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F19" w:rsidRDefault="009A3625">
      <w:pPr>
        <w:pStyle w:val="GvdeMetni"/>
        <w:tabs>
          <w:tab w:val="left" w:pos="7316"/>
        </w:tabs>
        <w:ind w:left="6152"/>
        <w:rPr>
          <w:rFonts w:ascii="Times New Roman"/>
        </w:rPr>
      </w:pPr>
      <w:r>
        <w:rPr>
          <w:noProof/>
          <w:lang w:val="ru-RU" w:eastAsia="ru-RU"/>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4229100</wp:posOffset>
                </wp:positionV>
                <wp:extent cx="7560310" cy="6463030"/>
                <wp:effectExtent l="0" t="0" r="0" b="0"/>
                <wp:wrapNone/>
                <wp:docPr id="1496" name="Group 962"/>
                <wp:cNvGraphicFramePr/>
                <a:graphic xmlns:a="http://schemas.openxmlformats.org/drawingml/2006/main">
                  <a:graphicData uri="http://schemas.microsoft.com/office/word/2010/wordprocessingGroup">
                    <wpg:wgp>
                      <wpg:cNvGrpSpPr/>
                      <wpg:grpSpPr>
                        <a:xfrm>
                          <a:off x="0" y="0"/>
                          <a:ext cx="7560310" cy="6463665"/>
                          <a:chOff x="0" y="6659"/>
                          <a:chExt cx="11906" cy="10179"/>
                        </a:xfrm>
                      </wpg:grpSpPr>
                      <wps:wsp>
                        <wps:cNvPr id="1497" name="Freeform 965"/>
                        <wps:cNvSpPr/>
                        <wps:spPr bwMode="auto">
                          <a:xfrm>
                            <a:off x="0" y="7292"/>
                            <a:ext cx="11906" cy="9546"/>
                          </a:xfrm>
                          <a:custGeom>
                            <a:avLst/>
                            <a:gdLst>
                              <a:gd name="T0" fmla="*/ 11906 w 11906"/>
                              <a:gd name="T1" fmla="+- 0 7292 7292"/>
                              <a:gd name="T2" fmla="*/ 7292 h 9546"/>
                              <a:gd name="T3" fmla="*/ 8654 w 11906"/>
                              <a:gd name="T4" fmla="+- 0 7292 7292"/>
                              <a:gd name="T5" fmla="*/ 7292 h 9546"/>
                              <a:gd name="T6" fmla="*/ 8581 w 11906"/>
                              <a:gd name="T7" fmla="+- 0 7298 7292"/>
                              <a:gd name="T8" fmla="*/ 7298 h 9546"/>
                              <a:gd name="T9" fmla="*/ 8508 w 11906"/>
                              <a:gd name="T10" fmla="+- 0 7315 7292"/>
                              <a:gd name="T11" fmla="*/ 7315 h 9546"/>
                              <a:gd name="T12" fmla="*/ 8437 w 11906"/>
                              <a:gd name="T13" fmla="+- 0 7342 7292"/>
                              <a:gd name="T14" fmla="*/ 7342 h 9546"/>
                              <a:gd name="T15" fmla="*/ 8369 w 11906"/>
                              <a:gd name="T16" fmla="+- 0 7376 7292"/>
                              <a:gd name="T17" fmla="*/ 7376 h 9546"/>
                              <a:gd name="T18" fmla="*/ 8304 w 11906"/>
                              <a:gd name="T19" fmla="+- 0 7417 7292"/>
                              <a:gd name="T20" fmla="*/ 7417 h 9546"/>
                              <a:gd name="T21" fmla="*/ 8243 w 11906"/>
                              <a:gd name="T22" fmla="+- 0 7463 7292"/>
                              <a:gd name="T23" fmla="*/ 7463 h 9546"/>
                              <a:gd name="T24" fmla="*/ 8185 w 11906"/>
                              <a:gd name="T25" fmla="+- 0 7507 7292"/>
                              <a:gd name="T26" fmla="*/ 7507 h 9546"/>
                              <a:gd name="T27" fmla="*/ 8128 w 11906"/>
                              <a:gd name="T28" fmla="+- 0 7542 7292"/>
                              <a:gd name="T29" fmla="*/ 7542 h 9546"/>
                              <a:gd name="T30" fmla="*/ 8066 w 11906"/>
                              <a:gd name="T31" fmla="+- 0 7567 7292"/>
                              <a:gd name="T32" fmla="*/ 7567 h 9546"/>
                              <a:gd name="T33" fmla="*/ 7992 w 11906"/>
                              <a:gd name="T34" fmla="+- 0 7583 7292"/>
                              <a:gd name="T35" fmla="*/ 7583 h 9546"/>
                              <a:gd name="T36" fmla="*/ 7902 w 11906"/>
                              <a:gd name="T37" fmla="+- 0 7588 7292"/>
                              <a:gd name="T38" fmla="*/ 7588 h 9546"/>
                              <a:gd name="T39" fmla="*/ 0 w 11906"/>
                              <a:gd name="T40" fmla="+- 0 7588 7292"/>
                              <a:gd name="T41" fmla="*/ 7588 h 9546"/>
                              <a:gd name="T42" fmla="*/ 0 w 11906"/>
                              <a:gd name="T43" fmla="+- 0 16838 7292"/>
                              <a:gd name="T44" fmla="*/ 16838 h 9546"/>
                              <a:gd name="T45" fmla="*/ 11906 w 11906"/>
                              <a:gd name="T46" fmla="+- 0 16838 7292"/>
                              <a:gd name="T47" fmla="*/ 16838 h 9546"/>
                              <a:gd name="T48" fmla="*/ 11906 w 11906"/>
                              <a:gd name="T49" fmla="+- 0 7292 7292"/>
                              <a:gd name="T50" fmla="*/ 7292 h 954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Lst>
                            <a:rect l="0" t="0" r="r" b="b"/>
                            <a:pathLst>
                              <a:path w="11906" h="9546">
                                <a:moveTo>
                                  <a:pt x="11906" y="0"/>
                                </a:moveTo>
                                <a:lnTo>
                                  <a:pt x="8654" y="0"/>
                                </a:lnTo>
                                <a:lnTo>
                                  <a:pt x="8581" y="6"/>
                                </a:lnTo>
                                <a:lnTo>
                                  <a:pt x="8508" y="23"/>
                                </a:lnTo>
                                <a:lnTo>
                                  <a:pt x="8437" y="50"/>
                                </a:lnTo>
                                <a:lnTo>
                                  <a:pt x="8369" y="84"/>
                                </a:lnTo>
                                <a:lnTo>
                                  <a:pt x="8304" y="125"/>
                                </a:lnTo>
                                <a:lnTo>
                                  <a:pt x="8243" y="171"/>
                                </a:lnTo>
                                <a:lnTo>
                                  <a:pt x="8185" y="215"/>
                                </a:lnTo>
                                <a:lnTo>
                                  <a:pt x="8128" y="250"/>
                                </a:lnTo>
                                <a:lnTo>
                                  <a:pt x="8066" y="275"/>
                                </a:lnTo>
                                <a:lnTo>
                                  <a:pt x="7992" y="291"/>
                                </a:lnTo>
                                <a:lnTo>
                                  <a:pt x="7902" y="296"/>
                                </a:lnTo>
                                <a:lnTo>
                                  <a:pt x="0" y="296"/>
                                </a:lnTo>
                                <a:lnTo>
                                  <a:pt x="0" y="9546"/>
                                </a:lnTo>
                                <a:lnTo>
                                  <a:pt x="11906" y="9546"/>
                                </a:lnTo>
                                <a:lnTo>
                                  <a:pt x="11906"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1498" name="Picture 96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6659"/>
                            <a:ext cx="11906" cy="9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9" name="Picture 96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9069" y="15858"/>
                            <a:ext cx="1664"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962" o:spid="_x0000_s1026" style="width:595.3pt;height:508.9pt;margin-top:333pt;margin-left:0;mso-position-horizontal-relative:page;mso-position-vertical-relative:page;position:absolute;z-index:251658240" coordorigin="0,6659" coordsize="11906,10179">
                <v:shape id="Freeform 965" o:spid="_x0000_s1027" style="width:11906;height:9546;mso-wrap-style:square;position:absolute;top:7292;v-text-anchor:top;visibility:visible" coordsize="11906,9546" path="m11906,l8654,l8581,6l8508,23l8437,50l8369,84l8304,125l8243,171l8185,215l8128,250l8066,275l7992,291l7902,296l,296,,9546l11906,9546l11906,xe" fillcolor="#e6e7e8" stroked="f">
                  <v:path arrowok="t" o:connecttype="custom" o:connectlocs="11906,7292;8654,7292;8581,7298;8508,7315;8437,7342;8369,7376;8304,7417;8243,7463;8185,7507;8128,7542;8066,7567;7992,7583;7902,7588;0,7588;0,16838;11906,16838;11906,7292" o:connectangles="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4" o:spid="_x0000_s1028" type="#_x0000_t75" style="width:11906;height:982;mso-wrap-style:square;position:absolute;top:6659;visibility:visible">
                  <v:imagedata r:id="rId10" o:title=""/>
                </v:shape>
                <v:shape id="Picture 963" o:spid="_x0000_s1029" type="#_x0000_t75" style="width:1664;height:193;left:9069;mso-wrap-style:square;position:absolute;top:15858;visibility:visible">
                  <v:imagedata r:id="rId11" o:title=""/>
                </v:shape>
              </v:group>
            </w:pict>
          </mc:Fallback>
        </mc:AlternateContent>
      </w:r>
      <w:r>
        <w:rPr>
          <w:rFonts w:ascii="Times New Roman"/>
          <w:noProof/>
          <w:lang w:val="ru-RU" w:eastAsia="ru-RU"/>
        </w:rPr>
        <mc:AlternateContent>
          <mc:Choice Requires="wpg">
            <w:drawing>
              <wp:inline distT="0" distB="0" distL="0" distR="0">
                <wp:extent cx="593725" cy="617220"/>
                <wp:effectExtent l="7620" t="0" r="0" b="1905"/>
                <wp:docPr id="1494" name="Group 960"/>
                <wp:cNvGraphicFramePr/>
                <a:graphic xmlns:a="http://schemas.openxmlformats.org/drawingml/2006/main">
                  <a:graphicData uri="http://schemas.microsoft.com/office/word/2010/wordprocessingGroup">
                    <wpg:wgp>
                      <wpg:cNvGrpSpPr/>
                      <wpg:grpSpPr>
                        <a:xfrm>
                          <a:off x="0" y="0"/>
                          <a:ext cx="593725" cy="617220"/>
                          <a:chOff x="0" y="0"/>
                          <a:chExt cx="935" cy="972"/>
                        </a:xfrm>
                      </wpg:grpSpPr>
                      <wps:wsp>
                        <wps:cNvPr id="1495" name="AutoShape 961"/>
                        <wps:cNvSpPr/>
                        <wps:spPr bwMode="auto">
                          <a:xfrm>
                            <a:off x="-1" y="0"/>
                            <a:ext cx="935" cy="972"/>
                          </a:xfrm>
                          <a:custGeom>
                            <a:avLst/>
                            <a:gdLst>
                              <a:gd name="T0" fmla="*/ 180 w 935"/>
                              <a:gd name="T1" fmla="*/ 591 h 972"/>
                              <a:gd name="T2" fmla="*/ 171 w 935"/>
                              <a:gd name="T3" fmla="*/ 862 h 972"/>
                              <a:gd name="T4" fmla="*/ 286 w 935"/>
                              <a:gd name="T5" fmla="*/ 862 h 972"/>
                              <a:gd name="T6" fmla="*/ 442 w 935"/>
                              <a:gd name="T7" fmla="*/ 402 h 972"/>
                              <a:gd name="T8" fmla="*/ 181 w 935"/>
                              <a:gd name="T9" fmla="*/ 328 h 972"/>
                              <a:gd name="T10" fmla="*/ 70 w 935"/>
                              <a:gd name="T11" fmla="*/ 332 h 972"/>
                              <a:gd name="T12" fmla="*/ 3 w 935"/>
                              <a:gd name="T13" fmla="*/ 402 h 972"/>
                              <a:gd name="T14" fmla="*/ 3 w 935"/>
                              <a:gd name="T15" fmla="*/ 490 h 972"/>
                              <a:gd name="T16" fmla="*/ 74 w 935"/>
                              <a:gd name="T17" fmla="*/ 569 h 972"/>
                              <a:gd name="T18" fmla="*/ 185 w 935"/>
                              <a:gd name="T19" fmla="*/ 490 h 972"/>
                              <a:gd name="T20" fmla="*/ 445 w 935"/>
                              <a:gd name="T21" fmla="*/ 405 h 972"/>
                              <a:gd name="T22" fmla="*/ 343 w 935"/>
                              <a:gd name="T23" fmla="*/ 185 h 972"/>
                              <a:gd name="T24" fmla="*/ 237 w 935"/>
                              <a:gd name="T25" fmla="*/ 127 h 972"/>
                              <a:gd name="T26" fmla="*/ 228 w 935"/>
                              <a:gd name="T27" fmla="*/ 185 h 972"/>
                              <a:gd name="T28" fmla="*/ 141 w 935"/>
                              <a:gd name="T29" fmla="*/ 188 h 972"/>
                              <a:gd name="T30" fmla="*/ 228 w 935"/>
                              <a:gd name="T31" fmla="*/ 273 h 972"/>
                              <a:gd name="T32" fmla="*/ 339 w 935"/>
                              <a:gd name="T33" fmla="*/ 336 h 972"/>
                              <a:gd name="T34" fmla="*/ 442 w 935"/>
                              <a:gd name="T35" fmla="*/ 273 h 972"/>
                              <a:gd name="T36" fmla="*/ 525 w 935"/>
                              <a:gd name="T37" fmla="*/ 4 h 972"/>
                              <a:gd name="T38" fmla="*/ 414 w 935"/>
                              <a:gd name="T39" fmla="*/ 0 h 972"/>
                              <a:gd name="T40" fmla="*/ 414 w 935"/>
                              <a:gd name="T41" fmla="*/ 115 h 972"/>
                              <a:gd name="T42" fmla="*/ 525 w 935"/>
                              <a:gd name="T43" fmla="*/ 4 h 972"/>
                              <a:gd name="T44" fmla="*/ 525 w 935"/>
                              <a:gd name="T45" fmla="*/ 631 h 972"/>
                              <a:gd name="T46" fmla="*/ 419 w 935"/>
                              <a:gd name="T47" fmla="*/ 534 h 972"/>
                              <a:gd name="T48" fmla="*/ 410 w 935"/>
                              <a:gd name="T49" fmla="*/ 631 h 972"/>
                              <a:gd name="T50" fmla="*/ 331 w 935"/>
                              <a:gd name="T51" fmla="*/ 634 h 972"/>
                              <a:gd name="T52" fmla="*/ 410 w 935"/>
                              <a:gd name="T53" fmla="*/ 721 h 972"/>
                              <a:gd name="T54" fmla="*/ 521 w 935"/>
                              <a:gd name="T55" fmla="*/ 972 h 972"/>
                              <a:gd name="T56" fmla="*/ 601 w 935"/>
                              <a:gd name="T57" fmla="*/ 721 h 972"/>
                              <a:gd name="T58" fmla="*/ 763 w 935"/>
                              <a:gd name="T59" fmla="*/ 595 h 972"/>
                              <a:gd name="T60" fmla="*/ 652 w 935"/>
                              <a:gd name="T61" fmla="*/ 591 h 972"/>
                              <a:gd name="T62" fmla="*/ 652 w 935"/>
                              <a:gd name="T63" fmla="*/ 866 h 972"/>
                              <a:gd name="T64" fmla="*/ 763 w 935"/>
                              <a:gd name="T65" fmla="*/ 595 h 972"/>
                              <a:gd name="T66" fmla="*/ 706 w 935"/>
                              <a:gd name="T67" fmla="*/ 185 h 972"/>
                              <a:gd name="T68" fmla="*/ 600 w 935"/>
                              <a:gd name="T69" fmla="*/ 127 h 972"/>
                              <a:gd name="T70" fmla="*/ 591 w 935"/>
                              <a:gd name="T71" fmla="*/ 185 h 972"/>
                              <a:gd name="T72" fmla="*/ 489 w 935"/>
                              <a:gd name="T73" fmla="*/ 188 h 972"/>
                              <a:gd name="T74" fmla="*/ 591 w 935"/>
                              <a:gd name="T75" fmla="*/ 273 h 972"/>
                              <a:gd name="T76" fmla="*/ 702 w 935"/>
                              <a:gd name="T77" fmla="*/ 336 h 972"/>
                              <a:gd name="T78" fmla="*/ 790 w 935"/>
                              <a:gd name="T79" fmla="*/ 273 h 972"/>
                              <a:gd name="T80" fmla="*/ 934 w 935"/>
                              <a:gd name="T81" fmla="*/ 405 h 972"/>
                              <a:gd name="T82" fmla="*/ 864 w 935"/>
                              <a:gd name="T83" fmla="*/ 402 h 972"/>
                              <a:gd name="T84" fmla="*/ 856 w 935"/>
                              <a:gd name="T85" fmla="*/ 328 h 972"/>
                              <a:gd name="T86" fmla="*/ 750 w 935"/>
                              <a:gd name="T87" fmla="*/ 402 h 972"/>
                              <a:gd name="T88" fmla="*/ 489 w 935"/>
                              <a:gd name="T89" fmla="*/ 487 h 972"/>
                              <a:gd name="T90" fmla="*/ 750 w 935"/>
                              <a:gd name="T91" fmla="*/ 565 h 972"/>
                              <a:gd name="T92" fmla="*/ 864 w 935"/>
                              <a:gd name="T93" fmla="*/ 565 h 972"/>
                              <a:gd name="T94" fmla="*/ 934 w 935"/>
                              <a:gd name="T95" fmla="*/ 487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935" h="972">
                                <a:moveTo>
                                  <a:pt x="286" y="594"/>
                                </a:moveTo>
                                <a:lnTo>
                                  <a:pt x="282" y="591"/>
                                </a:lnTo>
                                <a:lnTo>
                                  <a:pt x="180" y="591"/>
                                </a:lnTo>
                                <a:lnTo>
                                  <a:pt x="176" y="591"/>
                                </a:lnTo>
                                <a:lnTo>
                                  <a:pt x="171" y="594"/>
                                </a:lnTo>
                                <a:lnTo>
                                  <a:pt x="171" y="862"/>
                                </a:lnTo>
                                <a:lnTo>
                                  <a:pt x="176" y="866"/>
                                </a:lnTo>
                                <a:lnTo>
                                  <a:pt x="282" y="866"/>
                                </a:lnTo>
                                <a:lnTo>
                                  <a:pt x="286" y="862"/>
                                </a:lnTo>
                                <a:lnTo>
                                  <a:pt x="286" y="594"/>
                                </a:lnTo>
                                <a:close/>
                                <a:moveTo>
                                  <a:pt x="445" y="405"/>
                                </a:moveTo>
                                <a:lnTo>
                                  <a:pt x="442" y="402"/>
                                </a:lnTo>
                                <a:lnTo>
                                  <a:pt x="185" y="402"/>
                                </a:lnTo>
                                <a:lnTo>
                                  <a:pt x="185" y="332"/>
                                </a:lnTo>
                                <a:lnTo>
                                  <a:pt x="181" y="328"/>
                                </a:lnTo>
                                <a:lnTo>
                                  <a:pt x="79" y="328"/>
                                </a:lnTo>
                                <a:lnTo>
                                  <a:pt x="74" y="328"/>
                                </a:lnTo>
                                <a:lnTo>
                                  <a:pt x="70" y="332"/>
                                </a:lnTo>
                                <a:lnTo>
                                  <a:pt x="70" y="402"/>
                                </a:lnTo>
                                <a:lnTo>
                                  <a:pt x="6" y="402"/>
                                </a:lnTo>
                                <a:lnTo>
                                  <a:pt x="3" y="402"/>
                                </a:lnTo>
                                <a:lnTo>
                                  <a:pt x="0" y="405"/>
                                </a:lnTo>
                                <a:lnTo>
                                  <a:pt x="0" y="487"/>
                                </a:lnTo>
                                <a:lnTo>
                                  <a:pt x="3" y="490"/>
                                </a:lnTo>
                                <a:lnTo>
                                  <a:pt x="70" y="490"/>
                                </a:lnTo>
                                <a:lnTo>
                                  <a:pt x="70" y="565"/>
                                </a:lnTo>
                                <a:lnTo>
                                  <a:pt x="74" y="569"/>
                                </a:lnTo>
                                <a:lnTo>
                                  <a:pt x="181" y="569"/>
                                </a:lnTo>
                                <a:lnTo>
                                  <a:pt x="185" y="565"/>
                                </a:lnTo>
                                <a:lnTo>
                                  <a:pt x="185" y="490"/>
                                </a:lnTo>
                                <a:lnTo>
                                  <a:pt x="442" y="490"/>
                                </a:lnTo>
                                <a:lnTo>
                                  <a:pt x="445" y="487"/>
                                </a:lnTo>
                                <a:lnTo>
                                  <a:pt x="445" y="405"/>
                                </a:lnTo>
                                <a:close/>
                                <a:moveTo>
                                  <a:pt x="445" y="188"/>
                                </a:moveTo>
                                <a:lnTo>
                                  <a:pt x="442" y="185"/>
                                </a:lnTo>
                                <a:lnTo>
                                  <a:pt x="343" y="185"/>
                                </a:lnTo>
                                <a:lnTo>
                                  <a:pt x="343" y="131"/>
                                </a:lnTo>
                                <a:lnTo>
                                  <a:pt x="339" y="127"/>
                                </a:lnTo>
                                <a:lnTo>
                                  <a:pt x="237" y="127"/>
                                </a:lnTo>
                                <a:lnTo>
                                  <a:pt x="232" y="127"/>
                                </a:lnTo>
                                <a:lnTo>
                                  <a:pt x="228" y="131"/>
                                </a:lnTo>
                                <a:lnTo>
                                  <a:pt x="228" y="185"/>
                                </a:lnTo>
                                <a:lnTo>
                                  <a:pt x="148" y="185"/>
                                </a:lnTo>
                                <a:lnTo>
                                  <a:pt x="144" y="185"/>
                                </a:lnTo>
                                <a:lnTo>
                                  <a:pt x="141" y="188"/>
                                </a:lnTo>
                                <a:lnTo>
                                  <a:pt x="141" y="270"/>
                                </a:lnTo>
                                <a:lnTo>
                                  <a:pt x="144" y="273"/>
                                </a:lnTo>
                                <a:lnTo>
                                  <a:pt x="228" y="273"/>
                                </a:lnTo>
                                <a:lnTo>
                                  <a:pt x="228" y="332"/>
                                </a:lnTo>
                                <a:lnTo>
                                  <a:pt x="232" y="336"/>
                                </a:lnTo>
                                <a:lnTo>
                                  <a:pt x="339" y="336"/>
                                </a:lnTo>
                                <a:lnTo>
                                  <a:pt x="343" y="332"/>
                                </a:lnTo>
                                <a:lnTo>
                                  <a:pt x="343" y="273"/>
                                </a:lnTo>
                                <a:lnTo>
                                  <a:pt x="442" y="273"/>
                                </a:lnTo>
                                <a:lnTo>
                                  <a:pt x="445" y="270"/>
                                </a:lnTo>
                                <a:lnTo>
                                  <a:pt x="445" y="188"/>
                                </a:lnTo>
                                <a:close/>
                                <a:moveTo>
                                  <a:pt x="525" y="4"/>
                                </a:moveTo>
                                <a:lnTo>
                                  <a:pt x="521" y="0"/>
                                </a:lnTo>
                                <a:lnTo>
                                  <a:pt x="419" y="0"/>
                                </a:lnTo>
                                <a:lnTo>
                                  <a:pt x="414" y="0"/>
                                </a:lnTo>
                                <a:lnTo>
                                  <a:pt x="410" y="4"/>
                                </a:lnTo>
                                <a:lnTo>
                                  <a:pt x="410" y="111"/>
                                </a:lnTo>
                                <a:lnTo>
                                  <a:pt x="414" y="115"/>
                                </a:lnTo>
                                <a:lnTo>
                                  <a:pt x="521" y="115"/>
                                </a:lnTo>
                                <a:lnTo>
                                  <a:pt x="525" y="111"/>
                                </a:lnTo>
                                <a:lnTo>
                                  <a:pt x="525" y="4"/>
                                </a:lnTo>
                                <a:close/>
                                <a:moveTo>
                                  <a:pt x="604" y="634"/>
                                </a:moveTo>
                                <a:lnTo>
                                  <a:pt x="601" y="631"/>
                                </a:lnTo>
                                <a:lnTo>
                                  <a:pt x="525" y="631"/>
                                </a:lnTo>
                                <a:lnTo>
                                  <a:pt x="525" y="538"/>
                                </a:lnTo>
                                <a:lnTo>
                                  <a:pt x="521" y="534"/>
                                </a:lnTo>
                                <a:lnTo>
                                  <a:pt x="419" y="534"/>
                                </a:lnTo>
                                <a:lnTo>
                                  <a:pt x="414" y="534"/>
                                </a:lnTo>
                                <a:lnTo>
                                  <a:pt x="410" y="538"/>
                                </a:lnTo>
                                <a:lnTo>
                                  <a:pt x="410" y="631"/>
                                </a:lnTo>
                                <a:lnTo>
                                  <a:pt x="336" y="631"/>
                                </a:lnTo>
                                <a:lnTo>
                                  <a:pt x="333" y="631"/>
                                </a:lnTo>
                                <a:lnTo>
                                  <a:pt x="331" y="634"/>
                                </a:lnTo>
                                <a:lnTo>
                                  <a:pt x="331" y="717"/>
                                </a:lnTo>
                                <a:lnTo>
                                  <a:pt x="333" y="721"/>
                                </a:lnTo>
                                <a:lnTo>
                                  <a:pt x="410" y="721"/>
                                </a:lnTo>
                                <a:lnTo>
                                  <a:pt x="410" y="968"/>
                                </a:lnTo>
                                <a:lnTo>
                                  <a:pt x="414" y="972"/>
                                </a:lnTo>
                                <a:lnTo>
                                  <a:pt x="521" y="972"/>
                                </a:lnTo>
                                <a:lnTo>
                                  <a:pt x="525" y="968"/>
                                </a:lnTo>
                                <a:lnTo>
                                  <a:pt x="525" y="721"/>
                                </a:lnTo>
                                <a:lnTo>
                                  <a:pt x="601" y="721"/>
                                </a:lnTo>
                                <a:lnTo>
                                  <a:pt x="604" y="717"/>
                                </a:lnTo>
                                <a:lnTo>
                                  <a:pt x="604" y="634"/>
                                </a:lnTo>
                                <a:close/>
                                <a:moveTo>
                                  <a:pt x="763" y="595"/>
                                </a:moveTo>
                                <a:lnTo>
                                  <a:pt x="759" y="591"/>
                                </a:lnTo>
                                <a:lnTo>
                                  <a:pt x="657" y="591"/>
                                </a:lnTo>
                                <a:lnTo>
                                  <a:pt x="652" y="591"/>
                                </a:lnTo>
                                <a:lnTo>
                                  <a:pt x="648" y="595"/>
                                </a:lnTo>
                                <a:lnTo>
                                  <a:pt x="648" y="862"/>
                                </a:lnTo>
                                <a:lnTo>
                                  <a:pt x="652" y="866"/>
                                </a:lnTo>
                                <a:lnTo>
                                  <a:pt x="759" y="866"/>
                                </a:lnTo>
                                <a:lnTo>
                                  <a:pt x="763" y="862"/>
                                </a:lnTo>
                                <a:lnTo>
                                  <a:pt x="763" y="595"/>
                                </a:lnTo>
                                <a:close/>
                                <a:moveTo>
                                  <a:pt x="793" y="188"/>
                                </a:moveTo>
                                <a:lnTo>
                                  <a:pt x="790" y="185"/>
                                </a:lnTo>
                                <a:lnTo>
                                  <a:pt x="706" y="185"/>
                                </a:lnTo>
                                <a:lnTo>
                                  <a:pt x="706" y="131"/>
                                </a:lnTo>
                                <a:lnTo>
                                  <a:pt x="702" y="127"/>
                                </a:lnTo>
                                <a:lnTo>
                                  <a:pt x="600" y="127"/>
                                </a:lnTo>
                                <a:lnTo>
                                  <a:pt x="595" y="127"/>
                                </a:lnTo>
                                <a:lnTo>
                                  <a:pt x="591" y="131"/>
                                </a:lnTo>
                                <a:lnTo>
                                  <a:pt x="591" y="185"/>
                                </a:lnTo>
                                <a:lnTo>
                                  <a:pt x="496" y="185"/>
                                </a:lnTo>
                                <a:lnTo>
                                  <a:pt x="492" y="185"/>
                                </a:lnTo>
                                <a:lnTo>
                                  <a:pt x="489" y="188"/>
                                </a:lnTo>
                                <a:lnTo>
                                  <a:pt x="489" y="270"/>
                                </a:lnTo>
                                <a:lnTo>
                                  <a:pt x="492" y="273"/>
                                </a:lnTo>
                                <a:lnTo>
                                  <a:pt x="591" y="273"/>
                                </a:lnTo>
                                <a:lnTo>
                                  <a:pt x="591" y="332"/>
                                </a:lnTo>
                                <a:lnTo>
                                  <a:pt x="595" y="336"/>
                                </a:lnTo>
                                <a:lnTo>
                                  <a:pt x="702" y="336"/>
                                </a:lnTo>
                                <a:lnTo>
                                  <a:pt x="706" y="332"/>
                                </a:lnTo>
                                <a:lnTo>
                                  <a:pt x="706" y="273"/>
                                </a:lnTo>
                                <a:lnTo>
                                  <a:pt x="790" y="273"/>
                                </a:lnTo>
                                <a:lnTo>
                                  <a:pt x="793" y="270"/>
                                </a:lnTo>
                                <a:lnTo>
                                  <a:pt x="793" y="188"/>
                                </a:lnTo>
                                <a:close/>
                                <a:moveTo>
                                  <a:pt x="934" y="405"/>
                                </a:moveTo>
                                <a:lnTo>
                                  <a:pt x="931" y="402"/>
                                </a:lnTo>
                                <a:lnTo>
                                  <a:pt x="928" y="402"/>
                                </a:lnTo>
                                <a:lnTo>
                                  <a:pt x="864" y="402"/>
                                </a:lnTo>
                                <a:lnTo>
                                  <a:pt x="864" y="332"/>
                                </a:lnTo>
                                <a:lnTo>
                                  <a:pt x="860" y="328"/>
                                </a:lnTo>
                                <a:lnTo>
                                  <a:pt x="856" y="328"/>
                                </a:lnTo>
                                <a:lnTo>
                                  <a:pt x="754" y="328"/>
                                </a:lnTo>
                                <a:lnTo>
                                  <a:pt x="750" y="332"/>
                                </a:lnTo>
                                <a:lnTo>
                                  <a:pt x="750" y="402"/>
                                </a:lnTo>
                                <a:lnTo>
                                  <a:pt x="492" y="402"/>
                                </a:lnTo>
                                <a:lnTo>
                                  <a:pt x="489" y="405"/>
                                </a:lnTo>
                                <a:lnTo>
                                  <a:pt x="489" y="487"/>
                                </a:lnTo>
                                <a:lnTo>
                                  <a:pt x="492" y="490"/>
                                </a:lnTo>
                                <a:lnTo>
                                  <a:pt x="750" y="490"/>
                                </a:lnTo>
                                <a:lnTo>
                                  <a:pt x="750" y="565"/>
                                </a:lnTo>
                                <a:lnTo>
                                  <a:pt x="754" y="569"/>
                                </a:lnTo>
                                <a:lnTo>
                                  <a:pt x="860" y="569"/>
                                </a:lnTo>
                                <a:lnTo>
                                  <a:pt x="864" y="565"/>
                                </a:lnTo>
                                <a:lnTo>
                                  <a:pt x="864" y="490"/>
                                </a:lnTo>
                                <a:lnTo>
                                  <a:pt x="931" y="490"/>
                                </a:lnTo>
                                <a:lnTo>
                                  <a:pt x="934" y="487"/>
                                </a:lnTo>
                                <a:lnTo>
                                  <a:pt x="934" y="405"/>
                                </a:lnTo>
                                <a:close/>
                              </a:path>
                            </a:pathLst>
                          </a:custGeom>
                          <a:solidFill>
                            <a:srgbClr val="C925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960" o:spid="_x0000_i1030" style="width:46.75pt;height:48.6pt;mso-position-horizontal-relative:char;mso-position-vertical-relative:line" coordsize="935,972">
                <v:shape id="AutoShape 961" o:spid="_x0000_s1031" style="width:935;height:972;left:-1;mso-wrap-style:square;position:absolute;v-text-anchor:top;visibility:visible" coordsize="935,972" path="m286,594l282,591l180,591l176,591l171,594l171,862l176,866l282,866l286,862l286,594xm445,405l442,402l185,402l185,332l181,328l79,328l74,328l70,332l70,402l6,402l3,402,,405l,487l3,490l70,490l70,565l74,569l181,569l185,565l185,490l442,490l445,487l445,405xm445,188l442,185l343,185l343,131l339,127l237,127l232,127l228,131l228,185l148,185l144,185l141,188l141,270l144,273l228,273l228,332l232,336l339,336l343,332l343,273l442,273l445,270l445,188xm525,4l521,,419,l414,l410,4l410,111l414,115l521,115l525,111,525,4xm604,634l601,631l525,631l525,538l521,534l419,534l414,534l410,538l410,631l336,631l333,631l331,634l331,717l333,721l410,721l410,968l414,972l521,972l525,968l525,721l601,721l604,717l604,634xm763,595l759,591l657,591l652,591l648,595l648,862l652,866l759,866l763,862l763,595xm793,188l790,185l706,185l706,131l702,127l600,127l595,127l591,131l591,185l496,185l492,185l489,188l489,270l492,273l591,273l591,332l595,336l702,336l706,332l706,273l790,273l793,270l793,188xm934,405l931,402l928,402l864,402l864,332l860,328l856,328l754,328l750,332l750,402l492,402l489,405l489,487l492,490l750,490l750,565l754,569l860,569l864,565l864,490l931,490l934,487l934,405xe" fillcolor="#c9252b" stroked="f">
                  <v:path arrowok="t" o:connecttype="custom" o:connectlocs="180,591;171,862;286,862;442,402;181,328;70,332;3,402;3,490;74,569;185,490;445,405;343,185;237,127;228,185;141,188;228,273;339,336;442,273;525,4;414,0;414,115;525,4;525,631;419,534;410,631;331,634;410,721;521,972;601,721;763,595;652,591;652,866;763,595;706,185;600,127;591,185;489,188;591,273;702,336;790,273;934,405;864,402;856,328;750,402;489,487;750,565;864,565;934,487" o:connectangles="0,0,0,0,0,0,0,0,0,0,0,0,0,0,0,0,0,0,0,0,0,0,0,0,0,0,0,0,0,0,0,0,0,0,0,0,0,0,0,0,0,0,0,0,0,0,0,0"/>
                </v:shape>
                <w10:wrap type="none"/>
                <w10:anchorlock/>
              </v:group>
            </w:pict>
          </mc:Fallback>
        </mc:AlternateContent>
      </w:r>
      <w:r w:rsidR="00D943D5">
        <w:rPr>
          <w:rFonts w:ascii="Times New Roman"/>
        </w:rPr>
        <w:tab/>
      </w:r>
      <w:r>
        <w:rPr>
          <w:rFonts w:ascii="Times New Roman"/>
          <w:noProof/>
          <w:position w:val="29"/>
          <w:lang w:val="ru-RU" w:eastAsia="ru-RU"/>
        </w:rPr>
        <mc:AlternateContent>
          <mc:Choice Requires="wpg">
            <w:drawing>
              <wp:inline distT="0" distB="0" distL="0" distR="0">
                <wp:extent cx="809625" cy="247650"/>
                <wp:effectExtent l="0" t="6350" r="5715" b="3175"/>
                <wp:docPr id="1491" name="Group 957"/>
                <wp:cNvGraphicFramePr/>
                <a:graphic xmlns:a="http://schemas.openxmlformats.org/drawingml/2006/main">
                  <a:graphicData uri="http://schemas.microsoft.com/office/word/2010/wordprocessingGroup">
                    <wpg:wgp>
                      <wpg:cNvGrpSpPr/>
                      <wpg:grpSpPr>
                        <a:xfrm>
                          <a:off x="0" y="0"/>
                          <a:ext cx="809625" cy="247650"/>
                          <a:chOff x="0" y="0"/>
                          <a:chExt cx="1275" cy="390"/>
                        </a:xfrm>
                      </wpg:grpSpPr>
                      <pic:pic xmlns:pic="http://schemas.openxmlformats.org/drawingml/2006/picture">
                        <pic:nvPicPr>
                          <pic:cNvPr id="1492" name="Picture 95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81"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3" name="AutoShape 958"/>
                        <wps:cNvSpPr/>
                        <wps:spPr bwMode="auto">
                          <a:xfrm>
                            <a:off x="370" y="0"/>
                            <a:ext cx="904" cy="390"/>
                          </a:xfrm>
                          <a:custGeom>
                            <a:avLst/>
                            <a:gdLst>
                              <a:gd name="T0" fmla="+- 0 816 371"/>
                              <a:gd name="T1" fmla="*/ T0 w 904"/>
                              <a:gd name="T2" fmla="*/ 0 h 390"/>
                              <a:gd name="T3" fmla="+- 0 746 371"/>
                              <a:gd name="T4" fmla="*/ T3 w 904"/>
                              <a:gd name="T5" fmla="*/ 0 h 390"/>
                              <a:gd name="T6" fmla="+- 0 734 371"/>
                              <a:gd name="T7" fmla="*/ T6 w 904"/>
                              <a:gd name="T8" fmla="*/ 1 h 390"/>
                              <a:gd name="T9" fmla="+- 0 723 371"/>
                              <a:gd name="T10" fmla="*/ T9 w 904"/>
                              <a:gd name="T11" fmla="*/ 4 h 390"/>
                              <a:gd name="T12" fmla="+- 0 713 371"/>
                              <a:gd name="T13" fmla="*/ T12 w 904"/>
                              <a:gd name="T14" fmla="*/ 9 h 390"/>
                              <a:gd name="T15" fmla="+- 0 705 371"/>
                              <a:gd name="T16" fmla="*/ T15 w 904"/>
                              <a:gd name="T17" fmla="*/ 18 h 390"/>
                              <a:gd name="T18" fmla="+- 0 602 371"/>
                              <a:gd name="T19" fmla="*/ T18 w 904"/>
                              <a:gd name="T20" fmla="*/ 156 h 390"/>
                              <a:gd name="T21" fmla="+- 0 512 371"/>
                              <a:gd name="T22" fmla="*/ T21 w 904"/>
                              <a:gd name="T23" fmla="*/ 25 h 390"/>
                              <a:gd name="T24" fmla="+- 0 501 371"/>
                              <a:gd name="T25" fmla="*/ T24 w 904"/>
                              <a:gd name="T26" fmla="*/ 13 h 390"/>
                              <a:gd name="T27" fmla="+- 0 489 371"/>
                              <a:gd name="T28" fmla="*/ T27 w 904"/>
                              <a:gd name="T29" fmla="*/ 5 h 390"/>
                              <a:gd name="T30" fmla="+- 0 476 371"/>
                              <a:gd name="T31" fmla="*/ T30 w 904"/>
                              <a:gd name="T32" fmla="*/ 2 h 390"/>
                              <a:gd name="T33" fmla="+- 0 460 371"/>
                              <a:gd name="T34" fmla="*/ T33 w 904"/>
                              <a:gd name="T35" fmla="*/ 0 h 390"/>
                              <a:gd name="T36" fmla="+- 0 371 371"/>
                              <a:gd name="T37" fmla="*/ T36 w 904"/>
                              <a:gd name="T38" fmla="*/ 0 h 390"/>
                              <a:gd name="T39" fmla="+- 0 528 371"/>
                              <a:gd name="T40" fmla="*/ T39 w 904"/>
                              <a:gd name="T41" fmla="*/ 223 h 390"/>
                              <a:gd name="T42" fmla="+- 0 528 371"/>
                              <a:gd name="T43" fmla="*/ T42 w 904"/>
                              <a:gd name="T44" fmla="*/ 390 h 390"/>
                              <a:gd name="T45" fmla="+- 0 647 371"/>
                              <a:gd name="T46" fmla="*/ T45 w 904"/>
                              <a:gd name="T47" fmla="*/ 390 h 390"/>
                              <a:gd name="T48" fmla="+- 0 647 371"/>
                              <a:gd name="T49" fmla="*/ T48 w 904"/>
                              <a:gd name="T50" fmla="*/ 222 h 390"/>
                              <a:gd name="T51" fmla="+- 0 816 371"/>
                              <a:gd name="T52" fmla="*/ T51 w 904"/>
                              <a:gd name="T53" fmla="*/ 0 h 390"/>
                              <a:gd name="T54" fmla="+- 0 1275 371"/>
                              <a:gd name="T55" fmla="*/ T54 w 904"/>
                              <a:gd name="T56" fmla="*/ 0 h 390"/>
                              <a:gd name="T57" fmla="+- 0 1196 371"/>
                              <a:gd name="T58" fmla="*/ T57 w 904"/>
                              <a:gd name="T59" fmla="*/ 0 h 390"/>
                              <a:gd name="T60" fmla="+- 0 1177 371"/>
                              <a:gd name="T61" fmla="*/ T60 w 904"/>
                              <a:gd name="T62" fmla="*/ 1 h 390"/>
                              <a:gd name="T63" fmla="+- 0 1163 371"/>
                              <a:gd name="T64" fmla="*/ T63 w 904"/>
                              <a:gd name="T65" fmla="*/ 6 h 390"/>
                              <a:gd name="T66" fmla="+- 0 1152 371"/>
                              <a:gd name="T67" fmla="*/ T66 w 904"/>
                              <a:gd name="T68" fmla="*/ 15 h 390"/>
                              <a:gd name="T69" fmla="+- 0 1142 371"/>
                              <a:gd name="T70" fmla="*/ T69 w 904"/>
                              <a:gd name="T71" fmla="*/ 28 h 390"/>
                              <a:gd name="T72" fmla="+- 0 1059 371"/>
                              <a:gd name="T73" fmla="*/ T72 w 904"/>
                              <a:gd name="T74" fmla="*/ 164 h 390"/>
                              <a:gd name="T75" fmla="+- 0 959 371"/>
                              <a:gd name="T76" fmla="*/ T75 w 904"/>
                              <a:gd name="T77" fmla="*/ 0 h 390"/>
                              <a:gd name="T78" fmla="+- 0 883 371"/>
                              <a:gd name="T79" fmla="*/ T78 w 904"/>
                              <a:gd name="T80" fmla="*/ 0 h 390"/>
                              <a:gd name="T81" fmla="+- 0 869 371"/>
                              <a:gd name="T82" fmla="*/ T81 w 904"/>
                              <a:gd name="T83" fmla="*/ 3 h 390"/>
                              <a:gd name="T84" fmla="+- 0 858 371"/>
                              <a:gd name="T85" fmla="*/ T84 w 904"/>
                              <a:gd name="T86" fmla="*/ 11 h 390"/>
                              <a:gd name="T87" fmla="+- 0 851 371"/>
                              <a:gd name="T88" fmla="*/ T87 w 904"/>
                              <a:gd name="T89" fmla="*/ 22 h 390"/>
                              <a:gd name="T90" fmla="+- 0 848 371"/>
                              <a:gd name="T91" fmla="*/ T90 w 904"/>
                              <a:gd name="T92" fmla="*/ 35 h 390"/>
                              <a:gd name="T93" fmla="+- 0 848 371"/>
                              <a:gd name="T94" fmla="*/ T93 w 904"/>
                              <a:gd name="T95" fmla="*/ 390 h 390"/>
                              <a:gd name="T96" fmla="+- 0 935 371"/>
                              <a:gd name="T97" fmla="*/ T96 w 904"/>
                              <a:gd name="T98" fmla="*/ 390 h 390"/>
                              <a:gd name="T99" fmla="+- 0 935 371"/>
                              <a:gd name="T100" fmla="*/ T99 w 904"/>
                              <a:gd name="T101" fmla="*/ 160 h 390"/>
                              <a:gd name="T102" fmla="+- 0 1019 371"/>
                              <a:gd name="T103" fmla="*/ T102 w 904"/>
                              <a:gd name="T104" fmla="*/ 296 h 390"/>
                              <a:gd name="T105" fmla="+- 0 1024 371"/>
                              <a:gd name="T106" fmla="*/ T105 w 904"/>
                              <a:gd name="T107" fmla="*/ 299 h 390"/>
                              <a:gd name="T108" fmla="+- 0 1098 371"/>
                              <a:gd name="T109" fmla="*/ T108 w 904"/>
                              <a:gd name="T110" fmla="*/ 299 h 390"/>
                              <a:gd name="T111" fmla="+- 0 1102 371"/>
                              <a:gd name="T112" fmla="*/ T111 w 904"/>
                              <a:gd name="T113" fmla="*/ 296 h 390"/>
                              <a:gd name="T114" fmla="+- 0 1188 371"/>
                              <a:gd name="T115" fmla="*/ T114 w 904"/>
                              <a:gd name="T116" fmla="*/ 160 h 390"/>
                              <a:gd name="T117" fmla="+- 0 1188 371"/>
                              <a:gd name="T118" fmla="*/ T117 w 904"/>
                              <a:gd name="T119" fmla="*/ 390 h 390"/>
                              <a:gd name="T120" fmla="+- 0 1275 371"/>
                              <a:gd name="T121" fmla="*/ T120 w 904"/>
                              <a:gd name="T122" fmla="*/ 390 h 390"/>
                              <a:gd name="T123" fmla="+- 0 1275 371"/>
                              <a:gd name="T124" fmla="*/ T123 w 904"/>
                              <a:gd name="T125" fmla="*/ 0 h 3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Lst>
                            <a:rect l="0" t="0" r="r" b="b"/>
                            <a:pathLst>
                              <a:path w="904" h="390">
                                <a:moveTo>
                                  <a:pt x="445" y="0"/>
                                </a:moveTo>
                                <a:lnTo>
                                  <a:pt x="375" y="0"/>
                                </a:lnTo>
                                <a:lnTo>
                                  <a:pt x="363" y="1"/>
                                </a:lnTo>
                                <a:lnTo>
                                  <a:pt x="352" y="4"/>
                                </a:lnTo>
                                <a:lnTo>
                                  <a:pt x="342" y="9"/>
                                </a:lnTo>
                                <a:lnTo>
                                  <a:pt x="334" y="18"/>
                                </a:lnTo>
                                <a:lnTo>
                                  <a:pt x="231" y="156"/>
                                </a:lnTo>
                                <a:lnTo>
                                  <a:pt x="141" y="25"/>
                                </a:lnTo>
                                <a:lnTo>
                                  <a:pt x="130" y="13"/>
                                </a:lnTo>
                                <a:lnTo>
                                  <a:pt x="118" y="5"/>
                                </a:lnTo>
                                <a:lnTo>
                                  <a:pt x="105" y="2"/>
                                </a:lnTo>
                                <a:lnTo>
                                  <a:pt x="89" y="0"/>
                                </a:lnTo>
                                <a:lnTo>
                                  <a:pt x="0" y="0"/>
                                </a:lnTo>
                                <a:lnTo>
                                  <a:pt x="157" y="223"/>
                                </a:lnTo>
                                <a:lnTo>
                                  <a:pt x="157" y="390"/>
                                </a:lnTo>
                                <a:lnTo>
                                  <a:pt x="276" y="390"/>
                                </a:lnTo>
                                <a:lnTo>
                                  <a:pt x="276" y="222"/>
                                </a:lnTo>
                                <a:lnTo>
                                  <a:pt x="445" y="0"/>
                                </a:lnTo>
                                <a:close/>
                                <a:moveTo>
                                  <a:pt x="904" y="0"/>
                                </a:moveTo>
                                <a:lnTo>
                                  <a:pt x="825" y="0"/>
                                </a:lnTo>
                                <a:lnTo>
                                  <a:pt x="806" y="1"/>
                                </a:lnTo>
                                <a:lnTo>
                                  <a:pt x="792" y="6"/>
                                </a:lnTo>
                                <a:lnTo>
                                  <a:pt x="781" y="15"/>
                                </a:lnTo>
                                <a:lnTo>
                                  <a:pt x="771" y="28"/>
                                </a:lnTo>
                                <a:lnTo>
                                  <a:pt x="688" y="164"/>
                                </a:lnTo>
                                <a:lnTo>
                                  <a:pt x="588" y="0"/>
                                </a:lnTo>
                                <a:lnTo>
                                  <a:pt x="512" y="0"/>
                                </a:lnTo>
                                <a:lnTo>
                                  <a:pt x="498" y="3"/>
                                </a:lnTo>
                                <a:lnTo>
                                  <a:pt x="487" y="11"/>
                                </a:lnTo>
                                <a:lnTo>
                                  <a:pt x="480" y="22"/>
                                </a:lnTo>
                                <a:lnTo>
                                  <a:pt x="477" y="35"/>
                                </a:lnTo>
                                <a:lnTo>
                                  <a:pt x="477" y="390"/>
                                </a:lnTo>
                                <a:lnTo>
                                  <a:pt x="564" y="390"/>
                                </a:lnTo>
                                <a:lnTo>
                                  <a:pt x="564" y="160"/>
                                </a:lnTo>
                                <a:lnTo>
                                  <a:pt x="648" y="296"/>
                                </a:lnTo>
                                <a:lnTo>
                                  <a:pt x="653" y="299"/>
                                </a:lnTo>
                                <a:lnTo>
                                  <a:pt x="727" y="299"/>
                                </a:lnTo>
                                <a:lnTo>
                                  <a:pt x="731" y="296"/>
                                </a:lnTo>
                                <a:lnTo>
                                  <a:pt x="817" y="160"/>
                                </a:lnTo>
                                <a:lnTo>
                                  <a:pt x="817" y="390"/>
                                </a:lnTo>
                                <a:lnTo>
                                  <a:pt x="904" y="390"/>
                                </a:lnTo>
                                <a:lnTo>
                                  <a:pt x="904"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957" o:spid="_x0000_i1032" style="width:63.75pt;height:19.5pt;mso-position-horizontal-relative:char;mso-position-vertical-relative:line" coordsize="1275,390">
                <v:shape id="Picture 959" o:spid="_x0000_s1033" type="#_x0000_t75" style="width:381;height:390;mso-wrap-style:square;position:absolute;visibility:visible">
                  <v:imagedata r:id="rId13" o:title=""/>
                </v:shape>
                <v:shape id="AutoShape 958" o:spid="_x0000_s1034" style="width:904;height:390;left:370;mso-wrap-style:square;position:absolute;v-text-anchor:top;visibility:visible" coordsize="904,390" path="m445,l375,,363,1,352,4,342,9l334,18l231,156,141,25,130,13,118,5,105,2,89,,,,157,223l157,390l276,390l276,222l445,xm904,l825,,806,1,792,6l781,15l771,28,688,164,588,,512,,498,3l487,11l480,22l477,35l477,390l564,390l564,160l648,296l653,299l727,299l731,296,817,160l817,390l904,390,904,xe" fillcolor="#4c4d4f" stroked="f">
                  <v:path arrowok="t" o:connecttype="custom" o:connectlocs="445,0;375,0;363,1;352,4;342,9;334,18;231,156;141,25;130,13;118,5;105,2;89,0;0,0;157,223;157,390;276,390;276,222;445,0;904,0;825,0;806,1;792,6;781,15;771,28;688,164;588,0;512,0;498,3;487,11;480,22;477,35;477,390;564,390;564,160;648,296;653,299;727,299;731,296;817,160;817,390;904,390;904,0" o:connectangles="0,0,0,0,0,0,0,0,0,0,0,0,0,0,0,0,0,0,0,0,0,0,0,0,0,0,0,0,0,0,0,0,0,0,0,0,0,0,0,0,0,0"/>
                </v:shape>
                <w10:wrap type="none"/>
                <w10:anchorlock/>
              </v:group>
            </w:pict>
          </mc:Fallback>
        </mc:AlternateContent>
      </w:r>
      <w:r w:rsidR="00D943D5">
        <w:rPr>
          <w:rFonts w:ascii="Times New Roman"/>
          <w:spacing w:val="45"/>
          <w:position w:val="29"/>
        </w:rPr>
        <w:t xml:space="preserve"> </w:t>
      </w:r>
      <w:r w:rsidR="00D943D5">
        <w:rPr>
          <w:rFonts w:ascii="Times New Roman"/>
          <w:noProof/>
          <w:spacing w:val="45"/>
          <w:position w:val="29"/>
          <w:lang w:val="ru-RU" w:eastAsia="ru-RU"/>
        </w:rPr>
        <w:drawing>
          <wp:inline distT="0" distB="0" distL="0" distR="0">
            <wp:extent cx="70072" cy="247650"/>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4" cstate="print"/>
                    <a:stretch>
                      <a:fillRect/>
                    </a:stretch>
                  </pic:blipFill>
                  <pic:spPr>
                    <a:xfrm>
                      <a:off x="0" y="0"/>
                      <a:ext cx="70072" cy="247650"/>
                    </a:xfrm>
                    <a:prstGeom prst="rect">
                      <a:avLst/>
                    </a:prstGeom>
                  </pic:spPr>
                </pic:pic>
              </a:graphicData>
            </a:graphic>
          </wp:inline>
        </w:drawing>
      </w:r>
      <w:r w:rsidR="00D943D5">
        <w:rPr>
          <w:rFonts w:ascii="Times New Roman"/>
          <w:spacing w:val="45"/>
          <w:position w:val="29"/>
        </w:rPr>
        <w:t xml:space="preserve"> </w:t>
      </w:r>
      <w:r w:rsidR="00D943D5">
        <w:rPr>
          <w:rFonts w:ascii="Times New Roman"/>
          <w:noProof/>
          <w:spacing w:val="45"/>
          <w:position w:val="29"/>
          <w:lang w:val="ru-RU" w:eastAsia="ru-RU"/>
        </w:rPr>
        <w:drawing>
          <wp:inline distT="0" distB="0" distL="0" distR="0">
            <wp:extent cx="234070" cy="247650"/>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5" cstate="print"/>
                    <a:stretch>
                      <a:fillRect/>
                    </a:stretch>
                  </pic:blipFill>
                  <pic:spPr>
                    <a:xfrm>
                      <a:off x="0" y="0"/>
                      <a:ext cx="234070" cy="247650"/>
                    </a:xfrm>
                    <a:prstGeom prst="rect">
                      <a:avLst/>
                    </a:prstGeom>
                  </pic:spPr>
                </pic:pic>
              </a:graphicData>
            </a:graphic>
          </wp:inline>
        </w:drawing>
      </w:r>
      <w:r w:rsidR="00D943D5">
        <w:rPr>
          <w:rFonts w:ascii="Times New Roman"/>
          <w:spacing w:val="46"/>
          <w:position w:val="29"/>
        </w:rPr>
        <w:t xml:space="preserve"> </w:t>
      </w:r>
      <w:r w:rsidR="00D943D5">
        <w:rPr>
          <w:rFonts w:ascii="Times New Roman"/>
          <w:noProof/>
          <w:spacing w:val="46"/>
          <w:position w:val="29"/>
          <w:lang w:val="ru-RU" w:eastAsia="ru-RU"/>
        </w:rPr>
        <w:drawing>
          <wp:inline distT="0" distB="0" distL="0" distR="0">
            <wp:extent cx="241708" cy="247650"/>
            <wp:effectExtent l="0" t="0" r="0" b="0"/>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6" cstate="print"/>
                    <a:stretch>
                      <a:fillRect/>
                    </a:stretch>
                  </pic:blipFill>
                  <pic:spPr>
                    <a:xfrm>
                      <a:off x="0" y="0"/>
                      <a:ext cx="241708" cy="247650"/>
                    </a:xfrm>
                    <a:prstGeom prst="rect">
                      <a:avLst/>
                    </a:prstGeom>
                  </pic:spPr>
                </pic:pic>
              </a:graphicData>
            </a:graphic>
          </wp:inline>
        </w:drawing>
      </w:r>
    </w:p>
    <w:p w:rsidR="00235F19" w:rsidRDefault="00235F19">
      <w:pPr>
        <w:pStyle w:val="GvdeMetni"/>
        <w:rPr>
          <w:rFonts w:ascii="Times New Roman"/>
        </w:rPr>
      </w:pPr>
    </w:p>
    <w:p w:rsidR="00235F19" w:rsidRDefault="00235F19">
      <w:pPr>
        <w:pStyle w:val="GvdeMetni"/>
        <w:rPr>
          <w:rFonts w:ascii="Times New Roman"/>
        </w:rPr>
      </w:pPr>
    </w:p>
    <w:p w:rsidR="00235F19" w:rsidRDefault="00235F19">
      <w:pPr>
        <w:pStyle w:val="GvdeMetni"/>
        <w:rPr>
          <w:rFonts w:ascii="Times New Roman"/>
        </w:rPr>
      </w:pPr>
    </w:p>
    <w:p w:rsidR="00235F19" w:rsidRDefault="00235F19">
      <w:pPr>
        <w:pStyle w:val="GvdeMetni"/>
        <w:rPr>
          <w:rFonts w:ascii="Times New Roman"/>
        </w:rPr>
      </w:pPr>
    </w:p>
    <w:p w:rsidR="00235F19" w:rsidRDefault="00235F19">
      <w:pPr>
        <w:pStyle w:val="GvdeMetni"/>
        <w:rPr>
          <w:rFonts w:ascii="Times New Roman"/>
        </w:rPr>
      </w:pPr>
    </w:p>
    <w:p w:rsidR="00235F19" w:rsidRDefault="00235F19">
      <w:pPr>
        <w:pStyle w:val="GvdeMetni"/>
        <w:rPr>
          <w:rFonts w:ascii="Times New Roman"/>
        </w:rPr>
      </w:pPr>
    </w:p>
    <w:p w:rsidR="00235F19" w:rsidRDefault="00235F19">
      <w:pPr>
        <w:pStyle w:val="GvdeMetni"/>
        <w:rPr>
          <w:rFonts w:ascii="Times New Roman"/>
        </w:rPr>
      </w:pPr>
    </w:p>
    <w:p w:rsidR="00235F19" w:rsidRDefault="00235F19">
      <w:pPr>
        <w:pStyle w:val="GvdeMetni"/>
        <w:rPr>
          <w:rFonts w:ascii="Times New Roman"/>
        </w:rPr>
      </w:pPr>
    </w:p>
    <w:p w:rsidR="00235F19" w:rsidRDefault="00235F19">
      <w:pPr>
        <w:pStyle w:val="GvdeMetni"/>
        <w:rPr>
          <w:rFonts w:ascii="Times New Roman"/>
        </w:rPr>
      </w:pPr>
    </w:p>
    <w:p w:rsidR="00235F19" w:rsidRDefault="00235F19">
      <w:pPr>
        <w:pStyle w:val="GvdeMetni"/>
        <w:rPr>
          <w:rFonts w:ascii="Times New Roman"/>
        </w:rPr>
      </w:pPr>
    </w:p>
    <w:p w:rsidR="00235F19" w:rsidRDefault="00235F19">
      <w:pPr>
        <w:pStyle w:val="GvdeMetni"/>
        <w:rPr>
          <w:rFonts w:ascii="Times New Roman"/>
        </w:rPr>
      </w:pPr>
    </w:p>
    <w:p w:rsidR="00235F19" w:rsidRDefault="00235F19">
      <w:pPr>
        <w:pStyle w:val="GvdeMetni"/>
        <w:rPr>
          <w:rFonts w:ascii="Times New Roman"/>
        </w:rPr>
      </w:pPr>
    </w:p>
    <w:p w:rsidR="00235F19" w:rsidRDefault="00235F19">
      <w:pPr>
        <w:pStyle w:val="GvdeMetni"/>
        <w:rPr>
          <w:rFonts w:ascii="Times New Roman"/>
        </w:rPr>
      </w:pPr>
    </w:p>
    <w:p w:rsidR="00235F19" w:rsidRDefault="009A3625">
      <w:pPr>
        <w:pStyle w:val="GvdeMetni"/>
        <w:rPr>
          <w:rFonts w:ascii="Times New Roman"/>
        </w:rPr>
      </w:pPr>
      <w:r>
        <w:rPr>
          <w:rFonts w:ascii="Times New Roman"/>
          <w:noProof/>
          <w:lang w:val="ru-RU" w:eastAsia="ru-RU"/>
        </w:rPr>
        <mc:AlternateContent>
          <mc:Choice Requires="wps">
            <w:drawing>
              <wp:anchor distT="0" distB="0" distL="114300" distR="114300" simplePos="0" relativeHeight="251922432" behindDoc="0" locked="0" layoutInCell="1" allowOverlap="1" wp14:anchorId="2041E49E" wp14:editId="1AEC36AD">
                <wp:simplePos x="0" y="0"/>
                <wp:positionH relativeFrom="margin">
                  <wp:posOffset>29633</wp:posOffset>
                </wp:positionH>
                <wp:positionV relativeFrom="paragraph">
                  <wp:posOffset>5292</wp:posOffset>
                </wp:positionV>
                <wp:extent cx="5892800" cy="886460"/>
                <wp:effectExtent l="0" t="0" r="0" b="8890"/>
                <wp:wrapNone/>
                <wp:docPr id="1501" name="Надпись 1501"/>
                <wp:cNvGraphicFramePr/>
                <a:graphic xmlns:a="http://schemas.openxmlformats.org/drawingml/2006/main">
                  <a:graphicData uri="http://schemas.microsoft.com/office/word/2010/wordprocessingShape">
                    <wps:wsp>
                      <wps:cNvSpPr txBox="1"/>
                      <wps:spPr>
                        <a:xfrm>
                          <a:off x="0" y="0"/>
                          <a:ext cx="5892800" cy="8864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D017DD" w:rsidRDefault="00583A31">
                            <w:pPr>
                              <w:rPr>
                                <w:b/>
                                <w:color w:val="000000" w:themeColor="text1"/>
                                <w:sz w:val="48"/>
                              </w:rPr>
                            </w:pPr>
                            <w:r w:rsidRPr="00D017DD">
                              <w:rPr>
                                <w:b/>
                                <w:color w:val="000000" w:themeColor="text1"/>
                                <w:sz w:val="48"/>
                                <w:lang w:val="ru"/>
                              </w:rPr>
                              <w:t>Автоматический гематологический анализатор</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41E49E" id="_x0000_t202" coordsize="21600,21600" o:spt="202" path="m,l,21600r21600,l21600,xe">
                <v:stroke joinstyle="miter"/>
                <v:path gradientshapeok="t" o:connecttype="rect"/>
              </v:shapetype>
              <v:shape id="Надпись 1501" o:spid="_x0000_s1026" type="#_x0000_t202" style="position:absolute;margin-left:2.35pt;margin-top:.4pt;width:464pt;height:69.8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" fillcolor="white [3212]" stroked="f" strokeweight=".5pt">
                <v:textbox>
                  <w:txbxContent>
                    <w:p w:rsidR="00583A31" w:rsidRPr="00D017DD" w:rsidRDefault="00583A31">
                      <w:pPr>
                        <w:rPr>
                          <w:b/>
                          <w:color w:val="000000" w:themeColor="text1"/>
                          <w:sz w:val="48"/>
                        </w:rPr>
                      </w:pPr>
                      <w:r w:rsidRPr="00D017DD">
                        <w:rPr>
                          <w:b/>
                          <w:color w:val="000000" w:themeColor="text1"/>
                          <w:sz w:val="48"/>
                          <w:lang w:val="ru"/>
                        </w:rPr>
                        <w:t>Автоматический гематологический анализатор</w:t>
                      </w:r>
                    </w:p>
                  </w:txbxContent>
                </v:textbox>
                <w10:wrap anchorx="margin"/>
              </v:shape>
            </w:pict>
          </mc:Fallback>
        </mc:AlternateContent>
      </w:r>
    </w:p>
    <w:p w:rsidR="00235F19" w:rsidRDefault="00235F19">
      <w:pPr>
        <w:pStyle w:val="GvdeMetni"/>
        <w:rPr>
          <w:rFonts w:ascii="Times New Roman"/>
        </w:rPr>
      </w:pPr>
    </w:p>
    <w:p w:rsidR="00235F19" w:rsidRDefault="009A3625">
      <w:pPr>
        <w:pStyle w:val="GvdeMetni"/>
        <w:spacing w:before="2"/>
        <w:rPr>
          <w:rFonts w:ascii="Times New Roman"/>
          <w:sz w:val="22"/>
        </w:rPr>
      </w:pPr>
      <w:r>
        <w:rPr>
          <w:rFonts w:ascii="Times New Roman"/>
          <w:noProof/>
          <w:lang w:val="ru-RU" w:eastAsia="ru-RU"/>
        </w:rPr>
        <mc:AlternateContent>
          <mc:Choice Requires="wps">
            <w:drawing>
              <wp:anchor distT="0" distB="0" distL="114300" distR="114300" simplePos="0" relativeHeight="251938816" behindDoc="0" locked="0" layoutInCell="1" allowOverlap="1" wp14:anchorId="7D423910" wp14:editId="70941BFC">
                <wp:simplePos x="0" y="0"/>
                <wp:positionH relativeFrom="margin">
                  <wp:posOffset>-15875</wp:posOffset>
                </wp:positionH>
                <wp:positionV relativeFrom="paragraph">
                  <wp:posOffset>561975</wp:posOffset>
                </wp:positionV>
                <wp:extent cx="4552950" cy="476250"/>
                <wp:effectExtent l="0" t="0" r="0" b="0"/>
                <wp:wrapNone/>
                <wp:docPr id="1510" name="Надпись 1510"/>
                <wp:cNvGraphicFramePr/>
                <a:graphic xmlns:a="http://schemas.openxmlformats.org/drawingml/2006/main">
                  <a:graphicData uri="http://schemas.microsoft.com/office/word/2010/wordprocessingShape">
                    <wps:wsp>
                      <wps:cNvSpPr txBox="1"/>
                      <wps:spPr>
                        <a:xfrm>
                          <a:off x="0" y="0"/>
                          <a:ext cx="4552950" cy="4762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D017DD" w:rsidRDefault="00583A31" w:rsidP="00D017DD">
                            <w:pPr>
                              <w:rPr>
                                <w:color w:val="808080" w:themeColor="background1" w:themeShade="80"/>
                                <w:sz w:val="44"/>
                              </w:rPr>
                            </w:pPr>
                            <w:r w:rsidRPr="00D017DD">
                              <w:rPr>
                                <w:color w:val="808080" w:themeColor="background1" w:themeShade="80"/>
                                <w:sz w:val="44"/>
                                <w:lang w:val="ru"/>
                              </w:rPr>
                              <w:t>Руководство по эксплуатации</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D423910" id="Надпись 1510" o:spid="_x0000_s1027" type="#_x0000_t202" style="position:absolute;margin-left:-1.25pt;margin-top:44.25pt;width:358.5pt;height:37.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" fillcolor="white [3212]" stroked="f" strokeweight=".5pt">
                <v:textbox>
                  <w:txbxContent>
                    <w:p w:rsidR="00583A31" w:rsidRPr="00D017DD" w:rsidRDefault="00583A31" w:rsidP="00D017DD">
                      <w:pPr>
                        <w:rPr>
                          <w:color w:val="808080" w:themeColor="background1" w:themeShade="80"/>
                          <w:sz w:val="44"/>
                        </w:rPr>
                      </w:pPr>
                      <w:r w:rsidRPr="00D017DD">
                        <w:rPr>
                          <w:color w:val="808080" w:themeColor="background1" w:themeShade="80"/>
                          <w:sz w:val="44"/>
                          <w:lang w:val="ru"/>
                        </w:rPr>
                        <w:t>Руководство по эксплуатации</w:t>
                      </w:r>
                    </w:p>
                  </w:txbxContent>
                </v:textbox>
                <w10:wrap anchorx="margin"/>
              </v:shape>
            </w:pict>
          </mc:Fallback>
        </mc:AlternateContent>
      </w:r>
    </w:p>
    <w:p w:rsidR="00235F19" w:rsidRDefault="00235F19">
      <w:pPr>
        <w:rPr>
          <w:rFonts w:ascii="Times New Roman"/>
        </w:rPr>
        <w:sectPr w:rsidR="00235F19">
          <w:footerReference w:type="default" r:id="rId17"/>
          <w:type w:val="continuous"/>
          <w:pgSz w:w="11910" w:h="16840"/>
          <w:pgMar w:top="1200" w:right="681" w:bottom="0" w:left="1000" w:header="720" w:footer="0" w:gutter="0"/>
          <w:pgNumType w:start="1"/>
          <w:cols w:space="720"/>
        </w:sectPr>
      </w:pPr>
    </w:p>
    <w:p w:rsidR="00235F19" w:rsidRDefault="00235F19">
      <w:pPr>
        <w:pStyle w:val="GvdeMetni"/>
        <w:spacing w:before="4"/>
        <w:rPr>
          <w:rFonts w:ascii="Times New Roman"/>
          <w:sz w:val="17"/>
        </w:rPr>
      </w:pPr>
    </w:p>
    <w:p w:rsidR="00235F19" w:rsidRDefault="00235F19">
      <w:pPr>
        <w:rPr>
          <w:rFonts w:ascii="Times New Roman"/>
          <w:sz w:val="17"/>
        </w:rPr>
        <w:sectPr w:rsidR="00235F19">
          <w:pgSz w:w="11910" w:h="16840"/>
          <w:pgMar w:top="1600" w:right="680" w:bottom="280" w:left="1000" w:header="0" w:footer="0" w:gutter="0"/>
          <w:cols w:space="720"/>
        </w:sectPr>
      </w:pPr>
    </w:p>
    <w:p w:rsidR="00235F19" w:rsidRDefault="009A3625">
      <w:pPr>
        <w:pStyle w:val="GvdeMetni"/>
        <w:ind w:left="8314"/>
        <w:rPr>
          <w:rFonts w:ascii="Times New Roman"/>
        </w:rPr>
      </w:pPr>
      <w:r>
        <w:rPr>
          <w:rFonts w:ascii="Times New Roman"/>
          <w:noProof/>
          <w:lang w:val="ru-RU" w:eastAsia="ru-RU"/>
        </w:rPr>
        <w:lastRenderedPageBreak/>
        <w:drawing>
          <wp:inline distT="0" distB="0" distL="0" distR="0">
            <wp:extent cx="422836" cy="297942"/>
            <wp:effectExtent l="0" t="0" r="0" b="0"/>
            <wp:docPr id="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3.png"/>
                    <pic:cNvPicPr/>
                  </pic:nvPicPr>
                  <pic:blipFill>
                    <a:blip r:embed="rId18" cstate="print"/>
                    <a:stretch>
                      <a:fillRect/>
                    </a:stretch>
                  </pic:blipFill>
                  <pic:spPr>
                    <a:xfrm>
                      <a:off x="0" y="0"/>
                      <a:ext cx="422836" cy="297942"/>
                    </a:xfrm>
                    <a:prstGeom prst="rect">
                      <a:avLst/>
                    </a:prstGeom>
                  </pic:spPr>
                </pic:pic>
              </a:graphicData>
            </a:graphic>
          </wp:inline>
        </w:drawing>
      </w:r>
    </w:p>
    <w:p w:rsidR="00235F19" w:rsidRDefault="00235F19">
      <w:pPr>
        <w:pStyle w:val="GvdeMetni"/>
        <w:spacing w:before="5"/>
        <w:rPr>
          <w:rFonts w:ascii="Times New Roman"/>
          <w:sz w:val="15"/>
        </w:rPr>
      </w:pPr>
    </w:p>
    <w:p w:rsidR="00235F19" w:rsidRPr="009A3625" w:rsidRDefault="009A3625">
      <w:pPr>
        <w:pStyle w:val="Balk2"/>
        <w:ind w:firstLine="0"/>
        <w:rPr>
          <w:lang w:val="ru-RU"/>
        </w:rPr>
      </w:pPr>
      <w:bookmarkStart w:id="0" w:name="_TOC_250183"/>
      <w:bookmarkEnd w:id="0"/>
      <w:r>
        <w:rPr>
          <w:w w:val="105"/>
          <w:lang w:val="ru"/>
        </w:rPr>
        <w:t>Предисловие</w:t>
      </w:r>
    </w:p>
    <w:p w:rsidR="00235F19" w:rsidRPr="009A3625" w:rsidRDefault="009A3625" w:rsidP="00D943D5">
      <w:pPr>
        <w:pStyle w:val="GvdeMetni"/>
        <w:spacing w:before="239"/>
        <w:ind w:left="928" w:right="591"/>
        <w:jc w:val="both"/>
        <w:rPr>
          <w:lang w:val="ru-RU"/>
        </w:rPr>
      </w:pPr>
      <w:r w:rsidRPr="009A3625">
        <w:rPr>
          <w:w w:val="105"/>
          <w:lang w:val="ru"/>
        </w:rPr>
        <w:t>Благодарим вас за покупку автоматического гематологического анализатора производства компании «Дайминд Биотех».</w:t>
      </w:r>
    </w:p>
    <w:p w:rsidR="00235F19" w:rsidRPr="009A3625" w:rsidRDefault="009A3625" w:rsidP="00D943D5">
      <w:pPr>
        <w:pStyle w:val="GvdeMetni"/>
        <w:spacing w:before="127" w:line="283" w:lineRule="auto"/>
        <w:ind w:left="928" w:right="591"/>
        <w:jc w:val="both"/>
        <w:rPr>
          <w:lang w:val="ru-RU"/>
        </w:rPr>
      </w:pPr>
      <w:r w:rsidRPr="009A3625">
        <w:rPr>
          <w:w w:val="105"/>
          <w:lang w:val="ru"/>
        </w:rPr>
        <w:t>Перед началом работы с анализатором полностью изучите данное руководство по эксплуатации. Для использования в дальнейшем храните данное руководство по эксплуатации в надлежащем виде.</w:t>
      </w:r>
    </w:p>
    <w:p w:rsidR="00235F19" w:rsidRPr="009A3625" w:rsidRDefault="009A3625" w:rsidP="00D943D5">
      <w:pPr>
        <w:pStyle w:val="GvdeMetni"/>
        <w:spacing w:before="83"/>
        <w:ind w:left="928" w:right="591"/>
        <w:jc w:val="both"/>
        <w:rPr>
          <w:lang w:val="ru-RU"/>
        </w:rPr>
      </w:pPr>
      <w:r w:rsidRPr="009A3625">
        <w:rPr>
          <w:w w:val="105"/>
          <w:lang w:val="ru"/>
        </w:rPr>
        <w:t>Наименование изделия: автоматический гематологический анализатор</w:t>
      </w:r>
    </w:p>
    <w:p w:rsidR="00235F19" w:rsidRPr="009A3625" w:rsidRDefault="009A3625" w:rsidP="00D943D5">
      <w:pPr>
        <w:pStyle w:val="GvdeMetni"/>
        <w:spacing w:before="126"/>
        <w:ind w:left="928" w:right="591"/>
        <w:jc w:val="both"/>
        <w:rPr>
          <w:lang w:val="ru-RU"/>
        </w:rPr>
      </w:pPr>
      <w:r w:rsidRPr="009A3625">
        <w:rPr>
          <w:w w:val="105"/>
          <w:lang w:val="ru"/>
        </w:rPr>
        <w:t>Модель: DP-H10 Vet, DP-H12 Vet, DP-H13 Vet, DP-H15 Vet, DP-H16 Vet, DP-H17 Vet.</w:t>
      </w:r>
    </w:p>
    <w:p w:rsidR="00235F19" w:rsidRPr="009A3625" w:rsidRDefault="009A3625" w:rsidP="00D943D5">
      <w:pPr>
        <w:pStyle w:val="GvdeMetni"/>
        <w:spacing w:before="127" w:line="283" w:lineRule="auto"/>
        <w:ind w:left="928" w:right="591"/>
        <w:jc w:val="both"/>
        <w:rPr>
          <w:lang w:val="ru-RU"/>
        </w:rPr>
      </w:pPr>
      <w:r w:rsidRPr="009A3625">
        <w:rPr>
          <w:w w:val="110"/>
          <w:lang w:val="ru"/>
        </w:rPr>
        <w:t>Элементы изделия: пользовательский рабочий модуль, модуль аспирации крови, измеритель-анализатор, панель управления, микропроцессор, системное программное обеспечение и система электропитания.</w:t>
      </w:r>
    </w:p>
    <w:p w:rsidR="00235F19" w:rsidRPr="009A3625" w:rsidRDefault="009A3625" w:rsidP="00D943D5">
      <w:pPr>
        <w:pStyle w:val="GvdeMetni"/>
        <w:spacing w:before="84" w:line="285" w:lineRule="auto"/>
        <w:ind w:left="928" w:right="591"/>
        <w:jc w:val="both"/>
        <w:rPr>
          <w:lang w:val="ru-RU"/>
        </w:rPr>
      </w:pPr>
      <w:r w:rsidRPr="009A3625">
        <w:rPr>
          <w:w w:val="110"/>
          <w:lang w:val="ru"/>
        </w:rPr>
        <w:t>Область применения: подсчет кровяных телец, классификация белых кровяных телец (лейкоцитов) по 3 популяциям, измерение концентрации гемоглобина и измерение концентрации специфических белков в клинических исследованиях животных.</w:t>
      </w:r>
    </w:p>
    <w:p w:rsidR="009E0CB2" w:rsidRPr="009A3625" w:rsidRDefault="009A3625" w:rsidP="00D943D5">
      <w:pPr>
        <w:pStyle w:val="GvdeMetni"/>
        <w:spacing w:before="78" w:line="364" w:lineRule="auto"/>
        <w:ind w:left="928" w:right="591"/>
        <w:jc w:val="both"/>
        <w:rPr>
          <w:w w:val="110"/>
          <w:lang w:val="ru-RU"/>
        </w:rPr>
      </w:pPr>
      <w:r w:rsidRPr="009A3625">
        <w:rPr>
          <w:w w:val="110"/>
          <w:lang w:val="ru"/>
        </w:rPr>
        <w:t>Дата производства: см. информацию на этикетке</w:t>
      </w:r>
    </w:p>
    <w:p w:rsidR="00235F19" w:rsidRPr="009A3625" w:rsidRDefault="009A3625" w:rsidP="00D943D5">
      <w:pPr>
        <w:pStyle w:val="GvdeMetni"/>
        <w:spacing w:before="78" w:line="364" w:lineRule="auto"/>
        <w:ind w:left="928" w:right="591"/>
        <w:jc w:val="both"/>
        <w:rPr>
          <w:lang w:val="ru-RU"/>
        </w:rPr>
      </w:pPr>
      <w:r w:rsidRPr="009A3625">
        <w:rPr>
          <w:w w:val="110"/>
          <w:lang w:val="ru"/>
        </w:rPr>
        <w:t>Дата продажи: 25.08.2023</w:t>
      </w:r>
      <w:r w:rsidR="00D75A1F">
        <w:rPr>
          <w:w w:val="110"/>
          <w:lang w:val="ru"/>
        </w:rPr>
        <w:t xml:space="preserve"> г.</w:t>
      </w:r>
    </w:p>
    <w:p w:rsidR="00235F19" w:rsidRPr="009A3625" w:rsidRDefault="00235F19">
      <w:pPr>
        <w:pStyle w:val="GvdeMetni"/>
        <w:rPr>
          <w:sz w:val="24"/>
          <w:lang w:val="ru-RU"/>
        </w:rPr>
      </w:pPr>
    </w:p>
    <w:p w:rsidR="00235F19" w:rsidRPr="009A3625" w:rsidRDefault="00235F19">
      <w:pPr>
        <w:pStyle w:val="GvdeMetni"/>
        <w:rPr>
          <w:sz w:val="24"/>
          <w:lang w:val="ru-RU"/>
        </w:rPr>
      </w:pPr>
    </w:p>
    <w:p w:rsidR="00235F19" w:rsidRPr="009A3625" w:rsidRDefault="009A3625">
      <w:pPr>
        <w:pStyle w:val="Balk2"/>
        <w:spacing w:before="205"/>
        <w:ind w:firstLine="0"/>
        <w:rPr>
          <w:lang w:val="ru-RU"/>
        </w:rPr>
      </w:pPr>
      <w:r>
        <w:rPr>
          <w:w w:val="105"/>
          <w:lang w:val="ru"/>
        </w:rPr>
        <w:t>Контактная информация для послепродажного обслуживания</w:t>
      </w:r>
    </w:p>
    <w:p w:rsidR="00235F19" w:rsidRPr="009A3625" w:rsidRDefault="009A3625">
      <w:pPr>
        <w:pStyle w:val="GvdeMetni"/>
        <w:spacing w:before="240"/>
        <w:ind w:left="1822"/>
        <w:rPr>
          <w:lang w:val="ru-RU"/>
        </w:rPr>
      </w:pPr>
      <w:r>
        <w:rPr>
          <w:noProof/>
          <w:lang w:val="ru-RU" w:eastAsia="ru-RU"/>
        </w:rPr>
        <w:drawing>
          <wp:anchor distT="0" distB="0" distL="0" distR="0" simplePos="0" relativeHeight="251664384" behindDoc="0" locked="0" layoutInCell="1" allowOverlap="1">
            <wp:simplePos x="0" y="0"/>
            <wp:positionH relativeFrom="page">
              <wp:posOffset>1256538</wp:posOffset>
            </wp:positionH>
            <wp:positionV relativeFrom="paragraph">
              <wp:posOffset>192597</wp:posOffset>
            </wp:positionV>
            <wp:extent cx="420624" cy="390906"/>
            <wp:effectExtent l="0" t="0" r="0" b="0"/>
            <wp:wrapNone/>
            <wp:docPr id="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4.png"/>
                    <pic:cNvPicPr/>
                  </pic:nvPicPr>
                  <pic:blipFill>
                    <a:blip r:embed="rId19" cstate="print"/>
                    <a:stretch>
                      <a:fillRect/>
                    </a:stretch>
                  </pic:blipFill>
                  <pic:spPr>
                    <a:xfrm>
                      <a:off x="0" y="0"/>
                      <a:ext cx="420624" cy="390906"/>
                    </a:xfrm>
                    <a:prstGeom prst="rect">
                      <a:avLst/>
                    </a:prstGeom>
                  </pic:spPr>
                </pic:pic>
              </a:graphicData>
            </a:graphic>
          </wp:anchor>
        </w:drawing>
      </w:r>
      <w:r>
        <w:rPr>
          <w:w w:val="105"/>
          <w:lang w:val="ru"/>
        </w:rPr>
        <w:t>«Шеньчжэнь Дайминд Биотехнолоджи Ко., Лтд.»</w:t>
      </w:r>
    </w:p>
    <w:p w:rsidR="00235F19" w:rsidRPr="009A3625" w:rsidRDefault="009A3625" w:rsidP="00D2554E">
      <w:pPr>
        <w:pStyle w:val="GvdeMetni"/>
        <w:spacing w:before="127" w:line="283" w:lineRule="auto"/>
        <w:ind w:left="1822" w:right="591"/>
        <w:jc w:val="both"/>
        <w:rPr>
          <w:lang w:val="ru-RU"/>
        </w:rPr>
      </w:pPr>
      <w:r>
        <w:rPr>
          <w:w w:val="105"/>
          <w:lang w:val="ru"/>
        </w:rPr>
        <w:t>10-й этаж, здание B, Парк высоких технологий, Гуанцяо Роуд, община Тяньляо, улица Ютанг, район Гуанмин, Шэньчжэнь 518107, КНР</w:t>
      </w:r>
    </w:p>
    <w:p w:rsidR="00235F19" w:rsidRPr="009A3625" w:rsidRDefault="009A3625">
      <w:pPr>
        <w:pStyle w:val="GvdeMetni"/>
        <w:spacing w:before="83"/>
        <w:ind w:left="2243"/>
        <w:rPr>
          <w:lang w:val="ru-RU"/>
        </w:rPr>
      </w:pPr>
      <w:r>
        <w:rPr>
          <w:noProof/>
          <w:lang w:val="ru-RU" w:eastAsia="ru-RU"/>
        </w:rPr>
        <w:drawing>
          <wp:anchor distT="0" distB="0" distL="0" distR="0" simplePos="0" relativeHeight="251663360" behindDoc="0" locked="0" layoutInCell="1" allowOverlap="1">
            <wp:simplePos x="0" y="0"/>
            <wp:positionH relativeFrom="page">
              <wp:posOffset>1235963</wp:posOffset>
            </wp:positionH>
            <wp:positionV relativeFrom="paragraph">
              <wp:posOffset>113490</wp:posOffset>
            </wp:positionV>
            <wp:extent cx="709422" cy="256032"/>
            <wp:effectExtent l="0" t="0" r="0" b="0"/>
            <wp:wrapNone/>
            <wp:docPr id="1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5.png"/>
                    <pic:cNvPicPr/>
                  </pic:nvPicPr>
                  <pic:blipFill>
                    <a:blip r:embed="rId20" cstate="print"/>
                    <a:stretch>
                      <a:fillRect/>
                    </a:stretch>
                  </pic:blipFill>
                  <pic:spPr>
                    <a:xfrm>
                      <a:off x="0" y="0"/>
                      <a:ext cx="709422" cy="256032"/>
                    </a:xfrm>
                    <a:prstGeom prst="rect">
                      <a:avLst/>
                    </a:prstGeom>
                  </pic:spPr>
                </pic:pic>
              </a:graphicData>
            </a:graphic>
          </wp:anchor>
        </w:drawing>
      </w:r>
      <w:r>
        <w:rPr>
          <w:w w:val="105"/>
          <w:lang w:val="ru"/>
        </w:rPr>
        <w:t>«Эюнитор ГмбХ»</w:t>
      </w:r>
    </w:p>
    <w:p w:rsidR="00235F19" w:rsidRPr="009A3625" w:rsidRDefault="009A3625">
      <w:pPr>
        <w:pStyle w:val="GvdeMetni"/>
        <w:spacing w:before="126"/>
        <w:ind w:left="2243"/>
        <w:rPr>
          <w:lang w:val="ru-RU"/>
        </w:rPr>
      </w:pPr>
      <w:r>
        <w:rPr>
          <w:w w:val="105"/>
          <w:lang w:val="ru"/>
        </w:rPr>
        <w:t>Кеннедидамм 5, 40476 Дюссельдорф, Германия</w:t>
      </w:r>
    </w:p>
    <w:p w:rsidR="00235F19" w:rsidRPr="009A3625" w:rsidRDefault="009A3625">
      <w:pPr>
        <w:pStyle w:val="GvdeMetni"/>
        <w:spacing w:before="126"/>
        <w:ind w:left="928"/>
        <w:rPr>
          <w:lang w:val="ru-RU"/>
        </w:rPr>
      </w:pPr>
      <w:r>
        <w:rPr>
          <w:w w:val="105"/>
          <w:lang w:val="ru"/>
        </w:rPr>
        <w:t>Факс: +86 755 26746162</w:t>
      </w:r>
    </w:p>
    <w:p w:rsidR="00235F19" w:rsidRPr="009A3625" w:rsidRDefault="009A3625">
      <w:pPr>
        <w:pStyle w:val="GvdeMetni"/>
        <w:spacing w:before="125"/>
        <w:ind w:left="928"/>
        <w:rPr>
          <w:lang w:val="ru-RU"/>
        </w:rPr>
      </w:pPr>
      <w:r>
        <w:rPr>
          <w:w w:val="105"/>
          <w:lang w:val="ru"/>
        </w:rPr>
        <w:t xml:space="preserve">Эл. почта: </w:t>
      </w:r>
      <w:hyperlink r:id="rId21" w:history="1">
        <w:r>
          <w:rPr>
            <w:w w:val="105"/>
            <w:lang w:val="ru"/>
          </w:rPr>
          <w:t>intl@dymind.com</w:t>
        </w:r>
      </w:hyperlink>
    </w:p>
    <w:p w:rsidR="00235F19" w:rsidRPr="009A3625" w:rsidRDefault="009A3625">
      <w:pPr>
        <w:pStyle w:val="GvdeMetni"/>
        <w:spacing w:before="125"/>
        <w:ind w:left="928"/>
        <w:rPr>
          <w:lang w:val="ru-RU"/>
        </w:rPr>
      </w:pPr>
      <w:r>
        <w:rPr>
          <w:w w:val="105"/>
          <w:lang w:val="ru"/>
        </w:rPr>
        <w:t xml:space="preserve">Веб-сайт: </w:t>
      </w:r>
      <w:hyperlink r:id="rId22" w:history="1">
        <w:r>
          <w:rPr>
            <w:color w:val="0000E1"/>
            <w:w w:val="105"/>
            <w:lang w:val="ru"/>
          </w:rPr>
          <w:t>http://www.dymind.com</w:t>
        </w:r>
      </w:hyperlink>
    </w:p>
    <w:p w:rsidR="00235F19" w:rsidRPr="009A3625" w:rsidRDefault="00235F19">
      <w:pPr>
        <w:rPr>
          <w:lang w:val="ru-RU"/>
        </w:rPr>
        <w:sectPr w:rsidR="00235F19" w:rsidRPr="009A3625">
          <w:footerReference w:type="even" r:id="rId23"/>
          <w:footerReference w:type="default" r:id="rId24"/>
          <w:pgSz w:w="11910" w:h="16840"/>
          <w:pgMar w:top="1200" w:right="680" w:bottom="840" w:left="1000" w:header="0" w:footer="647" w:gutter="0"/>
          <w:pgNumType w:start="1"/>
          <w:cols w:space="720"/>
        </w:sectPr>
      </w:pPr>
    </w:p>
    <w:p w:rsidR="00235F19" w:rsidRPr="009A3625" w:rsidRDefault="00235F19">
      <w:pPr>
        <w:pStyle w:val="GvdeMetni"/>
        <w:spacing w:before="6"/>
        <w:rPr>
          <w:lang w:val="ru-RU"/>
        </w:rPr>
      </w:pPr>
    </w:p>
    <w:p w:rsidR="00235F19" w:rsidRPr="009A3625" w:rsidRDefault="009A3625">
      <w:pPr>
        <w:pStyle w:val="Balk2"/>
        <w:ind w:firstLine="0"/>
        <w:rPr>
          <w:lang w:val="ru-RU"/>
        </w:rPr>
      </w:pPr>
      <w:bookmarkStart w:id="1" w:name="_TOC_250182"/>
      <w:bookmarkEnd w:id="1"/>
      <w:r>
        <w:rPr>
          <w:w w:val="105"/>
          <w:lang w:val="ru"/>
        </w:rPr>
        <w:t>Авторское право</w:t>
      </w:r>
    </w:p>
    <w:p w:rsidR="00235F19" w:rsidRPr="009A3625" w:rsidRDefault="009A3625" w:rsidP="00D943D5">
      <w:pPr>
        <w:pStyle w:val="GvdeMetni"/>
        <w:spacing w:before="241" w:line="285" w:lineRule="auto"/>
        <w:ind w:left="928" w:right="591"/>
        <w:jc w:val="both"/>
        <w:rPr>
          <w:lang w:val="ru-RU"/>
        </w:rPr>
      </w:pPr>
      <w:r>
        <w:rPr>
          <w:w w:val="105"/>
          <w:lang w:val="ru"/>
        </w:rPr>
        <w:t>© «Шеньчжэнь Дайминд Биотехнолоджи Ко., Лтд.» Все права защищены. Данный документ содержит информацию, являющуюся собственностью «Шеньчжэнь Дайминд Биотехнолоджи Ко., Лтд.» (далее — «Дайминд Биотех»). Запрещается воспроизводить, копировать, изменять, раскрывать или передавать в любой форме и любыми средствами какую-либо часть данного документа без предварительного письменного согласия «Дайминд Биотех». Настоящий документ предназначен для пользователей оборудования «Дайминд Биотех», уполномоченных использовать настоящий документ при покупке оборудования «Дайминд Биотех». Запрещается использование данного руководства неуполномоченными лицами.</w:t>
      </w:r>
    </w:p>
    <w:p w:rsidR="00235F19" w:rsidRPr="009A3625" w:rsidRDefault="009A3625" w:rsidP="00D943D5">
      <w:pPr>
        <w:pStyle w:val="GvdeMetni"/>
        <w:spacing w:before="78" w:line="285" w:lineRule="auto"/>
        <w:ind w:left="928" w:right="591"/>
        <w:jc w:val="both"/>
        <w:rPr>
          <w:lang w:val="ru-RU"/>
        </w:rPr>
      </w:pPr>
      <w:r>
        <w:rPr>
          <w:w w:val="105"/>
          <w:lang w:val="ru"/>
        </w:rPr>
        <w:t>Вся информация, приведенная в настоящем документе, не является гарантией любого рода, прямой или косвенной, включая, но не ограничиваясь подразумеваемыми гарантиями товарного состояния и пригодности для определенного типа применения. При подготовке настоящего документа были предприняты все усилия для обеспечения точности его содержания. Однако компания «Дайминд Биотех» не несет ответственности за какие-либо ошибки или упущения в содержании данного документа. «Дайминд Биотех» оставляет за собой право на усовершенствование любых изделий в любое время с целью повышения их надежности, функциональности или конструкции.</w:t>
      </w:r>
    </w:p>
    <w:p w:rsidR="00235F19" w:rsidRPr="009A3625" w:rsidRDefault="00235F19" w:rsidP="00D943D5">
      <w:pPr>
        <w:pStyle w:val="GvdeMetni"/>
        <w:ind w:right="591"/>
        <w:jc w:val="both"/>
        <w:rPr>
          <w:sz w:val="24"/>
          <w:lang w:val="ru-RU"/>
        </w:rPr>
      </w:pPr>
    </w:p>
    <w:p w:rsidR="00235F19" w:rsidRPr="009A3625" w:rsidRDefault="009A3625">
      <w:pPr>
        <w:pStyle w:val="Balk2"/>
        <w:spacing w:before="206"/>
        <w:ind w:firstLine="0"/>
        <w:rPr>
          <w:lang w:val="ru-RU"/>
        </w:rPr>
      </w:pPr>
      <w:r>
        <w:rPr>
          <w:w w:val="105"/>
          <w:lang w:val="ru"/>
        </w:rPr>
        <w:t>Декларация</w:t>
      </w:r>
    </w:p>
    <w:p w:rsidR="00235F19" w:rsidRPr="009A3625" w:rsidRDefault="009A3625" w:rsidP="00D943D5">
      <w:pPr>
        <w:pStyle w:val="GvdeMetni"/>
        <w:spacing w:before="238"/>
        <w:ind w:left="928" w:right="591"/>
        <w:jc w:val="both"/>
        <w:rPr>
          <w:lang w:val="ru-RU"/>
        </w:rPr>
      </w:pPr>
      <w:r>
        <w:rPr>
          <w:w w:val="105"/>
          <w:lang w:val="ru"/>
        </w:rPr>
        <w:t>В настоящее руководство по эксплуатации могут быть внесены изменения без предварительного уведомления.</w:t>
      </w:r>
    </w:p>
    <w:p w:rsidR="00235F19" w:rsidRPr="009A3625" w:rsidRDefault="009A3625" w:rsidP="00D943D5">
      <w:pPr>
        <w:pStyle w:val="GvdeMetni"/>
        <w:spacing w:before="126"/>
        <w:ind w:left="928" w:right="591"/>
        <w:jc w:val="both"/>
        <w:rPr>
          <w:lang w:val="ru-RU"/>
        </w:rPr>
      </w:pPr>
      <w:r>
        <w:rPr>
          <w:w w:val="105"/>
          <w:lang w:val="ru"/>
        </w:rPr>
        <w:t>«Дайминд Биотех» оставляет за собой право на окончательную интерпретацию настоящего руководства по эксплуатации.</w:t>
      </w:r>
    </w:p>
    <w:p w:rsidR="00235F19" w:rsidRPr="009A3625" w:rsidRDefault="009A3625" w:rsidP="00D943D5">
      <w:pPr>
        <w:pStyle w:val="GvdeMetni"/>
        <w:spacing w:before="127" w:line="285" w:lineRule="auto"/>
        <w:ind w:left="928" w:right="591"/>
        <w:jc w:val="both"/>
        <w:rPr>
          <w:lang w:val="ru-RU"/>
        </w:rPr>
      </w:pPr>
      <w:r>
        <w:rPr>
          <w:w w:val="105"/>
          <w:lang w:val="ru"/>
        </w:rPr>
        <w:t>Изображения в данном руководстве по эксплуатации приведены исключительно для справки. В случае несоответствия между изображениями и реальным видом изделия фактический внешний вид прибора имеет преимущественную силу. Фотографии прибора следует использовать только по целевому назначению.</w:t>
      </w:r>
    </w:p>
    <w:p w:rsidR="00235F19" w:rsidRPr="009A3625" w:rsidRDefault="009A3625" w:rsidP="00D943D5">
      <w:pPr>
        <w:pStyle w:val="GvdeMetni"/>
        <w:spacing w:before="79" w:line="285" w:lineRule="auto"/>
        <w:ind w:left="928" w:right="591"/>
        <w:jc w:val="both"/>
        <w:rPr>
          <w:lang w:val="ru-RU"/>
        </w:rPr>
      </w:pPr>
      <w:r>
        <w:rPr>
          <w:w w:val="105"/>
          <w:lang w:val="ru"/>
        </w:rPr>
        <w:t>В руководстве по эксплуатации приведена информация о правильной эксплуатации анализатора, но отсутствуют данные о конфигурации аппаратного и программного обеспечения. Подробные сведения о конфигурации приведены в договоре на поставку анализатора (при его наличии), упаковочном листе, а также эту информацию можно уточнить в компании «Дайминд» или у местного представительства компании.</w:t>
      </w:r>
    </w:p>
    <w:p w:rsidR="00235F19" w:rsidRPr="009A3625" w:rsidRDefault="009A3625" w:rsidP="00D943D5">
      <w:pPr>
        <w:pStyle w:val="GvdeMetni"/>
        <w:spacing w:before="80" w:line="283" w:lineRule="auto"/>
        <w:ind w:left="928" w:right="591"/>
        <w:jc w:val="both"/>
        <w:rPr>
          <w:lang w:val="ru-RU"/>
        </w:rPr>
      </w:pPr>
      <w:r>
        <w:rPr>
          <w:spacing w:val="-1"/>
          <w:w w:val="110"/>
          <w:lang w:val="ru"/>
        </w:rPr>
        <w:t>«Дайминд Биотех» несет ответственность за безопасность, сохранность и работоспособность изделия только при соблюдении всех приведенных ниже условий:</w:t>
      </w:r>
    </w:p>
    <w:p w:rsidR="00235F19" w:rsidRPr="009A3625" w:rsidRDefault="009A3625" w:rsidP="00D943D5">
      <w:pPr>
        <w:pStyle w:val="ListeParagraf"/>
        <w:numPr>
          <w:ilvl w:val="0"/>
          <w:numId w:val="187"/>
        </w:numPr>
        <w:tabs>
          <w:tab w:val="left" w:pos="1268"/>
        </w:tabs>
        <w:spacing w:before="84" w:line="283" w:lineRule="auto"/>
        <w:ind w:left="1267" w:right="591"/>
        <w:jc w:val="both"/>
        <w:rPr>
          <w:sz w:val="20"/>
          <w:lang w:val="ru-RU"/>
        </w:rPr>
      </w:pPr>
      <w:r>
        <w:rPr>
          <w:w w:val="105"/>
          <w:sz w:val="20"/>
          <w:lang w:val="ru"/>
        </w:rPr>
        <w:t>Сборка, повторный ввод в эксплуатацию, дооснащение, модификация и ремонт изделия осуществляются силами уполномоченных сотрудников «Дайминд Биотех».</w:t>
      </w:r>
    </w:p>
    <w:p w:rsidR="00235F19" w:rsidRPr="009A3625" w:rsidRDefault="009A3625" w:rsidP="00D943D5">
      <w:pPr>
        <w:pStyle w:val="ListeParagraf"/>
        <w:numPr>
          <w:ilvl w:val="0"/>
          <w:numId w:val="187"/>
        </w:numPr>
        <w:tabs>
          <w:tab w:val="left" w:pos="1268"/>
        </w:tabs>
        <w:spacing w:before="75"/>
        <w:ind w:right="591"/>
        <w:jc w:val="both"/>
        <w:rPr>
          <w:sz w:val="20"/>
          <w:lang w:val="ru-RU"/>
        </w:rPr>
      </w:pPr>
      <w:r>
        <w:rPr>
          <w:w w:val="105"/>
          <w:sz w:val="20"/>
          <w:lang w:val="ru"/>
        </w:rPr>
        <w:t>Эксплуатация изделия осуществляется на основании данного руководства по эксплуатации.</w:t>
      </w:r>
    </w:p>
    <w:p w:rsidR="00235F19" w:rsidRPr="009A3625" w:rsidRDefault="009A3625" w:rsidP="00D943D5">
      <w:pPr>
        <w:pStyle w:val="ListeParagraf"/>
        <w:numPr>
          <w:ilvl w:val="0"/>
          <w:numId w:val="187"/>
        </w:numPr>
        <w:tabs>
          <w:tab w:val="left" w:pos="1268"/>
        </w:tabs>
        <w:spacing w:before="117"/>
        <w:ind w:right="591"/>
        <w:jc w:val="both"/>
        <w:rPr>
          <w:sz w:val="20"/>
          <w:lang w:val="ru-RU"/>
        </w:rPr>
      </w:pPr>
      <w:r>
        <w:rPr>
          <w:w w:val="105"/>
          <w:sz w:val="20"/>
          <w:lang w:val="ru"/>
        </w:rPr>
        <w:t>Используемое электрооборудование соответствует международным стандартам.</w:t>
      </w:r>
    </w:p>
    <w:p w:rsidR="00235F19" w:rsidRPr="009A3625" w:rsidRDefault="00235F19" w:rsidP="00D943D5">
      <w:pPr>
        <w:ind w:right="591"/>
        <w:jc w:val="both"/>
        <w:rPr>
          <w:sz w:val="20"/>
          <w:lang w:val="ru-RU"/>
        </w:rPr>
        <w:sectPr w:rsidR="00235F19" w:rsidRPr="009A3625">
          <w:pgSz w:w="11910" w:h="16840"/>
          <w:pgMar w:top="1600" w:right="680" w:bottom="840" w:left="1000" w:header="0" w:footer="647" w:gutter="0"/>
          <w:cols w:space="720"/>
        </w:sectPr>
      </w:pPr>
    </w:p>
    <w:p w:rsidR="00235F19" w:rsidRPr="009A3625" w:rsidRDefault="009A3625">
      <w:pPr>
        <w:pStyle w:val="Balk1"/>
        <w:spacing w:before="321"/>
        <w:ind w:left="0" w:right="450"/>
        <w:jc w:val="right"/>
        <w:rPr>
          <w:u w:val="none"/>
          <w:lang w:val="ru-RU"/>
        </w:rPr>
      </w:pPr>
      <w:r>
        <w:rPr>
          <w:noProof/>
          <w:lang w:val="ru-RU" w:eastAsia="ru-RU"/>
        </w:rPr>
        <w:lastRenderedPageBreak/>
        <mc:AlternateContent>
          <mc:Choice Requires="wps">
            <w:drawing>
              <wp:anchor distT="0" distB="0" distL="0" distR="0" simplePos="0" relativeHeight="251694080" behindDoc="1" locked="0" layoutInCell="1" allowOverlap="1">
                <wp:simplePos x="0" y="0"/>
                <wp:positionH relativeFrom="page">
                  <wp:posOffset>701040</wp:posOffset>
                </wp:positionH>
                <wp:positionV relativeFrom="paragraph">
                  <wp:posOffset>573405</wp:posOffset>
                </wp:positionV>
                <wp:extent cx="6158230" cy="19050"/>
                <wp:effectExtent l="0" t="0" r="0" b="0"/>
                <wp:wrapTopAndBottom/>
                <wp:docPr id="1465" name="Rectangle 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31" o:spid="_x0000_s1037" style="width:484.9pt;height:1.5pt;margin-top:45.15pt;margin-left:55.2pt;mso-height-percent:0;mso-height-relative:page;mso-position-horizontal-relative:page;mso-width-percent:0;mso-width-relative:page;mso-wrap-distance-bottom:0;mso-wrap-distance-left:0;mso-wrap-distance-right:0;mso-wrap-distance-top:0;mso-wrap-style:square;position:absolute;v-text-anchor:top;visibility:visible;z-index:-250964992" fillcolor="black" stroked="f">
                <w10:wrap type="topAndBottom"/>
              </v:rect>
            </w:pict>
          </mc:Fallback>
        </mc:AlternateContent>
      </w:r>
      <w:r w:rsidR="00D943D5">
        <w:rPr>
          <w:w w:val="115"/>
          <w:u w:val="none"/>
          <w:lang w:val="ru"/>
        </w:rPr>
        <w:t>Содержание</w:t>
      </w:r>
    </w:p>
    <w:p w:rsidR="00235F19" w:rsidRPr="009A3625" w:rsidRDefault="00235F19">
      <w:pPr>
        <w:pStyle w:val="GvdeMetni"/>
        <w:rPr>
          <w:rFonts w:ascii="Arial"/>
          <w:b/>
          <w:sz w:val="28"/>
          <w:lang w:val="ru-RU"/>
        </w:rPr>
      </w:pPr>
    </w:p>
    <w:p w:rsidR="00235F19" w:rsidRPr="009A3625" w:rsidRDefault="00235F19">
      <w:pPr>
        <w:rPr>
          <w:rFonts w:ascii="Arial"/>
          <w:sz w:val="28"/>
          <w:lang w:val="ru-RU"/>
        </w:rPr>
        <w:sectPr w:rsidR="00235F19" w:rsidRPr="009A3625">
          <w:headerReference w:type="even" r:id="rId25"/>
          <w:headerReference w:type="default" r:id="rId26"/>
          <w:footerReference w:type="even" r:id="rId27"/>
          <w:footerReference w:type="default" r:id="rId28"/>
          <w:pgSz w:w="11910" w:h="16840"/>
          <w:pgMar w:top="1200" w:right="680" w:bottom="1719" w:left="1000" w:header="753" w:footer="647" w:gutter="0"/>
          <w:pgNumType w:start="3"/>
          <w:cols w:space="720"/>
        </w:sectPr>
      </w:pPr>
    </w:p>
    <w:sdt>
      <w:sdtPr>
        <w:id w:val="1559905016"/>
        <w:docPartObj>
          <w:docPartGallery w:val="Table of Contents"/>
          <w:docPartUnique/>
        </w:docPartObj>
      </w:sdtPr>
      <w:sdtEndPr/>
      <w:sdtContent>
        <w:p w:rsidR="00235F19" w:rsidRPr="009A3625" w:rsidRDefault="0096163F">
          <w:pPr>
            <w:pStyle w:val="T1"/>
            <w:tabs>
              <w:tab w:val="right" w:leader="dot" w:pos="9765"/>
            </w:tabs>
            <w:spacing w:before="132"/>
            <w:rPr>
              <w:lang w:val="ru-RU"/>
            </w:rPr>
          </w:pPr>
          <w:hyperlink w:anchor="_TOC_250183" w:history="1">
            <w:r w:rsidR="00D943D5">
              <w:rPr>
                <w:w w:val="105"/>
                <w:lang w:val="ru"/>
              </w:rPr>
              <w:t>Предисловие</w:t>
            </w:r>
            <w:r w:rsidR="00D943D5">
              <w:rPr>
                <w:rFonts w:ascii="Times New Roman"/>
                <w:w w:val="105"/>
                <w:lang w:val="ru"/>
              </w:rPr>
              <w:tab/>
            </w:r>
            <w:r w:rsidR="00D943D5">
              <w:rPr>
                <w:w w:val="105"/>
                <w:lang w:val="ru"/>
              </w:rPr>
              <w:t>i</w:t>
            </w:r>
          </w:hyperlink>
        </w:p>
        <w:p w:rsidR="00235F19" w:rsidRPr="009A3625" w:rsidRDefault="0096163F">
          <w:pPr>
            <w:pStyle w:val="T1"/>
            <w:tabs>
              <w:tab w:val="right" w:leader="dot" w:pos="9764"/>
            </w:tabs>
            <w:spacing w:before="137"/>
            <w:rPr>
              <w:lang w:val="ru-RU"/>
            </w:rPr>
          </w:pPr>
          <w:hyperlink w:anchor="_TOC_250182" w:history="1">
            <w:r w:rsidR="00D943D5">
              <w:rPr>
                <w:lang w:val="ru"/>
              </w:rPr>
              <w:t>Авторское право</w:t>
            </w:r>
            <w:r w:rsidR="00D943D5">
              <w:rPr>
                <w:rFonts w:ascii="Times New Roman"/>
                <w:lang w:val="ru"/>
              </w:rPr>
              <w:tab/>
            </w:r>
            <w:r w:rsidR="00D943D5">
              <w:rPr>
                <w:lang w:val="ru"/>
              </w:rPr>
              <w:t>ii</w:t>
            </w:r>
          </w:hyperlink>
        </w:p>
        <w:p w:rsidR="00235F19" w:rsidRDefault="009A3625">
          <w:pPr>
            <w:pStyle w:val="T1"/>
            <w:numPr>
              <w:ilvl w:val="0"/>
              <w:numId w:val="186"/>
            </w:numPr>
            <w:tabs>
              <w:tab w:val="left" w:pos="560"/>
              <w:tab w:val="right" w:leader="dot" w:pos="9763"/>
            </w:tabs>
            <w:spacing w:before="137"/>
          </w:pPr>
          <w:r>
            <w:rPr>
              <w:lang w:val="ru"/>
            </w:rPr>
            <w:t>Обзор руководства</w:t>
          </w:r>
          <w:r>
            <w:rPr>
              <w:lang w:val="ru"/>
            </w:rPr>
            <w:tab/>
            <w:t>1</w:t>
          </w:r>
        </w:p>
        <w:p w:rsidR="00235F19" w:rsidRDefault="0096163F">
          <w:pPr>
            <w:pStyle w:val="T2"/>
            <w:numPr>
              <w:ilvl w:val="1"/>
              <w:numId w:val="186"/>
            </w:numPr>
            <w:tabs>
              <w:tab w:val="left" w:pos="1023"/>
              <w:tab w:val="right" w:leader="dot" w:pos="9765"/>
            </w:tabs>
            <w:spacing w:before="126"/>
          </w:pPr>
          <w:hyperlink w:anchor="_TOC_250181" w:history="1">
            <w:r w:rsidR="00D943D5">
              <w:rPr>
                <w:lang w:val="ru"/>
              </w:rPr>
              <w:t>Введение</w:t>
            </w:r>
            <w:r w:rsidR="00D943D5">
              <w:rPr>
                <w:lang w:val="ru"/>
              </w:rPr>
              <w:tab/>
              <w:t>1</w:t>
            </w:r>
          </w:hyperlink>
        </w:p>
        <w:p w:rsidR="00235F19" w:rsidRPr="009A3625" w:rsidRDefault="0096163F">
          <w:pPr>
            <w:pStyle w:val="T2"/>
            <w:numPr>
              <w:ilvl w:val="1"/>
              <w:numId w:val="186"/>
            </w:numPr>
            <w:tabs>
              <w:tab w:val="left" w:pos="1056"/>
              <w:tab w:val="right" w:leader="dot" w:pos="9762"/>
            </w:tabs>
            <w:ind w:left="1055" w:hanging="322"/>
            <w:rPr>
              <w:lang w:val="ru-RU"/>
            </w:rPr>
          </w:pPr>
          <w:hyperlink w:anchor="_TOC_250180" w:history="1">
            <w:r w:rsidR="00D943D5">
              <w:rPr>
                <w:w w:val="105"/>
                <w:lang w:val="ru"/>
              </w:rPr>
              <w:t>Для кого предназначено данное руководство</w:t>
            </w:r>
            <w:r w:rsidR="00D943D5">
              <w:rPr>
                <w:w w:val="105"/>
                <w:lang w:val="ru"/>
              </w:rPr>
              <w:tab/>
              <w:t>1</w:t>
            </w:r>
          </w:hyperlink>
        </w:p>
        <w:p w:rsidR="00235F19" w:rsidRDefault="0096163F">
          <w:pPr>
            <w:pStyle w:val="T2"/>
            <w:numPr>
              <w:ilvl w:val="1"/>
              <w:numId w:val="186"/>
            </w:numPr>
            <w:tabs>
              <w:tab w:val="left" w:pos="1062"/>
              <w:tab w:val="right" w:leader="dot" w:pos="9763"/>
            </w:tabs>
            <w:ind w:left="1061" w:hanging="328"/>
          </w:pPr>
          <w:hyperlink w:anchor="_TOC_250179" w:history="1">
            <w:r w:rsidR="00D943D5">
              <w:rPr>
                <w:lang w:val="ru"/>
              </w:rPr>
              <w:t>Как найти нужную информацию</w:t>
            </w:r>
            <w:r w:rsidR="00D943D5">
              <w:rPr>
                <w:lang w:val="ru"/>
              </w:rPr>
              <w:tab/>
              <w:t>1</w:t>
            </w:r>
          </w:hyperlink>
        </w:p>
        <w:p w:rsidR="00235F19" w:rsidRPr="009A3625" w:rsidRDefault="0096163F">
          <w:pPr>
            <w:pStyle w:val="T2"/>
            <w:numPr>
              <w:ilvl w:val="1"/>
              <w:numId w:val="186"/>
            </w:numPr>
            <w:tabs>
              <w:tab w:val="left" w:pos="1063"/>
              <w:tab w:val="right" w:leader="dot" w:pos="9762"/>
            </w:tabs>
            <w:ind w:left="1062" w:hanging="329"/>
            <w:rPr>
              <w:lang w:val="ru-RU"/>
            </w:rPr>
          </w:pPr>
          <w:hyperlink w:anchor="_TOC_250178" w:history="1">
            <w:r w:rsidR="00D943D5">
              <w:rPr>
                <w:w w:val="110"/>
                <w:lang w:val="ru"/>
              </w:rPr>
              <w:t>Условные обозначения, используемые в данном руководстве</w:t>
            </w:r>
            <w:r w:rsidR="00D943D5">
              <w:rPr>
                <w:w w:val="110"/>
                <w:lang w:val="ru"/>
              </w:rPr>
              <w:tab/>
              <w:t>2</w:t>
            </w:r>
          </w:hyperlink>
        </w:p>
        <w:p w:rsidR="00235F19" w:rsidRDefault="0096163F">
          <w:pPr>
            <w:pStyle w:val="T2"/>
            <w:numPr>
              <w:ilvl w:val="1"/>
              <w:numId w:val="186"/>
            </w:numPr>
            <w:tabs>
              <w:tab w:val="left" w:pos="1055"/>
              <w:tab w:val="right" w:leader="dot" w:pos="9764"/>
            </w:tabs>
            <w:spacing w:before="77"/>
            <w:ind w:left="1054" w:hanging="321"/>
          </w:pPr>
          <w:hyperlink w:anchor="_TOC_250177" w:history="1">
            <w:r w:rsidR="00D943D5">
              <w:rPr>
                <w:w w:val="110"/>
                <w:lang w:val="ru"/>
              </w:rPr>
              <w:t>Условные обозначения</w:t>
            </w:r>
            <w:r w:rsidR="00D943D5">
              <w:rPr>
                <w:w w:val="110"/>
                <w:lang w:val="ru"/>
              </w:rPr>
              <w:tab/>
              <w:t>2</w:t>
            </w:r>
          </w:hyperlink>
        </w:p>
        <w:p w:rsidR="00235F19" w:rsidRDefault="0096163F">
          <w:pPr>
            <w:pStyle w:val="T2"/>
            <w:numPr>
              <w:ilvl w:val="1"/>
              <w:numId w:val="186"/>
            </w:numPr>
            <w:tabs>
              <w:tab w:val="left" w:pos="1060"/>
              <w:tab w:val="right" w:leader="dot" w:pos="9765"/>
            </w:tabs>
            <w:ind w:left="1059" w:hanging="326"/>
          </w:pPr>
          <w:hyperlink w:anchor="_TOC_250176" w:history="1">
            <w:r w:rsidR="00D943D5">
              <w:rPr>
                <w:w w:val="105"/>
                <w:lang w:val="ru"/>
              </w:rPr>
              <w:t>Информация по технике безопасности</w:t>
            </w:r>
            <w:r w:rsidR="00D943D5">
              <w:rPr>
                <w:w w:val="105"/>
                <w:lang w:val="ru"/>
              </w:rPr>
              <w:tab/>
              <w:t>5</w:t>
            </w:r>
          </w:hyperlink>
        </w:p>
        <w:p w:rsidR="00235F19" w:rsidRDefault="0096163F">
          <w:pPr>
            <w:pStyle w:val="T3"/>
            <w:numPr>
              <w:ilvl w:val="2"/>
              <w:numId w:val="186"/>
            </w:numPr>
            <w:tabs>
              <w:tab w:val="left" w:pos="1404"/>
              <w:tab w:val="right" w:leader="dot" w:pos="9764"/>
            </w:tabs>
          </w:pPr>
          <w:hyperlink w:anchor="_TOC_250175" w:history="1">
            <w:r w:rsidR="00D943D5">
              <w:rPr>
                <w:w w:val="110"/>
                <w:lang w:val="ru"/>
              </w:rPr>
              <w:t>Общая информация</w:t>
            </w:r>
            <w:r w:rsidR="00D943D5">
              <w:rPr>
                <w:w w:val="110"/>
                <w:lang w:val="ru"/>
              </w:rPr>
              <w:tab/>
              <w:t>5</w:t>
            </w:r>
          </w:hyperlink>
        </w:p>
        <w:p w:rsidR="00235F19" w:rsidRDefault="0096163F">
          <w:pPr>
            <w:pStyle w:val="T3"/>
            <w:numPr>
              <w:ilvl w:val="2"/>
              <w:numId w:val="186"/>
            </w:numPr>
            <w:tabs>
              <w:tab w:val="left" w:pos="1437"/>
              <w:tab w:val="right" w:leader="dot" w:pos="9764"/>
            </w:tabs>
            <w:ind w:left="1436" w:hanging="503"/>
          </w:pPr>
          <w:hyperlink w:anchor="_TOC_250174" w:history="1">
            <w:r w:rsidR="00D943D5">
              <w:rPr>
                <w:w w:val="110"/>
                <w:lang w:val="ru"/>
              </w:rPr>
              <w:t>Биологическая опасность</w:t>
            </w:r>
            <w:r w:rsidR="00D943D5">
              <w:rPr>
                <w:w w:val="110"/>
                <w:lang w:val="ru"/>
              </w:rPr>
              <w:tab/>
              <w:t>6</w:t>
            </w:r>
          </w:hyperlink>
        </w:p>
        <w:p w:rsidR="00235F19" w:rsidRDefault="0096163F">
          <w:pPr>
            <w:pStyle w:val="T3"/>
            <w:numPr>
              <w:ilvl w:val="2"/>
              <w:numId w:val="186"/>
            </w:numPr>
            <w:tabs>
              <w:tab w:val="left" w:pos="1443"/>
              <w:tab w:val="right" w:leader="dot" w:pos="9763"/>
            </w:tabs>
            <w:ind w:left="1442" w:hanging="509"/>
          </w:pPr>
          <w:hyperlink w:anchor="_TOC_250173" w:history="1">
            <w:r w:rsidR="00D943D5">
              <w:rPr>
                <w:w w:val="110"/>
                <w:lang w:val="ru"/>
              </w:rPr>
              <w:t>Работа с программным обеспечением</w:t>
            </w:r>
            <w:r w:rsidR="00D943D5">
              <w:rPr>
                <w:w w:val="110"/>
                <w:lang w:val="ru"/>
              </w:rPr>
              <w:tab/>
              <w:t>6</w:t>
            </w:r>
          </w:hyperlink>
        </w:p>
        <w:p w:rsidR="00235F19" w:rsidRDefault="0096163F">
          <w:pPr>
            <w:pStyle w:val="T3"/>
            <w:numPr>
              <w:ilvl w:val="2"/>
              <w:numId w:val="186"/>
            </w:numPr>
            <w:tabs>
              <w:tab w:val="left" w:pos="1444"/>
              <w:tab w:val="right" w:leader="dot" w:pos="9764"/>
            </w:tabs>
            <w:spacing w:before="77"/>
            <w:ind w:left="1443" w:hanging="510"/>
          </w:pPr>
          <w:hyperlink w:anchor="_TOC_250172" w:history="1">
            <w:r w:rsidR="00D943D5">
              <w:rPr>
                <w:w w:val="110"/>
                <w:lang w:val="ru"/>
              </w:rPr>
              <w:t>Дезинфекция</w:t>
            </w:r>
            <w:r w:rsidR="00D943D5">
              <w:rPr>
                <w:w w:val="110"/>
                <w:lang w:val="ru"/>
              </w:rPr>
              <w:tab/>
              <w:t>6</w:t>
            </w:r>
          </w:hyperlink>
        </w:p>
        <w:p w:rsidR="00235F19" w:rsidRDefault="0096163F">
          <w:pPr>
            <w:pStyle w:val="T3"/>
            <w:numPr>
              <w:ilvl w:val="2"/>
              <w:numId w:val="186"/>
            </w:numPr>
            <w:tabs>
              <w:tab w:val="left" w:pos="1436"/>
              <w:tab w:val="right" w:leader="dot" w:pos="9765"/>
            </w:tabs>
            <w:ind w:left="1435" w:hanging="502"/>
          </w:pPr>
          <w:hyperlink w:anchor="_TOC_250171" w:history="1">
            <w:r w:rsidR="00D943D5">
              <w:rPr>
                <w:w w:val="110"/>
                <w:lang w:val="ru"/>
              </w:rPr>
              <w:t>Лазер</w:t>
            </w:r>
            <w:r w:rsidR="00D943D5">
              <w:rPr>
                <w:w w:val="110"/>
                <w:lang w:val="ru"/>
              </w:rPr>
              <w:tab/>
              <w:t>7</w:t>
            </w:r>
          </w:hyperlink>
        </w:p>
        <w:p w:rsidR="00235F19" w:rsidRDefault="0096163F">
          <w:pPr>
            <w:pStyle w:val="T3"/>
            <w:numPr>
              <w:ilvl w:val="2"/>
              <w:numId w:val="186"/>
            </w:numPr>
            <w:tabs>
              <w:tab w:val="left" w:pos="1440"/>
              <w:tab w:val="right" w:leader="dot" w:pos="9782"/>
            </w:tabs>
            <w:ind w:left="1439" w:hanging="506"/>
          </w:pPr>
          <w:hyperlink w:anchor="_TOC_250170" w:history="1">
            <w:r w:rsidR="00D943D5">
              <w:rPr>
                <w:w w:val="110"/>
                <w:lang w:val="ru"/>
              </w:rPr>
              <w:t>Нагревательное устройство</w:t>
            </w:r>
            <w:r w:rsidR="00D943D5">
              <w:rPr>
                <w:w w:val="110"/>
                <w:lang w:val="ru"/>
              </w:rPr>
              <w:tab/>
              <w:t>8</w:t>
            </w:r>
          </w:hyperlink>
        </w:p>
        <w:p w:rsidR="00235F19" w:rsidRPr="009A3625" w:rsidRDefault="0096163F">
          <w:pPr>
            <w:pStyle w:val="T3"/>
            <w:numPr>
              <w:ilvl w:val="2"/>
              <w:numId w:val="186"/>
            </w:numPr>
            <w:tabs>
              <w:tab w:val="left" w:pos="1429"/>
              <w:tab w:val="right" w:leader="dot" w:pos="9775"/>
            </w:tabs>
            <w:spacing w:before="86"/>
            <w:ind w:left="1428" w:hanging="495"/>
            <w:rPr>
              <w:lang w:val="ru-RU"/>
            </w:rPr>
          </w:pPr>
          <w:hyperlink w:anchor="_TOC_250169" w:history="1">
            <w:r w:rsidR="00D943D5">
              <w:rPr>
                <w:w w:val="110"/>
                <w:lang w:val="ru"/>
              </w:rPr>
              <w:t>Электромагнитная совместимость</w:t>
            </w:r>
            <w:r w:rsidR="00D943D5" w:rsidRPr="00D943D5">
              <w:rPr>
                <w:rFonts w:eastAsia="SimSun"/>
                <w:w w:val="110"/>
                <w:lang w:val="ru"/>
              </w:rPr>
              <w:t>（</w:t>
            </w:r>
            <w:r w:rsidR="00D943D5" w:rsidRPr="00D943D5">
              <w:rPr>
                <w:w w:val="110"/>
                <w:lang w:val="ru"/>
              </w:rPr>
              <w:t>ЭМС</w:t>
            </w:r>
            <w:r w:rsidR="00D943D5" w:rsidRPr="00D943D5">
              <w:rPr>
                <w:rFonts w:eastAsia="SimSun"/>
                <w:w w:val="110"/>
                <w:lang w:val="ru"/>
              </w:rPr>
              <w:t>）</w:t>
            </w:r>
            <w:r w:rsidR="00D943D5">
              <w:rPr>
                <w:rFonts w:ascii="Times New Roman" w:eastAsia="Times New Roman"/>
                <w:w w:val="110"/>
                <w:lang w:val="ru"/>
              </w:rPr>
              <w:tab/>
            </w:r>
            <w:r w:rsidR="00D943D5">
              <w:rPr>
                <w:w w:val="110"/>
                <w:lang w:val="ru"/>
              </w:rPr>
              <w:t>8</w:t>
            </w:r>
          </w:hyperlink>
        </w:p>
        <w:p w:rsidR="00235F19" w:rsidRPr="009A3625" w:rsidRDefault="0096163F">
          <w:pPr>
            <w:pStyle w:val="T2"/>
            <w:numPr>
              <w:ilvl w:val="1"/>
              <w:numId w:val="186"/>
            </w:numPr>
            <w:tabs>
              <w:tab w:val="left" w:pos="1049"/>
              <w:tab w:val="right" w:leader="dot" w:pos="9762"/>
            </w:tabs>
            <w:spacing w:before="75"/>
            <w:ind w:left="1048" w:hanging="315"/>
            <w:rPr>
              <w:lang w:val="ru-RU"/>
            </w:rPr>
          </w:pPr>
          <w:hyperlink w:anchor="_TOC_250168" w:history="1">
            <w:r w:rsidR="00D943D5">
              <w:rPr>
                <w:w w:val="110"/>
                <w:lang w:val="ru"/>
              </w:rPr>
              <w:t>Инструкции по устранению или минимизации прекращений исследований</w:t>
            </w:r>
            <w:r w:rsidR="00D943D5">
              <w:rPr>
                <w:w w:val="110"/>
                <w:lang w:val="ru"/>
              </w:rPr>
              <w:tab/>
              <w:t>10</w:t>
            </w:r>
          </w:hyperlink>
        </w:p>
        <w:p w:rsidR="00235F19" w:rsidRDefault="009A3625">
          <w:pPr>
            <w:pStyle w:val="T1"/>
            <w:numPr>
              <w:ilvl w:val="0"/>
              <w:numId w:val="186"/>
            </w:numPr>
            <w:tabs>
              <w:tab w:val="left" w:pos="592"/>
              <w:tab w:val="right" w:leader="dot" w:pos="9764"/>
            </w:tabs>
            <w:ind w:left="591" w:hanging="174"/>
          </w:pPr>
          <w:r>
            <w:rPr>
              <w:lang w:val="ru"/>
            </w:rPr>
            <w:t>Установка</w:t>
          </w:r>
          <w:r>
            <w:rPr>
              <w:lang w:val="ru"/>
            </w:rPr>
            <w:tab/>
            <w:t>11</w:t>
          </w:r>
        </w:p>
        <w:p w:rsidR="00235F19" w:rsidRDefault="0096163F">
          <w:pPr>
            <w:pStyle w:val="T2"/>
            <w:numPr>
              <w:ilvl w:val="1"/>
              <w:numId w:val="186"/>
            </w:numPr>
            <w:tabs>
              <w:tab w:val="left" w:pos="1056"/>
              <w:tab w:val="right" w:leader="dot" w:pos="9766"/>
            </w:tabs>
            <w:spacing w:before="126"/>
            <w:ind w:left="1055" w:hanging="322"/>
          </w:pPr>
          <w:hyperlink w:anchor="_TOC_250167" w:history="1">
            <w:r w:rsidR="00D943D5">
              <w:rPr>
                <w:lang w:val="ru"/>
              </w:rPr>
              <w:t>Введение</w:t>
            </w:r>
            <w:r w:rsidR="00D943D5">
              <w:rPr>
                <w:lang w:val="ru"/>
              </w:rPr>
              <w:tab/>
              <w:t>11</w:t>
            </w:r>
          </w:hyperlink>
        </w:p>
        <w:p w:rsidR="00235F19" w:rsidRDefault="0096163F">
          <w:pPr>
            <w:pStyle w:val="T2"/>
            <w:numPr>
              <w:ilvl w:val="1"/>
              <w:numId w:val="186"/>
            </w:numPr>
            <w:tabs>
              <w:tab w:val="left" w:pos="1088"/>
              <w:tab w:val="right" w:leader="dot" w:pos="9765"/>
            </w:tabs>
            <w:ind w:left="1087" w:hanging="354"/>
          </w:pPr>
          <w:hyperlink w:anchor="_TOC_250166" w:history="1">
            <w:r w:rsidR="00D943D5">
              <w:rPr>
                <w:lang w:val="ru"/>
              </w:rPr>
              <w:t>Монтажный персонал</w:t>
            </w:r>
            <w:r w:rsidR="00D943D5">
              <w:rPr>
                <w:lang w:val="ru"/>
              </w:rPr>
              <w:tab/>
              <w:t>11</w:t>
            </w:r>
          </w:hyperlink>
        </w:p>
        <w:p w:rsidR="00235F19" w:rsidRDefault="0096163F">
          <w:pPr>
            <w:pStyle w:val="T2"/>
            <w:numPr>
              <w:ilvl w:val="1"/>
              <w:numId w:val="186"/>
            </w:numPr>
            <w:tabs>
              <w:tab w:val="left" w:pos="1095"/>
              <w:tab w:val="right" w:leader="dot" w:pos="9764"/>
            </w:tabs>
            <w:ind w:left="1094" w:hanging="361"/>
          </w:pPr>
          <w:hyperlink w:anchor="_TOC_250165" w:history="1">
            <w:r w:rsidR="00D943D5">
              <w:rPr>
                <w:lang w:val="ru"/>
              </w:rPr>
              <w:t>Требования к установке</w:t>
            </w:r>
            <w:r w:rsidR="00D943D5">
              <w:rPr>
                <w:lang w:val="ru"/>
              </w:rPr>
              <w:tab/>
              <w:t>11</w:t>
            </w:r>
          </w:hyperlink>
        </w:p>
        <w:p w:rsidR="00235F19" w:rsidRDefault="0096163F">
          <w:pPr>
            <w:pStyle w:val="T2"/>
            <w:numPr>
              <w:ilvl w:val="1"/>
              <w:numId w:val="186"/>
            </w:numPr>
            <w:tabs>
              <w:tab w:val="left" w:pos="1095"/>
              <w:tab w:val="right" w:leader="dot" w:pos="9762"/>
            </w:tabs>
            <w:spacing w:before="77"/>
            <w:ind w:left="1094" w:hanging="361"/>
          </w:pPr>
          <w:hyperlink w:anchor="_TOC_250164" w:history="1">
            <w:r w:rsidR="00D943D5">
              <w:rPr>
                <w:w w:val="105"/>
                <w:lang w:val="ru"/>
              </w:rPr>
              <w:t>Проверка на наличие повреждений</w:t>
            </w:r>
            <w:r w:rsidR="00D943D5">
              <w:rPr>
                <w:w w:val="105"/>
                <w:lang w:val="ru"/>
              </w:rPr>
              <w:tab/>
              <w:t>13</w:t>
            </w:r>
          </w:hyperlink>
        </w:p>
        <w:p w:rsidR="00235F19" w:rsidRDefault="0096163F">
          <w:pPr>
            <w:pStyle w:val="T2"/>
            <w:numPr>
              <w:ilvl w:val="1"/>
              <w:numId w:val="186"/>
            </w:numPr>
            <w:tabs>
              <w:tab w:val="left" w:pos="1089"/>
              <w:tab w:val="right" w:leader="dot" w:pos="9762"/>
            </w:tabs>
            <w:ind w:left="1088" w:hanging="355"/>
          </w:pPr>
          <w:hyperlink w:anchor="_TOC_250163" w:history="1">
            <w:r w:rsidR="00D943D5">
              <w:rPr>
                <w:w w:val="105"/>
                <w:lang w:val="ru"/>
              </w:rPr>
              <w:t>Распаковка</w:t>
            </w:r>
            <w:r w:rsidR="00D943D5">
              <w:rPr>
                <w:w w:val="105"/>
                <w:lang w:val="ru"/>
              </w:rPr>
              <w:tab/>
              <w:t>13</w:t>
            </w:r>
          </w:hyperlink>
        </w:p>
        <w:p w:rsidR="00235F19" w:rsidRDefault="0096163F">
          <w:pPr>
            <w:pStyle w:val="T2"/>
            <w:numPr>
              <w:ilvl w:val="1"/>
              <w:numId w:val="186"/>
            </w:numPr>
            <w:tabs>
              <w:tab w:val="left" w:pos="1091"/>
              <w:tab w:val="right" w:leader="dot" w:pos="9762"/>
            </w:tabs>
            <w:ind w:left="1090" w:hanging="357"/>
          </w:pPr>
          <w:hyperlink w:anchor="_TOC_250162" w:history="1">
            <w:r w:rsidR="00D943D5">
              <w:rPr>
                <w:w w:val="110"/>
                <w:lang w:val="ru"/>
              </w:rPr>
              <w:t>Подключение системы анализатора</w:t>
            </w:r>
            <w:r w:rsidR="00D943D5">
              <w:rPr>
                <w:w w:val="110"/>
                <w:lang w:val="ru"/>
              </w:rPr>
              <w:tab/>
              <w:t>13</w:t>
            </w:r>
          </w:hyperlink>
        </w:p>
        <w:p w:rsidR="00235F19" w:rsidRDefault="0096163F">
          <w:pPr>
            <w:pStyle w:val="T3"/>
            <w:numPr>
              <w:ilvl w:val="2"/>
              <w:numId w:val="186"/>
            </w:numPr>
            <w:tabs>
              <w:tab w:val="left" w:pos="1436"/>
              <w:tab w:val="right" w:leader="dot" w:pos="9762"/>
            </w:tabs>
            <w:ind w:left="1435" w:hanging="502"/>
          </w:pPr>
          <w:hyperlink w:anchor="_TOC_250161" w:history="1">
            <w:r w:rsidR="00D943D5">
              <w:rPr>
                <w:w w:val="110"/>
                <w:lang w:val="ru"/>
              </w:rPr>
              <w:t>Электрические соединения</w:t>
            </w:r>
            <w:r w:rsidR="00D943D5">
              <w:rPr>
                <w:w w:val="110"/>
                <w:lang w:val="ru"/>
              </w:rPr>
              <w:tab/>
              <w:t>13</w:t>
            </w:r>
          </w:hyperlink>
        </w:p>
        <w:p w:rsidR="00235F19" w:rsidRPr="009A3625" w:rsidRDefault="0096163F">
          <w:pPr>
            <w:pStyle w:val="T3"/>
            <w:numPr>
              <w:ilvl w:val="2"/>
              <w:numId w:val="186"/>
            </w:numPr>
            <w:tabs>
              <w:tab w:val="left" w:pos="1469"/>
              <w:tab w:val="right" w:leader="dot" w:pos="9762"/>
            </w:tabs>
            <w:ind w:left="1468" w:hanging="535"/>
            <w:rPr>
              <w:lang w:val="ru-RU"/>
            </w:rPr>
          </w:pPr>
          <w:hyperlink w:anchor="_TOC_250160" w:history="1">
            <w:r w:rsidR="00D943D5">
              <w:rPr>
                <w:w w:val="105"/>
                <w:lang w:val="ru"/>
              </w:rPr>
              <w:t>Подключение лабораторной информационной системы (ЛИС)</w:t>
            </w:r>
            <w:r w:rsidR="00D943D5">
              <w:rPr>
                <w:w w:val="105"/>
                <w:lang w:val="ru"/>
              </w:rPr>
              <w:tab/>
              <w:t>14</w:t>
            </w:r>
          </w:hyperlink>
        </w:p>
        <w:p w:rsidR="00235F19" w:rsidRDefault="0096163F">
          <w:pPr>
            <w:pStyle w:val="T2"/>
            <w:numPr>
              <w:ilvl w:val="1"/>
              <w:numId w:val="186"/>
            </w:numPr>
            <w:tabs>
              <w:tab w:val="left" w:pos="1082"/>
              <w:tab w:val="right" w:leader="dot" w:pos="9765"/>
            </w:tabs>
            <w:spacing w:before="77"/>
            <w:ind w:left="1081" w:hanging="348"/>
          </w:pPr>
          <w:hyperlink w:anchor="_TOC_250159" w:history="1">
            <w:r w:rsidR="00D943D5">
              <w:rPr>
                <w:w w:val="105"/>
                <w:lang w:val="ru"/>
              </w:rPr>
              <w:t>Установка термочувствительной бумаги</w:t>
            </w:r>
            <w:r w:rsidR="00D943D5">
              <w:rPr>
                <w:w w:val="105"/>
                <w:lang w:val="ru"/>
              </w:rPr>
              <w:tab/>
              <w:t>18</w:t>
            </w:r>
          </w:hyperlink>
        </w:p>
        <w:p w:rsidR="00235F19" w:rsidRDefault="009A3625">
          <w:pPr>
            <w:pStyle w:val="T1"/>
            <w:numPr>
              <w:ilvl w:val="0"/>
              <w:numId w:val="186"/>
            </w:numPr>
            <w:tabs>
              <w:tab w:val="left" w:pos="597"/>
              <w:tab w:val="right" w:leader="dot" w:pos="9762"/>
            </w:tabs>
            <w:spacing w:before="90"/>
            <w:ind w:left="596" w:hanging="179"/>
          </w:pPr>
          <w:r>
            <w:rPr>
              <w:w w:val="105"/>
              <w:lang w:val="ru"/>
            </w:rPr>
            <w:t>Обзор системы</w:t>
          </w:r>
          <w:r>
            <w:rPr>
              <w:w w:val="105"/>
              <w:lang w:val="ru"/>
            </w:rPr>
            <w:tab/>
            <w:t>20</w:t>
          </w:r>
        </w:p>
        <w:p w:rsidR="00235F19" w:rsidRDefault="0096163F">
          <w:pPr>
            <w:pStyle w:val="T2"/>
            <w:numPr>
              <w:ilvl w:val="1"/>
              <w:numId w:val="186"/>
            </w:numPr>
            <w:tabs>
              <w:tab w:val="left" w:pos="1062"/>
              <w:tab w:val="right" w:leader="dot" w:pos="9765"/>
            </w:tabs>
            <w:spacing w:before="125"/>
            <w:ind w:left="1061" w:hanging="328"/>
          </w:pPr>
          <w:hyperlink w:anchor="_TOC_250158" w:history="1">
            <w:r w:rsidR="00D943D5">
              <w:rPr>
                <w:w w:val="110"/>
                <w:lang w:val="ru"/>
              </w:rPr>
              <w:t>Введение</w:t>
            </w:r>
            <w:r w:rsidR="00D943D5">
              <w:rPr>
                <w:w w:val="110"/>
                <w:lang w:val="ru"/>
              </w:rPr>
              <w:tab/>
              <w:t>20</w:t>
            </w:r>
          </w:hyperlink>
        </w:p>
        <w:p w:rsidR="00235F19" w:rsidRDefault="0096163F">
          <w:pPr>
            <w:pStyle w:val="T2"/>
            <w:numPr>
              <w:ilvl w:val="1"/>
              <w:numId w:val="186"/>
            </w:numPr>
            <w:tabs>
              <w:tab w:val="left" w:pos="1094"/>
              <w:tab w:val="right" w:leader="dot" w:pos="9765"/>
            </w:tabs>
            <w:ind w:left="1093" w:hanging="360"/>
          </w:pPr>
          <w:hyperlink w:anchor="_TOC_250157" w:history="1">
            <w:r w:rsidR="00D943D5">
              <w:rPr>
                <w:w w:val="110"/>
                <w:lang w:val="ru"/>
              </w:rPr>
              <w:t>Целевое применение</w:t>
            </w:r>
            <w:r w:rsidR="00D943D5">
              <w:rPr>
                <w:w w:val="110"/>
                <w:lang w:val="ru"/>
              </w:rPr>
              <w:tab/>
              <w:t>20</w:t>
            </w:r>
          </w:hyperlink>
        </w:p>
        <w:p w:rsidR="00235F19" w:rsidRDefault="0096163F">
          <w:pPr>
            <w:pStyle w:val="T2"/>
            <w:numPr>
              <w:ilvl w:val="1"/>
              <w:numId w:val="186"/>
            </w:numPr>
            <w:tabs>
              <w:tab w:val="left" w:pos="1101"/>
              <w:tab w:val="right" w:leader="dot" w:pos="9763"/>
            </w:tabs>
            <w:ind w:left="1100" w:hanging="367"/>
          </w:pPr>
          <w:hyperlink w:anchor="_TOC_250156" w:history="1">
            <w:r w:rsidR="00D943D5">
              <w:rPr>
                <w:w w:val="110"/>
                <w:lang w:val="ru"/>
              </w:rPr>
              <w:t>Параметры измерения</w:t>
            </w:r>
            <w:r w:rsidR="00D943D5">
              <w:rPr>
                <w:w w:val="110"/>
                <w:lang w:val="ru"/>
              </w:rPr>
              <w:tab/>
              <w:t>20</w:t>
            </w:r>
          </w:hyperlink>
        </w:p>
        <w:p w:rsidR="00235F19" w:rsidRDefault="0096163F">
          <w:pPr>
            <w:pStyle w:val="T2"/>
            <w:numPr>
              <w:ilvl w:val="1"/>
              <w:numId w:val="186"/>
            </w:numPr>
            <w:tabs>
              <w:tab w:val="left" w:pos="1102"/>
              <w:tab w:val="right" w:leader="dot" w:pos="9763"/>
            </w:tabs>
            <w:ind w:left="1101" w:hanging="368"/>
          </w:pPr>
          <w:hyperlink w:anchor="_TOC_250155" w:history="1">
            <w:r w:rsidR="00D943D5">
              <w:rPr>
                <w:w w:val="110"/>
                <w:lang w:val="ru"/>
              </w:rPr>
              <w:t>Конструкция анализатора</w:t>
            </w:r>
            <w:r w:rsidR="00D943D5">
              <w:rPr>
                <w:w w:val="110"/>
                <w:lang w:val="ru"/>
              </w:rPr>
              <w:tab/>
              <w:t>22</w:t>
            </w:r>
          </w:hyperlink>
        </w:p>
        <w:p w:rsidR="00235F19" w:rsidRDefault="0096163F">
          <w:pPr>
            <w:pStyle w:val="T3"/>
            <w:numPr>
              <w:ilvl w:val="2"/>
              <w:numId w:val="186"/>
            </w:numPr>
            <w:tabs>
              <w:tab w:val="left" w:pos="1445"/>
              <w:tab w:val="right" w:leader="dot" w:pos="9765"/>
            </w:tabs>
            <w:ind w:left="1445" w:hanging="511"/>
          </w:pPr>
          <w:hyperlink w:anchor="_TOC_250154" w:history="1">
            <w:r w:rsidR="00D943D5">
              <w:rPr>
                <w:w w:val="110"/>
                <w:lang w:val="ru"/>
              </w:rPr>
              <w:t>Хост-система</w:t>
            </w:r>
            <w:r w:rsidR="00D943D5">
              <w:rPr>
                <w:w w:val="110"/>
                <w:lang w:val="ru"/>
              </w:rPr>
              <w:tab/>
              <w:t>22</w:t>
            </w:r>
          </w:hyperlink>
        </w:p>
        <w:p w:rsidR="00235F19" w:rsidRDefault="0096163F">
          <w:pPr>
            <w:pStyle w:val="T3"/>
            <w:numPr>
              <w:ilvl w:val="2"/>
              <w:numId w:val="186"/>
            </w:numPr>
            <w:tabs>
              <w:tab w:val="left" w:pos="1478"/>
              <w:tab w:val="right" w:leader="dot" w:pos="9764"/>
            </w:tabs>
            <w:spacing w:before="77"/>
            <w:ind w:left="1477" w:hanging="544"/>
          </w:pPr>
          <w:hyperlink w:anchor="_TOC_250153" w:history="1">
            <w:r w:rsidR="00D943D5">
              <w:rPr>
                <w:w w:val="110"/>
                <w:lang w:val="ru"/>
              </w:rPr>
              <w:t>Сенсорный экран</w:t>
            </w:r>
            <w:r w:rsidR="00D943D5">
              <w:rPr>
                <w:w w:val="110"/>
                <w:lang w:val="ru"/>
              </w:rPr>
              <w:tab/>
              <w:t>24</w:t>
            </w:r>
          </w:hyperlink>
        </w:p>
        <w:p w:rsidR="00235F19" w:rsidRDefault="0096163F">
          <w:pPr>
            <w:pStyle w:val="T3"/>
            <w:numPr>
              <w:ilvl w:val="2"/>
              <w:numId w:val="186"/>
            </w:numPr>
            <w:tabs>
              <w:tab w:val="left" w:pos="1484"/>
              <w:tab w:val="right" w:leader="dot" w:pos="9762"/>
            </w:tabs>
            <w:spacing w:after="194"/>
            <w:ind w:left="1484" w:hanging="550"/>
          </w:pPr>
          <w:hyperlink w:anchor="_TOC_250152" w:history="1">
            <w:r w:rsidR="00D943D5">
              <w:rPr>
                <w:w w:val="110"/>
                <w:lang w:val="ru"/>
              </w:rPr>
              <w:t>Индикатор питания/состояния</w:t>
            </w:r>
            <w:r w:rsidR="00D943D5">
              <w:rPr>
                <w:w w:val="110"/>
                <w:lang w:val="ru"/>
              </w:rPr>
              <w:tab/>
              <w:t>24</w:t>
            </w:r>
          </w:hyperlink>
        </w:p>
        <w:p w:rsidR="00235F19" w:rsidRDefault="0096163F">
          <w:pPr>
            <w:pStyle w:val="T3"/>
            <w:numPr>
              <w:ilvl w:val="2"/>
              <w:numId w:val="186"/>
            </w:numPr>
            <w:tabs>
              <w:tab w:val="left" w:pos="1486"/>
              <w:tab w:val="right" w:leader="dot" w:pos="9764"/>
            </w:tabs>
            <w:spacing w:before="379"/>
            <w:ind w:left="1485" w:hanging="552"/>
          </w:pPr>
          <w:hyperlink w:anchor="_TOC_250151" w:history="1">
            <w:r w:rsidR="00D943D5">
              <w:rPr>
                <w:w w:val="110"/>
                <w:lang w:val="ru"/>
              </w:rPr>
              <w:t>Термопринтер</w:t>
            </w:r>
            <w:r w:rsidR="00D943D5">
              <w:rPr>
                <w:w w:val="110"/>
                <w:lang w:val="ru"/>
              </w:rPr>
              <w:tab/>
              <w:t>24</w:t>
            </w:r>
          </w:hyperlink>
        </w:p>
        <w:p w:rsidR="00235F19" w:rsidRDefault="0096163F">
          <w:pPr>
            <w:pStyle w:val="T3"/>
            <w:numPr>
              <w:ilvl w:val="2"/>
              <w:numId w:val="186"/>
            </w:numPr>
            <w:tabs>
              <w:tab w:val="left" w:pos="1479"/>
              <w:tab w:val="right" w:leader="dot" w:pos="9763"/>
            </w:tabs>
            <w:ind w:left="1478" w:hanging="545"/>
          </w:pPr>
          <w:hyperlink w:anchor="_TOC_250150" w:history="1">
            <w:r w:rsidR="00D943D5">
              <w:rPr>
                <w:w w:val="110"/>
                <w:lang w:val="ru"/>
              </w:rPr>
              <w:t>Кнопка подачи бумаги</w:t>
            </w:r>
            <w:r w:rsidR="00D943D5">
              <w:rPr>
                <w:w w:val="110"/>
                <w:lang w:val="ru"/>
              </w:rPr>
              <w:tab/>
              <w:t>24</w:t>
            </w:r>
          </w:hyperlink>
        </w:p>
        <w:p w:rsidR="00235F19" w:rsidRDefault="0096163F">
          <w:pPr>
            <w:pStyle w:val="T3"/>
            <w:numPr>
              <w:ilvl w:val="2"/>
              <w:numId w:val="186"/>
            </w:numPr>
            <w:tabs>
              <w:tab w:val="left" w:pos="1482"/>
              <w:tab w:val="right" w:leader="dot" w:pos="9764"/>
            </w:tabs>
            <w:ind w:left="1481" w:hanging="548"/>
          </w:pPr>
          <w:hyperlink w:anchor="_TOC_250149" w:history="1">
            <w:r w:rsidR="00D943D5">
              <w:rPr>
                <w:w w:val="110"/>
                <w:lang w:val="ru"/>
              </w:rPr>
              <w:t>Выключатель питания</w:t>
            </w:r>
            <w:r w:rsidR="00D943D5">
              <w:rPr>
                <w:w w:val="110"/>
                <w:lang w:val="ru"/>
              </w:rPr>
              <w:tab/>
              <w:t>25</w:t>
            </w:r>
          </w:hyperlink>
        </w:p>
        <w:p w:rsidR="00235F19" w:rsidRDefault="0096163F">
          <w:pPr>
            <w:pStyle w:val="T3"/>
            <w:numPr>
              <w:ilvl w:val="2"/>
              <w:numId w:val="186"/>
            </w:numPr>
            <w:tabs>
              <w:tab w:val="left" w:pos="1471"/>
              <w:tab w:val="right" w:leader="dot" w:pos="9764"/>
            </w:tabs>
            <w:ind w:left="1470" w:hanging="537"/>
          </w:pPr>
          <w:hyperlink w:anchor="_TOC_250148" w:history="1">
            <w:r w:rsidR="00D943D5">
              <w:rPr>
                <w:w w:val="110"/>
                <w:lang w:val="ru"/>
              </w:rPr>
              <w:t>USB-интерфейс</w:t>
            </w:r>
            <w:r w:rsidR="00D943D5">
              <w:rPr>
                <w:w w:val="110"/>
                <w:lang w:val="ru"/>
              </w:rPr>
              <w:tab/>
              <w:t>25</w:t>
            </w:r>
          </w:hyperlink>
        </w:p>
        <w:p w:rsidR="00235F19" w:rsidRDefault="0096163F">
          <w:pPr>
            <w:pStyle w:val="T3"/>
            <w:numPr>
              <w:ilvl w:val="2"/>
              <w:numId w:val="186"/>
            </w:numPr>
            <w:tabs>
              <w:tab w:val="left" w:pos="1480"/>
              <w:tab w:val="right" w:leader="dot" w:pos="9764"/>
            </w:tabs>
            <w:spacing w:before="77"/>
            <w:ind w:left="1480" w:hanging="546"/>
          </w:pPr>
          <w:hyperlink w:anchor="_TOC_250147" w:history="1">
            <w:r w:rsidR="00D943D5">
              <w:rPr>
                <w:w w:val="110"/>
                <w:lang w:val="ru"/>
              </w:rPr>
              <w:t>Сетевой интерфейс</w:t>
            </w:r>
            <w:r w:rsidR="00D943D5">
              <w:rPr>
                <w:w w:val="110"/>
                <w:lang w:val="ru"/>
              </w:rPr>
              <w:tab/>
              <w:t>25</w:t>
            </w:r>
          </w:hyperlink>
        </w:p>
        <w:p w:rsidR="00235F19" w:rsidRDefault="0096163F">
          <w:pPr>
            <w:pStyle w:val="T3"/>
            <w:numPr>
              <w:ilvl w:val="2"/>
              <w:numId w:val="186"/>
            </w:numPr>
            <w:tabs>
              <w:tab w:val="left" w:pos="1482"/>
              <w:tab w:val="right" w:leader="dot" w:pos="9762"/>
            </w:tabs>
            <w:ind w:left="1481" w:hanging="548"/>
          </w:pPr>
          <w:hyperlink w:anchor="_TOC_250146" w:history="1">
            <w:r w:rsidR="00D943D5">
              <w:rPr>
                <w:w w:val="110"/>
                <w:lang w:val="ru"/>
              </w:rPr>
              <w:t>Внешнее оборудование (под заказ)</w:t>
            </w:r>
            <w:r w:rsidR="00D943D5">
              <w:rPr>
                <w:w w:val="110"/>
                <w:lang w:val="ru"/>
              </w:rPr>
              <w:tab/>
              <w:t>25</w:t>
            </w:r>
          </w:hyperlink>
        </w:p>
        <w:p w:rsidR="00235F19" w:rsidRDefault="0096163F">
          <w:pPr>
            <w:pStyle w:val="T2"/>
            <w:numPr>
              <w:ilvl w:val="1"/>
              <w:numId w:val="186"/>
            </w:numPr>
            <w:tabs>
              <w:tab w:val="left" w:pos="1095"/>
              <w:tab w:val="right" w:leader="dot" w:pos="9764"/>
            </w:tabs>
            <w:ind w:left="1094" w:hanging="361"/>
          </w:pPr>
          <w:hyperlink w:anchor="_TOC_250145" w:history="1">
            <w:r w:rsidR="00D943D5">
              <w:rPr>
                <w:w w:val="110"/>
                <w:lang w:val="ru"/>
              </w:rPr>
              <w:t>Пользовательский интерфейс</w:t>
            </w:r>
            <w:r w:rsidR="00D943D5">
              <w:rPr>
                <w:w w:val="110"/>
                <w:lang w:val="ru"/>
              </w:rPr>
              <w:tab/>
              <w:t>26</w:t>
            </w:r>
          </w:hyperlink>
        </w:p>
        <w:p w:rsidR="00235F19" w:rsidRDefault="0096163F">
          <w:pPr>
            <w:pStyle w:val="T1"/>
            <w:numPr>
              <w:ilvl w:val="0"/>
              <w:numId w:val="186"/>
            </w:numPr>
            <w:tabs>
              <w:tab w:val="left" w:pos="601"/>
              <w:tab w:val="right" w:leader="dot" w:pos="9763"/>
            </w:tabs>
            <w:ind w:left="600" w:hanging="183"/>
          </w:pPr>
          <w:hyperlink w:anchor="_TOC_250144" w:history="1">
            <w:r w:rsidR="00D943D5">
              <w:rPr>
                <w:w w:val="105"/>
                <w:lang w:val="ru"/>
              </w:rPr>
              <w:t>Принцип работы</w:t>
            </w:r>
            <w:r w:rsidR="00D943D5">
              <w:rPr>
                <w:rFonts w:ascii="Times New Roman"/>
                <w:w w:val="105"/>
                <w:lang w:val="ru"/>
              </w:rPr>
              <w:tab/>
            </w:r>
            <w:r w:rsidR="00D943D5">
              <w:rPr>
                <w:w w:val="105"/>
                <w:lang w:val="ru"/>
              </w:rPr>
              <w:t>28</w:t>
            </w:r>
          </w:hyperlink>
        </w:p>
        <w:p w:rsidR="00235F19" w:rsidRDefault="0096163F">
          <w:pPr>
            <w:pStyle w:val="T2"/>
            <w:numPr>
              <w:ilvl w:val="1"/>
              <w:numId w:val="186"/>
            </w:numPr>
            <w:tabs>
              <w:tab w:val="left" w:pos="1063"/>
              <w:tab w:val="right" w:leader="dot" w:pos="9765"/>
            </w:tabs>
            <w:spacing w:before="126"/>
            <w:ind w:left="1062" w:hanging="329"/>
          </w:pPr>
          <w:hyperlink w:anchor="_TOC_250143" w:history="1">
            <w:r w:rsidR="00D943D5">
              <w:rPr>
                <w:w w:val="110"/>
                <w:lang w:val="ru"/>
              </w:rPr>
              <w:t>Введение</w:t>
            </w:r>
            <w:r w:rsidR="00D943D5">
              <w:rPr>
                <w:w w:val="110"/>
                <w:lang w:val="ru"/>
              </w:rPr>
              <w:tab/>
              <w:t>28</w:t>
            </w:r>
          </w:hyperlink>
        </w:p>
        <w:p w:rsidR="00235F19" w:rsidRDefault="0096163F">
          <w:pPr>
            <w:pStyle w:val="T2"/>
            <w:numPr>
              <w:ilvl w:val="1"/>
              <w:numId w:val="186"/>
            </w:numPr>
            <w:tabs>
              <w:tab w:val="left" w:pos="1096"/>
              <w:tab w:val="right" w:leader="dot" w:pos="9765"/>
            </w:tabs>
            <w:ind w:left="1095" w:hanging="362"/>
          </w:pPr>
          <w:hyperlink w:anchor="_TOC_250142" w:history="1">
            <w:r w:rsidR="00D943D5">
              <w:rPr>
                <w:w w:val="110"/>
                <w:lang w:val="ru"/>
              </w:rPr>
              <w:t>Аспирация</w:t>
            </w:r>
            <w:r w:rsidR="00D943D5">
              <w:rPr>
                <w:w w:val="110"/>
                <w:lang w:val="ru"/>
              </w:rPr>
              <w:tab/>
              <w:t>28</w:t>
            </w:r>
          </w:hyperlink>
        </w:p>
        <w:p w:rsidR="00235F19" w:rsidRDefault="0096163F">
          <w:pPr>
            <w:pStyle w:val="T2"/>
            <w:numPr>
              <w:ilvl w:val="1"/>
              <w:numId w:val="186"/>
            </w:numPr>
            <w:tabs>
              <w:tab w:val="left" w:pos="1103"/>
              <w:tab w:val="right" w:leader="dot" w:pos="9763"/>
            </w:tabs>
            <w:ind w:left="1102" w:hanging="369"/>
          </w:pPr>
          <w:hyperlink w:anchor="_TOC_250141" w:history="1">
            <w:r w:rsidR="00D943D5">
              <w:rPr>
                <w:w w:val="110"/>
                <w:lang w:val="ru"/>
              </w:rPr>
              <w:t>Разведение</w:t>
            </w:r>
            <w:r w:rsidR="00D943D5">
              <w:rPr>
                <w:w w:val="110"/>
                <w:lang w:val="ru"/>
              </w:rPr>
              <w:tab/>
              <w:t>28</w:t>
            </w:r>
          </w:hyperlink>
        </w:p>
        <w:p w:rsidR="00235F19" w:rsidRPr="009A3625" w:rsidRDefault="0096163F" w:rsidP="00244EC8">
          <w:pPr>
            <w:pStyle w:val="T3"/>
            <w:numPr>
              <w:ilvl w:val="2"/>
              <w:numId w:val="186"/>
            </w:numPr>
            <w:tabs>
              <w:tab w:val="left" w:pos="1446"/>
              <w:tab w:val="right" w:leader="dot" w:pos="9771"/>
            </w:tabs>
            <w:spacing w:before="77"/>
            <w:ind w:left="1445" w:right="732" w:hanging="512"/>
            <w:rPr>
              <w:lang w:val="ru-RU"/>
            </w:rPr>
          </w:pPr>
          <w:hyperlink w:anchor="_TOC_250140" w:history="1">
            <w:r w:rsidR="00D943D5">
              <w:rPr>
                <w:w w:val="110"/>
                <w:lang w:val="ru"/>
              </w:rPr>
              <w:t>Процедуры разведения в режиме «цельная кровь - общий анализ крови (ОАК) + С-реактивный белок (СРБ)»</w:t>
            </w:r>
            <w:r w:rsidR="00D943D5">
              <w:rPr>
                <w:w w:val="110"/>
                <w:lang w:val="ru"/>
              </w:rPr>
              <w:tab/>
              <w:t>28</w:t>
            </w:r>
          </w:hyperlink>
        </w:p>
        <w:p w:rsidR="00235F19" w:rsidRPr="009A3625" w:rsidRDefault="0096163F">
          <w:pPr>
            <w:pStyle w:val="T2"/>
            <w:numPr>
              <w:ilvl w:val="1"/>
              <w:numId w:val="186"/>
            </w:numPr>
            <w:tabs>
              <w:tab w:val="left" w:pos="1103"/>
              <w:tab w:val="right" w:leader="dot" w:pos="9762"/>
            </w:tabs>
            <w:ind w:left="1102" w:hanging="369"/>
            <w:rPr>
              <w:lang w:val="ru-RU"/>
            </w:rPr>
          </w:pPr>
          <w:hyperlink w:anchor="_TOC_250139" w:history="1">
            <w:r w:rsidR="00D943D5">
              <w:rPr>
                <w:w w:val="110"/>
                <w:lang w:val="ru"/>
              </w:rPr>
              <w:t>Измерение лейкоцитов (БКК)/эритроцитов (ККК)/тромбоцитов</w:t>
            </w:r>
            <w:r w:rsidR="00D943D5">
              <w:rPr>
                <w:w w:val="110"/>
                <w:lang w:val="ru"/>
              </w:rPr>
              <w:tab/>
              <w:t>29</w:t>
            </w:r>
          </w:hyperlink>
        </w:p>
        <w:p w:rsidR="00235F19" w:rsidRDefault="0096163F">
          <w:pPr>
            <w:pStyle w:val="T3"/>
            <w:numPr>
              <w:ilvl w:val="2"/>
              <w:numId w:val="186"/>
            </w:numPr>
            <w:tabs>
              <w:tab w:val="left" w:pos="1447"/>
              <w:tab w:val="right" w:leader="dot" w:pos="9761"/>
            </w:tabs>
            <w:ind w:left="1446" w:hanging="513"/>
          </w:pPr>
          <w:hyperlink w:anchor="_TOC_250138" w:history="1">
            <w:r w:rsidR="00D943D5">
              <w:rPr>
                <w:w w:val="110"/>
                <w:lang w:val="ru"/>
              </w:rPr>
              <w:t>Метод полного электрического сопротивления</w:t>
            </w:r>
            <w:r w:rsidR="00D943D5">
              <w:rPr>
                <w:w w:val="110"/>
                <w:lang w:val="ru"/>
              </w:rPr>
              <w:tab/>
              <w:t>29</w:t>
            </w:r>
          </w:hyperlink>
        </w:p>
        <w:p w:rsidR="00235F19" w:rsidRPr="009A3625" w:rsidRDefault="0096163F">
          <w:pPr>
            <w:pStyle w:val="T3"/>
            <w:numPr>
              <w:ilvl w:val="2"/>
              <w:numId w:val="186"/>
            </w:numPr>
            <w:tabs>
              <w:tab w:val="left" w:pos="1480"/>
              <w:tab w:val="right" w:leader="dot" w:pos="9775"/>
            </w:tabs>
            <w:ind w:left="1479" w:hanging="546"/>
            <w:rPr>
              <w:lang w:val="ru-RU"/>
            </w:rPr>
          </w:pPr>
          <w:hyperlink w:anchor="_TOC_250137" w:history="1">
            <w:r w:rsidR="00D943D5">
              <w:rPr>
                <w:w w:val="110"/>
                <w:lang w:val="ru"/>
              </w:rPr>
              <w:t>Расчет параметров, связанных с БКК</w:t>
            </w:r>
            <w:r w:rsidR="00D943D5">
              <w:rPr>
                <w:w w:val="110"/>
                <w:lang w:val="ru"/>
              </w:rPr>
              <w:tab/>
              <w:t>30</w:t>
            </w:r>
          </w:hyperlink>
        </w:p>
        <w:p w:rsidR="00235F19" w:rsidRDefault="009A3625">
          <w:pPr>
            <w:pStyle w:val="T3"/>
            <w:numPr>
              <w:ilvl w:val="2"/>
              <w:numId w:val="186"/>
            </w:numPr>
            <w:tabs>
              <w:tab w:val="left" w:pos="1486"/>
              <w:tab w:val="right" w:leader="dot" w:pos="9760"/>
            </w:tabs>
            <w:ind w:left="1485" w:hanging="552"/>
          </w:pPr>
          <w:r>
            <w:rPr>
              <w:w w:val="110"/>
              <w:lang w:val="ru"/>
            </w:rPr>
            <w:t>ККК</w:t>
          </w:r>
          <w:r>
            <w:rPr>
              <w:w w:val="110"/>
              <w:lang w:val="ru"/>
            </w:rPr>
            <w:tab/>
            <w:t>31</w:t>
          </w:r>
        </w:p>
        <w:p w:rsidR="00235F19" w:rsidRDefault="009A3625">
          <w:pPr>
            <w:pStyle w:val="T3"/>
            <w:numPr>
              <w:ilvl w:val="2"/>
              <w:numId w:val="186"/>
            </w:numPr>
            <w:tabs>
              <w:tab w:val="left" w:pos="1487"/>
              <w:tab w:val="right" w:leader="dot" w:pos="9764"/>
            </w:tabs>
            <w:spacing w:before="77"/>
            <w:ind w:left="1487" w:hanging="553"/>
          </w:pPr>
          <w:r>
            <w:rPr>
              <w:w w:val="115"/>
              <w:lang w:val="ru"/>
            </w:rPr>
            <w:t>Тромбоциты</w:t>
          </w:r>
          <w:r>
            <w:rPr>
              <w:w w:val="115"/>
              <w:lang w:val="ru"/>
            </w:rPr>
            <w:tab/>
            <w:t>32</w:t>
          </w:r>
        </w:p>
        <w:p w:rsidR="00235F19" w:rsidRDefault="009A3625">
          <w:pPr>
            <w:pStyle w:val="T2"/>
            <w:numPr>
              <w:ilvl w:val="1"/>
              <w:numId w:val="186"/>
            </w:numPr>
            <w:tabs>
              <w:tab w:val="left" w:pos="1095"/>
              <w:tab w:val="right" w:leader="dot" w:pos="9763"/>
            </w:tabs>
            <w:ind w:left="1094" w:hanging="361"/>
          </w:pPr>
          <w:r>
            <w:rPr>
              <w:w w:val="110"/>
              <w:lang w:val="ru"/>
            </w:rPr>
            <w:t>Измерение концентрации гемоглобина</w:t>
          </w:r>
          <w:r>
            <w:rPr>
              <w:w w:val="110"/>
              <w:lang w:val="ru"/>
            </w:rPr>
            <w:tab/>
            <w:t>32</w:t>
          </w:r>
        </w:p>
        <w:p w:rsidR="00235F19" w:rsidRDefault="009A3625">
          <w:pPr>
            <w:pStyle w:val="T3"/>
            <w:numPr>
              <w:ilvl w:val="2"/>
              <w:numId w:val="186"/>
            </w:numPr>
            <w:tabs>
              <w:tab w:val="left" w:pos="1440"/>
              <w:tab w:val="right" w:leader="dot" w:pos="9762"/>
            </w:tabs>
            <w:ind w:left="1439" w:hanging="506"/>
          </w:pPr>
          <w:r>
            <w:rPr>
              <w:w w:val="110"/>
              <w:lang w:val="ru"/>
            </w:rPr>
            <w:t>Колориметрический метод</w:t>
          </w:r>
          <w:r>
            <w:rPr>
              <w:w w:val="110"/>
              <w:lang w:val="ru"/>
            </w:rPr>
            <w:tab/>
            <w:t>32</w:t>
          </w:r>
        </w:p>
        <w:p w:rsidR="00235F19" w:rsidRDefault="009A3625">
          <w:pPr>
            <w:pStyle w:val="T3"/>
            <w:numPr>
              <w:ilvl w:val="2"/>
              <w:numId w:val="186"/>
            </w:numPr>
            <w:tabs>
              <w:tab w:val="left" w:pos="1472"/>
              <w:tab w:val="right" w:leader="dot" w:pos="9765"/>
            </w:tabs>
            <w:ind w:left="1471" w:hanging="538"/>
          </w:pPr>
          <w:r>
            <w:rPr>
              <w:w w:val="115"/>
              <w:lang w:val="ru"/>
            </w:rPr>
            <w:t>Гемоглобин</w:t>
          </w:r>
          <w:r>
            <w:rPr>
              <w:w w:val="115"/>
              <w:lang w:val="ru"/>
            </w:rPr>
            <w:tab/>
            <w:t>33</w:t>
          </w:r>
        </w:p>
        <w:p w:rsidR="00235F19" w:rsidRDefault="009A3625">
          <w:pPr>
            <w:pStyle w:val="T2"/>
            <w:numPr>
              <w:ilvl w:val="1"/>
              <w:numId w:val="186"/>
            </w:numPr>
            <w:tabs>
              <w:tab w:val="left" w:pos="1099"/>
              <w:tab w:val="right" w:leader="dot" w:pos="9762"/>
            </w:tabs>
            <w:spacing w:before="77"/>
            <w:ind w:left="1098" w:hanging="365"/>
          </w:pPr>
          <w:r>
            <w:rPr>
              <w:w w:val="110"/>
              <w:lang w:val="ru"/>
            </w:rPr>
            <w:t>Измерение специфического белка</w:t>
          </w:r>
          <w:r>
            <w:rPr>
              <w:w w:val="110"/>
              <w:lang w:val="ru"/>
            </w:rPr>
            <w:tab/>
            <w:t>33</w:t>
          </w:r>
        </w:p>
        <w:p w:rsidR="00235F19" w:rsidRDefault="009A3625">
          <w:pPr>
            <w:pStyle w:val="T3"/>
            <w:numPr>
              <w:ilvl w:val="2"/>
              <w:numId w:val="186"/>
            </w:numPr>
            <w:tabs>
              <w:tab w:val="left" w:pos="1443"/>
              <w:tab w:val="right" w:leader="dot" w:pos="9778"/>
            </w:tabs>
            <w:ind w:left="1442" w:hanging="509"/>
          </w:pPr>
          <w:r>
            <w:rPr>
              <w:w w:val="110"/>
              <w:lang w:val="ru"/>
            </w:rPr>
            <w:t>Принцип иммунонефелометрии</w:t>
          </w:r>
          <w:r>
            <w:rPr>
              <w:w w:val="110"/>
              <w:lang w:val="ru"/>
            </w:rPr>
            <w:tab/>
            <w:t>33</w:t>
          </w:r>
        </w:p>
        <w:p w:rsidR="00235F19" w:rsidRDefault="009A3625">
          <w:pPr>
            <w:pStyle w:val="T3"/>
            <w:numPr>
              <w:ilvl w:val="2"/>
              <w:numId w:val="186"/>
            </w:numPr>
            <w:tabs>
              <w:tab w:val="left" w:pos="1476"/>
              <w:tab w:val="right" w:leader="dot" w:pos="9763"/>
            </w:tabs>
            <w:ind w:left="1475" w:hanging="542"/>
          </w:pPr>
          <w:r>
            <w:rPr>
              <w:w w:val="115"/>
              <w:lang w:val="ru"/>
            </w:rPr>
            <w:t>Специфический белок</w:t>
          </w:r>
          <w:r>
            <w:rPr>
              <w:w w:val="115"/>
              <w:lang w:val="ru"/>
            </w:rPr>
            <w:tab/>
            <w:t>33</w:t>
          </w:r>
        </w:p>
        <w:p w:rsidR="00235F19" w:rsidRDefault="009A3625">
          <w:pPr>
            <w:pStyle w:val="T1"/>
            <w:numPr>
              <w:ilvl w:val="0"/>
              <w:numId w:val="186"/>
            </w:numPr>
            <w:tabs>
              <w:tab w:val="left" w:pos="595"/>
              <w:tab w:val="right" w:leader="dot" w:pos="9765"/>
            </w:tabs>
            <w:ind w:left="594" w:hanging="177"/>
          </w:pPr>
          <w:r>
            <w:rPr>
              <w:w w:val="115"/>
              <w:lang w:val="ru"/>
            </w:rPr>
            <w:t>Настройка</w:t>
          </w:r>
          <w:r>
            <w:rPr>
              <w:w w:val="115"/>
              <w:lang w:val="ru"/>
            </w:rPr>
            <w:tab/>
            <w:t>34</w:t>
          </w:r>
        </w:p>
        <w:p w:rsidR="00235F19" w:rsidRDefault="0096163F">
          <w:pPr>
            <w:pStyle w:val="T2"/>
            <w:numPr>
              <w:ilvl w:val="1"/>
              <w:numId w:val="186"/>
            </w:numPr>
            <w:tabs>
              <w:tab w:val="left" w:pos="1056"/>
              <w:tab w:val="right" w:leader="dot" w:pos="9765"/>
            </w:tabs>
            <w:spacing w:before="126"/>
            <w:ind w:left="1055" w:hanging="322"/>
          </w:pPr>
          <w:hyperlink w:anchor="_TOC_250136" w:history="1">
            <w:r w:rsidR="00D943D5">
              <w:rPr>
                <w:w w:val="110"/>
                <w:lang w:val="ru"/>
              </w:rPr>
              <w:t>Введение</w:t>
            </w:r>
            <w:r w:rsidR="00D943D5">
              <w:rPr>
                <w:w w:val="110"/>
                <w:lang w:val="ru"/>
              </w:rPr>
              <w:tab/>
              <w:t>34</w:t>
            </w:r>
          </w:hyperlink>
        </w:p>
        <w:p w:rsidR="00235F19" w:rsidRDefault="0096163F">
          <w:pPr>
            <w:pStyle w:val="T2"/>
            <w:numPr>
              <w:ilvl w:val="1"/>
              <w:numId w:val="186"/>
            </w:numPr>
            <w:tabs>
              <w:tab w:val="left" w:pos="1089"/>
              <w:tab w:val="right" w:leader="dot" w:pos="9763"/>
            </w:tabs>
            <w:ind w:left="1088" w:hanging="355"/>
          </w:pPr>
          <w:hyperlink w:anchor="_TOC_250135" w:history="1">
            <w:r w:rsidR="00D943D5">
              <w:rPr>
                <w:w w:val="105"/>
                <w:lang w:val="ru"/>
              </w:rPr>
              <w:t>Описание интерфейса</w:t>
            </w:r>
            <w:r w:rsidR="00D943D5">
              <w:rPr>
                <w:w w:val="105"/>
                <w:lang w:val="ru"/>
              </w:rPr>
              <w:tab/>
              <w:t>34</w:t>
            </w:r>
          </w:hyperlink>
        </w:p>
        <w:p w:rsidR="00235F19" w:rsidRDefault="0096163F">
          <w:pPr>
            <w:pStyle w:val="T2"/>
            <w:numPr>
              <w:ilvl w:val="1"/>
              <w:numId w:val="186"/>
            </w:numPr>
            <w:tabs>
              <w:tab w:val="left" w:pos="1095"/>
              <w:tab w:val="right" w:leader="dot" w:pos="9784"/>
            </w:tabs>
            <w:ind w:left="1094" w:hanging="361"/>
          </w:pPr>
          <w:hyperlink w:anchor="_TOC_250134" w:history="1">
            <w:r w:rsidR="00D943D5">
              <w:rPr>
                <w:w w:val="110"/>
                <w:lang w:val="ru"/>
              </w:rPr>
              <w:t>Настройки системы</w:t>
            </w:r>
            <w:r w:rsidR="00D943D5">
              <w:rPr>
                <w:w w:val="110"/>
                <w:lang w:val="ru"/>
              </w:rPr>
              <w:tab/>
              <w:t>35</w:t>
            </w:r>
          </w:hyperlink>
        </w:p>
        <w:p w:rsidR="00235F19" w:rsidRDefault="0096163F">
          <w:pPr>
            <w:pStyle w:val="T3"/>
            <w:numPr>
              <w:ilvl w:val="2"/>
              <w:numId w:val="186"/>
            </w:numPr>
            <w:tabs>
              <w:tab w:val="left" w:pos="1440"/>
              <w:tab w:val="right" w:leader="dot" w:pos="9763"/>
            </w:tabs>
            <w:spacing w:before="77"/>
            <w:ind w:left="1439" w:hanging="506"/>
          </w:pPr>
          <w:hyperlink w:anchor="_TOC_250133" w:history="1">
            <w:r w:rsidR="00D943D5">
              <w:rPr>
                <w:w w:val="110"/>
                <w:lang w:val="ru"/>
              </w:rPr>
              <w:t>Дата и время</w:t>
            </w:r>
            <w:r w:rsidR="00D943D5">
              <w:rPr>
                <w:w w:val="110"/>
                <w:lang w:val="ru"/>
              </w:rPr>
              <w:tab/>
              <w:t>35</w:t>
            </w:r>
          </w:hyperlink>
        </w:p>
        <w:p w:rsidR="00235F19" w:rsidRDefault="0096163F">
          <w:pPr>
            <w:pStyle w:val="T3"/>
            <w:numPr>
              <w:ilvl w:val="2"/>
              <w:numId w:val="186"/>
            </w:numPr>
            <w:tabs>
              <w:tab w:val="left" w:pos="1472"/>
              <w:tab w:val="right" w:leader="dot" w:pos="9764"/>
            </w:tabs>
            <w:ind w:left="1471" w:hanging="538"/>
          </w:pPr>
          <w:hyperlink w:anchor="_TOC_250132" w:history="1">
            <w:r w:rsidR="00D943D5">
              <w:rPr>
                <w:w w:val="110"/>
                <w:lang w:val="ru"/>
              </w:rPr>
              <w:t>Настройки ввода данных</w:t>
            </w:r>
            <w:r w:rsidR="00D943D5">
              <w:rPr>
                <w:w w:val="110"/>
                <w:lang w:val="ru"/>
              </w:rPr>
              <w:tab/>
              <w:t>37</w:t>
            </w:r>
          </w:hyperlink>
        </w:p>
        <w:p w:rsidR="00235F19" w:rsidRPr="009A3625" w:rsidRDefault="0096163F">
          <w:pPr>
            <w:pStyle w:val="T3"/>
            <w:numPr>
              <w:ilvl w:val="2"/>
              <w:numId w:val="186"/>
            </w:numPr>
            <w:tabs>
              <w:tab w:val="left" w:pos="1479"/>
              <w:tab w:val="right" w:leader="dot" w:pos="9763"/>
            </w:tabs>
            <w:ind w:left="1478" w:hanging="545"/>
            <w:rPr>
              <w:lang w:val="ru-RU"/>
            </w:rPr>
          </w:pPr>
          <w:hyperlink w:anchor="_TOC_250131" w:history="1">
            <w:r w:rsidR="00D943D5">
              <w:rPr>
                <w:w w:val="110"/>
                <w:lang w:val="ru"/>
              </w:rPr>
              <w:t>Автоматический переход в режим простоя</w:t>
            </w:r>
            <w:r w:rsidR="00D943D5">
              <w:rPr>
                <w:w w:val="110"/>
                <w:lang w:val="ru"/>
              </w:rPr>
              <w:tab/>
              <w:t>37</w:t>
            </w:r>
          </w:hyperlink>
        </w:p>
        <w:p w:rsidR="00235F19" w:rsidRDefault="0096163F">
          <w:pPr>
            <w:pStyle w:val="T3"/>
            <w:numPr>
              <w:ilvl w:val="2"/>
              <w:numId w:val="186"/>
            </w:numPr>
            <w:tabs>
              <w:tab w:val="left" w:pos="1480"/>
              <w:tab w:val="right" w:leader="dot" w:pos="9763"/>
            </w:tabs>
            <w:ind w:left="1479" w:hanging="546"/>
          </w:pPr>
          <w:hyperlink w:anchor="_TOC_250130" w:history="1">
            <w:r w:rsidR="00D943D5">
              <w:rPr>
                <w:w w:val="110"/>
                <w:lang w:val="ru"/>
              </w:rPr>
              <w:t>Данные о лаборатории</w:t>
            </w:r>
            <w:r w:rsidR="00D943D5">
              <w:rPr>
                <w:w w:val="110"/>
                <w:lang w:val="ru"/>
              </w:rPr>
              <w:tab/>
              <w:t>38</w:t>
            </w:r>
          </w:hyperlink>
        </w:p>
        <w:p w:rsidR="00235F19" w:rsidRDefault="0096163F">
          <w:pPr>
            <w:pStyle w:val="T2"/>
            <w:numPr>
              <w:ilvl w:val="1"/>
              <w:numId w:val="186"/>
            </w:numPr>
            <w:tabs>
              <w:tab w:val="left" w:pos="1096"/>
              <w:tab w:val="right" w:leader="dot" w:pos="9782"/>
            </w:tabs>
            <w:ind w:left="1095" w:hanging="362"/>
          </w:pPr>
          <w:hyperlink w:anchor="_TOC_250129" w:history="1">
            <w:r w:rsidR="00D943D5">
              <w:rPr>
                <w:w w:val="110"/>
                <w:lang w:val="ru"/>
              </w:rPr>
              <w:t>Настройки параметров</w:t>
            </w:r>
            <w:r w:rsidR="00D943D5">
              <w:rPr>
                <w:w w:val="110"/>
                <w:lang w:val="ru"/>
              </w:rPr>
              <w:tab/>
              <w:t>39</w:t>
            </w:r>
          </w:hyperlink>
        </w:p>
        <w:p w:rsidR="00235F19" w:rsidRDefault="0096163F">
          <w:pPr>
            <w:pStyle w:val="T3"/>
            <w:numPr>
              <w:ilvl w:val="2"/>
              <w:numId w:val="186"/>
            </w:numPr>
            <w:tabs>
              <w:tab w:val="left" w:pos="1440"/>
              <w:tab w:val="right" w:leader="dot" w:pos="9763"/>
            </w:tabs>
            <w:spacing w:before="77"/>
            <w:ind w:left="1439" w:hanging="506"/>
          </w:pPr>
          <w:hyperlink w:anchor="_TOC_250128" w:history="1">
            <w:r w:rsidR="00D943D5">
              <w:rPr>
                <w:w w:val="110"/>
                <w:lang w:val="ru"/>
              </w:rPr>
              <w:t>Словарь данных</w:t>
            </w:r>
            <w:r w:rsidR="00D943D5">
              <w:rPr>
                <w:w w:val="110"/>
                <w:lang w:val="ru"/>
              </w:rPr>
              <w:tab/>
              <w:t>39</w:t>
            </w:r>
          </w:hyperlink>
        </w:p>
        <w:p w:rsidR="00235F19" w:rsidRDefault="0096163F">
          <w:pPr>
            <w:pStyle w:val="T3"/>
            <w:numPr>
              <w:ilvl w:val="2"/>
              <w:numId w:val="186"/>
            </w:numPr>
            <w:tabs>
              <w:tab w:val="left" w:pos="1473"/>
              <w:tab w:val="right" w:leader="dot" w:pos="9760"/>
            </w:tabs>
            <w:ind w:left="1472" w:hanging="539"/>
          </w:pPr>
          <w:hyperlink w:anchor="_TOC_250127" w:history="1">
            <w:r w:rsidR="00D943D5">
              <w:rPr>
                <w:w w:val="105"/>
                <w:lang w:val="ru"/>
              </w:rPr>
              <w:t>Единицы измерения параметров</w:t>
            </w:r>
            <w:r w:rsidR="00D943D5">
              <w:rPr>
                <w:w w:val="105"/>
                <w:lang w:val="ru"/>
              </w:rPr>
              <w:tab/>
              <w:t>41</w:t>
            </w:r>
          </w:hyperlink>
        </w:p>
        <w:p w:rsidR="00235F19" w:rsidRDefault="0096163F">
          <w:pPr>
            <w:pStyle w:val="T3"/>
            <w:numPr>
              <w:ilvl w:val="2"/>
              <w:numId w:val="186"/>
            </w:numPr>
            <w:tabs>
              <w:tab w:val="left" w:pos="1480"/>
              <w:tab w:val="right" w:leader="dot" w:pos="9764"/>
            </w:tabs>
            <w:ind w:left="1479" w:hanging="546"/>
          </w:pPr>
          <w:hyperlink w:anchor="_TOC_250126" w:history="1">
            <w:r w:rsidR="00D943D5">
              <w:rPr>
                <w:w w:val="110"/>
                <w:lang w:val="ru"/>
              </w:rPr>
              <w:t>Диапазон референтных значений</w:t>
            </w:r>
            <w:r w:rsidR="00D943D5">
              <w:rPr>
                <w:w w:val="110"/>
                <w:lang w:val="ru"/>
              </w:rPr>
              <w:tab/>
              <w:t>43</w:t>
            </w:r>
          </w:hyperlink>
        </w:p>
        <w:p w:rsidR="00235F19" w:rsidRDefault="0096163F">
          <w:pPr>
            <w:pStyle w:val="T2"/>
            <w:numPr>
              <w:ilvl w:val="1"/>
              <w:numId w:val="186"/>
            </w:numPr>
            <w:tabs>
              <w:tab w:val="left" w:pos="1090"/>
              <w:tab w:val="right" w:leader="dot" w:pos="9764"/>
            </w:tabs>
            <w:ind w:left="1089" w:hanging="356"/>
          </w:pPr>
          <w:hyperlink w:anchor="_TOC_250125" w:history="1">
            <w:r w:rsidR="00D943D5">
              <w:rPr>
                <w:w w:val="110"/>
                <w:lang w:val="ru"/>
              </w:rPr>
              <w:t>Настройки измерений</w:t>
            </w:r>
            <w:r w:rsidR="00D943D5">
              <w:rPr>
                <w:w w:val="110"/>
                <w:lang w:val="ru"/>
              </w:rPr>
              <w:tab/>
              <w:t>45</w:t>
            </w:r>
          </w:hyperlink>
        </w:p>
        <w:p w:rsidR="00235F19" w:rsidRDefault="0096163F">
          <w:pPr>
            <w:pStyle w:val="T3"/>
            <w:numPr>
              <w:ilvl w:val="2"/>
              <w:numId w:val="186"/>
            </w:numPr>
            <w:tabs>
              <w:tab w:val="left" w:pos="1435"/>
              <w:tab w:val="right" w:leader="dot" w:pos="9784"/>
            </w:tabs>
            <w:ind w:left="1434" w:hanging="501"/>
          </w:pPr>
          <w:hyperlink w:anchor="_TOC_250124" w:history="1">
            <w:r w:rsidR="00D943D5">
              <w:rPr>
                <w:w w:val="110"/>
                <w:lang w:val="ru"/>
              </w:rPr>
              <w:t>Настройки коэффициента усиления</w:t>
            </w:r>
            <w:r w:rsidR="00D943D5">
              <w:rPr>
                <w:w w:val="110"/>
                <w:lang w:val="ru"/>
              </w:rPr>
              <w:tab/>
              <w:t>45</w:t>
            </w:r>
          </w:hyperlink>
        </w:p>
        <w:p w:rsidR="00235F19" w:rsidRDefault="0096163F">
          <w:pPr>
            <w:pStyle w:val="T3"/>
            <w:numPr>
              <w:ilvl w:val="2"/>
              <w:numId w:val="186"/>
            </w:numPr>
            <w:tabs>
              <w:tab w:val="left" w:pos="1466"/>
              <w:tab w:val="right" w:leader="dot" w:pos="9763"/>
            </w:tabs>
            <w:spacing w:before="77"/>
            <w:ind w:left="1465" w:hanging="532"/>
          </w:pPr>
          <w:hyperlink w:anchor="_TOC_250123" w:history="1">
            <w:r w:rsidR="00D943D5">
              <w:rPr>
                <w:w w:val="110"/>
                <w:lang w:val="ru"/>
              </w:rPr>
              <w:t>Сигнализирование</w:t>
            </w:r>
            <w:r w:rsidR="00D943D5">
              <w:rPr>
                <w:w w:val="110"/>
                <w:lang w:val="ru"/>
              </w:rPr>
              <w:tab/>
              <w:t>47</w:t>
            </w:r>
          </w:hyperlink>
        </w:p>
        <w:p w:rsidR="00235F19" w:rsidRDefault="0096163F">
          <w:pPr>
            <w:pStyle w:val="T3"/>
            <w:numPr>
              <w:ilvl w:val="2"/>
              <w:numId w:val="186"/>
            </w:numPr>
            <w:tabs>
              <w:tab w:val="left" w:pos="1473"/>
              <w:tab w:val="right" w:leader="dot" w:pos="9763"/>
            </w:tabs>
            <w:ind w:left="1472" w:hanging="539"/>
          </w:pPr>
          <w:hyperlink w:anchor="_TOC_250122" w:history="1">
            <w:r w:rsidR="00D943D5">
              <w:rPr>
                <w:w w:val="110"/>
                <w:lang w:val="ru"/>
              </w:rPr>
              <w:t>Сигнал тревоги</w:t>
            </w:r>
            <w:r w:rsidR="00D943D5">
              <w:rPr>
                <w:w w:val="110"/>
                <w:lang w:val="ru"/>
              </w:rPr>
              <w:tab/>
              <w:t>48</w:t>
            </w:r>
          </w:hyperlink>
        </w:p>
        <w:p w:rsidR="00235F19" w:rsidRDefault="0096163F">
          <w:pPr>
            <w:pStyle w:val="T2"/>
            <w:numPr>
              <w:ilvl w:val="1"/>
              <w:numId w:val="186"/>
            </w:numPr>
            <w:tabs>
              <w:tab w:val="left" w:pos="1093"/>
              <w:tab w:val="right" w:leader="dot" w:pos="9764"/>
            </w:tabs>
            <w:ind w:left="1092" w:hanging="359"/>
          </w:pPr>
          <w:hyperlink w:anchor="_TOC_250121" w:history="1">
            <w:r w:rsidR="00D943D5">
              <w:rPr>
                <w:w w:val="110"/>
                <w:lang w:val="ru"/>
              </w:rPr>
              <w:t>Передача данных</w:t>
            </w:r>
            <w:r w:rsidR="00D943D5">
              <w:rPr>
                <w:w w:val="110"/>
                <w:lang w:val="ru"/>
              </w:rPr>
              <w:tab/>
              <w:t>49</w:t>
            </w:r>
          </w:hyperlink>
        </w:p>
        <w:p w:rsidR="00235F19" w:rsidRDefault="0096163F">
          <w:pPr>
            <w:pStyle w:val="T3"/>
            <w:numPr>
              <w:ilvl w:val="2"/>
              <w:numId w:val="186"/>
            </w:numPr>
            <w:tabs>
              <w:tab w:val="left" w:pos="1437"/>
              <w:tab w:val="right" w:leader="dot" w:pos="9782"/>
            </w:tabs>
            <w:ind w:left="1436" w:hanging="503"/>
          </w:pPr>
          <w:hyperlink w:anchor="_TOC_250120" w:history="1">
            <w:r w:rsidR="00D943D5">
              <w:rPr>
                <w:w w:val="110"/>
                <w:lang w:val="ru"/>
              </w:rPr>
              <w:t>Настройки сети</w:t>
            </w:r>
            <w:r w:rsidR="00D943D5">
              <w:rPr>
                <w:w w:val="110"/>
                <w:lang w:val="ru"/>
              </w:rPr>
              <w:tab/>
              <w:t>49</w:t>
            </w:r>
          </w:hyperlink>
        </w:p>
        <w:p w:rsidR="00235F19" w:rsidRDefault="0096163F">
          <w:pPr>
            <w:pStyle w:val="T3"/>
            <w:numPr>
              <w:ilvl w:val="2"/>
              <w:numId w:val="186"/>
            </w:numPr>
            <w:tabs>
              <w:tab w:val="left" w:pos="1470"/>
              <w:tab w:val="right" w:leader="dot" w:pos="9764"/>
            </w:tabs>
            <w:spacing w:after="116"/>
            <w:ind w:left="1469" w:hanging="536"/>
          </w:pPr>
          <w:hyperlink w:anchor="_TOC_250119" w:history="1">
            <w:r w:rsidR="00D943D5">
              <w:rPr>
                <w:w w:val="110"/>
                <w:lang w:val="ru"/>
              </w:rPr>
              <w:t>Связь с ЛИС</w:t>
            </w:r>
            <w:r w:rsidR="00D943D5">
              <w:rPr>
                <w:w w:val="110"/>
                <w:lang w:val="ru"/>
              </w:rPr>
              <w:tab/>
              <w:t>52</w:t>
            </w:r>
          </w:hyperlink>
        </w:p>
        <w:p w:rsidR="00235F19" w:rsidRDefault="0096163F">
          <w:pPr>
            <w:pStyle w:val="T2"/>
            <w:numPr>
              <w:ilvl w:val="1"/>
              <w:numId w:val="186"/>
            </w:numPr>
            <w:tabs>
              <w:tab w:val="left" w:pos="1082"/>
              <w:tab w:val="right" w:leader="dot" w:pos="9765"/>
            </w:tabs>
            <w:spacing w:before="379"/>
            <w:ind w:left="1081" w:hanging="348"/>
          </w:pPr>
          <w:hyperlink w:anchor="_TOC_250118" w:history="1">
            <w:r w:rsidR="00D943D5">
              <w:rPr>
                <w:w w:val="110"/>
                <w:lang w:val="ru"/>
              </w:rPr>
              <w:t>Управление пользователями</w:t>
            </w:r>
            <w:r w:rsidR="00D943D5">
              <w:rPr>
                <w:w w:val="110"/>
                <w:lang w:val="ru"/>
              </w:rPr>
              <w:tab/>
              <w:t>55</w:t>
            </w:r>
          </w:hyperlink>
        </w:p>
        <w:p w:rsidR="00235F19" w:rsidRDefault="0096163F">
          <w:pPr>
            <w:pStyle w:val="T3"/>
            <w:numPr>
              <w:ilvl w:val="2"/>
              <w:numId w:val="186"/>
            </w:numPr>
            <w:tabs>
              <w:tab w:val="left" w:pos="1426"/>
              <w:tab w:val="right" w:leader="dot" w:pos="9763"/>
            </w:tabs>
            <w:ind w:left="1425" w:hanging="492"/>
          </w:pPr>
          <w:hyperlink w:anchor="_TOC_250117" w:history="1">
            <w:r w:rsidR="00D943D5">
              <w:rPr>
                <w:w w:val="110"/>
                <w:lang w:val="ru"/>
              </w:rPr>
              <w:t>Доступ к интерфейсу</w:t>
            </w:r>
            <w:r w:rsidR="00D943D5">
              <w:rPr>
                <w:w w:val="110"/>
                <w:lang w:val="ru"/>
              </w:rPr>
              <w:tab/>
              <w:t>55</w:t>
            </w:r>
          </w:hyperlink>
        </w:p>
        <w:p w:rsidR="00235F19" w:rsidRDefault="0096163F">
          <w:pPr>
            <w:pStyle w:val="T3"/>
            <w:numPr>
              <w:ilvl w:val="2"/>
              <w:numId w:val="186"/>
            </w:numPr>
            <w:tabs>
              <w:tab w:val="left" w:pos="1459"/>
              <w:tab w:val="right" w:leader="dot" w:pos="9765"/>
            </w:tabs>
            <w:ind w:left="1458" w:hanging="525"/>
          </w:pPr>
          <w:hyperlink w:anchor="_TOC_250116" w:history="1">
            <w:r w:rsidR="00D943D5">
              <w:rPr>
                <w:w w:val="110"/>
                <w:lang w:val="ru"/>
              </w:rPr>
              <w:t>Создание пользователя</w:t>
            </w:r>
            <w:r w:rsidR="00D943D5">
              <w:rPr>
                <w:w w:val="110"/>
                <w:lang w:val="ru"/>
              </w:rPr>
              <w:tab/>
              <w:t>56</w:t>
            </w:r>
          </w:hyperlink>
        </w:p>
        <w:p w:rsidR="00235F19" w:rsidRDefault="0096163F">
          <w:pPr>
            <w:pStyle w:val="T3"/>
            <w:numPr>
              <w:ilvl w:val="2"/>
              <w:numId w:val="186"/>
            </w:numPr>
            <w:tabs>
              <w:tab w:val="left" w:pos="1466"/>
              <w:tab w:val="right" w:leader="dot" w:pos="9765"/>
            </w:tabs>
            <w:ind w:left="1465" w:hanging="532"/>
          </w:pPr>
          <w:hyperlink w:anchor="_TOC_250115" w:history="1">
            <w:r w:rsidR="00D943D5">
              <w:rPr>
                <w:w w:val="110"/>
                <w:lang w:val="ru"/>
              </w:rPr>
              <w:t>Редактирование пользователя</w:t>
            </w:r>
            <w:r w:rsidR="00D943D5">
              <w:rPr>
                <w:w w:val="110"/>
                <w:lang w:val="ru"/>
              </w:rPr>
              <w:tab/>
              <w:t>56</w:t>
            </w:r>
          </w:hyperlink>
        </w:p>
        <w:p w:rsidR="00235F19" w:rsidRDefault="0096163F">
          <w:pPr>
            <w:pStyle w:val="T3"/>
            <w:numPr>
              <w:ilvl w:val="2"/>
              <w:numId w:val="186"/>
            </w:numPr>
            <w:tabs>
              <w:tab w:val="left" w:pos="1467"/>
              <w:tab w:val="right" w:leader="dot" w:pos="9766"/>
            </w:tabs>
            <w:spacing w:before="77"/>
            <w:ind w:left="1466" w:hanging="533"/>
          </w:pPr>
          <w:hyperlink w:anchor="_TOC_250114" w:history="1">
            <w:r w:rsidR="00D943D5">
              <w:rPr>
                <w:w w:val="110"/>
                <w:lang w:val="ru"/>
              </w:rPr>
              <w:t>Удаление пользователя</w:t>
            </w:r>
            <w:r w:rsidR="00D943D5">
              <w:rPr>
                <w:w w:val="110"/>
                <w:lang w:val="ru"/>
              </w:rPr>
              <w:tab/>
              <w:t>57</w:t>
            </w:r>
          </w:hyperlink>
        </w:p>
        <w:p w:rsidR="00235F19" w:rsidRDefault="0096163F">
          <w:pPr>
            <w:pStyle w:val="T3"/>
            <w:numPr>
              <w:ilvl w:val="2"/>
              <w:numId w:val="186"/>
            </w:numPr>
            <w:tabs>
              <w:tab w:val="left" w:pos="1459"/>
              <w:tab w:val="right" w:leader="dot" w:pos="9764"/>
            </w:tabs>
            <w:ind w:left="1458" w:hanging="525"/>
          </w:pPr>
          <w:hyperlink w:anchor="_TOC_250113" w:history="1">
            <w:r w:rsidR="00D943D5">
              <w:rPr>
                <w:w w:val="110"/>
                <w:lang w:val="ru"/>
              </w:rPr>
              <w:t>Настройка пользователя по умолчанию</w:t>
            </w:r>
            <w:r w:rsidR="00D943D5">
              <w:rPr>
                <w:w w:val="110"/>
                <w:lang w:val="ru"/>
              </w:rPr>
              <w:tab/>
              <w:t>57</w:t>
            </w:r>
          </w:hyperlink>
        </w:p>
        <w:p w:rsidR="00235F19" w:rsidRDefault="0096163F">
          <w:pPr>
            <w:pStyle w:val="T3"/>
            <w:numPr>
              <w:ilvl w:val="2"/>
              <w:numId w:val="186"/>
            </w:numPr>
            <w:tabs>
              <w:tab w:val="left" w:pos="1463"/>
              <w:tab w:val="right" w:leader="dot" w:pos="9764"/>
            </w:tabs>
            <w:ind w:left="1462" w:hanging="529"/>
          </w:pPr>
          <w:hyperlink w:anchor="_TOC_250112" w:history="1">
            <w:r w:rsidR="00D943D5">
              <w:rPr>
                <w:w w:val="110"/>
                <w:lang w:val="ru"/>
              </w:rPr>
              <w:t>Изменение пароля</w:t>
            </w:r>
            <w:r w:rsidR="00D943D5">
              <w:rPr>
                <w:w w:val="110"/>
                <w:lang w:val="ru"/>
              </w:rPr>
              <w:tab/>
              <w:t>58</w:t>
            </w:r>
          </w:hyperlink>
        </w:p>
        <w:p w:rsidR="00235F19" w:rsidRDefault="0096163F">
          <w:pPr>
            <w:pStyle w:val="T3"/>
            <w:numPr>
              <w:ilvl w:val="2"/>
              <w:numId w:val="186"/>
            </w:numPr>
            <w:tabs>
              <w:tab w:val="left" w:pos="1452"/>
              <w:tab w:val="right" w:leader="dot" w:pos="9764"/>
            </w:tabs>
            <w:ind w:left="1451" w:hanging="518"/>
          </w:pPr>
          <w:hyperlink w:anchor="_TOC_250111" w:history="1">
            <w:r w:rsidR="00D943D5">
              <w:rPr>
                <w:w w:val="110"/>
                <w:lang w:val="ru"/>
              </w:rPr>
              <w:t>Сброс пароля</w:t>
            </w:r>
            <w:r w:rsidR="00D943D5">
              <w:rPr>
                <w:w w:val="110"/>
                <w:lang w:val="ru"/>
              </w:rPr>
              <w:tab/>
              <w:t>58</w:t>
            </w:r>
          </w:hyperlink>
        </w:p>
        <w:p w:rsidR="00235F19" w:rsidRDefault="0096163F">
          <w:pPr>
            <w:pStyle w:val="T2"/>
            <w:numPr>
              <w:ilvl w:val="1"/>
              <w:numId w:val="186"/>
            </w:numPr>
            <w:tabs>
              <w:tab w:val="left" w:pos="1091"/>
              <w:tab w:val="right" w:leader="dot" w:pos="9767"/>
            </w:tabs>
            <w:ind w:left="1090" w:hanging="357"/>
          </w:pPr>
          <w:hyperlink w:anchor="_TOC_250110" w:history="1">
            <w:r w:rsidR="00D943D5">
              <w:rPr>
                <w:w w:val="110"/>
                <w:lang w:val="ru"/>
              </w:rPr>
              <w:t>Настройки печати</w:t>
            </w:r>
            <w:r w:rsidR="00D943D5">
              <w:rPr>
                <w:w w:val="110"/>
                <w:lang w:val="ru"/>
              </w:rPr>
              <w:tab/>
              <w:t>59</w:t>
            </w:r>
          </w:hyperlink>
        </w:p>
        <w:p w:rsidR="00235F19" w:rsidRDefault="0096163F">
          <w:pPr>
            <w:pStyle w:val="T2"/>
            <w:numPr>
              <w:ilvl w:val="1"/>
              <w:numId w:val="186"/>
            </w:numPr>
            <w:tabs>
              <w:tab w:val="left" w:pos="1093"/>
              <w:tab w:val="right" w:leader="dot" w:pos="9764"/>
            </w:tabs>
            <w:spacing w:before="77"/>
            <w:ind w:left="1092" w:hanging="359"/>
          </w:pPr>
          <w:hyperlink w:anchor="_TOC_250109" w:history="1">
            <w:r w:rsidR="00D943D5">
              <w:rPr>
                <w:w w:val="110"/>
                <w:lang w:val="ru"/>
              </w:rPr>
              <w:t>Дополнительные настройки</w:t>
            </w:r>
            <w:r w:rsidR="00D943D5">
              <w:rPr>
                <w:w w:val="110"/>
                <w:lang w:val="ru"/>
              </w:rPr>
              <w:tab/>
              <w:t>64</w:t>
            </w:r>
          </w:hyperlink>
        </w:p>
        <w:p w:rsidR="00235F19" w:rsidRDefault="0096163F">
          <w:pPr>
            <w:pStyle w:val="T2"/>
            <w:numPr>
              <w:ilvl w:val="1"/>
              <w:numId w:val="186"/>
            </w:numPr>
            <w:tabs>
              <w:tab w:val="left" w:pos="1182"/>
              <w:tab w:val="right" w:leader="dot" w:pos="9763"/>
            </w:tabs>
            <w:ind w:left="1181" w:hanging="448"/>
          </w:pPr>
          <w:hyperlink w:anchor="_TOC_250108" w:history="1">
            <w:r w:rsidR="00D943D5">
              <w:rPr>
                <w:w w:val="110"/>
                <w:lang w:val="ru"/>
              </w:rPr>
              <w:t>Настройки термопринтера</w:t>
            </w:r>
            <w:r w:rsidR="00D943D5">
              <w:rPr>
                <w:w w:val="110"/>
                <w:lang w:val="ru"/>
              </w:rPr>
              <w:tab/>
              <w:t>66</w:t>
            </w:r>
          </w:hyperlink>
        </w:p>
        <w:p w:rsidR="00235F19" w:rsidRDefault="0096163F">
          <w:pPr>
            <w:pStyle w:val="T2"/>
            <w:numPr>
              <w:ilvl w:val="1"/>
              <w:numId w:val="186"/>
            </w:numPr>
            <w:tabs>
              <w:tab w:val="left" w:pos="1145"/>
              <w:tab w:val="right" w:leader="dot" w:pos="9765"/>
            </w:tabs>
            <w:ind w:left="1144" w:hanging="411"/>
          </w:pPr>
          <w:hyperlink w:anchor="_TOC_250107" w:history="1">
            <w:r w:rsidR="00D943D5">
              <w:rPr>
                <w:w w:val="110"/>
                <w:lang w:val="ru"/>
              </w:rPr>
              <w:t>Режим разбавления</w:t>
            </w:r>
            <w:r w:rsidR="00D943D5">
              <w:rPr>
                <w:w w:val="110"/>
                <w:lang w:val="ru"/>
              </w:rPr>
              <w:tab/>
              <w:t>67</w:t>
            </w:r>
          </w:hyperlink>
        </w:p>
        <w:p w:rsidR="00235F19" w:rsidRDefault="0096163F">
          <w:pPr>
            <w:pStyle w:val="T1"/>
            <w:numPr>
              <w:ilvl w:val="0"/>
              <w:numId w:val="186"/>
            </w:numPr>
            <w:tabs>
              <w:tab w:val="left" w:pos="598"/>
              <w:tab w:val="right" w:leader="dot" w:pos="9763"/>
            </w:tabs>
            <w:ind w:left="597" w:hanging="180"/>
          </w:pPr>
          <w:hyperlink w:anchor="_TOC_250106" w:history="1">
            <w:r w:rsidR="00D943D5">
              <w:rPr>
                <w:w w:val="105"/>
                <w:lang w:val="ru"/>
              </w:rPr>
              <w:t>Повседневные операции</w:t>
            </w:r>
            <w:r w:rsidR="00D943D5">
              <w:rPr>
                <w:rFonts w:ascii="Times New Roman"/>
                <w:w w:val="105"/>
                <w:lang w:val="ru"/>
              </w:rPr>
              <w:tab/>
            </w:r>
            <w:r w:rsidR="00D943D5">
              <w:rPr>
                <w:w w:val="105"/>
                <w:lang w:val="ru"/>
              </w:rPr>
              <w:t>69</w:t>
            </w:r>
          </w:hyperlink>
        </w:p>
        <w:p w:rsidR="00235F19" w:rsidRDefault="0096163F">
          <w:pPr>
            <w:pStyle w:val="T2"/>
            <w:numPr>
              <w:ilvl w:val="1"/>
              <w:numId w:val="186"/>
            </w:numPr>
            <w:tabs>
              <w:tab w:val="left" w:pos="1060"/>
              <w:tab w:val="right" w:leader="dot" w:pos="9765"/>
            </w:tabs>
            <w:spacing w:before="126"/>
            <w:ind w:left="1059" w:hanging="326"/>
          </w:pPr>
          <w:hyperlink w:anchor="_TOC_250105" w:history="1">
            <w:r w:rsidR="00D943D5">
              <w:rPr>
                <w:w w:val="110"/>
                <w:lang w:val="ru"/>
              </w:rPr>
              <w:t>Введение</w:t>
            </w:r>
            <w:r w:rsidR="00D943D5">
              <w:rPr>
                <w:w w:val="110"/>
                <w:lang w:val="ru"/>
              </w:rPr>
              <w:tab/>
              <w:t>69</w:t>
            </w:r>
          </w:hyperlink>
        </w:p>
        <w:p w:rsidR="00235F19" w:rsidRDefault="0096163F">
          <w:pPr>
            <w:pStyle w:val="T2"/>
            <w:numPr>
              <w:ilvl w:val="1"/>
              <w:numId w:val="186"/>
            </w:numPr>
            <w:tabs>
              <w:tab w:val="left" w:pos="1093"/>
              <w:tab w:val="right" w:leader="dot" w:pos="9763"/>
            </w:tabs>
            <w:ind w:left="1092" w:hanging="359"/>
          </w:pPr>
          <w:hyperlink w:anchor="_TOC_250104" w:history="1">
            <w:r w:rsidR="00D943D5">
              <w:rPr>
                <w:w w:val="110"/>
                <w:lang w:val="ru"/>
              </w:rPr>
              <w:t>Подготовка к эксплуатации</w:t>
            </w:r>
            <w:r w:rsidR="00D943D5">
              <w:rPr>
                <w:w w:val="110"/>
                <w:lang w:val="ru"/>
              </w:rPr>
              <w:tab/>
              <w:t>69</w:t>
            </w:r>
          </w:hyperlink>
        </w:p>
        <w:p w:rsidR="00235F19" w:rsidRDefault="0096163F">
          <w:pPr>
            <w:pStyle w:val="T2"/>
            <w:numPr>
              <w:ilvl w:val="1"/>
              <w:numId w:val="186"/>
            </w:numPr>
            <w:tabs>
              <w:tab w:val="left" w:pos="1099"/>
              <w:tab w:val="right" w:leader="dot" w:pos="9765"/>
            </w:tabs>
            <w:ind w:left="1098" w:hanging="365"/>
          </w:pPr>
          <w:hyperlink w:anchor="_TOC_250103" w:history="1">
            <w:r w:rsidR="00D943D5">
              <w:rPr>
                <w:w w:val="110"/>
                <w:lang w:val="ru"/>
              </w:rPr>
              <w:t>Запуск</w:t>
            </w:r>
            <w:r w:rsidR="00D943D5">
              <w:rPr>
                <w:w w:val="110"/>
                <w:lang w:val="ru"/>
              </w:rPr>
              <w:tab/>
              <w:t>70</w:t>
            </w:r>
          </w:hyperlink>
        </w:p>
        <w:p w:rsidR="00235F19" w:rsidRDefault="0096163F">
          <w:pPr>
            <w:pStyle w:val="T2"/>
            <w:numPr>
              <w:ilvl w:val="1"/>
              <w:numId w:val="186"/>
            </w:numPr>
            <w:tabs>
              <w:tab w:val="left" w:pos="1100"/>
              <w:tab w:val="right" w:leader="dot" w:pos="9763"/>
            </w:tabs>
            <w:spacing w:before="77"/>
            <w:ind w:left="1099" w:hanging="366"/>
          </w:pPr>
          <w:hyperlink w:anchor="_TOC_250102" w:history="1">
            <w:r w:rsidR="00D943D5">
              <w:rPr>
                <w:w w:val="110"/>
                <w:lang w:val="ru"/>
              </w:rPr>
              <w:t>Повседневный контроль качества</w:t>
            </w:r>
            <w:r w:rsidR="00D943D5">
              <w:rPr>
                <w:w w:val="110"/>
                <w:lang w:val="ru"/>
              </w:rPr>
              <w:tab/>
              <w:t>71</w:t>
            </w:r>
          </w:hyperlink>
        </w:p>
        <w:p w:rsidR="00235F19" w:rsidRDefault="0096163F">
          <w:pPr>
            <w:pStyle w:val="T2"/>
            <w:numPr>
              <w:ilvl w:val="1"/>
              <w:numId w:val="186"/>
            </w:numPr>
            <w:tabs>
              <w:tab w:val="left" w:pos="1092"/>
              <w:tab w:val="right" w:leader="dot" w:pos="9762"/>
            </w:tabs>
            <w:ind w:left="1091" w:hanging="358"/>
          </w:pPr>
          <w:hyperlink w:anchor="_TOC_250101" w:history="1">
            <w:r w:rsidR="00D943D5">
              <w:rPr>
                <w:w w:val="110"/>
                <w:lang w:val="ru"/>
              </w:rPr>
              <w:t>Отбор и обработка проб</w:t>
            </w:r>
            <w:r w:rsidR="00D943D5">
              <w:rPr>
                <w:w w:val="110"/>
                <w:lang w:val="ru"/>
              </w:rPr>
              <w:tab/>
              <w:t>72</w:t>
            </w:r>
          </w:hyperlink>
        </w:p>
        <w:p w:rsidR="00235F19" w:rsidRDefault="0096163F">
          <w:pPr>
            <w:pStyle w:val="T3"/>
            <w:numPr>
              <w:ilvl w:val="2"/>
              <w:numId w:val="186"/>
            </w:numPr>
            <w:tabs>
              <w:tab w:val="left" w:pos="1438"/>
              <w:tab w:val="right" w:leader="dot" w:pos="9762"/>
            </w:tabs>
            <w:ind w:left="1437" w:hanging="504"/>
          </w:pPr>
          <w:hyperlink w:anchor="_TOC_250100" w:history="1">
            <w:r w:rsidR="00D943D5">
              <w:rPr>
                <w:w w:val="110"/>
                <w:lang w:val="ru"/>
              </w:rPr>
              <w:t>Образцы цельной крови</w:t>
            </w:r>
            <w:r w:rsidR="00D943D5">
              <w:rPr>
                <w:w w:val="110"/>
                <w:lang w:val="ru"/>
              </w:rPr>
              <w:tab/>
              <w:t>72</w:t>
            </w:r>
          </w:hyperlink>
        </w:p>
        <w:p w:rsidR="00235F19" w:rsidRDefault="0096163F">
          <w:pPr>
            <w:pStyle w:val="T2"/>
            <w:numPr>
              <w:ilvl w:val="1"/>
              <w:numId w:val="186"/>
            </w:numPr>
            <w:tabs>
              <w:tab w:val="left" w:pos="1097"/>
              <w:tab w:val="right" w:leader="dot" w:pos="9764"/>
            </w:tabs>
            <w:ind w:left="1096" w:hanging="363"/>
          </w:pPr>
          <w:hyperlink w:anchor="_TOC_250099" w:history="1">
            <w:r w:rsidR="00D943D5">
              <w:rPr>
                <w:w w:val="110"/>
                <w:lang w:val="ru"/>
              </w:rPr>
              <w:t>Анализ образца</w:t>
            </w:r>
            <w:r w:rsidR="00D943D5">
              <w:rPr>
                <w:w w:val="110"/>
                <w:lang w:val="ru"/>
              </w:rPr>
              <w:tab/>
              <w:t>73</w:t>
            </w:r>
          </w:hyperlink>
        </w:p>
        <w:p w:rsidR="00235F19" w:rsidRDefault="0096163F">
          <w:pPr>
            <w:pStyle w:val="T2"/>
            <w:numPr>
              <w:ilvl w:val="1"/>
              <w:numId w:val="186"/>
            </w:numPr>
            <w:tabs>
              <w:tab w:val="left" w:pos="1086"/>
              <w:tab w:val="right" w:leader="dot" w:pos="9764"/>
            </w:tabs>
            <w:spacing w:before="77"/>
            <w:ind w:left="1085" w:hanging="352"/>
          </w:pPr>
          <w:hyperlink w:anchor="_TOC_250098" w:history="1">
            <w:r w:rsidR="00D943D5">
              <w:rPr>
                <w:w w:val="110"/>
                <w:lang w:val="ru"/>
              </w:rPr>
              <w:t>Выключение</w:t>
            </w:r>
            <w:r w:rsidR="00D943D5">
              <w:rPr>
                <w:w w:val="110"/>
                <w:lang w:val="ru"/>
              </w:rPr>
              <w:tab/>
              <w:t>73</w:t>
            </w:r>
          </w:hyperlink>
        </w:p>
        <w:p w:rsidR="00235F19" w:rsidRDefault="009A3625">
          <w:pPr>
            <w:pStyle w:val="T1"/>
            <w:numPr>
              <w:ilvl w:val="0"/>
              <w:numId w:val="186"/>
            </w:numPr>
            <w:tabs>
              <w:tab w:val="left" w:pos="584"/>
              <w:tab w:val="right" w:leader="dot" w:pos="9762"/>
            </w:tabs>
            <w:spacing w:before="90"/>
            <w:ind w:left="584" w:hanging="166"/>
          </w:pPr>
          <w:r>
            <w:rPr>
              <w:w w:val="105"/>
              <w:lang w:val="ru"/>
            </w:rPr>
            <w:t>Анализ образца</w:t>
          </w:r>
          <w:r>
            <w:rPr>
              <w:w w:val="105"/>
              <w:lang w:val="ru"/>
            </w:rPr>
            <w:tab/>
            <w:t>75</w:t>
          </w:r>
        </w:p>
        <w:p w:rsidR="00235F19" w:rsidRDefault="0096163F">
          <w:pPr>
            <w:pStyle w:val="T2"/>
            <w:numPr>
              <w:ilvl w:val="1"/>
              <w:numId w:val="186"/>
            </w:numPr>
            <w:tabs>
              <w:tab w:val="left" w:pos="1050"/>
              <w:tab w:val="right" w:leader="dot" w:pos="9762"/>
            </w:tabs>
            <w:spacing w:before="126"/>
            <w:ind w:left="1049" w:hanging="316"/>
          </w:pPr>
          <w:hyperlink w:anchor="_TOC_250097" w:history="1">
            <w:r w:rsidR="00D943D5">
              <w:rPr>
                <w:w w:val="105"/>
                <w:lang w:val="ru"/>
              </w:rPr>
              <w:t>Введение</w:t>
            </w:r>
            <w:r w:rsidR="00D943D5">
              <w:rPr>
                <w:w w:val="105"/>
                <w:lang w:val="ru"/>
              </w:rPr>
              <w:tab/>
              <w:t>75</w:t>
            </w:r>
          </w:hyperlink>
        </w:p>
        <w:p w:rsidR="00235F19" w:rsidRDefault="0096163F">
          <w:pPr>
            <w:pStyle w:val="T2"/>
            <w:numPr>
              <w:ilvl w:val="1"/>
              <w:numId w:val="186"/>
            </w:numPr>
            <w:tabs>
              <w:tab w:val="left" w:pos="1082"/>
              <w:tab w:val="right" w:leader="dot" w:pos="9764"/>
            </w:tabs>
            <w:spacing w:before="77"/>
            <w:ind w:left="1081" w:hanging="348"/>
          </w:pPr>
          <w:hyperlink w:anchor="_TOC_250096" w:history="1">
            <w:r w:rsidR="00D943D5">
              <w:rPr>
                <w:w w:val="105"/>
                <w:lang w:val="ru"/>
              </w:rPr>
              <w:t>Описание интерфейса</w:t>
            </w:r>
            <w:r w:rsidR="00D943D5">
              <w:rPr>
                <w:w w:val="105"/>
                <w:lang w:val="ru"/>
              </w:rPr>
              <w:tab/>
              <w:t>75</w:t>
            </w:r>
          </w:hyperlink>
        </w:p>
        <w:p w:rsidR="00235F19" w:rsidRDefault="0096163F">
          <w:pPr>
            <w:pStyle w:val="T2"/>
            <w:numPr>
              <w:ilvl w:val="1"/>
              <w:numId w:val="186"/>
            </w:numPr>
            <w:tabs>
              <w:tab w:val="left" w:pos="1088"/>
              <w:tab w:val="right" w:leader="dot" w:pos="9762"/>
            </w:tabs>
            <w:ind w:left="1087" w:hanging="354"/>
          </w:pPr>
          <w:hyperlink w:anchor="_TOC_250095" w:history="1">
            <w:r w:rsidR="00D943D5">
              <w:rPr>
                <w:w w:val="105"/>
                <w:lang w:val="ru"/>
              </w:rPr>
              <w:t>Ввод информации об образце</w:t>
            </w:r>
            <w:r w:rsidR="00D943D5">
              <w:rPr>
                <w:w w:val="105"/>
                <w:lang w:val="ru"/>
              </w:rPr>
              <w:tab/>
              <w:t>77</w:t>
            </w:r>
          </w:hyperlink>
        </w:p>
        <w:p w:rsidR="00235F19" w:rsidRDefault="0096163F">
          <w:pPr>
            <w:pStyle w:val="T2"/>
            <w:numPr>
              <w:ilvl w:val="1"/>
              <w:numId w:val="186"/>
            </w:numPr>
            <w:tabs>
              <w:tab w:val="left" w:pos="1089"/>
              <w:tab w:val="right" w:leader="dot" w:pos="9764"/>
            </w:tabs>
            <w:ind w:left="1088" w:hanging="355"/>
          </w:pPr>
          <w:hyperlink w:anchor="_TOC_250094" w:history="1">
            <w:r w:rsidR="00D943D5">
              <w:rPr>
                <w:w w:val="105"/>
                <w:lang w:val="ru"/>
              </w:rPr>
              <w:t>Запуск образцов в обработку</w:t>
            </w:r>
            <w:r w:rsidR="00D943D5">
              <w:rPr>
                <w:w w:val="105"/>
                <w:lang w:val="ru"/>
              </w:rPr>
              <w:tab/>
              <w:t>81</w:t>
            </w:r>
          </w:hyperlink>
        </w:p>
        <w:p w:rsidR="00235F19" w:rsidRDefault="009A3625">
          <w:pPr>
            <w:pStyle w:val="T2"/>
            <w:numPr>
              <w:ilvl w:val="1"/>
              <w:numId w:val="186"/>
            </w:numPr>
            <w:tabs>
              <w:tab w:val="left" w:pos="1082"/>
              <w:tab w:val="right" w:leader="dot" w:pos="9763"/>
            </w:tabs>
            <w:ind w:left="1081" w:hanging="348"/>
          </w:pPr>
          <w:r>
            <w:rPr>
              <w:w w:val="110"/>
              <w:lang w:val="ru"/>
            </w:rPr>
            <w:t>Обработка результатов анализа</w:t>
          </w:r>
          <w:r>
            <w:rPr>
              <w:w w:val="110"/>
              <w:lang w:val="ru"/>
            </w:rPr>
            <w:tab/>
            <w:t>85</w:t>
          </w:r>
        </w:p>
        <w:p w:rsidR="00235F19" w:rsidRDefault="0096163F">
          <w:pPr>
            <w:pStyle w:val="T3"/>
            <w:numPr>
              <w:ilvl w:val="2"/>
              <w:numId w:val="186"/>
            </w:numPr>
            <w:tabs>
              <w:tab w:val="left" w:pos="1426"/>
              <w:tab w:val="right" w:leader="dot" w:pos="9761"/>
            </w:tabs>
            <w:spacing w:before="77"/>
            <w:ind w:left="1425" w:hanging="492"/>
          </w:pPr>
          <w:hyperlink w:anchor="_TOC_250093" w:history="1">
            <w:r w:rsidR="00D943D5">
              <w:rPr>
                <w:w w:val="110"/>
                <w:lang w:val="ru"/>
              </w:rPr>
              <w:t>Автоматическое сохранение результатов анализа</w:t>
            </w:r>
            <w:r w:rsidR="00D943D5">
              <w:rPr>
                <w:w w:val="110"/>
                <w:lang w:val="ru"/>
              </w:rPr>
              <w:tab/>
              <w:t>85</w:t>
            </w:r>
          </w:hyperlink>
        </w:p>
        <w:p w:rsidR="00235F19" w:rsidRDefault="0096163F">
          <w:pPr>
            <w:pStyle w:val="T3"/>
            <w:numPr>
              <w:ilvl w:val="2"/>
              <w:numId w:val="186"/>
            </w:numPr>
            <w:tabs>
              <w:tab w:val="left" w:pos="1459"/>
              <w:tab w:val="right" w:leader="dot" w:pos="9764"/>
            </w:tabs>
            <w:ind w:left="1458" w:hanging="525"/>
          </w:pPr>
          <w:hyperlink w:anchor="_TOC_250092" w:history="1">
            <w:r w:rsidR="00D943D5">
              <w:rPr>
                <w:w w:val="110"/>
                <w:lang w:val="ru"/>
              </w:rPr>
              <w:t>Сигнализирование по параметрам</w:t>
            </w:r>
            <w:r w:rsidR="00D943D5">
              <w:rPr>
                <w:w w:val="110"/>
                <w:lang w:val="ru"/>
              </w:rPr>
              <w:tab/>
              <w:t>85</w:t>
            </w:r>
          </w:hyperlink>
        </w:p>
        <w:p w:rsidR="00235F19" w:rsidRPr="00D2554E" w:rsidRDefault="0096163F">
          <w:pPr>
            <w:pStyle w:val="T3"/>
            <w:numPr>
              <w:ilvl w:val="2"/>
              <w:numId w:val="186"/>
            </w:numPr>
            <w:tabs>
              <w:tab w:val="left" w:pos="1465"/>
              <w:tab w:val="right" w:leader="dot" w:pos="9771"/>
            </w:tabs>
            <w:ind w:left="1464" w:hanging="531"/>
            <w:rPr>
              <w:lang w:val="ru-RU"/>
            </w:rPr>
          </w:pPr>
          <w:hyperlink w:anchor="_TOC_250091" w:history="1">
            <w:r w:rsidR="00D943D5">
              <w:rPr>
                <w:w w:val="110"/>
                <w:lang w:val="ru"/>
              </w:rPr>
              <w:t xml:space="preserve">Сигнализирование об аномальном количестве или морфологии </w:t>
            </w:r>
          </w:hyperlink>
        </w:p>
        <w:p w:rsidR="00D2554E" w:rsidRPr="009A3625" w:rsidRDefault="00D2554E" w:rsidP="00D2554E">
          <w:pPr>
            <w:pStyle w:val="T3"/>
            <w:tabs>
              <w:tab w:val="left" w:pos="1465"/>
              <w:tab w:val="right" w:leader="dot" w:pos="9771"/>
            </w:tabs>
            <w:ind w:left="1464" w:firstLine="0"/>
            <w:rPr>
              <w:lang w:val="ru-RU"/>
            </w:rPr>
          </w:pPr>
          <w:r w:rsidRPr="00D2554E">
            <w:rPr>
              <w:lang w:val="ru-RU"/>
            </w:rPr>
            <w:t>кровяных телец</w:t>
          </w:r>
          <w:r w:rsidRPr="00D2554E">
            <w:rPr>
              <w:lang w:val="ru-RU"/>
            </w:rPr>
            <w:tab/>
            <w:t>85</w:t>
          </w:r>
        </w:p>
        <w:p w:rsidR="00235F19" w:rsidRDefault="009A3625">
          <w:pPr>
            <w:pStyle w:val="T2"/>
            <w:numPr>
              <w:ilvl w:val="1"/>
              <w:numId w:val="186"/>
            </w:numPr>
            <w:tabs>
              <w:tab w:val="left" w:pos="1085"/>
              <w:tab w:val="right" w:leader="dot" w:pos="9764"/>
            </w:tabs>
            <w:ind w:left="1084" w:hanging="351"/>
          </w:pPr>
          <w:r>
            <w:rPr>
              <w:w w:val="110"/>
              <w:lang w:val="ru"/>
            </w:rPr>
            <w:t>Функции кнопок</w:t>
          </w:r>
          <w:r>
            <w:rPr>
              <w:w w:val="110"/>
              <w:lang w:val="ru"/>
            </w:rPr>
            <w:tab/>
            <w:t>88</w:t>
          </w:r>
        </w:p>
        <w:p w:rsidR="00235F19" w:rsidRDefault="0096163F">
          <w:pPr>
            <w:pStyle w:val="T3"/>
            <w:numPr>
              <w:ilvl w:val="2"/>
              <w:numId w:val="186"/>
            </w:numPr>
            <w:tabs>
              <w:tab w:val="left" w:pos="1429"/>
              <w:tab w:val="right" w:leader="dot" w:pos="9764"/>
            </w:tabs>
            <w:ind w:left="1428" w:hanging="495"/>
          </w:pPr>
          <w:hyperlink w:anchor="_TOC_250090" w:history="1">
            <w:r w:rsidR="00D943D5">
              <w:rPr>
                <w:w w:val="110"/>
                <w:lang w:val="ru"/>
              </w:rPr>
              <w:t>Предыдущий/Следующий</w:t>
            </w:r>
            <w:r w:rsidR="00D943D5">
              <w:rPr>
                <w:w w:val="110"/>
                <w:lang w:val="ru"/>
              </w:rPr>
              <w:tab/>
              <w:t>88</w:t>
            </w:r>
          </w:hyperlink>
        </w:p>
        <w:p w:rsidR="00235F19" w:rsidRDefault="0096163F">
          <w:pPr>
            <w:pStyle w:val="T3"/>
            <w:numPr>
              <w:ilvl w:val="2"/>
              <w:numId w:val="186"/>
            </w:numPr>
            <w:tabs>
              <w:tab w:val="left" w:pos="1462"/>
              <w:tab w:val="right" w:leader="dot" w:pos="9765"/>
            </w:tabs>
            <w:spacing w:before="77"/>
            <w:ind w:left="1461" w:hanging="528"/>
          </w:pPr>
          <w:hyperlink w:anchor="_TOC_250089" w:history="1">
            <w:r w:rsidR="00D943D5">
              <w:rPr>
                <w:w w:val="105"/>
                <w:lang w:val="ru"/>
              </w:rPr>
              <w:t>Режим и идентификация</w:t>
            </w:r>
            <w:r w:rsidR="00D943D5">
              <w:rPr>
                <w:w w:val="105"/>
                <w:lang w:val="ru"/>
              </w:rPr>
              <w:tab/>
              <w:t>88</w:t>
            </w:r>
          </w:hyperlink>
        </w:p>
        <w:p w:rsidR="00235F19" w:rsidRDefault="0096163F">
          <w:pPr>
            <w:pStyle w:val="T3"/>
            <w:numPr>
              <w:ilvl w:val="2"/>
              <w:numId w:val="186"/>
            </w:numPr>
            <w:tabs>
              <w:tab w:val="left" w:pos="1468"/>
              <w:tab w:val="right" w:leader="dot" w:pos="9763"/>
            </w:tabs>
            <w:ind w:left="1467" w:hanging="534"/>
          </w:pPr>
          <w:hyperlink w:anchor="_TOC_250088" w:history="1">
            <w:r w:rsidR="00D943D5">
              <w:rPr>
                <w:w w:val="110"/>
                <w:lang w:val="ru"/>
              </w:rPr>
              <w:t>Подтвердить/Отменить подтверждение</w:t>
            </w:r>
            <w:r w:rsidR="00D943D5">
              <w:rPr>
                <w:w w:val="110"/>
                <w:lang w:val="ru"/>
              </w:rPr>
              <w:tab/>
              <w:t>88</w:t>
            </w:r>
          </w:hyperlink>
        </w:p>
        <w:p w:rsidR="00235F19" w:rsidRDefault="0096163F">
          <w:pPr>
            <w:pStyle w:val="T3"/>
            <w:numPr>
              <w:ilvl w:val="2"/>
              <w:numId w:val="186"/>
            </w:numPr>
            <w:tabs>
              <w:tab w:val="left" w:pos="1470"/>
              <w:tab w:val="right" w:leader="dot" w:pos="9765"/>
            </w:tabs>
            <w:ind w:left="1469" w:hanging="536"/>
          </w:pPr>
          <w:hyperlink w:anchor="_TOC_250087" w:history="1">
            <w:r w:rsidR="00D943D5">
              <w:rPr>
                <w:w w:val="110"/>
                <w:lang w:val="ru"/>
              </w:rPr>
              <w:t>Печать</w:t>
            </w:r>
            <w:r w:rsidR="00D943D5">
              <w:rPr>
                <w:w w:val="110"/>
                <w:lang w:val="ru"/>
              </w:rPr>
              <w:tab/>
              <w:t>89</w:t>
            </w:r>
          </w:hyperlink>
        </w:p>
        <w:p w:rsidR="00235F19" w:rsidRDefault="0096163F">
          <w:pPr>
            <w:pStyle w:val="T3"/>
            <w:numPr>
              <w:ilvl w:val="2"/>
              <w:numId w:val="186"/>
            </w:numPr>
            <w:tabs>
              <w:tab w:val="left" w:pos="1462"/>
              <w:tab w:val="right" w:leader="dot" w:pos="9763"/>
            </w:tabs>
            <w:ind w:left="1461" w:hanging="528"/>
          </w:pPr>
          <w:hyperlink w:anchor="_TOC_250086" w:history="1">
            <w:r w:rsidR="00D943D5">
              <w:rPr>
                <w:w w:val="110"/>
                <w:lang w:val="ru"/>
              </w:rPr>
              <w:t>Данные об образце</w:t>
            </w:r>
            <w:r w:rsidR="00D943D5">
              <w:rPr>
                <w:w w:val="110"/>
                <w:lang w:val="ru"/>
              </w:rPr>
              <w:tab/>
              <w:t>89</w:t>
            </w:r>
          </w:hyperlink>
        </w:p>
        <w:p w:rsidR="00235F19" w:rsidRDefault="0096163F">
          <w:pPr>
            <w:pStyle w:val="T3"/>
            <w:numPr>
              <w:ilvl w:val="2"/>
              <w:numId w:val="186"/>
            </w:numPr>
            <w:tabs>
              <w:tab w:val="left" w:pos="1466"/>
              <w:tab w:val="right" w:leader="dot" w:pos="9763"/>
            </w:tabs>
            <w:ind w:left="1465" w:hanging="532"/>
          </w:pPr>
          <w:hyperlink w:anchor="_TOC_250085" w:history="1">
            <w:r w:rsidR="00D943D5">
              <w:rPr>
                <w:w w:val="110"/>
                <w:lang w:val="ru"/>
              </w:rPr>
              <w:t>Передача данных</w:t>
            </w:r>
            <w:r w:rsidR="00D943D5">
              <w:rPr>
                <w:w w:val="110"/>
                <w:lang w:val="ru"/>
              </w:rPr>
              <w:tab/>
              <w:t>89</w:t>
            </w:r>
          </w:hyperlink>
        </w:p>
        <w:p w:rsidR="00235F19" w:rsidRDefault="0096163F">
          <w:pPr>
            <w:pStyle w:val="T3"/>
            <w:numPr>
              <w:ilvl w:val="2"/>
              <w:numId w:val="186"/>
            </w:numPr>
            <w:tabs>
              <w:tab w:val="left" w:pos="1455"/>
              <w:tab w:val="right" w:leader="dot" w:pos="9764"/>
            </w:tabs>
            <w:spacing w:before="77"/>
            <w:ind w:left="1454" w:hanging="521"/>
          </w:pPr>
          <w:hyperlink w:anchor="_TOC_250084" w:history="1">
            <w:r w:rsidR="00D943D5">
              <w:rPr>
                <w:w w:val="110"/>
                <w:lang w:val="ru"/>
              </w:rPr>
              <w:t>Редактировать результат</w:t>
            </w:r>
            <w:r w:rsidR="00D943D5">
              <w:rPr>
                <w:w w:val="110"/>
                <w:lang w:val="ru"/>
              </w:rPr>
              <w:tab/>
              <w:t>89</w:t>
            </w:r>
          </w:hyperlink>
        </w:p>
        <w:p w:rsidR="00235F19" w:rsidRDefault="0096163F">
          <w:pPr>
            <w:pStyle w:val="T3"/>
            <w:numPr>
              <w:ilvl w:val="2"/>
              <w:numId w:val="186"/>
            </w:numPr>
            <w:tabs>
              <w:tab w:val="left" w:pos="1464"/>
              <w:tab w:val="right" w:leader="dot" w:pos="9765"/>
            </w:tabs>
            <w:ind w:left="1464" w:hanging="530"/>
          </w:pPr>
          <w:hyperlink w:anchor="_TOC_250083" w:history="1">
            <w:r w:rsidR="00D943D5">
              <w:rPr>
                <w:w w:val="110"/>
                <w:lang w:val="ru"/>
              </w:rPr>
              <w:t>Удалить</w:t>
            </w:r>
            <w:r w:rsidR="00D943D5">
              <w:rPr>
                <w:w w:val="110"/>
                <w:lang w:val="ru"/>
              </w:rPr>
              <w:tab/>
              <w:t>90</w:t>
            </w:r>
          </w:hyperlink>
        </w:p>
        <w:p w:rsidR="00235F19" w:rsidRDefault="009A3625">
          <w:pPr>
            <w:pStyle w:val="T1"/>
            <w:numPr>
              <w:ilvl w:val="0"/>
              <w:numId w:val="186"/>
            </w:numPr>
            <w:tabs>
              <w:tab w:val="left" w:pos="598"/>
              <w:tab w:val="right" w:leader="dot" w:pos="9763"/>
            </w:tabs>
            <w:ind w:left="597" w:hanging="180"/>
          </w:pPr>
          <w:r>
            <w:rPr>
              <w:w w:val="105"/>
              <w:lang w:val="ru"/>
            </w:rPr>
            <w:t>Просмотр результата</w:t>
          </w:r>
          <w:r>
            <w:rPr>
              <w:w w:val="105"/>
              <w:lang w:val="ru"/>
            </w:rPr>
            <w:tab/>
            <w:t>92</w:t>
          </w:r>
        </w:p>
        <w:p w:rsidR="00235F19" w:rsidRDefault="0096163F">
          <w:pPr>
            <w:pStyle w:val="T2"/>
            <w:numPr>
              <w:ilvl w:val="1"/>
              <w:numId w:val="186"/>
            </w:numPr>
            <w:tabs>
              <w:tab w:val="left" w:pos="1057"/>
              <w:tab w:val="right" w:leader="dot" w:pos="9765"/>
            </w:tabs>
            <w:spacing w:before="126"/>
            <w:ind w:left="1056" w:hanging="323"/>
          </w:pPr>
          <w:hyperlink w:anchor="_TOC_250082" w:history="1">
            <w:r w:rsidR="00D943D5">
              <w:rPr>
                <w:w w:val="110"/>
                <w:lang w:val="ru"/>
              </w:rPr>
              <w:t>Введение</w:t>
            </w:r>
            <w:r w:rsidR="00D943D5">
              <w:rPr>
                <w:w w:val="110"/>
                <w:lang w:val="ru"/>
              </w:rPr>
              <w:tab/>
              <w:t>92</w:t>
            </w:r>
          </w:hyperlink>
        </w:p>
        <w:p w:rsidR="00235F19" w:rsidRDefault="0096163F">
          <w:pPr>
            <w:pStyle w:val="T2"/>
            <w:numPr>
              <w:ilvl w:val="1"/>
              <w:numId w:val="186"/>
            </w:numPr>
            <w:tabs>
              <w:tab w:val="left" w:pos="1090"/>
              <w:tab w:val="right" w:leader="dot" w:pos="9763"/>
            </w:tabs>
            <w:spacing w:after="68"/>
            <w:ind w:left="1089" w:hanging="356"/>
          </w:pPr>
          <w:hyperlink w:anchor="_TOC_250081" w:history="1">
            <w:r w:rsidR="00D943D5">
              <w:rPr>
                <w:w w:val="110"/>
                <w:lang w:val="ru"/>
              </w:rPr>
              <w:t>Описание интерфейса</w:t>
            </w:r>
            <w:r w:rsidR="00D943D5">
              <w:rPr>
                <w:w w:val="110"/>
                <w:lang w:val="ru"/>
              </w:rPr>
              <w:tab/>
              <w:t>92</w:t>
            </w:r>
          </w:hyperlink>
        </w:p>
        <w:p w:rsidR="00235F19" w:rsidRDefault="0096163F">
          <w:pPr>
            <w:pStyle w:val="T2"/>
            <w:numPr>
              <w:ilvl w:val="1"/>
              <w:numId w:val="186"/>
            </w:numPr>
            <w:tabs>
              <w:tab w:val="left" w:pos="1097"/>
              <w:tab w:val="right" w:leader="dot" w:pos="9765"/>
            </w:tabs>
            <w:spacing w:before="379"/>
            <w:ind w:left="1096" w:hanging="363"/>
          </w:pPr>
          <w:hyperlink w:anchor="_TOC_250080" w:history="1">
            <w:r w:rsidR="00D943D5">
              <w:rPr>
                <w:w w:val="110"/>
                <w:lang w:val="ru"/>
              </w:rPr>
              <w:t>Перечень образцов</w:t>
            </w:r>
            <w:r w:rsidR="00D943D5">
              <w:rPr>
                <w:w w:val="110"/>
                <w:lang w:val="ru"/>
              </w:rPr>
              <w:tab/>
              <w:t>93</w:t>
            </w:r>
          </w:hyperlink>
        </w:p>
        <w:p w:rsidR="00235F19" w:rsidRDefault="0096163F">
          <w:pPr>
            <w:pStyle w:val="T2"/>
            <w:numPr>
              <w:ilvl w:val="1"/>
              <w:numId w:val="186"/>
            </w:numPr>
            <w:tabs>
              <w:tab w:val="left" w:pos="1098"/>
              <w:tab w:val="right" w:leader="dot" w:pos="9763"/>
            </w:tabs>
            <w:ind w:left="1097" w:hanging="364"/>
          </w:pPr>
          <w:hyperlink w:anchor="_TOC_250079" w:history="1">
            <w:r w:rsidR="00D943D5">
              <w:rPr>
                <w:w w:val="110"/>
                <w:lang w:val="ru"/>
              </w:rPr>
              <w:t>Функции кнопок</w:t>
            </w:r>
            <w:r w:rsidR="00D943D5">
              <w:rPr>
                <w:w w:val="110"/>
                <w:lang w:val="ru"/>
              </w:rPr>
              <w:tab/>
              <w:t>93</w:t>
            </w:r>
          </w:hyperlink>
        </w:p>
        <w:p w:rsidR="00235F19" w:rsidRDefault="0096163F">
          <w:pPr>
            <w:pStyle w:val="T3"/>
            <w:numPr>
              <w:ilvl w:val="2"/>
              <w:numId w:val="186"/>
            </w:numPr>
            <w:tabs>
              <w:tab w:val="left" w:pos="1441"/>
              <w:tab w:val="right" w:leader="dot" w:pos="9765"/>
            </w:tabs>
            <w:ind w:left="1440" w:hanging="507"/>
          </w:pPr>
          <w:hyperlink w:anchor="_TOC_250078" w:history="1">
            <w:r w:rsidR="00D943D5">
              <w:rPr>
                <w:w w:val="115"/>
                <w:lang w:val="ru"/>
              </w:rPr>
              <w:t>Подтвердить</w:t>
            </w:r>
            <w:r w:rsidR="00D943D5">
              <w:rPr>
                <w:w w:val="115"/>
                <w:lang w:val="ru"/>
              </w:rPr>
              <w:tab/>
              <w:t>93</w:t>
            </w:r>
          </w:hyperlink>
        </w:p>
        <w:p w:rsidR="00235F19" w:rsidRDefault="0096163F">
          <w:pPr>
            <w:pStyle w:val="T3"/>
            <w:numPr>
              <w:ilvl w:val="2"/>
              <w:numId w:val="186"/>
            </w:numPr>
            <w:tabs>
              <w:tab w:val="left" w:pos="1473"/>
              <w:tab w:val="right" w:leader="dot" w:pos="9763"/>
            </w:tabs>
            <w:ind w:left="1472" w:hanging="539"/>
          </w:pPr>
          <w:hyperlink w:anchor="_TOC_250077" w:history="1">
            <w:r w:rsidR="00D943D5">
              <w:rPr>
                <w:w w:val="110"/>
                <w:lang w:val="ru"/>
              </w:rPr>
              <w:t>Отменить подтверждение</w:t>
            </w:r>
            <w:r w:rsidR="00D943D5">
              <w:rPr>
                <w:w w:val="110"/>
                <w:lang w:val="ru"/>
              </w:rPr>
              <w:tab/>
              <w:t>94</w:t>
            </w:r>
          </w:hyperlink>
        </w:p>
        <w:p w:rsidR="00235F19" w:rsidRDefault="0096163F">
          <w:pPr>
            <w:pStyle w:val="T3"/>
            <w:numPr>
              <w:ilvl w:val="2"/>
              <w:numId w:val="186"/>
            </w:numPr>
            <w:tabs>
              <w:tab w:val="left" w:pos="1479"/>
              <w:tab w:val="right" w:leader="dot" w:pos="9763"/>
            </w:tabs>
            <w:spacing w:before="77"/>
            <w:ind w:left="1478" w:hanging="545"/>
          </w:pPr>
          <w:hyperlink w:anchor="_TOC_250076" w:history="1">
            <w:r w:rsidR="00D943D5">
              <w:rPr>
                <w:w w:val="110"/>
                <w:lang w:val="ru"/>
              </w:rPr>
              <w:t>Печать</w:t>
            </w:r>
            <w:r w:rsidR="00D943D5">
              <w:rPr>
                <w:w w:val="110"/>
                <w:lang w:val="ru"/>
              </w:rPr>
              <w:tab/>
              <w:t>95</w:t>
            </w:r>
          </w:hyperlink>
        </w:p>
        <w:p w:rsidR="00235F19" w:rsidRDefault="0096163F">
          <w:pPr>
            <w:pStyle w:val="T3"/>
            <w:numPr>
              <w:ilvl w:val="2"/>
              <w:numId w:val="186"/>
            </w:numPr>
            <w:tabs>
              <w:tab w:val="left" w:pos="1482"/>
              <w:tab w:val="right" w:leader="dot" w:pos="9765"/>
            </w:tabs>
            <w:ind w:left="1481" w:hanging="548"/>
          </w:pPr>
          <w:hyperlink w:anchor="_TOC_250075" w:history="1">
            <w:r w:rsidR="00D943D5">
              <w:rPr>
                <w:w w:val="110"/>
                <w:lang w:val="ru"/>
              </w:rPr>
              <w:t>Удалить</w:t>
            </w:r>
            <w:r w:rsidR="00D943D5">
              <w:rPr>
                <w:w w:val="110"/>
                <w:lang w:val="ru"/>
              </w:rPr>
              <w:tab/>
              <w:t>95</w:t>
            </w:r>
          </w:hyperlink>
        </w:p>
        <w:p w:rsidR="00235F19" w:rsidRDefault="0096163F">
          <w:pPr>
            <w:pStyle w:val="T3"/>
            <w:numPr>
              <w:ilvl w:val="2"/>
              <w:numId w:val="186"/>
            </w:numPr>
            <w:tabs>
              <w:tab w:val="left" w:pos="1473"/>
              <w:tab w:val="right" w:leader="dot" w:pos="9764"/>
            </w:tabs>
            <w:ind w:left="1472" w:hanging="539"/>
          </w:pPr>
          <w:hyperlink w:anchor="_TOC_250074" w:history="1">
            <w:r w:rsidR="00D943D5">
              <w:rPr>
                <w:w w:val="110"/>
                <w:lang w:val="ru"/>
              </w:rPr>
              <w:t>Экспорт</w:t>
            </w:r>
            <w:r w:rsidR="00D943D5">
              <w:rPr>
                <w:w w:val="110"/>
                <w:lang w:val="ru"/>
              </w:rPr>
              <w:tab/>
              <w:t>96</w:t>
            </w:r>
          </w:hyperlink>
        </w:p>
        <w:p w:rsidR="00235F19" w:rsidRDefault="0096163F">
          <w:pPr>
            <w:pStyle w:val="T3"/>
            <w:numPr>
              <w:ilvl w:val="2"/>
              <w:numId w:val="186"/>
            </w:numPr>
            <w:tabs>
              <w:tab w:val="left" w:pos="1478"/>
              <w:tab w:val="right" w:leader="dot" w:pos="9764"/>
            </w:tabs>
            <w:ind w:left="1477" w:hanging="544"/>
          </w:pPr>
          <w:hyperlink w:anchor="_TOC_250073" w:history="1">
            <w:r w:rsidR="00D943D5">
              <w:rPr>
                <w:w w:val="110"/>
                <w:lang w:val="ru"/>
              </w:rPr>
              <w:t>Редактировать результат</w:t>
            </w:r>
            <w:r w:rsidR="00D943D5">
              <w:rPr>
                <w:w w:val="110"/>
                <w:lang w:val="ru"/>
              </w:rPr>
              <w:tab/>
              <w:t>98</w:t>
            </w:r>
          </w:hyperlink>
        </w:p>
        <w:p w:rsidR="00235F19" w:rsidRDefault="0096163F">
          <w:pPr>
            <w:pStyle w:val="T3"/>
            <w:numPr>
              <w:ilvl w:val="2"/>
              <w:numId w:val="186"/>
            </w:numPr>
            <w:tabs>
              <w:tab w:val="left" w:pos="1466"/>
              <w:tab w:val="right" w:leader="dot" w:pos="9761"/>
            </w:tabs>
            <w:ind w:left="1465" w:hanging="532"/>
          </w:pPr>
          <w:hyperlink w:anchor="_TOC_250072" w:history="1">
            <w:r w:rsidR="00D943D5">
              <w:rPr>
                <w:w w:val="110"/>
                <w:lang w:val="ru"/>
              </w:rPr>
              <w:t>Данные об образце</w:t>
            </w:r>
            <w:r w:rsidR="00D943D5">
              <w:rPr>
                <w:w w:val="110"/>
                <w:lang w:val="ru"/>
              </w:rPr>
              <w:tab/>
              <w:t>99</w:t>
            </w:r>
          </w:hyperlink>
        </w:p>
        <w:p w:rsidR="00235F19" w:rsidRDefault="0096163F">
          <w:pPr>
            <w:pStyle w:val="T3"/>
            <w:numPr>
              <w:ilvl w:val="2"/>
              <w:numId w:val="186"/>
            </w:numPr>
            <w:tabs>
              <w:tab w:val="left" w:pos="1476"/>
              <w:tab w:val="right" w:leader="dot" w:pos="9765"/>
            </w:tabs>
            <w:spacing w:before="77"/>
            <w:ind w:left="1475" w:hanging="542"/>
          </w:pPr>
          <w:hyperlink w:anchor="_TOC_250071" w:history="1">
            <w:r w:rsidR="00D943D5">
              <w:rPr>
                <w:w w:val="105"/>
                <w:lang w:val="ru"/>
              </w:rPr>
              <w:t>Запрос</w:t>
            </w:r>
            <w:r w:rsidR="00D943D5">
              <w:rPr>
                <w:w w:val="105"/>
                <w:lang w:val="ru"/>
              </w:rPr>
              <w:tab/>
              <w:t>100</w:t>
            </w:r>
          </w:hyperlink>
        </w:p>
        <w:p w:rsidR="00235F19" w:rsidRDefault="0096163F">
          <w:pPr>
            <w:pStyle w:val="T3"/>
            <w:numPr>
              <w:ilvl w:val="2"/>
              <w:numId w:val="186"/>
            </w:numPr>
            <w:tabs>
              <w:tab w:val="left" w:pos="1478"/>
              <w:tab w:val="right" w:leader="dot" w:pos="9765"/>
            </w:tabs>
            <w:ind w:left="1477" w:hanging="544"/>
          </w:pPr>
          <w:hyperlink w:anchor="_TOC_250070" w:history="1">
            <w:r w:rsidR="00D943D5">
              <w:rPr>
                <w:w w:val="105"/>
                <w:lang w:val="ru"/>
              </w:rPr>
              <w:t>График</w:t>
            </w:r>
            <w:r w:rsidR="00D943D5">
              <w:rPr>
                <w:w w:val="105"/>
                <w:lang w:val="ru"/>
              </w:rPr>
              <w:tab/>
              <w:t>100</w:t>
            </w:r>
          </w:hyperlink>
        </w:p>
        <w:p w:rsidR="00235F19" w:rsidRDefault="0096163F">
          <w:pPr>
            <w:pStyle w:val="T3"/>
            <w:numPr>
              <w:ilvl w:val="2"/>
              <w:numId w:val="186"/>
            </w:numPr>
            <w:tabs>
              <w:tab w:val="left" w:pos="1566"/>
              <w:tab w:val="right" w:leader="dot" w:pos="9763"/>
            </w:tabs>
            <w:ind w:left="1565" w:hanging="632"/>
          </w:pPr>
          <w:hyperlink w:anchor="_TOC_250069" w:history="1">
            <w:r w:rsidR="00D943D5">
              <w:rPr>
                <w:w w:val="105"/>
                <w:lang w:val="ru"/>
              </w:rPr>
              <w:t>Передача данных</w:t>
            </w:r>
            <w:r w:rsidR="00D943D5">
              <w:rPr>
                <w:w w:val="105"/>
                <w:lang w:val="ru"/>
              </w:rPr>
              <w:tab/>
              <w:t>101</w:t>
            </w:r>
          </w:hyperlink>
        </w:p>
        <w:p w:rsidR="00235F19" w:rsidRDefault="0096163F">
          <w:pPr>
            <w:pStyle w:val="T3"/>
            <w:numPr>
              <w:ilvl w:val="2"/>
              <w:numId w:val="186"/>
            </w:numPr>
            <w:tabs>
              <w:tab w:val="left" w:pos="1528"/>
              <w:tab w:val="right" w:leader="dot" w:pos="9761"/>
            </w:tabs>
            <w:ind w:left="1527" w:hanging="594"/>
          </w:pPr>
          <w:hyperlink w:anchor="_TOC_250068" w:history="1">
            <w:r w:rsidR="00D943D5">
              <w:rPr>
                <w:w w:val="105"/>
                <w:lang w:val="ru"/>
              </w:rPr>
              <w:t>Схема обработки</w:t>
            </w:r>
            <w:r w:rsidR="00D943D5">
              <w:rPr>
                <w:w w:val="105"/>
                <w:lang w:val="ru"/>
              </w:rPr>
              <w:tab/>
              <w:t>104</w:t>
            </w:r>
          </w:hyperlink>
        </w:p>
        <w:p w:rsidR="00235F19" w:rsidRDefault="009A3625">
          <w:pPr>
            <w:pStyle w:val="T1"/>
            <w:numPr>
              <w:ilvl w:val="0"/>
              <w:numId w:val="186"/>
            </w:numPr>
            <w:tabs>
              <w:tab w:val="left" w:pos="598"/>
              <w:tab w:val="right" w:leader="dot" w:pos="9763"/>
            </w:tabs>
            <w:ind w:left="597" w:hanging="180"/>
          </w:pPr>
          <w:r>
            <w:rPr>
              <w:w w:val="105"/>
              <w:lang w:val="ru"/>
            </w:rPr>
            <w:t>Контроль качества</w:t>
          </w:r>
          <w:r>
            <w:rPr>
              <w:w w:val="105"/>
              <w:lang w:val="ru"/>
            </w:rPr>
            <w:tab/>
            <w:t>108</w:t>
          </w:r>
        </w:p>
        <w:p w:rsidR="00235F19" w:rsidRDefault="0096163F">
          <w:pPr>
            <w:pStyle w:val="T2"/>
            <w:numPr>
              <w:ilvl w:val="1"/>
              <w:numId w:val="186"/>
            </w:numPr>
            <w:tabs>
              <w:tab w:val="left" w:pos="1060"/>
              <w:tab w:val="right" w:leader="dot" w:pos="9765"/>
            </w:tabs>
            <w:spacing w:before="126"/>
            <w:ind w:left="1059" w:hanging="326"/>
          </w:pPr>
          <w:hyperlink w:anchor="_TOC_250067" w:history="1">
            <w:r w:rsidR="00D943D5">
              <w:rPr>
                <w:w w:val="105"/>
                <w:lang w:val="ru"/>
              </w:rPr>
              <w:t>Введение</w:t>
            </w:r>
            <w:r w:rsidR="00D943D5">
              <w:rPr>
                <w:w w:val="105"/>
                <w:lang w:val="ru"/>
              </w:rPr>
              <w:tab/>
              <w:t>108</w:t>
            </w:r>
          </w:hyperlink>
        </w:p>
        <w:p w:rsidR="00235F19" w:rsidRPr="009A3625" w:rsidRDefault="0096163F">
          <w:pPr>
            <w:pStyle w:val="T2"/>
            <w:numPr>
              <w:ilvl w:val="1"/>
              <w:numId w:val="186"/>
            </w:numPr>
            <w:tabs>
              <w:tab w:val="left" w:pos="1093"/>
              <w:tab w:val="right" w:leader="dot" w:pos="9764"/>
            </w:tabs>
            <w:ind w:left="1092" w:hanging="359"/>
            <w:rPr>
              <w:lang w:val="ru-RU"/>
            </w:rPr>
          </w:pPr>
          <w:hyperlink w:anchor="_TOC_250066" w:history="1">
            <w:r w:rsidR="00D943D5">
              <w:rPr>
                <w:w w:val="110"/>
                <w:lang w:val="ru"/>
              </w:rPr>
              <w:t>Контроль качества по методу Леви-Дженнингса</w:t>
            </w:r>
            <w:r w:rsidR="00D943D5">
              <w:rPr>
                <w:w w:val="110"/>
                <w:lang w:val="ru"/>
              </w:rPr>
              <w:tab/>
              <w:t>108</w:t>
            </w:r>
          </w:hyperlink>
        </w:p>
        <w:p w:rsidR="00235F19" w:rsidRDefault="0096163F">
          <w:pPr>
            <w:pStyle w:val="T3"/>
            <w:numPr>
              <w:ilvl w:val="2"/>
              <w:numId w:val="186"/>
            </w:numPr>
            <w:tabs>
              <w:tab w:val="left" w:pos="1437"/>
              <w:tab w:val="right" w:leader="dot" w:pos="9764"/>
            </w:tabs>
            <w:spacing w:before="77"/>
            <w:ind w:left="1436" w:hanging="503"/>
          </w:pPr>
          <w:hyperlink w:anchor="_TOC_250065" w:history="1">
            <w:r w:rsidR="00D943D5">
              <w:rPr>
                <w:w w:val="110"/>
                <w:lang w:val="ru"/>
              </w:rPr>
              <w:t>Принцип контроля качества (КК)</w:t>
            </w:r>
            <w:r w:rsidR="00D943D5">
              <w:rPr>
                <w:w w:val="110"/>
                <w:lang w:val="ru"/>
              </w:rPr>
              <w:tab/>
              <w:t>108</w:t>
            </w:r>
          </w:hyperlink>
        </w:p>
        <w:p w:rsidR="00235F19" w:rsidRDefault="0096163F">
          <w:pPr>
            <w:pStyle w:val="T3"/>
            <w:numPr>
              <w:ilvl w:val="2"/>
              <w:numId w:val="186"/>
            </w:numPr>
            <w:tabs>
              <w:tab w:val="left" w:pos="1463"/>
              <w:tab w:val="right" w:leader="dot" w:pos="9761"/>
            </w:tabs>
            <w:ind w:left="1462" w:hanging="529"/>
          </w:pPr>
          <w:hyperlink w:anchor="_TOC_250064" w:history="1">
            <w:r w:rsidR="00D943D5">
              <w:rPr>
                <w:w w:val="105"/>
                <w:lang w:val="ru"/>
              </w:rPr>
              <w:t>Настройки контроля качества (КК)</w:t>
            </w:r>
            <w:r w:rsidR="00D943D5">
              <w:rPr>
                <w:w w:val="105"/>
                <w:lang w:val="ru"/>
              </w:rPr>
              <w:tab/>
              <w:t>109</w:t>
            </w:r>
          </w:hyperlink>
        </w:p>
        <w:p w:rsidR="00235F19" w:rsidRDefault="0096163F">
          <w:pPr>
            <w:pStyle w:val="T3"/>
            <w:numPr>
              <w:ilvl w:val="2"/>
              <w:numId w:val="186"/>
            </w:numPr>
            <w:tabs>
              <w:tab w:val="left" w:pos="1476"/>
              <w:tab w:val="right" w:leader="dot" w:pos="9764"/>
            </w:tabs>
            <w:ind w:left="1475" w:hanging="542"/>
          </w:pPr>
          <w:hyperlink w:anchor="_TOC_250063" w:history="1">
            <w:r w:rsidR="00D943D5">
              <w:rPr>
                <w:w w:val="105"/>
                <w:lang w:val="ru"/>
              </w:rPr>
              <w:t>Анализ контроля качества (КК)</w:t>
            </w:r>
            <w:r w:rsidR="00D943D5">
              <w:rPr>
                <w:w w:val="105"/>
                <w:lang w:val="ru"/>
              </w:rPr>
              <w:tab/>
              <w:t>113</w:t>
            </w:r>
          </w:hyperlink>
        </w:p>
        <w:p w:rsidR="00235F19" w:rsidRPr="009A3625" w:rsidRDefault="0096163F">
          <w:pPr>
            <w:pStyle w:val="T3"/>
            <w:numPr>
              <w:ilvl w:val="2"/>
              <w:numId w:val="186"/>
            </w:numPr>
            <w:tabs>
              <w:tab w:val="left" w:pos="1477"/>
              <w:tab w:val="right" w:leader="dot" w:pos="9763"/>
            </w:tabs>
            <w:ind w:left="1476" w:hanging="543"/>
            <w:rPr>
              <w:lang w:val="ru-RU"/>
            </w:rPr>
          </w:pPr>
          <w:hyperlink w:anchor="_TOC_250062" w:history="1">
            <w:r w:rsidR="00D943D5">
              <w:rPr>
                <w:w w:val="110"/>
                <w:lang w:val="ru"/>
              </w:rPr>
              <w:t>Просмотр результатов контроля качества (КК)</w:t>
            </w:r>
            <w:r w:rsidR="00D943D5">
              <w:rPr>
                <w:w w:val="110"/>
                <w:lang w:val="ru"/>
              </w:rPr>
              <w:tab/>
              <w:t>120</w:t>
            </w:r>
          </w:hyperlink>
        </w:p>
        <w:p w:rsidR="00235F19" w:rsidRDefault="009A3625">
          <w:pPr>
            <w:pStyle w:val="T1"/>
            <w:numPr>
              <w:ilvl w:val="0"/>
              <w:numId w:val="186"/>
            </w:numPr>
            <w:tabs>
              <w:tab w:val="left" w:pos="698"/>
              <w:tab w:val="right" w:leader="dot" w:pos="9763"/>
            </w:tabs>
            <w:ind w:left="697" w:hanging="280"/>
          </w:pPr>
          <w:r>
            <w:rPr>
              <w:w w:val="105"/>
              <w:lang w:val="ru"/>
            </w:rPr>
            <w:t>Калибровка</w:t>
          </w:r>
          <w:r>
            <w:rPr>
              <w:w w:val="105"/>
              <w:lang w:val="ru"/>
            </w:rPr>
            <w:tab/>
            <w:t>133</w:t>
          </w:r>
        </w:p>
        <w:p w:rsidR="00235F19" w:rsidRDefault="0096163F">
          <w:pPr>
            <w:pStyle w:val="T2"/>
            <w:numPr>
              <w:ilvl w:val="1"/>
              <w:numId w:val="186"/>
            </w:numPr>
            <w:tabs>
              <w:tab w:val="left" w:pos="1149"/>
              <w:tab w:val="right" w:leader="dot" w:pos="9765"/>
            </w:tabs>
            <w:spacing w:before="126"/>
            <w:ind w:left="1148" w:hanging="415"/>
          </w:pPr>
          <w:hyperlink w:anchor="_TOC_250061" w:history="1">
            <w:r w:rsidR="00D943D5">
              <w:rPr>
                <w:w w:val="105"/>
                <w:lang w:val="ru"/>
              </w:rPr>
              <w:t>Введение</w:t>
            </w:r>
            <w:r w:rsidR="00D943D5">
              <w:rPr>
                <w:w w:val="105"/>
                <w:lang w:val="ru"/>
              </w:rPr>
              <w:tab/>
              <w:t>133</w:t>
            </w:r>
          </w:hyperlink>
        </w:p>
        <w:p w:rsidR="00235F19" w:rsidRDefault="0096163F">
          <w:pPr>
            <w:pStyle w:val="T2"/>
            <w:numPr>
              <w:ilvl w:val="1"/>
              <w:numId w:val="186"/>
            </w:numPr>
            <w:tabs>
              <w:tab w:val="left" w:pos="1181"/>
              <w:tab w:val="right" w:leader="dot" w:pos="9764"/>
            </w:tabs>
            <w:ind w:left="1180" w:hanging="447"/>
          </w:pPr>
          <w:hyperlink w:anchor="_TOC_250060" w:history="1">
            <w:r w:rsidR="00D943D5">
              <w:rPr>
                <w:w w:val="110"/>
                <w:lang w:val="ru"/>
              </w:rPr>
              <w:t>Когда выполнять калибровку</w:t>
            </w:r>
            <w:r w:rsidR="00D943D5">
              <w:rPr>
                <w:w w:val="110"/>
                <w:lang w:val="ru"/>
              </w:rPr>
              <w:tab/>
              <w:t>133</w:t>
            </w:r>
          </w:hyperlink>
        </w:p>
        <w:p w:rsidR="00235F19" w:rsidRDefault="0096163F">
          <w:pPr>
            <w:pStyle w:val="T2"/>
            <w:numPr>
              <w:ilvl w:val="1"/>
              <w:numId w:val="186"/>
            </w:numPr>
            <w:tabs>
              <w:tab w:val="left" w:pos="1188"/>
              <w:tab w:val="right" w:leader="dot" w:pos="9764"/>
            </w:tabs>
            <w:spacing w:before="77"/>
            <w:ind w:left="1187" w:hanging="454"/>
          </w:pPr>
          <w:hyperlink w:anchor="_TOC_250059" w:history="1">
            <w:r w:rsidR="00D943D5">
              <w:rPr>
                <w:w w:val="110"/>
                <w:lang w:val="ru"/>
              </w:rPr>
              <w:t>Как выполнять калибровку</w:t>
            </w:r>
            <w:r w:rsidR="00D943D5">
              <w:rPr>
                <w:w w:val="110"/>
                <w:lang w:val="ru"/>
              </w:rPr>
              <w:tab/>
              <w:t>134</w:t>
            </w:r>
          </w:hyperlink>
        </w:p>
        <w:p w:rsidR="00235F19" w:rsidRDefault="0096163F">
          <w:pPr>
            <w:pStyle w:val="T3"/>
            <w:numPr>
              <w:ilvl w:val="2"/>
              <w:numId w:val="186"/>
            </w:numPr>
            <w:tabs>
              <w:tab w:val="left" w:pos="1532"/>
              <w:tab w:val="right" w:leader="dot" w:pos="9764"/>
            </w:tabs>
            <w:ind w:left="1531" w:hanging="598"/>
          </w:pPr>
          <w:hyperlink w:anchor="_TOC_250058" w:history="1">
            <w:r w:rsidR="00D943D5">
              <w:rPr>
                <w:w w:val="105"/>
                <w:lang w:val="ru"/>
              </w:rPr>
              <w:t>Подготовка</w:t>
            </w:r>
            <w:r w:rsidR="00D943D5">
              <w:rPr>
                <w:w w:val="105"/>
                <w:lang w:val="ru"/>
              </w:rPr>
              <w:tab/>
              <w:t>134</w:t>
            </w:r>
          </w:hyperlink>
        </w:p>
        <w:p w:rsidR="00235F19" w:rsidRDefault="0096163F">
          <w:pPr>
            <w:pStyle w:val="T3"/>
            <w:numPr>
              <w:ilvl w:val="2"/>
              <w:numId w:val="186"/>
            </w:numPr>
            <w:tabs>
              <w:tab w:val="left" w:pos="1565"/>
              <w:tab w:val="right" w:leader="dot" w:pos="9763"/>
            </w:tabs>
            <w:ind w:left="1564" w:hanging="631"/>
          </w:pPr>
          <w:hyperlink w:anchor="_TOC_250057" w:history="1">
            <w:r w:rsidR="00D943D5">
              <w:rPr>
                <w:w w:val="105"/>
                <w:lang w:val="ru"/>
              </w:rPr>
              <w:t>Калибровка вручную</w:t>
            </w:r>
            <w:r w:rsidR="00D943D5">
              <w:rPr>
                <w:w w:val="105"/>
                <w:lang w:val="ru"/>
              </w:rPr>
              <w:tab/>
              <w:t>135</w:t>
            </w:r>
          </w:hyperlink>
        </w:p>
        <w:p w:rsidR="00235F19" w:rsidRPr="009A3625" w:rsidRDefault="0096163F">
          <w:pPr>
            <w:pStyle w:val="T3"/>
            <w:numPr>
              <w:ilvl w:val="2"/>
              <w:numId w:val="186"/>
            </w:numPr>
            <w:tabs>
              <w:tab w:val="left" w:pos="1571"/>
              <w:tab w:val="right" w:leader="dot" w:pos="9762"/>
            </w:tabs>
            <w:ind w:left="1570" w:hanging="637"/>
            <w:rPr>
              <w:lang w:val="ru-RU"/>
            </w:rPr>
          </w:pPr>
          <w:hyperlink w:anchor="_TOC_250056" w:history="1">
            <w:r w:rsidR="00D943D5">
              <w:rPr>
                <w:w w:val="110"/>
                <w:lang w:val="ru"/>
              </w:rPr>
              <w:t>Автоматическая калибровка с использованием калибраторов</w:t>
            </w:r>
            <w:r w:rsidR="00D943D5">
              <w:rPr>
                <w:w w:val="110"/>
                <w:lang w:val="ru"/>
              </w:rPr>
              <w:tab/>
              <w:t>138</w:t>
            </w:r>
          </w:hyperlink>
        </w:p>
        <w:p w:rsidR="00235F19" w:rsidRPr="009A3625" w:rsidRDefault="0096163F">
          <w:pPr>
            <w:pStyle w:val="T3"/>
            <w:numPr>
              <w:ilvl w:val="2"/>
              <w:numId w:val="186"/>
            </w:numPr>
            <w:tabs>
              <w:tab w:val="left" w:pos="1572"/>
              <w:tab w:val="right" w:leader="dot" w:pos="9762"/>
            </w:tabs>
            <w:spacing w:before="77"/>
            <w:ind w:left="1571" w:hanging="638"/>
            <w:rPr>
              <w:lang w:val="ru-RU"/>
            </w:rPr>
          </w:pPr>
          <w:hyperlink w:anchor="_TOC_250055" w:history="1">
            <w:r w:rsidR="00D943D5">
              <w:rPr>
                <w:w w:val="110"/>
                <w:lang w:val="ru"/>
              </w:rPr>
              <w:t>Калибровка коэффициента усиления специфического белка</w:t>
            </w:r>
            <w:r w:rsidR="00D943D5">
              <w:rPr>
                <w:w w:val="110"/>
                <w:lang w:val="ru"/>
              </w:rPr>
              <w:tab/>
              <w:t>140</w:t>
            </w:r>
          </w:hyperlink>
        </w:p>
        <w:p w:rsidR="00235F19" w:rsidRDefault="0096163F">
          <w:pPr>
            <w:pStyle w:val="T3"/>
            <w:numPr>
              <w:ilvl w:val="2"/>
              <w:numId w:val="186"/>
            </w:numPr>
            <w:tabs>
              <w:tab w:val="left" w:pos="1565"/>
              <w:tab w:val="right" w:leader="dot" w:pos="9763"/>
            </w:tabs>
            <w:ind w:left="1564" w:hanging="631"/>
          </w:pPr>
          <w:hyperlink w:anchor="_TOC_250054" w:history="1">
            <w:r w:rsidR="00D943D5">
              <w:rPr>
                <w:w w:val="110"/>
                <w:lang w:val="ru"/>
              </w:rPr>
              <w:t>Калибровка специфического белка</w:t>
            </w:r>
            <w:r w:rsidR="00D943D5">
              <w:rPr>
                <w:w w:val="110"/>
                <w:lang w:val="ru"/>
              </w:rPr>
              <w:tab/>
              <w:t>141</w:t>
            </w:r>
          </w:hyperlink>
        </w:p>
        <w:p w:rsidR="00235F19" w:rsidRDefault="0096163F">
          <w:pPr>
            <w:pStyle w:val="T3"/>
            <w:numPr>
              <w:ilvl w:val="2"/>
              <w:numId w:val="186"/>
            </w:numPr>
            <w:tabs>
              <w:tab w:val="left" w:pos="1568"/>
              <w:tab w:val="right" w:leader="dot" w:pos="9763"/>
            </w:tabs>
            <w:ind w:left="1567" w:hanging="634"/>
          </w:pPr>
          <w:hyperlink w:anchor="_TOC_250053" w:history="1">
            <w:r w:rsidR="00D943D5">
              <w:rPr>
                <w:w w:val="110"/>
                <w:lang w:val="ru"/>
              </w:rPr>
              <w:t>Кривая специфического белка</w:t>
            </w:r>
            <w:r w:rsidR="00D943D5">
              <w:rPr>
                <w:w w:val="110"/>
                <w:lang w:val="ru"/>
              </w:rPr>
              <w:tab/>
              <w:t>145</w:t>
            </w:r>
          </w:hyperlink>
        </w:p>
        <w:p w:rsidR="00235F19" w:rsidRDefault="0096163F">
          <w:pPr>
            <w:pStyle w:val="T2"/>
            <w:numPr>
              <w:ilvl w:val="1"/>
              <w:numId w:val="186"/>
            </w:numPr>
            <w:tabs>
              <w:tab w:val="left" w:pos="1189"/>
              <w:tab w:val="right" w:leader="dot" w:pos="9762"/>
            </w:tabs>
            <w:ind w:left="1188" w:hanging="455"/>
          </w:pPr>
          <w:hyperlink w:anchor="_TOC_250052" w:history="1">
            <w:r w:rsidR="00D943D5">
              <w:rPr>
                <w:w w:val="110"/>
                <w:lang w:val="ru"/>
              </w:rPr>
              <w:t>Подтверждение коэффициентов калибровки</w:t>
            </w:r>
            <w:r w:rsidR="00D943D5">
              <w:rPr>
                <w:w w:val="110"/>
                <w:lang w:val="ru"/>
              </w:rPr>
              <w:tab/>
              <w:t>146</w:t>
            </w:r>
          </w:hyperlink>
        </w:p>
        <w:p w:rsidR="00235F19" w:rsidRDefault="009A3625">
          <w:pPr>
            <w:pStyle w:val="T1"/>
            <w:numPr>
              <w:ilvl w:val="0"/>
              <w:numId w:val="186"/>
            </w:numPr>
            <w:tabs>
              <w:tab w:val="left" w:pos="655"/>
              <w:tab w:val="right" w:leader="dot" w:pos="9762"/>
            </w:tabs>
            <w:ind w:left="654" w:hanging="237"/>
          </w:pPr>
          <w:r>
            <w:rPr>
              <w:w w:val="105"/>
              <w:lang w:val="ru"/>
            </w:rPr>
            <w:t>Управление реагентами</w:t>
          </w:r>
          <w:r>
            <w:rPr>
              <w:w w:val="105"/>
              <w:lang w:val="ru"/>
            </w:rPr>
            <w:tab/>
            <w:t>147</w:t>
          </w:r>
        </w:p>
        <w:p w:rsidR="00235F19" w:rsidRDefault="0096163F">
          <w:pPr>
            <w:pStyle w:val="T2"/>
            <w:numPr>
              <w:ilvl w:val="1"/>
              <w:numId w:val="186"/>
            </w:numPr>
            <w:tabs>
              <w:tab w:val="left" w:pos="1112"/>
              <w:tab w:val="right" w:leader="dot" w:pos="9765"/>
            </w:tabs>
            <w:spacing w:before="126"/>
            <w:ind w:left="1111" w:hanging="378"/>
          </w:pPr>
          <w:hyperlink w:anchor="_TOC_250051" w:history="1">
            <w:r w:rsidR="00D943D5">
              <w:rPr>
                <w:w w:val="105"/>
                <w:lang w:val="ru"/>
              </w:rPr>
              <w:t>Обзор</w:t>
            </w:r>
            <w:r w:rsidR="00D943D5">
              <w:rPr>
                <w:w w:val="105"/>
                <w:lang w:val="ru"/>
              </w:rPr>
              <w:tab/>
              <w:t>147</w:t>
            </w:r>
          </w:hyperlink>
        </w:p>
        <w:p w:rsidR="00235F19" w:rsidRDefault="0096163F">
          <w:pPr>
            <w:pStyle w:val="T2"/>
            <w:numPr>
              <w:ilvl w:val="1"/>
              <w:numId w:val="186"/>
            </w:numPr>
            <w:tabs>
              <w:tab w:val="left" w:pos="1145"/>
              <w:tab w:val="right" w:leader="dot" w:pos="9763"/>
            </w:tabs>
            <w:ind w:left="1144" w:hanging="411"/>
          </w:pPr>
          <w:hyperlink w:anchor="_TOC_250050" w:history="1">
            <w:r w:rsidR="00D943D5">
              <w:rPr>
                <w:w w:val="105"/>
                <w:lang w:val="ru"/>
              </w:rPr>
              <w:t>Доступ к интерфейсу</w:t>
            </w:r>
            <w:r w:rsidR="00D943D5">
              <w:rPr>
                <w:w w:val="105"/>
                <w:lang w:val="ru"/>
              </w:rPr>
              <w:tab/>
              <w:t>147</w:t>
            </w:r>
          </w:hyperlink>
        </w:p>
        <w:p w:rsidR="00235F19" w:rsidRDefault="0096163F">
          <w:pPr>
            <w:pStyle w:val="T2"/>
            <w:numPr>
              <w:ilvl w:val="1"/>
              <w:numId w:val="186"/>
            </w:numPr>
            <w:tabs>
              <w:tab w:val="left" w:pos="1150"/>
              <w:tab w:val="right" w:leader="dot" w:pos="9764"/>
            </w:tabs>
            <w:spacing w:before="77"/>
            <w:ind w:left="1149" w:hanging="416"/>
          </w:pPr>
          <w:hyperlink w:anchor="_TOC_250049" w:history="1">
            <w:r w:rsidR="00D943D5">
              <w:rPr>
                <w:w w:val="110"/>
                <w:lang w:val="ru"/>
              </w:rPr>
              <w:t>Считывание карты реагента</w:t>
            </w:r>
            <w:r w:rsidR="00D943D5">
              <w:rPr>
                <w:w w:val="110"/>
                <w:lang w:val="ru"/>
              </w:rPr>
              <w:tab/>
              <w:t>148</w:t>
            </w:r>
          </w:hyperlink>
        </w:p>
        <w:p w:rsidR="00235F19" w:rsidRDefault="009A3625">
          <w:pPr>
            <w:pStyle w:val="T1"/>
            <w:numPr>
              <w:ilvl w:val="0"/>
              <w:numId w:val="186"/>
            </w:numPr>
            <w:tabs>
              <w:tab w:val="left" w:pos="687"/>
              <w:tab w:val="right" w:leader="dot" w:pos="9765"/>
            </w:tabs>
            <w:spacing w:before="90"/>
            <w:ind w:left="686" w:hanging="269"/>
          </w:pPr>
          <w:r>
            <w:rPr>
              <w:w w:val="105"/>
              <w:lang w:val="ru"/>
            </w:rPr>
            <w:t>Обслуживание</w:t>
          </w:r>
          <w:r>
            <w:rPr>
              <w:w w:val="105"/>
              <w:lang w:val="ru"/>
            </w:rPr>
            <w:tab/>
            <w:t>150</w:t>
          </w:r>
        </w:p>
        <w:p w:rsidR="00235F19" w:rsidRDefault="0096163F">
          <w:pPr>
            <w:pStyle w:val="T2"/>
            <w:numPr>
              <w:ilvl w:val="1"/>
              <w:numId w:val="186"/>
            </w:numPr>
            <w:tabs>
              <w:tab w:val="left" w:pos="1145"/>
              <w:tab w:val="right" w:leader="dot" w:pos="9766"/>
            </w:tabs>
            <w:spacing w:before="125"/>
            <w:ind w:left="1144" w:hanging="411"/>
          </w:pPr>
          <w:hyperlink w:anchor="_TOC_250048" w:history="1">
            <w:r w:rsidR="00D943D5">
              <w:rPr>
                <w:w w:val="105"/>
                <w:lang w:val="ru"/>
              </w:rPr>
              <w:t>Введение</w:t>
            </w:r>
            <w:r w:rsidR="00D943D5">
              <w:rPr>
                <w:w w:val="105"/>
                <w:lang w:val="ru"/>
              </w:rPr>
              <w:tab/>
              <w:t>150</w:t>
            </w:r>
          </w:hyperlink>
        </w:p>
        <w:p w:rsidR="00235F19" w:rsidRDefault="0096163F">
          <w:pPr>
            <w:pStyle w:val="T2"/>
            <w:numPr>
              <w:ilvl w:val="1"/>
              <w:numId w:val="186"/>
            </w:numPr>
            <w:tabs>
              <w:tab w:val="left" w:pos="1177"/>
              <w:tab w:val="right" w:leader="dot" w:pos="9765"/>
            </w:tabs>
            <w:ind w:left="1176" w:hanging="443"/>
          </w:pPr>
          <w:hyperlink w:anchor="_TOC_250047" w:history="1">
            <w:r w:rsidR="00D943D5">
              <w:rPr>
                <w:w w:val="105"/>
                <w:lang w:val="ru"/>
              </w:rPr>
              <w:t>Техническое обслуживание</w:t>
            </w:r>
            <w:r w:rsidR="00D943D5">
              <w:rPr>
                <w:w w:val="105"/>
                <w:lang w:val="ru"/>
              </w:rPr>
              <w:tab/>
              <w:t>150</w:t>
            </w:r>
          </w:hyperlink>
        </w:p>
        <w:p w:rsidR="00235F19" w:rsidRPr="009A3625" w:rsidRDefault="0096163F">
          <w:pPr>
            <w:pStyle w:val="T3"/>
            <w:numPr>
              <w:ilvl w:val="2"/>
              <w:numId w:val="186"/>
            </w:numPr>
            <w:tabs>
              <w:tab w:val="left" w:pos="1520"/>
              <w:tab w:val="right" w:leader="dot" w:pos="9765"/>
            </w:tabs>
            <w:ind w:left="1519" w:hanging="586"/>
            <w:rPr>
              <w:lang w:val="ru-RU"/>
            </w:rPr>
          </w:pPr>
          <w:hyperlink w:anchor="_TOC_250046" w:history="1">
            <w:r w:rsidR="00D943D5">
              <w:rPr>
                <w:w w:val="110"/>
                <w:lang w:val="ru"/>
              </w:rPr>
              <w:t>Автоматический переход в спящий режим</w:t>
            </w:r>
            <w:r w:rsidR="00D943D5">
              <w:rPr>
                <w:w w:val="110"/>
                <w:lang w:val="ru"/>
              </w:rPr>
              <w:tab/>
              <w:t>150</w:t>
            </w:r>
          </w:hyperlink>
        </w:p>
        <w:p w:rsidR="00235F19" w:rsidRDefault="0096163F">
          <w:pPr>
            <w:pStyle w:val="T2"/>
            <w:numPr>
              <w:ilvl w:val="1"/>
              <w:numId w:val="186"/>
            </w:numPr>
            <w:tabs>
              <w:tab w:val="left" w:pos="1184"/>
              <w:tab w:val="right" w:leader="dot" w:pos="9765"/>
            </w:tabs>
            <w:ind w:left="1183" w:hanging="450"/>
          </w:pPr>
          <w:hyperlink w:anchor="_TOC_250045" w:history="1">
            <w:r w:rsidR="00D943D5">
              <w:rPr>
                <w:w w:val="105"/>
                <w:lang w:val="ru"/>
              </w:rPr>
              <w:t>Самодиагностика</w:t>
            </w:r>
            <w:r w:rsidR="00D943D5">
              <w:rPr>
                <w:w w:val="105"/>
                <w:lang w:val="ru"/>
              </w:rPr>
              <w:tab/>
              <w:t>151</w:t>
            </w:r>
          </w:hyperlink>
        </w:p>
        <w:p w:rsidR="00235F19" w:rsidRDefault="0096163F">
          <w:pPr>
            <w:pStyle w:val="T3"/>
            <w:numPr>
              <w:ilvl w:val="2"/>
              <w:numId w:val="186"/>
            </w:numPr>
            <w:tabs>
              <w:tab w:val="left" w:pos="1528"/>
              <w:tab w:val="right" w:leader="dot" w:pos="9764"/>
            </w:tabs>
            <w:ind w:left="1527" w:hanging="594"/>
          </w:pPr>
          <w:hyperlink w:anchor="_TOC_250044" w:history="1">
            <w:r w:rsidR="00D943D5">
              <w:rPr>
                <w:w w:val="110"/>
                <w:lang w:val="ru"/>
              </w:rPr>
              <w:t>Самодиагностика двигателя</w:t>
            </w:r>
            <w:r w:rsidR="00D943D5">
              <w:rPr>
                <w:w w:val="110"/>
                <w:lang w:val="ru"/>
              </w:rPr>
              <w:tab/>
              <w:t>151</w:t>
            </w:r>
          </w:hyperlink>
        </w:p>
        <w:p w:rsidR="00235F19" w:rsidRDefault="0096163F">
          <w:pPr>
            <w:pStyle w:val="T3"/>
            <w:numPr>
              <w:ilvl w:val="2"/>
              <w:numId w:val="186"/>
            </w:numPr>
            <w:tabs>
              <w:tab w:val="left" w:pos="1561"/>
              <w:tab w:val="right" w:leader="dot" w:pos="9764"/>
            </w:tabs>
            <w:spacing w:before="77" w:after="20"/>
            <w:ind w:left="1560" w:hanging="627"/>
          </w:pPr>
          <w:hyperlink w:anchor="_TOC_250043" w:history="1">
            <w:r w:rsidR="00D943D5">
              <w:rPr>
                <w:w w:val="110"/>
                <w:lang w:val="ru"/>
              </w:rPr>
              <w:t>Самодиагностика давления</w:t>
            </w:r>
            <w:r w:rsidR="00D943D5">
              <w:rPr>
                <w:w w:val="110"/>
                <w:lang w:val="ru"/>
              </w:rPr>
              <w:tab/>
              <w:t>152</w:t>
            </w:r>
          </w:hyperlink>
        </w:p>
        <w:p w:rsidR="00235F19" w:rsidRDefault="0096163F">
          <w:pPr>
            <w:pStyle w:val="T3"/>
            <w:numPr>
              <w:ilvl w:val="2"/>
              <w:numId w:val="186"/>
            </w:numPr>
            <w:tabs>
              <w:tab w:val="left" w:pos="1567"/>
              <w:tab w:val="right" w:leader="dot" w:pos="9763"/>
            </w:tabs>
            <w:spacing w:before="379"/>
            <w:ind w:left="1566" w:hanging="633"/>
          </w:pPr>
          <w:hyperlink w:anchor="_TOC_250042" w:history="1">
            <w:r w:rsidR="00D943D5">
              <w:rPr>
                <w:w w:val="105"/>
                <w:lang w:val="ru"/>
              </w:rPr>
              <w:t>Клапан</w:t>
            </w:r>
            <w:r w:rsidR="00D943D5">
              <w:rPr>
                <w:w w:val="105"/>
                <w:lang w:val="ru"/>
              </w:rPr>
              <w:tab/>
              <w:t>152</w:t>
            </w:r>
          </w:hyperlink>
        </w:p>
        <w:p w:rsidR="00235F19" w:rsidRDefault="0096163F">
          <w:pPr>
            <w:pStyle w:val="T3"/>
            <w:numPr>
              <w:ilvl w:val="2"/>
              <w:numId w:val="186"/>
            </w:numPr>
            <w:tabs>
              <w:tab w:val="left" w:pos="1568"/>
              <w:tab w:val="right" w:leader="dot" w:pos="9764"/>
            </w:tabs>
            <w:ind w:left="1567" w:hanging="634"/>
          </w:pPr>
          <w:hyperlink w:anchor="_TOC_250041" w:history="1">
            <w:r w:rsidR="00D943D5">
              <w:rPr>
                <w:w w:val="105"/>
                <w:lang w:val="ru"/>
              </w:rPr>
              <w:t>Инициализация прибора</w:t>
            </w:r>
            <w:r w:rsidR="00D943D5">
              <w:rPr>
                <w:w w:val="105"/>
                <w:lang w:val="ru"/>
              </w:rPr>
              <w:tab/>
              <w:t>153</w:t>
            </w:r>
          </w:hyperlink>
        </w:p>
        <w:p w:rsidR="00235F19" w:rsidRDefault="0096163F">
          <w:pPr>
            <w:pStyle w:val="T3"/>
            <w:numPr>
              <w:ilvl w:val="2"/>
              <w:numId w:val="186"/>
            </w:numPr>
            <w:tabs>
              <w:tab w:val="left" w:pos="1561"/>
              <w:tab w:val="right" w:leader="dot" w:pos="9763"/>
            </w:tabs>
            <w:ind w:left="1560" w:hanging="627"/>
          </w:pPr>
          <w:hyperlink w:anchor="_TOC_250040" w:history="1">
            <w:r w:rsidR="00D943D5">
              <w:rPr>
                <w:w w:val="105"/>
                <w:lang w:val="ru"/>
              </w:rPr>
              <w:t>Прочее</w:t>
            </w:r>
            <w:r w:rsidR="00D943D5">
              <w:rPr>
                <w:w w:val="105"/>
                <w:lang w:val="ru"/>
              </w:rPr>
              <w:tab/>
              <w:t>153</w:t>
            </w:r>
          </w:hyperlink>
        </w:p>
        <w:p w:rsidR="00235F19" w:rsidRDefault="0096163F">
          <w:pPr>
            <w:pStyle w:val="T2"/>
            <w:numPr>
              <w:ilvl w:val="1"/>
              <w:numId w:val="186"/>
            </w:numPr>
            <w:tabs>
              <w:tab w:val="left" w:pos="1185"/>
              <w:tab w:val="right" w:leader="dot" w:pos="9764"/>
            </w:tabs>
            <w:ind w:left="1184" w:hanging="451"/>
          </w:pPr>
          <w:hyperlink w:anchor="_TOC_250039" w:history="1">
            <w:r w:rsidR="00D943D5">
              <w:rPr>
                <w:w w:val="110"/>
                <w:lang w:val="ru"/>
              </w:rPr>
              <w:t>Состояние системы</w:t>
            </w:r>
            <w:r w:rsidR="00D943D5">
              <w:rPr>
                <w:w w:val="110"/>
                <w:lang w:val="ru"/>
              </w:rPr>
              <w:tab/>
              <w:t>155</w:t>
            </w:r>
          </w:hyperlink>
        </w:p>
        <w:p w:rsidR="00235F19" w:rsidRDefault="0096163F">
          <w:pPr>
            <w:pStyle w:val="T3"/>
            <w:numPr>
              <w:ilvl w:val="2"/>
              <w:numId w:val="186"/>
            </w:numPr>
            <w:tabs>
              <w:tab w:val="left" w:pos="1529"/>
              <w:tab w:val="right" w:leader="dot" w:pos="9764"/>
            </w:tabs>
            <w:spacing w:before="77"/>
            <w:ind w:left="1528" w:hanging="595"/>
          </w:pPr>
          <w:hyperlink w:anchor="_TOC_250038" w:history="1">
            <w:r w:rsidR="00D943D5">
              <w:rPr>
                <w:w w:val="105"/>
                <w:lang w:val="ru"/>
              </w:rPr>
              <w:t>Температура</w:t>
            </w:r>
            <w:r w:rsidR="00D943D5">
              <w:rPr>
                <w:w w:val="105"/>
                <w:lang w:val="ru"/>
              </w:rPr>
              <w:tab/>
              <w:t>155</w:t>
            </w:r>
          </w:hyperlink>
        </w:p>
        <w:p w:rsidR="00235F19" w:rsidRDefault="0096163F">
          <w:pPr>
            <w:pStyle w:val="T3"/>
            <w:numPr>
              <w:ilvl w:val="2"/>
              <w:numId w:val="186"/>
            </w:numPr>
            <w:tabs>
              <w:tab w:val="left" w:pos="1562"/>
              <w:tab w:val="right" w:leader="dot" w:pos="9763"/>
            </w:tabs>
            <w:ind w:left="1561" w:hanging="628"/>
          </w:pPr>
          <w:hyperlink w:anchor="_TOC_250037" w:history="1">
            <w:r w:rsidR="00D943D5">
              <w:rPr>
                <w:w w:val="110"/>
                <w:lang w:val="ru"/>
              </w:rPr>
              <w:t>Напряжение и ток</w:t>
            </w:r>
            <w:r w:rsidR="00D943D5">
              <w:rPr>
                <w:w w:val="110"/>
                <w:lang w:val="ru"/>
              </w:rPr>
              <w:tab/>
              <w:t>155</w:t>
            </w:r>
          </w:hyperlink>
        </w:p>
        <w:p w:rsidR="00235F19" w:rsidRDefault="0096163F">
          <w:pPr>
            <w:pStyle w:val="T3"/>
            <w:numPr>
              <w:ilvl w:val="2"/>
              <w:numId w:val="186"/>
            </w:numPr>
            <w:tabs>
              <w:tab w:val="left" w:pos="1568"/>
              <w:tab w:val="right" w:leader="dot" w:pos="9765"/>
            </w:tabs>
            <w:ind w:left="1567" w:hanging="634"/>
          </w:pPr>
          <w:hyperlink w:anchor="_TOC_250036" w:history="1">
            <w:r w:rsidR="00D943D5">
              <w:rPr>
                <w:w w:val="110"/>
                <w:lang w:val="ru"/>
              </w:rPr>
              <w:t>Датчики</w:t>
            </w:r>
            <w:r w:rsidR="00D943D5">
              <w:rPr>
                <w:w w:val="110"/>
                <w:lang w:val="ru"/>
              </w:rPr>
              <w:tab/>
              <w:t>156</w:t>
            </w:r>
          </w:hyperlink>
        </w:p>
        <w:p w:rsidR="00235F19" w:rsidRDefault="0096163F">
          <w:pPr>
            <w:pStyle w:val="T3"/>
            <w:numPr>
              <w:ilvl w:val="2"/>
              <w:numId w:val="186"/>
            </w:numPr>
            <w:tabs>
              <w:tab w:val="left" w:pos="1569"/>
              <w:tab w:val="right" w:leader="dot" w:pos="9765"/>
            </w:tabs>
            <w:ind w:left="1568" w:hanging="635"/>
          </w:pPr>
          <w:hyperlink w:anchor="_TOC_250035" w:history="1">
            <w:r w:rsidR="00D943D5">
              <w:rPr>
                <w:w w:val="105"/>
                <w:lang w:val="ru"/>
              </w:rPr>
              <w:t>Счетчик</w:t>
            </w:r>
            <w:r w:rsidR="00D943D5">
              <w:rPr>
                <w:w w:val="105"/>
                <w:lang w:val="ru"/>
              </w:rPr>
              <w:tab/>
              <w:t>156</w:t>
            </w:r>
          </w:hyperlink>
        </w:p>
        <w:p w:rsidR="00235F19" w:rsidRDefault="0096163F">
          <w:pPr>
            <w:pStyle w:val="T3"/>
            <w:numPr>
              <w:ilvl w:val="2"/>
              <w:numId w:val="186"/>
            </w:numPr>
            <w:tabs>
              <w:tab w:val="left" w:pos="1561"/>
              <w:tab w:val="right" w:leader="dot" w:pos="9763"/>
            </w:tabs>
            <w:ind w:left="1560" w:hanging="627"/>
          </w:pPr>
          <w:hyperlink w:anchor="_TOC_250034" w:history="1">
            <w:r w:rsidR="00D943D5">
              <w:rPr>
                <w:w w:val="105"/>
                <w:lang w:val="ru"/>
              </w:rPr>
              <w:t>Данные о диске</w:t>
            </w:r>
            <w:r w:rsidR="00D943D5">
              <w:rPr>
                <w:w w:val="105"/>
                <w:lang w:val="ru"/>
              </w:rPr>
              <w:tab/>
              <w:t>157</w:t>
            </w:r>
          </w:hyperlink>
        </w:p>
        <w:p w:rsidR="00235F19" w:rsidRDefault="0096163F">
          <w:pPr>
            <w:pStyle w:val="T2"/>
            <w:tabs>
              <w:tab w:val="right" w:leader="dot" w:pos="9763"/>
            </w:tabs>
            <w:spacing w:before="77"/>
            <w:ind w:left="734" w:firstLine="0"/>
          </w:pPr>
          <w:hyperlink w:anchor="_TOC_250033" w:history="1">
            <w:r w:rsidR="00D943D5">
              <w:rPr>
                <w:lang w:val="ru"/>
              </w:rPr>
              <w:t>12.5 Журнал</w:t>
            </w:r>
            <w:r w:rsidR="00D943D5">
              <w:rPr>
                <w:lang w:val="ru"/>
              </w:rPr>
              <w:tab/>
              <w:t>157</w:t>
            </w:r>
          </w:hyperlink>
        </w:p>
        <w:p w:rsidR="00235F19" w:rsidRDefault="0096163F">
          <w:pPr>
            <w:pStyle w:val="T3"/>
            <w:numPr>
              <w:ilvl w:val="2"/>
              <w:numId w:val="185"/>
            </w:numPr>
            <w:tabs>
              <w:tab w:val="left" w:pos="1521"/>
              <w:tab w:val="right" w:leader="dot" w:pos="9765"/>
            </w:tabs>
          </w:pPr>
          <w:hyperlink w:anchor="_TOC_250032" w:history="1">
            <w:r w:rsidR="00D943D5">
              <w:rPr>
                <w:w w:val="110"/>
                <w:lang w:val="ru"/>
              </w:rPr>
              <w:t>Все журналы</w:t>
            </w:r>
            <w:r w:rsidR="00D943D5">
              <w:rPr>
                <w:w w:val="110"/>
                <w:lang w:val="ru"/>
              </w:rPr>
              <w:tab/>
              <w:t>158</w:t>
            </w:r>
          </w:hyperlink>
        </w:p>
        <w:p w:rsidR="00235F19" w:rsidRDefault="0096163F">
          <w:pPr>
            <w:pStyle w:val="T3"/>
            <w:numPr>
              <w:ilvl w:val="2"/>
              <w:numId w:val="185"/>
            </w:numPr>
            <w:tabs>
              <w:tab w:val="left" w:pos="1553"/>
              <w:tab w:val="right" w:leader="dot" w:pos="9764"/>
            </w:tabs>
            <w:ind w:left="1552" w:hanging="619"/>
          </w:pPr>
          <w:hyperlink w:anchor="_TOC_250031" w:history="1">
            <w:r w:rsidR="00D943D5">
              <w:rPr>
                <w:w w:val="110"/>
                <w:lang w:val="ru"/>
              </w:rPr>
              <w:t>Журналы параметров</w:t>
            </w:r>
            <w:r w:rsidR="00D943D5">
              <w:rPr>
                <w:w w:val="110"/>
                <w:lang w:val="ru"/>
              </w:rPr>
              <w:tab/>
              <w:t>158</w:t>
            </w:r>
          </w:hyperlink>
        </w:p>
        <w:p w:rsidR="00235F19" w:rsidRDefault="0096163F">
          <w:pPr>
            <w:pStyle w:val="T3"/>
            <w:numPr>
              <w:ilvl w:val="2"/>
              <w:numId w:val="185"/>
            </w:numPr>
            <w:tabs>
              <w:tab w:val="left" w:pos="1560"/>
              <w:tab w:val="right" w:leader="dot" w:pos="9765"/>
            </w:tabs>
            <w:ind w:left="1559" w:hanging="626"/>
          </w:pPr>
          <w:hyperlink w:anchor="_TOC_250030" w:history="1">
            <w:r w:rsidR="00D943D5">
              <w:rPr>
                <w:w w:val="110"/>
                <w:lang w:val="ru"/>
              </w:rPr>
              <w:t>Журналы неисправностей</w:t>
            </w:r>
            <w:r w:rsidR="00D943D5">
              <w:rPr>
                <w:w w:val="110"/>
                <w:lang w:val="ru"/>
              </w:rPr>
              <w:tab/>
              <w:t>159</w:t>
            </w:r>
          </w:hyperlink>
        </w:p>
        <w:p w:rsidR="00235F19" w:rsidRDefault="0096163F">
          <w:pPr>
            <w:pStyle w:val="T3"/>
            <w:numPr>
              <w:ilvl w:val="2"/>
              <w:numId w:val="185"/>
            </w:numPr>
            <w:tabs>
              <w:tab w:val="left" w:pos="1561"/>
              <w:tab w:val="right" w:leader="dot" w:pos="9765"/>
            </w:tabs>
            <w:ind w:left="1560" w:hanging="627"/>
          </w:pPr>
          <w:hyperlink w:anchor="_TOC_250029" w:history="1">
            <w:r w:rsidR="00D943D5">
              <w:rPr>
                <w:w w:val="110"/>
                <w:lang w:val="ru"/>
              </w:rPr>
              <w:t>Другие журналы</w:t>
            </w:r>
            <w:r w:rsidR="00D943D5">
              <w:rPr>
                <w:w w:val="110"/>
                <w:lang w:val="ru"/>
              </w:rPr>
              <w:tab/>
              <w:t>159</w:t>
            </w:r>
          </w:hyperlink>
        </w:p>
        <w:p w:rsidR="00235F19" w:rsidRDefault="0096163F">
          <w:pPr>
            <w:pStyle w:val="T3"/>
            <w:numPr>
              <w:ilvl w:val="2"/>
              <w:numId w:val="185"/>
            </w:numPr>
            <w:tabs>
              <w:tab w:val="left" w:pos="1555"/>
              <w:tab w:val="right" w:leader="dot" w:pos="9762"/>
            </w:tabs>
            <w:spacing w:before="77"/>
            <w:ind w:left="1554" w:hanging="621"/>
          </w:pPr>
          <w:hyperlink w:anchor="_TOC_250028" w:history="1">
            <w:r w:rsidR="00D943D5">
              <w:rPr>
                <w:w w:val="110"/>
                <w:lang w:val="ru"/>
              </w:rPr>
              <w:t>Скачивание журналов обслуживания</w:t>
            </w:r>
            <w:r w:rsidR="00D943D5">
              <w:rPr>
                <w:w w:val="110"/>
                <w:lang w:val="ru"/>
              </w:rPr>
              <w:tab/>
              <w:t>160</w:t>
            </w:r>
          </w:hyperlink>
        </w:p>
        <w:p w:rsidR="00235F19" w:rsidRDefault="0096163F">
          <w:pPr>
            <w:pStyle w:val="T2"/>
            <w:numPr>
              <w:ilvl w:val="1"/>
              <w:numId w:val="184"/>
            </w:numPr>
            <w:tabs>
              <w:tab w:val="left" w:pos="1181"/>
              <w:tab w:val="right" w:leader="dot" w:pos="9765"/>
            </w:tabs>
          </w:pPr>
          <w:hyperlink w:anchor="_TOC_250027" w:history="1">
            <w:r w:rsidR="00D943D5">
              <w:rPr>
                <w:w w:val="105"/>
                <w:lang w:val="ru"/>
              </w:rPr>
              <w:t>Калибровка</w:t>
            </w:r>
            <w:r w:rsidR="00D943D5">
              <w:rPr>
                <w:w w:val="105"/>
                <w:lang w:val="ru"/>
              </w:rPr>
              <w:tab/>
              <w:t>161</w:t>
            </w:r>
          </w:hyperlink>
        </w:p>
        <w:p w:rsidR="00235F19" w:rsidRDefault="0096163F">
          <w:pPr>
            <w:pStyle w:val="T3"/>
            <w:numPr>
              <w:ilvl w:val="2"/>
              <w:numId w:val="184"/>
            </w:numPr>
            <w:tabs>
              <w:tab w:val="left" w:pos="1525"/>
              <w:tab w:val="right" w:leader="dot" w:pos="9763"/>
            </w:tabs>
          </w:pPr>
          <w:hyperlink w:anchor="_TOC_250026" w:history="1">
            <w:r w:rsidR="00D943D5">
              <w:rPr>
                <w:w w:val="110"/>
                <w:lang w:val="ru"/>
              </w:rPr>
              <w:t>Калибровка сенсорного экрана</w:t>
            </w:r>
            <w:r w:rsidR="00D943D5">
              <w:rPr>
                <w:w w:val="110"/>
                <w:lang w:val="ru"/>
              </w:rPr>
              <w:tab/>
              <w:t>161</w:t>
            </w:r>
          </w:hyperlink>
        </w:p>
        <w:p w:rsidR="00235F19" w:rsidRDefault="0096163F">
          <w:pPr>
            <w:pStyle w:val="T2"/>
            <w:numPr>
              <w:ilvl w:val="1"/>
              <w:numId w:val="184"/>
            </w:numPr>
            <w:tabs>
              <w:tab w:val="left" w:pos="1171"/>
              <w:tab w:val="right" w:leader="dot" w:pos="9766"/>
            </w:tabs>
            <w:ind w:left="1170" w:hanging="437"/>
          </w:pPr>
          <w:hyperlink w:anchor="_TOC_250025" w:history="1">
            <w:r w:rsidR="00D943D5">
              <w:rPr>
                <w:w w:val="105"/>
                <w:lang w:val="ru"/>
              </w:rPr>
              <w:t>Прочее</w:t>
            </w:r>
            <w:r w:rsidR="00D943D5">
              <w:rPr>
                <w:w w:val="105"/>
                <w:lang w:val="ru"/>
              </w:rPr>
              <w:tab/>
              <w:t>161</w:t>
            </w:r>
          </w:hyperlink>
        </w:p>
        <w:p w:rsidR="00235F19" w:rsidRDefault="0096163F">
          <w:pPr>
            <w:pStyle w:val="T3"/>
            <w:numPr>
              <w:ilvl w:val="2"/>
              <w:numId w:val="184"/>
            </w:numPr>
            <w:tabs>
              <w:tab w:val="left" w:pos="1515"/>
              <w:tab w:val="right" w:leader="dot" w:pos="9764"/>
            </w:tabs>
            <w:spacing w:before="77"/>
            <w:ind w:left="1514" w:hanging="581"/>
          </w:pPr>
          <w:hyperlink w:anchor="_TOC_250024" w:history="1">
            <w:r w:rsidR="00D943D5">
              <w:rPr>
                <w:w w:val="105"/>
                <w:lang w:val="ru"/>
              </w:rPr>
              <w:t>Очистка данных</w:t>
            </w:r>
            <w:r w:rsidR="00D943D5">
              <w:rPr>
                <w:w w:val="105"/>
                <w:lang w:val="ru"/>
              </w:rPr>
              <w:tab/>
              <w:t>161</w:t>
            </w:r>
          </w:hyperlink>
        </w:p>
        <w:p w:rsidR="00235F19" w:rsidRDefault="0096163F">
          <w:pPr>
            <w:pStyle w:val="T3"/>
            <w:numPr>
              <w:ilvl w:val="2"/>
              <w:numId w:val="184"/>
            </w:numPr>
            <w:tabs>
              <w:tab w:val="left" w:pos="1548"/>
              <w:tab w:val="right" w:leader="dot" w:pos="9764"/>
            </w:tabs>
            <w:ind w:left="1547" w:hanging="614"/>
          </w:pPr>
          <w:hyperlink w:anchor="_TOC_250023" w:history="1">
            <w:r w:rsidR="00D943D5">
              <w:rPr>
                <w:w w:val="105"/>
                <w:lang w:val="ru"/>
              </w:rPr>
              <w:t>Обновление</w:t>
            </w:r>
            <w:r w:rsidR="00D943D5">
              <w:rPr>
                <w:w w:val="105"/>
                <w:lang w:val="ru"/>
              </w:rPr>
              <w:tab/>
              <w:t>163</w:t>
            </w:r>
          </w:hyperlink>
        </w:p>
        <w:p w:rsidR="00235F19" w:rsidRDefault="0096163F">
          <w:pPr>
            <w:pStyle w:val="T3"/>
            <w:numPr>
              <w:ilvl w:val="2"/>
              <w:numId w:val="184"/>
            </w:numPr>
            <w:tabs>
              <w:tab w:val="left" w:pos="1554"/>
              <w:tab w:val="right" w:leader="dot" w:pos="9764"/>
            </w:tabs>
            <w:ind w:left="1553" w:hanging="620"/>
          </w:pPr>
          <w:hyperlink w:anchor="_TOC_250022" w:history="1">
            <w:r w:rsidR="00D943D5">
              <w:rPr>
                <w:w w:val="110"/>
                <w:lang w:val="ru"/>
              </w:rPr>
              <w:t>Проверка экрана</w:t>
            </w:r>
            <w:r w:rsidR="00D943D5">
              <w:rPr>
                <w:w w:val="110"/>
                <w:lang w:val="ru"/>
              </w:rPr>
              <w:tab/>
              <w:t>165</w:t>
            </w:r>
          </w:hyperlink>
        </w:p>
        <w:p w:rsidR="00235F19" w:rsidRDefault="0096163F">
          <w:pPr>
            <w:pStyle w:val="T3"/>
            <w:numPr>
              <w:ilvl w:val="2"/>
              <w:numId w:val="184"/>
            </w:numPr>
            <w:tabs>
              <w:tab w:val="left" w:pos="1555"/>
              <w:tab w:val="right" w:leader="dot" w:pos="9763"/>
            </w:tabs>
            <w:ind w:left="1554" w:hanging="621"/>
          </w:pPr>
          <w:hyperlink w:anchor="_TOC_250021" w:history="1">
            <w:r w:rsidR="00D943D5">
              <w:rPr>
                <w:w w:val="105"/>
                <w:lang w:val="ru"/>
              </w:rPr>
              <w:t>Данные о версии</w:t>
            </w:r>
            <w:r w:rsidR="00D943D5">
              <w:rPr>
                <w:w w:val="105"/>
                <w:lang w:val="ru"/>
              </w:rPr>
              <w:tab/>
              <w:t>165</w:t>
            </w:r>
          </w:hyperlink>
        </w:p>
        <w:p w:rsidR="00235F19" w:rsidRDefault="009A3625">
          <w:pPr>
            <w:pStyle w:val="T1"/>
            <w:numPr>
              <w:ilvl w:val="0"/>
              <w:numId w:val="186"/>
            </w:numPr>
            <w:tabs>
              <w:tab w:val="left" w:pos="691"/>
              <w:tab w:val="right" w:leader="dot" w:pos="9762"/>
            </w:tabs>
            <w:ind w:left="690" w:hanging="273"/>
          </w:pPr>
          <w:r>
            <w:rPr>
              <w:w w:val="105"/>
              <w:lang w:val="ru"/>
            </w:rPr>
            <w:t>Поиск и устранение неисправностей</w:t>
          </w:r>
          <w:r>
            <w:rPr>
              <w:w w:val="105"/>
              <w:lang w:val="ru"/>
            </w:rPr>
            <w:tab/>
            <w:t>168</w:t>
          </w:r>
        </w:p>
        <w:p w:rsidR="00235F19" w:rsidRDefault="0096163F">
          <w:pPr>
            <w:pStyle w:val="T2"/>
            <w:numPr>
              <w:ilvl w:val="1"/>
              <w:numId w:val="186"/>
            </w:numPr>
            <w:tabs>
              <w:tab w:val="left" w:pos="1151"/>
              <w:tab w:val="right" w:leader="dot" w:pos="9765"/>
            </w:tabs>
            <w:spacing w:before="126"/>
            <w:ind w:left="1150" w:hanging="417"/>
          </w:pPr>
          <w:hyperlink w:anchor="_TOC_250020" w:history="1">
            <w:r w:rsidR="00D943D5">
              <w:rPr>
                <w:w w:val="105"/>
                <w:lang w:val="ru"/>
              </w:rPr>
              <w:t>Введение</w:t>
            </w:r>
            <w:r w:rsidR="00D943D5">
              <w:rPr>
                <w:w w:val="105"/>
                <w:lang w:val="ru"/>
              </w:rPr>
              <w:tab/>
              <w:t>168</w:t>
            </w:r>
          </w:hyperlink>
        </w:p>
        <w:p w:rsidR="00235F19" w:rsidRPr="009A3625" w:rsidRDefault="0096163F">
          <w:pPr>
            <w:pStyle w:val="T2"/>
            <w:numPr>
              <w:ilvl w:val="1"/>
              <w:numId w:val="186"/>
            </w:numPr>
            <w:tabs>
              <w:tab w:val="left" w:pos="1184"/>
              <w:tab w:val="right" w:leader="dot" w:pos="9763"/>
            </w:tabs>
            <w:ind w:left="1183" w:hanging="450"/>
            <w:rPr>
              <w:lang w:val="ru-RU"/>
            </w:rPr>
          </w:pPr>
          <w:hyperlink w:anchor="_TOC_250019" w:history="1">
            <w:r w:rsidR="00D943D5">
              <w:rPr>
                <w:w w:val="110"/>
                <w:lang w:val="ru"/>
              </w:rPr>
              <w:t>Работа с информацией об ошибках</w:t>
            </w:r>
            <w:r w:rsidR="00D943D5">
              <w:rPr>
                <w:w w:val="110"/>
                <w:lang w:val="ru"/>
              </w:rPr>
              <w:tab/>
              <w:t>168</w:t>
            </w:r>
          </w:hyperlink>
        </w:p>
        <w:p w:rsidR="00235F19" w:rsidRPr="009A3625" w:rsidRDefault="0096163F">
          <w:pPr>
            <w:pStyle w:val="T2"/>
            <w:numPr>
              <w:ilvl w:val="1"/>
              <w:numId w:val="186"/>
            </w:numPr>
            <w:tabs>
              <w:tab w:val="left" w:pos="1190"/>
              <w:tab w:val="right" w:leader="dot" w:pos="9764"/>
            </w:tabs>
            <w:spacing w:before="77"/>
            <w:ind w:left="1189" w:hanging="456"/>
            <w:rPr>
              <w:lang w:val="ru-RU"/>
            </w:rPr>
          </w:pPr>
          <w:hyperlink w:anchor="_TOC_250018" w:history="1">
            <w:r w:rsidR="00D943D5">
              <w:rPr>
                <w:w w:val="110"/>
                <w:lang w:val="ru"/>
              </w:rPr>
              <w:t>Информация о сообщениях об ошибках</w:t>
            </w:r>
            <w:r w:rsidR="00D943D5">
              <w:rPr>
                <w:w w:val="110"/>
                <w:lang w:val="ru"/>
              </w:rPr>
              <w:tab/>
              <w:t>169</w:t>
            </w:r>
          </w:hyperlink>
        </w:p>
        <w:p w:rsidR="00235F19" w:rsidRDefault="009A3625">
          <w:pPr>
            <w:pStyle w:val="T1"/>
            <w:tabs>
              <w:tab w:val="right" w:leader="dot" w:pos="9778"/>
            </w:tabs>
            <w:spacing w:before="90"/>
          </w:pPr>
          <w:r>
            <w:rPr>
              <w:lang w:val="ru"/>
            </w:rPr>
            <w:t>Приложение А Технические характеристики</w:t>
          </w:r>
          <w:r>
            <w:rPr>
              <w:lang w:val="ru"/>
            </w:rPr>
            <w:tab/>
            <w:t>174</w:t>
          </w:r>
        </w:p>
        <w:p w:rsidR="00235F19" w:rsidRDefault="0096163F">
          <w:pPr>
            <w:pStyle w:val="T2"/>
            <w:numPr>
              <w:ilvl w:val="1"/>
              <w:numId w:val="183"/>
            </w:numPr>
            <w:tabs>
              <w:tab w:val="left" w:pos="1393"/>
              <w:tab w:val="left" w:pos="1394"/>
              <w:tab w:val="right" w:leader="dot" w:pos="9763"/>
            </w:tabs>
            <w:spacing w:before="125"/>
          </w:pPr>
          <w:hyperlink w:anchor="_TOC_250017" w:history="1">
            <w:r w:rsidR="00D943D5">
              <w:rPr>
                <w:w w:val="105"/>
                <w:lang w:val="ru"/>
              </w:rPr>
              <w:t>Реагенты</w:t>
            </w:r>
            <w:r w:rsidR="00D943D5">
              <w:rPr>
                <w:w w:val="105"/>
                <w:lang w:val="ru"/>
              </w:rPr>
              <w:tab/>
              <w:t>174</w:t>
            </w:r>
          </w:hyperlink>
        </w:p>
        <w:p w:rsidR="00235F19" w:rsidRDefault="0096163F">
          <w:pPr>
            <w:pStyle w:val="T2"/>
            <w:numPr>
              <w:ilvl w:val="1"/>
              <w:numId w:val="183"/>
            </w:numPr>
            <w:tabs>
              <w:tab w:val="left" w:pos="1393"/>
              <w:tab w:val="left" w:pos="1394"/>
              <w:tab w:val="right" w:leader="dot" w:pos="9762"/>
            </w:tabs>
          </w:pPr>
          <w:hyperlink w:anchor="_TOC_250016" w:history="1">
            <w:r w:rsidR="00D943D5">
              <w:rPr>
                <w:w w:val="110"/>
                <w:lang w:val="ru"/>
              </w:rPr>
              <w:t>Использование реагентов</w:t>
            </w:r>
            <w:r w:rsidR="00D943D5">
              <w:rPr>
                <w:w w:val="110"/>
                <w:lang w:val="ru"/>
              </w:rPr>
              <w:tab/>
              <w:t>174</w:t>
            </w:r>
          </w:hyperlink>
        </w:p>
        <w:p w:rsidR="00235F19" w:rsidRDefault="0096163F">
          <w:pPr>
            <w:pStyle w:val="T2"/>
            <w:numPr>
              <w:ilvl w:val="1"/>
              <w:numId w:val="183"/>
            </w:numPr>
            <w:tabs>
              <w:tab w:val="left" w:pos="1393"/>
              <w:tab w:val="left" w:pos="1394"/>
              <w:tab w:val="right" w:leader="dot" w:pos="9762"/>
            </w:tabs>
          </w:pPr>
          <w:hyperlink w:anchor="_TOC_250015" w:history="1">
            <w:r w:rsidR="00D943D5">
              <w:rPr>
                <w:w w:val="105"/>
                <w:lang w:val="ru"/>
              </w:rPr>
              <w:t>Параметры</w:t>
            </w:r>
            <w:r w:rsidR="00D943D5">
              <w:rPr>
                <w:w w:val="105"/>
                <w:lang w:val="ru"/>
              </w:rPr>
              <w:tab/>
              <w:t>175</w:t>
            </w:r>
          </w:hyperlink>
        </w:p>
        <w:p w:rsidR="00235F19" w:rsidRDefault="0096163F">
          <w:pPr>
            <w:pStyle w:val="T2"/>
            <w:numPr>
              <w:ilvl w:val="1"/>
              <w:numId w:val="183"/>
            </w:numPr>
            <w:tabs>
              <w:tab w:val="left" w:pos="1393"/>
              <w:tab w:val="left" w:pos="1394"/>
              <w:tab w:val="right" w:leader="dot" w:pos="9761"/>
            </w:tabs>
          </w:pPr>
          <w:hyperlink w:anchor="_TOC_250014" w:history="1">
            <w:r w:rsidR="00D943D5">
              <w:rPr>
                <w:w w:val="110"/>
                <w:lang w:val="ru"/>
              </w:rPr>
              <w:t>Эксплуатационные характеристики</w:t>
            </w:r>
            <w:r w:rsidR="00D943D5">
              <w:rPr>
                <w:w w:val="110"/>
                <w:lang w:val="ru"/>
              </w:rPr>
              <w:tab/>
              <w:t>176</w:t>
            </w:r>
          </w:hyperlink>
        </w:p>
        <w:p w:rsidR="00235F19" w:rsidRDefault="0096163F">
          <w:pPr>
            <w:pStyle w:val="T3"/>
            <w:numPr>
              <w:ilvl w:val="2"/>
              <w:numId w:val="183"/>
            </w:numPr>
            <w:tabs>
              <w:tab w:val="left" w:pos="1813"/>
              <w:tab w:val="left" w:pos="1814"/>
              <w:tab w:val="right" w:leader="dot" w:pos="9761"/>
            </w:tabs>
          </w:pPr>
          <w:hyperlink w:anchor="_TOC_250013" w:history="1">
            <w:r w:rsidR="00D943D5">
              <w:rPr>
                <w:w w:val="105"/>
                <w:lang w:val="ru"/>
              </w:rPr>
              <w:t>Диапазон отображения</w:t>
            </w:r>
            <w:r w:rsidR="00D943D5">
              <w:rPr>
                <w:w w:val="105"/>
                <w:lang w:val="ru"/>
              </w:rPr>
              <w:tab/>
              <w:t>176</w:t>
            </w:r>
          </w:hyperlink>
        </w:p>
        <w:p w:rsidR="00235F19" w:rsidRDefault="0096163F">
          <w:pPr>
            <w:pStyle w:val="T3"/>
            <w:numPr>
              <w:ilvl w:val="2"/>
              <w:numId w:val="183"/>
            </w:numPr>
            <w:tabs>
              <w:tab w:val="left" w:pos="1813"/>
              <w:tab w:val="left" w:pos="1814"/>
              <w:tab w:val="right" w:leader="dot" w:pos="9761"/>
            </w:tabs>
            <w:spacing w:before="77"/>
          </w:pPr>
          <w:hyperlink w:anchor="_TOC_250012" w:history="1">
            <w:r w:rsidR="00D943D5">
              <w:rPr>
                <w:w w:val="105"/>
                <w:lang w:val="ru"/>
              </w:rPr>
              <w:t>Типичный фон</w:t>
            </w:r>
            <w:r w:rsidR="00D943D5">
              <w:rPr>
                <w:w w:val="105"/>
                <w:lang w:val="ru"/>
              </w:rPr>
              <w:tab/>
              <w:t>176</w:t>
            </w:r>
          </w:hyperlink>
        </w:p>
        <w:p w:rsidR="00235F19" w:rsidRDefault="0096163F">
          <w:pPr>
            <w:pStyle w:val="T3"/>
            <w:numPr>
              <w:ilvl w:val="2"/>
              <w:numId w:val="183"/>
            </w:numPr>
            <w:tabs>
              <w:tab w:val="left" w:pos="1813"/>
              <w:tab w:val="left" w:pos="1814"/>
              <w:tab w:val="right" w:leader="dot" w:pos="9761"/>
            </w:tabs>
          </w:pPr>
          <w:hyperlink w:anchor="_TOC_250011" w:history="1">
            <w:r w:rsidR="00D943D5">
              <w:rPr>
                <w:w w:val="105"/>
                <w:lang w:val="ru"/>
              </w:rPr>
              <w:t>Линейная область</w:t>
            </w:r>
            <w:r w:rsidR="00D943D5">
              <w:rPr>
                <w:w w:val="105"/>
                <w:lang w:val="ru"/>
              </w:rPr>
              <w:tab/>
              <w:t>176</w:t>
            </w:r>
          </w:hyperlink>
        </w:p>
        <w:p w:rsidR="00235F19" w:rsidRDefault="0096163F">
          <w:pPr>
            <w:pStyle w:val="T3"/>
            <w:numPr>
              <w:ilvl w:val="2"/>
              <w:numId w:val="183"/>
            </w:numPr>
            <w:tabs>
              <w:tab w:val="left" w:pos="1813"/>
              <w:tab w:val="left" w:pos="1814"/>
              <w:tab w:val="right" w:leader="dot" w:pos="9762"/>
            </w:tabs>
          </w:pPr>
          <w:hyperlink w:anchor="_TOC_250010" w:history="1">
            <w:r w:rsidR="00D943D5">
              <w:rPr>
                <w:w w:val="110"/>
                <w:lang w:val="ru"/>
              </w:rPr>
              <w:t>Точность</w:t>
            </w:r>
            <w:r w:rsidR="00D943D5">
              <w:rPr>
                <w:w w:val="110"/>
                <w:lang w:val="ru"/>
              </w:rPr>
              <w:tab/>
              <w:t>177</w:t>
            </w:r>
          </w:hyperlink>
        </w:p>
        <w:p w:rsidR="00235F19" w:rsidRPr="009A3625" w:rsidRDefault="0096163F">
          <w:pPr>
            <w:pStyle w:val="T3"/>
            <w:numPr>
              <w:ilvl w:val="2"/>
              <w:numId w:val="183"/>
            </w:numPr>
            <w:tabs>
              <w:tab w:val="left" w:pos="1813"/>
              <w:tab w:val="left" w:pos="1814"/>
              <w:tab w:val="right" w:leader="dot" w:pos="9768"/>
            </w:tabs>
            <w:rPr>
              <w:lang w:val="ru-RU"/>
            </w:rPr>
          </w:pPr>
          <w:hyperlink w:anchor="_TOC_250009" w:history="1">
            <w:r w:rsidR="00D943D5">
              <w:rPr>
                <w:w w:val="110"/>
                <w:lang w:val="ru"/>
              </w:rPr>
              <w:t>Точность температуры и колебание значения специфических белков</w:t>
            </w:r>
            <w:r w:rsidR="00D943D5">
              <w:rPr>
                <w:w w:val="110"/>
                <w:lang w:val="ru"/>
              </w:rPr>
              <w:tab/>
              <w:t>177</w:t>
            </w:r>
          </w:hyperlink>
        </w:p>
        <w:p w:rsidR="00235F19" w:rsidRPr="009A3625" w:rsidRDefault="0096163F">
          <w:pPr>
            <w:pStyle w:val="T3"/>
            <w:numPr>
              <w:ilvl w:val="2"/>
              <w:numId w:val="183"/>
            </w:numPr>
            <w:tabs>
              <w:tab w:val="left" w:pos="1813"/>
              <w:tab w:val="left" w:pos="1814"/>
              <w:tab w:val="right" w:leader="dot" w:pos="9767"/>
            </w:tabs>
            <w:rPr>
              <w:lang w:val="ru-RU"/>
            </w:rPr>
          </w:pPr>
          <w:hyperlink w:anchor="_TOC_250008" w:history="1">
            <w:r w:rsidR="00D943D5">
              <w:rPr>
                <w:w w:val="105"/>
                <w:lang w:val="ru"/>
              </w:rPr>
              <w:t>Точность и воспроизводимость добавления образца специфических белков</w:t>
            </w:r>
            <w:r w:rsidR="00D943D5">
              <w:rPr>
                <w:w w:val="105"/>
                <w:lang w:val="ru"/>
              </w:rPr>
              <w:tab/>
              <w:t>177</w:t>
            </w:r>
          </w:hyperlink>
        </w:p>
        <w:p w:rsidR="00235F19" w:rsidRPr="009A3625" w:rsidRDefault="0096163F">
          <w:pPr>
            <w:pStyle w:val="T3"/>
            <w:numPr>
              <w:ilvl w:val="2"/>
              <w:numId w:val="183"/>
            </w:numPr>
            <w:tabs>
              <w:tab w:val="left" w:pos="1813"/>
              <w:tab w:val="left" w:pos="1814"/>
              <w:tab w:val="right" w:leader="dot" w:pos="9772"/>
            </w:tabs>
            <w:spacing w:before="77"/>
            <w:rPr>
              <w:lang w:val="ru-RU"/>
            </w:rPr>
          </w:pPr>
          <w:hyperlink w:anchor="_TOC_250007" w:history="1">
            <w:r w:rsidR="00D943D5">
              <w:rPr>
                <w:w w:val="105"/>
                <w:lang w:val="ru"/>
              </w:rPr>
              <w:t>Частичная стабильность показателей специфических белков по приборам</w:t>
            </w:r>
            <w:r w:rsidR="00D943D5">
              <w:rPr>
                <w:w w:val="105"/>
                <w:lang w:val="ru"/>
              </w:rPr>
              <w:tab/>
              <w:t>177</w:t>
            </w:r>
          </w:hyperlink>
        </w:p>
        <w:p w:rsidR="00235F19" w:rsidRDefault="0096163F">
          <w:pPr>
            <w:pStyle w:val="T3"/>
            <w:numPr>
              <w:ilvl w:val="2"/>
              <w:numId w:val="183"/>
            </w:numPr>
            <w:tabs>
              <w:tab w:val="left" w:pos="1813"/>
              <w:tab w:val="left" w:pos="1814"/>
              <w:tab w:val="right" w:leader="dot" w:pos="9761"/>
            </w:tabs>
          </w:pPr>
          <w:hyperlink w:anchor="_TOC_250006" w:history="1">
            <w:r w:rsidR="00D943D5">
              <w:rPr>
                <w:w w:val="110"/>
                <w:lang w:val="ru"/>
              </w:rPr>
              <w:t>Безопасность сети</w:t>
            </w:r>
            <w:r w:rsidR="00D943D5">
              <w:rPr>
                <w:w w:val="110"/>
                <w:lang w:val="ru"/>
              </w:rPr>
              <w:tab/>
              <w:t>177</w:t>
            </w:r>
          </w:hyperlink>
        </w:p>
        <w:p w:rsidR="00235F19" w:rsidRDefault="0096163F">
          <w:pPr>
            <w:pStyle w:val="T2"/>
            <w:numPr>
              <w:ilvl w:val="1"/>
              <w:numId w:val="183"/>
            </w:numPr>
            <w:tabs>
              <w:tab w:val="left" w:pos="1393"/>
              <w:tab w:val="left" w:pos="1394"/>
              <w:tab w:val="right" w:leader="dot" w:pos="9761"/>
            </w:tabs>
          </w:pPr>
          <w:hyperlink w:anchor="_TOC_250005" w:history="1">
            <w:r w:rsidR="00D943D5">
              <w:rPr>
                <w:w w:val="105"/>
                <w:lang w:val="ru"/>
              </w:rPr>
              <w:t>Интерференция образцов</w:t>
            </w:r>
            <w:r w:rsidR="00D943D5">
              <w:rPr>
                <w:w w:val="105"/>
                <w:lang w:val="ru"/>
              </w:rPr>
              <w:tab/>
              <w:t>178</w:t>
            </w:r>
          </w:hyperlink>
        </w:p>
        <w:p w:rsidR="00235F19" w:rsidRDefault="0096163F">
          <w:pPr>
            <w:pStyle w:val="T2"/>
            <w:numPr>
              <w:ilvl w:val="1"/>
              <w:numId w:val="183"/>
            </w:numPr>
            <w:tabs>
              <w:tab w:val="left" w:pos="1393"/>
              <w:tab w:val="left" w:pos="1394"/>
              <w:tab w:val="right" w:leader="dot" w:pos="9761"/>
            </w:tabs>
          </w:pPr>
          <w:hyperlink w:anchor="_TOC_250004" w:history="1">
            <w:r w:rsidR="00D943D5">
              <w:rPr>
                <w:w w:val="105"/>
                <w:lang w:val="ru"/>
              </w:rPr>
              <w:t>Устройство ввода/вывода</w:t>
            </w:r>
            <w:r w:rsidR="00D943D5">
              <w:rPr>
                <w:w w:val="105"/>
                <w:lang w:val="ru"/>
              </w:rPr>
              <w:tab/>
              <w:t>179</w:t>
            </w:r>
          </w:hyperlink>
        </w:p>
        <w:p w:rsidR="00235F19" w:rsidRDefault="0096163F">
          <w:pPr>
            <w:pStyle w:val="T2"/>
            <w:numPr>
              <w:ilvl w:val="1"/>
              <w:numId w:val="183"/>
            </w:numPr>
            <w:tabs>
              <w:tab w:val="left" w:pos="1393"/>
              <w:tab w:val="left" w:pos="1394"/>
              <w:tab w:val="right" w:leader="dot" w:pos="9762"/>
            </w:tabs>
            <w:spacing w:after="116"/>
          </w:pPr>
          <w:hyperlink w:anchor="_TOC_250003" w:history="1">
            <w:r w:rsidR="00D943D5">
              <w:rPr>
                <w:w w:val="105"/>
                <w:lang w:val="ru"/>
              </w:rPr>
              <w:t>Условия окружающей среды</w:t>
            </w:r>
            <w:r w:rsidR="00D943D5">
              <w:rPr>
                <w:w w:val="105"/>
                <w:lang w:val="ru"/>
              </w:rPr>
              <w:tab/>
              <w:t>180</w:t>
            </w:r>
          </w:hyperlink>
        </w:p>
        <w:p w:rsidR="00235F19" w:rsidRDefault="0096163F">
          <w:pPr>
            <w:pStyle w:val="T2"/>
            <w:numPr>
              <w:ilvl w:val="1"/>
              <w:numId w:val="183"/>
            </w:numPr>
            <w:tabs>
              <w:tab w:val="left" w:pos="1393"/>
              <w:tab w:val="left" w:pos="1394"/>
              <w:tab w:val="right" w:leader="dot" w:pos="9762"/>
            </w:tabs>
            <w:spacing w:before="379"/>
          </w:pPr>
          <w:hyperlink w:anchor="_TOC_250002" w:history="1">
            <w:r w:rsidR="00D943D5">
              <w:rPr>
                <w:w w:val="105"/>
                <w:lang w:val="ru"/>
              </w:rPr>
              <w:t>Размеры и вес</w:t>
            </w:r>
            <w:r w:rsidR="00D943D5">
              <w:rPr>
                <w:w w:val="105"/>
                <w:lang w:val="ru"/>
              </w:rPr>
              <w:tab/>
              <w:t>180</w:t>
            </w:r>
          </w:hyperlink>
        </w:p>
        <w:p w:rsidR="00235F19" w:rsidRDefault="0096163F">
          <w:pPr>
            <w:pStyle w:val="T2"/>
            <w:numPr>
              <w:ilvl w:val="1"/>
              <w:numId w:val="183"/>
            </w:numPr>
            <w:tabs>
              <w:tab w:val="left" w:pos="1393"/>
              <w:tab w:val="left" w:pos="1394"/>
              <w:tab w:val="right" w:leader="dot" w:pos="9762"/>
            </w:tabs>
          </w:pPr>
          <w:hyperlink w:anchor="_TOC_250001" w:history="1">
            <w:r w:rsidR="00D943D5">
              <w:rPr>
                <w:w w:val="110"/>
                <w:lang w:val="ru"/>
              </w:rPr>
              <w:t>Ожидаемый срок службы</w:t>
            </w:r>
            <w:r w:rsidR="00D943D5">
              <w:rPr>
                <w:w w:val="110"/>
                <w:lang w:val="ru"/>
              </w:rPr>
              <w:tab/>
              <w:t>180</w:t>
            </w:r>
          </w:hyperlink>
        </w:p>
        <w:p w:rsidR="00235F19" w:rsidRDefault="0096163F">
          <w:pPr>
            <w:pStyle w:val="T2"/>
            <w:numPr>
              <w:ilvl w:val="1"/>
              <w:numId w:val="183"/>
            </w:numPr>
            <w:tabs>
              <w:tab w:val="left" w:pos="1393"/>
              <w:tab w:val="left" w:pos="1394"/>
              <w:tab w:val="right" w:leader="dot" w:pos="9762"/>
            </w:tabs>
          </w:pPr>
          <w:hyperlink w:anchor="_TOC_250000" w:history="1">
            <w:r w:rsidR="00D943D5">
              <w:rPr>
                <w:w w:val="105"/>
                <w:lang w:val="ru"/>
              </w:rPr>
              <w:t>Противопоказания</w:t>
            </w:r>
            <w:r w:rsidR="00D943D5">
              <w:rPr>
                <w:w w:val="105"/>
                <w:lang w:val="ru"/>
              </w:rPr>
              <w:tab/>
              <w:t>180</w:t>
            </w:r>
          </w:hyperlink>
        </w:p>
        <w:p w:rsidR="00235F19" w:rsidRPr="009A3625" w:rsidRDefault="009A3625">
          <w:pPr>
            <w:pStyle w:val="T1"/>
            <w:tabs>
              <w:tab w:val="right" w:leader="dot" w:pos="9764"/>
            </w:tabs>
            <w:rPr>
              <w:lang w:val="ru-RU"/>
            </w:rPr>
          </w:pPr>
          <w:r>
            <w:rPr>
              <w:w w:val="105"/>
              <w:lang w:val="ru"/>
            </w:rPr>
            <w:t>Приложение Б Термины и сокращения</w:t>
          </w:r>
          <w:r>
            <w:rPr>
              <w:w w:val="105"/>
              <w:lang w:val="ru"/>
            </w:rPr>
            <w:tab/>
            <w:t>181</w:t>
          </w:r>
        </w:p>
      </w:sdtContent>
    </w:sdt>
    <w:p w:rsidR="00235F19" w:rsidRPr="009A3625" w:rsidRDefault="00235F19">
      <w:pPr>
        <w:rPr>
          <w:lang w:val="ru-RU"/>
        </w:rPr>
        <w:sectPr w:rsidR="00235F19" w:rsidRPr="009A3625">
          <w:type w:val="continuous"/>
          <w:pgSz w:w="11910" w:h="16840"/>
          <w:pgMar w:top="1200" w:right="680" w:bottom="1719" w:left="1000" w:header="720" w:footer="720" w:gutter="0"/>
          <w:cols w:space="720"/>
        </w:sectPr>
      </w:pPr>
    </w:p>
    <w:p w:rsidR="00235F19" w:rsidRDefault="009A3625" w:rsidP="009A3625">
      <w:pPr>
        <w:tabs>
          <w:tab w:val="left" w:pos="3686"/>
        </w:tabs>
        <w:spacing w:before="778"/>
        <w:ind w:left="104"/>
        <w:rPr>
          <w:rFonts w:ascii="Arial"/>
          <w:b/>
          <w:sz w:val="48"/>
        </w:rPr>
      </w:pPr>
      <w:r>
        <w:rPr>
          <w:rFonts w:ascii="Arial"/>
          <w:b/>
          <w:w w:val="110"/>
          <w:sz w:val="48"/>
          <w:u w:val="thick"/>
          <w:lang w:val="ru"/>
        </w:rPr>
        <w:lastRenderedPageBreak/>
        <w:t xml:space="preserve"> </w:t>
      </w:r>
      <w:r>
        <w:rPr>
          <w:rFonts w:ascii="Arial"/>
          <w:b/>
          <w:w w:val="110"/>
          <w:sz w:val="48"/>
          <w:u w:val="thick"/>
          <w:lang w:val="ru"/>
        </w:rPr>
        <w:tab/>
      </w:r>
      <w:r>
        <w:rPr>
          <w:rFonts w:ascii="Arial"/>
          <w:b/>
          <w:w w:val="110"/>
          <w:sz w:val="128"/>
          <w:u w:val="thick"/>
          <w:lang w:val="ru"/>
        </w:rPr>
        <w:t xml:space="preserve">1 </w:t>
      </w:r>
      <w:r>
        <w:rPr>
          <w:rFonts w:ascii="Arial"/>
          <w:b/>
          <w:w w:val="110"/>
          <w:sz w:val="48"/>
          <w:u w:val="thick"/>
          <w:lang w:val="ru"/>
        </w:rPr>
        <w:t>Обзор</w:t>
      </w:r>
      <w:r>
        <w:rPr>
          <w:rFonts w:ascii="Arial"/>
          <w:b/>
          <w:w w:val="110"/>
          <w:sz w:val="48"/>
          <w:u w:val="thick"/>
          <w:lang w:val="ru"/>
        </w:rPr>
        <w:t xml:space="preserve"> </w:t>
      </w:r>
      <w:r>
        <w:rPr>
          <w:rFonts w:ascii="Arial"/>
          <w:b/>
          <w:w w:val="110"/>
          <w:sz w:val="48"/>
          <w:u w:val="thick"/>
          <w:lang w:val="ru"/>
        </w:rPr>
        <w:t>руководства</w:t>
      </w:r>
    </w:p>
    <w:p w:rsidR="00235F19" w:rsidRDefault="009A3625">
      <w:pPr>
        <w:pStyle w:val="Balk2"/>
        <w:numPr>
          <w:ilvl w:val="1"/>
          <w:numId w:val="182"/>
        </w:numPr>
        <w:tabs>
          <w:tab w:val="left" w:pos="750"/>
        </w:tabs>
        <w:spacing w:before="500"/>
      </w:pPr>
      <w:bookmarkStart w:id="2" w:name="_TOC_250181"/>
      <w:bookmarkEnd w:id="2"/>
      <w:r>
        <w:rPr>
          <w:w w:val="105"/>
          <w:lang w:val="ru"/>
        </w:rPr>
        <w:t>Введение</w:t>
      </w:r>
    </w:p>
    <w:p w:rsidR="00235F19" w:rsidRPr="009A3625" w:rsidRDefault="009A3625" w:rsidP="00D943D5">
      <w:pPr>
        <w:pStyle w:val="GvdeMetni"/>
        <w:spacing w:before="206" w:line="285" w:lineRule="auto"/>
        <w:ind w:left="928" w:right="591"/>
        <w:jc w:val="both"/>
        <w:rPr>
          <w:lang w:val="ru-RU"/>
        </w:rPr>
      </w:pPr>
      <w:r>
        <w:rPr>
          <w:w w:val="105"/>
          <w:lang w:val="ru"/>
        </w:rPr>
        <w:t>В данной главе описано, как пользоваться руководством по эксплуатации автоматического гематологического анализатора, поставляемого вместе с изделием, а также приведена справочная информация о самом анализаторе и методах его эксплуатации, поиска и устранения неисправностей и технического обслуживания.</w:t>
      </w:r>
    </w:p>
    <w:p w:rsidR="00235F19" w:rsidRPr="009A3625" w:rsidRDefault="009A3625" w:rsidP="00D943D5">
      <w:pPr>
        <w:pStyle w:val="GvdeMetni"/>
        <w:spacing w:before="79" w:line="285" w:lineRule="auto"/>
        <w:ind w:left="928" w:right="591"/>
        <w:jc w:val="both"/>
        <w:rPr>
          <w:lang w:val="ru-RU"/>
        </w:rPr>
      </w:pPr>
      <w:r>
        <w:rPr>
          <w:w w:val="105"/>
          <w:lang w:val="ru"/>
        </w:rPr>
        <w:t>Внимательно ознакомьтесь с данным руководством перед началом эксплуатации анализатора и используйте анализатор в строгом соответствии с настоящим документом.</w:t>
      </w:r>
    </w:p>
    <w:p w:rsidR="00235F19" w:rsidRPr="009A3625" w:rsidRDefault="00235F19" w:rsidP="00D943D5">
      <w:pPr>
        <w:pStyle w:val="GvdeMetni"/>
        <w:ind w:right="591"/>
        <w:jc w:val="both"/>
        <w:rPr>
          <w:sz w:val="24"/>
          <w:lang w:val="ru-RU"/>
        </w:rPr>
      </w:pPr>
    </w:p>
    <w:p w:rsidR="00235F19" w:rsidRPr="009A3625" w:rsidRDefault="00235F19" w:rsidP="00D943D5">
      <w:pPr>
        <w:pStyle w:val="GvdeMetni"/>
        <w:spacing w:before="11"/>
        <w:ind w:right="591"/>
        <w:jc w:val="both"/>
        <w:rPr>
          <w:sz w:val="26"/>
          <w:lang w:val="ru-RU"/>
        </w:rPr>
      </w:pPr>
    </w:p>
    <w:p w:rsidR="00235F19" w:rsidRDefault="009A3625" w:rsidP="00D943D5">
      <w:pPr>
        <w:pStyle w:val="Balk2"/>
        <w:numPr>
          <w:ilvl w:val="1"/>
          <w:numId w:val="182"/>
        </w:numPr>
        <w:tabs>
          <w:tab w:val="left" w:pos="806"/>
        </w:tabs>
        <w:spacing w:before="0"/>
        <w:ind w:left="805" w:right="591" w:hanging="672"/>
        <w:jc w:val="both"/>
      </w:pPr>
      <w:bookmarkStart w:id="3" w:name="_TOC_250180"/>
      <w:r>
        <w:rPr>
          <w:lang w:val="ru"/>
        </w:rPr>
        <w:t xml:space="preserve">Для кого предназначено данное </w:t>
      </w:r>
      <w:bookmarkEnd w:id="3"/>
      <w:r>
        <w:rPr>
          <w:lang w:val="ru"/>
        </w:rPr>
        <w:t>руководство</w:t>
      </w:r>
    </w:p>
    <w:p w:rsidR="00235F19" w:rsidRPr="009A3625" w:rsidRDefault="009A3625" w:rsidP="00D943D5">
      <w:pPr>
        <w:pStyle w:val="GvdeMetni"/>
        <w:spacing w:before="206"/>
        <w:ind w:left="928" w:right="591"/>
        <w:jc w:val="both"/>
        <w:rPr>
          <w:lang w:val="ru-RU"/>
        </w:rPr>
      </w:pPr>
      <w:r>
        <w:rPr>
          <w:w w:val="105"/>
          <w:lang w:val="ru"/>
        </w:rPr>
        <w:t>В данном руководстве приведена информация, подготовленная для специалистов клинической лаборатории, чтобы они:</w:t>
      </w:r>
    </w:p>
    <w:p w:rsidR="00235F19" w:rsidRPr="009A3625" w:rsidRDefault="009A3625" w:rsidP="00D943D5">
      <w:pPr>
        <w:pStyle w:val="ListeParagraf"/>
        <w:numPr>
          <w:ilvl w:val="2"/>
          <w:numId w:val="182"/>
        </w:numPr>
        <w:tabs>
          <w:tab w:val="left" w:pos="1268"/>
        </w:tabs>
        <w:spacing w:before="127"/>
        <w:ind w:right="591"/>
        <w:jc w:val="both"/>
        <w:rPr>
          <w:rFonts w:ascii="Wingdings" w:hAnsi="Wingdings"/>
          <w:sz w:val="20"/>
          <w:lang w:val="ru-RU"/>
        </w:rPr>
      </w:pPr>
      <w:r>
        <w:rPr>
          <w:w w:val="105"/>
          <w:sz w:val="20"/>
          <w:lang w:val="ru"/>
        </w:rPr>
        <w:t>Узнали об аппаратном и программном обеспечении анализатора.</w:t>
      </w:r>
    </w:p>
    <w:p w:rsidR="00235F19" w:rsidRPr="009A3625" w:rsidRDefault="009A3625" w:rsidP="00D943D5">
      <w:pPr>
        <w:pStyle w:val="ListeParagraf"/>
        <w:numPr>
          <w:ilvl w:val="2"/>
          <w:numId w:val="182"/>
        </w:numPr>
        <w:tabs>
          <w:tab w:val="left" w:pos="1268"/>
        </w:tabs>
        <w:spacing w:before="117"/>
        <w:ind w:right="591"/>
        <w:jc w:val="both"/>
        <w:rPr>
          <w:rFonts w:ascii="Wingdings" w:hAnsi="Wingdings"/>
          <w:sz w:val="20"/>
          <w:lang w:val="ru-RU"/>
        </w:rPr>
      </w:pPr>
      <w:r>
        <w:rPr>
          <w:w w:val="110"/>
          <w:sz w:val="20"/>
          <w:lang w:val="ru"/>
        </w:rPr>
        <w:t>Могли настроить систему по индивидуальным параметрам.</w:t>
      </w:r>
    </w:p>
    <w:p w:rsidR="00235F19" w:rsidRDefault="009A3625" w:rsidP="00D943D5">
      <w:pPr>
        <w:pStyle w:val="ListeParagraf"/>
        <w:numPr>
          <w:ilvl w:val="2"/>
          <w:numId w:val="182"/>
        </w:numPr>
        <w:tabs>
          <w:tab w:val="left" w:pos="1268"/>
        </w:tabs>
        <w:spacing w:before="118"/>
        <w:ind w:right="591"/>
        <w:jc w:val="both"/>
        <w:rPr>
          <w:rFonts w:ascii="Wingdings" w:hAnsi="Wingdings"/>
          <w:sz w:val="20"/>
        </w:rPr>
      </w:pPr>
      <w:r>
        <w:rPr>
          <w:w w:val="105"/>
          <w:sz w:val="20"/>
          <w:lang w:val="ru"/>
        </w:rPr>
        <w:t>Выполняли повседневные операции.</w:t>
      </w:r>
    </w:p>
    <w:p w:rsidR="00235F19" w:rsidRPr="009A3625" w:rsidRDefault="009A3625" w:rsidP="00D943D5">
      <w:pPr>
        <w:pStyle w:val="ListeParagraf"/>
        <w:numPr>
          <w:ilvl w:val="2"/>
          <w:numId w:val="182"/>
        </w:numPr>
        <w:tabs>
          <w:tab w:val="left" w:pos="1268"/>
        </w:tabs>
        <w:spacing w:before="116"/>
        <w:ind w:right="591"/>
        <w:jc w:val="both"/>
        <w:rPr>
          <w:rFonts w:ascii="Wingdings" w:hAnsi="Wingdings"/>
          <w:sz w:val="20"/>
          <w:lang w:val="ru-RU"/>
        </w:rPr>
      </w:pPr>
      <w:r>
        <w:rPr>
          <w:w w:val="105"/>
          <w:sz w:val="20"/>
          <w:lang w:val="ru"/>
        </w:rPr>
        <w:t>Осуществляли техническое обслуживание системы, а также поиск и устранение неисправностей.</w:t>
      </w:r>
    </w:p>
    <w:p w:rsidR="00235F19" w:rsidRPr="009A3625" w:rsidRDefault="00235F19" w:rsidP="00D943D5">
      <w:pPr>
        <w:pStyle w:val="GvdeMetni"/>
        <w:ind w:right="591"/>
        <w:jc w:val="both"/>
        <w:rPr>
          <w:sz w:val="24"/>
          <w:lang w:val="ru-RU"/>
        </w:rPr>
      </w:pPr>
    </w:p>
    <w:p w:rsidR="00235F19" w:rsidRDefault="009A3625" w:rsidP="00D943D5">
      <w:pPr>
        <w:pStyle w:val="Balk2"/>
        <w:numPr>
          <w:ilvl w:val="1"/>
          <w:numId w:val="182"/>
        </w:numPr>
        <w:tabs>
          <w:tab w:val="left" w:pos="816"/>
        </w:tabs>
        <w:spacing w:before="0"/>
        <w:ind w:left="815" w:right="591" w:hanging="682"/>
        <w:jc w:val="both"/>
      </w:pPr>
      <w:bookmarkStart w:id="4" w:name="_TOC_250179"/>
      <w:r>
        <w:rPr>
          <w:lang w:val="ru"/>
        </w:rPr>
        <w:t xml:space="preserve">Как найти нужную </w:t>
      </w:r>
      <w:bookmarkEnd w:id="4"/>
      <w:r>
        <w:rPr>
          <w:lang w:val="ru"/>
        </w:rPr>
        <w:t>информацию</w:t>
      </w:r>
    </w:p>
    <w:p w:rsidR="00235F19" w:rsidRDefault="009A3625" w:rsidP="00D943D5">
      <w:pPr>
        <w:pStyle w:val="GvdeMetni"/>
        <w:spacing w:before="207" w:line="285" w:lineRule="auto"/>
        <w:ind w:left="928" w:right="591"/>
        <w:jc w:val="both"/>
      </w:pPr>
      <w:r>
        <w:rPr>
          <w:w w:val="105"/>
          <w:lang w:val="ru"/>
        </w:rPr>
        <w:t>Настоящее руководство по эксплуатации состоит из 13 глав и 2 приложений. Вы можете найти нужную информацию по таблице ниже.</w:t>
      </w:r>
    </w:p>
    <w:p w:rsidR="00235F19" w:rsidRDefault="00235F19">
      <w:pPr>
        <w:pStyle w:val="GvdeMetni"/>
        <w:spacing w:before="7"/>
        <w:rPr>
          <w:sz w:val="6"/>
        </w:rPr>
      </w:pPr>
    </w:p>
    <w:tbl>
      <w:tblPr>
        <w:tblStyle w:val="TableNormal0"/>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6342"/>
      </w:tblGrid>
      <w:tr w:rsidR="008E7EEA">
        <w:trPr>
          <w:trHeight w:val="411"/>
        </w:trPr>
        <w:tc>
          <w:tcPr>
            <w:tcW w:w="2546" w:type="dxa"/>
            <w:shd w:val="clear" w:color="auto" w:fill="C0C0C0"/>
          </w:tcPr>
          <w:p w:rsidR="00235F19" w:rsidRDefault="009A3625">
            <w:pPr>
              <w:pStyle w:val="TableParagraph"/>
              <w:spacing w:before="83"/>
              <w:rPr>
                <w:rFonts w:ascii="Arial" w:hAnsi="Arial"/>
                <w:b/>
                <w:sz w:val="21"/>
              </w:rPr>
            </w:pPr>
            <w:r>
              <w:rPr>
                <w:rFonts w:ascii="Arial" w:hAnsi="Arial"/>
                <w:b/>
                <w:sz w:val="21"/>
                <w:lang w:val="ru"/>
              </w:rPr>
              <w:t>Раздел</w:t>
            </w:r>
          </w:p>
        </w:tc>
        <w:tc>
          <w:tcPr>
            <w:tcW w:w="6342" w:type="dxa"/>
            <w:shd w:val="clear" w:color="auto" w:fill="C0C0C0"/>
          </w:tcPr>
          <w:p w:rsidR="00235F19" w:rsidRDefault="009A3625">
            <w:pPr>
              <w:pStyle w:val="TableParagraph"/>
              <w:spacing w:before="83"/>
              <w:ind w:left="106"/>
              <w:rPr>
                <w:rFonts w:ascii="Arial" w:hAnsi="Arial"/>
                <w:b/>
                <w:sz w:val="21"/>
              </w:rPr>
            </w:pPr>
            <w:r>
              <w:rPr>
                <w:rFonts w:ascii="Arial" w:hAnsi="Arial"/>
                <w:b/>
                <w:sz w:val="21"/>
                <w:lang w:val="ru"/>
              </w:rPr>
              <w:t>Описание</w:t>
            </w:r>
          </w:p>
        </w:tc>
      </w:tr>
      <w:tr w:rsidR="008E7EEA" w:rsidRPr="00583A31">
        <w:trPr>
          <w:trHeight w:val="400"/>
        </w:trPr>
        <w:tc>
          <w:tcPr>
            <w:tcW w:w="2546" w:type="dxa"/>
          </w:tcPr>
          <w:p w:rsidR="00235F19" w:rsidRDefault="009A3625">
            <w:pPr>
              <w:pStyle w:val="TableParagraph"/>
              <w:spacing w:before="72"/>
              <w:rPr>
                <w:sz w:val="20"/>
              </w:rPr>
            </w:pPr>
            <w:r>
              <w:rPr>
                <w:w w:val="105"/>
                <w:sz w:val="20"/>
                <w:lang w:val="ru"/>
              </w:rPr>
              <w:t>1 Обзор руководства</w:t>
            </w:r>
          </w:p>
        </w:tc>
        <w:tc>
          <w:tcPr>
            <w:tcW w:w="6342" w:type="dxa"/>
          </w:tcPr>
          <w:p w:rsidR="00235F19" w:rsidRPr="009A3625" w:rsidRDefault="009A3625" w:rsidP="006B7489">
            <w:pPr>
              <w:pStyle w:val="TableParagraph"/>
              <w:spacing w:before="72"/>
              <w:ind w:left="106"/>
              <w:rPr>
                <w:sz w:val="20"/>
                <w:lang w:val="ru-RU"/>
              </w:rPr>
            </w:pPr>
            <w:r>
              <w:rPr>
                <w:w w:val="105"/>
                <w:sz w:val="20"/>
                <w:lang w:val="ru"/>
              </w:rPr>
              <w:t>Инструкции по эксплуатации автоматического гематологического анализатора.</w:t>
            </w:r>
          </w:p>
        </w:tc>
      </w:tr>
      <w:tr w:rsidR="008E7EEA" w:rsidRPr="00583A31">
        <w:trPr>
          <w:trHeight w:val="399"/>
        </w:trPr>
        <w:tc>
          <w:tcPr>
            <w:tcW w:w="2546" w:type="dxa"/>
          </w:tcPr>
          <w:p w:rsidR="00235F19" w:rsidRDefault="009A3625">
            <w:pPr>
              <w:pStyle w:val="TableParagraph"/>
              <w:spacing w:before="72"/>
              <w:rPr>
                <w:sz w:val="20"/>
              </w:rPr>
            </w:pPr>
            <w:r>
              <w:rPr>
                <w:w w:val="105"/>
                <w:sz w:val="20"/>
                <w:lang w:val="ru"/>
              </w:rPr>
              <w:t>2 Установка</w:t>
            </w:r>
          </w:p>
        </w:tc>
        <w:tc>
          <w:tcPr>
            <w:tcW w:w="6342" w:type="dxa"/>
          </w:tcPr>
          <w:p w:rsidR="00235F19" w:rsidRPr="009A3625" w:rsidRDefault="009A3625" w:rsidP="006B7489">
            <w:pPr>
              <w:pStyle w:val="TableParagraph"/>
              <w:spacing w:before="72"/>
              <w:rPr>
                <w:sz w:val="20"/>
                <w:lang w:val="ru-RU"/>
              </w:rPr>
            </w:pPr>
            <w:r>
              <w:rPr>
                <w:w w:val="105"/>
                <w:sz w:val="20"/>
                <w:lang w:val="ru"/>
              </w:rPr>
              <w:t>Требования к установке автоматического гематологического анализатора.</w:t>
            </w:r>
          </w:p>
        </w:tc>
      </w:tr>
      <w:tr w:rsidR="008E7EEA" w:rsidRPr="00583A31">
        <w:trPr>
          <w:trHeight w:val="880"/>
        </w:trPr>
        <w:tc>
          <w:tcPr>
            <w:tcW w:w="2546" w:type="dxa"/>
          </w:tcPr>
          <w:p w:rsidR="00235F19" w:rsidRPr="009A3625" w:rsidRDefault="00235F19">
            <w:pPr>
              <w:pStyle w:val="TableParagraph"/>
              <w:spacing w:before="11"/>
              <w:ind w:left="0"/>
              <w:rPr>
                <w:sz w:val="25"/>
                <w:lang w:val="ru-RU"/>
              </w:rPr>
            </w:pPr>
          </w:p>
          <w:p w:rsidR="00235F19" w:rsidRDefault="009A3625">
            <w:pPr>
              <w:pStyle w:val="TableParagraph"/>
              <w:rPr>
                <w:sz w:val="20"/>
              </w:rPr>
            </w:pPr>
            <w:r>
              <w:rPr>
                <w:w w:val="110"/>
                <w:sz w:val="20"/>
                <w:lang w:val="ru"/>
              </w:rPr>
              <w:t>3 Обзор системы</w:t>
            </w:r>
          </w:p>
        </w:tc>
        <w:tc>
          <w:tcPr>
            <w:tcW w:w="6342" w:type="dxa"/>
          </w:tcPr>
          <w:p w:rsidR="00235F19" w:rsidRPr="009A3625" w:rsidRDefault="009A3625" w:rsidP="006B7489">
            <w:pPr>
              <w:pStyle w:val="TableParagraph"/>
              <w:spacing w:before="75" w:line="237" w:lineRule="auto"/>
              <w:rPr>
                <w:sz w:val="20"/>
                <w:lang w:val="ru-RU"/>
              </w:rPr>
            </w:pPr>
            <w:r>
              <w:rPr>
                <w:w w:val="105"/>
                <w:sz w:val="20"/>
                <w:lang w:val="ru"/>
              </w:rPr>
              <w:t>Типы применения, измеряемые параметры, конфигурация анализатора, интерфейс и функционирование программного обеспечения (ПО) автоматического гематологического анализатора.</w:t>
            </w:r>
          </w:p>
        </w:tc>
      </w:tr>
      <w:tr w:rsidR="008E7EEA" w:rsidRPr="00583A31">
        <w:trPr>
          <w:trHeight w:val="640"/>
        </w:trPr>
        <w:tc>
          <w:tcPr>
            <w:tcW w:w="2546" w:type="dxa"/>
          </w:tcPr>
          <w:p w:rsidR="00235F19" w:rsidRDefault="009A3625">
            <w:pPr>
              <w:pStyle w:val="TableParagraph"/>
              <w:spacing w:before="192"/>
              <w:rPr>
                <w:sz w:val="20"/>
              </w:rPr>
            </w:pPr>
            <w:r>
              <w:rPr>
                <w:spacing w:val="-1"/>
                <w:w w:val="110"/>
                <w:sz w:val="20"/>
                <w:lang w:val="ru"/>
              </w:rPr>
              <w:t>4 Принцип работы</w:t>
            </w:r>
          </w:p>
        </w:tc>
        <w:tc>
          <w:tcPr>
            <w:tcW w:w="6342" w:type="dxa"/>
          </w:tcPr>
          <w:p w:rsidR="00235F19" w:rsidRPr="009A3625" w:rsidRDefault="009A3625" w:rsidP="006B7489">
            <w:pPr>
              <w:pStyle w:val="TableParagraph"/>
              <w:spacing w:before="72"/>
              <w:rPr>
                <w:sz w:val="20"/>
                <w:lang w:val="ru-RU"/>
              </w:rPr>
            </w:pPr>
            <w:r>
              <w:rPr>
                <w:spacing w:val="-1"/>
                <w:w w:val="110"/>
                <w:sz w:val="20"/>
                <w:lang w:val="ru"/>
              </w:rPr>
              <w:t>Принцип и процедуры измерения автоматического гематологического анализатора.</w:t>
            </w:r>
          </w:p>
        </w:tc>
      </w:tr>
      <w:tr w:rsidR="008E7EEA" w:rsidRPr="00583A31">
        <w:trPr>
          <w:trHeight w:val="639"/>
        </w:trPr>
        <w:tc>
          <w:tcPr>
            <w:tcW w:w="2546" w:type="dxa"/>
          </w:tcPr>
          <w:p w:rsidR="00235F19" w:rsidRDefault="009A3625">
            <w:pPr>
              <w:pStyle w:val="TableParagraph"/>
              <w:spacing w:before="72"/>
              <w:rPr>
                <w:sz w:val="20"/>
              </w:rPr>
            </w:pPr>
            <w:r>
              <w:rPr>
                <w:w w:val="110"/>
                <w:sz w:val="20"/>
                <w:lang w:val="ru"/>
              </w:rPr>
              <w:t>5 Настройка</w:t>
            </w:r>
          </w:p>
        </w:tc>
        <w:tc>
          <w:tcPr>
            <w:tcW w:w="6342" w:type="dxa"/>
          </w:tcPr>
          <w:p w:rsidR="00235F19" w:rsidRPr="009A3625" w:rsidRDefault="009A3625" w:rsidP="006B7489">
            <w:pPr>
              <w:pStyle w:val="TableParagraph"/>
              <w:spacing w:before="72"/>
              <w:ind w:hanging="1"/>
              <w:rPr>
                <w:sz w:val="20"/>
                <w:lang w:val="ru-RU"/>
              </w:rPr>
            </w:pPr>
            <w:r>
              <w:rPr>
                <w:w w:val="110"/>
                <w:sz w:val="20"/>
                <w:lang w:val="ru"/>
              </w:rPr>
              <w:t>Настройка таких системных параметров, как формат даты ПО и единицы измерения параметров.</w:t>
            </w:r>
          </w:p>
        </w:tc>
      </w:tr>
      <w:tr w:rsidR="008E7EEA" w:rsidRPr="00583A31">
        <w:trPr>
          <w:trHeight w:val="640"/>
        </w:trPr>
        <w:tc>
          <w:tcPr>
            <w:tcW w:w="2546" w:type="dxa"/>
          </w:tcPr>
          <w:p w:rsidR="00235F19" w:rsidRDefault="009A3625">
            <w:pPr>
              <w:pStyle w:val="TableParagraph"/>
              <w:spacing w:before="73"/>
              <w:rPr>
                <w:sz w:val="20"/>
              </w:rPr>
            </w:pPr>
            <w:r>
              <w:rPr>
                <w:spacing w:val="-1"/>
                <w:w w:val="110"/>
                <w:sz w:val="20"/>
                <w:lang w:val="ru"/>
              </w:rPr>
              <w:t>6 Повседневные операции</w:t>
            </w:r>
          </w:p>
        </w:tc>
        <w:tc>
          <w:tcPr>
            <w:tcW w:w="6342" w:type="dxa"/>
          </w:tcPr>
          <w:p w:rsidR="00235F19" w:rsidRPr="009A3625" w:rsidRDefault="009A3625" w:rsidP="006B7489">
            <w:pPr>
              <w:pStyle w:val="TableParagraph"/>
              <w:spacing w:before="75" w:line="237" w:lineRule="auto"/>
              <w:ind w:hanging="1"/>
              <w:rPr>
                <w:sz w:val="20"/>
                <w:lang w:val="ru-RU"/>
              </w:rPr>
            </w:pPr>
            <w:r>
              <w:rPr>
                <w:w w:val="105"/>
                <w:sz w:val="20"/>
                <w:lang w:val="ru"/>
              </w:rPr>
              <w:t>Такие повседневные операции, как отбор и подготовка проб, процедуры анализа, запуск и отключение анализатора.</w:t>
            </w:r>
          </w:p>
        </w:tc>
      </w:tr>
    </w:tbl>
    <w:p w:rsidR="00235F19" w:rsidRPr="009A3625" w:rsidRDefault="00235F19">
      <w:pPr>
        <w:spacing w:line="237" w:lineRule="auto"/>
        <w:rPr>
          <w:sz w:val="20"/>
          <w:lang w:val="ru-RU"/>
        </w:rPr>
        <w:sectPr w:rsidR="00235F19" w:rsidRPr="009A3625">
          <w:headerReference w:type="even" r:id="rId29"/>
          <w:headerReference w:type="default" r:id="rId30"/>
          <w:footerReference w:type="even" r:id="rId31"/>
          <w:footerReference w:type="default" r:id="rId32"/>
          <w:pgSz w:w="11910" w:h="16840"/>
          <w:pgMar w:top="1200" w:right="680" w:bottom="840" w:left="1000" w:header="753" w:footer="647" w:gutter="0"/>
          <w:pgNumType w:start="1"/>
          <w:cols w:space="720"/>
        </w:sectPr>
      </w:pPr>
    </w:p>
    <w:p w:rsidR="00235F19" w:rsidRPr="009A3625" w:rsidRDefault="00235F19">
      <w:pPr>
        <w:pStyle w:val="GvdeMetni"/>
        <w:spacing w:before="1"/>
        <w:rPr>
          <w:sz w:val="12"/>
          <w:lang w:val="ru-RU"/>
        </w:rPr>
      </w:pPr>
    </w:p>
    <w:tbl>
      <w:tblPr>
        <w:tblStyle w:val="TableNormal0"/>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6342"/>
      </w:tblGrid>
      <w:tr w:rsidR="008E7EEA">
        <w:trPr>
          <w:trHeight w:val="411"/>
        </w:trPr>
        <w:tc>
          <w:tcPr>
            <w:tcW w:w="2546" w:type="dxa"/>
            <w:shd w:val="clear" w:color="auto" w:fill="C0C0C0"/>
          </w:tcPr>
          <w:p w:rsidR="00235F19" w:rsidRDefault="009A3625">
            <w:pPr>
              <w:pStyle w:val="TableParagraph"/>
              <w:spacing w:before="85"/>
              <w:rPr>
                <w:rFonts w:ascii="Arial" w:hAnsi="Arial"/>
                <w:b/>
                <w:sz w:val="21"/>
              </w:rPr>
            </w:pPr>
            <w:r>
              <w:rPr>
                <w:rFonts w:ascii="Arial" w:hAnsi="Arial"/>
                <w:b/>
                <w:sz w:val="21"/>
                <w:lang w:val="ru"/>
              </w:rPr>
              <w:t>Раздел</w:t>
            </w:r>
          </w:p>
        </w:tc>
        <w:tc>
          <w:tcPr>
            <w:tcW w:w="6342" w:type="dxa"/>
            <w:shd w:val="clear" w:color="auto" w:fill="C0C0C0"/>
          </w:tcPr>
          <w:p w:rsidR="00235F19" w:rsidRDefault="009A3625">
            <w:pPr>
              <w:pStyle w:val="TableParagraph"/>
              <w:spacing w:before="85"/>
              <w:ind w:left="106"/>
              <w:rPr>
                <w:rFonts w:ascii="Arial" w:hAnsi="Arial"/>
                <w:b/>
                <w:sz w:val="21"/>
              </w:rPr>
            </w:pPr>
            <w:r>
              <w:rPr>
                <w:rFonts w:ascii="Arial" w:hAnsi="Arial"/>
                <w:b/>
                <w:sz w:val="21"/>
                <w:lang w:val="ru"/>
              </w:rPr>
              <w:t>Описание</w:t>
            </w:r>
          </w:p>
        </w:tc>
      </w:tr>
      <w:tr w:rsidR="008E7EEA" w:rsidRPr="00583A31">
        <w:trPr>
          <w:trHeight w:val="400"/>
        </w:trPr>
        <w:tc>
          <w:tcPr>
            <w:tcW w:w="2546" w:type="dxa"/>
          </w:tcPr>
          <w:p w:rsidR="00235F19" w:rsidRDefault="009A3625" w:rsidP="00D943D5">
            <w:pPr>
              <w:pStyle w:val="TableParagraph"/>
              <w:spacing w:before="73"/>
              <w:rPr>
                <w:sz w:val="20"/>
              </w:rPr>
            </w:pPr>
            <w:r>
              <w:rPr>
                <w:spacing w:val="-1"/>
                <w:w w:val="110"/>
                <w:sz w:val="20"/>
                <w:lang w:val="ru"/>
              </w:rPr>
              <w:t>7 Анализ образца</w:t>
            </w:r>
          </w:p>
        </w:tc>
        <w:tc>
          <w:tcPr>
            <w:tcW w:w="6342" w:type="dxa"/>
          </w:tcPr>
          <w:p w:rsidR="00235F19" w:rsidRPr="009A3625" w:rsidRDefault="009A3625" w:rsidP="00D943D5">
            <w:pPr>
              <w:pStyle w:val="TableParagraph"/>
              <w:spacing w:before="73"/>
              <w:ind w:left="106"/>
              <w:rPr>
                <w:sz w:val="20"/>
                <w:lang w:val="ru-RU"/>
              </w:rPr>
            </w:pPr>
            <w:r>
              <w:rPr>
                <w:w w:val="105"/>
                <w:sz w:val="20"/>
                <w:lang w:val="ru"/>
              </w:rPr>
              <w:t>Методика анализа образца и работа с результатами анализа.</w:t>
            </w:r>
          </w:p>
        </w:tc>
      </w:tr>
      <w:tr w:rsidR="008E7EEA">
        <w:trPr>
          <w:trHeight w:val="400"/>
        </w:trPr>
        <w:tc>
          <w:tcPr>
            <w:tcW w:w="2546" w:type="dxa"/>
          </w:tcPr>
          <w:p w:rsidR="00235F19" w:rsidRDefault="009A3625" w:rsidP="00D943D5">
            <w:pPr>
              <w:pStyle w:val="TableParagraph"/>
              <w:spacing w:before="72"/>
              <w:rPr>
                <w:sz w:val="20"/>
              </w:rPr>
            </w:pPr>
            <w:r>
              <w:rPr>
                <w:spacing w:val="-2"/>
                <w:w w:val="110"/>
                <w:sz w:val="20"/>
                <w:lang w:val="ru"/>
              </w:rPr>
              <w:t>8 Просмотр результата</w:t>
            </w:r>
          </w:p>
        </w:tc>
        <w:tc>
          <w:tcPr>
            <w:tcW w:w="6342" w:type="dxa"/>
          </w:tcPr>
          <w:p w:rsidR="00235F19" w:rsidRDefault="009A3625" w:rsidP="00D943D5">
            <w:pPr>
              <w:pStyle w:val="TableParagraph"/>
              <w:spacing w:before="72"/>
              <w:ind w:left="106"/>
              <w:rPr>
                <w:sz w:val="20"/>
              </w:rPr>
            </w:pPr>
            <w:r>
              <w:rPr>
                <w:spacing w:val="-1"/>
                <w:w w:val="110"/>
                <w:sz w:val="20"/>
                <w:lang w:val="ru"/>
              </w:rPr>
              <w:t>Просмотр результатов анализа.</w:t>
            </w:r>
          </w:p>
        </w:tc>
      </w:tr>
      <w:tr w:rsidR="008E7EEA" w:rsidRPr="00583A31">
        <w:trPr>
          <w:trHeight w:val="639"/>
        </w:trPr>
        <w:tc>
          <w:tcPr>
            <w:tcW w:w="2546" w:type="dxa"/>
          </w:tcPr>
          <w:p w:rsidR="00235F19" w:rsidRDefault="009A3625" w:rsidP="00D943D5">
            <w:pPr>
              <w:pStyle w:val="TableParagraph"/>
              <w:spacing w:before="72"/>
              <w:rPr>
                <w:sz w:val="20"/>
              </w:rPr>
            </w:pPr>
            <w:r>
              <w:rPr>
                <w:w w:val="110"/>
                <w:sz w:val="20"/>
                <w:lang w:val="ru"/>
              </w:rPr>
              <w:t>9 Контроль качества</w:t>
            </w:r>
          </w:p>
        </w:tc>
        <w:tc>
          <w:tcPr>
            <w:tcW w:w="6342" w:type="dxa"/>
          </w:tcPr>
          <w:p w:rsidR="00235F19" w:rsidRPr="009A3625" w:rsidRDefault="009A3625" w:rsidP="00D943D5">
            <w:pPr>
              <w:pStyle w:val="TableParagraph"/>
              <w:spacing w:before="72"/>
              <w:ind w:hanging="1"/>
              <w:rPr>
                <w:sz w:val="20"/>
                <w:lang w:val="ru-RU"/>
              </w:rPr>
            </w:pPr>
            <w:r>
              <w:rPr>
                <w:spacing w:val="-1"/>
                <w:w w:val="110"/>
                <w:sz w:val="20"/>
                <w:lang w:val="ru"/>
              </w:rPr>
              <w:t>Основные требования к контролю качества и методам контроля качества, обеспечиваемым автоматическим гематологическим анализатором.</w:t>
            </w:r>
          </w:p>
        </w:tc>
      </w:tr>
      <w:tr w:rsidR="008E7EEA" w:rsidRPr="00583A31">
        <w:trPr>
          <w:trHeight w:val="640"/>
        </w:trPr>
        <w:tc>
          <w:tcPr>
            <w:tcW w:w="2546" w:type="dxa"/>
          </w:tcPr>
          <w:p w:rsidR="00235F19" w:rsidRDefault="009A3625" w:rsidP="00D943D5">
            <w:pPr>
              <w:pStyle w:val="TableParagraph"/>
              <w:spacing w:before="73"/>
              <w:rPr>
                <w:sz w:val="20"/>
              </w:rPr>
            </w:pPr>
            <w:r>
              <w:rPr>
                <w:w w:val="105"/>
                <w:sz w:val="20"/>
                <w:lang w:val="ru"/>
              </w:rPr>
              <w:t>10 Калибровка</w:t>
            </w:r>
          </w:p>
        </w:tc>
        <w:tc>
          <w:tcPr>
            <w:tcW w:w="6342" w:type="dxa"/>
          </w:tcPr>
          <w:p w:rsidR="00235F19" w:rsidRPr="009A3625" w:rsidRDefault="009A3625" w:rsidP="00D943D5">
            <w:pPr>
              <w:pStyle w:val="TableParagraph"/>
              <w:spacing w:before="75" w:line="237" w:lineRule="auto"/>
              <w:rPr>
                <w:sz w:val="20"/>
                <w:lang w:val="ru-RU"/>
              </w:rPr>
            </w:pPr>
            <w:r>
              <w:rPr>
                <w:spacing w:val="-1"/>
                <w:w w:val="110"/>
                <w:sz w:val="20"/>
                <w:lang w:val="ru"/>
              </w:rPr>
              <w:t>Основные требования к калибровке и методам калибровки, обеспечиваемым автоматическим гематологическим анализатором.</w:t>
            </w:r>
          </w:p>
        </w:tc>
      </w:tr>
      <w:tr w:rsidR="008E7EEA" w:rsidRPr="00583A31">
        <w:trPr>
          <w:trHeight w:val="640"/>
        </w:trPr>
        <w:tc>
          <w:tcPr>
            <w:tcW w:w="2546" w:type="dxa"/>
          </w:tcPr>
          <w:p w:rsidR="00235F19" w:rsidRDefault="009A3625" w:rsidP="00D943D5">
            <w:pPr>
              <w:pStyle w:val="TableParagraph"/>
              <w:spacing w:before="72"/>
              <w:rPr>
                <w:sz w:val="20"/>
              </w:rPr>
            </w:pPr>
            <w:r>
              <w:rPr>
                <w:sz w:val="20"/>
                <w:lang w:val="ru"/>
              </w:rPr>
              <w:t>11 Управление реагентами</w:t>
            </w:r>
          </w:p>
        </w:tc>
        <w:tc>
          <w:tcPr>
            <w:tcW w:w="6342" w:type="dxa"/>
          </w:tcPr>
          <w:p w:rsidR="00235F19" w:rsidRPr="009A3625" w:rsidRDefault="009A3625" w:rsidP="00D943D5">
            <w:pPr>
              <w:pStyle w:val="TableParagraph"/>
              <w:spacing w:before="72"/>
              <w:ind w:firstLine="1"/>
              <w:rPr>
                <w:sz w:val="20"/>
                <w:lang w:val="ru-RU"/>
              </w:rPr>
            </w:pPr>
            <w:r>
              <w:rPr>
                <w:w w:val="105"/>
                <w:sz w:val="20"/>
                <w:lang w:val="ru"/>
              </w:rPr>
              <w:t>Настройки и управление реагентами для автоматического гематологического анализатора.</w:t>
            </w:r>
          </w:p>
        </w:tc>
      </w:tr>
      <w:tr w:rsidR="008E7EEA" w:rsidRPr="00583A31">
        <w:trPr>
          <w:trHeight w:val="639"/>
        </w:trPr>
        <w:tc>
          <w:tcPr>
            <w:tcW w:w="2546" w:type="dxa"/>
          </w:tcPr>
          <w:p w:rsidR="00235F19" w:rsidRDefault="009A3625" w:rsidP="00D943D5">
            <w:pPr>
              <w:pStyle w:val="TableParagraph"/>
              <w:spacing w:before="72"/>
              <w:rPr>
                <w:sz w:val="20"/>
              </w:rPr>
            </w:pPr>
            <w:r>
              <w:rPr>
                <w:w w:val="105"/>
                <w:sz w:val="20"/>
                <w:lang w:val="ru"/>
              </w:rPr>
              <w:t>12 Обслуживание</w:t>
            </w:r>
          </w:p>
        </w:tc>
        <w:tc>
          <w:tcPr>
            <w:tcW w:w="6342" w:type="dxa"/>
          </w:tcPr>
          <w:p w:rsidR="00235F19" w:rsidRPr="009A3625" w:rsidRDefault="009A3625" w:rsidP="00D943D5">
            <w:pPr>
              <w:pStyle w:val="TableParagraph"/>
              <w:spacing w:before="72"/>
              <w:rPr>
                <w:sz w:val="20"/>
                <w:lang w:val="ru-RU"/>
              </w:rPr>
            </w:pPr>
            <w:r>
              <w:rPr>
                <w:w w:val="105"/>
                <w:sz w:val="20"/>
                <w:lang w:val="ru"/>
              </w:rPr>
              <w:t>Методы технического обслуживания и испытания автоматического гематологического анализатора.</w:t>
            </w:r>
          </w:p>
        </w:tc>
      </w:tr>
      <w:tr w:rsidR="008E7EEA" w:rsidRPr="00583A31">
        <w:trPr>
          <w:trHeight w:val="400"/>
        </w:trPr>
        <w:tc>
          <w:tcPr>
            <w:tcW w:w="2546" w:type="dxa"/>
          </w:tcPr>
          <w:p w:rsidR="00235F19" w:rsidRDefault="009A3625" w:rsidP="00D943D5">
            <w:pPr>
              <w:pStyle w:val="TableParagraph"/>
              <w:spacing w:before="73"/>
              <w:rPr>
                <w:sz w:val="20"/>
              </w:rPr>
            </w:pPr>
            <w:r>
              <w:rPr>
                <w:w w:val="105"/>
                <w:sz w:val="20"/>
                <w:lang w:val="ru"/>
              </w:rPr>
              <w:t>13 Поиск и устранение неисправностей</w:t>
            </w:r>
          </w:p>
        </w:tc>
        <w:tc>
          <w:tcPr>
            <w:tcW w:w="6342" w:type="dxa"/>
          </w:tcPr>
          <w:p w:rsidR="00235F19" w:rsidRPr="009A3625" w:rsidRDefault="009A3625" w:rsidP="00D943D5">
            <w:pPr>
              <w:pStyle w:val="TableParagraph"/>
              <w:spacing w:before="73"/>
              <w:rPr>
                <w:sz w:val="20"/>
                <w:lang w:val="ru-RU"/>
              </w:rPr>
            </w:pPr>
            <w:r>
              <w:rPr>
                <w:w w:val="105"/>
                <w:sz w:val="20"/>
                <w:lang w:val="ru"/>
              </w:rPr>
              <w:t>Методы поиска и устранения неисправностей автоматического гематологического анализатора.</w:t>
            </w:r>
          </w:p>
        </w:tc>
      </w:tr>
      <w:tr w:rsidR="008E7EEA" w:rsidRPr="00583A31">
        <w:trPr>
          <w:trHeight w:val="640"/>
        </w:trPr>
        <w:tc>
          <w:tcPr>
            <w:tcW w:w="2546" w:type="dxa"/>
          </w:tcPr>
          <w:p w:rsidR="00235F19" w:rsidRDefault="009A3625" w:rsidP="00D943D5">
            <w:pPr>
              <w:pStyle w:val="TableParagraph"/>
              <w:spacing w:before="72"/>
              <w:rPr>
                <w:sz w:val="20"/>
              </w:rPr>
            </w:pPr>
            <w:r>
              <w:rPr>
                <w:w w:val="110"/>
                <w:sz w:val="20"/>
                <w:lang w:val="ru"/>
              </w:rPr>
              <w:t>Приложение А Технические характеристики</w:t>
            </w:r>
          </w:p>
        </w:tc>
        <w:tc>
          <w:tcPr>
            <w:tcW w:w="6342" w:type="dxa"/>
          </w:tcPr>
          <w:p w:rsidR="00235F19" w:rsidRPr="009A3625" w:rsidRDefault="009A3625" w:rsidP="00D943D5">
            <w:pPr>
              <w:pStyle w:val="TableParagraph"/>
              <w:spacing w:before="72"/>
              <w:rPr>
                <w:sz w:val="20"/>
                <w:lang w:val="ru-RU"/>
              </w:rPr>
            </w:pPr>
            <w:r>
              <w:rPr>
                <w:spacing w:val="-1"/>
                <w:w w:val="110"/>
                <w:sz w:val="20"/>
                <w:lang w:val="ru"/>
              </w:rPr>
              <w:t>Технические параметры автоматического гематологического анализатора.</w:t>
            </w:r>
          </w:p>
        </w:tc>
      </w:tr>
      <w:tr w:rsidR="008E7EEA" w:rsidRPr="00583A31">
        <w:trPr>
          <w:trHeight w:val="640"/>
        </w:trPr>
        <w:tc>
          <w:tcPr>
            <w:tcW w:w="2546" w:type="dxa"/>
          </w:tcPr>
          <w:p w:rsidR="00235F19" w:rsidRPr="009A3625" w:rsidRDefault="009A3625" w:rsidP="00D943D5">
            <w:pPr>
              <w:pStyle w:val="TableParagraph"/>
              <w:spacing w:before="72"/>
              <w:rPr>
                <w:sz w:val="20"/>
                <w:lang w:val="ru-RU"/>
              </w:rPr>
            </w:pPr>
            <w:r>
              <w:rPr>
                <w:spacing w:val="-2"/>
                <w:w w:val="110"/>
                <w:sz w:val="20"/>
                <w:lang w:val="ru"/>
              </w:rPr>
              <w:t>Приложение Б Термины и сокращения</w:t>
            </w:r>
          </w:p>
        </w:tc>
        <w:tc>
          <w:tcPr>
            <w:tcW w:w="6342" w:type="dxa"/>
          </w:tcPr>
          <w:p w:rsidR="00235F19" w:rsidRPr="009A3625" w:rsidRDefault="009A3625" w:rsidP="00D943D5">
            <w:pPr>
              <w:pStyle w:val="TableParagraph"/>
              <w:spacing w:before="72"/>
              <w:rPr>
                <w:sz w:val="20"/>
                <w:lang w:val="ru-RU"/>
              </w:rPr>
            </w:pPr>
            <w:r>
              <w:rPr>
                <w:w w:val="105"/>
                <w:sz w:val="20"/>
                <w:lang w:val="ru"/>
              </w:rPr>
              <w:t>Термины и сокращения, применяемые к автоматическому гематологическому анализатору.</w:t>
            </w:r>
          </w:p>
        </w:tc>
      </w:tr>
    </w:tbl>
    <w:p w:rsidR="00235F19" w:rsidRPr="009A3625" w:rsidRDefault="00235F19">
      <w:pPr>
        <w:pStyle w:val="GvdeMetni"/>
        <w:spacing w:before="5"/>
        <w:rPr>
          <w:sz w:val="17"/>
          <w:lang w:val="ru-RU"/>
        </w:rPr>
      </w:pPr>
    </w:p>
    <w:p w:rsidR="00235F19" w:rsidRPr="009A3625" w:rsidRDefault="009A3625">
      <w:pPr>
        <w:pStyle w:val="Balk2"/>
        <w:numPr>
          <w:ilvl w:val="1"/>
          <w:numId w:val="182"/>
        </w:numPr>
        <w:tabs>
          <w:tab w:val="left" w:pos="823"/>
        </w:tabs>
        <w:ind w:left="822" w:hanging="689"/>
        <w:rPr>
          <w:lang w:val="ru-RU"/>
        </w:rPr>
      </w:pPr>
      <w:bookmarkStart w:id="5" w:name="_TOC_250178"/>
      <w:r>
        <w:rPr>
          <w:lang w:val="ru"/>
        </w:rPr>
        <w:t xml:space="preserve">Условные обозначения, используемые в данном </w:t>
      </w:r>
      <w:bookmarkEnd w:id="5"/>
      <w:r>
        <w:rPr>
          <w:lang w:val="ru"/>
        </w:rPr>
        <w:t>руководстве</w:t>
      </w:r>
    </w:p>
    <w:p w:rsidR="00235F19" w:rsidRPr="009A3625" w:rsidRDefault="009A3625" w:rsidP="006B7489">
      <w:pPr>
        <w:pStyle w:val="GvdeMetni"/>
        <w:spacing w:before="206"/>
        <w:ind w:left="928" w:right="591"/>
        <w:jc w:val="both"/>
        <w:rPr>
          <w:lang w:val="ru-RU"/>
        </w:rPr>
      </w:pPr>
      <w:r>
        <w:rPr>
          <w:w w:val="105"/>
          <w:lang w:val="ru"/>
        </w:rPr>
        <w:t>Тексты, имеющие в руководстве особое значение, выделены различными шрифтами и отформатированы соответствующим образом.</w:t>
      </w:r>
    </w:p>
    <w:p w:rsidR="00235F19" w:rsidRPr="009A3625" w:rsidRDefault="00235F19" w:rsidP="00DA1451">
      <w:pPr>
        <w:pStyle w:val="GvdeMetni"/>
        <w:spacing w:before="5"/>
        <w:ind w:right="591"/>
        <w:rPr>
          <w:sz w:val="10"/>
          <w:lang w:val="ru-RU"/>
        </w:r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5895"/>
      </w:tblGrid>
      <w:tr w:rsidR="008E7EEA">
        <w:trPr>
          <w:trHeight w:val="411"/>
        </w:trPr>
        <w:tc>
          <w:tcPr>
            <w:tcW w:w="2801" w:type="dxa"/>
            <w:shd w:val="clear" w:color="auto" w:fill="C0C0C0"/>
          </w:tcPr>
          <w:p w:rsidR="00235F19" w:rsidRDefault="009A3625">
            <w:pPr>
              <w:pStyle w:val="TableParagraph"/>
              <w:spacing w:before="85"/>
              <w:rPr>
                <w:rFonts w:ascii="Arial"/>
                <w:b/>
                <w:sz w:val="21"/>
              </w:rPr>
            </w:pPr>
            <w:r>
              <w:rPr>
                <w:rFonts w:ascii="Arial"/>
                <w:b/>
                <w:w w:val="105"/>
                <w:sz w:val="21"/>
                <w:lang w:val="ru"/>
              </w:rPr>
              <w:t>Формат</w:t>
            </w:r>
          </w:p>
        </w:tc>
        <w:tc>
          <w:tcPr>
            <w:tcW w:w="5895" w:type="dxa"/>
            <w:shd w:val="clear" w:color="auto" w:fill="C0C0C0"/>
          </w:tcPr>
          <w:p w:rsidR="00235F19" w:rsidRDefault="009A3625">
            <w:pPr>
              <w:pStyle w:val="TableParagraph"/>
              <w:spacing w:before="85"/>
              <w:rPr>
                <w:rFonts w:ascii="Arial"/>
                <w:b/>
                <w:sz w:val="21"/>
              </w:rPr>
            </w:pPr>
            <w:r>
              <w:rPr>
                <w:rFonts w:ascii="Arial"/>
                <w:b/>
                <w:w w:val="105"/>
                <w:sz w:val="21"/>
                <w:lang w:val="ru"/>
              </w:rPr>
              <w:t>Определение</w:t>
            </w:r>
          </w:p>
        </w:tc>
      </w:tr>
      <w:tr w:rsidR="008E7EEA" w:rsidRPr="00583A31">
        <w:trPr>
          <w:trHeight w:val="880"/>
        </w:trPr>
        <w:tc>
          <w:tcPr>
            <w:tcW w:w="2801" w:type="dxa"/>
          </w:tcPr>
          <w:p w:rsidR="00235F19" w:rsidRDefault="009A3625">
            <w:pPr>
              <w:pStyle w:val="TableParagraph"/>
              <w:spacing w:before="73"/>
              <w:rPr>
                <w:sz w:val="20"/>
              </w:rPr>
            </w:pPr>
            <w:r>
              <w:rPr>
                <w:w w:val="105"/>
                <w:sz w:val="20"/>
                <w:lang w:val="ru"/>
              </w:rPr>
              <w:t>[XX]</w:t>
            </w:r>
          </w:p>
        </w:tc>
        <w:tc>
          <w:tcPr>
            <w:tcW w:w="5895" w:type="dxa"/>
          </w:tcPr>
          <w:p w:rsidR="00235F19" w:rsidRPr="009A3625" w:rsidRDefault="009A3625" w:rsidP="00DA1451">
            <w:pPr>
              <w:pStyle w:val="TableParagraph"/>
              <w:spacing w:before="75" w:line="237" w:lineRule="auto"/>
              <w:ind w:right="17" w:hanging="1"/>
              <w:rPr>
                <w:sz w:val="20"/>
                <w:lang w:val="ru-RU"/>
              </w:rPr>
            </w:pPr>
            <w:r>
              <w:rPr>
                <w:spacing w:val="-1"/>
                <w:w w:val="110"/>
                <w:sz w:val="20"/>
                <w:lang w:val="ru"/>
              </w:rPr>
              <w:t>Все надписи заглавными буквами, заключенные в квадратные скобки [ ], служат для обозначения названия клавиши на клавиатуре анализатора или периферийного устройства, например: [ВВОД].</w:t>
            </w:r>
          </w:p>
        </w:tc>
      </w:tr>
      <w:tr w:rsidR="008E7EEA" w:rsidRPr="00583A31">
        <w:trPr>
          <w:trHeight w:val="640"/>
        </w:trPr>
        <w:tc>
          <w:tcPr>
            <w:tcW w:w="2801" w:type="dxa"/>
          </w:tcPr>
          <w:p w:rsidR="00235F19" w:rsidRDefault="009A3625">
            <w:pPr>
              <w:pStyle w:val="TableParagraph"/>
              <w:spacing w:before="84"/>
              <w:rPr>
                <w:rFonts w:ascii="Arial"/>
                <w:b/>
                <w:sz w:val="20"/>
              </w:rPr>
            </w:pPr>
            <w:r>
              <w:rPr>
                <w:rFonts w:ascii="Arial"/>
                <w:b/>
                <w:w w:val="105"/>
                <w:sz w:val="20"/>
                <w:lang w:val="ru"/>
              </w:rPr>
              <w:t>XX</w:t>
            </w:r>
          </w:p>
        </w:tc>
        <w:tc>
          <w:tcPr>
            <w:tcW w:w="5895" w:type="dxa"/>
          </w:tcPr>
          <w:p w:rsidR="00235F19" w:rsidRPr="009A3625" w:rsidRDefault="009A3625" w:rsidP="00DA1451">
            <w:pPr>
              <w:pStyle w:val="TableParagraph"/>
              <w:spacing w:before="72"/>
              <w:ind w:right="17" w:hanging="1"/>
              <w:rPr>
                <w:sz w:val="20"/>
                <w:lang w:val="ru-RU"/>
              </w:rPr>
            </w:pPr>
            <w:r>
              <w:rPr>
                <w:w w:val="110"/>
                <w:sz w:val="20"/>
                <w:lang w:val="ru"/>
              </w:rPr>
              <w:t xml:space="preserve">Все надписи жирным шрифтом обозначают текст, отображаемый на экране, например: </w:t>
            </w:r>
            <w:r>
              <w:rPr>
                <w:rFonts w:ascii="Arial"/>
                <w:b/>
                <w:w w:val="110"/>
                <w:sz w:val="20"/>
                <w:lang w:val="ru"/>
              </w:rPr>
              <w:t>Отчет</w:t>
            </w:r>
            <w:r>
              <w:rPr>
                <w:w w:val="110"/>
                <w:sz w:val="20"/>
                <w:lang w:val="ru"/>
              </w:rPr>
              <w:t>.</w:t>
            </w:r>
          </w:p>
        </w:tc>
      </w:tr>
      <w:tr w:rsidR="008E7EEA" w:rsidRPr="00583A31">
        <w:trPr>
          <w:trHeight w:val="639"/>
        </w:trPr>
        <w:tc>
          <w:tcPr>
            <w:tcW w:w="2801" w:type="dxa"/>
          </w:tcPr>
          <w:p w:rsidR="00235F19" w:rsidRDefault="009A3625">
            <w:pPr>
              <w:pStyle w:val="TableParagraph"/>
              <w:spacing w:before="76"/>
              <w:rPr>
                <w:rFonts w:ascii="Times New Roman"/>
                <w:i/>
                <w:sz w:val="21"/>
              </w:rPr>
            </w:pPr>
            <w:r>
              <w:rPr>
                <w:rFonts w:ascii="Times New Roman"/>
                <w:i/>
                <w:sz w:val="21"/>
                <w:lang w:val="ru"/>
              </w:rPr>
              <w:t>XX</w:t>
            </w:r>
          </w:p>
        </w:tc>
        <w:tc>
          <w:tcPr>
            <w:tcW w:w="5895" w:type="dxa"/>
          </w:tcPr>
          <w:p w:rsidR="00235F19" w:rsidRPr="009A3625" w:rsidRDefault="009A3625" w:rsidP="00DA1451">
            <w:pPr>
              <w:pStyle w:val="TableParagraph"/>
              <w:spacing w:before="76" w:line="235" w:lineRule="auto"/>
              <w:ind w:right="17"/>
              <w:rPr>
                <w:sz w:val="20"/>
                <w:lang w:val="ru-RU"/>
              </w:rPr>
            </w:pPr>
            <w:r>
              <w:rPr>
                <w:rFonts w:ascii="Times New Roman"/>
                <w:i/>
                <w:w w:val="105"/>
                <w:sz w:val="21"/>
                <w:lang w:val="ru"/>
              </w:rPr>
              <w:t xml:space="preserve">XX </w:t>
            </w:r>
            <w:r>
              <w:rPr>
                <w:w w:val="105"/>
                <w:sz w:val="20"/>
                <w:lang w:val="ru"/>
              </w:rPr>
              <w:t>обозначает переменные и специфические данные, которые зависят от конкретной ситуации.</w:t>
            </w:r>
          </w:p>
        </w:tc>
      </w:tr>
      <w:tr w:rsidR="008E7EEA" w:rsidRPr="00583A31">
        <w:trPr>
          <w:trHeight w:val="640"/>
        </w:trPr>
        <w:tc>
          <w:tcPr>
            <w:tcW w:w="2801" w:type="dxa"/>
          </w:tcPr>
          <w:p w:rsidR="00235F19" w:rsidRDefault="009A3625">
            <w:pPr>
              <w:pStyle w:val="TableParagraph"/>
              <w:spacing w:before="76"/>
              <w:rPr>
                <w:rFonts w:ascii="Arial"/>
                <w:b/>
                <w:i/>
                <w:sz w:val="21"/>
              </w:rPr>
            </w:pPr>
            <w:r>
              <w:rPr>
                <w:rFonts w:ascii="Arial"/>
                <w:b/>
                <w:i/>
                <w:sz w:val="21"/>
                <w:lang w:val="ru"/>
              </w:rPr>
              <w:t>XX</w:t>
            </w:r>
          </w:p>
        </w:tc>
        <w:tc>
          <w:tcPr>
            <w:tcW w:w="5895" w:type="dxa"/>
          </w:tcPr>
          <w:p w:rsidR="00235F19" w:rsidRPr="009A3625" w:rsidRDefault="009A3625" w:rsidP="00DA1451">
            <w:pPr>
              <w:pStyle w:val="TableParagraph"/>
              <w:spacing w:before="77" w:line="235" w:lineRule="auto"/>
              <w:ind w:right="17"/>
              <w:rPr>
                <w:sz w:val="20"/>
                <w:lang w:val="ru-RU"/>
              </w:rPr>
            </w:pPr>
            <w:r>
              <w:rPr>
                <w:w w:val="105"/>
                <w:sz w:val="20"/>
                <w:lang w:val="ru"/>
              </w:rPr>
              <w:t xml:space="preserve">Жирным курсивом выделены названия глав, например: </w:t>
            </w:r>
            <w:r>
              <w:rPr>
                <w:rFonts w:ascii="Arial"/>
                <w:b/>
                <w:i/>
                <w:w w:val="105"/>
                <w:sz w:val="21"/>
                <w:lang w:val="ru"/>
              </w:rPr>
              <w:t xml:space="preserve">1.1 </w:t>
            </w:r>
            <w:r>
              <w:rPr>
                <w:rFonts w:ascii="Arial"/>
                <w:b/>
                <w:i/>
                <w:w w:val="105"/>
                <w:sz w:val="21"/>
                <w:lang w:val="ru"/>
              </w:rPr>
              <w:t>Введение</w:t>
            </w:r>
            <w:r>
              <w:rPr>
                <w:rFonts w:ascii="Arial"/>
                <w:b/>
                <w:i/>
                <w:w w:val="105"/>
                <w:sz w:val="21"/>
                <w:lang w:val="ru"/>
              </w:rPr>
              <w:t>.</w:t>
            </w:r>
          </w:p>
        </w:tc>
      </w:tr>
    </w:tbl>
    <w:p w:rsidR="00235F19" w:rsidRPr="00C77CD2" w:rsidRDefault="00235F19">
      <w:pPr>
        <w:pStyle w:val="GvdeMetni"/>
        <w:rPr>
          <w:sz w:val="4"/>
          <w:lang w:val="ru-RU"/>
        </w:rPr>
      </w:pPr>
    </w:p>
    <w:p w:rsidR="00235F19" w:rsidRDefault="009A3625">
      <w:pPr>
        <w:pStyle w:val="Balk2"/>
        <w:numPr>
          <w:ilvl w:val="1"/>
          <w:numId w:val="182"/>
        </w:numPr>
        <w:tabs>
          <w:tab w:val="left" w:pos="812"/>
        </w:tabs>
        <w:spacing w:before="0"/>
        <w:ind w:left="811" w:hanging="678"/>
      </w:pPr>
      <w:bookmarkStart w:id="6" w:name="_TOC_250177"/>
      <w:r>
        <w:rPr>
          <w:lang w:val="ru"/>
        </w:rPr>
        <w:t xml:space="preserve">Условные </w:t>
      </w:r>
      <w:bookmarkEnd w:id="6"/>
      <w:r>
        <w:rPr>
          <w:lang w:val="ru"/>
        </w:rPr>
        <w:t>обозначения</w:t>
      </w:r>
    </w:p>
    <w:p w:rsidR="00235F19" w:rsidRPr="009A3625" w:rsidRDefault="009A3625" w:rsidP="006B7489">
      <w:pPr>
        <w:pStyle w:val="GvdeMetni"/>
        <w:spacing w:before="207"/>
        <w:ind w:left="928" w:right="591"/>
        <w:jc w:val="both"/>
        <w:rPr>
          <w:lang w:val="ru-RU"/>
        </w:rPr>
      </w:pPr>
      <w:r>
        <w:rPr>
          <w:w w:val="105"/>
          <w:lang w:val="ru"/>
        </w:rPr>
        <w:t>Для обозначения угроз и предупреждений в данном руководстве используются следующие символы.</w:t>
      </w:r>
    </w:p>
    <w:p w:rsidR="00235F19" w:rsidRPr="009A3625" w:rsidRDefault="00235F19">
      <w:pPr>
        <w:pStyle w:val="GvdeMetni"/>
        <w:spacing w:before="5"/>
        <w:rPr>
          <w:sz w:val="10"/>
          <w:lang w:val="ru-RU"/>
        </w:r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6446"/>
      </w:tblGrid>
      <w:tr w:rsidR="008E7EEA">
        <w:trPr>
          <w:trHeight w:val="411"/>
        </w:trPr>
        <w:tc>
          <w:tcPr>
            <w:tcW w:w="2449" w:type="dxa"/>
            <w:shd w:val="clear" w:color="auto" w:fill="C0C0C0"/>
          </w:tcPr>
          <w:p w:rsidR="00235F19" w:rsidRDefault="009A3625">
            <w:pPr>
              <w:pStyle w:val="TableParagraph"/>
              <w:spacing w:before="83"/>
              <w:rPr>
                <w:rFonts w:ascii="Arial" w:hAnsi="Arial"/>
                <w:b/>
                <w:sz w:val="21"/>
              </w:rPr>
            </w:pPr>
            <w:r>
              <w:rPr>
                <w:rFonts w:ascii="Arial" w:hAnsi="Arial"/>
                <w:b/>
                <w:sz w:val="21"/>
                <w:lang w:val="ru"/>
              </w:rPr>
              <w:t>Обозначение</w:t>
            </w:r>
          </w:p>
        </w:tc>
        <w:tc>
          <w:tcPr>
            <w:tcW w:w="6446" w:type="dxa"/>
            <w:shd w:val="clear" w:color="auto" w:fill="C0C0C0"/>
          </w:tcPr>
          <w:p w:rsidR="00235F19" w:rsidRDefault="009A3625">
            <w:pPr>
              <w:pStyle w:val="TableParagraph"/>
              <w:spacing w:before="83"/>
              <w:ind w:left="108"/>
              <w:rPr>
                <w:rFonts w:ascii="Arial" w:hAnsi="Arial"/>
                <w:b/>
                <w:sz w:val="21"/>
              </w:rPr>
            </w:pPr>
            <w:r>
              <w:rPr>
                <w:rFonts w:ascii="Arial" w:hAnsi="Arial"/>
                <w:b/>
                <w:w w:val="95"/>
                <w:sz w:val="21"/>
                <w:lang w:val="ru"/>
              </w:rPr>
              <w:t>Описание</w:t>
            </w:r>
          </w:p>
        </w:tc>
      </w:tr>
      <w:tr w:rsidR="008E7EEA" w:rsidRPr="00583A31">
        <w:trPr>
          <w:trHeight w:val="785"/>
        </w:trPr>
        <w:tc>
          <w:tcPr>
            <w:tcW w:w="2449" w:type="dxa"/>
          </w:tcPr>
          <w:p w:rsidR="00235F19" w:rsidRDefault="00235F19">
            <w:pPr>
              <w:pStyle w:val="TableParagraph"/>
              <w:spacing w:before="6"/>
              <w:ind w:left="0"/>
              <w:rPr>
                <w:sz w:val="6"/>
              </w:rPr>
            </w:pPr>
          </w:p>
          <w:p w:rsidR="00235F19" w:rsidRDefault="009A3625">
            <w:pPr>
              <w:pStyle w:val="TableParagraph"/>
              <w:rPr>
                <w:sz w:val="20"/>
              </w:rPr>
            </w:pPr>
            <w:r>
              <w:rPr>
                <w:noProof/>
                <w:sz w:val="20"/>
                <w:lang w:val="ru-RU" w:eastAsia="ru-RU"/>
              </w:rPr>
              <w:drawing>
                <wp:inline distT="0" distB="0" distL="0" distR="0">
                  <wp:extent cx="456322" cy="396240"/>
                  <wp:effectExtent l="0" t="0" r="0" b="0"/>
                  <wp:docPr id="1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6.png"/>
                          <pic:cNvPicPr/>
                        </pic:nvPicPr>
                        <pic:blipFill>
                          <a:blip r:embed="rId33" cstate="print"/>
                          <a:stretch>
                            <a:fillRect/>
                          </a:stretch>
                        </pic:blipFill>
                        <pic:spPr>
                          <a:xfrm>
                            <a:off x="0" y="0"/>
                            <a:ext cx="456322" cy="396240"/>
                          </a:xfrm>
                          <a:prstGeom prst="rect">
                            <a:avLst/>
                          </a:prstGeom>
                        </pic:spPr>
                      </pic:pic>
                    </a:graphicData>
                  </a:graphic>
                </wp:inline>
              </w:drawing>
            </w:r>
          </w:p>
        </w:tc>
        <w:tc>
          <w:tcPr>
            <w:tcW w:w="6446" w:type="dxa"/>
          </w:tcPr>
          <w:p w:rsidR="00235F19" w:rsidRPr="009A3625" w:rsidRDefault="009A3625">
            <w:pPr>
              <w:pStyle w:val="TableParagraph"/>
              <w:spacing w:before="72"/>
              <w:rPr>
                <w:sz w:val="20"/>
                <w:lang w:val="ru-RU"/>
              </w:rPr>
            </w:pPr>
            <w:r>
              <w:rPr>
                <w:spacing w:val="-1"/>
                <w:w w:val="110"/>
                <w:sz w:val="20"/>
                <w:lang w:val="ru"/>
              </w:rPr>
              <w:t>Во избежание потенциального биологического загрязнения соблюдайте приведенные ниже инструкции.</w:t>
            </w:r>
          </w:p>
        </w:tc>
      </w:tr>
    </w:tbl>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1"/>
        <w:rPr>
          <w:sz w:val="12"/>
          <w:lang w:val="ru-RU"/>
        </w:r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6446"/>
      </w:tblGrid>
      <w:tr w:rsidR="008E7EEA">
        <w:trPr>
          <w:trHeight w:val="411"/>
        </w:trPr>
        <w:tc>
          <w:tcPr>
            <w:tcW w:w="2449" w:type="dxa"/>
            <w:shd w:val="clear" w:color="auto" w:fill="C0C0C0"/>
          </w:tcPr>
          <w:p w:rsidR="00235F19" w:rsidRDefault="009A3625">
            <w:pPr>
              <w:pStyle w:val="TableParagraph"/>
              <w:spacing w:before="85"/>
              <w:rPr>
                <w:rFonts w:ascii="Arial" w:hAnsi="Arial"/>
                <w:b/>
                <w:sz w:val="21"/>
              </w:rPr>
            </w:pPr>
            <w:r>
              <w:rPr>
                <w:rFonts w:ascii="Arial" w:hAnsi="Arial"/>
                <w:b/>
                <w:sz w:val="21"/>
                <w:lang w:val="ru"/>
              </w:rPr>
              <w:t>Обозначение</w:t>
            </w:r>
          </w:p>
        </w:tc>
        <w:tc>
          <w:tcPr>
            <w:tcW w:w="6446" w:type="dxa"/>
            <w:shd w:val="clear" w:color="auto" w:fill="C0C0C0"/>
          </w:tcPr>
          <w:p w:rsidR="00235F19" w:rsidRDefault="009A3625">
            <w:pPr>
              <w:pStyle w:val="TableParagraph"/>
              <w:spacing w:before="85"/>
              <w:ind w:left="108"/>
              <w:rPr>
                <w:rFonts w:ascii="Arial" w:hAnsi="Arial"/>
                <w:b/>
                <w:sz w:val="21"/>
              </w:rPr>
            </w:pPr>
            <w:r>
              <w:rPr>
                <w:rFonts w:ascii="Arial" w:hAnsi="Arial"/>
                <w:b/>
                <w:w w:val="95"/>
                <w:sz w:val="21"/>
                <w:lang w:val="ru"/>
              </w:rPr>
              <w:t>Описание</w:t>
            </w:r>
          </w:p>
        </w:tc>
      </w:tr>
      <w:tr w:rsidR="008E7EEA" w:rsidRPr="00583A31">
        <w:trPr>
          <w:trHeight w:val="830"/>
        </w:trPr>
        <w:tc>
          <w:tcPr>
            <w:tcW w:w="2449" w:type="dxa"/>
          </w:tcPr>
          <w:p w:rsidR="00235F19" w:rsidRDefault="00235F19">
            <w:pPr>
              <w:pStyle w:val="TableParagraph"/>
              <w:spacing w:before="6"/>
              <w:ind w:left="0"/>
              <w:rPr>
                <w:sz w:val="6"/>
              </w:rPr>
            </w:pPr>
          </w:p>
          <w:p w:rsidR="00235F19" w:rsidRDefault="009A3625">
            <w:pPr>
              <w:pStyle w:val="TableParagraph"/>
              <w:rPr>
                <w:sz w:val="20"/>
              </w:rPr>
            </w:pPr>
            <w:r>
              <w:rPr>
                <w:rFonts w:ascii="Arial"/>
                <w:noProof/>
                <w:lang w:val="ru-RU" w:eastAsia="ru-RU"/>
              </w:rPr>
              <mc:AlternateContent>
                <mc:Choice Requires="wps">
                  <w:drawing>
                    <wp:anchor distT="0" distB="0" distL="114300" distR="114300" simplePos="0" relativeHeight="252338176" behindDoc="0" locked="0" layoutInCell="1" allowOverlap="1">
                      <wp:simplePos x="0" y="0"/>
                      <wp:positionH relativeFrom="column">
                        <wp:posOffset>572135</wp:posOffset>
                      </wp:positionH>
                      <wp:positionV relativeFrom="paragraph">
                        <wp:posOffset>222250</wp:posOffset>
                      </wp:positionV>
                      <wp:extent cx="958426" cy="240030"/>
                      <wp:effectExtent l="0" t="0" r="0" b="7620"/>
                      <wp:wrapNone/>
                      <wp:docPr id="1467" name="Надпись 1467"/>
                      <wp:cNvGraphicFramePr/>
                      <a:graphic xmlns:a="http://schemas.openxmlformats.org/drawingml/2006/main">
                        <a:graphicData uri="http://schemas.microsoft.com/office/word/2010/wordprocessingShape">
                          <wps:wsp>
                            <wps:cNvSpPr txBox="1"/>
                            <wps:spPr>
                              <a:xfrm>
                                <a:off x="0" y="0"/>
                                <a:ext cx="958426" cy="2400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9A3625" w:rsidRDefault="00583A31" w:rsidP="007D0CF5">
                                  <w:pPr>
                                    <w:rPr>
                                      <w:b/>
                                      <w:sz w:val="12"/>
                                    </w:rPr>
                                  </w:pPr>
                                  <w:r w:rsidRPr="009A3625">
                                    <w:rPr>
                                      <w:b/>
                                      <w:sz w:val="12"/>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467" o:spid="_x0000_s1028" type="#_x0000_t202" style="position:absolute;left:0;text-align:left;margin-left:45.05pt;margin-top:17.5pt;width:75.45pt;height:18.9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" fillcolor="white [3201]" stroked="f" strokeweight=".5pt">
                      <v:textbox>
                        <w:txbxContent>
                          <w:p w:rsidR="00583A31" w:rsidRPr="009A3625" w:rsidRDefault="00583A31" w:rsidP="007D0CF5">
                            <w:pPr>
                              <w:rPr>
                                <w:b/>
                                <w:sz w:val="12"/>
                              </w:rPr>
                            </w:pPr>
                            <w:r w:rsidRPr="009A3625">
                              <w:rPr>
                                <w:b/>
                                <w:sz w:val="12"/>
                                <w:lang w:val="ru"/>
                              </w:rPr>
                              <w:t>ПРЕДУПРЕЖДЕНИЕ</w:t>
                            </w:r>
                          </w:p>
                        </w:txbxContent>
                      </v:textbox>
                    </v:shape>
                  </w:pict>
                </mc:Fallback>
              </mc:AlternateContent>
            </w:r>
            <w:r w:rsidR="00D943D5">
              <w:rPr>
                <w:noProof/>
                <w:sz w:val="20"/>
                <w:lang w:val="ru-RU" w:eastAsia="ru-RU"/>
              </w:rPr>
              <w:drawing>
                <wp:inline distT="0" distB="0" distL="0" distR="0">
                  <wp:extent cx="1394577" cy="427481"/>
                  <wp:effectExtent l="0" t="0" r="0" b="0"/>
                  <wp:docPr id="1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7.jpeg"/>
                          <pic:cNvPicPr/>
                        </pic:nvPicPr>
                        <pic:blipFill>
                          <a:blip r:embed="rId34" cstate="print"/>
                          <a:stretch>
                            <a:fillRect/>
                          </a:stretch>
                        </pic:blipFill>
                        <pic:spPr>
                          <a:xfrm>
                            <a:off x="0" y="0"/>
                            <a:ext cx="1394577" cy="427481"/>
                          </a:xfrm>
                          <a:prstGeom prst="rect">
                            <a:avLst/>
                          </a:prstGeom>
                        </pic:spPr>
                      </pic:pic>
                    </a:graphicData>
                  </a:graphic>
                </wp:inline>
              </w:drawing>
            </w:r>
          </w:p>
        </w:tc>
        <w:tc>
          <w:tcPr>
            <w:tcW w:w="6446" w:type="dxa"/>
          </w:tcPr>
          <w:p w:rsidR="00235F19" w:rsidRPr="009A3625" w:rsidRDefault="009A3625">
            <w:pPr>
              <w:pStyle w:val="TableParagraph"/>
              <w:spacing w:before="73"/>
              <w:rPr>
                <w:sz w:val="20"/>
                <w:lang w:val="ru-RU"/>
              </w:rPr>
            </w:pPr>
            <w:r>
              <w:rPr>
                <w:w w:val="105"/>
                <w:sz w:val="20"/>
                <w:lang w:val="ru"/>
              </w:rPr>
              <w:t>Во избежание травмирования персонала соблюдайте инструкции, приведенные под символом.</w:t>
            </w:r>
          </w:p>
        </w:tc>
      </w:tr>
      <w:tr w:rsidR="008E7EEA" w:rsidRPr="00583A31">
        <w:trPr>
          <w:trHeight w:val="833"/>
        </w:trPr>
        <w:tc>
          <w:tcPr>
            <w:tcW w:w="2449" w:type="dxa"/>
          </w:tcPr>
          <w:p w:rsidR="00235F19" w:rsidRPr="009A3625" w:rsidRDefault="00235F19">
            <w:pPr>
              <w:pStyle w:val="TableParagraph"/>
              <w:spacing w:before="5"/>
              <w:ind w:left="0"/>
              <w:rPr>
                <w:sz w:val="6"/>
                <w:lang w:val="ru-RU"/>
              </w:rPr>
            </w:pPr>
          </w:p>
          <w:p w:rsidR="00235F19" w:rsidRDefault="009A3625">
            <w:pPr>
              <w:pStyle w:val="TableParagraph"/>
              <w:rPr>
                <w:sz w:val="20"/>
              </w:rPr>
            </w:pPr>
            <w:r>
              <w:rPr>
                <w:rFonts w:ascii="Arial"/>
                <w:noProof/>
                <w:lang w:val="ru-RU" w:eastAsia="ru-RU"/>
              </w:rPr>
              <mc:AlternateContent>
                <mc:Choice Requires="wps">
                  <w:drawing>
                    <wp:anchor distT="0" distB="0" distL="114300" distR="114300" simplePos="0" relativeHeight="252340224" behindDoc="0" locked="0" layoutInCell="1" allowOverlap="1">
                      <wp:simplePos x="0" y="0"/>
                      <wp:positionH relativeFrom="page">
                        <wp:posOffset>558799</wp:posOffset>
                      </wp:positionH>
                      <wp:positionV relativeFrom="paragraph">
                        <wp:posOffset>193675</wp:posOffset>
                      </wp:positionV>
                      <wp:extent cx="960967" cy="240030"/>
                      <wp:effectExtent l="0" t="0" r="0" b="7620"/>
                      <wp:wrapNone/>
                      <wp:docPr id="1468" name="Надпись 1468"/>
                      <wp:cNvGraphicFramePr/>
                      <a:graphic xmlns:a="http://schemas.openxmlformats.org/drawingml/2006/main">
                        <a:graphicData uri="http://schemas.microsoft.com/office/word/2010/wordprocessingShape">
                          <wps:wsp>
                            <wps:cNvSpPr txBox="1"/>
                            <wps:spPr>
                              <a:xfrm>
                                <a:off x="0" y="0"/>
                                <a:ext cx="960967" cy="2400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7D0CF5" w:rsidRDefault="00583A31" w:rsidP="007D0CF5">
                                  <w:pPr>
                                    <w:rPr>
                                      <w:b/>
                                      <w:sz w:val="20"/>
                                    </w:rPr>
                                  </w:pPr>
                                  <w:r w:rsidRPr="007D0CF5">
                                    <w:rPr>
                                      <w:b/>
                                      <w:sz w:val="20"/>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468" o:spid="_x0000_s1029" type="#_x0000_t202" style="position:absolute;left:0;text-align:left;margin-left:44pt;margin-top:15.25pt;width:75.65pt;height:18.9pt;z-index:25234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" fillcolor="white [3201]" stroked="f" strokeweight=".5pt">
                      <v:textbox>
                        <w:txbxContent>
                          <w:p w:rsidR="00583A31" w:rsidRPr="007D0CF5" w:rsidRDefault="00583A31" w:rsidP="007D0CF5">
                            <w:pPr>
                              <w:rPr>
                                <w:b/>
                                <w:sz w:val="20"/>
                              </w:rPr>
                            </w:pPr>
                            <w:r w:rsidRPr="007D0CF5">
                              <w:rPr>
                                <w:b/>
                                <w:sz w:val="20"/>
                                <w:lang w:val="ru"/>
                              </w:rPr>
                              <w:t>ВНИМАНИЕ</w:t>
                            </w:r>
                          </w:p>
                        </w:txbxContent>
                      </v:textbox>
                      <w10:wrap anchorx="page"/>
                    </v:shape>
                  </w:pict>
                </mc:Fallback>
              </mc:AlternateContent>
            </w:r>
            <w:r w:rsidR="00D943D5">
              <w:rPr>
                <w:noProof/>
                <w:sz w:val="20"/>
                <w:lang w:val="ru-RU" w:eastAsia="ru-RU"/>
              </w:rPr>
              <w:drawing>
                <wp:inline distT="0" distB="0" distL="0" distR="0">
                  <wp:extent cx="1359882" cy="427196"/>
                  <wp:effectExtent l="0" t="0" r="0" b="0"/>
                  <wp:docPr id="1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8.jpeg"/>
                          <pic:cNvPicPr/>
                        </pic:nvPicPr>
                        <pic:blipFill>
                          <a:blip r:embed="rId35" cstate="print"/>
                          <a:stretch>
                            <a:fillRect/>
                          </a:stretch>
                        </pic:blipFill>
                        <pic:spPr>
                          <a:xfrm>
                            <a:off x="0" y="0"/>
                            <a:ext cx="1359882" cy="427196"/>
                          </a:xfrm>
                          <a:prstGeom prst="rect">
                            <a:avLst/>
                          </a:prstGeom>
                        </pic:spPr>
                      </pic:pic>
                    </a:graphicData>
                  </a:graphic>
                </wp:inline>
              </w:drawing>
            </w:r>
          </w:p>
        </w:tc>
        <w:tc>
          <w:tcPr>
            <w:tcW w:w="6446" w:type="dxa"/>
          </w:tcPr>
          <w:p w:rsidR="00235F19" w:rsidRPr="009A3625" w:rsidRDefault="009A3625">
            <w:pPr>
              <w:pStyle w:val="TableParagraph"/>
              <w:spacing w:before="72"/>
              <w:ind w:left="108"/>
              <w:rPr>
                <w:sz w:val="20"/>
                <w:lang w:val="ru-RU"/>
              </w:rPr>
            </w:pPr>
            <w:r>
              <w:rPr>
                <w:w w:val="105"/>
                <w:sz w:val="20"/>
                <w:lang w:val="ru"/>
              </w:rPr>
              <w:t>Во избежание повреждения и выхода из строя анализатора или получения недостоверных результатов анализа соблюдайте инструкции, приведенные под символом.</w:t>
            </w:r>
          </w:p>
        </w:tc>
      </w:tr>
      <w:tr w:rsidR="008E7EEA" w:rsidRPr="00583A31">
        <w:trPr>
          <w:trHeight w:val="880"/>
        </w:trPr>
        <w:tc>
          <w:tcPr>
            <w:tcW w:w="2449" w:type="dxa"/>
          </w:tcPr>
          <w:p w:rsidR="00235F19" w:rsidRPr="009A3625" w:rsidRDefault="009A3625">
            <w:pPr>
              <w:pStyle w:val="TableParagraph"/>
              <w:spacing w:before="3"/>
              <w:ind w:left="0"/>
              <w:rPr>
                <w:sz w:val="21"/>
                <w:lang w:val="ru-RU"/>
              </w:rPr>
            </w:pPr>
            <w:r>
              <w:rPr>
                <w:noProof/>
                <w:lang w:val="ru-RU" w:eastAsia="ru-RU"/>
              </w:rPr>
              <mc:AlternateContent>
                <mc:Choice Requires="wps">
                  <w:drawing>
                    <wp:anchor distT="0" distB="0" distL="114300" distR="114300" simplePos="0" relativeHeight="252342272" behindDoc="0" locked="0" layoutInCell="1" allowOverlap="1">
                      <wp:simplePos x="0" y="0"/>
                      <wp:positionH relativeFrom="column">
                        <wp:posOffset>88900</wp:posOffset>
                      </wp:positionH>
                      <wp:positionV relativeFrom="paragraph">
                        <wp:posOffset>157480</wp:posOffset>
                      </wp:positionV>
                      <wp:extent cx="1296063" cy="270345"/>
                      <wp:effectExtent l="0" t="0" r="18415" b="15875"/>
                      <wp:wrapNone/>
                      <wp:docPr id="1469" name="Надпись 1469"/>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001F4D">
                                  <w:pPr>
                                    <w:rPr>
                                      <w:b/>
                                    </w:rPr>
                                  </w:pPr>
                                  <w:r w:rsidRPr="00B4276C">
                                    <w:rPr>
                                      <w:b/>
                                      <w:lang w:val="ru"/>
                                    </w:rPr>
                                    <w:t>ПРИМЕЧАНИЕ</w:t>
                                  </w:r>
                                </w:p>
                                <w:p w:rsidR="00583A31" w:rsidRPr="00B4276C" w:rsidRDefault="00583A31" w:rsidP="00001F4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469" o:spid="_x0000_s1030" type="#_x0000_t202" style="position:absolute;margin-left:7pt;margin-top:12.4pt;width:102.05pt;height:21.3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" fillcolor="white [3201]" strokeweight="1pt">
                      <v:textbox>
                        <w:txbxContent>
                          <w:p w:rsidR="00583A31" w:rsidRPr="00B4276C" w:rsidRDefault="00583A31" w:rsidP="00001F4D">
                            <w:pPr>
                              <w:rPr>
                                <w:b/>
                              </w:rPr>
                            </w:pPr>
                            <w:r w:rsidRPr="00B4276C">
                              <w:rPr>
                                <w:b/>
                                <w:lang w:val="ru"/>
                              </w:rPr>
                              <w:t>ПРИМЕЧАНИЕ</w:t>
                            </w:r>
                          </w:p>
                          <w:p w:rsidR="00583A31" w:rsidRPr="00B4276C" w:rsidRDefault="00583A31" w:rsidP="00001F4D">
                            <w:pPr>
                              <w:rPr>
                                <w:b/>
                                <w:caps/>
                                <w:lang w:val="ru-RU"/>
                              </w:rPr>
                            </w:pPr>
                          </w:p>
                        </w:txbxContent>
                      </v:textbox>
                    </v:shape>
                  </w:pict>
                </mc:Fallback>
              </mc:AlternateContent>
            </w:r>
          </w:p>
          <w:p w:rsidR="00235F19" w:rsidRDefault="009A3625">
            <w:pPr>
              <w:pStyle w:val="TableParagraph"/>
              <w:ind w:left="116"/>
              <w:rPr>
                <w:sz w:val="20"/>
              </w:rPr>
            </w:pPr>
            <w:r>
              <w:rPr>
                <w:noProof/>
                <w:sz w:val="20"/>
                <w:lang w:val="ru-RU" w:eastAsia="ru-RU"/>
              </w:rPr>
              <w:drawing>
                <wp:inline distT="0" distB="0" distL="0" distR="0">
                  <wp:extent cx="657747" cy="230504"/>
                  <wp:effectExtent l="0" t="0" r="0" b="0"/>
                  <wp:docPr id="1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9.png"/>
                          <pic:cNvPicPr/>
                        </pic:nvPicPr>
                        <pic:blipFill>
                          <a:blip r:embed="rId36" cstate="print"/>
                          <a:stretch>
                            <a:fillRect/>
                          </a:stretch>
                        </pic:blipFill>
                        <pic:spPr>
                          <a:xfrm>
                            <a:off x="0" y="0"/>
                            <a:ext cx="657747" cy="230504"/>
                          </a:xfrm>
                          <a:prstGeom prst="rect">
                            <a:avLst/>
                          </a:prstGeom>
                        </pic:spPr>
                      </pic:pic>
                    </a:graphicData>
                  </a:graphic>
                </wp:inline>
              </w:drawing>
            </w:r>
          </w:p>
        </w:tc>
        <w:tc>
          <w:tcPr>
            <w:tcW w:w="6446" w:type="dxa"/>
          </w:tcPr>
          <w:p w:rsidR="00235F19" w:rsidRPr="009A3625" w:rsidRDefault="009A3625">
            <w:pPr>
              <w:pStyle w:val="TableParagraph"/>
              <w:spacing w:before="74" w:line="237" w:lineRule="auto"/>
              <w:ind w:left="108" w:right="354"/>
              <w:jc w:val="both"/>
              <w:rPr>
                <w:sz w:val="20"/>
                <w:lang w:val="ru-RU"/>
              </w:rPr>
            </w:pPr>
            <w:r>
              <w:rPr>
                <w:w w:val="105"/>
                <w:sz w:val="20"/>
                <w:lang w:val="ru"/>
              </w:rPr>
              <w:t>Соблюдайте инструкции, приведенные под символом. Данное обозначение предназначено для выделения важной информации, связанной с рабочими процедурами и требующей особого внимания.</w:t>
            </w:r>
          </w:p>
        </w:tc>
      </w:tr>
      <w:tr w:rsidR="008E7EEA" w:rsidRPr="00583A31">
        <w:trPr>
          <w:trHeight w:val="863"/>
        </w:trPr>
        <w:tc>
          <w:tcPr>
            <w:tcW w:w="2449" w:type="dxa"/>
          </w:tcPr>
          <w:p w:rsidR="00235F19" w:rsidRPr="009A3625" w:rsidRDefault="00235F19">
            <w:pPr>
              <w:pStyle w:val="TableParagraph"/>
              <w:spacing w:before="11"/>
              <w:ind w:left="0"/>
              <w:rPr>
                <w:sz w:val="6"/>
                <w:lang w:val="ru-RU"/>
              </w:rPr>
            </w:pPr>
          </w:p>
          <w:p w:rsidR="00235F19" w:rsidRDefault="009A3625">
            <w:pPr>
              <w:pStyle w:val="TableParagraph"/>
              <w:ind w:left="112"/>
              <w:rPr>
                <w:sz w:val="20"/>
              </w:rPr>
            </w:pPr>
            <w:r>
              <w:rPr>
                <w:noProof/>
                <w:sz w:val="20"/>
                <w:lang w:val="ru-RU" w:eastAsia="ru-RU"/>
              </w:rPr>
              <w:drawing>
                <wp:inline distT="0" distB="0" distL="0" distR="0">
                  <wp:extent cx="500924" cy="434340"/>
                  <wp:effectExtent l="0" t="0" r="0" b="0"/>
                  <wp:docPr id="2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0.jpeg"/>
                          <pic:cNvPicPr/>
                        </pic:nvPicPr>
                        <pic:blipFill>
                          <a:blip r:embed="rId37" cstate="print"/>
                          <a:stretch>
                            <a:fillRect/>
                          </a:stretch>
                        </pic:blipFill>
                        <pic:spPr>
                          <a:xfrm>
                            <a:off x="0" y="0"/>
                            <a:ext cx="500924" cy="434340"/>
                          </a:xfrm>
                          <a:prstGeom prst="rect">
                            <a:avLst/>
                          </a:prstGeom>
                        </pic:spPr>
                      </pic:pic>
                    </a:graphicData>
                  </a:graphic>
                </wp:inline>
              </w:drawing>
            </w:r>
          </w:p>
        </w:tc>
        <w:tc>
          <w:tcPr>
            <w:tcW w:w="6446" w:type="dxa"/>
          </w:tcPr>
          <w:p w:rsidR="00235F19" w:rsidRPr="009A3625" w:rsidRDefault="009A3625">
            <w:pPr>
              <w:pStyle w:val="TableParagraph"/>
              <w:spacing w:before="144"/>
              <w:rPr>
                <w:sz w:val="20"/>
                <w:lang w:val="ru-RU"/>
              </w:rPr>
            </w:pPr>
            <w:r>
              <w:rPr>
                <w:w w:val="105"/>
                <w:sz w:val="20"/>
                <w:lang w:val="ru"/>
              </w:rPr>
              <w:t>ЛАЗЕРНОЕ ИЗЛУЧЕНИЕ:</w:t>
            </w:r>
          </w:p>
          <w:p w:rsidR="00235F19" w:rsidRPr="009A3625" w:rsidRDefault="009A3625">
            <w:pPr>
              <w:pStyle w:val="TableParagraph"/>
              <w:spacing w:before="78"/>
              <w:rPr>
                <w:sz w:val="20"/>
                <w:lang w:val="ru-RU"/>
              </w:rPr>
            </w:pPr>
            <w:r>
              <w:rPr>
                <w:w w:val="105"/>
                <w:sz w:val="20"/>
                <w:lang w:val="ru"/>
              </w:rPr>
              <w:t>Не смотрите на луч</w:t>
            </w:r>
          </w:p>
        </w:tc>
      </w:tr>
    </w:tbl>
    <w:p w:rsidR="00235F19" w:rsidRPr="009A3625" w:rsidRDefault="00D943D5">
      <w:pPr>
        <w:pStyle w:val="GvdeMetni"/>
        <w:spacing w:before="64"/>
        <w:ind w:left="928"/>
        <w:rPr>
          <w:lang w:val="ru-RU"/>
        </w:rPr>
      </w:pPr>
      <w:r>
        <w:rPr>
          <w:w w:val="105"/>
          <w:lang w:val="ru"/>
        </w:rPr>
        <w:t>На анализаторе или наружной упаковке могут быть приведены следующие этикетки или обозначения.</w:t>
      </w:r>
    </w:p>
    <w:p w:rsidR="00235F19" w:rsidRPr="009A3625" w:rsidRDefault="00D75A1F">
      <w:pPr>
        <w:pStyle w:val="GvdeMetni"/>
        <w:spacing w:before="1"/>
        <w:rPr>
          <w:sz w:val="4"/>
          <w:lang w:val="ru-RU"/>
        </w:rPr>
      </w:pPr>
      <w:r>
        <w:rPr>
          <w:noProof/>
          <w:lang w:val="ru-RU" w:eastAsia="ru-RU"/>
        </w:rPr>
        <mc:AlternateContent>
          <mc:Choice Requires="wps">
            <w:drawing>
              <wp:anchor distT="0" distB="0" distL="0" distR="0" simplePos="0" relativeHeight="251695104" behindDoc="1" locked="0" layoutInCell="1" allowOverlap="1">
                <wp:simplePos x="0" y="0"/>
                <wp:positionH relativeFrom="page">
                  <wp:posOffset>1226332</wp:posOffset>
                </wp:positionH>
                <wp:positionV relativeFrom="paragraph">
                  <wp:posOffset>54566</wp:posOffset>
                </wp:positionV>
                <wp:extent cx="5650230" cy="19050"/>
                <wp:effectExtent l="0" t="0" r="0" b="0"/>
                <wp:wrapTopAndBottom/>
                <wp:docPr id="1464"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2370770" id="Rectangle 930" o:spid="_x0000_s1026" style="position:absolute;margin-left:96.55pt;margin-top:4.3pt;width:444.9pt;height:1.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" fillcolor="black" stroked="f">
                <w10:wrap type="topAndBottom" anchorx="page"/>
              </v:rect>
            </w:pict>
          </mc:Fallback>
        </mc:AlternateContent>
      </w:r>
    </w:p>
    <w:p w:rsidR="00235F19" w:rsidRPr="009A3625" w:rsidRDefault="009A3625">
      <w:pPr>
        <w:pStyle w:val="GvdeMetni"/>
        <w:ind w:left="943"/>
        <w:rPr>
          <w:noProof/>
          <w:lang w:val="ru-RU" w:eastAsia="zh-CN"/>
        </w:rPr>
      </w:pPr>
      <w:r>
        <w:rPr>
          <w:noProof/>
          <w:lang w:val="ru-RU" w:eastAsia="ru-RU"/>
        </w:rPr>
        <mc:AlternateContent>
          <mc:Choice Requires="wps">
            <w:drawing>
              <wp:anchor distT="0" distB="0" distL="114300" distR="114300" simplePos="0" relativeHeight="252344320" behindDoc="0" locked="0" layoutInCell="1" allowOverlap="1">
                <wp:simplePos x="0" y="0"/>
                <wp:positionH relativeFrom="column">
                  <wp:posOffset>571500</wp:posOffset>
                </wp:positionH>
                <wp:positionV relativeFrom="paragraph">
                  <wp:posOffset>95250</wp:posOffset>
                </wp:positionV>
                <wp:extent cx="1296063" cy="270345"/>
                <wp:effectExtent l="0" t="0" r="18415" b="15875"/>
                <wp:wrapNone/>
                <wp:docPr id="1470" name="Надпись 1470"/>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001F4D">
                            <w:pPr>
                              <w:rPr>
                                <w:b/>
                              </w:rPr>
                            </w:pPr>
                            <w:r w:rsidRPr="00B4276C">
                              <w:rPr>
                                <w:b/>
                                <w:lang w:val="ru"/>
                              </w:rPr>
                              <w:t>ПРИМЕЧАНИЕ</w:t>
                            </w:r>
                          </w:p>
                          <w:p w:rsidR="00583A31" w:rsidRPr="00B4276C" w:rsidRDefault="00583A31" w:rsidP="00001F4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470" o:spid="_x0000_s1031" type="#_x0000_t202" style="position:absolute;left:0;text-align:left;margin-left:45pt;margin-top:7.5pt;width:102.05pt;height:21.3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" fillcolor="white [3201]" strokeweight="1pt">
                <v:textbox>
                  <w:txbxContent>
                    <w:p w:rsidR="00583A31" w:rsidRPr="00B4276C" w:rsidRDefault="00583A31" w:rsidP="00001F4D">
                      <w:pPr>
                        <w:rPr>
                          <w:b/>
                        </w:rPr>
                      </w:pPr>
                      <w:r w:rsidRPr="00B4276C">
                        <w:rPr>
                          <w:b/>
                          <w:lang w:val="ru"/>
                        </w:rPr>
                        <w:t>ПРИМЕЧАНИЕ</w:t>
                      </w:r>
                    </w:p>
                    <w:p w:rsidR="00583A31" w:rsidRPr="00B4276C" w:rsidRDefault="00583A31" w:rsidP="00001F4D">
                      <w:pPr>
                        <w:rPr>
                          <w:b/>
                          <w:caps/>
                          <w:lang w:val="ru-RU"/>
                        </w:rPr>
                      </w:pPr>
                    </w:p>
                  </w:txbxContent>
                </v:textbox>
              </v:shape>
            </w:pict>
          </mc:Fallback>
        </mc:AlternateContent>
      </w:r>
    </w:p>
    <w:p w:rsidR="00001F4D" w:rsidRPr="009A3625" w:rsidRDefault="00001F4D">
      <w:pPr>
        <w:pStyle w:val="GvdeMetni"/>
        <w:ind w:left="943"/>
        <w:rPr>
          <w:lang w:val="ru-RU"/>
        </w:rPr>
      </w:pPr>
    </w:p>
    <w:p w:rsidR="00235F19" w:rsidRPr="009A3625" w:rsidRDefault="009A3625" w:rsidP="00BF15DB">
      <w:pPr>
        <w:pStyle w:val="ListeParagraf"/>
        <w:numPr>
          <w:ilvl w:val="2"/>
          <w:numId w:val="182"/>
        </w:numPr>
        <w:tabs>
          <w:tab w:val="left" w:pos="1267"/>
          <w:tab w:val="left" w:pos="1268"/>
        </w:tabs>
        <w:spacing w:before="67" w:line="237" w:lineRule="auto"/>
        <w:ind w:right="591"/>
        <w:jc w:val="both"/>
        <w:rPr>
          <w:rFonts w:ascii="Wingdings" w:hAnsi="Wingdings"/>
          <w:sz w:val="18"/>
          <w:lang w:val="ru-RU"/>
        </w:rPr>
      </w:pPr>
      <w:r>
        <w:rPr>
          <w:w w:val="105"/>
          <w:sz w:val="21"/>
          <w:lang w:val="ru"/>
        </w:rPr>
        <w:t>Если этикетки повреждены или отсутствуют, свяжитесь с «Дайминд» или представительствами компании для замены.</w:t>
      </w:r>
    </w:p>
    <w:p w:rsidR="00235F19" w:rsidRPr="009A3625" w:rsidRDefault="00D75A1F" w:rsidP="00BF15DB">
      <w:pPr>
        <w:pStyle w:val="ListeParagraf"/>
        <w:numPr>
          <w:ilvl w:val="2"/>
          <w:numId w:val="182"/>
        </w:numPr>
        <w:tabs>
          <w:tab w:val="left" w:pos="1267"/>
          <w:tab w:val="left" w:pos="1268"/>
        </w:tabs>
        <w:spacing w:before="69"/>
        <w:ind w:right="591"/>
        <w:jc w:val="both"/>
        <w:rPr>
          <w:rFonts w:ascii="Wingdings" w:hAnsi="Wingdings"/>
          <w:sz w:val="18"/>
          <w:lang w:val="ru-RU"/>
        </w:rPr>
      </w:pPr>
      <w:r>
        <w:rPr>
          <w:noProof/>
          <w:lang w:val="ru-RU" w:eastAsia="ru-RU"/>
        </w:rPr>
        <mc:AlternateContent>
          <mc:Choice Requires="wps">
            <w:drawing>
              <wp:anchor distT="0" distB="0" distL="0" distR="0" simplePos="0" relativeHeight="251696128" behindDoc="1" locked="0" layoutInCell="1" allowOverlap="1">
                <wp:simplePos x="0" y="0"/>
                <wp:positionH relativeFrom="page">
                  <wp:posOffset>1254125</wp:posOffset>
                </wp:positionH>
                <wp:positionV relativeFrom="paragraph">
                  <wp:posOffset>542290</wp:posOffset>
                </wp:positionV>
                <wp:extent cx="5654040" cy="19050"/>
                <wp:effectExtent l="0" t="0" r="0" b="0"/>
                <wp:wrapTopAndBottom/>
                <wp:docPr id="1463" name="Rectangle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5370488" id="Rectangle 929" o:spid="_x0000_s1026" style="position:absolute;margin-left:98.75pt;margin-top:42.7pt;width:445.2pt;height:1.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" fillcolor="black" stroked="f">
                <w10:wrap type="topAndBottom" anchorx="page"/>
              </v:rect>
            </w:pict>
          </mc:Fallback>
        </mc:AlternateContent>
      </w:r>
      <w:r w:rsidR="00D943D5">
        <w:rPr>
          <w:w w:val="105"/>
          <w:sz w:val="21"/>
          <w:lang w:val="ru"/>
        </w:rPr>
        <w:t>Все иллюстрации в данном руководстве приведены только в качестве справочных материалов. Они могут не отражать фактической конфигурации или средств отображения анализатора.</w:t>
      </w:r>
    </w:p>
    <w:p w:rsidR="00235F19" w:rsidRPr="009A3625" w:rsidRDefault="00235F19">
      <w:pPr>
        <w:pStyle w:val="GvdeMetni"/>
        <w:spacing w:before="6"/>
        <w:rPr>
          <w:sz w:val="3"/>
          <w:lang w:val="ru-RU"/>
        </w:r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5780"/>
      </w:tblGrid>
      <w:tr w:rsidR="008E7EEA" w:rsidTr="00D75A1F">
        <w:trPr>
          <w:trHeight w:val="411"/>
        </w:trPr>
        <w:tc>
          <w:tcPr>
            <w:tcW w:w="3116" w:type="dxa"/>
            <w:shd w:val="clear" w:color="auto" w:fill="C0C0C0"/>
          </w:tcPr>
          <w:p w:rsidR="00235F19" w:rsidRDefault="009A3625">
            <w:pPr>
              <w:pStyle w:val="TableParagraph"/>
              <w:spacing w:before="85"/>
              <w:rPr>
                <w:rFonts w:ascii="Arial"/>
                <w:b/>
                <w:sz w:val="21"/>
              </w:rPr>
            </w:pPr>
            <w:r>
              <w:rPr>
                <w:rFonts w:ascii="Arial"/>
                <w:b/>
                <w:w w:val="105"/>
                <w:sz w:val="21"/>
                <w:lang w:val="ru"/>
              </w:rPr>
              <w:t>Обозначение</w:t>
            </w:r>
          </w:p>
        </w:tc>
        <w:tc>
          <w:tcPr>
            <w:tcW w:w="5780" w:type="dxa"/>
            <w:shd w:val="clear" w:color="auto" w:fill="C0C0C0"/>
          </w:tcPr>
          <w:p w:rsidR="00235F19" w:rsidRDefault="009A3625">
            <w:pPr>
              <w:pStyle w:val="TableParagraph"/>
              <w:spacing w:before="85"/>
              <w:ind w:left="106"/>
              <w:rPr>
                <w:rFonts w:ascii="Arial"/>
                <w:b/>
                <w:sz w:val="21"/>
              </w:rPr>
            </w:pPr>
            <w:r>
              <w:rPr>
                <w:rFonts w:ascii="Arial"/>
                <w:b/>
                <w:w w:val="105"/>
                <w:sz w:val="21"/>
                <w:lang w:val="ru"/>
              </w:rPr>
              <w:t>Описание</w:t>
            </w:r>
          </w:p>
        </w:tc>
      </w:tr>
      <w:tr w:rsidR="008E7EEA" w:rsidTr="00D75A1F">
        <w:trPr>
          <w:trHeight w:val="876"/>
        </w:trPr>
        <w:tc>
          <w:tcPr>
            <w:tcW w:w="3116" w:type="dxa"/>
          </w:tcPr>
          <w:p w:rsidR="00235F19" w:rsidRDefault="00235F19">
            <w:pPr>
              <w:pStyle w:val="TableParagraph"/>
              <w:ind w:left="0"/>
              <w:rPr>
                <w:sz w:val="8"/>
              </w:rPr>
            </w:pPr>
          </w:p>
          <w:p w:rsidR="00235F19" w:rsidRDefault="009A3625">
            <w:pPr>
              <w:pStyle w:val="TableParagraph"/>
              <w:ind w:left="116"/>
              <w:rPr>
                <w:sz w:val="20"/>
              </w:rPr>
            </w:pPr>
            <w:r>
              <w:rPr>
                <w:noProof/>
                <w:sz w:val="20"/>
                <w:lang w:val="ru-RU" w:eastAsia="ru-RU"/>
              </w:rPr>
              <w:drawing>
                <wp:inline distT="0" distB="0" distL="0" distR="0">
                  <wp:extent cx="496288" cy="434339"/>
                  <wp:effectExtent l="0" t="0" r="0" b="0"/>
                  <wp:docPr id="2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1.png"/>
                          <pic:cNvPicPr/>
                        </pic:nvPicPr>
                        <pic:blipFill>
                          <a:blip r:embed="rId38" cstate="print"/>
                          <a:stretch>
                            <a:fillRect/>
                          </a:stretch>
                        </pic:blipFill>
                        <pic:spPr>
                          <a:xfrm>
                            <a:off x="0" y="0"/>
                            <a:ext cx="496288" cy="434339"/>
                          </a:xfrm>
                          <a:prstGeom prst="rect">
                            <a:avLst/>
                          </a:prstGeom>
                        </pic:spPr>
                      </pic:pic>
                    </a:graphicData>
                  </a:graphic>
                </wp:inline>
              </w:drawing>
            </w:r>
          </w:p>
        </w:tc>
        <w:tc>
          <w:tcPr>
            <w:tcW w:w="5780" w:type="dxa"/>
          </w:tcPr>
          <w:p w:rsidR="00235F19" w:rsidRDefault="00235F19">
            <w:pPr>
              <w:pStyle w:val="TableParagraph"/>
              <w:spacing w:before="9"/>
              <w:ind w:left="0"/>
              <w:rPr>
                <w:sz w:val="25"/>
              </w:rPr>
            </w:pPr>
          </w:p>
          <w:p w:rsidR="00235F19" w:rsidRDefault="009A3625">
            <w:pPr>
              <w:pStyle w:val="TableParagraph"/>
              <w:ind w:left="106"/>
              <w:rPr>
                <w:sz w:val="20"/>
              </w:rPr>
            </w:pPr>
            <w:r>
              <w:rPr>
                <w:w w:val="110"/>
                <w:sz w:val="20"/>
                <w:lang w:val="ru"/>
              </w:rPr>
              <w:t>Внимание</w:t>
            </w:r>
          </w:p>
        </w:tc>
      </w:tr>
      <w:tr w:rsidR="008E7EEA" w:rsidTr="00D75A1F">
        <w:trPr>
          <w:trHeight w:val="786"/>
        </w:trPr>
        <w:tc>
          <w:tcPr>
            <w:tcW w:w="3116" w:type="dxa"/>
          </w:tcPr>
          <w:p w:rsidR="00235F19" w:rsidRDefault="00235F19">
            <w:pPr>
              <w:pStyle w:val="TableParagraph"/>
              <w:spacing w:before="7"/>
              <w:ind w:left="0"/>
              <w:rPr>
                <w:sz w:val="6"/>
              </w:rPr>
            </w:pPr>
          </w:p>
          <w:p w:rsidR="00235F19" w:rsidRDefault="009A3625">
            <w:pPr>
              <w:pStyle w:val="TableParagraph"/>
              <w:rPr>
                <w:sz w:val="20"/>
              </w:rPr>
            </w:pPr>
            <w:r>
              <w:rPr>
                <w:noProof/>
                <w:sz w:val="20"/>
                <w:lang w:val="ru-RU" w:eastAsia="ru-RU"/>
              </w:rPr>
              <w:drawing>
                <wp:inline distT="0" distB="0" distL="0" distR="0">
                  <wp:extent cx="457961" cy="397763"/>
                  <wp:effectExtent l="0" t="0" r="0" b="0"/>
                  <wp:docPr id="2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2.png"/>
                          <pic:cNvPicPr/>
                        </pic:nvPicPr>
                        <pic:blipFill>
                          <a:blip r:embed="rId39" cstate="print"/>
                          <a:stretch>
                            <a:fillRect/>
                          </a:stretch>
                        </pic:blipFill>
                        <pic:spPr>
                          <a:xfrm>
                            <a:off x="0" y="0"/>
                            <a:ext cx="457961" cy="397763"/>
                          </a:xfrm>
                          <a:prstGeom prst="rect">
                            <a:avLst/>
                          </a:prstGeom>
                        </pic:spPr>
                      </pic:pic>
                    </a:graphicData>
                  </a:graphic>
                </wp:inline>
              </w:drawing>
            </w:r>
          </w:p>
        </w:tc>
        <w:tc>
          <w:tcPr>
            <w:tcW w:w="5780" w:type="dxa"/>
          </w:tcPr>
          <w:p w:rsidR="00235F19" w:rsidRDefault="00235F19">
            <w:pPr>
              <w:pStyle w:val="TableParagraph"/>
              <w:ind w:left="0"/>
            </w:pPr>
          </w:p>
          <w:p w:rsidR="00235F19" w:rsidRDefault="009A3625">
            <w:pPr>
              <w:pStyle w:val="TableParagraph"/>
              <w:spacing w:before="1"/>
              <w:ind w:left="106"/>
              <w:rPr>
                <w:sz w:val="20"/>
              </w:rPr>
            </w:pPr>
            <w:r>
              <w:rPr>
                <w:w w:val="110"/>
                <w:sz w:val="20"/>
                <w:lang w:val="ru"/>
              </w:rPr>
              <w:t>Биологическая опасность</w:t>
            </w:r>
          </w:p>
        </w:tc>
      </w:tr>
      <w:tr w:rsidR="008E7EEA" w:rsidRPr="00583A31" w:rsidTr="00D75A1F">
        <w:trPr>
          <w:trHeight w:val="1044"/>
        </w:trPr>
        <w:tc>
          <w:tcPr>
            <w:tcW w:w="3116" w:type="dxa"/>
          </w:tcPr>
          <w:p w:rsidR="00235F19" w:rsidRDefault="00235F19">
            <w:pPr>
              <w:pStyle w:val="TableParagraph"/>
              <w:spacing w:before="5"/>
              <w:ind w:left="0"/>
              <w:rPr>
                <w:sz w:val="6"/>
              </w:rPr>
            </w:pPr>
          </w:p>
          <w:p w:rsidR="00235F19" w:rsidRDefault="009A3625">
            <w:pPr>
              <w:pStyle w:val="TableParagraph"/>
              <w:ind w:left="122"/>
              <w:rPr>
                <w:sz w:val="20"/>
              </w:rPr>
            </w:pPr>
            <w:r>
              <w:rPr>
                <w:noProof/>
                <w:sz w:val="20"/>
                <w:lang w:val="ru-RU" w:eastAsia="ru-RU"/>
              </w:rPr>
              <w:drawing>
                <wp:inline distT="0" distB="0" distL="0" distR="0">
                  <wp:extent cx="589786" cy="523875"/>
                  <wp:effectExtent l="0" t="0" r="0" b="0"/>
                  <wp:docPr id="2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3.jpeg"/>
                          <pic:cNvPicPr/>
                        </pic:nvPicPr>
                        <pic:blipFill>
                          <a:blip r:embed="rId40" cstate="print"/>
                          <a:stretch>
                            <a:fillRect/>
                          </a:stretch>
                        </pic:blipFill>
                        <pic:spPr>
                          <a:xfrm>
                            <a:off x="0" y="0"/>
                            <a:ext cx="589786" cy="523875"/>
                          </a:xfrm>
                          <a:prstGeom prst="rect">
                            <a:avLst/>
                          </a:prstGeom>
                        </pic:spPr>
                      </pic:pic>
                    </a:graphicData>
                  </a:graphic>
                </wp:inline>
              </w:drawing>
            </w:r>
          </w:p>
        </w:tc>
        <w:tc>
          <w:tcPr>
            <w:tcW w:w="5780" w:type="dxa"/>
          </w:tcPr>
          <w:p w:rsidR="00235F19" w:rsidRDefault="00235F19">
            <w:pPr>
              <w:pStyle w:val="TableParagraph"/>
              <w:spacing w:before="9"/>
              <w:ind w:left="0"/>
            </w:pPr>
          </w:p>
          <w:p w:rsidR="00235F19" w:rsidRPr="009A3625" w:rsidRDefault="009A3625">
            <w:pPr>
              <w:pStyle w:val="TableParagraph"/>
              <w:ind w:left="106" w:right="600"/>
              <w:rPr>
                <w:sz w:val="20"/>
                <w:lang w:val="ru-RU"/>
              </w:rPr>
            </w:pPr>
            <w:r>
              <w:rPr>
                <w:spacing w:val="-1"/>
                <w:w w:val="110"/>
                <w:sz w:val="20"/>
                <w:lang w:val="ru"/>
              </w:rPr>
              <w:t>Будьте осторожны, чтобы не прижать руки при открытии/закрытии дверей</w:t>
            </w:r>
          </w:p>
        </w:tc>
      </w:tr>
      <w:tr w:rsidR="008E7EEA" w:rsidRPr="00583A31" w:rsidTr="00D75A1F">
        <w:trPr>
          <w:trHeight w:val="2789"/>
        </w:trPr>
        <w:tc>
          <w:tcPr>
            <w:tcW w:w="3116" w:type="dxa"/>
          </w:tcPr>
          <w:p w:rsidR="00235F19" w:rsidRPr="009A3625" w:rsidRDefault="00235F19">
            <w:pPr>
              <w:pStyle w:val="TableParagraph"/>
              <w:ind w:left="0"/>
              <w:rPr>
                <w:sz w:val="20"/>
                <w:lang w:val="ru-RU"/>
              </w:rPr>
            </w:pPr>
          </w:p>
          <w:p w:rsidR="00235F19" w:rsidRPr="009A3625" w:rsidRDefault="00235F19">
            <w:pPr>
              <w:pStyle w:val="TableParagraph"/>
              <w:spacing w:before="1" w:after="1"/>
              <w:ind w:left="0"/>
              <w:rPr>
                <w:sz w:val="23"/>
                <w:lang w:val="ru-RU"/>
              </w:rPr>
            </w:pPr>
          </w:p>
          <w:p w:rsidR="00235F19" w:rsidRDefault="009A3625">
            <w:pPr>
              <w:pStyle w:val="TableParagraph"/>
              <w:ind w:left="133"/>
              <w:rPr>
                <w:sz w:val="20"/>
              </w:rPr>
            </w:pPr>
            <w:r>
              <w:rPr>
                <w:noProof/>
                <w:sz w:val="20"/>
                <w:lang w:val="ru-RU" w:eastAsia="ru-RU"/>
              </w:rPr>
              <w:drawing>
                <wp:inline distT="0" distB="0" distL="0" distR="0">
                  <wp:extent cx="1629521" cy="754911"/>
                  <wp:effectExtent l="0" t="0" r="0" b="7620"/>
                  <wp:docPr id="3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4.jpeg"/>
                          <pic:cNvPicPr/>
                        </pic:nvPicPr>
                        <pic:blipFill>
                          <a:blip r:embed="rId41" cstate="print"/>
                          <a:stretch>
                            <a:fillRect/>
                          </a:stretch>
                        </pic:blipFill>
                        <pic:spPr>
                          <a:xfrm>
                            <a:off x="0" y="0"/>
                            <a:ext cx="1639712" cy="759632"/>
                          </a:xfrm>
                          <a:prstGeom prst="rect">
                            <a:avLst/>
                          </a:prstGeom>
                        </pic:spPr>
                      </pic:pic>
                    </a:graphicData>
                  </a:graphic>
                </wp:inline>
              </w:drawing>
            </w:r>
          </w:p>
        </w:tc>
        <w:tc>
          <w:tcPr>
            <w:tcW w:w="5780" w:type="dxa"/>
          </w:tcPr>
          <w:p w:rsidR="00235F19" w:rsidRPr="00D75A1F" w:rsidRDefault="009A3625" w:rsidP="009A3625">
            <w:pPr>
              <w:pStyle w:val="TableParagraph"/>
              <w:spacing w:before="75" w:line="237" w:lineRule="auto"/>
              <w:ind w:left="106" w:right="106"/>
              <w:jc w:val="both"/>
              <w:rPr>
                <w:sz w:val="18"/>
                <w:lang w:val="ru-RU"/>
              </w:rPr>
            </w:pPr>
            <w:r w:rsidRPr="00D75A1F">
              <w:rPr>
                <w:w w:val="105"/>
                <w:sz w:val="18"/>
                <w:lang w:val="ru"/>
              </w:rPr>
              <w:t>Предупреждение о лазерном излучении (знак прикреплен к наружной стороне оптического элемента специфического белка):</w:t>
            </w:r>
          </w:p>
          <w:p w:rsidR="00235F19" w:rsidRPr="00D75A1F" w:rsidRDefault="009A3625" w:rsidP="009A3625">
            <w:pPr>
              <w:pStyle w:val="TableParagraph"/>
              <w:spacing w:before="82" w:line="237" w:lineRule="auto"/>
              <w:ind w:left="106" w:right="106"/>
              <w:jc w:val="both"/>
              <w:rPr>
                <w:sz w:val="18"/>
                <w:lang w:val="ru-RU"/>
              </w:rPr>
            </w:pPr>
            <w:r w:rsidRPr="00D75A1F">
              <w:rPr>
                <w:spacing w:val="-1"/>
                <w:w w:val="110"/>
                <w:sz w:val="18"/>
                <w:lang w:val="ru"/>
              </w:rPr>
              <w:t>Внутри данного изделия используется два типа лазерного излучения. Не смотрите прямо на лазерный луч.</w:t>
            </w:r>
          </w:p>
          <w:p w:rsidR="00235F19" w:rsidRPr="00D75A1F" w:rsidRDefault="009A3625" w:rsidP="009A3625">
            <w:pPr>
              <w:pStyle w:val="TableParagraph"/>
              <w:spacing w:before="83" w:line="237" w:lineRule="auto"/>
              <w:ind w:left="106" w:right="106"/>
              <w:jc w:val="both"/>
              <w:rPr>
                <w:sz w:val="18"/>
                <w:lang w:val="ru-RU"/>
              </w:rPr>
            </w:pPr>
            <w:r w:rsidRPr="00D75A1F">
              <w:rPr>
                <w:w w:val="110"/>
                <w:sz w:val="18"/>
                <w:lang w:val="ru"/>
              </w:rPr>
              <w:t>Данное изделие относится к лазерным изделиям 2 класса (стандарт классификации — Обязательный национальный стандарт Китая GB7247.1-2012 от 31 декабря 2012 г.), избегайте облучения.</w:t>
            </w:r>
          </w:p>
          <w:p w:rsidR="00235F19" w:rsidRPr="00D75A1F" w:rsidRDefault="009A3625" w:rsidP="009A3625">
            <w:pPr>
              <w:pStyle w:val="TableParagraph"/>
              <w:spacing w:before="82" w:line="237" w:lineRule="auto"/>
              <w:ind w:left="106" w:right="106"/>
              <w:jc w:val="both"/>
              <w:rPr>
                <w:sz w:val="18"/>
                <w:lang w:val="ru-RU"/>
              </w:rPr>
            </w:pPr>
            <w:r w:rsidRPr="00D75A1F">
              <w:rPr>
                <w:w w:val="105"/>
                <w:sz w:val="18"/>
                <w:lang w:val="ru"/>
              </w:rPr>
              <w:t>Максимальная мощность лазера составляет 0,5 мВт, длина волны лазера составляет 655 нм.</w:t>
            </w:r>
          </w:p>
        </w:tc>
      </w:tr>
      <w:tr w:rsidR="008E7EEA" w:rsidRPr="00583A31" w:rsidTr="00D75A1F">
        <w:trPr>
          <w:trHeight w:val="1075"/>
        </w:trPr>
        <w:tc>
          <w:tcPr>
            <w:tcW w:w="3116" w:type="dxa"/>
          </w:tcPr>
          <w:p w:rsidR="00235F19" w:rsidRPr="009A3625" w:rsidRDefault="00235F19">
            <w:pPr>
              <w:pStyle w:val="TableParagraph"/>
              <w:spacing w:before="2"/>
              <w:ind w:left="0"/>
              <w:rPr>
                <w:sz w:val="15"/>
                <w:lang w:val="ru-RU"/>
              </w:rPr>
            </w:pPr>
          </w:p>
          <w:p w:rsidR="00235F19" w:rsidRDefault="009A3625">
            <w:pPr>
              <w:pStyle w:val="TableParagraph"/>
              <w:ind w:left="163"/>
              <w:rPr>
                <w:sz w:val="20"/>
              </w:rPr>
            </w:pPr>
            <w:r>
              <w:rPr>
                <w:noProof/>
                <w:sz w:val="20"/>
                <w:lang w:val="ru-RU" w:eastAsia="ru-RU"/>
              </w:rPr>
              <mc:AlternateContent>
                <mc:Choice Requires="wpg">
                  <w:drawing>
                    <wp:inline distT="0" distB="0" distL="0" distR="0">
                      <wp:extent cx="354330" cy="441960"/>
                      <wp:effectExtent l="0" t="635" r="2540" b="5080"/>
                      <wp:docPr id="1459" name="Group 925"/>
                      <wp:cNvGraphicFramePr/>
                      <a:graphic xmlns:a="http://schemas.openxmlformats.org/drawingml/2006/main">
                        <a:graphicData uri="http://schemas.microsoft.com/office/word/2010/wordprocessingGroup">
                          <wpg:wgp>
                            <wpg:cNvGrpSpPr/>
                            <wpg:grpSpPr>
                              <a:xfrm>
                                <a:off x="0" y="0"/>
                                <a:ext cx="354330" cy="441960"/>
                                <a:chOff x="0" y="0"/>
                                <a:chExt cx="558" cy="696"/>
                              </a:xfrm>
                            </wpg:grpSpPr>
                            <pic:pic xmlns:pic="http://schemas.openxmlformats.org/drawingml/2006/picture">
                              <pic:nvPicPr>
                                <pic:cNvPr id="1460" name="Picture 928"/>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5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1" name="Picture 927"/>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120" y="282"/>
                                  <a:ext cx="312"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2" name="Picture 926"/>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120" y="582"/>
                                  <a:ext cx="312"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925" o:spid="_x0000_i1044" style="width:27.9pt;height:34.8pt;mso-position-horizontal-relative:char;mso-position-vertical-relative:line" coordsize="558,696">
                      <v:shape id="Picture 928" o:spid="_x0000_s1045" type="#_x0000_t75" style="width:558;height:288;mso-wrap-style:square;position:absolute;visibility:visible">
                        <v:imagedata r:id="rId45" o:title=""/>
                      </v:shape>
                      <v:shape id="Picture 927" o:spid="_x0000_s1046" type="#_x0000_t75" style="width:312;height:276;left:120;mso-wrap-style:square;position:absolute;top:282;visibility:visible">
                        <v:imagedata r:id="rId46" o:title=""/>
                      </v:shape>
                      <v:shape id="Picture 926" o:spid="_x0000_s1047" type="#_x0000_t75" style="width:312;height:114;left:120;mso-wrap-style:square;position:absolute;top:582;visibility:visible">
                        <v:imagedata r:id="rId47" o:title=""/>
                      </v:shape>
                      <w10:wrap type="none"/>
                      <w10:anchorlock/>
                    </v:group>
                  </w:pict>
                </mc:Fallback>
              </mc:AlternateContent>
            </w:r>
          </w:p>
        </w:tc>
        <w:tc>
          <w:tcPr>
            <w:tcW w:w="5780" w:type="dxa"/>
          </w:tcPr>
          <w:p w:rsidR="00235F19" w:rsidRPr="009A3625" w:rsidRDefault="009A3625">
            <w:pPr>
              <w:pStyle w:val="TableParagraph"/>
              <w:spacing w:before="172" w:line="237" w:lineRule="auto"/>
              <w:ind w:left="106"/>
              <w:rPr>
                <w:sz w:val="20"/>
                <w:lang w:val="ru-RU"/>
              </w:rPr>
            </w:pPr>
            <w:r>
              <w:rPr>
                <w:w w:val="105"/>
                <w:sz w:val="20"/>
                <w:lang w:val="ru"/>
              </w:rPr>
              <w:t>Инструкции по перемещению: для напоминания пользователю о том, что при перемещении руки нужно пометить под этикетку и поднять их вверх.</w:t>
            </w:r>
          </w:p>
        </w:tc>
      </w:tr>
    </w:tbl>
    <w:p w:rsidR="00235F19" w:rsidRPr="009A3625" w:rsidRDefault="00235F19">
      <w:pPr>
        <w:spacing w:line="237"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1"/>
        <w:rPr>
          <w:sz w:val="12"/>
          <w:lang w:val="ru-RU"/>
        </w:r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1"/>
        <w:gridCol w:w="5375"/>
      </w:tblGrid>
      <w:tr w:rsidR="008E7EEA">
        <w:trPr>
          <w:trHeight w:val="411"/>
        </w:trPr>
        <w:tc>
          <w:tcPr>
            <w:tcW w:w="3521" w:type="dxa"/>
            <w:shd w:val="clear" w:color="auto" w:fill="C0C0C0"/>
          </w:tcPr>
          <w:p w:rsidR="00235F19" w:rsidRDefault="009A3625">
            <w:pPr>
              <w:pStyle w:val="TableParagraph"/>
              <w:spacing w:before="85"/>
              <w:rPr>
                <w:rFonts w:ascii="Arial"/>
                <w:b/>
                <w:sz w:val="21"/>
              </w:rPr>
            </w:pPr>
            <w:r>
              <w:rPr>
                <w:rFonts w:ascii="Arial"/>
                <w:b/>
                <w:w w:val="105"/>
                <w:sz w:val="21"/>
                <w:lang w:val="ru"/>
              </w:rPr>
              <w:t>Обозначение</w:t>
            </w:r>
          </w:p>
        </w:tc>
        <w:tc>
          <w:tcPr>
            <w:tcW w:w="5375" w:type="dxa"/>
            <w:shd w:val="clear" w:color="auto" w:fill="C0C0C0"/>
          </w:tcPr>
          <w:p w:rsidR="00235F19" w:rsidRDefault="009A3625">
            <w:pPr>
              <w:pStyle w:val="TableParagraph"/>
              <w:spacing w:before="85"/>
              <w:ind w:left="106"/>
              <w:rPr>
                <w:rFonts w:ascii="Arial"/>
                <w:b/>
                <w:sz w:val="21"/>
              </w:rPr>
            </w:pPr>
            <w:r>
              <w:rPr>
                <w:rFonts w:ascii="Arial"/>
                <w:b/>
                <w:w w:val="105"/>
                <w:sz w:val="21"/>
                <w:lang w:val="ru"/>
              </w:rPr>
              <w:t>Описание</w:t>
            </w:r>
          </w:p>
        </w:tc>
      </w:tr>
      <w:tr w:rsidR="008E7EEA">
        <w:trPr>
          <w:trHeight w:val="820"/>
        </w:trPr>
        <w:tc>
          <w:tcPr>
            <w:tcW w:w="3521" w:type="dxa"/>
          </w:tcPr>
          <w:p w:rsidR="00235F19" w:rsidRDefault="00235F19">
            <w:pPr>
              <w:pStyle w:val="TableParagraph"/>
              <w:spacing w:after="1"/>
              <w:ind w:left="0"/>
              <w:rPr>
                <w:sz w:val="9"/>
              </w:rPr>
            </w:pPr>
          </w:p>
          <w:p w:rsidR="00235F19" w:rsidRDefault="009A3625">
            <w:pPr>
              <w:pStyle w:val="TableParagraph"/>
              <w:spacing w:line="227" w:lineRule="exact"/>
              <w:ind w:left="314"/>
              <w:rPr>
                <w:sz w:val="20"/>
              </w:rPr>
            </w:pPr>
            <w:r>
              <w:rPr>
                <w:noProof/>
                <w:position w:val="-4"/>
                <w:sz w:val="20"/>
                <w:lang w:val="ru-RU" w:eastAsia="ru-RU"/>
              </w:rPr>
              <w:drawing>
                <wp:inline distT="0" distB="0" distL="0" distR="0">
                  <wp:extent cx="179530" cy="144684"/>
                  <wp:effectExtent l="0" t="0" r="0" b="0"/>
                  <wp:docPr id="3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8.png"/>
                          <pic:cNvPicPr/>
                        </pic:nvPicPr>
                        <pic:blipFill>
                          <a:blip r:embed="rId48" cstate="print"/>
                          <a:stretch>
                            <a:fillRect/>
                          </a:stretch>
                        </pic:blipFill>
                        <pic:spPr>
                          <a:xfrm>
                            <a:off x="0" y="0"/>
                            <a:ext cx="179530" cy="144684"/>
                          </a:xfrm>
                          <a:prstGeom prst="rect">
                            <a:avLst/>
                          </a:prstGeom>
                        </pic:spPr>
                      </pic:pic>
                    </a:graphicData>
                  </a:graphic>
                </wp:inline>
              </w:drawing>
            </w:r>
          </w:p>
          <w:p w:rsidR="00235F19" w:rsidRDefault="009A3625">
            <w:pPr>
              <w:pStyle w:val="TableParagraph"/>
              <w:ind w:left="135"/>
              <w:rPr>
                <w:sz w:val="20"/>
              </w:rPr>
            </w:pPr>
            <w:r>
              <w:rPr>
                <w:noProof/>
                <w:sz w:val="20"/>
                <w:lang w:val="ru-RU" w:eastAsia="ru-RU"/>
              </w:rPr>
              <mc:AlternateContent>
                <mc:Choice Requires="wpg">
                  <w:drawing>
                    <wp:inline distT="0" distB="0" distL="0" distR="0">
                      <wp:extent cx="407035" cy="233045"/>
                      <wp:effectExtent l="6350" t="9525" r="5715" b="5080"/>
                      <wp:docPr id="1452" name="Group 918"/>
                      <wp:cNvGraphicFramePr/>
                      <a:graphic xmlns:a="http://schemas.openxmlformats.org/drawingml/2006/main">
                        <a:graphicData uri="http://schemas.microsoft.com/office/word/2010/wordprocessingGroup">
                          <wpg:wgp>
                            <wpg:cNvGrpSpPr/>
                            <wpg:grpSpPr>
                              <a:xfrm>
                                <a:off x="0" y="0"/>
                                <a:ext cx="407035" cy="233045"/>
                                <a:chOff x="0" y="0"/>
                                <a:chExt cx="641" cy="367"/>
                              </a:xfrm>
                            </wpg:grpSpPr>
                            <wps:wsp>
                              <wps:cNvPr id="1453" name="Freeform 924"/>
                              <wps:cNvSpPr/>
                              <wps:spPr bwMode="auto">
                                <a:xfrm>
                                  <a:off x="372" y="138"/>
                                  <a:ext cx="239" cy="153"/>
                                </a:xfrm>
                                <a:custGeom>
                                  <a:avLst/>
                                  <a:gdLst>
                                    <a:gd name="T0" fmla="+- 0 388 372"/>
                                    <a:gd name="T1" fmla="*/ T0 w 239"/>
                                    <a:gd name="T2" fmla="+- 0 138 138"/>
                                    <a:gd name="T3" fmla="*/ 138 h 153"/>
                                    <a:gd name="T4" fmla="+- 0 595 372"/>
                                    <a:gd name="T5" fmla="*/ T4 w 239"/>
                                    <a:gd name="T6" fmla="+- 0 138 138"/>
                                    <a:gd name="T7" fmla="*/ 138 h 153"/>
                                    <a:gd name="T8" fmla="+- 0 611 372"/>
                                    <a:gd name="T9" fmla="*/ T8 w 239"/>
                                    <a:gd name="T10" fmla="+- 0 138 138"/>
                                    <a:gd name="T11" fmla="*/ 138 h 153"/>
                                    <a:gd name="T12" fmla="+- 0 611 372"/>
                                    <a:gd name="T13" fmla="*/ T12 w 239"/>
                                    <a:gd name="T14" fmla="+- 0 152 138"/>
                                    <a:gd name="T15" fmla="*/ 152 h 153"/>
                                    <a:gd name="T16" fmla="+- 0 611 372"/>
                                    <a:gd name="T17" fmla="*/ T16 w 239"/>
                                    <a:gd name="T18" fmla="+- 0 259 138"/>
                                    <a:gd name="T19" fmla="*/ 259 h 153"/>
                                    <a:gd name="T20" fmla="+- 0 611 372"/>
                                    <a:gd name="T21" fmla="*/ T20 w 239"/>
                                    <a:gd name="T22" fmla="+- 0 275 138"/>
                                    <a:gd name="T23" fmla="*/ 275 h 153"/>
                                    <a:gd name="T24" fmla="+- 0 611 372"/>
                                    <a:gd name="T25" fmla="*/ T24 w 239"/>
                                    <a:gd name="T26" fmla="+- 0 290 138"/>
                                    <a:gd name="T27" fmla="*/ 290 h 153"/>
                                    <a:gd name="T28" fmla="+- 0 595 372"/>
                                    <a:gd name="T29" fmla="*/ T28 w 239"/>
                                    <a:gd name="T30" fmla="+- 0 290 138"/>
                                    <a:gd name="T31" fmla="*/ 290 h 153"/>
                                    <a:gd name="T32" fmla="+- 0 388 372"/>
                                    <a:gd name="T33" fmla="*/ T32 w 239"/>
                                    <a:gd name="T34" fmla="+- 0 290 138"/>
                                    <a:gd name="T35" fmla="*/ 290 h 153"/>
                                    <a:gd name="T36" fmla="+- 0 372 372"/>
                                    <a:gd name="T37" fmla="*/ T36 w 239"/>
                                    <a:gd name="T38" fmla="+- 0 290 138"/>
                                    <a:gd name="T39" fmla="*/ 290 h 153"/>
                                    <a:gd name="T40" fmla="+- 0 372 372"/>
                                    <a:gd name="T41" fmla="*/ T40 w 239"/>
                                    <a:gd name="T42" fmla="+- 0 275 138"/>
                                    <a:gd name="T43" fmla="*/ 275 h 153"/>
                                    <a:gd name="T44" fmla="+- 0 372 372"/>
                                    <a:gd name="T45" fmla="*/ T44 w 239"/>
                                    <a:gd name="T46" fmla="+- 0 259 138"/>
                                    <a:gd name="T47" fmla="*/ 259 h 153"/>
                                    <a:gd name="T48" fmla="+- 0 372 372"/>
                                    <a:gd name="T49" fmla="*/ T48 w 239"/>
                                    <a:gd name="T50" fmla="+- 0 152 138"/>
                                    <a:gd name="T51" fmla="*/ 152 h 153"/>
                                    <a:gd name="T52" fmla="+- 0 372 372"/>
                                    <a:gd name="T53" fmla="*/ T52 w 239"/>
                                    <a:gd name="T54" fmla="+- 0 138 138"/>
                                    <a:gd name="T55" fmla="*/ 138 h 153"/>
                                    <a:gd name="T56" fmla="+- 0 388 372"/>
                                    <a:gd name="T57" fmla="*/ T56 w 239"/>
                                    <a:gd name="T58" fmla="+- 0 138 138"/>
                                    <a:gd name="T59" fmla="*/ 138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39" h="153">
                                      <a:moveTo>
                                        <a:pt x="16" y="0"/>
                                      </a:moveTo>
                                      <a:lnTo>
                                        <a:pt x="223" y="0"/>
                                      </a:lnTo>
                                      <a:lnTo>
                                        <a:pt x="239" y="0"/>
                                      </a:lnTo>
                                      <a:lnTo>
                                        <a:pt x="239" y="14"/>
                                      </a:lnTo>
                                      <a:lnTo>
                                        <a:pt x="239" y="121"/>
                                      </a:lnTo>
                                      <a:lnTo>
                                        <a:pt x="239" y="137"/>
                                      </a:lnTo>
                                      <a:lnTo>
                                        <a:pt x="239" y="152"/>
                                      </a:lnTo>
                                      <a:lnTo>
                                        <a:pt x="223" y="152"/>
                                      </a:lnTo>
                                      <a:lnTo>
                                        <a:pt x="16" y="152"/>
                                      </a:lnTo>
                                      <a:lnTo>
                                        <a:pt x="0" y="152"/>
                                      </a:lnTo>
                                      <a:lnTo>
                                        <a:pt x="0" y="137"/>
                                      </a:lnTo>
                                      <a:lnTo>
                                        <a:pt x="0" y="121"/>
                                      </a:lnTo>
                                      <a:lnTo>
                                        <a:pt x="0" y="14"/>
                                      </a:lnTo>
                                      <a:lnTo>
                                        <a:pt x="0" y="0"/>
                                      </a:lnTo>
                                      <a:lnTo>
                                        <a:pt x="16" y="0"/>
                                      </a:lnTo>
                                      <a:close/>
                                    </a:path>
                                  </a:pathLst>
                                </a:custGeom>
                                <a:noFill/>
                                <a:ln w="762">
                                  <a:solidFill>
                                    <a:srgbClr val="2320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454" name="Freeform 923"/>
                              <wps:cNvSpPr/>
                              <wps:spPr bwMode="auto">
                                <a:xfrm>
                                  <a:off x="357" y="290"/>
                                  <a:ext cx="268" cy="76"/>
                                </a:xfrm>
                                <a:custGeom>
                                  <a:avLst/>
                                  <a:gdLst>
                                    <a:gd name="T0" fmla="+- 0 372 358"/>
                                    <a:gd name="T1" fmla="*/ T0 w 268"/>
                                    <a:gd name="T2" fmla="+- 0 290 290"/>
                                    <a:gd name="T3" fmla="*/ 290 h 76"/>
                                    <a:gd name="T4" fmla="+- 0 611 358"/>
                                    <a:gd name="T5" fmla="*/ T4 w 268"/>
                                    <a:gd name="T6" fmla="+- 0 290 290"/>
                                    <a:gd name="T7" fmla="*/ 290 h 76"/>
                                    <a:gd name="T8" fmla="+- 0 625 358"/>
                                    <a:gd name="T9" fmla="*/ T8 w 268"/>
                                    <a:gd name="T10" fmla="+- 0 290 290"/>
                                    <a:gd name="T11" fmla="*/ 290 h 76"/>
                                    <a:gd name="T12" fmla="+- 0 625 358"/>
                                    <a:gd name="T13" fmla="*/ T12 w 268"/>
                                    <a:gd name="T14" fmla="+- 0 305 290"/>
                                    <a:gd name="T15" fmla="*/ 305 h 76"/>
                                    <a:gd name="T16" fmla="+- 0 625 358"/>
                                    <a:gd name="T17" fmla="*/ T16 w 268"/>
                                    <a:gd name="T18" fmla="+- 0 350 290"/>
                                    <a:gd name="T19" fmla="*/ 350 h 76"/>
                                    <a:gd name="T20" fmla="+- 0 625 358"/>
                                    <a:gd name="T21" fmla="*/ T20 w 268"/>
                                    <a:gd name="T22" fmla="+- 0 366 290"/>
                                    <a:gd name="T23" fmla="*/ 366 h 76"/>
                                    <a:gd name="T24" fmla="+- 0 611 358"/>
                                    <a:gd name="T25" fmla="*/ T24 w 268"/>
                                    <a:gd name="T26" fmla="+- 0 366 290"/>
                                    <a:gd name="T27" fmla="*/ 366 h 76"/>
                                    <a:gd name="T28" fmla="+- 0 372 358"/>
                                    <a:gd name="T29" fmla="*/ T28 w 268"/>
                                    <a:gd name="T30" fmla="+- 0 366 290"/>
                                    <a:gd name="T31" fmla="*/ 366 h 76"/>
                                    <a:gd name="T32" fmla="+- 0 358 358"/>
                                    <a:gd name="T33" fmla="*/ T32 w 268"/>
                                    <a:gd name="T34" fmla="+- 0 366 290"/>
                                    <a:gd name="T35" fmla="*/ 366 h 76"/>
                                    <a:gd name="T36" fmla="+- 0 358 358"/>
                                    <a:gd name="T37" fmla="*/ T36 w 268"/>
                                    <a:gd name="T38" fmla="+- 0 350 290"/>
                                    <a:gd name="T39" fmla="*/ 350 h 76"/>
                                    <a:gd name="T40" fmla="+- 0 358 358"/>
                                    <a:gd name="T41" fmla="*/ T40 w 268"/>
                                    <a:gd name="T42" fmla="+- 0 305 290"/>
                                    <a:gd name="T43" fmla="*/ 305 h 76"/>
                                    <a:gd name="T44" fmla="+- 0 358 358"/>
                                    <a:gd name="T45" fmla="*/ T44 w 268"/>
                                    <a:gd name="T46" fmla="+- 0 290 290"/>
                                    <a:gd name="T47" fmla="*/ 290 h 76"/>
                                    <a:gd name="T48" fmla="+- 0 372 358"/>
                                    <a:gd name="T49" fmla="*/ T48 w 268"/>
                                    <a:gd name="T50" fmla="+- 0 290 290"/>
                                    <a:gd name="T51" fmla="*/ 290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68" h="76">
                                      <a:moveTo>
                                        <a:pt x="14" y="0"/>
                                      </a:moveTo>
                                      <a:lnTo>
                                        <a:pt x="253" y="0"/>
                                      </a:lnTo>
                                      <a:lnTo>
                                        <a:pt x="267" y="0"/>
                                      </a:lnTo>
                                      <a:lnTo>
                                        <a:pt x="267" y="15"/>
                                      </a:lnTo>
                                      <a:lnTo>
                                        <a:pt x="267" y="60"/>
                                      </a:lnTo>
                                      <a:lnTo>
                                        <a:pt x="267" y="76"/>
                                      </a:lnTo>
                                      <a:lnTo>
                                        <a:pt x="253" y="76"/>
                                      </a:lnTo>
                                      <a:lnTo>
                                        <a:pt x="14" y="76"/>
                                      </a:lnTo>
                                      <a:lnTo>
                                        <a:pt x="0" y="76"/>
                                      </a:lnTo>
                                      <a:lnTo>
                                        <a:pt x="0" y="60"/>
                                      </a:lnTo>
                                      <a:lnTo>
                                        <a:pt x="0" y="15"/>
                                      </a:lnTo>
                                      <a:lnTo>
                                        <a:pt x="0" y="0"/>
                                      </a:lnTo>
                                      <a:lnTo>
                                        <a:pt x="14" y="0"/>
                                      </a:lnTo>
                                      <a:close/>
                                    </a:path>
                                  </a:pathLst>
                                </a:custGeom>
                                <a:noFill/>
                                <a:ln w="762">
                                  <a:solidFill>
                                    <a:srgbClr val="2320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455" name="Line 922"/>
                              <wps:cNvCnPr>
                                <a:cxnSpLocks noChangeShapeType="1"/>
                              </wps:cNvCnPr>
                              <wps:spPr bwMode="auto">
                                <a:xfrm>
                                  <a:off x="0" y="77"/>
                                  <a:ext cx="641" cy="0"/>
                                </a:xfrm>
                                <a:prstGeom prst="line">
                                  <a:avLst/>
                                </a:prstGeom>
                                <a:noFill/>
                                <a:ln w="762">
                                  <a:solidFill>
                                    <a:srgbClr val="23201C"/>
                                  </a:solidFill>
                                  <a:prstDash val="solid"/>
                                  <a:round/>
                                  <a:headEnd/>
                                  <a:tailEnd/>
                                </a:ln>
                                <a:extLst>
                                  <a:ext uri="{909E8E84-426E-40DD-AFC4-6F175D3DCCD1}">
                                    <a14:hiddenFill xmlns:a14="http://schemas.microsoft.com/office/drawing/2010/main">
                                      <a:noFill/>
                                    </a14:hiddenFill>
                                  </a:ext>
                                </a:extLst>
                              </wps:spPr>
                              <wps:bodyPr/>
                            </wps:wsp>
                            <wps:wsp>
                              <wps:cNvPr id="1456" name="Line 921"/>
                              <wps:cNvCnPr>
                                <a:cxnSpLocks noChangeShapeType="1"/>
                              </wps:cNvCnPr>
                              <wps:spPr bwMode="auto">
                                <a:xfrm>
                                  <a:off x="313" y="0"/>
                                  <a:ext cx="0" cy="77"/>
                                </a:xfrm>
                                <a:prstGeom prst="line">
                                  <a:avLst/>
                                </a:prstGeom>
                                <a:noFill/>
                                <a:ln w="762">
                                  <a:solidFill>
                                    <a:srgbClr val="23201C"/>
                                  </a:solidFill>
                                  <a:prstDash val="solid"/>
                                  <a:round/>
                                  <a:headEnd/>
                                  <a:tailEnd/>
                                </a:ln>
                                <a:extLst>
                                  <a:ext uri="{909E8E84-426E-40DD-AFC4-6F175D3DCCD1}">
                                    <a14:hiddenFill xmlns:a14="http://schemas.microsoft.com/office/drawing/2010/main">
                                      <a:noFill/>
                                    </a14:hiddenFill>
                                  </a:ext>
                                </a:extLst>
                              </wps:spPr>
                              <wps:bodyPr/>
                            </wps:wsp>
                            <wps:wsp>
                              <wps:cNvPr id="1457" name="Line 920"/>
                              <wps:cNvCnPr>
                                <a:cxnSpLocks noChangeShapeType="1"/>
                              </wps:cNvCnPr>
                              <wps:spPr bwMode="auto">
                                <a:xfrm>
                                  <a:off x="149" y="77"/>
                                  <a:ext cx="0" cy="61"/>
                                </a:xfrm>
                                <a:prstGeom prst="line">
                                  <a:avLst/>
                                </a:prstGeom>
                                <a:noFill/>
                                <a:ln w="762">
                                  <a:solidFill>
                                    <a:srgbClr val="23201C"/>
                                  </a:solidFill>
                                  <a:prstDash val="solid"/>
                                  <a:round/>
                                  <a:headEnd/>
                                  <a:tailEnd/>
                                </a:ln>
                                <a:extLst>
                                  <a:ext uri="{909E8E84-426E-40DD-AFC4-6F175D3DCCD1}">
                                    <a14:hiddenFill xmlns:a14="http://schemas.microsoft.com/office/drawing/2010/main">
                                      <a:noFill/>
                                    </a14:hiddenFill>
                                  </a:ext>
                                </a:extLst>
                              </wps:spPr>
                              <wps:bodyPr/>
                            </wps:wsp>
                            <wps:wsp>
                              <wps:cNvPr id="1458" name="Line 919"/>
                              <wps:cNvCnPr>
                                <a:cxnSpLocks noChangeShapeType="1"/>
                              </wps:cNvCnPr>
                              <wps:spPr bwMode="auto">
                                <a:xfrm>
                                  <a:off x="492" y="77"/>
                                  <a:ext cx="0" cy="61"/>
                                </a:xfrm>
                                <a:prstGeom prst="line">
                                  <a:avLst/>
                                </a:prstGeom>
                                <a:noFill/>
                                <a:ln w="762">
                                  <a:solidFill>
                                    <a:srgbClr val="23201C"/>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918" o:spid="_x0000_i1048" style="width:32.05pt;height:18.35pt;mso-position-horizontal-relative:char;mso-position-vertical-relative:line" coordsize="641,367">
                      <v:shape id="Freeform 924" o:spid="_x0000_s1049" style="width:239;height:153;left:372;mso-wrap-style:square;position:absolute;top:138;v-text-anchor:top;visibility:visible" coordsize="239,153" path="m16,l223,l239,l239,14l239,121l239,137l239,152l223,152l16,152l,152,,137,,121,,14,,,16,xe" filled="f" strokecolor="#23201c" strokeweight="0.06pt">
                        <v:path arrowok="t" o:connecttype="custom" o:connectlocs="16,138;223,138;239,138;239,152;239,259;239,275;239,290;223,290;16,290;0,290;0,275;0,259;0,152;0,138;16,138" o:connectangles="0,0,0,0,0,0,0,0,0,0,0,0,0,0,0"/>
                      </v:shape>
                      <v:shape id="Freeform 923" o:spid="_x0000_s1050" style="width:268;height:76;left:357;mso-wrap-style:square;position:absolute;top:290;v-text-anchor:top;visibility:visible" coordsize="268,76" path="m14,l253,l267,l267,15l267,60l267,76l253,76l14,76,,76,,60,,15,,,14,xe" filled="f" strokecolor="#23201c" strokeweight="0.06pt">
                        <v:path arrowok="t" o:connecttype="custom" o:connectlocs="14,290;253,290;267,290;267,305;267,350;267,366;253,366;14,366;0,366;0,350;0,305;0,290;14,290" o:connectangles="0,0,0,0,0,0,0,0,0,0,0,0,0"/>
                      </v:shape>
                      <v:line id="Line 922" o:spid="_x0000_s1051" style="mso-wrap-style:square;position:absolute;visibility:visible" from="0,77" to="641,77" o:connectortype="straight" strokecolor="#23201c" strokeweight="0.06pt"/>
                      <v:line id="Line 921" o:spid="_x0000_s1052" style="mso-wrap-style:square;position:absolute;visibility:visible" from="313,0" to="313,77" o:connectortype="straight" strokecolor="#23201c" strokeweight="0.06pt"/>
                      <v:line id="Line 920" o:spid="_x0000_s1053" style="mso-wrap-style:square;position:absolute;visibility:visible" from="149,77" to="149,138" o:connectortype="straight" strokecolor="#23201c" strokeweight="0.06pt"/>
                      <v:line id="Line 919" o:spid="_x0000_s1054" style="mso-wrap-style:square;position:absolute;visibility:visible" from="492,77" to="492,138" o:connectortype="straight" strokecolor="#23201c" strokeweight="0.06pt"/>
                      <w10:wrap type="none"/>
                      <w10:anchorlock/>
                    </v:group>
                  </w:pict>
                </mc:Fallback>
              </mc:AlternateContent>
            </w:r>
          </w:p>
        </w:tc>
        <w:tc>
          <w:tcPr>
            <w:tcW w:w="5375" w:type="dxa"/>
          </w:tcPr>
          <w:p w:rsidR="00235F19" w:rsidRDefault="00235F19">
            <w:pPr>
              <w:pStyle w:val="TableParagraph"/>
              <w:spacing w:before="5"/>
              <w:ind w:left="0"/>
              <w:rPr>
                <w:sz w:val="23"/>
              </w:rPr>
            </w:pPr>
          </w:p>
          <w:p w:rsidR="00235F19" w:rsidRDefault="009A3625">
            <w:pPr>
              <w:pStyle w:val="TableParagraph"/>
              <w:ind w:left="106"/>
              <w:rPr>
                <w:sz w:val="20"/>
              </w:rPr>
            </w:pPr>
            <w:r>
              <w:rPr>
                <w:w w:val="105"/>
                <w:sz w:val="20"/>
                <w:lang w:val="ru"/>
              </w:rPr>
              <w:t>Компьютерная сеть</w:t>
            </w:r>
          </w:p>
        </w:tc>
      </w:tr>
      <w:tr w:rsidR="008E7EEA" w:rsidRPr="00583A31">
        <w:trPr>
          <w:trHeight w:val="680"/>
        </w:trPr>
        <w:tc>
          <w:tcPr>
            <w:tcW w:w="3521" w:type="dxa"/>
          </w:tcPr>
          <w:p w:rsidR="00235F19" w:rsidRDefault="00235F19">
            <w:pPr>
              <w:pStyle w:val="TableParagraph"/>
              <w:spacing w:before="4"/>
              <w:ind w:left="0"/>
              <w:rPr>
                <w:sz w:val="16"/>
              </w:rPr>
            </w:pPr>
          </w:p>
          <w:p w:rsidR="00235F19" w:rsidRDefault="009A3625">
            <w:pPr>
              <w:pStyle w:val="TableParagraph"/>
              <w:ind w:left="301"/>
              <w:rPr>
                <w:sz w:val="20"/>
              </w:rPr>
            </w:pPr>
            <w:r>
              <w:rPr>
                <w:noProof/>
                <w:sz w:val="20"/>
                <w:lang w:val="ru-RU" w:eastAsia="ru-RU"/>
              </w:rPr>
              <mc:AlternateContent>
                <mc:Choice Requires="wpg">
                  <w:drawing>
                    <wp:inline distT="0" distB="0" distL="0" distR="0">
                      <wp:extent cx="428625" cy="177165"/>
                      <wp:effectExtent l="0" t="0" r="2540" b="0"/>
                      <wp:docPr id="1448" name="Group 914"/>
                      <wp:cNvGraphicFramePr/>
                      <a:graphic xmlns:a="http://schemas.openxmlformats.org/drawingml/2006/main">
                        <a:graphicData uri="http://schemas.microsoft.com/office/word/2010/wordprocessingGroup">
                          <wpg:wgp>
                            <wpg:cNvGrpSpPr/>
                            <wpg:grpSpPr>
                              <a:xfrm>
                                <a:off x="0" y="0"/>
                                <a:ext cx="428625" cy="177165"/>
                                <a:chOff x="0" y="0"/>
                                <a:chExt cx="675" cy="279"/>
                              </a:xfrm>
                            </wpg:grpSpPr>
                            <pic:pic xmlns:pic="http://schemas.openxmlformats.org/drawingml/2006/picture">
                              <pic:nvPicPr>
                                <pic:cNvPr id="1449" name="Picture 917"/>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79"/>
                                  <a:ext cx="116"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0" name="AutoShape 916"/>
                              <wps:cNvSpPr/>
                              <wps:spPr bwMode="auto">
                                <a:xfrm>
                                  <a:off x="49" y="0"/>
                                  <a:ext cx="626" cy="173"/>
                                </a:xfrm>
                                <a:custGeom>
                                  <a:avLst/>
                                  <a:gdLst>
                                    <a:gd name="T0" fmla="+- 0 430 49"/>
                                    <a:gd name="T1" fmla="*/ T0 w 626"/>
                                    <a:gd name="T2" fmla="*/ 29 h 173"/>
                                    <a:gd name="T3" fmla="+- 0 427 49"/>
                                    <a:gd name="T4" fmla="*/ T3 w 626"/>
                                    <a:gd name="T5" fmla="*/ 17 h 173"/>
                                    <a:gd name="T6" fmla="+- 0 421 49"/>
                                    <a:gd name="T7" fmla="*/ T6 w 626"/>
                                    <a:gd name="T8" fmla="*/ 8 h 173"/>
                                    <a:gd name="T9" fmla="+- 0 411 49"/>
                                    <a:gd name="T10" fmla="*/ T9 w 626"/>
                                    <a:gd name="T11" fmla="*/ 2 h 173"/>
                                    <a:gd name="T12" fmla="+- 0 401 49"/>
                                    <a:gd name="T13" fmla="*/ T12 w 626"/>
                                    <a:gd name="T14" fmla="*/ 0 h 173"/>
                                    <a:gd name="T15" fmla="+- 0 388 49"/>
                                    <a:gd name="T16" fmla="*/ T15 w 626"/>
                                    <a:gd name="T17" fmla="*/ 2 h 173"/>
                                    <a:gd name="T18" fmla="+- 0 379 49"/>
                                    <a:gd name="T19" fmla="*/ T18 w 626"/>
                                    <a:gd name="T20" fmla="*/ 8 h 173"/>
                                    <a:gd name="T21" fmla="+- 0 373 49"/>
                                    <a:gd name="T22" fmla="*/ T21 w 626"/>
                                    <a:gd name="T23" fmla="*/ 17 h 173"/>
                                    <a:gd name="T24" fmla="+- 0 371 49"/>
                                    <a:gd name="T25" fmla="*/ T24 w 626"/>
                                    <a:gd name="T26" fmla="*/ 29 h 173"/>
                                    <a:gd name="T27" fmla="+- 0 373 49"/>
                                    <a:gd name="T28" fmla="*/ T27 w 626"/>
                                    <a:gd name="T29" fmla="*/ 39 h 173"/>
                                    <a:gd name="T30" fmla="+- 0 379 49"/>
                                    <a:gd name="T31" fmla="*/ T30 w 626"/>
                                    <a:gd name="T32" fmla="*/ 49 h 173"/>
                                    <a:gd name="T33" fmla="+- 0 388 49"/>
                                    <a:gd name="T34" fmla="*/ T33 w 626"/>
                                    <a:gd name="T35" fmla="*/ 55 h 173"/>
                                    <a:gd name="T36" fmla="+- 0 401 49"/>
                                    <a:gd name="T37" fmla="*/ T36 w 626"/>
                                    <a:gd name="T38" fmla="*/ 58 h 173"/>
                                    <a:gd name="T39" fmla="+- 0 411 49"/>
                                    <a:gd name="T40" fmla="*/ T39 w 626"/>
                                    <a:gd name="T41" fmla="*/ 55 h 173"/>
                                    <a:gd name="T42" fmla="+- 0 421 49"/>
                                    <a:gd name="T43" fmla="*/ T42 w 626"/>
                                    <a:gd name="T44" fmla="*/ 49 h 173"/>
                                    <a:gd name="T45" fmla="+- 0 427 49"/>
                                    <a:gd name="T46" fmla="*/ T45 w 626"/>
                                    <a:gd name="T47" fmla="*/ 39 h 173"/>
                                    <a:gd name="T48" fmla="+- 0 430 49"/>
                                    <a:gd name="T49" fmla="*/ T48 w 626"/>
                                    <a:gd name="T50" fmla="*/ 29 h 173"/>
                                    <a:gd name="T51" fmla="+- 0 674 49"/>
                                    <a:gd name="T52" fmla="*/ T51 w 626"/>
                                    <a:gd name="T53" fmla="*/ 133 h 173"/>
                                    <a:gd name="T54" fmla="+- 0 607 49"/>
                                    <a:gd name="T55" fmla="*/ T54 w 626"/>
                                    <a:gd name="T56" fmla="*/ 94 h 173"/>
                                    <a:gd name="T57" fmla="+- 0 607 49"/>
                                    <a:gd name="T58" fmla="*/ T57 w 626"/>
                                    <a:gd name="T59" fmla="*/ 126 h 173"/>
                                    <a:gd name="T60" fmla="+- 0 49 49"/>
                                    <a:gd name="T61" fmla="*/ T60 w 626"/>
                                    <a:gd name="T62" fmla="*/ 126 h 173"/>
                                    <a:gd name="T63" fmla="+- 0 49 49"/>
                                    <a:gd name="T64" fmla="*/ T63 w 626"/>
                                    <a:gd name="T65" fmla="*/ 140 h 173"/>
                                    <a:gd name="T66" fmla="+- 0 607 49"/>
                                    <a:gd name="T67" fmla="*/ T66 w 626"/>
                                    <a:gd name="T68" fmla="*/ 140 h 173"/>
                                    <a:gd name="T69" fmla="+- 0 607 49"/>
                                    <a:gd name="T70" fmla="*/ T69 w 626"/>
                                    <a:gd name="T71" fmla="*/ 173 h 173"/>
                                    <a:gd name="T72" fmla="+- 0 674 49"/>
                                    <a:gd name="T73" fmla="*/ T72 w 626"/>
                                    <a:gd name="T74" fmla="*/ 133 h 17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Lst>
                                  <a:rect l="0" t="0" r="r" b="b"/>
                                  <a:pathLst>
                                    <a:path w="626" h="173">
                                      <a:moveTo>
                                        <a:pt x="381" y="29"/>
                                      </a:moveTo>
                                      <a:lnTo>
                                        <a:pt x="378" y="17"/>
                                      </a:lnTo>
                                      <a:lnTo>
                                        <a:pt x="372" y="8"/>
                                      </a:lnTo>
                                      <a:lnTo>
                                        <a:pt x="362" y="2"/>
                                      </a:lnTo>
                                      <a:lnTo>
                                        <a:pt x="352" y="0"/>
                                      </a:lnTo>
                                      <a:lnTo>
                                        <a:pt x="339" y="2"/>
                                      </a:lnTo>
                                      <a:lnTo>
                                        <a:pt x="330" y="8"/>
                                      </a:lnTo>
                                      <a:lnTo>
                                        <a:pt x="324" y="17"/>
                                      </a:lnTo>
                                      <a:lnTo>
                                        <a:pt x="322" y="29"/>
                                      </a:lnTo>
                                      <a:lnTo>
                                        <a:pt x="324" y="39"/>
                                      </a:lnTo>
                                      <a:lnTo>
                                        <a:pt x="330" y="49"/>
                                      </a:lnTo>
                                      <a:lnTo>
                                        <a:pt x="339" y="55"/>
                                      </a:lnTo>
                                      <a:lnTo>
                                        <a:pt x="352" y="58"/>
                                      </a:lnTo>
                                      <a:lnTo>
                                        <a:pt x="362" y="55"/>
                                      </a:lnTo>
                                      <a:lnTo>
                                        <a:pt x="372" y="49"/>
                                      </a:lnTo>
                                      <a:lnTo>
                                        <a:pt x="378" y="39"/>
                                      </a:lnTo>
                                      <a:lnTo>
                                        <a:pt x="381" y="29"/>
                                      </a:lnTo>
                                      <a:close/>
                                      <a:moveTo>
                                        <a:pt x="625" y="133"/>
                                      </a:moveTo>
                                      <a:lnTo>
                                        <a:pt x="558" y="94"/>
                                      </a:lnTo>
                                      <a:lnTo>
                                        <a:pt x="558" y="126"/>
                                      </a:lnTo>
                                      <a:lnTo>
                                        <a:pt x="0" y="126"/>
                                      </a:lnTo>
                                      <a:lnTo>
                                        <a:pt x="0" y="140"/>
                                      </a:lnTo>
                                      <a:lnTo>
                                        <a:pt x="558" y="140"/>
                                      </a:lnTo>
                                      <a:lnTo>
                                        <a:pt x="558" y="173"/>
                                      </a:lnTo>
                                      <a:lnTo>
                                        <a:pt x="625"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1451" name="Picture 915"/>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166" y="18"/>
                                  <a:ext cx="36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914" o:spid="_x0000_i1055" style="width:33.75pt;height:13.95pt;mso-position-horizontal-relative:char;mso-position-vertical-relative:line" coordsize="675,279">
                      <v:shape id="Picture 917" o:spid="_x0000_s1056" type="#_x0000_t75" style="width:116;height:108;mso-wrap-style:square;position:absolute;top:79;visibility:visible">
                        <v:imagedata r:id="rId51" o:title=""/>
                      </v:shape>
                      <v:shape id="AutoShape 916" o:spid="_x0000_s1057" style="width:626;height:173;left:49;mso-wrap-style:square;position:absolute;v-text-anchor:top;visibility:visible" coordsize="626,173" path="m381,29l378,17,372,8,362,2,352,,339,2l330,8l324,17l322,29l324,39l330,49l339,55l352,58l362,55l372,49l378,39l381,29xm625,133l558,94l558,126l,126l,140l558,140l558,173l625,133xe" fillcolor="black" stroked="f">
                        <v:path arrowok="t" o:connecttype="custom" o:connectlocs="381,29;378,17;372,8;362,2;352,0;339,2;330,8;324,17;322,29;324,39;330,49;339,55;352,58;362,55;372,49;378,39;381,29;625,133;558,94;558,126;0,126;0,140;558,140;558,173;625,133" o:connectangles="0,0,0,0,0,0,0,0,0,0,0,0,0,0,0,0,0,0,0,0,0,0,0,0,0"/>
                      </v:shape>
                      <v:shape id="Picture 915" o:spid="_x0000_s1058" type="#_x0000_t75" style="width:364;height:260;left:166;mso-wrap-style:square;position:absolute;top:18;visibility:visible">
                        <v:imagedata r:id="rId52" o:title=""/>
                      </v:shape>
                      <w10:wrap type="none"/>
                      <w10:anchorlock/>
                    </v:group>
                  </w:pict>
                </mc:Fallback>
              </mc:AlternateContent>
            </w:r>
          </w:p>
        </w:tc>
        <w:tc>
          <w:tcPr>
            <w:tcW w:w="5375" w:type="dxa"/>
          </w:tcPr>
          <w:p w:rsidR="00235F19" w:rsidRPr="009A3625" w:rsidRDefault="009A3625">
            <w:pPr>
              <w:pStyle w:val="TableParagraph"/>
              <w:spacing w:before="212"/>
              <w:ind w:left="106"/>
              <w:rPr>
                <w:sz w:val="20"/>
                <w:lang w:val="ru-RU"/>
              </w:rPr>
            </w:pPr>
            <w:r>
              <w:rPr>
                <w:w w:val="105"/>
                <w:sz w:val="20"/>
                <w:lang w:val="ru"/>
              </w:rPr>
              <w:t>Универсальная последовательная шина (USB), порт/разъем</w:t>
            </w:r>
          </w:p>
        </w:tc>
      </w:tr>
      <w:tr w:rsidR="008E7EEA">
        <w:trPr>
          <w:trHeight w:val="860"/>
        </w:trPr>
        <w:tc>
          <w:tcPr>
            <w:tcW w:w="3521" w:type="dxa"/>
          </w:tcPr>
          <w:p w:rsidR="00235F19" w:rsidRPr="009A3625" w:rsidRDefault="00235F19">
            <w:pPr>
              <w:pStyle w:val="TableParagraph"/>
              <w:spacing w:before="6"/>
              <w:ind w:left="0"/>
              <w:rPr>
                <w:sz w:val="6"/>
                <w:lang w:val="ru-RU"/>
              </w:rPr>
            </w:pPr>
          </w:p>
          <w:p w:rsidR="00235F19" w:rsidRDefault="009A3625">
            <w:pPr>
              <w:pStyle w:val="TableParagraph"/>
              <w:rPr>
                <w:sz w:val="20"/>
              </w:rPr>
            </w:pPr>
            <w:r>
              <w:rPr>
                <w:noProof/>
                <w:sz w:val="20"/>
                <w:lang w:val="ru-RU" w:eastAsia="ru-RU"/>
              </w:rPr>
              <w:drawing>
                <wp:inline distT="0" distB="0" distL="0" distR="0">
                  <wp:extent cx="447389" cy="447389"/>
                  <wp:effectExtent l="0" t="0" r="0" b="0"/>
                  <wp:docPr id="3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1.png"/>
                          <pic:cNvPicPr/>
                        </pic:nvPicPr>
                        <pic:blipFill>
                          <a:blip r:embed="rId53" cstate="print"/>
                          <a:stretch>
                            <a:fillRect/>
                          </a:stretch>
                        </pic:blipFill>
                        <pic:spPr>
                          <a:xfrm>
                            <a:off x="0" y="0"/>
                            <a:ext cx="447389" cy="447389"/>
                          </a:xfrm>
                          <a:prstGeom prst="rect">
                            <a:avLst/>
                          </a:prstGeom>
                        </pic:spPr>
                      </pic:pic>
                    </a:graphicData>
                  </a:graphic>
                </wp:inline>
              </w:drawing>
            </w:r>
          </w:p>
        </w:tc>
        <w:tc>
          <w:tcPr>
            <w:tcW w:w="5375" w:type="dxa"/>
          </w:tcPr>
          <w:p w:rsidR="00235F19" w:rsidRDefault="00235F19">
            <w:pPr>
              <w:pStyle w:val="TableParagraph"/>
              <w:ind w:left="0"/>
              <w:rPr>
                <w:sz w:val="25"/>
              </w:rPr>
            </w:pPr>
          </w:p>
          <w:p w:rsidR="00235F19" w:rsidRDefault="009A3625">
            <w:pPr>
              <w:pStyle w:val="TableParagraph"/>
              <w:ind w:left="106"/>
              <w:rPr>
                <w:sz w:val="20"/>
              </w:rPr>
            </w:pPr>
            <w:r>
              <w:rPr>
                <w:spacing w:val="-1"/>
                <w:w w:val="110"/>
                <w:sz w:val="20"/>
                <w:lang w:val="ru"/>
              </w:rPr>
              <w:t>Защитное заземление</w:t>
            </w:r>
          </w:p>
        </w:tc>
      </w:tr>
      <w:tr w:rsidR="008E7EEA">
        <w:trPr>
          <w:trHeight w:val="400"/>
        </w:trPr>
        <w:tc>
          <w:tcPr>
            <w:tcW w:w="3521" w:type="dxa"/>
          </w:tcPr>
          <w:p w:rsidR="00235F19" w:rsidRDefault="00235F19">
            <w:pPr>
              <w:pStyle w:val="TableParagraph"/>
              <w:spacing w:before="5"/>
              <w:ind w:left="0"/>
              <w:rPr>
                <w:sz w:val="9"/>
              </w:rPr>
            </w:pPr>
          </w:p>
          <w:p w:rsidR="00235F19" w:rsidRDefault="009A3625">
            <w:pPr>
              <w:pStyle w:val="TableParagraph"/>
              <w:spacing w:line="205" w:lineRule="exact"/>
              <w:rPr>
                <w:sz w:val="20"/>
              </w:rPr>
            </w:pPr>
            <w:r>
              <w:rPr>
                <w:noProof/>
                <w:position w:val="-3"/>
                <w:sz w:val="20"/>
                <w:lang w:val="ru-RU" w:eastAsia="ru-RU"/>
              </w:rPr>
              <w:drawing>
                <wp:inline distT="0" distB="0" distL="0" distR="0">
                  <wp:extent cx="466662" cy="130301"/>
                  <wp:effectExtent l="0" t="0" r="0" b="0"/>
                  <wp:docPr id="3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2.png"/>
                          <pic:cNvPicPr/>
                        </pic:nvPicPr>
                        <pic:blipFill>
                          <a:blip r:embed="rId54" cstate="print"/>
                          <a:stretch>
                            <a:fillRect/>
                          </a:stretch>
                        </pic:blipFill>
                        <pic:spPr>
                          <a:xfrm>
                            <a:off x="0" y="0"/>
                            <a:ext cx="466662" cy="130301"/>
                          </a:xfrm>
                          <a:prstGeom prst="rect">
                            <a:avLst/>
                          </a:prstGeom>
                        </pic:spPr>
                      </pic:pic>
                    </a:graphicData>
                  </a:graphic>
                </wp:inline>
              </w:drawing>
            </w:r>
          </w:p>
        </w:tc>
        <w:tc>
          <w:tcPr>
            <w:tcW w:w="5375" w:type="dxa"/>
          </w:tcPr>
          <w:p w:rsidR="00235F19" w:rsidRDefault="009A3625">
            <w:pPr>
              <w:pStyle w:val="TableParagraph"/>
              <w:spacing w:before="73"/>
              <w:ind w:left="106"/>
              <w:rPr>
                <w:sz w:val="20"/>
              </w:rPr>
            </w:pPr>
            <w:r>
              <w:rPr>
                <w:w w:val="105"/>
                <w:sz w:val="20"/>
                <w:lang w:val="ru"/>
              </w:rPr>
              <w:t>Переменный ток</w:t>
            </w:r>
          </w:p>
        </w:tc>
      </w:tr>
      <w:tr w:rsidR="008E7EEA">
        <w:trPr>
          <w:trHeight w:val="609"/>
        </w:trPr>
        <w:tc>
          <w:tcPr>
            <w:tcW w:w="3521" w:type="dxa"/>
          </w:tcPr>
          <w:p w:rsidR="00235F19" w:rsidRDefault="00235F19">
            <w:pPr>
              <w:pStyle w:val="TableParagraph"/>
              <w:spacing w:before="6"/>
              <w:ind w:left="0"/>
              <w:rPr>
                <w:sz w:val="6"/>
              </w:rPr>
            </w:pPr>
          </w:p>
          <w:p w:rsidR="00235F19" w:rsidRDefault="009A3625">
            <w:pPr>
              <w:pStyle w:val="TableParagraph"/>
              <w:rPr>
                <w:sz w:val="20"/>
              </w:rPr>
            </w:pPr>
            <w:r>
              <w:rPr>
                <w:noProof/>
                <w:sz w:val="20"/>
                <w:lang w:val="ru-RU" w:eastAsia="ru-RU"/>
              </w:rPr>
              <w:drawing>
                <wp:inline distT="0" distB="0" distL="0" distR="0">
                  <wp:extent cx="442628" cy="283464"/>
                  <wp:effectExtent l="0" t="0" r="0" b="0"/>
                  <wp:docPr id="39"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3.png"/>
                          <pic:cNvPicPr/>
                        </pic:nvPicPr>
                        <pic:blipFill>
                          <a:blip r:embed="rId55" cstate="print"/>
                          <a:stretch>
                            <a:fillRect/>
                          </a:stretch>
                        </pic:blipFill>
                        <pic:spPr>
                          <a:xfrm>
                            <a:off x="0" y="0"/>
                            <a:ext cx="442628" cy="283464"/>
                          </a:xfrm>
                          <a:prstGeom prst="rect">
                            <a:avLst/>
                          </a:prstGeom>
                        </pic:spPr>
                      </pic:pic>
                    </a:graphicData>
                  </a:graphic>
                </wp:inline>
              </w:drawing>
            </w:r>
          </w:p>
        </w:tc>
        <w:tc>
          <w:tcPr>
            <w:tcW w:w="5375" w:type="dxa"/>
          </w:tcPr>
          <w:p w:rsidR="00235F19" w:rsidRDefault="009A3625">
            <w:pPr>
              <w:pStyle w:val="TableParagraph"/>
              <w:spacing w:before="176"/>
              <w:ind w:left="106"/>
              <w:rPr>
                <w:sz w:val="20"/>
              </w:rPr>
            </w:pPr>
            <w:r>
              <w:rPr>
                <w:w w:val="110"/>
                <w:sz w:val="20"/>
                <w:lang w:val="ru"/>
              </w:rPr>
              <w:t>Код партии</w:t>
            </w:r>
          </w:p>
        </w:tc>
      </w:tr>
      <w:tr w:rsidR="008E7EEA">
        <w:trPr>
          <w:trHeight w:val="671"/>
        </w:trPr>
        <w:tc>
          <w:tcPr>
            <w:tcW w:w="3521" w:type="dxa"/>
          </w:tcPr>
          <w:p w:rsidR="00235F19" w:rsidRDefault="00235F19">
            <w:pPr>
              <w:pStyle w:val="TableParagraph"/>
              <w:spacing w:before="6"/>
              <w:ind w:left="0"/>
              <w:rPr>
                <w:sz w:val="6"/>
              </w:rPr>
            </w:pPr>
          </w:p>
          <w:p w:rsidR="00235F19" w:rsidRDefault="009A3625">
            <w:pPr>
              <w:pStyle w:val="TableParagraph"/>
              <w:rPr>
                <w:sz w:val="20"/>
              </w:rPr>
            </w:pPr>
            <w:r>
              <w:rPr>
                <w:noProof/>
                <w:sz w:val="20"/>
                <w:lang w:val="ru-RU" w:eastAsia="ru-RU"/>
              </w:rPr>
              <w:drawing>
                <wp:inline distT="0" distB="0" distL="0" distR="0">
                  <wp:extent cx="209765" cy="326898"/>
                  <wp:effectExtent l="0" t="0" r="0" b="0"/>
                  <wp:docPr id="4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4.png"/>
                          <pic:cNvPicPr/>
                        </pic:nvPicPr>
                        <pic:blipFill>
                          <a:blip r:embed="rId56" cstate="print"/>
                          <a:stretch>
                            <a:fillRect/>
                          </a:stretch>
                        </pic:blipFill>
                        <pic:spPr>
                          <a:xfrm>
                            <a:off x="0" y="0"/>
                            <a:ext cx="209765" cy="326898"/>
                          </a:xfrm>
                          <a:prstGeom prst="rect">
                            <a:avLst/>
                          </a:prstGeom>
                        </pic:spPr>
                      </pic:pic>
                    </a:graphicData>
                  </a:graphic>
                </wp:inline>
              </w:drawing>
            </w:r>
          </w:p>
        </w:tc>
        <w:tc>
          <w:tcPr>
            <w:tcW w:w="5375" w:type="dxa"/>
          </w:tcPr>
          <w:p w:rsidR="00235F19" w:rsidRDefault="009A3625">
            <w:pPr>
              <w:pStyle w:val="TableParagraph"/>
              <w:spacing w:before="209"/>
              <w:ind w:left="106"/>
              <w:rPr>
                <w:sz w:val="20"/>
              </w:rPr>
            </w:pPr>
            <w:r>
              <w:rPr>
                <w:w w:val="110"/>
                <w:sz w:val="20"/>
                <w:lang w:val="ru"/>
              </w:rPr>
              <w:t>Срок годности</w:t>
            </w:r>
          </w:p>
        </w:tc>
      </w:tr>
      <w:tr w:rsidR="008E7EEA">
        <w:trPr>
          <w:trHeight w:val="674"/>
        </w:trPr>
        <w:tc>
          <w:tcPr>
            <w:tcW w:w="3521" w:type="dxa"/>
          </w:tcPr>
          <w:p w:rsidR="00235F19" w:rsidRDefault="00235F19">
            <w:pPr>
              <w:pStyle w:val="TableParagraph"/>
              <w:spacing w:before="7"/>
              <w:ind w:left="0"/>
              <w:rPr>
                <w:sz w:val="6"/>
              </w:rPr>
            </w:pPr>
          </w:p>
          <w:p w:rsidR="00235F19" w:rsidRDefault="009A3625">
            <w:pPr>
              <w:pStyle w:val="TableParagraph"/>
              <w:rPr>
                <w:sz w:val="20"/>
              </w:rPr>
            </w:pPr>
            <w:r>
              <w:rPr>
                <w:noProof/>
                <w:sz w:val="20"/>
                <w:lang w:val="ru-RU" w:eastAsia="ru-RU"/>
              </w:rPr>
              <w:drawing>
                <wp:inline distT="0" distB="0" distL="0" distR="0">
                  <wp:extent cx="502381" cy="324802"/>
                  <wp:effectExtent l="0" t="0" r="0" b="0"/>
                  <wp:docPr id="4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5.png"/>
                          <pic:cNvPicPr/>
                        </pic:nvPicPr>
                        <pic:blipFill>
                          <a:blip r:embed="rId57" cstate="print"/>
                          <a:stretch>
                            <a:fillRect/>
                          </a:stretch>
                        </pic:blipFill>
                        <pic:spPr>
                          <a:xfrm>
                            <a:off x="0" y="0"/>
                            <a:ext cx="502381" cy="324802"/>
                          </a:xfrm>
                          <a:prstGeom prst="rect">
                            <a:avLst/>
                          </a:prstGeom>
                        </pic:spPr>
                      </pic:pic>
                    </a:graphicData>
                  </a:graphic>
                </wp:inline>
              </w:drawing>
            </w:r>
          </w:p>
        </w:tc>
        <w:tc>
          <w:tcPr>
            <w:tcW w:w="5375" w:type="dxa"/>
          </w:tcPr>
          <w:p w:rsidR="00235F19" w:rsidRDefault="009A3625">
            <w:pPr>
              <w:pStyle w:val="TableParagraph"/>
              <w:spacing w:before="210"/>
              <w:ind w:left="106"/>
              <w:rPr>
                <w:sz w:val="20"/>
              </w:rPr>
            </w:pPr>
            <w:r>
              <w:rPr>
                <w:w w:val="105"/>
                <w:sz w:val="20"/>
                <w:lang w:val="ru"/>
              </w:rPr>
              <w:t>Серийный номер</w:t>
            </w:r>
          </w:p>
        </w:tc>
      </w:tr>
      <w:tr w:rsidR="008E7EEA">
        <w:trPr>
          <w:trHeight w:val="639"/>
        </w:trPr>
        <w:tc>
          <w:tcPr>
            <w:tcW w:w="3521" w:type="dxa"/>
          </w:tcPr>
          <w:p w:rsidR="00235F19" w:rsidRDefault="00235F19">
            <w:pPr>
              <w:pStyle w:val="TableParagraph"/>
              <w:spacing w:before="10"/>
              <w:ind w:left="0"/>
              <w:rPr>
                <w:sz w:val="5"/>
              </w:rPr>
            </w:pPr>
          </w:p>
          <w:p w:rsidR="00235F19" w:rsidRDefault="009A3625">
            <w:pPr>
              <w:pStyle w:val="TableParagraph"/>
              <w:rPr>
                <w:sz w:val="20"/>
              </w:rPr>
            </w:pPr>
            <w:r>
              <w:rPr>
                <w:noProof/>
                <w:sz w:val="20"/>
                <w:lang w:val="ru-RU" w:eastAsia="ru-RU"/>
              </w:rPr>
              <w:drawing>
                <wp:inline distT="0" distB="0" distL="0" distR="0">
                  <wp:extent cx="443494" cy="311276"/>
                  <wp:effectExtent l="0" t="0" r="0" b="0"/>
                  <wp:docPr id="4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png"/>
                          <pic:cNvPicPr/>
                        </pic:nvPicPr>
                        <pic:blipFill>
                          <a:blip r:embed="rId58" cstate="print"/>
                          <a:stretch>
                            <a:fillRect/>
                          </a:stretch>
                        </pic:blipFill>
                        <pic:spPr>
                          <a:xfrm>
                            <a:off x="0" y="0"/>
                            <a:ext cx="443494" cy="311276"/>
                          </a:xfrm>
                          <a:prstGeom prst="rect">
                            <a:avLst/>
                          </a:prstGeom>
                        </pic:spPr>
                      </pic:pic>
                    </a:graphicData>
                  </a:graphic>
                </wp:inline>
              </w:drawing>
            </w:r>
          </w:p>
        </w:tc>
        <w:tc>
          <w:tcPr>
            <w:tcW w:w="5375" w:type="dxa"/>
          </w:tcPr>
          <w:p w:rsidR="00235F19" w:rsidRDefault="009A3625">
            <w:pPr>
              <w:pStyle w:val="TableParagraph"/>
              <w:spacing w:before="162"/>
              <w:ind w:left="106"/>
              <w:rPr>
                <w:sz w:val="20"/>
              </w:rPr>
            </w:pPr>
            <w:r>
              <w:rPr>
                <w:spacing w:val="-1"/>
                <w:w w:val="110"/>
                <w:sz w:val="20"/>
                <w:lang w:val="ru"/>
              </w:rPr>
              <w:t>ЗНАК СООТВЕТСТВИЯ ТРЕБОВАНИЯМ ЕС</w:t>
            </w:r>
          </w:p>
        </w:tc>
      </w:tr>
      <w:tr w:rsidR="008E7EEA" w:rsidRPr="00583A31">
        <w:trPr>
          <w:trHeight w:val="623"/>
        </w:trPr>
        <w:tc>
          <w:tcPr>
            <w:tcW w:w="3521" w:type="dxa"/>
          </w:tcPr>
          <w:p w:rsidR="00235F19" w:rsidRDefault="00235F19">
            <w:pPr>
              <w:pStyle w:val="TableParagraph"/>
              <w:spacing w:before="1"/>
              <w:ind w:left="0"/>
              <w:rPr>
                <w:sz w:val="7"/>
              </w:rPr>
            </w:pPr>
          </w:p>
          <w:p w:rsidR="00235F19" w:rsidRDefault="009A3625">
            <w:pPr>
              <w:pStyle w:val="TableParagraph"/>
              <w:rPr>
                <w:sz w:val="20"/>
              </w:rPr>
            </w:pPr>
            <w:r>
              <w:rPr>
                <w:noProof/>
                <w:sz w:val="20"/>
                <w:lang w:val="ru-RU" w:eastAsia="ru-RU"/>
              </w:rPr>
              <w:drawing>
                <wp:inline distT="0" distB="0" distL="0" distR="0">
                  <wp:extent cx="793609" cy="287750"/>
                  <wp:effectExtent l="0" t="0" r="0" b="0"/>
                  <wp:docPr id="4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5.png"/>
                          <pic:cNvPicPr/>
                        </pic:nvPicPr>
                        <pic:blipFill>
                          <a:blip r:embed="rId20" cstate="print"/>
                          <a:stretch>
                            <a:fillRect/>
                          </a:stretch>
                        </pic:blipFill>
                        <pic:spPr>
                          <a:xfrm>
                            <a:off x="0" y="0"/>
                            <a:ext cx="793609" cy="287750"/>
                          </a:xfrm>
                          <a:prstGeom prst="rect">
                            <a:avLst/>
                          </a:prstGeom>
                        </pic:spPr>
                      </pic:pic>
                    </a:graphicData>
                  </a:graphic>
                </wp:inline>
              </w:drawing>
            </w:r>
          </w:p>
        </w:tc>
        <w:tc>
          <w:tcPr>
            <w:tcW w:w="5375" w:type="dxa"/>
          </w:tcPr>
          <w:p w:rsidR="00235F19" w:rsidRPr="009A3625" w:rsidRDefault="009A3625">
            <w:pPr>
              <w:pStyle w:val="TableParagraph"/>
              <w:spacing w:before="65"/>
              <w:ind w:left="106"/>
              <w:rPr>
                <w:sz w:val="20"/>
                <w:lang w:val="ru-RU"/>
              </w:rPr>
            </w:pPr>
            <w:r>
              <w:rPr>
                <w:w w:val="105"/>
                <w:sz w:val="20"/>
                <w:lang w:val="ru"/>
              </w:rPr>
              <w:t>Уполномоченный представитель в Европейском сообществе/Европейском Союзе</w:t>
            </w:r>
          </w:p>
        </w:tc>
      </w:tr>
      <w:tr w:rsidR="008E7EEA">
        <w:trPr>
          <w:trHeight w:val="758"/>
        </w:trPr>
        <w:tc>
          <w:tcPr>
            <w:tcW w:w="3521" w:type="dxa"/>
          </w:tcPr>
          <w:p w:rsidR="00235F19" w:rsidRPr="009A3625" w:rsidRDefault="00235F19">
            <w:pPr>
              <w:pStyle w:val="TableParagraph"/>
              <w:spacing w:before="7"/>
              <w:ind w:left="0"/>
              <w:rPr>
                <w:sz w:val="6"/>
                <w:lang w:val="ru-RU"/>
              </w:rPr>
            </w:pPr>
          </w:p>
          <w:p w:rsidR="00235F19" w:rsidRDefault="009A3625">
            <w:pPr>
              <w:pStyle w:val="TableParagraph"/>
              <w:rPr>
                <w:sz w:val="20"/>
              </w:rPr>
            </w:pPr>
            <w:r>
              <w:rPr>
                <w:noProof/>
                <w:sz w:val="20"/>
                <w:lang w:val="ru-RU" w:eastAsia="ru-RU"/>
              </w:rPr>
              <w:drawing>
                <wp:inline distT="0" distB="0" distL="0" distR="0">
                  <wp:extent cx="415769" cy="384143"/>
                  <wp:effectExtent l="0" t="0" r="0" b="0"/>
                  <wp:docPr id="4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7.png"/>
                          <pic:cNvPicPr/>
                        </pic:nvPicPr>
                        <pic:blipFill>
                          <a:blip r:embed="rId59" cstate="print"/>
                          <a:stretch>
                            <a:fillRect/>
                          </a:stretch>
                        </pic:blipFill>
                        <pic:spPr>
                          <a:xfrm>
                            <a:off x="0" y="0"/>
                            <a:ext cx="415769" cy="384143"/>
                          </a:xfrm>
                          <a:prstGeom prst="rect">
                            <a:avLst/>
                          </a:prstGeom>
                        </pic:spPr>
                      </pic:pic>
                    </a:graphicData>
                  </a:graphic>
                </wp:inline>
              </w:drawing>
            </w:r>
          </w:p>
        </w:tc>
        <w:tc>
          <w:tcPr>
            <w:tcW w:w="5375" w:type="dxa"/>
          </w:tcPr>
          <w:p w:rsidR="00235F19" w:rsidRDefault="00235F19">
            <w:pPr>
              <w:pStyle w:val="TableParagraph"/>
              <w:spacing w:before="10"/>
              <w:ind w:left="0"/>
              <w:rPr>
                <w:sz w:val="20"/>
              </w:rPr>
            </w:pPr>
          </w:p>
          <w:p w:rsidR="00235F19" w:rsidRDefault="009A3625">
            <w:pPr>
              <w:pStyle w:val="TableParagraph"/>
              <w:ind w:left="106"/>
              <w:rPr>
                <w:sz w:val="20"/>
              </w:rPr>
            </w:pPr>
            <w:r>
              <w:rPr>
                <w:w w:val="105"/>
                <w:sz w:val="20"/>
                <w:lang w:val="ru"/>
              </w:rPr>
              <w:t>Дата изготовления</w:t>
            </w:r>
          </w:p>
        </w:tc>
      </w:tr>
      <w:tr w:rsidR="008E7EEA">
        <w:trPr>
          <w:trHeight w:val="776"/>
        </w:trPr>
        <w:tc>
          <w:tcPr>
            <w:tcW w:w="3521" w:type="dxa"/>
          </w:tcPr>
          <w:p w:rsidR="00235F19" w:rsidRDefault="00235F19">
            <w:pPr>
              <w:pStyle w:val="TableParagraph"/>
              <w:spacing w:before="6"/>
              <w:ind w:left="0"/>
              <w:rPr>
                <w:sz w:val="6"/>
              </w:rPr>
            </w:pPr>
          </w:p>
          <w:p w:rsidR="00235F19" w:rsidRDefault="009A3625">
            <w:pPr>
              <w:pStyle w:val="TableParagraph"/>
              <w:rPr>
                <w:sz w:val="20"/>
              </w:rPr>
            </w:pPr>
            <w:r>
              <w:rPr>
                <w:noProof/>
                <w:sz w:val="20"/>
                <w:lang w:val="ru-RU" w:eastAsia="ru-RU"/>
              </w:rPr>
              <w:drawing>
                <wp:inline distT="0" distB="0" distL="0" distR="0">
                  <wp:extent cx="417210" cy="386334"/>
                  <wp:effectExtent l="0" t="0" r="0" b="0"/>
                  <wp:docPr id="5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4.png"/>
                          <pic:cNvPicPr/>
                        </pic:nvPicPr>
                        <pic:blipFill>
                          <a:blip r:embed="rId19" cstate="print"/>
                          <a:stretch>
                            <a:fillRect/>
                          </a:stretch>
                        </pic:blipFill>
                        <pic:spPr>
                          <a:xfrm>
                            <a:off x="0" y="0"/>
                            <a:ext cx="417210" cy="386334"/>
                          </a:xfrm>
                          <a:prstGeom prst="rect">
                            <a:avLst/>
                          </a:prstGeom>
                        </pic:spPr>
                      </pic:pic>
                    </a:graphicData>
                  </a:graphic>
                </wp:inline>
              </w:drawing>
            </w:r>
          </w:p>
        </w:tc>
        <w:tc>
          <w:tcPr>
            <w:tcW w:w="5375" w:type="dxa"/>
          </w:tcPr>
          <w:p w:rsidR="00235F19" w:rsidRDefault="00235F19">
            <w:pPr>
              <w:pStyle w:val="TableParagraph"/>
              <w:spacing w:before="7"/>
              <w:ind w:left="0"/>
              <w:rPr>
                <w:sz w:val="21"/>
              </w:rPr>
            </w:pPr>
          </w:p>
          <w:p w:rsidR="00235F19" w:rsidRDefault="009A3625">
            <w:pPr>
              <w:pStyle w:val="TableParagraph"/>
              <w:ind w:left="106"/>
              <w:rPr>
                <w:sz w:val="20"/>
              </w:rPr>
            </w:pPr>
            <w:r>
              <w:rPr>
                <w:w w:val="110"/>
                <w:sz w:val="20"/>
                <w:lang w:val="ru"/>
              </w:rPr>
              <w:t>Производитель</w:t>
            </w:r>
          </w:p>
        </w:tc>
      </w:tr>
      <w:tr w:rsidR="008E7EEA">
        <w:trPr>
          <w:trHeight w:val="759"/>
        </w:trPr>
        <w:tc>
          <w:tcPr>
            <w:tcW w:w="3521" w:type="dxa"/>
          </w:tcPr>
          <w:p w:rsidR="00235F19" w:rsidRDefault="00235F19">
            <w:pPr>
              <w:pStyle w:val="TableParagraph"/>
              <w:spacing w:before="6"/>
              <w:ind w:left="0"/>
              <w:rPr>
                <w:sz w:val="6"/>
              </w:rPr>
            </w:pPr>
          </w:p>
          <w:p w:rsidR="00235F19" w:rsidRDefault="009A3625">
            <w:pPr>
              <w:pStyle w:val="TableParagraph"/>
              <w:rPr>
                <w:sz w:val="20"/>
              </w:rPr>
            </w:pPr>
            <w:r>
              <w:rPr>
                <w:noProof/>
                <w:sz w:val="20"/>
                <w:lang w:val="ru-RU" w:eastAsia="ru-RU"/>
              </w:rPr>
              <w:drawing>
                <wp:inline distT="0" distB="0" distL="0" distR="0">
                  <wp:extent cx="248393" cy="381190"/>
                  <wp:effectExtent l="0" t="0" r="0" b="0"/>
                  <wp:docPr id="5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8.png"/>
                          <pic:cNvPicPr/>
                        </pic:nvPicPr>
                        <pic:blipFill>
                          <a:blip r:embed="rId60" cstate="print"/>
                          <a:stretch>
                            <a:fillRect/>
                          </a:stretch>
                        </pic:blipFill>
                        <pic:spPr>
                          <a:xfrm>
                            <a:off x="0" y="0"/>
                            <a:ext cx="248393" cy="381190"/>
                          </a:xfrm>
                          <a:prstGeom prst="rect">
                            <a:avLst/>
                          </a:prstGeom>
                        </pic:spPr>
                      </pic:pic>
                    </a:graphicData>
                  </a:graphic>
                </wp:inline>
              </w:drawing>
            </w:r>
          </w:p>
        </w:tc>
        <w:tc>
          <w:tcPr>
            <w:tcW w:w="5375" w:type="dxa"/>
          </w:tcPr>
          <w:p w:rsidR="00235F19" w:rsidRDefault="00235F19">
            <w:pPr>
              <w:pStyle w:val="TableParagraph"/>
              <w:spacing w:before="10"/>
              <w:ind w:left="0"/>
              <w:rPr>
                <w:sz w:val="20"/>
              </w:rPr>
            </w:pPr>
          </w:p>
          <w:p w:rsidR="00235F19" w:rsidRDefault="009A3625">
            <w:pPr>
              <w:pStyle w:val="TableParagraph"/>
              <w:ind w:left="106"/>
              <w:rPr>
                <w:sz w:val="20"/>
              </w:rPr>
            </w:pPr>
            <w:r>
              <w:rPr>
                <w:w w:val="105"/>
                <w:sz w:val="20"/>
                <w:lang w:val="ru"/>
              </w:rPr>
              <w:t>Предельная температура</w:t>
            </w:r>
          </w:p>
        </w:tc>
      </w:tr>
      <w:tr w:rsidR="008E7EEA">
        <w:trPr>
          <w:trHeight w:val="839"/>
        </w:trPr>
        <w:tc>
          <w:tcPr>
            <w:tcW w:w="3521" w:type="dxa"/>
          </w:tcPr>
          <w:p w:rsidR="00235F19" w:rsidRDefault="00235F19">
            <w:pPr>
              <w:pStyle w:val="TableParagraph"/>
              <w:spacing w:before="6"/>
              <w:ind w:left="0"/>
              <w:rPr>
                <w:sz w:val="6"/>
              </w:rPr>
            </w:pPr>
          </w:p>
          <w:p w:rsidR="00235F19" w:rsidRDefault="009A3625">
            <w:pPr>
              <w:pStyle w:val="TableParagraph"/>
              <w:rPr>
                <w:sz w:val="20"/>
              </w:rPr>
            </w:pPr>
            <w:r>
              <w:rPr>
                <w:noProof/>
                <w:sz w:val="20"/>
                <w:lang w:val="ru-RU" w:eastAsia="ru-RU"/>
              </w:rPr>
              <w:drawing>
                <wp:inline distT="0" distB="0" distL="0" distR="0">
                  <wp:extent cx="449676" cy="435863"/>
                  <wp:effectExtent l="0" t="0" r="0" b="0"/>
                  <wp:docPr id="5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9.png"/>
                          <pic:cNvPicPr/>
                        </pic:nvPicPr>
                        <pic:blipFill>
                          <a:blip r:embed="rId61" cstate="print"/>
                          <a:stretch>
                            <a:fillRect/>
                          </a:stretch>
                        </pic:blipFill>
                        <pic:spPr>
                          <a:xfrm>
                            <a:off x="0" y="0"/>
                            <a:ext cx="449676" cy="435863"/>
                          </a:xfrm>
                          <a:prstGeom prst="rect">
                            <a:avLst/>
                          </a:prstGeom>
                        </pic:spPr>
                      </pic:pic>
                    </a:graphicData>
                  </a:graphic>
                </wp:inline>
              </w:drawing>
            </w:r>
          </w:p>
        </w:tc>
        <w:tc>
          <w:tcPr>
            <w:tcW w:w="5375" w:type="dxa"/>
          </w:tcPr>
          <w:p w:rsidR="00235F19" w:rsidRDefault="00235F19">
            <w:pPr>
              <w:pStyle w:val="TableParagraph"/>
              <w:spacing w:before="2"/>
              <w:ind w:left="0"/>
              <w:rPr>
                <w:sz w:val="24"/>
              </w:rPr>
            </w:pPr>
          </w:p>
          <w:p w:rsidR="00235F19" w:rsidRDefault="009A3625">
            <w:pPr>
              <w:pStyle w:val="TableParagraph"/>
              <w:ind w:left="106"/>
              <w:rPr>
                <w:sz w:val="20"/>
              </w:rPr>
            </w:pPr>
            <w:r>
              <w:rPr>
                <w:w w:val="105"/>
                <w:sz w:val="20"/>
                <w:lang w:val="ru"/>
              </w:rPr>
              <w:t>Предельная влажность</w:t>
            </w:r>
          </w:p>
        </w:tc>
      </w:tr>
      <w:tr w:rsidR="008E7EEA">
        <w:trPr>
          <w:trHeight w:val="804"/>
        </w:trPr>
        <w:tc>
          <w:tcPr>
            <w:tcW w:w="3521" w:type="dxa"/>
          </w:tcPr>
          <w:p w:rsidR="00235F19" w:rsidRDefault="00235F19">
            <w:pPr>
              <w:pStyle w:val="TableParagraph"/>
              <w:spacing w:before="7"/>
              <w:ind w:left="0"/>
              <w:rPr>
                <w:sz w:val="6"/>
              </w:rPr>
            </w:pPr>
          </w:p>
          <w:p w:rsidR="00235F19" w:rsidRDefault="009A3625">
            <w:pPr>
              <w:pStyle w:val="TableParagraph"/>
              <w:rPr>
                <w:sz w:val="20"/>
              </w:rPr>
            </w:pPr>
            <w:r>
              <w:rPr>
                <w:noProof/>
                <w:sz w:val="20"/>
                <w:lang w:val="ru-RU" w:eastAsia="ru-RU"/>
              </w:rPr>
              <w:drawing>
                <wp:inline distT="0" distB="0" distL="0" distR="0">
                  <wp:extent cx="405479" cy="405479"/>
                  <wp:effectExtent l="0" t="0" r="0" b="0"/>
                  <wp:docPr id="5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0.png"/>
                          <pic:cNvPicPr/>
                        </pic:nvPicPr>
                        <pic:blipFill>
                          <a:blip r:embed="rId62" cstate="print"/>
                          <a:stretch>
                            <a:fillRect/>
                          </a:stretch>
                        </pic:blipFill>
                        <pic:spPr>
                          <a:xfrm>
                            <a:off x="0" y="0"/>
                            <a:ext cx="405479" cy="405479"/>
                          </a:xfrm>
                          <a:prstGeom prst="rect">
                            <a:avLst/>
                          </a:prstGeom>
                        </pic:spPr>
                      </pic:pic>
                    </a:graphicData>
                  </a:graphic>
                </wp:inline>
              </w:drawing>
            </w:r>
          </w:p>
        </w:tc>
        <w:tc>
          <w:tcPr>
            <w:tcW w:w="5375" w:type="dxa"/>
          </w:tcPr>
          <w:p w:rsidR="00235F19" w:rsidRDefault="00235F19">
            <w:pPr>
              <w:pStyle w:val="TableParagraph"/>
              <w:spacing w:before="9"/>
              <w:ind w:left="0"/>
            </w:pPr>
          </w:p>
          <w:p w:rsidR="00235F19" w:rsidRDefault="009A3625">
            <w:pPr>
              <w:pStyle w:val="TableParagraph"/>
              <w:ind w:left="106"/>
              <w:rPr>
                <w:sz w:val="20"/>
              </w:rPr>
            </w:pPr>
            <w:r>
              <w:rPr>
                <w:w w:val="105"/>
                <w:sz w:val="20"/>
                <w:lang w:val="ru"/>
              </w:rPr>
              <w:t>Предельное атмосферное давление</w:t>
            </w:r>
          </w:p>
        </w:tc>
      </w:tr>
      <w:tr w:rsidR="008E7EEA" w:rsidRPr="00583A31">
        <w:trPr>
          <w:trHeight w:val="640"/>
        </w:trPr>
        <w:tc>
          <w:tcPr>
            <w:tcW w:w="3521" w:type="dxa"/>
          </w:tcPr>
          <w:p w:rsidR="00235F19" w:rsidRDefault="00235F19">
            <w:pPr>
              <w:pStyle w:val="TableParagraph"/>
              <w:ind w:left="0"/>
              <w:rPr>
                <w:sz w:val="7"/>
              </w:rPr>
            </w:pPr>
          </w:p>
          <w:p w:rsidR="00235F19" w:rsidRDefault="009A3625">
            <w:pPr>
              <w:pStyle w:val="TableParagraph"/>
              <w:rPr>
                <w:sz w:val="20"/>
              </w:rPr>
            </w:pPr>
            <w:r>
              <w:rPr>
                <w:noProof/>
                <w:sz w:val="20"/>
                <w:lang w:val="ru-RU" w:eastAsia="ru-RU"/>
              </w:rPr>
              <w:drawing>
                <wp:inline distT="0" distB="0" distL="0" distR="0">
                  <wp:extent cx="395469" cy="295465"/>
                  <wp:effectExtent l="0" t="0" r="0" b="0"/>
                  <wp:docPr id="5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1.png"/>
                          <pic:cNvPicPr/>
                        </pic:nvPicPr>
                        <pic:blipFill>
                          <a:blip r:embed="rId63" cstate="print"/>
                          <a:stretch>
                            <a:fillRect/>
                          </a:stretch>
                        </pic:blipFill>
                        <pic:spPr>
                          <a:xfrm>
                            <a:off x="0" y="0"/>
                            <a:ext cx="395469" cy="295465"/>
                          </a:xfrm>
                          <a:prstGeom prst="rect">
                            <a:avLst/>
                          </a:prstGeom>
                        </pic:spPr>
                      </pic:pic>
                    </a:graphicData>
                  </a:graphic>
                </wp:inline>
              </w:drawing>
            </w:r>
          </w:p>
        </w:tc>
        <w:tc>
          <w:tcPr>
            <w:tcW w:w="5375" w:type="dxa"/>
          </w:tcPr>
          <w:p w:rsidR="00235F19" w:rsidRPr="009A3625" w:rsidRDefault="009A3625">
            <w:pPr>
              <w:pStyle w:val="TableParagraph"/>
              <w:spacing w:before="72"/>
              <w:ind w:left="106"/>
              <w:rPr>
                <w:sz w:val="20"/>
                <w:lang w:val="ru-RU"/>
              </w:rPr>
            </w:pPr>
            <w:r>
              <w:rPr>
                <w:w w:val="110"/>
                <w:sz w:val="20"/>
                <w:lang w:val="ru"/>
              </w:rPr>
              <w:t>См. инструкции по эксплуатации или инструкции по эксплуатации электроники</w:t>
            </w:r>
          </w:p>
        </w:tc>
      </w:tr>
      <w:tr w:rsidR="008E7EEA" w:rsidRPr="00583A31">
        <w:trPr>
          <w:trHeight w:val="682"/>
        </w:trPr>
        <w:tc>
          <w:tcPr>
            <w:tcW w:w="3521" w:type="dxa"/>
          </w:tcPr>
          <w:p w:rsidR="00235F19" w:rsidRPr="009A3625" w:rsidRDefault="00235F19">
            <w:pPr>
              <w:pStyle w:val="TableParagraph"/>
              <w:spacing w:before="5"/>
              <w:ind w:left="0"/>
              <w:rPr>
                <w:sz w:val="6"/>
                <w:lang w:val="ru-RU"/>
              </w:rPr>
            </w:pPr>
          </w:p>
          <w:p w:rsidR="00235F19" w:rsidRDefault="009A3625">
            <w:pPr>
              <w:pStyle w:val="TableParagraph"/>
              <w:rPr>
                <w:sz w:val="20"/>
              </w:rPr>
            </w:pPr>
            <w:r>
              <w:rPr>
                <w:noProof/>
                <w:sz w:val="20"/>
                <w:lang w:val="ru-RU" w:eastAsia="ru-RU"/>
              </w:rPr>
              <w:drawing>
                <wp:inline distT="0" distB="0" distL="0" distR="0">
                  <wp:extent cx="377447" cy="335851"/>
                  <wp:effectExtent l="0" t="0" r="0" b="0"/>
                  <wp:docPr id="6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2.png"/>
                          <pic:cNvPicPr/>
                        </pic:nvPicPr>
                        <pic:blipFill>
                          <a:blip r:embed="rId64" cstate="print"/>
                          <a:stretch>
                            <a:fillRect/>
                          </a:stretch>
                        </pic:blipFill>
                        <pic:spPr>
                          <a:xfrm>
                            <a:off x="0" y="0"/>
                            <a:ext cx="377447" cy="335851"/>
                          </a:xfrm>
                          <a:prstGeom prst="rect">
                            <a:avLst/>
                          </a:prstGeom>
                        </pic:spPr>
                      </pic:pic>
                    </a:graphicData>
                  </a:graphic>
                </wp:inline>
              </w:drawing>
            </w:r>
          </w:p>
        </w:tc>
        <w:tc>
          <w:tcPr>
            <w:tcW w:w="5375" w:type="dxa"/>
          </w:tcPr>
          <w:p w:rsidR="00235F19" w:rsidRPr="009A3625" w:rsidRDefault="009A3625">
            <w:pPr>
              <w:pStyle w:val="TableParagraph"/>
              <w:spacing w:before="213"/>
              <w:ind w:left="106"/>
              <w:rPr>
                <w:sz w:val="20"/>
                <w:lang w:val="ru-RU"/>
              </w:rPr>
            </w:pPr>
            <w:r>
              <w:rPr>
                <w:w w:val="105"/>
                <w:sz w:val="20"/>
                <w:lang w:val="ru"/>
              </w:rPr>
              <w:t>Беречь от воздействия солнечных лучей</w:t>
            </w:r>
          </w:p>
        </w:tc>
      </w:tr>
      <w:tr w:rsidR="008E7EEA">
        <w:trPr>
          <w:trHeight w:val="834"/>
        </w:trPr>
        <w:tc>
          <w:tcPr>
            <w:tcW w:w="3521" w:type="dxa"/>
          </w:tcPr>
          <w:p w:rsidR="00235F19" w:rsidRPr="009A3625" w:rsidRDefault="00235F19">
            <w:pPr>
              <w:pStyle w:val="TableParagraph"/>
              <w:spacing w:before="6"/>
              <w:ind w:left="0"/>
              <w:rPr>
                <w:sz w:val="6"/>
                <w:lang w:val="ru-RU"/>
              </w:rPr>
            </w:pPr>
          </w:p>
          <w:p w:rsidR="00235F19" w:rsidRDefault="009A3625">
            <w:pPr>
              <w:pStyle w:val="TableParagraph"/>
              <w:rPr>
                <w:sz w:val="20"/>
              </w:rPr>
            </w:pPr>
            <w:r>
              <w:rPr>
                <w:noProof/>
                <w:sz w:val="20"/>
                <w:lang w:val="ru-RU" w:eastAsia="ru-RU"/>
              </w:rPr>
              <w:drawing>
                <wp:inline distT="0" distB="0" distL="0" distR="0">
                  <wp:extent cx="348648" cy="425957"/>
                  <wp:effectExtent l="0" t="0" r="0" b="0"/>
                  <wp:docPr id="63"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3.png"/>
                          <pic:cNvPicPr/>
                        </pic:nvPicPr>
                        <pic:blipFill>
                          <a:blip r:embed="rId65" cstate="print"/>
                          <a:stretch>
                            <a:fillRect/>
                          </a:stretch>
                        </pic:blipFill>
                        <pic:spPr>
                          <a:xfrm>
                            <a:off x="0" y="0"/>
                            <a:ext cx="348648" cy="425957"/>
                          </a:xfrm>
                          <a:prstGeom prst="rect">
                            <a:avLst/>
                          </a:prstGeom>
                        </pic:spPr>
                      </pic:pic>
                    </a:graphicData>
                  </a:graphic>
                </wp:inline>
              </w:drawing>
            </w:r>
          </w:p>
        </w:tc>
        <w:tc>
          <w:tcPr>
            <w:tcW w:w="5375" w:type="dxa"/>
          </w:tcPr>
          <w:p w:rsidR="00235F19" w:rsidRDefault="00235F19">
            <w:pPr>
              <w:pStyle w:val="TableParagraph"/>
              <w:spacing w:before="11"/>
              <w:ind w:left="0"/>
              <w:rPr>
                <w:sz w:val="23"/>
              </w:rPr>
            </w:pPr>
          </w:p>
          <w:p w:rsidR="00235F19" w:rsidRDefault="009A3625">
            <w:pPr>
              <w:pStyle w:val="TableParagraph"/>
              <w:ind w:left="106"/>
              <w:rPr>
                <w:sz w:val="20"/>
              </w:rPr>
            </w:pPr>
            <w:r>
              <w:rPr>
                <w:w w:val="110"/>
                <w:sz w:val="20"/>
                <w:lang w:val="ru"/>
              </w:rPr>
              <w:t>Хранить в сухом месте</w:t>
            </w:r>
          </w:p>
        </w:tc>
      </w:tr>
      <w:tr w:rsidR="008E7EEA" w:rsidRPr="00583A31">
        <w:trPr>
          <w:trHeight w:val="786"/>
        </w:trPr>
        <w:tc>
          <w:tcPr>
            <w:tcW w:w="3521" w:type="dxa"/>
          </w:tcPr>
          <w:p w:rsidR="00235F19" w:rsidRDefault="00235F19">
            <w:pPr>
              <w:pStyle w:val="TableParagraph"/>
              <w:spacing w:before="6"/>
              <w:ind w:left="0"/>
              <w:rPr>
                <w:sz w:val="6"/>
              </w:rPr>
            </w:pPr>
          </w:p>
          <w:p w:rsidR="00235F19" w:rsidRDefault="009A3625">
            <w:pPr>
              <w:pStyle w:val="TableParagraph"/>
              <w:rPr>
                <w:sz w:val="20"/>
              </w:rPr>
            </w:pPr>
            <w:r>
              <w:rPr>
                <w:noProof/>
                <w:sz w:val="20"/>
                <w:lang w:val="ru-RU" w:eastAsia="ru-RU"/>
              </w:rPr>
              <w:drawing>
                <wp:inline distT="0" distB="0" distL="0" distR="0">
                  <wp:extent cx="386793" cy="404622"/>
                  <wp:effectExtent l="0" t="0" r="0" b="0"/>
                  <wp:docPr id="65"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4.png"/>
                          <pic:cNvPicPr/>
                        </pic:nvPicPr>
                        <pic:blipFill>
                          <a:blip r:embed="rId66" cstate="print"/>
                          <a:stretch>
                            <a:fillRect/>
                          </a:stretch>
                        </pic:blipFill>
                        <pic:spPr>
                          <a:xfrm>
                            <a:off x="0" y="0"/>
                            <a:ext cx="386793" cy="404622"/>
                          </a:xfrm>
                          <a:prstGeom prst="rect">
                            <a:avLst/>
                          </a:prstGeom>
                        </pic:spPr>
                      </pic:pic>
                    </a:graphicData>
                  </a:graphic>
                </wp:inline>
              </w:drawing>
            </w:r>
          </w:p>
        </w:tc>
        <w:tc>
          <w:tcPr>
            <w:tcW w:w="5375" w:type="dxa"/>
          </w:tcPr>
          <w:p w:rsidR="00235F19" w:rsidRPr="009A3625" w:rsidRDefault="009A3625">
            <w:pPr>
              <w:pStyle w:val="TableParagraph"/>
              <w:spacing w:before="145"/>
              <w:ind w:left="106" w:right="265"/>
              <w:rPr>
                <w:sz w:val="20"/>
                <w:lang w:val="ru-RU"/>
              </w:rPr>
            </w:pPr>
            <w:r>
              <w:rPr>
                <w:spacing w:val="-1"/>
                <w:w w:val="110"/>
                <w:sz w:val="20"/>
                <w:lang w:val="ru"/>
              </w:rPr>
              <w:t>Не допускается сворачивать и выворачивать наизнанку транспортную упаковку.</w:t>
            </w:r>
          </w:p>
        </w:tc>
      </w:tr>
    </w:tbl>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1"/>
        <w:rPr>
          <w:sz w:val="12"/>
          <w:lang w:val="ru-RU"/>
        </w:r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1"/>
        <w:gridCol w:w="5375"/>
      </w:tblGrid>
      <w:tr w:rsidR="008E7EEA">
        <w:trPr>
          <w:trHeight w:val="411"/>
        </w:trPr>
        <w:tc>
          <w:tcPr>
            <w:tcW w:w="3521" w:type="dxa"/>
            <w:shd w:val="clear" w:color="auto" w:fill="C0C0C0"/>
          </w:tcPr>
          <w:p w:rsidR="00235F19" w:rsidRDefault="009A3625">
            <w:pPr>
              <w:pStyle w:val="TableParagraph"/>
              <w:spacing w:before="85"/>
              <w:rPr>
                <w:rFonts w:ascii="Arial"/>
                <w:b/>
                <w:sz w:val="21"/>
              </w:rPr>
            </w:pPr>
            <w:r>
              <w:rPr>
                <w:rFonts w:ascii="Arial"/>
                <w:b/>
                <w:w w:val="105"/>
                <w:sz w:val="21"/>
                <w:lang w:val="ru"/>
              </w:rPr>
              <w:t>Обозначение</w:t>
            </w:r>
          </w:p>
        </w:tc>
        <w:tc>
          <w:tcPr>
            <w:tcW w:w="5375" w:type="dxa"/>
            <w:shd w:val="clear" w:color="auto" w:fill="C0C0C0"/>
          </w:tcPr>
          <w:p w:rsidR="00235F19" w:rsidRDefault="009A3625">
            <w:pPr>
              <w:pStyle w:val="TableParagraph"/>
              <w:spacing w:before="85"/>
              <w:ind w:left="106"/>
              <w:rPr>
                <w:rFonts w:ascii="Arial"/>
                <w:b/>
                <w:sz w:val="21"/>
              </w:rPr>
            </w:pPr>
            <w:r>
              <w:rPr>
                <w:rFonts w:ascii="Arial"/>
                <w:b/>
                <w:w w:val="105"/>
                <w:sz w:val="21"/>
                <w:lang w:val="ru"/>
              </w:rPr>
              <w:t>Описание</w:t>
            </w:r>
          </w:p>
        </w:tc>
      </w:tr>
      <w:tr w:rsidR="008E7EEA" w:rsidRPr="00583A31">
        <w:trPr>
          <w:trHeight w:val="1269"/>
        </w:trPr>
        <w:tc>
          <w:tcPr>
            <w:tcW w:w="3521" w:type="dxa"/>
          </w:tcPr>
          <w:p w:rsidR="00235F19" w:rsidRDefault="00235F19">
            <w:pPr>
              <w:pStyle w:val="TableParagraph"/>
              <w:spacing w:before="3" w:after="1"/>
              <w:ind w:left="0"/>
              <w:rPr>
                <w:sz w:val="13"/>
              </w:rPr>
            </w:pPr>
          </w:p>
          <w:p w:rsidR="00235F19" w:rsidRDefault="009A3625">
            <w:pPr>
              <w:pStyle w:val="TableParagraph"/>
              <w:ind w:left="187"/>
              <w:rPr>
                <w:sz w:val="20"/>
              </w:rPr>
            </w:pPr>
            <w:r>
              <w:rPr>
                <w:noProof/>
                <w:sz w:val="20"/>
                <w:lang w:val="ru-RU" w:eastAsia="ru-RU"/>
              </w:rPr>
              <w:drawing>
                <wp:inline distT="0" distB="0" distL="0" distR="0">
                  <wp:extent cx="232635" cy="606266"/>
                  <wp:effectExtent l="0" t="0" r="0" b="0"/>
                  <wp:docPr id="6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5.png"/>
                          <pic:cNvPicPr/>
                        </pic:nvPicPr>
                        <pic:blipFill>
                          <a:blip r:embed="rId67" cstate="print"/>
                          <a:stretch>
                            <a:fillRect/>
                          </a:stretch>
                        </pic:blipFill>
                        <pic:spPr>
                          <a:xfrm>
                            <a:off x="0" y="0"/>
                            <a:ext cx="232635" cy="606266"/>
                          </a:xfrm>
                          <a:prstGeom prst="rect">
                            <a:avLst/>
                          </a:prstGeom>
                        </pic:spPr>
                      </pic:pic>
                    </a:graphicData>
                  </a:graphic>
                </wp:inline>
              </w:drawing>
            </w:r>
          </w:p>
        </w:tc>
        <w:tc>
          <w:tcPr>
            <w:tcW w:w="5375" w:type="dxa"/>
          </w:tcPr>
          <w:p w:rsidR="00235F19" w:rsidRDefault="00235F19">
            <w:pPr>
              <w:pStyle w:val="TableParagraph"/>
              <w:spacing w:before="8"/>
              <w:ind w:left="0"/>
              <w:rPr>
                <w:sz w:val="28"/>
              </w:rPr>
            </w:pPr>
          </w:p>
          <w:p w:rsidR="00235F19" w:rsidRPr="009A3625" w:rsidRDefault="009A3625">
            <w:pPr>
              <w:pStyle w:val="TableParagraph"/>
              <w:spacing w:before="1"/>
              <w:ind w:left="106"/>
              <w:rPr>
                <w:sz w:val="20"/>
                <w:lang w:val="ru-RU"/>
              </w:rPr>
            </w:pPr>
            <w:r>
              <w:rPr>
                <w:w w:val="105"/>
                <w:sz w:val="20"/>
                <w:lang w:val="ru"/>
              </w:rPr>
              <w:t xml:space="preserve">Запрещается штабелирование в количестве больше </w:t>
            </w:r>
            <w:r w:rsidR="00D75A1F">
              <w:rPr>
                <w:w w:val="105"/>
                <w:sz w:val="20"/>
                <w:lang w:val="ru"/>
              </w:rPr>
              <w:t xml:space="preserve"> </w:t>
            </w:r>
            <w:r>
              <w:rPr>
                <w:w w:val="105"/>
                <w:sz w:val="20"/>
                <w:lang w:val="ru"/>
              </w:rPr>
              <w:t>2 шт.</w:t>
            </w:r>
          </w:p>
        </w:tc>
      </w:tr>
      <w:tr w:rsidR="008E7EEA" w:rsidRPr="00583A31">
        <w:trPr>
          <w:trHeight w:val="640"/>
        </w:trPr>
        <w:tc>
          <w:tcPr>
            <w:tcW w:w="3521" w:type="dxa"/>
          </w:tcPr>
          <w:p w:rsidR="00235F19" w:rsidRPr="009A3625" w:rsidRDefault="00235F19">
            <w:pPr>
              <w:pStyle w:val="TableParagraph"/>
              <w:spacing w:before="10"/>
              <w:ind w:left="0"/>
              <w:rPr>
                <w:sz w:val="7"/>
                <w:lang w:val="ru-RU"/>
              </w:rPr>
            </w:pPr>
          </w:p>
          <w:p w:rsidR="00235F19" w:rsidRDefault="009A3625">
            <w:pPr>
              <w:pStyle w:val="TableParagraph"/>
              <w:rPr>
                <w:sz w:val="20"/>
              </w:rPr>
            </w:pPr>
            <w:r>
              <w:rPr>
                <w:noProof/>
                <w:sz w:val="20"/>
                <w:lang w:val="ru-RU" w:eastAsia="ru-RU"/>
              </w:rPr>
              <w:drawing>
                <wp:inline distT="0" distB="0" distL="0" distR="0">
                  <wp:extent cx="206491" cy="282606"/>
                  <wp:effectExtent l="0" t="0" r="0" b="0"/>
                  <wp:docPr id="69"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6.png"/>
                          <pic:cNvPicPr/>
                        </pic:nvPicPr>
                        <pic:blipFill>
                          <a:blip r:embed="rId68" cstate="print"/>
                          <a:stretch>
                            <a:fillRect/>
                          </a:stretch>
                        </pic:blipFill>
                        <pic:spPr>
                          <a:xfrm>
                            <a:off x="0" y="0"/>
                            <a:ext cx="206491" cy="282606"/>
                          </a:xfrm>
                          <a:prstGeom prst="rect">
                            <a:avLst/>
                          </a:prstGeom>
                        </pic:spPr>
                      </pic:pic>
                    </a:graphicData>
                  </a:graphic>
                </wp:inline>
              </w:drawing>
            </w:r>
          </w:p>
        </w:tc>
        <w:tc>
          <w:tcPr>
            <w:tcW w:w="5375" w:type="dxa"/>
          </w:tcPr>
          <w:p w:rsidR="00235F19" w:rsidRPr="009A3625" w:rsidRDefault="009A3625">
            <w:pPr>
              <w:pStyle w:val="TableParagraph"/>
              <w:spacing w:before="72"/>
              <w:ind w:left="106" w:right="265"/>
              <w:rPr>
                <w:sz w:val="20"/>
                <w:lang w:val="ru-RU"/>
              </w:rPr>
            </w:pPr>
            <w:r>
              <w:rPr>
                <w:spacing w:val="-1"/>
                <w:w w:val="110"/>
                <w:sz w:val="20"/>
                <w:lang w:val="ru"/>
              </w:rPr>
              <w:t>Это правильное положение транспортной упаковки при транспортировке и/или хранение (строго вертикально).</w:t>
            </w:r>
          </w:p>
        </w:tc>
      </w:tr>
      <w:tr w:rsidR="008E7EEA" w:rsidRPr="00583A31">
        <w:trPr>
          <w:trHeight w:val="784"/>
        </w:trPr>
        <w:tc>
          <w:tcPr>
            <w:tcW w:w="3521" w:type="dxa"/>
          </w:tcPr>
          <w:p w:rsidR="00235F19" w:rsidRPr="009A3625" w:rsidRDefault="00235F19">
            <w:pPr>
              <w:pStyle w:val="TableParagraph"/>
              <w:spacing w:before="5"/>
              <w:ind w:left="0"/>
              <w:rPr>
                <w:sz w:val="6"/>
                <w:lang w:val="ru-RU"/>
              </w:rPr>
            </w:pPr>
          </w:p>
          <w:p w:rsidR="00235F19" w:rsidRDefault="009A3625">
            <w:pPr>
              <w:pStyle w:val="TableParagraph"/>
              <w:rPr>
                <w:sz w:val="20"/>
              </w:rPr>
            </w:pPr>
            <w:r>
              <w:rPr>
                <w:noProof/>
                <w:sz w:val="20"/>
                <w:lang w:val="ru-RU" w:eastAsia="ru-RU"/>
              </w:rPr>
              <w:drawing>
                <wp:inline distT="0" distB="0" distL="0" distR="0">
                  <wp:extent cx="165917" cy="394716"/>
                  <wp:effectExtent l="0" t="0" r="0" b="0"/>
                  <wp:docPr id="71"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7.png"/>
                          <pic:cNvPicPr/>
                        </pic:nvPicPr>
                        <pic:blipFill>
                          <a:blip r:embed="rId69" cstate="print"/>
                          <a:stretch>
                            <a:fillRect/>
                          </a:stretch>
                        </pic:blipFill>
                        <pic:spPr>
                          <a:xfrm>
                            <a:off x="0" y="0"/>
                            <a:ext cx="165917" cy="394716"/>
                          </a:xfrm>
                          <a:prstGeom prst="rect">
                            <a:avLst/>
                          </a:prstGeom>
                        </pic:spPr>
                      </pic:pic>
                    </a:graphicData>
                  </a:graphic>
                </wp:inline>
              </w:drawing>
            </w:r>
          </w:p>
        </w:tc>
        <w:tc>
          <w:tcPr>
            <w:tcW w:w="5375" w:type="dxa"/>
          </w:tcPr>
          <w:p w:rsidR="00235F19" w:rsidRPr="009A3625" w:rsidRDefault="009A3625">
            <w:pPr>
              <w:pStyle w:val="TableParagraph"/>
              <w:spacing w:before="144"/>
              <w:ind w:left="106"/>
              <w:rPr>
                <w:sz w:val="20"/>
                <w:lang w:val="ru-RU"/>
              </w:rPr>
            </w:pPr>
            <w:r>
              <w:rPr>
                <w:spacing w:val="-1"/>
                <w:w w:val="110"/>
                <w:sz w:val="20"/>
                <w:lang w:val="ru"/>
              </w:rPr>
              <w:t>Содержимое транспортной тары хрупкое, поэтому обращаться с ним следует осторожно.</w:t>
            </w:r>
          </w:p>
        </w:tc>
      </w:tr>
      <w:tr w:rsidR="008E7EEA">
        <w:trPr>
          <w:trHeight w:val="647"/>
        </w:trPr>
        <w:tc>
          <w:tcPr>
            <w:tcW w:w="3521" w:type="dxa"/>
          </w:tcPr>
          <w:p w:rsidR="00235F19" w:rsidRPr="009A3625" w:rsidRDefault="00235F19">
            <w:pPr>
              <w:pStyle w:val="TableParagraph"/>
              <w:spacing w:before="6"/>
              <w:ind w:left="0"/>
              <w:rPr>
                <w:sz w:val="6"/>
                <w:lang w:val="ru-RU"/>
              </w:rPr>
            </w:pPr>
          </w:p>
          <w:p w:rsidR="00235F19" w:rsidRDefault="009A3625">
            <w:pPr>
              <w:pStyle w:val="TableParagraph"/>
              <w:rPr>
                <w:sz w:val="20"/>
              </w:rPr>
            </w:pPr>
            <w:r>
              <w:rPr>
                <w:noProof/>
                <w:sz w:val="20"/>
                <w:lang w:val="ru-RU" w:eastAsia="ru-RU"/>
              </w:rPr>
              <w:drawing>
                <wp:inline distT="0" distB="0" distL="0" distR="0">
                  <wp:extent cx="328023" cy="310896"/>
                  <wp:effectExtent l="0" t="0" r="0" b="0"/>
                  <wp:docPr id="73"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8.png"/>
                          <pic:cNvPicPr/>
                        </pic:nvPicPr>
                        <pic:blipFill>
                          <a:blip r:embed="rId70" cstate="print"/>
                          <a:stretch>
                            <a:fillRect/>
                          </a:stretch>
                        </pic:blipFill>
                        <pic:spPr>
                          <a:xfrm>
                            <a:off x="0" y="0"/>
                            <a:ext cx="328023" cy="310896"/>
                          </a:xfrm>
                          <a:prstGeom prst="rect">
                            <a:avLst/>
                          </a:prstGeom>
                        </pic:spPr>
                      </pic:pic>
                    </a:graphicData>
                  </a:graphic>
                </wp:inline>
              </w:drawing>
            </w:r>
          </w:p>
        </w:tc>
        <w:tc>
          <w:tcPr>
            <w:tcW w:w="5375" w:type="dxa"/>
          </w:tcPr>
          <w:p w:rsidR="00235F19" w:rsidRDefault="009A3625">
            <w:pPr>
              <w:pStyle w:val="TableParagraph"/>
              <w:spacing w:before="197"/>
              <w:ind w:left="106"/>
              <w:rPr>
                <w:sz w:val="20"/>
              </w:rPr>
            </w:pPr>
            <w:r>
              <w:rPr>
                <w:w w:val="105"/>
                <w:sz w:val="20"/>
                <w:lang w:val="ru"/>
              </w:rPr>
              <w:t>Перерабатываемые материалы</w:t>
            </w:r>
          </w:p>
        </w:tc>
      </w:tr>
      <w:tr w:rsidR="008E7EEA" w:rsidRPr="00583A31">
        <w:trPr>
          <w:trHeight w:val="1360"/>
        </w:trPr>
        <w:tc>
          <w:tcPr>
            <w:tcW w:w="3521" w:type="dxa"/>
          </w:tcPr>
          <w:p w:rsidR="00235F19" w:rsidRDefault="00235F19">
            <w:pPr>
              <w:pStyle w:val="TableParagraph"/>
              <w:spacing w:before="9" w:after="1"/>
              <w:ind w:left="0"/>
              <w:rPr>
                <w:sz w:val="26"/>
              </w:rPr>
            </w:pPr>
          </w:p>
          <w:p w:rsidR="00235F19" w:rsidRDefault="009A3625">
            <w:pPr>
              <w:pStyle w:val="TableParagraph"/>
              <w:rPr>
                <w:sz w:val="20"/>
              </w:rPr>
            </w:pPr>
            <w:r>
              <w:rPr>
                <w:noProof/>
                <w:sz w:val="20"/>
                <w:lang w:val="ru-RU" w:eastAsia="ru-RU"/>
              </w:rPr>
              <w:drawing>
                <wp:inline distT="0" distB="0" distL="0" distR="0">
                  <wp:extent cx="308433" cy="446436"/>
                  <wp:effectExtent l="0" t="0" r="0" b="0"/>
                  <wp:docPr id="75"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9.png"/>
                          <pic:cNvPicPr/>
                        </pic:nvPicPr>
                        <pic:blipFill>
                          <a:blip r:embed="rId71" cstate="print"/>
                          <a:stretch>
                            <a:fillRect/>
                          </a:stretch>
                        </pic:blipFill>
                        <pic:spPr>
                          <a:xfrm>
                            <a:off x="0" y="0"/>
                            <a:ext cx="308433" cy="446436"/>
                          </a:xfrm>
                          <a:prstGeom prst="rect">
                            <a:avLst/>
                          </a:prstGeom>
                        </pic:spPr>
                      </pic:pic>
                    </a:graphicData>
                  </a:graphic>
                </wp:inline>
              </w:drawing>
            </w:r>
          </w:p>
        </w:tc>
        <w:tc>
          <w:tcPr>
            <w:tcW w:w="5375" w:type="dxa"/>
          </w:tcPr>
          <w:p w:rsidR="00235F19" w:rsidRPr="009A3625" w:rsidRDefault="009A3625">
            <w:pPr>
              <w:pStyle w:val="TableParagraph"/>
              <w:spacing w:before="74" w:line="237" w:lineRule="auto"/>
              <w:ind w:left="106" w:right="106"/>
              <w:rPr>
                <w:sz w:val="20"/>
                <w:lang w:val="ru-RU"/>
              </w:rPr>
            </w:pPr>
            <w:r>
              <w:rPr>
                <w:w w:val="110"/>
                <w:sz w:val="20"/>
                <w:lang w:val="ru"/>
              </w:rPr>
              <w:t>Не допускается утилизировать отработавший анализатор вместе с прочими бытовыми отходами, вместо этого его сбор и переработка должны быть выполнены в соответствии с инструкциями по утилизации отработавшего электронного и электрического оборудования.</w:t>
            </w:r>
          </w:p>
        </w:tc>
      </w:tr>
    </w:tbl>
    <w:p w:rsidR="00235F19" w:rsidRPr="009A3625" w:rsidRDefault="00235F19">
      <w:pPr>
        <w:pStyle w:val="GvdeMetni"/>
        <w:rPr>
          <w:lang w:val="ru-RU"/>
        </w:rPr>
      </w:pPr>
    </w:p>
    <w:p w:rsidR="00235F19" w:rsidRPr="009A3625" w:rsidRDefault="00235F19">
      <w:pPr>
        <w:pStyle w:val="GvdeMetni"/>
        <w:spacing w:before="5"/>
        <w:rPr>
          <w:sz w:val="17"/>
          <w:lang w:val="ru-RU"/>
        </w:rPr>
      </w:pPr>
    </w:p>
    <w:p w:rsidR="00235F19" w:rsidRDefault="009A3625">
      <w:pPr>
        <w:pStyle w:val="Balk2"/>
        <w:numPr>
          <w:ilvl w:val="1"/>
          <w:numId w:val="182"/>
        </w:numPr>
        <w:tabs>
          <w:tab w:val="left" w:pos="817"/>
        </w:tabs>
        <w:ind w:left="816" w:hanging="683"/>
      </w:pPr>
      <w:bookmarkStart w:id="7" w:name="_TOC_250176"/>
      <w:r>
        <w:rPr>
          <w:spacing w:val="-1"/>
          <w:w w:val="105"/>
          <w:lang w:val="ru"/>
        </w:rPr>
        <w:t xml:space="preserve">Информация </w:t>
      </w:r>
      <w:bookmarkEnd w:id="7"/>
      <w:r>
        <w:rPr>
          <w:spacing w:val="-1"/>
          <w:w w:val="105"/>
          <w:lang w:val="ru"/>
        </w:rPr>
        <w:t>по технике безопасности</w:t>
      </w:r>
    </w:p>
    <w:p w:rsidR="00235F19" w:rsidRDefault="00235F19">
      <w:pPr>
        <w:pStyle w:val="GvdeMetni"/>
        <w:spacing w:before="7"/>
        <w:rPr>
          <w:rFonts w:ascii="Arial"/>
          <w:b/>
          <w:sz w:val="43"/>
        </w:rPr>
      </w:pPr>
    </w:p>
    <w:p w:rsidR="00235F19" w:rsidRDefault="009A3625">
      <w:pPr>
        <w:pStyle w:val="Balk3"/>
        <w:numPr>
          <w:ilvl w:val="2"/>
          <w:numId w:val="181"/>
        </w:numPr>
        <w:tabs>
          <w:tab w:val="left" w:pos="935"/>
        </w:tabs>
      </w:pPr>
      <w:bookmarkStart w:id="8" w:name="_TOC_250175"/>
      <w:r>
        <w:rPr>
          <w:lang w:val="ru"/>
        </w:rPr>
        <w:t xml:space="preserve">Общая </w:t>
      </w:r>
      <w:bookmarkEnd w:id="8"/>
      <w:r>
        <w:rPr>
          <w:lang w:val="ru"/>
        </w:rPr>
        <w:t>информация</w:t>
      </w:r>
    </w:p>
    <w:p w:rsidR="00235F19" w:rsidRDefault="009A3625">
      <w:pPr>
        <w:pStyle w:val="GvdeMetni"/>
        <w:spacing w:before="11"/>
        <w:rPr>
          <w:rFonts w:ascii="Arial"/>
          <w:b/>
          <w:sz w:val="13"/>
        </w:rPr>
      </w:pPr>
      <w:r>
        <w:rPr>
          <w:noProof/>
          <w:lang w:val="ru-RU" w:eastAsia="ru-RU"/>
        </w:rPr>
        <mc:AlternateContent>
          <mc:Choice Requires="wps">
            <w:drawing>
              <wp:anchor distT="0" distB="0" distL="0" distR="0" simplePos="0" relativeHeight="251697152" behindDoc="1" locked="0" layoutInCell="1" allowOverlap="1">
                <wp:simplePos x="0" y="0"/>
                <wp:positionH relativeFrom="page">
                  <wp:posOffset>1209040</wp:posOffset>
                </wp:positionH>
                <wp:positionV relativeFrom="paragraph">
                  <wp:posOffset>127000</wp:posOffset>
                </wp:positionV>
                <wp:extent cx="5650230" cy="19050"/>
                <wp:effectExtent l="0" t="0" r="0" b="0"/>
                <wp:wrapTopAndBottom/>
                <wp:docPr id="1447" name="Rectangle 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13" o:spid="_x0000_s1059" style="width:444.9pt;height:1.5pt;margin-top:10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61920"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34"/>
        <w:rPr>
          <w:rFonts w:ascii="Arial"/>
        </w:rPr>
      </w:pPr>
      <w:r>
        <w:rPr>
          <w:rFonts w:ascii="Arial"/>
          <w:noProof/>
          <w:lang w:val="ru-RU" w:eastAsia="ru-RU"/>
        </w:rPr>
        <mc:AlternateContent>
          <mc:Choice Requires="wps">
            <w:drawing>
              <wp:anchor distT="0" distB="0" distL="114300" distR="114300" simplePos="0" relativeHeight="251924480" behindDoc="0" locked="0" layoutInCell="1" allowOverlap="1">
                <wp:simplePos x="0" y="0"/>
                <wp:positionH relativeFrom="column">
                  <wp:posOffset>1105992</wp:posOffset>
                </wp:positionH>
                <wp:positionV relativeFrom="paragraph">
                  <wp:posOffset>120955</wp:posOffset>
                </wp:positionV>
                <wp:extent cx="1931212" cy="307238"/>
                <wp:effectExtent l="0" t="0" r="0" b="0"/>
                <wp:wrapNone/>
                <wp:docPr id="1502" name="Надпись 1502"/>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02" o:spid="_x0000_s1032" type="#_x0000_t202" style="position:absolute;left:0;text-align:left;margin-left:87.1pt;margin-top:9.5pt;width:152.05pt;height:24.2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" fillcolor="white [3201]" stroked="f" strokeweight=".5pt">
                <v:textbox>
                  <w:txbxContent>
                    <w:p w:rsidR="00583A31" w:rsidRPr="00BF15DB" w:rsidRDefault="00583A31">
                      <w:pPr>
                        <w:rPr>
                          <w:b/>
                          <w:sz w:val="28"/>
                        </w:rPr>
                      </w:pPr>
                      <w:r w:rsidRPr="00BF15DB">
                        <w:rPr>
                          <w:b/>
                          <w:sz w:val="28"/>
                          <w:lang w:val="ru"/>
                        </w:rPr>
                        <w:t>ПРЕДУПРЕЖДЕНИЕ</w:t>
                      </w:r>
                    </w:p>
                  </w:txbxContent>
                </v:textbox>
              </v:shape>
            </w:pict>
          </mc:Fallback>
        </mc:AlternateContent>
      </w:r>
      <w:r w:rsidR="00D943D5">
        <w:rPr>
          <w:rFonts w:ascii="Arial"/>
          <w:noProof/>
          <w:lang w:val="ru-RU" w:eastAsia="ru-RU"/>
        </w:rPr>
        <w:drawing>
          <wp:inline distT="0" distB="0" distL="0" distR="0">
            <wp:extent cx="1385395" cy="427481"/>
            <wp:effectExtent l="0" t="0" r="0" b="0"/>
            <wp:docPr id="7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7.jpeg"/>
                    <pic:cNvPicPr/>
                  </pic:nvPicPr>
                  <pic:blipFill>
                    <a:blip r:embed="rId34" cstate="print"/>
                    <a:stretch>
                      <a:fillRect/>
                    </a:stretch>
                  </pic:blipFill>
                  <pic:spPr>
                    <a:xfrm>
                      <a:off x="0" y="0"/>
                      <a:ext cx="1385395" cy="427481"/>
                    </a:xfrm>
                    <a:prstGeom prst="rect">
                      <a:avLst/>
                    </a:prstGeom>
                  </pic:spPr>
                </pic:pic>
              </a:graphicData>
            </a:graphic>
          </wp:inline>
        </w:drawing>
      </w:r>
    </w:p>
    <w:p w:rsidR="00235F19" w:rsidRPr="009A3625" w:rsidRDefault="009A3625" w:rsidP="000B05D8">
      <w:pPr>
        <w:pStyle w:val="ListeParagraf"/>
        <w:numPr>
          <w:ilvl w:val="3"/>
          <w:numId w:val="181"/>
        </w:numPr>
        <w:tabs>
          <w:tab w:val="left" w:pos="1267"/>
          <w:tab w:val="left" w:pos="1268"/>
        </w:tabs>
        <w:spacing w:before="66" w:line="237" w:lineRule="auto"/>
        <w:ind w:left="1267" w:right="591"/>
        <w:jc w:val="both"/>
        <w:rPr>
          <w:rFonts w:ascii="Wingdings" w:hAnsi="Wingdings"/>
          <w:sz w:val="18"/>
          <w:lang w:val="ru-RU"/>
        </w:rPr>
      </w:pPr>
      <w:r>
        <w:rPr>
          <w:spacing w:val="-1"/>
          <w:w w:val="110"/>
          <w:sz w:val="21"/>
          <w:lang w:val="ru"/>
        </w:rPr>
        <w:t>Перед началом эксплуатации анализатора проверьте плотность прилегания всех дверей/крышек/панелей, чтобы избежать непреднамеренного открытия или ослабления во время работы прибора.</w:t>
      </w:r>
    </w:p>
    <w:p w:rsidR="00235F19" w:rsidRPr="009A3625" w:rsidRDefault="009A3625" w:rsidP="000B05D8">
      <w:pPr>
        <w:pStyle w:val="ListeParagraf"/>
        <w:numPr>
          <w:ilvl w:val="3"/>
          <w:numId w:val="181"/>
        </w:numPr>
        <w:tabs>
          <w:tab w:val="left" w:pos="1267"/>
          <w:tab w:val="left" w:pos="1268"/>
        </w:tabs>
        <w:spacing w:before="73" w:line="237" w:lineRule="auto"/>
        <w:ind w:right="591"/>
        <w:jc w:val="both"/>
        <w:rPr>
          <w:rFonts w:ascii="Wingdings" w:hAnsi="Wingdings"/>
          <w:sz w:val="18"/>
          <w:lang w:val="ru-RU"/>
        </w:rPr>
      </w:pPr>
      <w:r>
        <w:rPr>
          <w:w w:val="110"/>
          <w:sz w:val="21"/>
          <w:lang w:val="ru"/>
        </w:rPr>
        <w:t>Убедитесь, что приняты все меры предосторожности. Не отключайте защитные приспособления и датчики.</w:t>
      </w:r>
    </w:p>
    <w:p w:rsidR="00235F19" w:rsidRPr="009A3625" w:rsidRDefault="009A3625" w:rsidP="000B05D8">
      <w:pPr>
        <w:pStyle w:val="ListeParagraf"/>
        <w:numPr>
          <w:ilvl w:val="3"/>
          <w:numId w:val="181"/>
        </w:numPr>
        <w:tabs>
          <w:tab w:val="left" w:pos="1267"/>
          <w:tab w:val="left" w:pos="1268"/>
        </w:tabs>
        <w:spacing w:before="69"/>
        <w:ind w:right="591"/>
        <w:jc w:val="both"/>
        <w:rPr>
          <w:rFonts w:ascii="Wingdings" w:hAnsi="Wingdings"/>
          <w:sz w:val="18"/>
          <w:lang w:val="ru-RU"/>
        </w:rPr>
      </w:pPr>
      <w:r>
        <w:rPr>
          <w:w w:val="105"/>
          <w:sz w:val="21"/>
          <w:lang w:val="ru"/>
        </w:rPr>
        <w:t>Следует немедленно реагировать на любые сигналы тревоги или сообщения об ошибках.</w:t>
      </w:r>
    </w:p>
    <w:p w:rsidR="00235F19" w:rsidRPr="009A3625" w:rsidRDefault="009A3625" w:rsidP="000B05D8">
      <w:pPr>
        <w:pStyle w:val="ListeParagraf"/>
        <w:numPr>
          <w:ilvl w:val="3"/>
          <w:numId w:val="181"/>
        </w:numPr>
        <w:tabs>
          <w:tab w:val="left" w:pos="1267"/>
          <w:tab w:val="left" w:pos="1268"/>
        </w:tabs>
        <w:spacing w:before="71"/>
        <w:ind w:right="591"/>
        <w:jc w:val="both"/>
        <w:rPr>
          <w:rFonts w:ascii="Wingdings" w:hAnsi="Wingdings"/>
          <w:sz w:val="18"/>
          <w:lang w:val="ru-RU"/>
        </w:rPr>
      </w:pPr>
      <w:r>
        <w:rPr>
          <w:w w:val="105"/>
          <w:sz w:val="21"/>
          <w:lang w:val="ru"/>
        </w:rPr>
        <w:t>Не прикасайтесь к движущимся деталям.</w:t>
      </w:r>
    </w:p>
    <w:p w:rsidR="00235F19" w:rsidRDefault="009A3625" w:rsidP="000B05D8">
      <w:pPr>
        <w:pStyle w:val="ListeParagraf"/>
        <w:numPr>
          <w:ilvl w:val="3"/>
          <w:numId w:val="181"/>
        </w:numPr>
        <w:tabs>
          <w:tab w:val="left" w:pos="1267"/>
          <w:tab w:val="left" w:pos="1268"/>
        </w:tabs>
        <w:spacing w:before="71" w:line="237" w:lineRule="auto"/>
        <w:ind w:left="1267" w:right="591"/>
        <w:jc w:val="both"/>
        <w:rPr>
          <w:rFonts w:ascii="Wingdings" w:hAnsi="Wingdings"/>
          <w:sz w:val="18"/>
        </w:rPr>
      </w:pPr>
      <w:r>
        <w:rPr>
          <w:w w:val="105"/>
          <w:sz w:val="21"/>
          <w:lang w:val="ru"/>
        </w:rPr>
        <w:t>При обнаружении поврежденной детали свяжитесь с компанией «Дайминд» или ее уполномоченными представителями. Замена любых деталей пользователями запрещена.</w:t>
      </w:r>
    </w:p>
    <w:p w:rsidR="00235F19" w:rsidRPr="009A3625" w:rsidRDefault="009A3625" w:rsidP="000B05D8">
      <w:pPr>
        <w:pStyle w:val="ListeParagraf"/>
        <w:numPr>
          <w:ilvl w:val="3"/>
          <w:numId w:val="181"/>
        </w:numPr>
        <w:tabs>
          <w:tab w:val="left" w:pos="1267"/>
          <w:tab w:val="left" w:pos="1268"/>
        </w:tabs>
        <w:spacing w:before="73" w:line="237" w:lineRule="auto"/>
        <w:ind w:right="591"/>
        <w:jc w:val="both"/>
        <w:rPr>
          <w:rFonts w:ascii="Wingdings" w:hAnsi="Wingdings"/>
          <w:sz w:val="18"/>
          <w:lang w:val="ru-RU"/>
        </w:rPr>
      </w:pPr>
      <w:r>
        <w:rPr>
          <w:w w:val="105"/>
          <w:sz w:val="21"/>
          <w:lang w:val="ru"/>
        </w:rPr>
        <w:t>Соблюдайте осторожность при открытии/закрытии и демонтаже/монтаже дверей, крышек и панелей анализатора.</w:t>
      </w:r>
    </w:p>
    <w:p w:rsidR="00235F19" w:rsidRPr="009A3625" w:rsidRDefault="009A3625" w:rsidP="000B05D8">
      <w:pPr>
        <w:pStyle w:val="ListeParagraf"/>
        <w:numPr>
          <w:ilvl w:val="3"/>
          <w:numId w:val="181"/>
        </w:numPr>
        <w:tabs>
          <w:tab w:val="left" w:pos="1267"/>
          <w:tab w:val="left" w:pos="1268"/>
        </w:tabs>
        <w:spacing w:before="70"/>
        <w:ind w:right="591"/>
        <w:jc w:val="both"/>
        <w:rPr>
          <w:rFonts w:ascii="Wingdings" w:hAnsi="Wingdings"/>
          <w:sz w:val="18"/>
          <w:lang w:val="ru-RU"/>
        </w:rPr>
      </w:pPr>
      <w:r>
        <w:rPr>
          <w:noProof/>
          <w:lang w:val="ru-RU" w:eastAsia="ru-RU"/>
        </w:rPr>
        <mc:AlternateContent>
          <mc:Choice Requires="wps">
            <w:drawing>
              <wp:anchor distT="0" distB="0" distL="0" distR="0" simplePos="0" relativeHeight="251698176" behindDoc="1" locked="0" layoutInCell="1" allowOverlap="1">
                <wp:simplePos x="0" y="0"/>
                <wp:positionH relativeFrom="page">
                  <wp:posOffset>1203798</wp:posOffset>
                </wp:positionH>
                <wp:positionV relativeFrom="paragraph">
                  <wp:posOffset>417919</wp:posOffset>
                </wp:positionV>
                <wp:extent cx="5654040" cy="19050"/>
                <wp:effectExtent l="0" t="0" r="0" b="0"/>
                <wp:wrapTopAndBottom/>
                <wp:docPr id="1446" name="Rectangle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2E5CD01" id="Rectangle 912" o:spid="_x0000_s1026" style="position:absolute;margin-left:94.8pt;margin-top:32.9pt;width:445.2pt;height:1.5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" fillcolor="black" stroked="f">
                <w10:wrap type="topAndBottom" anchorx="page"/>
              </v:rect>
            </w:pict>
          </mc:Fallback>
        </mc:AlternateContent>
      </w:r>
      <w:r w:rsidR="00D943D5">
        <w:rPr>
          <w:w w:val="105"/>
          <w:sz w:val="21"/>
          <w:lang w:val="ru"/>
        </w:rPr>
        <w:t>Утилизируйте анализатор в соответствии с государственными нормативными документами.</w:t>
      </w:r>
    </w:p>
    <w:p w:rsidR="00235F19" w:rsidRPr="009A3625" w:rsidRDefault="00235F19">
      <w:pPr>
        <w:pStyle w:val="GvdeMetni"/>
        <w:spacing w:before="6"/>
        <w:rPr>
          <w:sz w:val="3"/>
          <w:lang w:val="ru-RU"/>
        </w:r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0" r="0" b="0"/>
                <wp:docPr id="1444" name="Group 910"/>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1445" name="Rectangle 911"/>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910" o:spid="_x0000_i1062" style="width:444.9pt;height:1.5pt;mso-position-horizontal-relative:char;mso-position-vertical-relative:line" coordsize="8898,30">
                <v:rect id="Rectangle 911" o:spid="_x0000_s1063" style="width:8898;height:30;mso-wrap-style:square;position:absolute;v-text-anchor:top;visibility:visible" fillcolor="black" stroked="f"/>
                <w10:wrap type="none"/>
                <w10:anchorlock/>
              </v:group>
            </w:pict>
          </mc:Fallback>
        </mc:AlternateContent>
      </w:r>
    </w:p>
    <w:p w:rsidR="00235F19" w:rsidRDefault="00235F19">
      <w:pPr>
        <w:pStyle w:val="GvdeMetni"/>
        <w:spacing w:before="7"/>
        <w:rPr>
          <w:sz w:val="6"/>
        </w:rPr>
      </w:pPr>
    </w:p>
    <w:p w:rsidR="00235F19" w:rsidRDefault="009A3625">
      <w:pPr>
        <w:pStyle w:val="GvdeMetni"/>
        <w:ind w:left="934"/>
      </w:pPr>
      <w:r>
        <w:rPr>
          <w:rFonts w:ascii="Arial"/>
          <w:noProof/>
          <w:lang w:val="ru-RU" w:eastAsia="ru-RU"/>
        </w:rPr>
        <mc:AlternateContent>
          <mc:Choice Requires="wps">
            <w:drawing>
              <wp:anchor distT="0" distB="0" distL="114300" distR="114300" simplePos="0" relativeHeight="251926528" behindDoc="0" locked="0" layoutInCell="1" allowOverlap="1">
                <wp:simplePos x="0" y="0"/>
                <wp:positionH relativeFrom="page">
                  <wp:posOffset>1761795</wp:posOffset>
                </wp:positionH>
                <wp:positionV relativeFrom="paragraph">
                  <wp:posOffset>169037</wp:posOffset>
                </wp:positionV>
                <wp:extent cx="1931212" cy="307238"/>
                <wp:effectExtent l="0" t="0" r="0" b="0"/>
                <wp:wrapNone/>
                <wp:docPr id="1503" name="Надпись 1503"/>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03" o:spid="_x0000_s1033" type="#_x0000_t202" style="position:absolute;left:0;text-align:left;margin-left:138.7pt;margin-top:13.3pt;width:152.05pt;height:24.2pt;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" fillcolor="white [3201]" stroked="f" strokeweight=".5pt">
                <v:textbox>
                  <w:txbxContent>
                    <w:p w:rsidR="00583A31" w:rsidRPr="00BF15DB" w:rsidRDefault="00583A31">
                      <w:pPr>
                        <w:rPr>
                          <w:b/>
                          <w:sz w:val="28"/>
                        </w:rPr>
                      </w:pPr>
                      <w:r>
                        <w:rPr>
                          <w:b/>
                          <w:sz w:val="28"/>
                          <w:lang w:val="ru"/>
                        </w:rPr>
                        <w:t>ВНИМАНИЕ</w:t>
                      </w:r>
                    </w:p>
                  </w:txbxContent>
                </v:textbox>
                <w10:wrap anchorx="page"/>
              </v:shape>
            </w:pict>
          </mc:Fallback>
        </mc:AlternateContent>
      </w:r>
      <w:r w:rsidR="00D943D5">
        <w:rPr>
          <w:noProof/>
          <w:lang w:val="ru-RU" w:eastAsia="ru-RU"/>
        </w:rPr>
        <w:drawing>
          <wp:inline distT="0" distB="0" distL="0" distR="0">
            <wp:extent cx="1359882" cy="427196"/>
            <wp:effectExtent l="0" t="0" r="0" b="0"/>
            <wp:docPr id="7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8.jpeg"/>
                    <pic:cNvPicPr/>
                  </pic:nvPicPr>
                  <pic:blipFill>
                    <a:blip r:embed="rId35" cstate="print"/>
                    <a:stretch>
                      <a:fillRect/>
                    </a:stretch>
                  </pic:blipFill>
                  <pic:spPr>
                    <a:xfrm>
                      <a:off x="0" y="0"/>
                      <a:ext cx="1359882" cy="427196"/>
                    </a:xfrm>
                    <a:prstGeom prst="rect">
                      <a:avLst/>
                    </a:prstGeom>
                  </pic:spPr>
                </pic:pic>
              </a:graphicData>
            </a:graphic>
          </wp:inline>
        </w:drawing>
      </w:r>
    </w:p>
    <w:p w:rsidR="00235F19" w:rsidRPr="009A3625" w:rsidRDefault="009A3625" w:rsidP="000B05D8">
      <w:pPr>
        <w:pStyle w:val="ListeParagraf"/>
        <w:numPr>
          <w:ilvl w:val="3"/>
          <w:numId w:val="181"/>
        </w:numPr>
        <w:tabs>
          <w:tab w:val="left" w:pos="1267"/>
          <w:tab w:val="left" w:pos="1268"/>
        </w:tabs>
        <w:spacing w:before="65"/>
        <w:ind w:right="591"/>
        <w:jc w:val="both"/>
        <w:rPr>
          <w:rFonts w:ascii="Wingdings" w:hAnsi="Wingdings"/>
          <w:sz w:val="18"/>
          <w:lang w:val="ru-RU"/>
        </w:rPr>
      </w:pPr>
      <w:r>
        <w:rPr>
          <w:spacing w:val="-1"/>
          <w:w w:val="110"/>
          <w:sz w:val="21"/>
          <w:lang w:val="ru"/>
        </w:rPr>
        <w:t>Используйте анализатор в строгом соответствии с настоящим руководством.</w:t>
      </w:r>
    </w:p>
    <w:p w:rsidR="00235F19" w:rsidRPr="009A3625" w:rsidRDefault="009A3625" w:rsidP="000B05D8">
      <w:pPr>
        <w:pStyle w:val="ListeParagraf"/>
        <w:numPr>
          <w:ilvl w:val="3"/>
          <w:numId w:val="181"/>
        </w:numPr>
        <w:tabs>
          <w:tab w:val="left" w:pos="1267"/>
          <w:tab w:val="left" w:pos="1268"/>
        </w:tabs>
        <w:spacing w:before="69"/>
        <w:ind w:right="591"/>
        <w:jc w:val="both"/>
        <w:rPr>
          <w:rFonts w:ascii="Wingdings" w:hAnsi="Wingdings"/>
          <w:sz w:val="18"/>
          <w:lang w:val="ru-RU"/>
        </w:rPr>
      </w:pPr>
      <w:r>
        <w:rPr>
          <w:noProof/>
          <w:lang w:val="ru-RU" w:eastAsia="ru-RU"/>
        </w:rPr>
        <mc:AlternateContent>
          <mc:Choice Requires="wps">
            <w:drawing>
              <wp:anchor distT="0" distB="0" distL="0" distR="0" simplePos="0" relativeHeight="251699200" behindDoc="1" locked="0" layoutInCell="1" allowOverlap="1">
                <wp:simplePos x="0" y="0"/>
                <wp:positionH relativeFrom="page">
                  <wp:posOffset>1205230</wp:posOffset>
                </wp:positionH>
                <wp:positionV relativeFrom="paragraph">
                  <wp:posOffset>229235</wp:posOffset>
                </wp:positionV>
                <wp:extent cx="5654040" cy="19050"/>
                <wp:effectExtent l="0" t="0" r="0" b="0"/>
                <wp:wrapTopAndBottom/>
                <wp:docPr id="1443" name="Rectangle 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09" o:spid="_x0000_s1065" style="width:445.2pt;height:1.5pt;margin-top:18.0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959872" fillcolor="black" stroked="f">
                <w10:wrap type="topAndBottom"/>
              </v:rect>
            </w:pict>
          </mc:Fallback>
        </mc:AlternateContent>
      </w:r>
      <w:r w:rsidR="00D943D5">
        <w:rPr>
          <w:w w:val="105"/>
          <w:sz w:val="21"/>
          <w:lang w:val="ru"/>
        </w:rPr>
        <w:t>Примите необходимые меры по предотвращению загрязнения реагентов.</w:t>
      </w:r>
    </w:p>
    <w:p w:rsidR="00235F19" w:rsidRPr="009A3625" w:rsidRDefault="00235F19" w:rsidP="000B05D8">
      <w:pPr>
        <w:ind w:right="591"/>
        <w:jc w:val="both"/>
        <w:rPr>
          <w:rFonts w:ascii="Wingdings" w:hAnsi="Wingdings"/>
          <w:sz w:val="18"/>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6"/>
        <w:rPr>
          <w:lang w:val="ru-RU"/>
        </w:rPr>
      </w:pPr>
    </w:p>
    <w:p w:rsidR="00235F19" w:rsidRDefault="009A3625">
      <w:pPr>
        <w:pStyle w:val="Balk3"/>
        <w:numPr>
          <w:ilvl w:val="2"/>
          <w:numId w:val="181"/>
        </w:numPr>
        <w:tabs>
          <w:tab w:val="left" w:pos="983"/>
        </w:tabs>
        <w:spacing w:before="146"/>
        <w:ind w:left="982" w:hanging="849"/>
      </w:pPr>
      <w:bookmarkStart w:id="9" w:name="_TOC_250174"/>
      <w:bookmarkEnd w:id="9"/>
      <w:r>
        <w:rPr>
          <w:w w:val="105"/>
          <w:lang w:val="ru"/>
        </w:rPr>
        <w:t>Биологическая опасность</w:t>
      </w:r>
    </w:p>
    <w:p w:rsidR="00235F19" w:rsidRDefault="009A3625">
      <w:pPr>
        <w:pStyle w:val="GvdeMetni"/>
        <w:rPr>
          <w:rFonts w:ascii="Arial"/>
          <w:b/>
          <w:sz w:val="14"/>
        </w:rPr>
      </w:pPr>
      <w:r>
        <w:rPr>
          <w:noProof/>
          <w:lang w:val="ru-RU" w:eastAsia="ru-RU"/>
        </w:rPr>
        <mc:AlternateContent>
          <mc:Choice Requires="wps">
            <w:drawing>
              <wp:anchor distT="0" distB="0" distL="0" distR="0" simplePos="0" relativeHeight="251700224" behindDoc="1" locked="0" layoutInCell="1" allowOverlap="1">
                <wp:simplePos x="0" y="0"/>
                <wp:positionH relativeFrom="page">
                  <wp:posOffset>1209040</wp:posOffset>
                </wp:positionH>
                <wp:positionV relativeFrom="paragraph">
                  <wp:posOffset>127000</wp:posOffset>
                </wp:positionV>
                <wp:extent cx="5650230" cy="19050"/>
                <wp:effectExtent l="0" t="0" r="0" b="0"/>
                <wp:wrapTopAndBottom/>
                <wp:docPr id="1442" name="Rectangle 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08" o:spid="_x0000_s1066" style="width:444.9pt;height:1.5pt;margin-top:10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58848"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34"/>
        <w:rPr>
          <w:rFonts w:ascii="Arial"/>
        </w:rPr>
      </w:pPr>
      <w:r>
        <w:rPr>
          <w:rFonts w:ascii="Arial"/>
          <w:noProof/>
          <w:lang w:val="ru-RU" w:eastAsia="ru-RU"/>
        </w:rPr>
        <w:drawing>
          <wp:inline distT="0" distB="0" distL="0" distR="0">
            <wp:extent cx="453470" cy="393763"/>
            <wp:effectExtent l="0" t="0" r="0" b="0"/>
            <wp:docPr id="81"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0.png"/>
                    <pic:cNvPicPr/>
                  </pic:nvPicPr>
                  <pic:blipFill>
                    <a:blip r:embed="rId72" cstate="print"/>
                    <a:stretch>
                      <a:fillRect/>
                    </a:stretch>
                  </pic:blipFill>
                  <pic:spPr>
                    <a:xfrm>
                      <a:off x="0" y="0"/>
                      <a:ext cx="453470" cy="393763"/>
                    </a:xfrm>
                    <a:prstGeom prst="rect">
                      <a:avLst/>
                    </a:prstGeom>
                  </pic:spPr>
                </pic:pic>
              </a:graphicData>
            </a:graphic>
          </wp:inline>
        </w:drawing>
      </w:r>
    </w:p>
    <w:p w:rsidR="00235F19" w:rsidRPr="009A3625" w:rsidRDefault="009A3625" w:rsidP="00C95222">
      <w:pPr>
        <w:pStyle w:val="ListeParagraf"/>
        <w:numPr>
          <w:ilvl w:val="3"/>
          <w:numId w:val="181"/>
        </w:numPr>
        <w:tabs>
          <w:tab w:val="left" w:pos="1267"/>
          <w:tab w:val="left" w:pos="1268"/>
        </w:tabs>
        <w:spacing w:before="71" w:line="237" w:lineRule="auto"/>
        <w:ind w:left="1267" w:right="591"/>
        <w:jc w:val="both"/>
        <w:rPr>
          <w:rFonts w:ascii="Wingdings" w:hAnsi="Wingdings"/>
          <w:sz w:val="18"/>
          <w:lang w:val="ru-RU"/>
        </w:rPr>
      </w:pPr>
      <w:r>
        <w:rPr>
          <w:w w:val="105"/>
          <w:sz w:val="21"/>
          <w:lang w:val="ru"/>
        </w:rPr>
        <w:t>Все образцы, контрольные образцы, калибраторы, реагенты, набор реагентов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C33944" w:rsidP="00C95222">
      <w:pPr>
        <w:pStyle w:val="ListeParagraf"/>
        <w:numPr>
          <w:ilvl w:val="3"/>
          <w:numId w:val="181"/>
        </w:numPr>
        <w:tabs>
          <w:tab w:val="left" w:pos="1267"/>
          <w:tab w:val="left" w:pos="1268"/>
        </w:tabs>
        <w:spacing w:before="70"/>
        <w:ind w:right="591"/>
        <w:jc w:val="both"/>
        <w:rPr>
          <w:rFonts w:ascii="Wingdings" w:hAnsi="Wingdings"/>
          <w:sz w:val="18"/>
          <w:lang w:val="ru-RU"/>
        </w:rPr>
      </w:pPr>
      <w:r>
        <w:rPr>
          <w:noProof/>
          <w:lang w:val="ru-RU" w:eastAsia="ru-RU"/>
        </w:rPr>
        <mc:AlternateContent>
          <mc:Choice Requires="wps">
            <w:drawing>
              <wp:anchor distT="0" distB="0" distL="0" distR="0" simplePos="0" relativeHeight="251701248" behindDoc="1" locked="0" layoutInCell="1" allowOverlap="1">
                <wp:simplePos x="0" y="0"/>
                <wp:positionH relativeFrom="page">
                  <wp:posOffset>1205653</wp:posOffset>
                </wp:positionH>
                <wp:positionV relativeFrom="paragraph">
                  <wp:posOffset>387350</wp:posOffset>
                </wp:positionV>
                <wp:extent cx="5654040" cy="19050"/>
                <wp:effectExtent l="0" t="0" r="0" b="0"/>
                <wp:wrapTopAndBottom/>
                <wp:docPr id="1441" name="Rectangle 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76CEBC3" id="Rectangle 907" o:spid="_x0000_s1026" style="position:absolute;margin-left:94.95pt;margin-top:30.5pt;width:445.2pt;height:1.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" fillcolor="black" stroked="f">
                <w10:wrap type="topAndBottom" anchorx="page"/>
              </v:rect>
            </w:pict>
          </mc:Fallback>
        </mc:AlternateContent>
      </w:r>
      <w:r w:rsidR="00D943D5">
        <w:rPr>
          <w:w w:val="105"/>
          <w:sz w:val="21"/>
          <w:lang w:val="ru"/>
        </w:rPr>
        <w:t>В случае утечки в анализаторе разлитая жидкость потенциально представляет биологическую опасность.</w:t>
      </w:r>
    </w:p>
    <w:p w:rsidR="00235F19" w:rsidRPr="009A3625" w:rsidRDefault="00235F19" w:rsidP="00C95222">
      <w:pPr>
        <w:pStyle w:val="GvdeMetni"/>
        <w:spacing w:before="3"/>
        <w:ind w:right="591"/>
        <w:jc w:val="both"/>
        <w:rPr>
          <w:sz w:val="31"/>
          <w:lang w:val="ru-RU"/>
        </w:rPr>
      </w:pPr>
    </w:p>
    <w:p w:rsidR="00235F19" w:rsidRDefault="009A3625" w:rsidP="00C95222">
      <w:pPr>
        <w:pStyle w:val="Balk3"/>
        <w:numPr>
          <w:ilvl w:val="2"/>
          <w:numId w:val="181"/>
        </w:numPr>
        <w:tabs>
          <w:tab w:val="left" w:pos="991"/>
        </w:tabs>
        <w:ind w:left="990" w:right="591" w:hanging="857"/>
        <w:jc w:val="both"/>
      </w:pPr>
      <w:bookmarkStart w:id="10" w:name="_TOC_250173"/>
      <w:r>
        <w:rPr>
          <w:w w:val="105"/>
          <w:lang w:val="ru"/>
        </w:rPr>
        <w:t xml:space="preserve">Работа с </w:t>
      </w:r>
      <w:bookmarkEnd w:id="10"/>
      <w:r>
        <w:rPr>
          <w:w w:val="105"/>
          <w:lang w:val="ru"/>
        </w:rPr>
        <w:t>программным обеспечением</w:t>
      </w:r>
    </w:p>
    <w:p w:rsidR="00235F19" w:rsidRDefault="009A3625" w:rsidP="00C95222">
      <w:pPr>
        <w:pStyle w:val="GvdeMetni"/>
        <w:spacing w:before="10"/>
        <w:ind w:right="591"/>
        <w:jc w:val="both"/>
        <w:rPr>
          <w:rFonts w:ascii="Arial"/>
          <w:b/>
          <w:sz w:val="13"/>
        </w:rPr>
      </w:pPr>
      <w:r>
        <w:rPr>
          <w:noProof/>
          <w:lang w:val="ru-RU" w:eastAsia="ru-RU"/>
        </w:rPr>
        <mc:AlternateContent>
          <mc:Choice Requires="wps">
            <w:drawing>
              <wp:anchor distT="0" distB="0" distL="0" distR="0" simplePos="0" relativeHeight="251702272" behindDoc="1" locked="0" layoutInCell="1" allowOverlap="1">
                <wp:simplePos x="0" y="0"/>
                <wp:positionH relativeFrom="page">
                  <wp:posOffset>1209040</wp:posOffset>
                </wp:positionH>
                <wp:positionV relativeFrom="paragraph">
                  <wp:posOffset>126365</wp:posOffset>
                </wp:positionV>
                <wp:extent cx="5650230" cy="19050"/>
                <wp:effectExtent l="0" t="0" r="0" b="0"/>
                <wp:wrapTopAndBottom/>
                <wp:docPr id="1440"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06" o:spid="_x0000_s1068" style="width:444.9pt;height:1.5pt;margin-top:9.9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56800" fillcolor="black" stroked="f">
                <w10:wrap type="topAndBottom"/>
              </v:rect>
            </w:pict>
          </mc:Fallback>
        </mc:AlternateContent>
      </w:r>
    </w:p>
    <w:p w:rsidR="00235F19" w:rsidRDefault="00235F19" w:rsidP="00C95222">
      <w:pPr>
        <w:pStyle w:val="GvdeMetni"/>
        <w:spacing w:before="4"/>
        <w:ind w:right="591"/>
        <w:jc w:val="both"/>
        <w:rPr>
          <w:rFonts w:ascii="Arial"/>
          <w:b/>
          <w:sz w:val="4"/>
        </w:rPr>
      </w:pPr>
    </w:p>
    <w:p w:rsidR="00235F19" w:rsidRDefault="009A3625" w:rsidP="00C95222">
      <w:pPr>
        <w:pStyle w:val="GvdeMetni"/>
        <w:ind w:left="934" w:right="591"/>
        <w:jc w:val="both"/>
        <w:rPr>
          <w:rFonts w:ascii="Arial"/>
        </w:rPr>
      </w:pPr>
      <w:r>
        <w:rPr>
          <w:rFonts w:ascii="Arial"/>
          <w:noProof/>
          <w:lang w:val="ru-RU" w:eastAsia="ru-RU"/>
        </w:rPr>
        <mc:AlternateContent>
          <mc:Choice Requires="wps">
            <w:drawing>
              <wp:anchor distT="0" distB="0" distL="114300" distR="114300" simplePos="0" relativeHeight="251928576" behindDoc="0" locked="0" layoutInCell="1" allowOverlap="1">
                <wp:simplePos x="0" y="0"/>
                <wp:positionH relativeFrom="page">
                  <wp:posOffset>1768856</wp:posOffset>
                </wp:positionH>
                <wp:positionV relativeFrom="paragraph">
                  <wp:posOffset>189103</wp:posOffset>
                </wp:positionV>
                <wp:extent cx="1931212" cy="307238"/>
                <wp:effectExtent l="0" t="0" r="0" b="0"/>
                <wp:wrapNone/>
                <wp:docPr id="1505" name="Надпись 1505"/>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C95222">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05" o:spid="_x0000_s1034" type="#_x0000_t202" style="position:absolute;left:0;text-align:left;margin-left:139.3pt;margin-top:14.9pt;width:152.05pt;height:24.2pt;z-index:25192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" fillcolor="white [3201]" stroked="f" strokeweight=".5pt">
                <v:textbox>
                  <w:txbxContent>
                    <w:p w:rsidR="00583A31" w:rsidRPr="00BF15DB" w:rsidRDefault="00583A31" w:rsidP="00C95222">
                      <w:pPr>
                        <w:rPr>
                          <w:b/>
                          <w:sz w:val="28"/>
                        </w:rPr>
                      </w:pPr>
                      <w:r>
                        <w:rPr>
                          <w:b/>
                          <w:sz w:val="28"/>
                          <w:lang w:val="ru"/>
                        </w:rPr>
                        <w:t>ВНИМАНИЕ</w:t>
                      </w:r>
                    </w:p>
                  </w:txbxContent>
                </v:textbox>
                <w10:wrap anchorx="page"/>
              </v:shape>
            </w:pict>
          </mc:Fallback>
        </mc:AlternateContent>
      </w:r>
      <w:r w:rsidR="00D943D5">
        <w:rPr>
          <w:rFonts w:ascii="Arial"/>
          <w:noProof/>
          <w:lang w:val="ru-RU" w:eastAsia="ru-RU"/>
        </w:rPr>
        <w:drawing>
          <wp:inline distT="0" distB="0" distL="0" distR="0">
            <wp:extent cx="1359882" cy="427196"/>
            <wp:effectExtent l="0" t="0" r="0" b="0"/>
            <wp:docPr id="8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8.jpeg"/>
                    <pic:cNvPicPr/>
                  </pic:nvPicPr>
                  <pic:blipFill>
                    <a:blip r:embed="rId35" cstate="print"/>
                    <a:stretch>
                      <a:fillRect/>
                    </a:stretch>
                  </pic:blipFill>
                  <pic:spPr>
                    <a:xfrm>
                      <a:off x="0" y="0"/>
                      <a:ext cx="1359882" cy="427196"/>
                    </a:xfrm>
                    <a:prstGeom prst="rect">
                      <a:avLst/>
                    </a:prstGeom>
                  </pic:spPr>
                </pic:pic>
              </a:graphicData>
            </a:graphic>
          </wp:inline>
        </w:drawing>
      </w:r>
    </w:p>
    <w:p w:rsidR="00235F19" w:rsidRPr="009A3625" w:rsidRDefault="009A3625" w:rsidP="00C95222">
      <w:pPr>
        <w:pStyle w:val="ListeParagraf"/>
        <w:numPr>
          <w:ilvl w:val="3"/>
          <w:numId w:val="181"/>
        </w:numPr>
        <w:tabs>
          <w:tab w:val="left" w:pos="1267"/>
          <w:tab w:val="left" w:pos="1268"/>
        </w:tabs>
        <w:spacing w:before="67" w:line="237" w:lineRule="auto"/>
        <w:ind w:left="1267" w:right="591"/>
        <w:jc w:val="both"/>
        <w:rPr>
          <w:rFonts w:ascii="Wingdings" w:hAnsi="Wingdings"/>
          <w:sz w:val="18"/>
          <w:lang w:val="ru-RU"/>
        </w:rPr>
      </w:pPr>
      <w:r>
        <w:rPr>
          <w:w w:val="110"/>
          <w:sz w:val="21"/>
          <w:lang w:val="ru"/>
        </w:rPr>
        <w:t>Работы по обновлению и техническому обслуживанию программного обеспечения должны выполняться уполномоченным персоналом «Дайминд». Не устанавливайте и не обновляйте программное обеспечение неизвестного происхождения во избежание заражения компьютера вирусами.</w:t>
      </w:r>
    </w:p>
    <w:p w:rsidR="00235F19" w:rsidRPr="009A3625" w:rsidRDefault="009A3625" w:rsidP="00C95222">
      <w:pPr>
        <w:pStyle w:val="ListeParagraf"/>
        <w:numPr>
          <w:ilvl w:val="3"/>
          <w:numId w:val="181"/>
        </w:numPr>
        <w:tabs>
          <w:tab w:val="left" w:pos="1267"/>
          <w:tab w:val="left" w:pos="1268"/>
        </w:tabs>
        <w:spacing w:before="73" w:line="237" w:lineRule="auto"/>
        <w:ind w:right="591"/>
        <w:jc w:val="both"/>
        <w:rPr>
          <w:rFonts w:ascii="Wingdings" w:hAnsi="Wingdings"/>
          <w:sz w:val="18"/>
          <w:lang w:val="ru-RU"/>
        </w:rPr>
      </w:pPr>
      <w:r>
        <w:rPr>
          <w:noProof/>
          <w:lang w:val="ru-RU" w:eastAsia="ru-RU"/>
        </w:rPr>
        <mc:AlternateContent>
          <mc:Choice Requires="wps">
            <w:drawing>
              <wp:anchor distT="0" distB="0" distL="0" distR="0" simplePos="0" relativeHeight="251703296" behindDoc="1" locked="0" layoutInCell="1" allowOverlap="1">
                <wp:simplePos x="0" y="0"/>
                <wp:positionH relativeFrom="page">
                  <wp:posOffset>1205230</wp:posOffset>
                </wp:positionH>
                <wp:positionV relativeFrom="paragraph">
                  <wp:posOffset>530225</wp:posOffset>
                </wp:positionV>
                <wp:extent cx="5654040" cy="19050"/>
                <wp:effectExtent l="0" t="0" r="0" b="0"/>
                <wp:wrapTopAndBottom/>
                <wp:docPr id="1439" name="Rectangle 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0BC6797" id="Rectangle 905" o:spid="_x0000_s1026" style="position:absolute;margin-left:94.9pt;margin-top:41.75pt;width:445.2pt;height:1.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" fillcolor="black" stroked="f">
                <w10:wrap type="topAndBottom" anchorx="page"/>
              </v:rect>
            </w:pict>
          </mc:Fallback>
        </mc:AlternateContent>
      </w:r>
      <w:r w:rsidR="00D943D5">
        <w:rPr>
          <w:w w:val="110"/>
          <w:sz w:val="21"/>
          <w:lang w:val="ru"/>
        </w:rPr>
        <w:t>Во избежание заражения анализатора вирусами перед использованием внешних запоминающих устройств (ЗУ) (например, USB-накопителей) выполняйте сканирование антивирусом.</w:t>
      </w:r>
    </w:p>
    <w:p w:rsidR="00235F19" w:rsidRDefault="009A3625" w:rsidP="00C95222">
      <w:pPr>
        <w:pStyle w:val="Balk3"/>
        <w:numPr>
          <w:ilvl w:val="2"/>
          <w:numId w:val="181"/>
        </w:numPr>
        <w:tabs>
          <w:tab w:val="left" w:pos="997"/>
        </w:tabs>
        <w:ind w:left="996" w:right="591" w:hanging="863"/>
        <w:jc w:val="both"/>
      </w:pPr>
      <w:bookmarkStart w:id="11" w:name="_TOC_250172"/>
      <w:bookmarkEnd w:id="11"/>
      <w:r>
        <w:rPr>
          <w:w w:val="105"/>
          <w:lang w:val="ru"/>
        </w:rPr>
        <w:t>Дезинфекция</w:t>
      </w:r>
    </w:p>
    <w:p w:rsidR="00235F19" w:rsidRDefault="009A3625" w:rsidP="00C95222">
      <w:pPr>
        <w:pStyle w:val="GvdeMetni"/>
        <w:spacing w:before="10"/>
        <w:ind w:right="591"/>
        <w:jc w:val="both"/>
        <w:rPr>
          <w:rFonts w:ascii="Arial"/>
          <w:b/>
          <w:sz w:val="13"/>
        </w:rPr>
      </w:pPr>
      <w:r>
        <w:rPr>
          <w:noProof/>
          <w:lang w:val="ru-RU" w:eastAsia="ru-RU"/>
        </w:rPr>
        <mc:AlternateContent>
          <mc:Choice Requires="wps">
            <w:drawing>
              <wp:anchor distT="0" distB="0" distL="0" distR="0" simplePos="0" relativeHeight="251704320" behindDoc="1" locked="0" layoutInCell="1" allowOverlap="1">
                <wp:simplePos x="0" y="0"/>
                <wp:positionH relativeFrom="page">
                  <wp:posOffset>1209040</wp:posOffset>
                </wp:positionH>
                <wp:positionV relativeFrom="paragraph">
                  <wp:posOffset>126365</wp:posOffset>
                </wp:positionV>
                <wp:extent cx="5650230" cy="19050"/>
                <wp:effectExtent l="0" t="0" r="0" b="0"/>
                <wp:wrapTopAndBottom/>
                <wp:docPr id="1438" name="Rectangle 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04" o:spid="_x0000_s1071" style="width:444.9pt;height:1.5pt;margin-top:9.9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54752" fillcolor="black" stroked="f">
                <w10:wrap type="topAndBottom"/>
              </v:rect>
            </w:pict>
          </mc:Fallback>
        </mc:AlternateContent>
      </w:r>
    </w:p>
    <w:p w:rsidR="00235F19" w:rsidRDefault="00235F19" w:rsidP="00C95222">
      <w:pPr>
        <w:pStyle w:val="GvdeMetni"/>
        <w:spacing w:before="4"/>
        <w:ind w:right="591"/>
        <w:jc w:val="both"/>
        <w:rPr>
          <w:rFonts w:ascii="Arial"/>
          <w:b/>
          <w:sz w:val="4"/>
        </w:rPr>
      </w:pPr>
    </w:p>
    <w:p w:rsidR="00235F19" w:rsidRDefault="009A3625" w:rsidP="00C95222">
      <w:pPr>
        <w:pStyle w:val="GvdeMetni"/>
        <w:ind w:left="934" w:right="591"/>
        <w:jc w:val="both"/>
        <w:rPr>
          <w:rFonts w:ascii="Arial"/>
        </w:rPr>
      </w:pPr>
      <w:r>
        <w:rPr>
          <w:rFonts w:ascii="Arial"/>
          <w:noProof/>
          <w:lang w:val="ru-RU" w:eastAsia="ru-RU"/>
        </w:rPr>
        <mc:AlternateContent>
          <mc:Choice Requires="wps">
            <w:drawing>
              <wp:anchor distT="0" distB="0" distL="114300" distR="114300" simplePos="0" relativeHeight="251930624" behindDoc="0" locked="0" layoutInCell="1" allowOverlap="1">
                <wp:simplePos x="0" y="0"/>
                <wp:positionH relativeFrom="column">
                  <wp:posOffset>1117600</wp:posOffset>
                </wp:positionH>
                <wp:positionV relativeFrom="paragraph">
                  <wp:posOffset>155363</wp:posOffset>
                </wp:positionV>
                <wp:extent cx="2027767" cy="307238"/>
                <wp:effectExtent l="0" t="0" r="0" b="0"/>
                <wp:wrapNone/>
                <wp:docPr id="1506" name="Надпись 1506"/>
                <wp:cNvGraphicFramePr/>
                <a:graphic xmlns:a="http://schemas.openxmlformats.org/drawingml/2006/main">
                  <a:graphicData uri="http://schemas.microsoft.com/office/word/2010/wordprocessingShape">
                    <wps:wsp>
                      <wps:cNvSpPr txBox="1"/>
                      <wps:spPr>
                        <a:xfrm>
                          <a:off x="0" y="0"/>
                          <a:ext cx="2027767"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C95222">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06" o:spid="_x0000_s1035" type="#_x0000_t202" style="position:absolute;left:0;text-align:left;margin-left:88pt;margin-top:12.25pt;width:159.65pt;height:24.2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" fillcolor="white [3201]" stroked="f" strokeweight=".5pt">
                <v:textbox>
                  <w:txbxContent>
                    <w:p w:rsidR="00583A31" w:rsidRPr="00BF15DB" w:rsidRDefault="00583A31" w:rsidP="00C95222">
                      <w:pPr>
                        <w:rPr>
                          <w:b/>
                          <w:sz w:val="28"/>
                        </w:rPr>
                      </w:pPr>
                      <w:r w:rsidRPr="00BF15DB">
                        <w:rPr>
                          <w:b/>
                          <w:sz w:val="28"/>
                          <w:lang w:val="ru"/>
                        </w:rPr>
                        <w:t>ПРЕДУПРЕЖДЕНИЕ</w:t>
                      </w:r>
                    </w:p>
                  </w:txbxContent>
                </v:textbox>
              </v:shape>
            </w:pict>
          </mc:Fallback>
        </mc:AlternateContent>
      </w:r>
      <w:r w:rsidR="00D943D5">
        <w:rPr>
          <w:rFonts w:ascii="Arial"/>
          <w:noProof/>
          <w:lang w:val="ru-RU" w:eastAsia="ru-RU"/>
        </w:rPr>
        <w:drawing>
          <wp:inline distT="0" distB="0" distL="0" distR="0">
            <wp:extent cx="1385395" cy="427481"/>
            <wp:effectExtent l="0" t="0" r="0" b="0"/>
            <wp:docPr id="8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7.jpeg"/>
                    <pic:cNvPicPr/>
                  </pic:nvPicPr>
                  <pic:blipFill>
                    <a:blip r:embed="rId34" cstate="print"/>
                    <a:stretch>
                      <a:fillRect/>
                    </a:stretch>
                  </pic:blipFill>
                  <pic:spPr>
                    <a:xfrm>
                      <a:off x="0" y="0"/>
                      <a:ext cx="1385395" cy="427481"/>
                    </a:xfrm>
                    <a:prstGeom prst="rect">
                      <a:avLst/>
                    </a:prstGeom>
                  </pic:spPr>
                </pic:pic>
              </a:graphicData>
            </a:graphic>
          </wp:inline>
        </w:drawing>
      </w:r>
    </w:p>
    <w:p w:rsidR="00235F19" w:rsidRPr="009A3625" w:rsidRDefault="009A3625" w:rsidP="00C95222">
      <w:pPr>
        <w:pStyle w:val="ListeParagraf"/>
        <w:numPr>
          <w:ilvl w:val="3"/>
          <w:numId w:val="181"/>
        </w:numPr>
        <w:tabs>
          <w:tab w:val="left" w:pos="1267"/>
          <w:tab w:val="left" w:pos="1268"/>
        </w:tabs>
        <w:spacing w:before="66" w:line="237" w:lineRule="auto"/>
        <w:ind w:right="591"/>
        <w:jc w:val="both"/>
        <w:rPr>
          <w:rFonts w:ascii="Wingdings" w:hAnsi="Wingdings"/>
          <w:sz w:val="18"/>
          <w:lang w:val="ru-RU"/>
        </w:rPr>
      </w:pPr>
      <w:r>
        <w:rPr>
          <w:spacing w:val="-1"/>
          <w:w w:val="110"/>
          <w:sz w:val="21"/>
          <w:lang w:val="ru"/>
        </w:rPr>
        <w:t>Во избежание поражения электрическим током перед дезинфекцией отключите выключатель питания и отключите шнур питания от розетки. При очистке поверхности анализатора всегда используйте соответствующие средства индивидуальной защиты (например, перчатки, лабораторную униформу и т. д.).</w:t>
      </w:r>
    </w:p>
    <w:p w:rsidR="00235F19" w:rsidRPr="009A3625" w:rsidRDefault="009A3625" w:rsidP="00C95222">
      <w:pPr>
        <w:pStyle w:val="ListeParagraf"/>
        <w:numPr>
          <w:ilvl w:val="3"/>
          <w:numId w:val="181"/>
        </w:numPr>
        <w:tabs>
          <w:tab w:val="left" w:pos="1267"/>
          <w:tab w:val="left" w:pos="1268"/>
        </w:tabs>
        <w:spacing w:before="71"/>
        <w:ind w:right="591"/>
        <w:jc w:val="both"/>
        <w:rPr>
          <w:rFonts w:ascii="Wingdings" w:hAnsi="Wingdings"/>
          <w:sz w:val="18"/>
          <w:lang w:val="ru-RU"/>
        </w:rPr>
      </w:pPr>
      <w:r>
        <w:rPr>
          <w:w w:val="105"/>
          <w:sz w:val="21"/>
          <w:lang w:val="ru"/>
        </w:rPr>
        <w:t>После дезинфекции вымойте руки с моющим средством для рук или мыльным раствором, а затем смойте водой.</w:t>
      </w:r>
    </w:p>
    <w:p w:rsidR="00235F19" w:rsidRPr="009A3625" w:rsidRDefault="009A3625" w:rsidP="00C95222">
      <w:pPr>
        <w:pStyle w:val="ListeParagraf"/>
        <w:numPr>
          <w:ilvl w:val="3"/>
          <w:numId w:val="181"/>
        </w:numPr>
        <w:tabs>
          <w:tab w:val="left" w:pos="1267"/>
          <w:tab w:val="left" w:pos="1268"/>
        </w:tabs>
        <w:spacing w:before="67"/>
        <w:ind w:right="591"/>
        <w:jc w:val="both"/>
        <w:rPr>
          <w:rFonts w:ascii="Wingdings" w:hAnsi="Wingdings"/>
          <w:sz w:val="18"/>
          <w:lang w:val="ru-RU"/>
        </w:rPr>
      </w:pPr>
      <w:r>
        <w:rPr>
          <w:noProof/>
          <w:lang w:val="ru-RU" w:eastAsia="ru-RU"/>
        </w:rPr>
        <mc:AlternateContent>
          <mc:Choice Requires="wps">
            <w:drawing>
              <wp:anchor distT="0" distB="0" distL="0" distR="0" simplePos="0" relativeHeight="251705344" behindDoc="1" locked="0" layoutInCell="1" allowOverlap="1">
                <wp:simplePos x="0" y="0"/>
                <wp:positionH relativeFrom="page">
                  <wp:posOffset>1205230</wp:posOffset>
                </wp:positionH>
                <wp:positionV relativeFrom="paragraph">
                  <wp:posOffset>232410</wp:posOffset>
                </wp:positionV>
                <wp:extent cx="5654040" cy="19050"/>
                <wp:effectExtent l="0" t="0" r="0" b="0"/>
                <wp:wrapTopAndBottom/>
                <wp:docPr id="1437" name="Rectangl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03" o:spid="_x0000_s1073" style="width:445.2pt;height:1.5pt;margin-top:18.3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953728" fillcolor="black" stroked="f">
                <w10:wrap type="topAndBottom"/>
              </v:rect>
            </w:pict>
          </mc:Fallback>
        </mc:AlternateContent>
      </w:r>
      <w:r w:rsidR="00D943D5">
        <w:rPr>
          <w:w w:val="105"/>
          <w:sz w:val="21"/>
          <w:lang w:val="ru"/>
        </w:rPr>
        <w:t>Не открывайте анализатор для внутренней дезинфекции.</w:t>
      </w:r>
    </w:p>
    <w:p w:rsidR="00235F19" w:rsidRPr="009A3625" w:rsidRDefault="009A3625" w:rsidP="00C95222">
      <w:pPr>
        <w:pStyle w:val="GvdeMetni"/>
        <w:spacing w:before="35"/>
        <w:ind w:left="928" w:right="591"/>
        <w:jc w:val="both"/>
        <w:rPr>
          <w:lang w:val="ru-RU"/>
        </w:rPr>
      </w:pPr>
      <w:r>
        <w:rPr>
          <w:w w:val="105"/>
          <w:lang w:val="ru"/>
        </w:rPr>
        <w:t>Во избежание биологической опасности в процессе эксплуатации анализатора.</w:t>
      </w:r>
    </w:p>
    <w:p w:rsidR="00235F19" w:rsidRPr="009A3625" w:rsidRDefault="009A3625" w:rsidP="00C95222">
      <w:pPr>
        <w:pStyle w:val="ListeParagraf"/>
        <w:numPr>
          <w:ilvl w:val="3"/>
          <w:numId w:val="181"/>
        </w:numPr>
        <w:tabs>
          <w:tab w:val="left" w:pos="1348"/>
          <w:tab w:val="left" w:pos="1349"/>
        </w:tabs>
        <w:spacing w:before="118" w:line="283" w:lineRule="auto"/>
        <w:ind w:left="1348" w:right="591" w:hanging="420"/>
        <w:jc w:val="both"/>
        <w:rPr>
          <w:rFonts w:ascii="Wingdings" w:hAnsi="Wingdings"/>
          <w:sz w:val="20"/>
          <w:lang w:val="ru-RU"/>
        </w:rPr>
      </w:pPr>
      <w:r>
        <w:rPr>
          <w:w w:val="105"/>
          <w:sz w:val="20"/>
          <w:lang w:val="ru"/>
        </w:rPr>
        <w:t>В случае утечки опасных материалов на поверхность оборудования или их попадания внутрь оборудования следует провести соответствующую дезинфекцию.</w:t>
      </w:r>
    </w:p>
    <w:p w:rsidR="00235F19" w:rsidRPr="009A3625" w:rsidRDefault="009A3625" w:rsidP="00C95222">
      <w:pPr>
        <w:pStyle w:val="ListeParagraf"/>
        <w:numPr>
          <w:ilvl w:val="3"/>
          <w:numId w:val="181"/>
        </w:numPr>
        <w:tabs>
          <w:tab w:val="left" w:pos="1348"/>
          <w:tab w:val="left" w:pos="1349"/>
        </w:tabs>
        <w:spacing w:before="75" w:line="283" w:lineRule="auto"/>
        <w:ind w:left="1348" w:right="591" w:hanging="420"/>
        <w:jc w:val="both"/>
        <w:rPr>
          <w:rFonts w:ascii="Wingdings" w:hAnsi="Wingdings"/>
          <w:sz w:val="20"/>
          <w:lang w:val="ru-RU"/>
        </w:rPr>
      </w:pPr>
      <w:r>
        <w:rPr>
          <w:spacing w:val="-1"/>
          <w:w w:val="110"/>
          <w:sz w:val="20"/>
          <w:lang w:val="ru"/>
        </w:rPr>
        <w:t>Не используйте чистящие и дезинфицирующие средства, которые могут вызвать опасные химические реакции при взаимодействии с элементами оборудования или материалами, содержащимися в оборудовании.</w:t>
      </w:r>
    </w:p>
    <w:p w:rsidR="00235F19" w:rsidRPr="009A3625" w:rsidRDefault="009A3625" w:rsidP="00C95222">
      <w:pPr>
        <w:pStyle w:val="ListeParagraf"/>
        <w:numPr>
          <w:ilvl w:val="3"/>
          <w:numId w:val="181"/>
        </w:numPr>
        <w:tabs>
          <w:tab w:val="left" w:pos="1348"/>
          <w:tab w:val="left" w:pos="1349"/>
        </w:tabs>
        <w:spacing w:before="75" w:line="285" w:lineRule="auto"/>
        <w:ind w:left="1348" w:right="591" w:hanging="420"/>
        <w:jc w:val="both"/>
        <w:rPr>
          <w:rFonts w:ascii="Wingdings" w:hAnsi="Wingdings"/>
          <w:sz w:val="20"/>
          <w:lang w:val="ru-RU"/>
        </w:rPr>
      </w:pPr>
      <w:r>
        <w:rPr>
          <w:w w:val="110"/>
          <w:sz w:val="20"/>
          <w:lang w:val="ru"/>
        </w:rPr>
        <w:t>Если у вас возникли сомнения по поводу совместимости дезинфицирующих или чистящих средств с элементами оборудования или материалами, содержащимися в оборудовании, проконсультируйтесь с производителем или его представителем.</w:t>
      </w:r>
    </w:p>
    <w:p w:rsidR="00235F19" w:rsidRPr="009A3625" w:rsidRDefault="009A3625" w:rsidP="00C95222">
      <w:pPr>
        <w:pStyle w:val="GvdeMetni"/>
        <w:spacing w:before="71"/>
        <w:ind w:left="928" w:right="591"/>
        <w:jc w:val="both"/>
        <w:rPr>
          <w:lang w:val="ru-RU"/>
        </w:rPr>
      </w:pPr>
      <w:r>
        <w:rPr>
          <w:w w:val="105"/>
          <w:lang w:val="ru"/>
        </w:rPr>
        <w:t>См. информацию о дезинфекции анализатора в зависимости от различных ситуаций в Таблице 1-1.</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after="53"/>
        <w:ind w:left="1268"/>
        <w:rPr>
          <w:rFonts w:ascii="Arial"/>
          <w:b/>
          <w:sz w:val="18"/>
        </w:rPr>
      </w:pPr>
      <w:r>
        <w:rPr>
          <w:rFonts w:ascii="Arial"/>
          <w:b/>
          <w:sz w:val="18"/>
          <w:lang w:val="ru"/>
        </w:rPr>
        <w:t>Таблица</w:t>
      </w:r>
      <w:r>
        <w:rPr>
          <w:rFonts w:ascii="Arial"/>
          <w:b/>
          <w:sz w:val="18"/>
          <w:lang w:val="ru"/>
        </w:rPr>
        <w:t xml:space="preserve"> 1-1 </w:t>
      </w:r>
      <w:r>
        <w:rPr>
          <w:rFonts w:ascii="Arial"/>
          <w:b/>
          <w:sz w:val="18"/>
          <w:lang w:val="ru"/>
        </w:rPr>
        <w:t>Дезинфекция</w:t>
      </w: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5682"/>
      </w:tblGrid>
      <w:tr w:rsidR="008E7EEA">
        <w:trPr>
          <w:trHeight w:val="433"/>
        </w:trPr>
        <w:tc>
          <w:tcPr>
            <w:tcW w:w="3119" w:type="dxa"/>
            <w:shd w:val="clear" w:color="auto" w:fill="BFBFBF"/>
          </w:tcPr>
          <w:p w:rsidR="00235F19" w:rsidRDefault="009A3625">
            <w:pPr>
              <w:pStyle w:val="TableParagraph"/>
              <w:spacing w:before="83"/>
              <w:rPr>
                <w:rFonts w:ascii="Arial"/>
                <w:b/>
                <w:sz w:val="21"/>
              </w:rPr>
            </w:pPr>
            <w:r>
              <w:rPr>
                <w:rFonts w:ascii="Arial"/>
                <w:b/>
                <w:w w:val="105"/>
                <w:sz w:val="21"/>
                <w:lang w:val="ru"/>
              </w:rPr>
              <w:t>Ситуация</w:t>
            </w:r>
          </w:p>
        </w:tc>
        <w:tc>
          <w:tcPr>
            <w:tcW w:w="5682" w:type="dxa"/>
            <w:shd w:val="clear" w:color="auto" w:fill="BFBFBF"/>
          </w:tcPr>
          <w:p w:rsidR="00235F19" w:rsidRDefault="009A3625">
            <w:pPr>
              <w:pStyle w:val="TableParagraph"/>
              <w:spacing w:before="83"/>
              <w:ind w:left="106"/>
              <w:rPr>
                <w:rFonts w:ascii="Arial"/>
                <w:b/>
                <w:sz w:val="21"/>
              </w:rPr>
            </w:pPr>
            <w:r>
              <w:rPr>
                <w:rFonts w:ascii="Arial"/>
                <w:b/>
                <w:w w:val="105"/>
                <w:sz w:val="21"/>
                <w:lang w:val="ru"/>
              </w:rPr>
              <w:t>Этапы</w:t>
            </w:r>
          </w:p>
        </w:tc>
      </w:tr>
      <w:tr w:rsidR="008E7EEA">
        <w:trPr>
          <w:trHeight w:val="1760"/>
        </w:trPr>
        <w:tc>
          <w:tcPr>
            <w:tcW w:w="3119" w:type="dxa"/>
          </w:tcPr>
          <w:p w:rsidR="00235F19" w:rsidRPr="009A3625" w:rsidRDefault="009A3625" w:rsidP="00C33944">
            <w:pPr>
              <w:pStyle w:val="TableParagraph"/>
              <w:spacing w:before="74" w:line="237" w:lineRule="auto"/>
              <w:ind w:right="279"/>
              <w:jc w:val="both"/>
              <w:rPr>
                <w:sz w:val="20"/>
                <w:lang w:val="ru-RU"/>
              </w:rPr>
            </w:pPr>
            <w:r>
              <w:rPr>
                <w:w w:val="110"/>
                <w:sz w:val="20"/>
                <w:lang w:val="ru"/>
              </w:rPr>
              <w:t>Чрезвычайные ситуации, такие как разлив жидкости (образцов, контрольных образцов, калибраторов, реагентов, набора реагентов и т. д.) на поверхность анализатора.</w:t>
            </w:r>
          </w:p>
        </w:tc>
        <w:tc>
          <w:tcPr>
            <w:tcW w:w="5682" w:type="dxa"/>
          </w:tcPr>
          <w:p w:rsidR="00235F19" w:rsidRPr="009A3625" w:rsidRDefault="009A3625" w:rsidP="002435D2">
            <w:pPr>
              <w:pStyle w:val="TableParagraph"/>
              <w:numPr>
                <w:ilvl w:val="0"/>
                <w:numId w:val="180"/>
              </w:numPr>
              <w:tabs>
                <w:tab w:val="left" w:pos="391"/>
              </w:tabs>
              <w:spacing w:before="74" w:line="237" w:lineRule="auto"/>
              <w:ind w:right="157"/>
              <w:jc w:val="both"/>
              <w:rPr>
                <w:sz w:val="20"/>
                <w:lang w:val="ru-RU"/>
              </w:rPr>
            </w:pPr>
            <w:r>
              <w:rPr>
                <w:w w:val="105"/>
                <w:sz w:val="20"/>
                <w:lang w:val="ru"/>
              </w:rPr>
              <w:t>Равномерно нанесите распылением на загрязнение дезинфицирующее средство с эффективным содержанием хлора 400 мг/л~700 мг/л на 10-30 минут.</w:t>
            </w:r>
          </w:p>
          <w:p w:rsidR="00235F19" w:rsidRPr="009A3625" w:rsidRDefault="009A3625" w:rsidP="002435D2">
            <w:pPr>
              <w:pStyle w:val="TableParagraph"/>
              <w:numPr>
                <w:ilvl w:val="0"/>
                <w:numId w:val="180"/>
              </w:numPr>
              <w:tabs>
                <w:tab w:val="left" w:pos="391"/>
              </w:tabs>
              <w:spacing w:before="83" w:line="237" w:lineRule="auto"/>
              <w:ind w:right="157"/>
              <w:jc w:val="both"/>
              <w:rPr>
                <w:sz w:val="20"/>
                <w:lang w:val="ru-RU"/>
              </w:rPr>
            </w:pPr>
            <w:r>
              <w:rPr>
                <w:spacing w:val="-1"/>
                <w:w w:val="110"/>
                <w:sz w:val="20"/>
                <w:lang w:val="ru"/>
              </w:rPr>
              <w:t>Промойте продезинфицированный участок водой, чтобы убрать остатки дезинфицирующего средства.</w:t>
            </w:r>
          </w:p>
          <w:p w:rsidR="00235F19" w:rsidRDefault="009A3625" w:rsidP="002435D2">
            <w:pPr>
              <w:pStyle w:val="TableParagraph"/>
              <w:numPr>
                <w:ilvl w:val="0"/>
                <w:numId w:val="180"/>
              </w:numPr>
              <w:tabs>
                <w:tab w:val="left" w:pos="391"/>
              </w:tabs>
              <w:spacing w:before="79"/>
              <w:ind w:right="157"/>
              <w:jc w:val="both"/>
              <w:rPr>
                <w:sz w:val="20"/>
              </w:rPr>
            </w:pPr>
            <w:r>
              <w:rPr>
                <w:spacing w:val="-1"/>
                <w:w w:val="110"/>
                <w:sz w:val="20"/>
                <w:lang w:val="ru"/>
              </w:rPr>
              <w:t>Вытрите насухо одноразовой тканью.</w:t>
            </w:r>
          </w:p>
        </w:tc>
      </w:tr>
      <w:tr w:rsidR="008E7EEA">
        <w:trPr>
          <w:trHeight w:val="2560"/>
        </w:trPr>
        <w:tc>
          <w:tcPr>
            <w:tcW w:w="3119" w:type="dxa"/>
          </w:tcPr>
          <w:p w:rsidR="00235F19" w:rsidRPr="009A3625" w:rsidRDefault="009A3625" w:rsidP="00C33944">
            <w:pPr>
              <w:pStyle w:val="TableParagraph"/>
              <w:spacing w:before="72"/>
              <w:ind w:right="279"/>
              <w:jc w:val="both"/>
              <w:rPr>
                <w:sz w:val="20"/>
                <w:lang w:val="ru-RU"/>
              </w:rPr>
            </w:pPr>
            <w:r>
              <w:rPr>
                <w:spacing w:val="-1"/>
                <w:w w:val="110"/>
                <w:sz w:val="20"/>
                <w:lang w:val="ru"/>
              </w:rPr>
              <w:t>Длительный простой, в т.ч. перед перемещением или транспортировкой.</w:t>
            </w:r>
          </w:p>
        </w:tc>
        <w:tc>
          <w:tcPr>
            <w:tcW w:w="5682" w:type="dxa"/>
          </w:tcPr>
          <w:p w:rsidR="00235F19" w:rsidRDefault="009A3625" w:rsidP="002435D2">
            <w:pPr>
              <w:pStyle w:val="TableParagraph"/>
              <w:numPr>
                <w:ilvl w:val="0"/>
                <w:numId w:val="179"/>
              </w:numPr>
              <w:tabs>
                <w:tab w:val="left" w:pos="391"/>
              </w:tabs>
              <w:spacing w:before="72"/>
              <w:ind w:right="157"/>
              <w:jc w:val="both"/>
              <w:rPr>
                <w:sz w:val="20"/>
              </w:rPr>
            </w:pPr>
            <w:r>
              <w:rPr>
                <w:spacing w:val="-1"/>
                <w:w w:val="110"/>
                <w:sz w:val="20"/>
                <w:lang w:val="ru"/>
              </w:rPr>
              <w:t>Очистите поверхность анализатора.</w:t>
            </w:r>
          </w:p>
          <w:p w:rsidR="00235F19" w:rsidRPr="009A3625" w:rsidRDefault="009A3625" w:rsidP="002435D2">
            <w:pPr>
              <w:pStyle w:val="TableParagraph"/>
              <w:spacing w:before="81" w:line="237" w:lineRule="auto"/>
              <w:ind w:left="390" w:right="157"/>
              <w:jc w:val="both"/>
              <w:rPr>
                <w:sz w:val="20"/>
                <w:lang w:val="ru-RU"/>
              </w:rPr>
            </w:pPr>
            <w:r>
              <w:rPr>
                <w:w w:val="105"/>
                <w:sz w:val="20"/>
                <w:lang w:val="ru"/>
              </w:rPr>
              <w:t>Протрите поверхность анализатора 75% раствором спирта 2 раза, оставьте раствор на 3 минуты. Затем промойте поверхность водой, чтобы удалить остатки спирта. В завершение вытрите насухо одноразовой тканью.</w:t>
            </w:r>
          </w:p>
          <w:p w:rsidR="00235F19" w:rsidRDefault="009A3625" w:rsidP="002435D2">
            <w:pPr>
              <w:pStyle w:val="TableParagraph"/>
              <w:numPr>
                <w:ilvl w:val="0"/>
                <w:numId w:val="179"/>
              </w:numPr>
              <w:tabs>
                <w:tab w:val="left" w:pos="391"/>
              </w:tabs>
              <w:spacing w:before="81"/>
              <w:ind w:right="157"/>
              <w:jc w:val="both"/>
              <w:rPr>
                <w:sz w:val="20"/>
              </w:rPr>
            </w:pPr>
            <w:r>
              <w:rPr>
                <w:w w:val="105"/>
                <w:sz w:val="20"/>
                <w:lang w:val="ru"/>
              </w:rPr>
              <w:t>Очистите пробозаборник.</w:t>
            </w:r>
          </w:p>
          <w:p w:rsidR="00235F19" w:rsidRDefault="009A3625" w:rsidP="002435D2">
            <w:pPr>
              <w:pStyle w:val="TableParagraph"/>
              <w:spacing w:before="82" w:line="237" w:lineRule="auto"/>
              <w:ind w:left="390" w:right="157"/>
              <w:jc w:val="both"/>
              <w:rPr>
                <w:sz w:val="20"/>
              </w:rPr>
            </w:pPr>
            <w:r>
              <w:rPr>
                <w:spacing w:val="-1"/>
                <w:w w:val="110"/>
                <w:sz w:val="20"/>
                <w:lang w:val="ru"/>
              </w:rPr>
              <w:t>Очистите поверхность пробозаборника одноразовой тканью или тонкой мягкой бумагой, смоченной в 75% растворе спирта, оставьте на 3 минуты. Вытрите насухо одноразовой тканью.</w:t>
            </w:r>
          </w:p>
        </w:tc>
      </w:tr>
    </w:tbl>
    <w:p w:rsidR="00235F19" w:rsidRDefault="00235F19">
      <w:pPr>
        <w:pStyle w:val="GvdeMetni"/>
        <w:rPr>
          <w:rFonts w:ascii="Arial"/>
          <w:b/>
          <w:sz w:val="26"/>
        </w:rPr>
      </w:pPr>
    </w:p>
    <w:p w:rsidR="00235F19" w:rsidRDefault="00235F19">
      <w:pPr>
        <w:pStyle w:val="GvdeMetni"/>
        <w:rPr>
          <w:rFonts w:ascii="Arial"/>
          <w:b/>
          <w:sz w:val="26"/>
        </w:rPr>
      </w:pPr>
    </w:p>
    <w:p w:rsidR="00235F19" w:rsidRDefault="009A3625">
      <w:pPr>
        <w:pStyle w:val="Balk3"/>
        <w:numPr>
          <w:ilvl w:val="2"/>
          <w:numId w:val="181"/>
        </w:numPr>
        <w:tabs>
          <w:tab w:val="left" w:pos="986"/>
        </w:tabs>
        <w:spacing w:before="167"/>
        <w:ind w:left="985" w:hanging="852"/>
      </w:pPr>
      <w:bookmarkStart w:id="12" w:name="_TOC_250171"/>
      <w:bookmarkEnd w:id="12"/>
      <w:r>
        <w:rPr>
          <w:w w:val="105"/>
          <w:lang w:val="ru"/>
        </w:rPr>
        <w:t>Лазер</w:t>
      </w:r>
    </w:p>
    <w:p w:rsidR="00235F19" w:rsidRDefault="009A3625">
      <w:pPr>
        <w:pStyle w:val="GvdeMetni"/>
        <w:spacing w:before="10"/>
        <w:rPr>
          <w:rFonts w:ascii="Arial"/>
          <w:b/>
          <w:sz w:val="13"/>
        </w:rPr>
      </w:pPr>
      <w:r>
        <w:rPr>
          <w:noProof/>
          <w:lang w:val="ru-RU" w:eastAsia="ru-RU"/>
        </w:rPr>
        <mc:AlternateContent>
          <mc:Choice Requires="wps">
            <w:drawing>
              <wp:anchor distT="0" distB="0" distL="0" distR="0" simplePos="0" relativeHeight="251706368" behindDoc="1" locked="0" layoutInCell="1" allowOverlap="1">
                <wp:simplePos x="0" y="0"/>
                <wp:positionH relativeFrom="page">
                  <wp:posOffset>1209040</wp:posOffset>
                </wp:positionH>
                <wp:positionV relativeFrom="paragraph">
                  <wp:posOffset>126365</wp:posOffset>
                </wp:positionV>
                <wp:extent cx="5650230" cy="19050"/>
                <wp:effectExtent l="0" t="0" r="0" b="0"/>
                <wp:wrapTopAndBottom/>
                <wp:docPr id="1436" name="Rectangl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02" o:spid="_x0000_s1074" style="width:444.9pt;height:1.5pt;margin-top:9.9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52704"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34"/>
        <w:rPr>
          <w:rFonts w:ascii="Arial"/>
        </w:rPr>
      </w:pPr>
      <w:r>
        <w:rPr>
          <w:rFonts w:ascii="Arial"/>
          <w:noProof/>
          <w:lang w:val="ru-RU" w:eastAsia="ru-RU"/>
        </w:rPr>
        <mc:AlternateContent>
          <mc:Choice Requires="wps">
            <w:drawing>
              <wp:anchor distT="0" distB="0" distL="114300" distR="114300" simplePos="0" relativeHeight="251932672" behindDoc="0" locked="0" layoutInCell="1" allowOverlap="1">
                <wp:simplePos x="0" y="0"/>
                <wp:positionH relativeFrom="column">
                  <wp:posOffset>1096433</wp:posOffset>
                </wp:positionH>
                <wp:positionV relativeFrom="paragraph">
                  <wp:posOffset>202142</wp:posOffset>
                </wp:positionV>
                <wp:extent cx="2082800" cy="307238"/>
                <wp:effectExtent l="0" t="0" r="0" b="0"/>
                <wp:wrapNone/>
                <wp:docPr id="1507" name="Надпись 1507"/>
                <wp:cNvGraphicFramePr/>
                <a:graphic xmlns:a="http://schemas.openxmlformats.org/drawingml/2006/main">
                  <a:graphicData uri="http://schemas.microsoft.com/office/word/2010/wordprocessingShape">
                    <wps:wsp>
                      <wps:cNvSpPr txBox="1"/>
                      <wps:spPr>
                        <a:xfrm>
                          <a:off x="0" y="0"/>
                          <a:ext cx="2082800"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3E40AA">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07" o:spid="_x0000_s1036" type="#_x0000_t202" style="position:absolute;left:0;text-align:left;margin-left:86.35pt;margin-top:15.9pt;width:164pt;height:24.2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" fillcolor="white [3201]" stroked="f" strokeweight=".5pt">
                <v:textbox>
                  <w:txbxContent>
                    <w:p w:rsidR="00583A31" w:rsidRPr="00BF15DB" w:rsidRDefault="00583A31" w:rsidP="003E40AA">
                      <w:pPr>
                        <w:rPr>
                          <w:b/>
                          <w:sz w:val="28"/>
                        </w:rPr>
                      </w:pPr>
                      <w:r w:rsidRPr="00BF15DB">
                        <w:rPr>
                          <w:b/>
                          <w:sz w:val="28"/>
                          <w:lang w:val="ru"/>
                        </w:rPr>
                        <w:t>ПРЕДУПРЕЖДЕНИЕ</w:t>
                      </w:r>
                    </w:p>
                  </w:txbxContent>
                </v:textbox>
              </v:shape>
            </w:pict>
          </mc:Fallback>
        </mc:AlternateContent>
      </w:r>
      <w:r w:rsidR="00D943D5">
        <w:rPr>
          <w:rFonts w:ascii="Arial"/>
          <w:noProof/>
          <w:lang w:val="ru-RU" w:eastAsia="ru-RU"/>
        </w:rPr>
        <w:drawing>
          <wp:inline distT="0" distB="0" distL="0" distR="0">
            <wp:extent cx="1384883" cy="427481"/>
            <wp:effectExtent l="0" t="0" r="0" b="0"/>
            <wp:docPr id="87"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1.jpeg"/>
                    <pic:cNvPicPr/>
                  </pic:nvPicPr>
                  <pic:blipFill>
                    <a:blip r:embed="rId73" cstate="print"/>
                    <a:stretch>
                      <a:fillRect/>
                    </a:stretch>
                  </pic:blipFill>
                  <pic:spPr>
                    <a:xfrm>
                      <a:off x="0" y="0"/>
                      <a:ext cx="1384883" cy="427481"/>
                    </a:xfrm>
                    <a:prstGeom prst="rect">
                      <a:avLst/>
                    </a:prstGeom>
                  </pic:spPr>
                </pic:pic>
              </a:graphicData>
            </a:graphic>
          </wp:inline>
        </w:drawing>
      </w:r>
    </w:p>
    <w:p w:rsidR="00235F19" w:rsidRPr="009A3625" w:rsidRDefault="009A3625" w:rsidP="003E40AA">
      <w:pPr>
        <w:pStyle w:val="ListeParagraf"/>
        <w:numPr>
          <w:ilvl w:val="3"/>
          <w:numId w:val="181"/>
        </w:numPr>
        <w:tabs>
          <w:tab w:val="left" w:pos="1267"/>
          <w:tab w:val="left" w:pos="1268"/>
        </w:tabs>
        <w:spacing w:before="71"/>
        <w:ind w:right="591"/>
        <w:jc w:val="both"/>
        <w:rPr>
          <w:rFonts w:ascii="Wingdings" w:hAnsi="Wingdings"/>
          <w:sz w:val="18"/>
          <w:lang w:val="ru-RU"/>
        </w:rPr>
      </w:pPr>
      <w:r>
        <w:rPr>
          <w:w w:val="105"/>
          <w:sz w:val="21"/>
          <w:lang w:val="ru"/>
        </w:rPr>
        <w:t>Разборка анализатора без разрешения «Дайминд» может привести к течи лазера и представлять угрозу безопасности персонала.</w:t>
      </w:r>
    </w:p>
    <w:p w:rsidR="00235F19" w:rsidRDefault="009A3625" w:rsidP="003E40AA">
      <w:pPr>
        <w:pStyle w:val="ListeParagraf"/>
        <w:numPr>
          <w:ilvl w:val="3"/>
          <w:numId w:val="181"/>
        </w:numPr>
        <w:tabs>
          <w:tab w:val="left" w:pos="1267"/>
          <w:tab w:val="left" w:pos="1268"/>
        </w:tabs>
        <w:spacing w:before="70" w:line="237" w:lineRule="auto"/>
        <w:ind w:right="591"/>
        <w:jc w:val="both"/>
        <w:rPr>
          <w:rFonts w:ascii="Wingdings" w:hAnsi="Wingdings"/>
          <w:sz w:val="18"/>
        </w:rPr>
      </w:pPr>
      <w:r>
        <w:rPr>
          <w:w w:val="105"/>
          <w:sz w:val="21"/>
          <w:lang w:val="ru"/>
        </w:rPr>
        <w:t>В оптической системе специфического белка используется лазерное излучение II класса. Во избежание повреждения лазера открывать анализатор может только уполномоченный технический персонал «Дайминд». Оператор не должен смотреть прямо на лазерный луч.</w:t>
      </w:r>
    </w:p>
    <w:p w:rsidR="00235F19" w:rsidRPr="009A3625" w:rsidRDefault="009A3625" w:rsidP="003E40AA">
      <w:pPr>
        <w:pStyle w:val="ListeParagraf"/>
        <w:numPr>
          <w:ilvl w:val="3"/>
          <w:numId w:val="181"/>
        </w:numPr>
        <w:tabs>
          <w:tab w:val="left" w:pos="1267"/>
          <w:tab w:val="left" w:pos="1268"/>
        </w:tabs>
        <w:spacing w:before="73" w:line="237" w:lineRule="auto"/>
        <w:ind w:left="1267" w:right="591"/>
        <w:jc w:val="both"/>
        <w:rPr>
          <w:rFonts w:ascii="Wingdings" w:hAnsi="Wingdings"/>
          <w:sz w:val="18"/>
          <w:lang w:val="ru-RU"/>
        </w:rPr>
      </w:pPr>
      <w:r>
        <w:rPr>
          <w:noProof/>
          <w:lang w:val="ru-RU" w:eastAsia="ru-RU"/>
        </w:rPr>
        <mc:AlternateContent>
          <mc:Choice Requires="wps">
            <w:drawing>
              <wp:anchor distT="0" distB="0" distL="0" distR="0" simplePos="0" relativeHeight="251707392" behindDoc="1" locked="0" layoutInCell="1" allowOverlap="1">
                <wp:simplePos x="0" y="0"/>
                <wp:positionH relativeFrom="page">
                  <wp:posOffset>1205230</wp:posOffset>
                </wp:positionH>
                <wp:positionV relativeFrom="paragraph">
                  <wp:posOffset>394970</wp:posOffset>
                </wp:positionV>
                <wp:extent cx="5654040" cy="19050"/>
                <wp:effectExtent l="0" t="0" r="0" b="0"/>
                <wp:wrapTopAndBottom/>
                <wp:docPr id="1435" name="Rectangle 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01" o:spid="_x0000_s1076" style="width:445.2pt;height:1.5pt;margin-top:31.1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951680" fillcolor="black" stroked="f">
                <w10:wrap type="topAndBottom"/>
              </v:rect>
            </w:pict>
          </mc:Fallback>
        </mc:AlternateContent>
      </w:r>
      <w:r w:rsidR="00D943D5">
        <w:rPr>
          <w:w w:val="105"/>
          <w:sz w:val="21"/>
          <w:lang w:val="ru"/>
        </w:rPr>
        <w:t>Не допускается использовать данный анализатор рядом с воспламеняемыми анестетическими смесями и газообразным кислородом (например, N</w:t>
      </w:r>
      <w:r w:rsidR="00D943D5">
        <w:rPr>
          <w:spacing w:val="-1"/>
          <w:w w:val="110"/>
          <w:position w:val="-1"/>
          <w:sz w:val="10"/>
          <w:lang w:val="ru"/>
        </w:rPr>
        <w:t>2</w:t>
      </w:r>
      <w:r w:rsidR="00D943D5">
        <w:rPr>
          <w:w w:val="105"/>
          <w:sz w:val="21"/>
          <w:lang w:val="ru"/>
        </w:rPr>
        <w:t>O или O</w:t>
      </w:r>
      <w:r w:rsidR="00D943D5">
        <w:rPr>
          <w:spacing w:val="-1"/>
          <w:w w:val="110"/>
          <w:position w:val="-1"/>
          <w:sz w:val="10"/>
          <w:lang w:val="ru"/>
        </w:rPr>
        <w:t>2)</w:t>
      </w:r>
      <w:r w:rsidR="00D943D5">
        <w:rPr>
          <w:w w:val="105"/>
          <w:sz w:val="21"/>
          <w:lang w:val="ru"/>
        </w:rPr>
        <w:t>.</w:t>
      </w:r>
    </w:p>
    <w:p w:rsidR="00235F19" w:rsidRPr="009A3625" w:rsidRDefault="009A3625" w:rsidP="003E40AA">
      <w:pPr>
        <w:pStyle w:val="GvdeMetni"/>
        <w:spacing w:before="42"/>
        <w:ind w:left="928" w:right="591"/>
        <w:jc w:val="both"/>
        <w:rPr>
          <w:lang w:val="ru-RU"/>
        </w:rPr>
      </w:pPr>
      <w:r>
        <w:rPr>
          <w:w w:val="105"/>
          <w:lang w:val="ru"/>
        </w:rPr>
        <w:t xml:space="preserve">Ниже приведены технические характеристики лазера, установленного внутри </w:t>
      </w:r>
      <w:r>
        <w:rPr>
          <w:rFonts w:ascii="Arial"/>
          <w:b/>
          <w:w w:val="105"/>
          <w:lang w:val="ru"/>
        </w:rPr>
        <w:t>оптического</w:t>
      </w:r>
      <w:r>
        <w:rPr>
          <w:rFonts w:ascii="Arial"/>
          <w:b/>
          <w:w w:val="105"/>
          <w:lang w:val="ru"/>
        </w:rPr>
        <w:t xml:space="preserve"> </w:t>
      </w:r>
      <w:r>
        <w:rPr>
          <w:w w:val="105"/>
          <w:lang w:val="ru"/>
        </w:rPr>
        <w:t>элемента специфического белка:</w:t>
      </w:r>
    </w:p>
    <w:p w:rsidR="00235F19" w:rsidRDefault="009A3625" w:rsidP="003E40AA">
      <w:pPr>
        <w:pStyle w:val="ListeParagraf"/>
        <w:numPr>
          <w:ilvl w:val="3"/>
          <w:numId w:val="181"/>
        </w:numPr>
        <w:tabs>
          <w:tab w:val="left" w:pos="1268"/>
        </w:tabs>
        <w:spacing w:before="125"/>
        <w:ind w:right="591"/>
        <w:jc w:val="both"/>
        <w:rPr>
          <w:rFonts w:ascii="Wingdings" w:hAnsi="Wingdings"/>
          <w:sz w:val="20"/>
        </w:rPr>
      </w:pPr>
      <w:r>
        <w:rPr>
          <w:w w:val="105"/>
          <w:sz w:val="20"/>
          <w:lang w:val="ru"/>
        </w:rPr>
        <w:t>Длина волны: 655 нм</w:t>
      </w:r>
    </w:p>
    <w:p w:rsidR="00235F19" w:rsidRDefault="009A3625" w:rsidP="003E40AA">
      <w:pPr>
        <w:pStyle w:val="ListeParagraf"/>
        <w:numPr>
          <w:ilvl w:val="3"/>
          <w:numId w:val="181"/>
        </w:numPr>
        <w:tabs>
          <w:tab w:val="left" w:pos="1268"/>
        </w:tabs>
        <w:spacing w:before="117"/>
        <w:ind w:right="591"/>
        <w:jc w:val="both"/>
        <w:rPr>
          <w:rFonts w:ascii="Wingdings" w:hAnsi="Wingdings"/>
          <w:sz w:val="20"/>
        </w:rPr>
      </w:pPr>
      <w:r>
        <w:rPr>
          <w:w w:val="105"/>
          <w:sz w:val="20"/>
          <w:lang w:val="ru"/>
        </w:rPr>
        <w:t>Максимальная выходная мощность: 0,5 мВт</w:t>
      </w:r>
    </w:p>
    <w:p w:rsidR="00235F19" w:rsidRDefault="009A3625" w:rsidP="003E40AA">
      <w:pPr>
        <w:pStyle w:val="ListeParagraf"/>
        <w:numPr>
          <w:ilvl w:val="3"/>
          <w:numId w:val="181"/>
        </w:numPr>
        <w:tabs>
          <w:tab w:val="left" w:pos="1268"/>
        </w:tabs>
        <w:spacing w:before="117"/>
        <w:ind w:right="591"/>
        <w:jc w:val="both"/>
        <w:rPr>
          <w:rFonts w:ascii="Wingdings" w:hAnsi="Wingdings"/>
          <w:sz w:val="20"/>
        </w:rPr>
      </w:pPr>
      <w:r>
        <w:rPr>
          <w:sz w:val="20"/>
          <w:lang w:val="ru"/>
        </w:rPr>
        <w:t>Уровень лазера: класс II</w:t>
      </w:r>
    </w:p>
    <w:p w:rsidR="00235F19" w:rsidRDefault="00235F19">
      <w:pPr>
        <w:rPr>
          <w:rFonts w:ascii="Wingdings" w:hAnsi="Wingdings"/>
          <w:sz w:val="20"/>
        </w:rPr>
        <w:sectPr w:rsidR="00235F19">
          <w:pgSz w:w="11910" w:h="16840"/>
          <w:pgMar w:top="1200" w:right="680" w:bottom="840" w:left="1000" w:header="753" w:footer="647" w:gutter="0"/>
          <w:cols w:space="720"/>
        </w:sectPr>
      </w:pPr>
    </w:p>
    <w:p w:rsidR="00235F19" w:rsidRDefault="009A3625">
      <w:pPr>
        <w:pStyle w:val="Balk3"/>
        <w:numPr>
          <w:ilvl w:val="2"/>
          <w:numId w:val="181"/>
        </w:numPr>
        <w:tabs>
          <w:tab w:val="left" w:pos="991"/>
        </w:tabs>
        <w:spacing w:before="146"/>
        <w:ind w:left="990" w:hanging="857"/>
      </w:pPr>
      <w:bookmarkStart w:id="13" w:name="_TOC_250170"/>
      <w:r>
        <w:rPr>
          <w:w w:val="105"/>
          <w:lang w:val="ru"/>
        </w:rPr>
        <w:lastRenderedPageBreak/>
        <w:t xml:space="preserve">Нагревательное </w:t>
      </w:r>
      <w:bookmarkEnd w:id="13"/>
      <w:r>
        <w:rPr>
          <w:w w:val="105"/>
          <w:lang w:val="ru"/>
        </w:rPr>
        <w:t>устройство</w:t>
      </w:r>
    </w:p>
    <w:p w:rsidR="00235F19" w:rsidRDefault="009A3625">
      <w:pPr>
        <w:pStyle w:val="GvdeMetni"/>
        <w:rPr>
          <w:rFonts w:ascii="Arial"/>
          <w:b/>
          <w:sz w:val="14"/>
        </w:rPr>
      </w:pPr>
      <w:r>
        <w:rPr>
          <w:noProof/>
          <w:lang w:val="ru-RU" w:eastAsia="ru-RU"/>
        </w:rPr>
        <mc:AlternateContent>
          <mc:Choice Requires="wps">
            <w:drawing>
              <wp:anchor distT="0" distB="0" distL="0" distR="0" simplePos="0" relativeHeight="251708416" behindDoc="1" locked="0" layoutInCell="1" allowOverlap="1">
                <wp:simplePos x="0" y="0"/>
                <wp:positionH relativeFrom="page">
                  <wp:posOffset>1209040</wp:posOffset>
                </wp:positionH>
                <wp:positionV relativeFrom="paragraph">
                  <wp:posOffset>127000</wp:posOffset>
                </wp:positionV>
                <wp:extent cx="5650230" cy="19050"/>
                <wp:effectExtent l="0" t="0" r="0" b="0"/>
                <wp:wrapTopAndBottom/>
                <wp:docPr id="1434" name="Rectangle 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00" o:spid="_x0000_s1077" style="width:444.9pt;height:1.5pt;margin-top:10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50656"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34"/>
        <w:rPr>
          <w:rFonts w:ascii="Arial"/>
        </w:rPr>
      </w:pPr>
      <w:r>
        <w:rPr>
          <w:rFonts w:ascii="Arial"/>
          <w:noProof/>
          <w:lang w:val="ru-RU" w:eastAsia="ru-RU"/>
        </w:rPr>
        <mc:AlternateContent>
          <mc:Choice Requires="wps">
            <w:drawing>
              <wp:anchor distT="0" distB="0" distL="114300" distR="114300" simplePos="0" relativeHeight="251934720" behindDoc="0" locked="0" layoutInCell="1" allowOverlap="1">
                <wp:simplePos x="0" y="0"/>
                <wp:positionH relativeFrom="column">
                  <wp:posOffset>1134533</wp:posOffset>
                </wp:positionH>
                <wp:positionV relativeFrom="paragraph">
                  <wp:posOffset>196003</wp:posOffset>
                </wp:positionV>
                <wp:extent cx="2006600" cy="307238"/>
                <wp:effectExtent l="0" t="0" r="0" b="0"/>
                <wp:wrapNone/>
                <wp:docPr id="1508" name="Надпись 1508"/>
                <wp:cNvGraphicFramePr/>
                <a:graphic xmlns:a="http://schemas.openxmlformats.org/drawingml/2006/main">
                  <a:graphicData uri="http://schemas.microsoft.com/office/word/2010/wordprocessingShape">
                    <wps:wsp>
                      <wps:cNvSpPr txBox="1"/>
                      <wps:spPr>
                        <a:xfrm>
                          <a:off x="0" y="0"/>
                          <a:ext cx="2006600"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957D7D">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08" o:spid="_x0000_s1037" type="#_x0000_t202" style="position:absolute;left:0;text-align:left;margin-left:89.35pt;margin-top:15.45pt;width:158pt;height:24.2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" fillcolor="white [3201]" stroked="f" strokeweight=".5pt">
                <v:textbox>
                  <w:txbxContent>
                    <w:p w:rsidR="00583A31" w:rsidRPr="00BF15DB" w:rsidRDefault="00583A31" w:rsidP="00957D7D">
                      <w:pPr>
                        <w:rPr>
                          <w:b/>
                          <w:sz w:val="28"/>
                        </w:rPr>
                      </w:pPr>
                      <w:r w:rsidRPr="00BF15DB">
                        <w:rPr>
                          <w:b/>
                          <w:sz w:val="28"/>
                          <w:lang w:val="ru"/>
                        </w:rPr>
                        <w:t>ПРЕДУПРЕЖДЕНИЕ</w:t>
                      </w:r>
                    </w:p>
                  </w:txbxContent>
                </v:textbox>
              </v:shape>
            </w:pict>
          </mc:Fallback>
        </mc:AlternateContent>
      </w:r>
      <w:r w:rsidR="00D943D5">
        <w:rPr>
          <w:rFonts w:ascii="Arial"/>
          <w:noProof/>
          <w:lang w:val="ru-RU" w:eastAsia="ru-RU"/>
        </w:rPr>
        <w:drawing>
          <wp:inline distT="0" distB="0" distL="0" distR="0">
            <wp:extent cx="1384883" cy="427481"/>
            <wp:effectExtent l="0" t="0" r="0" b="0"/>
            <wp:docPr id="8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1.jpeg"/>
                    <pic:cNvPicPr/>
                  </pic:nvPicPr>
                  <pic:blipFill>
                    <a:blip r:embed="rId73" cstate="print"/>
                    <a:stretch>
                      <a:fillRect/>
                    </a:stretch>
                  </pic:blipFill>
                  <pic:spPr>
                    <a:xfrm>
                      <a:off x="0" y="0"/>
                      <a:ext cx="1384883" cy="427481"/>
                    </a:xfrm>
                    <a:prstGeom prst="rect">
                      <a:avLst/>
                    </a:prstGeom>
                  </pic:spPr>
                </pic:pic>
              </a:graphicData>
            </a:graphic>
          </wp:inline>
        </w:drawing>
      </w:r>
    </w:p>
    <w:p w:rsidR="00235F19" w:rsidRPr="009A3625" w:rsidRDefault="009A3625" w:rsidP="002435D2">
      <w:pPr>
        <w:pStyle w:val="ListeParagraf"/>
        <w:numPr>
          <w:ilvl w:val="3"/>
          <w:numId w:val="181"/>
        </w:numPr>
        <w:tabs>
          <w:tab w:val="left" w:pos="1267"/>
          <w:tab w:val="left" w:pos="1268"/>
        </w:tabs>
        <w:spacing w:before="66" w:line="237" w:lineRule="auto"/>
        <w:ind w:right="591"/>
        <w:jc w:val="both"/>
        <w:rPr>
          <w:rFonts w:ascii="Wingdings" w:hAnsi="Wingdings"/>
          <w:sz w:val="18"/>
          <w:lang w:val="ru-RU"/>
        </w:rPr>
      </w:pPr>
      <w:r>
        <w:rPr>
          <w:w w:val="105"/>
          <w:sz w:val="21"/>
          <w:lang w:val="ru"/>
        </w:rPr>
        <w:t>Если прибор демонтирован без разрешения, аномальное нагревание при отказе может привести к получению ожогов.</w:t>
      </w:r>
    </w:p>
    <w:p w:rsidR="00235F19" w:rsidRPr="009A3625" w:rsidRDefault="009A3625" w:rsidP="002435D2">
      <w:pPr>
        <w:pStyle w:val="ListeParagraf"/>
        <w:numPr>
          <w:ilvl w:val="3"/>
          <w:numId w:val="181"/>
        </w:numPr>
        <w:tabs>
          <w:tab w:val="left" w:pos="1267"/>
          <w:tab w:val="left" w:pos="1268"/>
        </w:tabs>
        <w:spacing w:before="70"/>
        <w:ind w:right="591"/>
        <w:jc w:val="both"/>
        <w:rPr>
          <w:rFonts w:ascii="Wingdings" w:hAnsi="Wingdings"/>
          <w:sz w:val="18"/>
          <w:lang w:val="ru-RU"/>
        </w:rPr>
      </w:pPr>
      <w:r>
        <w:rPr>
          <w:noProof/>
          <w:lang w:val="ru-RU" w:eastAsia="ru-RU"/>
        </w:rPr>
        <mc:AlternateContent>
          <mc:Choice Requires="wps">
            <w:drawing>
              <wp:anchor distT="0" distB="0" distL="0" distR="0" simplePos="0" relativeHeight="251709440" behindDoc="1" locked="0" layoutInCell="1" allowOverlap="1">
                <wp:simplePos x="0" y="0"/>
                <wp:positionH relativeFrom="page">
                  <wp:posOffset>1226397</wp:posOffset>
                </wp:positionH>
                <wp:positionV relativeFrom="paragraph">
                  <wp:posOffset>546735</wp:posOffset>
                </wp:positionV>
                <wp:extent cx="5654040" cy="19050"/>
                <wp:effectExtent l="0" t="0" r="0" b="0"/>
                <wp:wrapTopAndBottom/>
                <wp:docPr id="1433" name="Rectangle 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3DFE399" id="Rectangle 899" o:spid="_x0000_s1026" style="position:absolute;margin-left:96.55pt;margin-top:43.05pt;width:445.2pt;height:1.5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" fillcolor="black" stroked="f">
                <w10:wrap type="topAndBottom" anchorx="page"/>
              </v:rect>
            </w:pict>
          </mc:Fallback>
        </mc:AlternateContent>
      </w:r>
      <w:r w:rsidR="00D943D5">
        <w:rPr>
          <w:w w:val="105"/>
          <w:sz w:val="21"/>
          <w:lang w:val="ru"/>
        </w:rPr>
        <w:t>Открывать прибор может только технический персонал, уполномоченный «Дайминд». Демонтаж деталей можно осуществлять только при выключенном питании после того, как оборудование остынет.</w:t>
      </w:r>
    </w:p>
    <w:p w:rsidR="00235F19" w:rsidRPr="009A3625" w:rsidRDefault="009A3625" w:rsidP="00801DD3">
      <w:pPr>
        <w:pStyle w:val="GvdeMetni"/>
        <w:spacing w:before="42" w:line="285" w:lineRule="auto"/>
        <w:ind w:left="928" w:right="591"/>
        <w:jc w:val="both"/>
        <w:rPr>
          <w:lang w:val="ru-RU"/>
        </w:rPr>
      </w:pPr>
      <w:r>
        <w:rPr>
          <w:spacing w:val="-1"/>
          <w:w w:val="110"/>
          <w:lang w:val="ru"/>
        </w:rPr>
        <w:t>Для обнаружения специфического белка необходимы относительно стабильные температурные условия, поэтому прибор оборудован нагревательным устройством, технические характеристики которого приведены ниже.</w:t>
      </w:r>
    </w:p>
    <w:p w:rsidR="00235F19" w:rsidRDefault="009A3625" w:rsidP="00801DD3">
      <w:pPr>
        <w:pStyle w:val="ListeParagraf"/>
        <w:numPr>
          <w:ilvl w:val="3"/>
          <w:numId w:val="181"/>
        </w:numPr>
        <w:tabs>
          <w:tab w:val="left" w:pos="1268"/>
        </w:tabs>
        <w:spacing w:before="80"/>
        <w:ind w:right="591"/>
        <w:jc w:val="both"/>
        <w:rPr>
          <w:rFonts w:ascii="Wingdings" w:hAnsi="Wingdings"/>
          <w:sz w:val="20"/>
        </w:rPr>
      </w:pPr>
      <w:r>
        <w:rPr>
          <w:w w:val="105"/>
          <w:sz w:val="20"/>
          <w:lang w:val="ru"/>
        </w:rPr>
        <w:t>Входное напряжение: 24 В пост. тока</w:t>
      </w:r>
    </w:p>
    <w:p w:rsidR="00235F19" w:rsidRDefault="009A3625" w:rsidP="00801DD3">
      <w:pPr>
        <w:pStyle w:val="ListeParagraf"/>
        <w:numPr>
          <w:ilvl w:val="3"/>
          <w:numId w:val="181"/>
        </w:numPr>
        <w:tabs>
          <w:tab w:val="left" w:pos="1268"/>
        </w:tabs>
        <w:spacing w:before="117"/>
        <w:ind w:right="591"/>
        <w:jc w:val="both"/>
        <w:rPr>
          <w:rFonts w:ascii="Wingdings" w:hAnsi="Wingdings"/>
          <w:sz w:val="20"/>
        </w:rPr>
      </w:pPr>
      <w:r>
        <w:rPr>
          <w:w w:val="105"/>
          <w:sz w:val="20"/>
          <w:lang w:val="ru"/>
        </w:rPr>
        <w:t>Макс. ток: 1,25 А</w:t>
      </w:r>
    </w:p>
    <w:p w:rsidR="00235F19" w:rsidRDefault="009A3625" w:rsidP="00801DD3">
      <w:pPr>
        <w:pStyle w:val="ListeParagraf"/>
        <w:numPr>
          <w:ilvl w:val="3"/>
          <w:numId w:val="181"/>
        </w:numPr>
        <w:tabs>
          <w:tab w:val="left" w:pos="1268"/>
        </w:tabs>
        <w:spacing w:before="118"/>
        <w:ind w:right="591"/>
        <w:jc w:val="both"/>
        <w:rPr>
          <w:rFonts w:ascii="Wingdings" w:hAnsi="Wingdings"/>
          <w:sz w:val="20"/>
        </w:rPr>
      </w:pPr>
      <w:r>
        <w:rPr>
          <w:w w:val="105"/>
          <w:sz w:val="20"/>
          <w:lang w:val="ru"/>
        </w:rPr>
        <w:t>Максимальная допустимая мощность: 30 Вт</w:t>
      </w:r>
    </w:p>
    <w:p w:rsidR="00235F19" w:rsidRPr="009A3625" w:rsidRDefault="009A3625" w:rsidP="00801DD3">
      <w:pPr>
        <w:pStyle w:val="ListeParagraf"/>
        <w:numPr>
          <w:ilvl w:val="3"/>
          <w:numId w:val="181"/>
        </w:numPr>
        <w:tabs>
          <w:tab w:val="left" w:pos="1268"/>
        </w:tabs>
        <w:spacing w:before="118"/>
        <w:ind w:right="591"/>
        <w:jc w:val="both"/>
        <w:rPr>
          <w:w w:val="105"/>
          <w:sz w:val="20"/>
          <w:lang w:val="ru-RU"/>
        </w:rPr>
      </w:pPr>
      <w:r w:rsidRPr="00957D7D">
        <w:rPr>
          <w:w w:val="105"/>
          <w:sz w:val="20"/>
          <w:lang w:val="ru"/>
        </w:rPr>
        <w:t>Устройство оборудовано реле тепловой защиты, которое подключено к нагревательному устройству и автоматически отключает питание устройства, если управление нагреванием невозможно, а температура при отказе составляет более 60ºС. При выполнении повседневных операций и при каждом запуске пользователям следует проверить модуль обнаружения прибора на наличие аварийного сигнала об аномальной температуре, который невозможно удалить, а также обратить особое внимание на наличие запаха от прибора: в таких случаях следует немедленно отключить питание прибора, а затем связаться с «Дайминд» или уполномоченными представителями для проведения технического обслуживания.</w:t>
      </w:r>
    </w:p>
    <w:p w:rsidR="00235F19" w:rsidRDefault="009A3625">
      <w:pPr>
        <w:pStyle w:val="Balk3"/>
        <w:numPr>
          <w:ilvl w:val="2"/>
          <w:numId w:val="181"/>
        </w:numPr>
        <w:tabs>
          <w:tab w:val="left" w:pos="971"/>
        </w:tabs>
        <w:ind w:left="970" w:hanging="837"/>
        <w:rPr>
          <w:rFonts w:ascii="Microsoft YaHei UI" w:eastAsia="Microsoft YaHei UI"/>
        </w:rPr>
      </w:pPr>
      <w:r>
        <w:rPr>
          <w:noProof/>
          <w:lang w:val="ru-RU" w:eastAsia="ru-RU"/>
        </w:rPr>
        <mc:AlternateContent>
          <mc:Choice Requires="wps">
            <w:drawing>
              <wp:anchor distT="0" distB="0" distL="0" distR="0" simplePos="0" relativeHeight="251710464" behindDoc="1" locked="0" layoutInCell="1" allowOverlap="1">
                <wp:simplePos x="0" y="0"/>
                <wp:positionH relativeFrom="page">
                  <wp:posOffset>1209040</wp:posOffset>
                </wp:positionH>
                <wp:positionV relativeFrom="paragraph">
                  <wp:posOffset>424180</wp:posOffset>
                </wp:positionV>
                <wp:extent cx="5650230" cy="19050"/>
                <wp:effectExtent l="0" t="0" r="0" b="0"/>
                <wp:wrapTopAndBottom/>
                <wp:docPr id="1432" name="Rectangle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98" o:spid="_x0000_s1080" style="width:444.9pt;height:1.5pt;margin-top:33.4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48608" fillcolor="black" stroked="f">
                <w10:wrap type="topAndBottom"/>
              </v:rect>
            </w:pict>
          </mc:Fallback>
        </mc:AlternateContent>
      </w:r>
      <w:bookmarkStart w:id="14" w:name="_TOC_250169"/>
      <w:r w:rsidR="00D943D5">
        <w:rPr>
          <w:lang w:val="ru"/>
        </w:rPr>
        <w:t>Электромагнитная совместимость (ЭМС</w:t>
      </w:r>
      <w:bookmarkEnd w:id="14"/>
      <w:r w:rsidR="00D943D5">
        <w:rPr>
          <w:rFonts w:ascii="Microsoft YaHei UI" w:eastAsia="Microsoft YaHei UI" w:hint="eastAsia"/>
          <w:lang w:val="ru"/>
        </w:rPr>
        <w:t>）</w:t>
      </w:r>
    </w:p>
    <w:p w:rsidR="00235F19" w:rsidRDefault="00235F19">
      <w:pPr>
        <w:pStyle w:val="GvdeMetni"/>
        <w:spacing w:before="14"/>
        <w:rPr>
          <w:rFonts w:ascii="Microsoft YaHei UI"/>
          <w:b/>
          <w:sz w:val="2"/>
        </w:rPr>
      </w:pPr>
    </w:p>
    <w:p w:rsidR="00235F19" w:rsidRDefault="009A3625">
      <w:pPr>
        <w:pStyle w:val="GvdeMetni"/>
        <w:ind w:left="934"/>
        <w:rPr>
          <w:rFonts w:ascii="Microsoft YaHei UI"/>
        </w:rPr>
      </w:pPr>
      <w:r>
        <w:rPr>
          <w:rFonts w:ascii="Arial"/>
          <w:noProof/>
          <w:lang w:val="ru-RU" w:eastAsia="ru-RU"/>
        </w:rPr>
        <mc:AlternateContent>
          <mc:Choice Requires="wps">
            <w:drawing>
              <wp:anchor distT="0" distB="0" distL="114300" distR="114300" simplePos="0" relativeHeight="251936768" behindDoc="0" locked="0" layoutInCell="1" allowOverlap="1">
                <wp:simplePos x="0" y="0"/>
                <wp:positionH relativeFrom="column">
                  <wp:posOffset>1117600</wp:posOffset>
                </wp:positionH>
                <wp:positionV relativeFrom="paragraph">
                  <wp:posOffset>275378</wp:posOffset>
                </wp:positionV>
                <wp:extent cx="2053167" cy="307238"/>
                <wp:effectExtent l="0" t="0" r="4445" b="0"/>
                <wp:wrapNone/>
                <wp:docPr id="1509" name="Надпись 1509"/>
                <wp:cNvGraphicFramePr/>
                <a:graphic xmlns:a="http://schemas.openxmlformats.org/drawingml/2006/main">
                  <a:graphicData uri="http://schemas.microsoft.com/office/word/2010/wordprocessingShape">
                    <wps:wsp>
                      <wps:cNvSpPr txBox="1"/>
                      <wps:spPr>
                        <a:xfrm>
                          <a:off x="0" y="0"/>
                          <a:ext cx="2053167"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FE272E">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09" o:spid="_x0000_s1038" type="#_x0000_t202" style="position:absolute;left:0;text-align:left;margin-left:88pt;margin-top:21.7pt;width:161.65pt;height:24.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" fillcolor="white [3201]" stroked="f" strokeweight=".5pt">
                <v:textbox>
                  <w:txbxContent>
                    <w:p w:rsidR="00583A31" w:rsidRPr="00BF15DB" w:rsidRDefault="00583A31" w:rsidP="00FE272E">
                      <w:pPr>
                        <w:rPr>
                          <w:b/>
                          <w:sz w:val="28"/>
                        </w:rPr>
                      </w:pPr>
                      <w:r w:rsidRPr="00BF15DB">
                        <w:rPr>
                          <w:b/>
                          <w:sz w:val="28"/>
                          <w:lang w:val="ru"/>
                        </w:rPr>
                        <w:t>ПРЕДУПРЕЖДЕНИЕ</w:t>
                      </w:r>
                    </w:p>
                  </w:txbxContent>
                </v:textbox>
              </v:shape>
            </w:pict>
          </mc:Fallback>
        </mc:AlternateContent>
      </w:r>
      <w:r w:rsidR="00D943D5">
        <w:rPr>
          <w:rFonts w:ascii="Microsoft YaHei UI"/>
          <w:noProof/>
          <w:lang w:val="ru-RU" w:eastAsia="ru-RU"/>
        </w:rPr>
        <w:drawing>
          <wp:inline distT="0" distB="0" distL="0" distR="0">
            <wp:extent cx="1384883" cy="427481"/>
            <wp:effectExtent l="0" t="0" r="0" b="0"/>
            <wp:docPr id="91"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1.jpeg"/>
                    <pic:cNvPicPr/>
                  </pic:nvPicPr>
                  <pic:blipFill>
                    <a:blip r:embed="rId73" cstate="print"/>
                    <a:stretch>
                      <a:fillRect/>
                    </a:stretch>
                  </pic:blipFill>
                  <pic:spPr>
                    <a:xfrm>
                      <a:off x="0" y="0"/>
                      <a:ext cx="1384883" cy="427481"/>
                    </a:xfrm>
                    <a:prstGeom prst="rect">
                      <a:avLst/>
                    </a:prstGeom>
                  </pic:spPr>
                </pic:pic>
              </a:graphicData>
            </a:graphic>
          </wp:inline>
        </w:drawing>
      </w:r>
    </w:p>
    <w:p w:rsidR="00235F19" w:rsidRPr="009A3625" w:rsidRDefault="00D943D5" w:rsidP="00FE272E">
      <w:pPr>
        <w:pStyle w:val="GvdeMetni"/>
        <w:spacing w:before="72"/>
        <w:ind w:left="934" w:right="591"/>
        <w:jc w:val="both"/>
        <w:rPr>
          <w:lang w:val="ru-RU"/>
        </w:rPr>
      </w:pPr>
      <w:r>
        <w:rPr>
          <w:spacing w:val="-1"/>
          <w:w w:val="110"/>
          <w:lang w:val="ru"/>
        </w:rPr>
        <w:t>Не допускается использовать прибор вблизи источников интенсивного излучения (например, неэкранированных радиочастотных источников), это может привести к помехам в работе анализатора.</w:t>
      </w:r>
    </w:p>
    <w:p w:rsidR="00235F19" w:rsidRPr="009A3625" w:rsidRDefault="00235F19">
      <w:pPr>
        <w:pStyle w:val="GvdeMetni"/>
        <w:spacing w:before="3"/>
        <w:rPr>
          <w:sz w:val="4"/>
          <w:lang w:val="ru-RU"/>
        </w:rPr>
      </w:pPr>
    </w:p>
    <w:p w:rsidR="00235F19" w:rsidRDefault="00C33944">
      <w:pPr>
        <w:pStyle w:val="GvdeMetni"/>
        <w:spacing w:line="30" w:lineRule="exact"/>
        <w:ind w:left="904"/>
        <w:rPr>
          <w:sz w:val="3"/>
        </w:rPr>
      </w:pPr>
      <w:r>
        <w:rPr>
          <w:noProof/>
          <w:lang w:val="ru-RU" w:eastAsia="ru-RU"/>
        </w:rPr>
        <mc:AlternateContent>
          <mc:Choice Requires="wps">
            <w:drawing>
              <wp:anchor distT="0" distB="0" distL="0" distR="0" simplePos="0" relativeHeight="251711488" behindDoc="1" locked="0" layoutInCell="1" allowOverlap="1" wp14:anchorId="7A92038E" wp14:editId="4E9F5A4B">
                <wp:simplePos x="0" y="0"/>
                <wp:positionH relativeFrom="page">
                  <wp:posOffset>1204595</wp:posOffset>
                </wp:positionH>
                <wp:positionV relativeFrom="paragraph">
                  <wp:posOffset>53975</wp:posOffset>
                </wp:positionV>
                <wp:extent cx="5650230" cy="19050"/>
                <wp:effectExtent l="0" t="0" r="0" b="0"/>
                <wp:wrapTopAndBottom/>
                <wp:docPr id="1431" name="Rectangle 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89C1811" id="Rectangle 897" o:spid="_x0000_s1026" style="position:absolute;margin-left:94.85pt;margin-top:4.25pt;width:444.9pt;height:1.5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" fillcolor="black" stroked="f">
                <w10:wrap type="topAndBottom" anchorx="page"/>
              </v:rect>
            </w:pict>
          </mc:Fallback>
        </mc:AlternateContent>
      </w:r>
      <w:r w:rsidR="009A3625">
        <w:rPr>
          <w:noProof/>
          <w:sz w:val="3"/>
          <w:lang w:val="ru-RU" w:eastAsia="ru-RU"/>
        </w:rPr>
        <mc:AlternateContent>
          <mc:Choice Requires="wpg">
            <w:drawing>
              <wp:inline distT="0" distB="0" distL="0" distR="0">
                <wp:extent cx="5650230" cy="19050"/>
                <wp:effectExtent l="0" t="0" r="0" b="3175"/>
                <wp:docPr id="1429" name="Group 895"/>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1430" name="Rectangle 896"/>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w:pict>
              <v:group w14:anchorId="1BACA91A" id="Group 895" o:spid="_x0000_s1026" style="width:444.9pt;height:1.5pt;mso-position-horizontal-relative:char;mso-position-vertical-relative:line" coordsize="889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">
                <v:rect id="Rectangle 896" o:spid="_x0000_s1027" style="position:absolute;width:8898;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N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" fillcolor="black" stroked="f"/>
                <w10:anchorlock/>
              </v:group>
            </w:pict>
          </mc:Fallback>
        </mc:AlternateContent>
      </w:r>
    </w:p>
    <w:p w:rsidR="00235F19" w:rsidRDefault="00235F19">
      <w:pPr>
        <w:pStyle w:val="GvdeMetni"/>
        <w:spacing w:before="6"/>
        <w:rPr>
          <w:sz w:val="6"/>
        </w:rPr>
      </w:pPr>
    </w:p>
    <w:p w:rsidR="00235F19" w:rsidRDefault="009A3625">
      <w:pPr>
        <w:pStyle w:val="GvdeMetni"/>
        <w:ind w:left="934"/>
      </w:pPr>
      <w:r>
        <w:rPr>
          <w:rFonts w:ascii="Arial"/>
          <w:noProof/>
          <w:lang w:val="ru-RU" w:eastAsia="ru-RU"/>
        </w:rPr>
        <mc:AlternateContent>
          <mc:Choice Requires="wps">
            <w:drawing>
              <wp:anchor distT="0" distB="0" distL="114300" distR="114300" simplePos="0" relativeHeight="251940864" behindDoc="0" locked="0" layoutInCell="1" allowOverlap="1">
                <wp:simplePos x="0" y="0"/>
                <wp:positionH relativeFrom="page">
                  <wp:posOffset>1748183</wp:posOffset>
                </wp:positionH>
                <wp:positionV relativeFrom="paragraph">
                  <wp:posOffset>166342</wp:posOffset>
                </wp:positionV>
                <wp:extent cx="1931212" cy="307238"/>
                <wp:effectExtent l="0" t="0" r="0" b="0"/>
                <wp:wrapNone/>
                <wp:docPr id="1514" name="Надпись 1514"/>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A91824">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14" o:spid="_x0000_s1039" type="#_x0000_t202" style="position:absolute;left:0;text-align:left;margin-left:137.65pt;margin-top:13.1pt;width:152.05pt;height:24.2pt;z-index:25194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" fillcolor="white [3201]" stroked="f" strokeweight=".5pt">
                <v:textbox>
                  <w:txbxContent>
                    <w:p w:rsidR="00583A31" w:rsidRPr="00BF15DB" w:rsidRDefault="00583A31" w:rsidP="00A91824">
                      <w:pPr>
                        <w:rPr>
                          <w:b/>
                          <w:sz w:val="28"/>
                        </w:rPr>
                      </w:pPr>
                      <w:r>
                        <w:rPr>
                          <w:b/>
                          <w:sz w:val="28"/>
                          <w:lang w:val="ru"/>
                        </w:rPr>
                        <w:t>ВНИМАНИЕ</w:t>
                      </w:r>
                    </w:p>
                  </w:txbxContent>
                </v:textbox>
                <w10:wrap anchorx="page"/>
              </v:shape>
            </w:pict>
          </mc:Fallback>
        </mc:AlternateContent>
      </w:r>
      <w:r w:rsidR="00D943D5">
        <w:rPr>
          <w:noProof/>
          <w:lang w:val="ru-RU" w:eastAsia="ru-RU"/>
        </w:rPr>
        <w:drawing>
          <wp:inline distT="0" distB="0" distL="0" distR="0">
            <wp:extent cx="1359882" cy="427196"/>
            <wp:effectExtent l="0" t="0" r="0" b="0"/>
            <wp:docPr id="9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8.jpeg"/>
                    <pic:cNvPicPr/>
                  </pic:nvPicPr>
                  <pic:blipFill>
                    <a:blip r:embed="rId35" cstate="print"/>
                    <a:stretch>
                      <a:fillRect/>
                    </a:stretch>
                  </pic:blipFill>
                  <pic:spPr>
                    <a:xfrm>
                      <a:off x="0" y="0"/>
                      <a:ext cx="1359882" cy="427196"/>
                    </a:xfrm>
                    <a:prstGeom prst="rect">
                      <a:avLst/>
                    </a:prstGeom>
                  </pic:spPr>
                </pic:pic>
              </a:graphicData>
            </a:graphic>
          </wp:inline>
        </w:drawing>
      </w:r>
    </w:p>
    <w:p w:rsidR="00235F19" w:rsidRPr="009A3625" w:rsidRDefault="009A3625" w:rsidP="00FE272E">
      <w:pPr>
        <w:pStyle w:val="ListeParagraf"/>
        <w:numPr>
          <w:ilvl w:val="3"/>
          <w:numId w:val="181"/>
        </w:numPr>
        <w:tabs>
          <w:tab w:val="left" w:pos="1267"/>
          <w:tab w:val="left" w:pos="1268"/>
        </w:tabs>
        <w:spacing w:before="65"/>
        <w:ind w:left="1267" w:right="591"/>
        <w:jc w:val="both"/>
        <w:rPr>
          <w:rFonts w:ascii="Wingdings" w:hAnsi="Wingdings"/>
          <w:sz w:val="18"/>
          <w:lang w:val="ru-RU"/>
        </w:rPr>
      </w:pPr>
      <w:r>
        <w:rPr>
          <w:spacing w:val="-1"/>
          <w:w w:val="110"/>
          <w:sz w:val="21"/>
          <w:lang w:val="ru"/>
        </w:rPr>
        <w:t>Пользователи несут ответственность за проверку условий ЭМС и обеспечение нормальной эксплуатации анализатора.</w:t>
      </w:r>
    </w:p>
    <w:p w:rsidR="00235F19" w:rsidRPr="009A3625" w:rsidRDefault="009A3625" w:rsidP="00FE272E">
      <w:pPr>
        <w:pStyle w:val="ListeParagraf"/>
        <w:numPr>
          <w:ilvl w:val="3"/>
          <w:numId w:val="181"/>
        </w:numPr>
        <w:tabs>
          <w:tab w:val="left" w:pos="1267"/>
          <w:tab w:val="left" w:pos="1268"/>
        </w:tabs>
        <w:spacing w:before="70" w:line="237" w:lineRule="auto"/>
        <w:ind w:right="591"/>
        <w:jc w:val="both"/>
        <w:rPr>
          <w:rFonts w:ascii="Wingdings" w:hAnsi="Wingdings"/>
          <w:sz w:val="18"/>
          <w:lang w:val="ru-RU"/>
        </w:rPr>
      </w:pPr>
      <w:r>
        <w:rPr>
          <w:noProof/>
          <w:lang w:val="ru-RU" w:eastAsia="ru-RU"/>
        </w:rPr>
        <mc:AlternateContent>
          <mc:Choice Requires="wps">
            <w:drawing>
              <wp:anchor distT="0" distB="0" distL="0" distR="0" simplePos="0" relativeHeight="251712512" behindDoc="1" locked="0" layoutInCell="1" allowOverlap="1">
                <wp:simplePos x="0" y="0"/>
                <wp:positionH relativeFrom="page">
                  <wp:posOffset>1205230</wp:posOffset>
                </wp:positionH>
                <wp:positionV relativeFrom="paragraph">
                  <wp:posOffset>393065</wp:posOffset>
                </wp:positionV>
                <wp:extent cx="5654040" cy="19050"/>
                <wp:effectExtent l="0" t="0" r="0" b="0"/>
                <wp:wrapTopAndBottom/>
                <wp:docPr id="1428" name="Rectangle 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94" o:spid="_x0000_s1086" style="width:445.2pt;height:1.5pt;margin-top:30.9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946560" fillcolor="black" stroked="f">
                <w10:wrap type="topAndBottom"/>
              </v:rect>
            </w:pict>
          </mc:Fallback>
        </mc:AlternateContent>
      </w:r>
      <w:r w:rsidR="00D943D5">
        <w:rPr>
          <w:w w:val="105"/>
          <w:sz w:val="21"/>
          <w:lang w:val="ru"/>
        </w:rPr>
        <w:t>Перед началом эксплуатации анализатора рекомендуется оценить электромагнитные условия.</w:t>
      </w:r>
    </w:p>
    <w:p w:rsidR="00235F19" w:rsidRDefault="009A3625" w:rsidP="008E3D32">
      <w:pPr>
        <w:pStyle w:val="GvdeMetni"/>
        <w:spacing w:before="42" w:line="285" w:lineRule="auto"/>
        <w:ind w:left="928" w:right="591"/>
        <w:jc w:val="both"/>
      </w:pPr>
      <w:r>
        <w:rPr>
          <w:w w:val="105"/>
          <w:lang w:val="ru"/>
        </w:rPr>
        <w:t>Автоматический гематологический анализатор соответствует требованиям к излучению и помехоустойчивости, приведенным в стандартах IEC 61326-1:2012, EN 61326-1:2013, IEC 61326-2-6:2012, EN 61326-2-6:2013, EN IEC 61326-1:2021 и EN IEC 61326-2-6:2021. См. таблицу ниже.</w:t>
      </w:r>
    </w:p>
    <w:p w:rsidR="00235F19" w:rsidRDefault="00235F19">
      <w:pPr>
        <w:pStyle w:val="GvdeMetni"/>
        <w:spacing w:before="2"/>
        <w:rPr>
          <w:sz w:val="11"/>
        </w:rPr>
      </w:pPr>
    </w:p>
    <w:tbl>
      <w:tblPr>
        <w:tblStyle w:val="TableNormal0"/>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3"/>
        <w:gridCol w:w="4233"/>
      </w:tblGrid>
      <w:tr w:rsidR="008E7EEA">
        <w:trPr>
          <w:trHeight w:val="411"/>
        </w:trPr>
        <w:tc>
          <w:tcPr>
            <w:tcW w:w="8896" w:type="dxa"/>
            <w:gridSpan w:val="2"/>
            <w:shd w:val="clear" w:color="auto" w:fill="BFBFBF"/>
          </w:tcPr>
          <w:p w:rsidR="00235F19" w:rsidRDefault="009A3625">
            <w:pPr>
              <w:pStyle w:val="TableParagraph"/>
              <w:spacing w:before="83"/>
              <w:rPr>
                <w:rFonts w:ascii="Arial"/>
                <w:b/>
                <w:sz w:val="21"/>
              </w:rPr>
            </w:pPr>
            <w:r>
              <w:rPr>
                <w:rFonts w:ascii="Arial"/>
                <w:b/>
                <w:sz w:val="21"/>
                <w:lang w:val="ru"/>
              </w:rPr>
              <w:t>Требования</w:t>
            </w:r>
            <w:r>
              <w:rPr>
                <w:rFonts w:ascii="Arial"/>
                <w:b/>
                <w:sz w:val="21"/>
                <w:lang w:val="ru"/>
              </w:rPr>
              <w:t xml:space="preserve"> </w:t>
            </w:r>
            <w:r>
              <w:rPr>
                <w:rFonts w:ascii="Arial"/>
                <w:b/>
                <w:sz w:val="21"/>
                <w:lang w:val="ru"/>
              </w:rPr>
              <w:t>к</w:t>
            </w:r>
            <w:r>
              <w:rPr>
                <w:rFonts w:ascii="Arial"/>
                <w:b/>
                <w:sz w:val="21"/>
                <w:lang w:val="ru"/>
              </w:rPr>
              <w:t xml:space="preserve"> </w:t>
            </w:r>
            <w:r>
              <w:rPr>
                <w:rFonts w:ascii="Arial"/>
                <w:b/>
                <w:sz w:val="21"/>
                <w:lang w:val="ru"/>
              </w:rPr>
              <w:t>электромагнитному</w:t>
            </w:r>
            <w:r>
              <w:rPr>
                <w:rFonts w:ascii="Arial"/>
                <w:b/>
                <w:sz w:val="21"/>
                <w:lang w:val="ru"/>
              </w:rPr>
              <w:t xml:space="preserve"> </w:t>
            </w:r>
            <w:r>
              <w:rPr>
                <w:rFonts w:ascii="Arial"/>
                <w:b/>
                <w:sz w:val="21"/>
                <w:lang w:val="ru"/>
              </w:rPr>
              <w:t>излучению</w:t>
            </w:r>
          </w:p>
        </w:tc>
      </w:tr>
      <w:tr w:rsidR="008E7EEA">
        <w:trPr>
          <w:trHeight w:val="411"/>
        </w:trPr>
        <w:tc>
          <w:tcPr>
            <w:tcW w:w="4663" w:type="dxa"/>
            <w:shd w:val="clear" w:color="auto" w:fill="BFBFBF"/>
          </w:tcPr>
          <w:p w:rsidR="00235F19" w:rsidRDefault="009A3625">
            <w:pPr>
              <w:pStyle w:val="TableParagraph"/>
              <w:spacing w:before="83"/>
              <w:rPr>
                <w:rFonts w:ascii="Arial"/>
                <w:b/>
                <w:sz w:val="21"/>
              </w:rPr>
            </w:pPr>
            <w:r>
              <w:rPr>
                <w:rFonts w:ascii="Arial"/>
                <w:b/>
                <w:sz w:val="21"/>
                <w:lang w:val="ru"/>
              </w:rPr>
              <w:t>Испытание</w:t>
            </w:r>
            <w:r>
              <w:rPr>
                <w:rFonts w:ascii="Arial"/>
                <w:b/>
                <w:sz w:val="21"/>
                <w:lang w:val="ru"/>
              </w:rPr>
              <w:t xml:space="preserve"> </w:t>
            </w:r>
            <w:r>
              <w:rPr>
                <w:rFonts w:ascii="Arial"/>
                <w:b/>
                <w:sz w:val="21"/>
                <w:lang w:val="ru"/>
              </w:rPr>
              <w:t>на</w:t>
            </w:r>
            <w:r>
              <w:rPr>
                <w:rFonts w:ascii="Arial"/>
                <w:b/>
                <w:sz w:val="21"/>
                <w:lang w:val="ru"/>
              </w:rPr>
              <w:t xml:space="preserve"> </w:t>
            </w:r>
            <w:r>
              <w:rPr>
                <w:rFonts w:ascii="Arial"/>
                <w:b/>
                <w:sz w:val="21"/>
                <w:lang w:val="ru"/>
              </w:rPr>
              <w:t>излучение</w:t>
            </w:r>
          </w:p>
        </w:tc>
        <w:tc>
          <w:tcPr>
            <w:tcW w:w="4233" w:type="dxa"/>
            <w:shd w:val="clear" w:color="auto" w:fill="BFBFBF"/>
          </w:tcPr>
          <w:p w:rsidR="00235F19" w:rsidRDefault="009A3625">
            <w:pPr>
              <w:pStyle w:val="TableParagraph"/>
              <w:spacing w:before="83"/>
              <w:rPr>
                <w:rFonts w:ascii="Arial"/>
                <w:b/>
                <w:sz w:val="21"/>
              </w:rPr>
            </w:pPr>
            <w:r>
              <w:rPr>
                <w:rFonts w:ascii="Arial"/>
                <w:b/>
                <w:spacing w:val="-1"/>
                <w:w w:val="105"/>
                <w:sz w:val="21"/>
                <w:lang w:val="ru"/>
              </w:rPr>
              <w:t>Требования</w:t>
            </w:r>
            <w:r>
              <w:rPr>
                <w:rFonts w:ascii="Arial"/>
                <w:b/>
                <w:spacing w:val="-1"/>
                <w:w w:val="105"/>
                <w:sz w:val="21"/>
                <w:lang w:val="ru"/>
              </w:rPr>
              <w:t xml:space="preserve"> </w:t>
            </w:r>
            <w:r>
              <w:rPr>
                <w:rFonts w:ascii="Arial"/>
                <w:b/>
                <w:spacing w:val="-1"/>
                <w:w w:val="105"/>
                <w:sz w:val="21"/>
                <w:lang w:val="ru"/>
              </w:rPr>
              <w:t>к</w:t>
            </w:r>
            <w:r>
              <w:rPr>
                <w:rFonts w:ascii="Arial"/>
                <w:b/>
                <w:spacing w:val="-1"/>
                <w:w w:val="105"/>
                <w:sz w:val="21"/>
                <w:lang w:val="ru"/>
              </w:rPr>
              <w:t xml:space="preserve"> </w:t>
            </w:r>
            <w:r>
              <w:rPr>
                <w:rFonts w:ascii="Arial"/>
                <w:b/>
                <w:spacing w:val="-1"/>
                <w:w w:val="105"/>
                <w:sz w:val="21"/>
                <w:lang w:val="ru"/>
              </w:rPr>
              <w:t>испытаниям</w:t>
            </w:r>
          </w:p>
        </w:tc>
      </w:tr>
      <w:tr w:rsidR="008E7EEA">
        <w:trPr>
          <w:trHeight w:val="450"/>
        </w:trPr>
        <w:tc>
          <w:tcPr>
            <w:tcW w:w="4663" w:type="dxa"/>
          </w:tcPr>
          <w:p w:rsidR="00235F19" w:rsidRPr="009A3625" w:rsidRDefault="009A3625">
            <w:pPr>
              <w:pStyle w:val="TableParagraph"/>
              <w:spacing w:before="98"/>
              <w:rPr>
                <w:sz w:val="20"/>
                <w:lang w:val="ru-RU"/>
              </w:rPr>
            </w:pPr>
            <w:r>
              <w:rPr>
                <w:spacing w:val="-1"/>
                <w:w w:val="105"/>
                <w:sz w:val="20"/>
                <w:lang w:val="ru"/>
              </w:rPr>
              <w:t>Стандарт Специального международного комитета по радиопомехам (СИСПР) CISPR 11:2015+A1+A2 «Кондуктивное излучение»</w:t>
            </w:r>
          </w:p>
        </w:tc>
        <w:tc>
          <w:tcPr>
            <w:tcW w:w="4233" w:type="dxa"/>
          </w:tcPr>
          <w:p w:rsidR="00235F19" w:rsidRDefault="009A3625">
            <w:pPr>
              <w:pStyle w:val="TableParagraph"/>
              <w:spacing w:before="98"/>
              <w:ind w:left="108"/>
              <w:rPr>
                <w:sz w:val="20"/>
              </w:rPr>
            </w:pPr>
            <w:r>
              <w:rPr>
                <w:w w:val="110"/>
                <w:sz w:val="20"/>
                <w:lang w:val="ru"/>
              </w:rPr>
              <w:t>Группа 1 — Класс Б</w:t>
            </w:r>
          </w:p>
        </w:tc>
      </w:tr>
    </w:tbl>
    <w:p w:rsidR="00235F19" w:rsidRDefault="00235F19">
      <w:pPr>
        <w:rPr>
          <w:sz w:val="20"/>
        </w:rPr>
        <w:sectPr w:rsidR="00235F19">
          <w:pgSz w:w="11910" w:h="16840"/>
          <w:pgMar w:top="1200" w:right="680" w:bottom="840" w:left="1000" w:header="753" w:footer="647" w:gutter="0"/>
          <w:cols w:space="720"/>
        </w:sectPr>
      </w:pPr>
    </w:p>
    <w:p w:rsidR="00235F19" w:rsidRDefault="00235F19">
      <w:pPr>
        <w:pStyle w:val="GvdeMetni"/>
      </w:pPr>
    </w:p>
    <w:p w:rsidR="00235F19" w:rsidRDefault="00235F19">
      <w:pPr>
        <w:pStyle w:val="GvdeMetni"/>
        <w:spacing w:before="1"/>
        <w:rPr>
          <w:sz w:val="12"/>
        </w:rPr>
      </w:pPr>
    </w:p>
    <w:tbl>
      <w:tblPr>
        <w:tblStyle w:val="TableNormal0"/>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1843"/>
        <w:gridCol w:w="2835"/>
        <w:gridCol w:w="1668"/>
      </w:tblGrid>
      <w:tr w:rsidR="008E7EEA">
        <w:trPr>
          <w:trHeight w:val="411"/>
        </w:trPr>
        <w:tc>
          <w:tcPr>
            <w:tcW w:w="8897" w:type="dxa"/>
            <w:gridSpan w:val="4"/>
            <w:shd w:val="clear" w:color="auto" w:fill="BFBFBF"/>
          </w:tcPr>
          <w:p w:rsidR="00235F19" w:rsidRDefault="009A3625">
            <w:pPr>
              <w:pStyle w:val="TableParagraph"/>
              <w:spacing w:before="85"/>
              <w:rPr>
                <w:rFonts w:ascii="Arial"/>
                <w:b/>
                <w:sz w:val="21"/>
              </w:rPr>
            </w:pPr>
            <w:r>
              <w:rPr>
                <w:rFonts w:ascii="Arial"/>
                <w:b/>
                <w:sz w:val="21"/>
                <w:lang w:val="ru"/>
              </w:rPr>
              <w:t>Требования</w:t>
            </w:r>
            <w:r>
              <w:rPr>
                <w:rFonts w:ascii="Arial"/>
                <w:b/>
                <w:sz w:val="21"/>
                <w:lang w:val="ru"/>
              </w:rPr>
              <w:t xml:space="preserve"> </w:t>
            </w:r>
            <w:r>
              <w:rPr>
                <w:rFonts w:ascii="Arial"/>
                <w:b/>
                <w:sz w:val="21"/>
                <w:lang w:val="ru"/>
              </w:rPr>
              <w:t>к</w:t>
            </w:r>
            <w:r>
              <w:rPr>
                <w:rFonts w:ascii="Arial"/>
                <w:b/>
                <w:sz w:val="21"/>
                <w:lang w:val="ru"/>
              </w:rPr>
              <w:t xml:space="preserve"> </w:t>
            </w:r>
            <w:r>
              <w:rPr>
                <w:rFonts w:ascii="Arial"/>
                <w:b/>
                <w:sz w:val="21"/>
                <w:lang w:val="ru"/>
              </w:rPr>
              <w:t>электромагнитному</w:t>
            </w:r>
            <w:r>
              <w:rPr>
                <w:rFonts w:ascii="Arial"/>
                <w:b/>
                <w:sz w:val="21"/>
                <w:lang w:val="ru"/>
              </w:rPr>
              <w:t xml:space="preserve"> </w:t>
            </w:r>
            <w:r>
              <w:rPr>
                <w:rFonts w:ascii="Arial"/>
                <w:b/>
                <w:sz w:val="21"/>
                <w:lang w:val="ru"/>
              </w:rPr>
              <w:t>излучению</w:t>
            </w:r>
          </w:p>
        </w:tc>
      </w:tr>
      <w:tr w:rsidR="008E7EEA" w:rsidTr="00414F35">
        <w:trPr>
          <w:trHeight w:val="411"/>
        </w:trPr>
        <w:tc>
          <w:tcPr>
            <w:tcW w:w="4394" w:type="dxa"/>
            <w:gridSpan w:val="2"/>
            <w:shd w:val="clear" w:color="auto" w:fill="BFBFBF"/>
          </w:tcPr>
          <w:p w:rsidR="00235F19" w:rsidRDefault="009A3625">
            <w:pPr>
              <w:pStyle w:val="TableParagraph"/>
              <w:spacing w:before="85"/>
              <w:rPr>
                <w:rFonts w:ascii="Arial"/>
                <w:b/>
                <w:sz w:val="21"/>
              </w:rPr>
            </w:pPr>
            <w:r>
              <w:rPr>
                <w:rFonts w:ascii="Arial"/>
                <w:b/>
                <w:sz w:val="21"/>
                <w:lang w:val="ru"/>
              </w:rPr>
              <w:t>Испытание</w:t>
            </w:r>
            <w:r>
              <w:rPr>
                <w:rFonts w:ascii="Arial"/>
                <w:b/>
                <w:sz w:val="21"/>
                <w:lang w:val="ru"/>
              </w:rPr>
              <w:t xml:space="preserve"> </w:t>
            </w:r>
            <w:r>
              <w:rPr>
                <w:rFonts w:ascii="Arial"/>
                <w:b/>
                <w:sz w:val="21"/>
                <w:lang w:val="ru"/>
              </w:rPr>
              <w:t>на</w:t>
            </w:r>
            <w:r>
              <w:rPr>
                <w:rFonts w:ascii="Arial"/>
                <w:b/>
                <w:sz w:val="21"/>
                <w:lang w:val="ru"/>
              </w:rPr>
              <w:t xml:space="preserve"> </w:t>
            </w:r>
            <w:r>
              <w:rPr>
                <w:rFonts w:ascii="Arial"/>
                <w:b/>
                <w:sz w:val="21"/>
                <w:lang w:val="ru"/>
              </w:rPr>
              <w:t>излучение</w:t>
            </w:r>
          </w:p>
        </w:tc>
        <w:tc>
          <w:tcPr>
            <w:tcW w:w="4503" w:type="dxa"/>
            <w:gridSpan w:val="2"/>
            <w:shd w:val="clear" w:color="auto" w:fill="BFBFBF"/>
          </w:tcPr>
          <w:p w:rsidR="00235F19" w:rsidRDefault="009A3625">
            <w:pPr>
              <w:pStyle w:val="TableParagraph"/>
              <w:spacing w:before="85"/>
              <w:rPr>
                <w:rFonts w:ascii="Arial"/>
                <w:b/>
                <w:sz w:val="21"/>
              </w:rPr>
            </w:pPr>
            <w:r>
              <w:rPr>
                <w:rFonts w:ascii="Arial"/>
                <w:b/>
                <w:spacing w:val="-1"/>
                <w:w w:val="105"/>
                <w:sz w:val="21"/>
                <w:lang w:val="ru"/>
              </w:rPr>
              <w:t>Требования</w:t>
            </w:r>
            <w:r>
              <w:rPr>
                <w:rFonts w:ascii="Arial"/>
                <w:b/>
                <w:spacing w:val="-1"/>
                <w:w w:val="105"/>
                <w:sz w:val="21"/>
                <w:lang w:val="ru"/>
              </w:rPr>
              <w:t xml:space="preserve"> </w:t>
            </w:r>
            <w:r>
              <w:rPr>
                <w:rFonts w:ascii="Arial"/>
                <w:b/>
                <w:spacing w:val="-1"/>
                <w:w w:val="105"/>
                <w:sz w:val="21"/>
                <w:lang w:val="ru"/>
              </w:rPr>
              <w:t>к</w:t>
            </w:r>
            <w:r>
              <w:rPr>
                <w:rFonts w:ascii="Arial"/>
                <w:b/>
                <w:spacing w:val="-1"/>
                <w:w w:val="105"/>
                <w:sz w:val="21"/>
                <w:lang w:val="ru"/>
              </w:rPr>
              <w:t xml:space="preserve"> </w:t>
            </w:r>
            <w:r>
              <w:rPr>
                <w:rFonts w:ascii="Arial"/>
                <w:b/>
                <w:spacing w:val="-1"/>
                <w:w w:val="105"/>
                <w:sz w:val="21"/>
                <w:lang w:val="ru"/>
              </w:rPr>
              <w:t>испытаниям</w:t>
            </w:r>
          </w:p>
        </w:tc>
      </w:tr>
      <w:tr w:rsidR="008E7EEA" w:rsidRPr="00583A31" w:rsidTr="00414F35">
        <w:trPr>
          <w:trHeight w:val="450"/>
        </w:trPr>
        <w:tc>
          <w:tcPr>
            <w:tcW w:w="4394" w:type="dxa"/>
            <w:gridSpan w:val="2"/>
          </w:tcPr>
          <w:p w:rsidR="00235F19" w:rsidRPr="009A3625" w:rsidRDefault="009A3625" w:rsidP="00C33944">
            <w:pPr>
              <w:pStyle w:val="TableParagraph"/>
              <w:spacing w:before="99"/>
              <w:ind w:right="266"/>
              <w:rPr>
                <w:sz w:val="20"/>
                <w:lang w:val="ru-RU"/>
              </w:rPr>
            </w:pPr>
            <w:r>
              <w:rPr>
                <w:sz w:val="20"/>
                <w:lang w:val="ru"/>
              </w:rPr>
              <w:t>Стандарт Специального международного комитета по радиопомехам (СИСПР) CISPR 11:2015+A1+A2 «Электромагнитное излучение»</w:t>
            </w:r>
          </w:p>
        </w:tc>
        <w:tc>
          <w:tcPr>
            <w:tcW w:w="4503" w:type="dxa"/>
            <w:gridSpan w:val="2"/>
          </w:tcPr>
          <w:p w:rsidR="00235F19" w:rsidRPr="009A3625" w:rsidRDefault="00235F19">
            <w:pPr>
              <w:pStyle w:val="TableParagraph"/>
              <w:ind w:left="0"/>
              <w:rPr>
                <w:rFonts w:ascii="Times New Roman"/>
                <w:sz w:val="20"/>
                <w:lang w:val="ru-RU"/>
              </w:rPr>
            </w:pPr>
          </w:p>
        </w:tc>
      </w:tr>
      <w:tr w:rsidR="008E7EEA" w:rsidTr="00414F35">
        <w:trPr>
          <w:trHeight w:val="624"/>
        </w:trPr>
        <w:tc>
          <w:tcPr>
            <w:tcW w:w="4394" w:type="dxa"/>
            <w:gridSpan w:val="2"/>
          </w:tcPr>
          <w:p w:rsidR="00235F19" w:rsidRPr="009A3625" w:rsidRDefault="009A3625" w:rsidP="00C33944">
            <w:pPr>
              <w:pStyle w:val="TableParagraph"/>
              <w:spacing w:before="66"/>
              <w:ind w:right="266"/>
              <w:rPr>
                <w:sz w:val="20"/>
                <w:lang w:val="ru-RU"/>
              </w:rPr>
            </w:pPr>
            <w:r>
              <w:rPr>
                <w:w w:val="105"/>
                <w:sz w:val="20"/>
                <w:lang w:val="ru"/>
              </w:rPr>
              <w:t>IEC 61000-3-2:2018 Излучение, создаваемое гармоническими токами</w:t>
            </w:r>
          </w:p>
        </w:tc>
        <w:tc>
          <w:tcPr>
            <w:tcW w:w="4503" w:type="dxa"/>
            <w:gridSpan w:val="2"/>
          </w:tcPr>
          <w:p w:rsidR="00235F19" w:rsidRDefault="009A3625">
            <w:pPr>
              <w:pStyle w:val="TableParagraph"/>
              <w:spacing w:before="66"/>
              <w:ind w:left="108"/>
              <w:rPr>
                <w:sz w:val="20"/>
              </w:rPr>
            </w:pPr>
            <w:r>
              <w:rPr>
                <w:w w:val="110"/>
                <w:sz w:val="20"/>
                <w:lang w:val="ru"/>
              </w:rPr>
              <w:t>Класс А</w:t>
            </w:r>
          </w:p>
        </w:tc>
      </w:tr>
      <w:tr w:rsidR="008E7EEA" w:rsidTr="00414F35">
        <w:trPr>
          <w:trHeight w:val="623"/>
        </w:trPr>
        <w:tc>
          <w:tcPr>
            <w:tcW w:w="4394" w:type="dxa"/>
            <w:gridSpan w:val="2"/>
          </w:tcPr>
          <w:p w:rsidR="00235F19" w:rsidRPr="009A3625" w:rsidRDefault="009A3625" w:rsidP="00C33944">
            <w:pPr>
              <w:pStyle w:val="TableParagraph"/>
              <w:spacing w:before="65"/>
              <w:ind w:right="266"/>
              <w:rPr>
                <w:sz w:val="20"/>
                <w:lang w:val="ru-RU"/>
              </w:rPr>
            </w:pPr>
            <w:r>
              <w:rPr>
                <w:w w:val="105"/>
                <w:sz w:val="20"/>
                <w:lang w:val="ru"/>
              </w:rPr>
              <w:t>Стандарт Международной электротехнической комиссии (МЭК) IEC 61000-3-3:2013+A1 «Изменения, колебания и мерцание напряжения»</w:t>
            </w:r>
          </w:p>
        </w:tc>
        <w:tc>
          <w:tcPr>
            <w:tcW w:w="4503" w:type="dxa"/>
            <w:gridSpan w:val="2"/>
          </w:tcPr>
          <w:p w:rsidR="00235F19" w:rsidRDefault="009A3625">
            <w:pPr>
              <w:pStyle w:val="TableParagraph"/>
              <w:spacing w:before="65"/>
              <w:ind w:left="108"/>
              <w:rPr>
                <w:sz w:val="20"/>
              </w:rPr>
            </w:pPr>
            <w:r>
              <w:rPr>
                <w:w w:val="105"/>
                <w:sz w:val="20"/>
                <w:lang w:val="ru"/>
              </w:rPr>
              <w:t>См. стандарт.</w:t>
            </w:r>
          </w:p>
        </w:tc>
      </w:tr>
      <w:tr w:rsidR="008E7EEA">
        <w:trPr>
          <w:trHeight w:val="411"/>
        </w:trPr>
        <w:tc>
          <w:tcPr>
            <w:tcW w:w="8897" w:type="dxa"/>
            <w:gridSpan w:val="4"/>
            <w:shd w:val="clear" w:color="auto" w:fill="BFBFBF"/>
          </w:tcPr>
          <w:p w:rsidR="00235F19" w:rsidRDefault="009A3625">
            <w:pPr>
              <w:pStyle w:val="TableParagraph"/>
              <w:spacing w:before="83"/>
              <w:rPr>
                <w:rFonts w:ascii="Arial"/>
                <w:b/>
                <w:sz w:val="21"/>
              </w:rPr>
            </w:pPr>
            <w:r>
              <w:rPr>
                <w:rFonts w:ascii="Arial"/>
                <w:b/>
                <w:sz w:val="21"/>
                <w:lang w:val="ru"/>
              </w:rPr>
              <w:t>Требования</w:t>
            </w:r>
            <w:r>
              <w:rPr>
                <w:rFonts w:ascii="Arial"/>
                <w:b/>
                <w:sz w:val="21"/>
                <w:lang w:val="ru"/>
              </w:rPr>
              <w:t xml:space="preserve"> </w:t>
            </w:r>
            <w:r>
              <w:rPr>
                <w:rFonts w:ascii="Arial"/>
                <w:b/>
                <w:sz w:val="21"/>
                <w:lang w:val="ru"/>
              </w:rPr>
              <w:t>к</w:t>
            </w:r>
            <w:r>
              <w:rPr>
                <w:rFonts w:ascii="Arial"/>
                <w:b/>
                <w:sz w:val="21"/>
                <w:lang w:val="ru"/>
              </w:rPr>
              <w:t xml:space="preserve"> </w:t>
            </w:r>
            <w:r>
              <w:rPr>
                <w:rFonts w:ascii="Arial"/>
                <w:b/>
                <w:sz w:val="21"/>
                <w:lang w:val="ru"/>
              </w:rPr>
              <w:t>помехоустойчивости</w:t>
            </w:r>
          </w:p>
        </w:tc>
      </w:tr>
      <w:tr w:rsidR="008E7EEA" w:rsidRPr="00C33944" w:rsidTr="00414F35">
        <w:trPr>
          <w:trHeight w:val="693"/>
        </w:trPr>
        <w:tc>
          <w:tcPr>
            <w:tcW w:w="2551" w:type="dxa"/>
            <w:shd w:val="clear" w:color="auto" w:fill="BFBFBF"/>
            <w:vAlign w:val="bottom"/>
          </w:tcPr>
          <w:p w:rsidR="00235F19" w:rsidRPr="00C33944" w:rsidRDefault="009A3625" w:rsidP="00414F35">
            <w:pPr>
              <w:pStyle w:val="TableParagraph"/>
              <w:spacing w:after="240"/>
              <w:ind w:left="0"/>
              <w:jc w:val="center"/>
              <w:rPr>
                <w:rFonts w:ascii="Arial"/>
                <w:b/>
                <w:sz w:val="20"/>
                <w:szCs w:val="20"/>
              </w:rPr>
            </w:pPr>
            <w:r w:rsidRPr="00C33944">
              <w:rPr>
                <w:rFonts w:ascii="Arial"/>
                <w:b/>
                <w:spacing w:val="-2"/>
                <w:w w:val="105"/>
                <w:sz w:val="20"/>
                <w:szCs w:val="20"/>
                <w:lang w:val="ru"/>
              </w:rPr>
              <w:t>Объект</w:t>
            </w:r>
            <w:r w:rsidRPr="00C33944">
              <w:rPr>
                <w:rFonts w:ascii="Arial"/>
                <w:b/>
                <w:spacing w:val="-2"/>
                <w:w w:val="105"/>
                <w:sz w:val="20"/>
                <w:szCs w:val="20"/>
                <w:lang w:val="ru"/>
              </w:rPr>
              <w:t xml:space="preserve"> </w:t>
            </w:r>
            <w:r w:rsidRPr="00C33944">
              <w:rPr>
                <w:rFonts w:ascii="Arial"/>
                <w:b/>
                <w:spacing w:val="-2"/>
                <w:w w:val="105"/>
                <w:sz w:val="20"/>
                <w:szCs w:val="20"/>
                <w:lang w:val="ru"/>
              </w:rPr>
              <w:t>испытания</w:t>
            </w:r>
            <w:r w:rsidRPr="00C33944">
              <w:rPr>
                <w:rFonts w:ascii="Arial"/>
                <w:b/>
                <w:spacing w:val="-2"/>
                <w:w w:val="105"/>
                <w:sz w:val="20"/>
                <w:szCs w:val="20"/>
                <w:lang w:val="ru"/>
              </w:rPr>
              <w:t xml:space="preserve"> </w:t>
            </w:r>
            <w:r w:rsidR="00C33944">
              <w:rPr>
                <w:rFonts w:ascii="Arial"/>
                <w:b/>
                <w:spacing w:val="-2"/>
                <w:w w:val="105"/>
                <w:sz w:val="20"/>
                <w:szCs w:val="20"/>
                <w:lang w:val="ru"/>
              </w:rPr>
              <w:t>помехоустойчив</w:t>
            </w:r>
            <w:r w:rsidR="00C33944">
              <w:rPr>
                <w:rFonts w:ascii="Arial"/>
                <w:b/>
                <w:spacing w:val="-2"/>
                <w:w w:val="105"/>
                <w:sz w:val="20"/>
                <w:szCs w:val="20"/>
                <w:lang w:val="ru"/>
              </w:rPr>
              <w:t>.</w:t>
            </w:r>
          </w:p>
        </w:tc>
        <w:tc>
          <w:tcPr>
            <w:tcW w:w="1843" w:type="dxa"/>
            <w:shd w:val="clear" w:color="auto" w:fill="BFBFBF"/>
            <w:vAlign w:val="bottom"/>
          </w:tcPr>
          <w:p w:rsidR="00235F19" w:rsidRDefault="009A3625" w:rsidP="00414F35">
            <w:pPr>
              <w:pStyle w:val="TableParagraph"/>
              <w:spacing w:after="240"/>
              <w:ind w:left="108"/>
              <w:jc w:val="center"/>
              <w:rPr>
                <w:rFonts w:ascii="Arial"/>
                <w:b/>
                <w:sz w:val="21"/>
              </w:rPr>
            </w:pPr>
            <w:r>
              <w:rPr>
                <w:rFonts w:ascii="Arial"/>
                <w:b/>
                <w:w w:val="105"/>
                <w:sz w:val="21"/>
                <w:lang w:val="ru"/>
              </w:rPr>
              <w:t>Стандарт</w:t>
            </w:r>
            <w:r>
              <w:rPr>
                <w:rFonts w:ascii="Arial"/>
                <w:b/>
                <w:w w:val="105"/>
                <w:sz w:val="21"/>
                <w:lang w:val="ru"/>
              </w:rPr>
              <w:t xml:space="preserve"> </w:t>
            </w:r>
            <w:r>
              <w:rPr>
                <w:rFonts w:ascii="Arial"/>
                <w:b/>
                <w:w w:val="105"/>
                <w:sz w:val="21"/>
                <w:lang w:val="ru"/>
              </w:rPr>
              <w:t>на</w:t>
            </w:r>
            <w:r>
              <w:rPr>
                <w:rFonts w:ascii="Arial"/>
                <w:b/>
                <w:w w:val="105"/>
                <w:sz w:val="21"/>
                <w:lang w:val="ru"/>
              </w:rPr>
              <w:t xml:space="preserve"> </w:t>
            </w:r>
            <w:r>
              <w:rPr>
                <w:rFonts w:ascii="Arial"/>
                <w:b/>
                <w:w w:val="105"/>
                <w:sz w:val="21"/>
                <w:lang w:val="ru"/>
              </w:rPr>
              <w:t>испытание</w:t>
            </w:r>
          </w:p>
        </w:tc>
        <w:tc>
          <w:tcPr>
            <w:tcW w:w="2835" w:type="dxa"/>
            <w:shd w:val="clear" w:color="auto" w:fill="BFBFBF"/>
            <w:vAlign w:val="bottom"/>
          </w:tcPr>
          <w:p w:rsidR="00235F19" w:rsidRDefault="009A3625" w:rsidP="00414F35">
            <w:pPr>
              <w:pStyle w:val="TableParagraph"/>
              <w:spacing w:after="240"/>
              <w:ind w:left="1"/>
              <w:jc w:val="center"/>
              <w:rPr>
                <w:rFonts w:ascii="Arial"/>
                <w:b/>
                <w:sz w:val="21"/>
              </w:rPr>
            </w:pPr>
            <w:r>
              <w:rPr>
                <w:rFonts w:ascii="Arial"/>
                <w:b/>
                <w:sz w:val="21"/>
                <w:lang w:val="ru"/>
              </w:rPr>
              <w:t>Результаты</w:t>
            </w:r>
            <w:r>
              <w:rPr>
                <w:rFonts w:ascii="Arial"/>
                <w:b/>
                <w:sz w:val="21"/>
                <w:lang w:val="ru"/>
              </w:rPr>
              <w:t xml:space="preserve"> </w:t>
            </w:r>
            <w:r>
              <w:rPr>
                <w:rFonts w:ascii="Arial"/>
                <w:b/>
                <w:sz w:val="21"/>
                <w:lang w:val="ru"/>
              </w:rPr>
              <w:t>испытания</w:t>
            </w:r>
          </w:p>
        </w:tc>
        <w:tc>
          <w:tcPr>
            <w:tcW w:w="1668" w:type="dxa"/>
            <w:shd w:val="clear" w:color="auto" w:fill="BFBFBF"/>
            <w:vAlign w:val="bottom"/>
          </w:tcPr>
          <w:p w:rsidR="00235F19" w:rsidRPr="00C33944" w:rsidRDefault="009A3625" w:rsidP="00414F35">
            <w:pPr>
              <w:pStyle w:val="TableParagraph"/>
              <w:ind w:left="34"/>
              <w:jc w:val="center"/>
              <w:rPr>
                <w:rFonts w:ascii="Arial"/>
                <w:b/>
                <w:sz w:val="21"/>
                <w:lang w:val="ru-RU"/>
              </w:rPr>
            </w:pPr>
            <w:r>
              <w:rPr>
                <w:rFonts w:ascii="Arial"/>
                <w:b/>
                <w:w w:val="105"/>
                <w:sz w:val="21"/>
                <w:lang w:val="ru"/>
              </w:rPr>
              <w:t>Соответствие</w:t>
            </w:r>
            <w:r>
              <w:rPr>
                <w:rFonts w:ascii="Arial"/>
                <w:b/>
                <w:w w:val="105"/>
                <w:sz w:val="21"/>
                <w:lang w:val="ru"/>
              </w:rPr>
              <w:t xml:space="preserve"> </w:t>
            </w:r>
            <w:r w:rsidR="00C33944">
              <w:rPr>
                <w:rFonts w:ascii="Arial"/>
                <w:b/>
                <w:w w:val="105"/>
                <w:sz w:val="21"/>
                <w:lang w:val="ru"/>
              </w:rPr>
              <w:t>эксплуатац</w:t>
            </w:r>
            <w:r w:rsidR="00C33944">
              <w:rPr>
                <w:rFonts w:ascii="Arial"/>
                <w:b/>
                <w:w w:val="105"/>
                <w:sz w:val="21"/>
                <w:lang w:val="ru"/>
              </w:rPr>
              <w:t xml:space="preserve">. </w:t>
            </w:r>
            <w:r>
              <w:rPr>
                <w:rFonts w:ascii="Arial"/>
                <w:b/>
                <w:w w:val="105"/>
                <w:sz w:val="21"/>
                <w:lang w:val="ru"/>
              </w:rPr>
              <w:t>критериям</w:t>
            </w:r>
          </w:p>
        </w:tc>
      </w:tr>
      <w:tr w:rsidR="008E7EEA" w:rsidTr="00414F35">
        <w:trPr>
          <w:trHeight w:val="1175"/>
        </w:trPr>
        <w:tc>
          <w:tcPr>
            <w:tcW w:w="2551" w:type="dxa"/>
          </w:tcPr>
          <w:p w:rsidR="00235F19" w:rsidRPr="00C33944" w:rsidRDefault="00235F19">
            <w:pPr>
              <w:pStyle w:val="TableParagraph"/>
              <w:ind w:left="0"/>
              <w:rPr>
                <w:sz w:val="24"/>
                <w:lang w:val="ru-RU"/>
              </w:rPr>
            </w:pPr>
          </w:p>
          <w:p w:rsidR="00235F19" w:rsidRPr="00C33944" w:rsidRDefault="009A3625">
            <w:pPr>
              <w:pStyle w:val="TableParagraph"/>
              <w:spacing w:before="171"/>
              <w:rPr>
                <w:sz w:val="20"/>
                <w:lang w:val="ru-RU"/>
              </w:rPr>
            </w:pPr>
            <w:r>
              <w:rPr>
                <w:w w:val="110"/>
                <w:sz w:val="20"/>
                <w:lang w:val="ru"/>
              </w:rPr>
              <w:t>Электростатический разряд (ЭСР)</w:t>
            </w:r>
          </w:p>
        </w:tc>
        <w:tc>
          <w:tcPr>
            <w:tcW w:w="1843" w:type="dxa"/>
          </w:tcPr>
          <w:p w:rsidR="00235F19" w:rsidRPr="00C33944" w:rsidRDefault="00235F19">
            <w:pPr>
              <w:pStyle w:val="TableParagraph"/>
              <w:ind w:left="0"/>
              <w:rPr>
                <w:sz w:val="24"/>
                <w:lang w:val="ru-RU"/>
              </w:rPr>
            </w:pPr>
          </w:p>
          <w:p w:rsidR="00235F19" w:rsidRPr="00C33944" w:rsidRDefault="009A3625">
            <w:pPr>
              <w:pStyle w:val="TableParagraph"/>
              <w:spacing w:before="171"/>
              <w:ind w:left="108"/>
              <w:rPr>
                <w:sz w:val="20"/>
                <w:lang w:val="ru-RU"/>
              </w:rPr>
            </w:pPr>
            <w:r>
              <w:rPr>
                <w:w w:val="105"/>
                <w:sz w:val="20"/>
                <w:lang w:val="ru"/>
              </w:rPr>
              <w:t>IEC 61000-4-2:2018</w:t>
            </w:r>
          </w:p>
        </w:tc>
        <w:tc>
          <w:tcPr>
            <w:tcW w:w="2835" w:type="dxa"/>
          </w:tcPr>
          <w:p w:rsidR="00235F19" w:rsidRPr="009A3625" w:rsidRDefault="009A3625" w:rsidP="00414F35">
            <w:pPr>
              <w:pStyle w:val="TableParagraph"/>
              <w:spacing w:before="65" w:line="241" w:lineRule="exact"/>
              <w:ind w:left="17"/>
              <w:rPr>
                <w:sz w:val="20"/>
                <w:lang w:val="ru-RU"/>
              </w:rPr>
            </w:pPr>
            <w:r>
              <w:rPr>
                <w:w w:val="110"/>
                <w:sz w:val="20"/>
                <w:lang w:val="ru"/>
              </w:rPr>
              <w:t>Контактный разряд:</w:t>
            </w:r>
          </w:p>
          <w:p w:rsidR="00235F19" w:rsidRPr="009A3625" w:rsidRDefault="009A3625" w:rsidP="00414F35">
            <w:pPr>
              <w:pStyle w:val="TableParagraph"/>
              <w:spacing w:line="241" w:lineRule="exact"/>
              <w:ind w:left="17"/>
              <w:rPr>
                <w:sz w:val="20"/>
                <w:lang w:val="ru-RU"/>
              </w:rPr>
            </w:pPr>
            <w:r>
              <w:rPr>
                <w:spacing w:val="-1"/>
                <w:w w:val="105"/>
                <w:sz w:val="20"/>
                <w:lang w:val="ru"/>
              </w:rPr>
              <w:t>±2 кВ, ±4 кВ</w:t>
            </w:r>
          </w:p>
          <w:p w:rsidR="00235F19" w:rsidRPr="009A3625" w:rsidRDefault="009A3625" w:rsidP="00414F35">
            <w:pPr>
              <w:pStyle w:val="TableParagraph"/>
              <w:spacing w:before="70" w:line="241" w:lineRule="exact"/>
              <w:ind w:left="17"/>
              <w:rPr>
                <w:sz w:val="20"/>
                <w:lang w:val="ru-RU"/>
              </w:rPr>
            </w:pPr>
            <w:r>
              <w:rPr>
                <w:w w:val="105"/>
                <w:sz w:val="20"/>
                <w:lang w:val="ru"/>
              </w:rPr>
              <w:t>Воздушный разряд: ±2 кВ,</w:t>
            </w:r>
          </w:p>
          <w:p w:rsidR="00235F19" w:rsidRDefault="009A3625" w:rsidP="00414F35">
            <w:pPr>
              <w:pStyle w:val="TableParagraph"/>
              <w:spacing w:line="241" w:lineRule="exact"/>
              <w:ind w:left="17"/>
              <w:rPr>
                <w:sz w:val="20"/>
              </w:rPr>
            </w:pPr>
            <w:r>
              <w:rPr>
                <w:w w:val="105"/>
                <w:sz w:val="20"/>
                <w:lang w:val="ru"/>
              </w:rPr>
              <w:t>±4 кВ, ±8 кВ</w:t>
            </w:r>
          </w:p>
        </w:tc>
        <w:tc>
          <w:tcPr>
            <w:tcW w:w="1668" w:type="dxa"/>
          </w:tcPr>
          <w:p w:rsidR="00235F19" w:rsidRDefault="00235F19">
            <w:pPr>
              <w:pStyle w:val="TableParagraph"/>
              <w:ind w:left="0"/>
              <w:rPr>
                <w:sz w:val="24"/>
              </w:rPr>
            </w:pPr>
          </w:p>
          <w:p w:rsidR="00235F19" w:rsidRDefault="009A3625">
            <w:pPr>
              <w:pStyle w:val="TableParagraph"/>
              <w:spacing w:before="171"/>
              <w:rPr>
                <w:sz w:val="20"/>
              </w:rPr>
            </w:pPr>
            <w:r>
              <w:rPr>
                <w:w w:val="110"/>
                <w:sz w:val="20"/>
                <w:lang w:val="ru"/>
              </w:rPr>
              <w:t>B</w:t>
            </w:r>
          </w:p>
        </w:tc>
      </w:tr>
      <w:tr w:rsidR="008E7EEA" w:rsidTr="00414F35">
        <w:trPr>
          <w:trHeight w:val="2422"/>
        </w:trPr>
        <w:tc>
          <w:tcPr>
            <w:tcW w:w="2551" w:type="dxa"/>
            <w:vAlign w:val="center"/>
          </w:tcPr>
          <w:p w:rsidR="00235F19" w:rsidRDefault="009A3625">
            <w:pPr>
              <w:pStyle w:val="TableParagraph"/>
              <w:ind w:right="467"/>
              <w:rPr>
                <w:sz w:val="20"/>
              </w:rPr>
            </w:pPr>
            <w:r>
              <w:rPr>
                <w:w w:val="110"/>
                <w:sz w:val="20"/>
                <w:lang w:val="ru"/>
              </w:rPr>
              <w:t>Излучаемое, радиочастотное электромагнитное поле</w:t>
            </w:r>
          </w:p>
        </w:tc>
        <w:tc>
          <w:tcPr>
            <w:tcW w:w="1843" w:type="dxa"/>
            <w:vAlign w:val="center"/>
          </w:tcPr>
          <w:p w:rsidR="00235F19" w:rsidRDefault="009A3625">
            <w:pPr>
              <w:pStyle w:val="TableParagraph"/>
              <w:spacing w:line="241" w:lineRule="exact"/>
              <w:rPr>
                <w:sz w:val="20"/>
              </w:rPr>
            </w:pPr>
            <w:r>
              <w:rPr>
                <w:w w:val="105"/>
                <w:sz w:val="20"/>
                <w:lang w:val="ru"/>
              </w:rPr>
              <w:t>IEC</w:t>
            </w:r>
          </w:p>
          <w:p w:rsidR="00235F19" w:rsidRDefault="009A3625">
            <w:pPr>
              <w:pStyle w:val="TableParagraph"/>
              <w:spacing w:line="241" w:lineRule="exact"/>
              <w:rPr>
                <w:sz w:val="20"/>
              </w:rPr>
            </w:pPr>
            <w:r>
              <w:rPr>
                <w:w w:val="105"/>
                <w:sz w:val="20"/>
                <w:lang w:val="ru"/>
              </w:rPr>
              <w:t>61000-4-3:2006+A1+A2</w:t>
            </w:r>
          </w:p>
        </w:tc>
        <w:tc>
          <w:tcPr>
            <w:tcW w:w="2835" w:type="dxa"/>
            <w:vAlign w:val="center"/>
          </w:tcPr>
          <w:p w:rsidR="00235F19" w:rsidRDefault="009A3625" w:rsidP="00414F35">
            <w:pPr>
              <w:pStyle w:val="TableParagraph"/>
              <w:numPr>
                <w:ilvl w:val="0"/>
                <w:numId w:val="178"/>
              </w:numPr>
              <w:tabs>
                <w:tab w:val="left" w:pos="326"/>
              </w:tabs>
              <w:spacing w:before="66"/>
              <w:ind w:left="17" w:firstLine="0"/>
              <w:rPr>
                <w:sz w:val="20"/>
              </w:rPr>
            </w:pPr>
            <w:r>
              <w:rPr>
                <w:w w:val="105"/>
                <w:sz w:val="20"/>
                <w:lang w:val="ru"/>
              </w:rPr>
              <w:t>Нормальный режим работы:</w:t>
            </w:r>
          </w:p>
          <w:p w:rsidR="00235F19" w:rsidRPr="009A3625" w:rsidRDefault="009A3625" w:rsidP="00414F35">
            <w:pPr>
              <w:pStyle w:val="TableParagraph"/>
              <w:spacing w:before="69"/>
              <w:ind w:left="17"/>
              <w:rPr>
                <w:sz w:val="20"/>
                <w:lang w:val="ru-RU"/>
              </w:rPr>
            </w:pPr>
            <w:r>
              <w:rPr>
                <w:w w:val="105"/>
                <w:sz w:val="20"/>
                <w:lang w:val="ru"/>
              </w:rPr>
              <w:t>3 В/м ср.кв. (80 МГц – 1 ГГц)</w:t>
            </w:r>
          </w:p>
          <w:p w:rsidR="00235F19" w:rsidRPr="009A3625" w:rsidRDefault="009A3625" w:rsidP="00414F35">
            <w:pPr>
              <w:pStyle w:val="TableParagraph"/>
              <w:spacing w:before="69"/>
              <w:ind w:left="17"/>
              <w:rPr>
                <w:sz w:val="20"/>
                <w:lang w:val="ru-RU"/>
              </w:rPr>
            </w:pPr>
            <w:r>
              <w:rPr>
                <w:w w:val="105"/>
                <w:sz w:val="20"/>
                <w:lang w:val="ru"/>
              </w:rPr>
              <w:t xml:space="preserve">3 </w:t>
            </w:r>
            <w:r w:rsidRPr="00414F35">
              <w:rPr>
                <w:spacing w:val="-4"/>
                <w:w w:val="105"/>
                <w:sz w:val="20"/>
                <w:lang w:val="ru"/>
              </w:rPr>
              <w:t>В/м ср.кв. (1,4 ГГц – 2 ГГц)</w:t>
            </w:r>
          </w:p>
          <w:p w:rsidR="00235F19" w:rsidRPr="009A3625" w:rsidRDefault="009A3625" w:rsidP="00414F35">
            <w:pPr>
              <w:pStyle w:val="TableParagraph"/>
              <w:spacing w:before="69"/>
              <w:ind w:left="17"/>
              <w:rPr>
                <w:sz w:val="20"/>
                <w:lang w:val="ru-RU"/>
              </w:rPr>
            </w:pPr>
            <w:r>
              <w:rPr>
                <w:sz w:val="20"/>
                <w:lang w:val="ru"/>
              </w:rPr>
              <w:t>1 В/м ср.кв. (2 ГГц – 2,7 ГГц)</w:t>
            </w:r>
          </w:p>
          <w:p w:rsidR="00235F19" w:rsidRDefault="009A3625" w:rsidP="00414F35">
            <w:pPr>
              <w:pStyle w:val="TableParagraph"/>
              <w:numPr>
                <w:ilvl w:val="0"/>
                <w:numId w:val="178"/>
              </w:numPr>
              <w:tabs>
                <w:tab w:val="left" w:pos="358"/>
              </w:tabs>
              <w:spacing w:before="70"/>
              <w:ind w:left="17" w:firstLine="0"/>
              <w:rPr>
                <w:sz w:val="20"/>
              </w:rPr>
            </w:pPr>
            <w:r>
              <w:rPr>
                <w:w w:val="105"/>
                <w:sz w:val="20"/>
                <w:lang w:val="ru"/>
              </w:rPr>
              <w:t>Непрерывная работа беспроводного модуля:</w:t>
            </w:r>
          </w:p>
          <w:p w:rsidR="00235F19" w:rsidRPr="009A3625" w:rsidRDefault="009A3625" w:rsidP="00414F35">
            <w:pPr>
              <w:pStyle w:val="TableParagraph"/>
              <w:spacing w:before="69"/>
              <w:ind w:left="17"/>
              <w:rPr>
                <w:sz w:val="20"/>
                <w:lang w:val="ru-RU"/>
              </w:rPr>
            </w:pPr>
            <w:r>
              <w:rPr>
                <w:w w:val="105"/>
                <w:sz w:val="20"/>
                <w:lang w:val="ru"/>
              </w:rPr>
              <w:t>3 В/м ср.кв. (80 МГц – 6 ГГц)</w:t>
            </w:r>
          </w:p>
        </w:tc>
        <w:tc>
          <w:tcPr>
            <w:tcW w:w="1668" w:type="dxa"/>
            <w:vAlign w:val="center"/>
          </w:tcPr>
          <w:p w:rsidR="00235F19" w:rsidRDefault="009A3625">
            <w:pPr>
              <w:pStyle w:val="TableParagraph"/>
              <w:rPr>
                <w:sz w:val="20"/>
              </w:rPr>
            </w:pPr>
            <w:r>
              <w:rPr>
                <w:w w:val="112"/>
                <w:sz w:val="20"/>
                <w:lang w:val="ru"/>
              </w:rPr>
              <w:t>А</w:t>
            </w:r>
          </w:p>
        </w:tc>
      </w:tr>
      <w:tr w:rsidR="008E7EEA" w:rsidTr="00414F35">
        <w:trPr>
          <w:trHeight w:val="623"/>
        </w:trPr>
        <w:tc>
          <w:tcPr>
            <w:tcW w:w="2551" w:type="dxa"/>
          </w:tcPr>
          <w:p w:rsidR="00235F19" w:rsidRDefault="009A3625">
            <w:pPr>
              <w:pStyle w:val="TableParagraph"/>
              <w:spacing w:before="185"/>
              <w:rPr>
                <w:sz w:val="20"/>
              </w:rPr>
            </w:pPr>
            <w:r>
              <w:rPr>
                <w:w w:val="110"/>
                <w:sz w:val="20"/>
                <w:lang w:val="ru"/>
              </w:rPr>
              <w:t>Электрический быстрый переходный процесс</w:t>
            </w:r>
          </w:p>
        </w:tc>
        <w:tc>
          <w:tcPr>
            <w:tcW w:w="1843" w:type="dxa"/>
          </w:tcPr>
          <w:p w:rsidR="00235F19" w:rsidRDefault="009A3625">
            <w:pPr>
              <w:pStyle w:val="TableParagraph"/>
              <w:spacing w:before="185"/>
              <w:rPr>
                <w:sz w:val="20"/>
              </w:rPr>
            </w:pPr>
            <w:r>
              <w:rPr>
                <w:w w:val="105"/>
                <w:sz w:val="20"/>
                <w:lang w:val="ru"/>
              </w:rPr>
              <w:t>IEC 61000-4-4:2012</w:t>
            </w:r>
          </w:p>
        </w:tc>
        <w:tc>
          <w:tcPr>
            <w:tcW w:w="2835" w:type="dxa"/>
          </w:tcPr>
          <w:p w:rsidR="00235F19" w:rsidRPr="009A3625" w:rsidRDefault="009A3625" w:rsidP="00414F35">
            <w:pPr>
              <w:pStyle w:val="TableParagraph"/>
              <w:spacing w:before="65"/>
              <w:ind w:left="17"/>
              <w:rPr>
                <w:sz w:val="20"/>
                <w:lang w:val="ru-RU"/>
              </w:rPr>
            </w:pPr>
            <w:r>
              <w:rPr>
                <w:w w:val="105"/>
                <w:sz w:val="20"/>
                <w:lang w:val="ru"/>
              </w:rPr>
              <w:t>Сеть питания переменного тока: ±1 кВ (5/50 нс, 5 кГц)</w:t>
            </w:r>
          </w:p>
        </w:tc>
        <w:tc>
          <w:tcPr>
            <w:tcW w:w="1668" w:type="dxa"/>
          </w:tcPr>
          <w:p w:rsidR="00235F19" w:rsidRDefault="009A3625">
            <w:pPr>
              <w:pStyle w:val="TableParagraph"/>
              <w:spacing w:before="185"/>
              <w:rPr>
                <w:sz w:val="20"/>
              </w:rPr>
            </w:pPr>
            <w:r>
              <w:rPr>
                <w:w w:val="110"/>
                <w:sz w:val="20"/>
                <w:lang w:val="ru"/>
              </w:rPr>
              <w:t>B</w:t>
            </w:r>
          </w:p>
        </w:tc>
      </w:tr>
      <w:tr w:rsidR="008E7EEA" w:rsidTr="00414F35">
        <w:trPr>
          <w:trHeight w:val="695"/>
        </w:trPr>
        <w:tc>
          <w:tcPr>
            <w:tcW w:w="2551" w:type="dxa"/>
          </w:tcPr>
          <w:p w:rsidR="00235F19" w:rsidRDefault="00235F19">
            <w:pPr>
              <w:pStyle w:val="TableParagraph"/>
              <w:spacing w:before="3"/>
              <w:ind w:left="0"/>
              <w:rPr>
                <w:sz w:val="18"/>
              </w:rPr>
            </w:pPr>
          </w:p>
          <w:p w:rsidR="00235F19" w:rsidRDefault="009A3625">
            <w:pPr>
              <w:pStyle w:val="TableParagraph"/>
              <w:rPr>
                <w:sz w:val="20"/>
              </w:rPr>
            </w:pPr>
            <w:r>
              <w:rPr>
                <w:w w:val="110"/>
                <w:sz w:val="20"/>
                <w:lang w:val="ru"/>
              </w:rPr>
              <w:t>Выброс тока</w:t>
            </w:r>
          </w:p>
        </w:tc>
        <w:tc>
          <w:tcPr>
            <w:tcW w:w="1843" w:type="dxa"/>
          </w:tcPr>
          <w:p w:rsidR="00235F19" w:rsidRDefault="00235F19">
            <w:pPr>
              <w:pStyle w:val="TableParagraph"/>
              <w:spacing w:before="3"/>
              <w:ind w:left="0"/>
              <w:rPr>
                <w:sz w:val="18"/>
              </w:rPr>
            </w:pPr>
          </w:p>
          <w:p w:rsidR="00235F19" w:rsidRDefault="009A3625">
            <w:pPr>
              <w:pStyle w:val="TableParagraph"/>
              <w:rPr>
                <w:sz w:val="20"/>
              </w:rPr>
            </w:pPr>
            <w:r>
              <w:rPr>
                <w:sz w:val="20"/>
                <w:lang w:val="ru"/>
              </w:rPr>
              <w:t>IEC 61001-4-5:2014+A1</w:t>
            </w:r>
          </w:p>
        </w:tc>
        <w:tc>
          <w:tcPr>
            <w:tcW w:w="2835" w:type="dxa"/>
          </w:tcPr>
          <w:p w:rsidR="00235F19" w:rsidRPr="009A3625" w:rsidRDefault="009A3625" w:rsidP="00414F35">
            <w:pPr>
              <w:pStyle w:val="TableParagraph"/>
              <w:spacing w:before="15" w:line="312" w:lineRule="exact"/>
              <w:ind w:left="17"/>
              <w:rPr>
                <w:sz w:val="20"/>
                <w:lang w:val="ru-RU"/>
              </w:rPr>
            </w:pPr>
            <w:r>
              <w:rPr>
                <w:w w:val="105"/>
                <w:sz w:val="20"/>
                <w:lang w:val="ru"/>
              </w:rPr>
              <w:t>Фаза-заземление (L-PE), нейтраль-заземление (N-PE): ±2 кВ; фаза-нейтраль (L-N): ±1 кВ</w:t>
            </w:r>
          </w:p>
        </w:tc>
        <w:tc>
          <w:tcPr>
            <w:tcW w:w="1668" w:type="dxa"/>
          </w:tcPr>
          <w:p w:rsidR="00235F19" w:rsidRPr="009A3625" w:rsidRDefault="00235F19">
            <w:pPr>
              <w:pStyle w:val="TableParagraph"/>
              <w:spacing w:before="3"/>
              <w:ind w:left="0"/>
              <w:rPr>
                <w:sz w:val="18"/>
                <w:lang w:val="ru-RU"/>
              </w:rPr>
            </w:pPr>
          </w:p>
          <w:p w:rsidR="00235F19" w:rsidRDefault="009A3625">
            <w:pPr>
              <w:pStyle w:val="TableParagraph"/>
              <w:rPr>
                <w:sz w:val="20"/>
              </w:rPr>
            </w:pPr>
            <w:r>
              <w:rPr>
                <w:w w:val="110"/>
                <w:sz w:val="20"/>
                <w:lang w:val="ru"/>
              </w:rPr>
              <w:t>B</w:t>
            </w:r>
          </w:p>
        </w:tc>
      </w:tr>
      <w:tr w:rsidR="008E7EEA" w:rsidTr="00414F35">
        <w:trPr>
          <w:trHeight w:val="864"/>
        </w:trPr>
        <w:tc>
          <w:tcPr>
            <w:tcW w:w="2551" w:type="dxa"/>
          </w:tcPr>
          <w:p w:rsidR="00235F19" w:rsidRDefault="009A3625">
            <w:pPr>
              <w:pStyle w:val="TableParagraph"/>
              <w:spacing w:before="186"/>
              <w:ind w:right="505"/>
              <w:rPr>
                <w:sz w:val="20"/>
              </w:rPr>
            </w:pPr>
            <w:r>
              <w:rPr>
                <w:spacing w:val="-1"/>
                <w:w w:val="110"/>
                <w:sz w:val="20"/>
                <w:lang w:val="ru"/>
              </w:rPr>
              <w:t>Радиочастотная проводимость</w:t>
            </w:r>
          </w:p>
        </w:tc>
        <w:tc>
          <w:tcPr>
            <w:tcW w:w="1843" w:type="dxa"/>
          </w:tcPr>
          <w:p w:rsidR="00235F19" w:rsidRDefault="00235F19">
            <w:pPr>
              <w:pStyle w:val="TableParagraph"/>
              <w:spacing w:before="4"/>
              <w:ind w:left="0"/>
              <w:rPr>
                <w:sz w:val="25"/>
              </w:rPr>
            </w:pPr>
          </w:p>
          <w:p w:rsidR="00235F19" w:rsidRDefault="009A3625">
            <w:pPr>
              <w:pStyle w:val="TableParagraph"/>
              <w:rPr>
                <w:sz w:val="20"/>
              </w:rPr>
            </w:pPr>
            <w:r>
              <w:rPr>
                <w:w w:val="105"/>
                <w:sz w:val="20"/>
                <w:lang w:val="ru"/>
              </w:rPr>
              <w:t>IEC 61000-4-6:2013+A1</w:t>
            </w:r>
          </w:p>
        </w:tc>
        <w:tc>
          <w:tcPr>
            <w:tcW w:w="2835" w:type="dxa"/>
          </w:tcPr>
          <w:p w:rsidR="00235F19" w:rsidRPr="00D75A1F" w:rsidRDefault="009A3625" w:rsidP="00414F35">
            <w:pPr>
              <w:pStyle w:val="TableParagraph"/>
              <w:spacing w:before="66"/>
              <w:ind w:left="17"/>
              <w:rPr>
                <w:sz w:val="20"/>
                <w:lang w:val="ru-RU"/>
              </w:rPr>
            </w:pPr>
            <w:r w:rsidRPr="007D0CF5">
              <w:rPr>
                <w:w w:val="105"/>
                <w:sz w:val="20"/>
                <w:lang w:val="ru"/>
              </w:rPr>
              <w:t>Сеть питания переменного тока: 3 В/м, 150 кГц~80 МГц, 80% AM-диапазона</w:t>
            </w:r>
          </w:p>
        </w:tc>
        <w:tc>
          <w:tcPr>
            <w:tcW w:w="1668" w:type="dxa"/>
          </w:tcPr>
          <w:p w:rsidR="00235F19" w:rsidRPr="00D75A1F" w:rsidRDefault="00235F19">
            <w:pPr>
              <w:pStyle w:val="TableParagraph"/>
              <w:spacing w:before="4"/>
              <w:ind w:left="0"/>
              <w:rPr>
                <w:sz w:val="25"/>
                <w:lang w:val="ru-RU"/>
              </w:rPr>
            </w:pPr>
          </w:p>
          <w:p w:rsidR="00235F19" w:rsidRDefault="009A3625">
            <w:pPr>
              <w:pStyle w:val="TableParagraph"/>
              <w:rPr>
                <w:sz w:val="20"/>
              </w:rPr>
            </w:pPr>
            <w:r>
              <w:rPr>
                <w:w w:val="112"/>
                <w:sz w:val="20"/>
                <w:lang w:val="ru"/>
              </w:rPr>
              <w:t>А</w:t>
            </w:r>
          </w:p>
        </w:tc>
      </w:tr>
      <w:tr w:rsidR="008E7EEA" w:rsidTr="00414F35">
        <w:trPr>
          <w:trHeight w:val="623"/>
        </w:trPr>
        <w:tc>
          <w:tcPr>
            <w:tcW w:w="2551" w:type="dxa"/>
          </w:tcPr>
          <w:p w:rsidR="00235F19" w:rsidRDefault="009A3625">
            <w:pPr>
              <w:pStyle w:val="TableParagraph"/>
              <w:spacing w:before="65"/>
              <w:ind w:right="382"/>
              <w:rPr>
                <w:sz w:val="20"/>
              </w:rPr>
            </w:pPr>
            <w:r>
              <w:rPr>
                <w:spacing w:val="-1"/>
                <w:w w:val="110"/>
                <w:sz w:val="20"/>
                <w:lang w:val="ru"/>
              </w:rPr>
              <w:t>Магнитное поле силовой частоты</w:t>
            </w:r>
          </w:p>
        </w:tc>
        <w:tc>
          <w:tcPr>
            <w:tcW w:w="1843" w:type="dxa"/>
          </w:tcPr>
          <w:p w:rsidR="00235F19" w:rsidRDefault="009A3625">
            <w:pPr>
              <w:pStyle w:val="TableParagraph"/>
              <w:spacing w:before="185"/>
              <w:rPr>
                <w:sz w:val="20"/>
              </w:rPr>
            </w:pPr>
            <w:r>
              <w:rPr>
                <w:w w:val="110"/>
                <w:sz w:val="20"/>
                <w:lang w:val="ru"/>
              </w:rPr>
              <w:t>IEC 61000-4-8:2009</w:t>
            </w:r>
          </w:p>
        </w:tc>
        <w:tc>
          <w:tcPr>
            <w:tcW w:w="2835" w:type="dxa"/>
          </w:tcPr>
          <w:p w:rsidR="00235F19" w:rsidRDefault="009A3625" w:rsidP="00414F35">
            <w:pPr>
              <w:pStyle w:val="TableParagraph"/>
              <w:spacing w:before="185"/>
              <w:ind w:left="17"/>
              <w:rPr>
                <w:sz w:val="20"/>
              </w:rPr>
            </w:pPr>
            <w:r>
              <w:rPr>
                <w:spacing w:val="-1"/>
                <w:w w:val="110"/>
                <w:sz w:val="20"/>
                <w:lang w:val="ru"/>
              </w:rPr>
              <w:t>3 А/м, 50/60 Гц</w:t>
            </w:r>
          </w:p>
        </w:tc>
        <w:tc>
          <w:tcPr>
            <w:tcW w:w="1668" w:type="dxa"/>
          </w:tcPr>
          <w:p w:rsidR="00235F19" w:rsidRDefault="009A3625">
            <w:pPr>
              <w:pStyle w:val="TableParagraph"/>
              <w:spacing w:before="185"/>
              <w:ind w:left="110"/>
              <w:rPr>
                <w:sz w:val="20"/>
              </w:rPr>
            </w:pPr>
            <w:r>
              <w:rPr>
                <w:w w:val="112"/>
                <w:sz w:val="20"/>
                <w:lang w:val="ru"/>
              </w:rPr>
              <w:t>А</w:t>
            </w:r>
          </w:p>
        </w:tc>
      </w:tr>
      <w:tr w:rsidR="008E7EEA" w:rsidTr="00414F35">
        <w:trPr>
          <w:trHeight w:val="1872"/>
        </w:trPr>
        <w:tc>
          <w:tcPr>
            <w:tcW w:w="2551" w:type="dxa"/>
            <w:vAlign w:val="center"/>
          </w:tcPr>
          <w:p w:rsidR="00235F19" w:rsidRDefault="009A3625">
            <w:pPr>
              <w:pStyle w:val="TableParagraph"/>
              <w:spacing w:before="1"/>
              <w:ind w:right="410"/>
              <w:rPr>
                <w:sz w:val="20"/>
              </w:rPr>
            </w:pPr>
            <w:r>
              <w:rPr>
                <w:w w:val="110"/>
                <w:sz w:val="20"/>
                <w:lang w:val="ru"/>
              </w:rPr>
              <w:t>Провалы и перебои напряжения</w:t>
            </w:r>
          </w:p>
        </w:tc>
        <w:tc>
          <w:tcPr>
            <w:tcW w:w="1843" w:type="dxa"/>
            <w:vAlign w:val="center"/>
          </w:tcPr>
          <w:p w:rsidR="00235F19" w:rsidRDefault="009A3625">
            <w:pPr>
              <w:pStyle w:val="TableParagraph"/>
              <w:rPr>
                <w:sz w:val="20"/>
              </w:rPr>
            </w:pPr>
            <w:r>
              <w:rPr>
                <w:w w:val="105"/>
                <w:sz w:val="20"/>
                <w:lang w:val="ru"/>
              </w:rPr>
              <w:t>IEC 61000-4-11:2020</w:t>
            </w:r>
          </w:p>
        </w:tc>
        <w:tc>
          <w:tcPr>
            <w:tcW w:w="2835" w:type="dxa"/>
            <w:vAlign w:val="center"/>
          </w:tcPr>
          <w:p w:rsidR="00235F19" w:rsidRPr="009A3625" w:rsidRDefault="009A3625" w:rsidP="00414F35">
            <w:pPr>
              <w:pStyle w:val="TableParagraph"/>
              <w:spacing w:before="65"/>
              <w:ind w:left="17"/>
              <w:rPr>
                <w:sz w:val="20"/>
                <w:lang w:val="ru-RU"/>
              </w:rPr>
            </w:pPr>
            <w:r>
              <w:rPr>
                <w:w w:val="105"/>
                <w:sz w:val="20"/>
                <w:lang w:val="ru"/>
              </w:rPr>
              <w:t>1) Нормальный режим эксплуатации:</w:t>
            </w:r>
          </w:p>
          <w:p w:rsidR="00235F19" w:rsidRPr="009A3625" w:rsidRDefault="009A3625" w:rsidP="00414F35">
            <w:pPr>
              <w:pStyle w:val="TableParagraph"/>
              <w:spacing w:before="69"/>
              <w:ind w:left="17"/>
              <w:rPr>
                <w:sz w:val="20"/>
                <w:lang w:val="ru-RU"/>
              </w:rPr>
            </w:pPr>
            <w:r>
              <w:rPr>
                <w:sz w:val="20"/>
                <w:lang w:val="ru"/>
              </w:rPr>
              <w:t>1 цикл, 0%</w:t>
            </w:r>
          </w:p>
          <w:p w:rsidR="00235F19" w:rsidRPr="009A3625" w:rsidRDefault="009A3625" w:rsidP="00414F35">
            <w:pPr>
              <w:pStyle w:val="TableParagraph"/>
              <w:spacing w:before="70"/>
              <w:ind w:left="17"/>
              <w:rPr>
                <w:sz w:val="20"/>
                <w:lang w:val="ru-RU"/>
              </w:rPr>
            </w:pPr>
            <w:r>
              <w:rPr>
                <w:sz w:val="20"/>
                <w:lang w:val="ru"/>
              </w:rPr>
              <w:t>10/12 циклов, 40%</w:t>
            </w:r>
          </w:p>
          <w:p w:rsidR="00235F19" w:rsidRDefault="009A3625" w:rsidP="00414F35">
            <w:pPr>
              <w:pStyle w:val="TableParagraph"/>
              <w:spacing w:before="71"/>
              <w:ind w:left="17"/>
              <w:rPr>
                <w:sz w:val="20"/>
              </w:rPr>
            </w:pPr>
            <w:r>
              <w:rPr>
                <w:w w:val="105"/>
                <w:sz w:val="20"/>
                <w:lang w:val="ru"/>
              </w:rPr>
              <w:t>20/30 циклов, 70%</w:t>
            </w:r>
          </w:p>
          <w:p w:rsidR="00235F19" w:rsidRDefault="009A3625" w:rsidP="00414F35">
            <w:pPr>
              <w:pStyle w:val="TableParagraph"/>
              <w:spacing w:before="71"/>
              <w:ind w:left="17"/>
              <w:rPr>
                <w:sz w:val="20"/>
              </w:rPr>
            </w:pPr>
            <w:r>
              <w:rPr>
                <w:w w:val="105"/>
                <w:sz w:val="20"/>
                <w:lang w:val="ru"/>
              </w:rPr>
              <w:t>250/300 циклов, 5%</w:t>
            </w:r>
          </w:p>
        </w:tc>
        <w:tc>
          <w:tcPr>
            <w:tcW w:w="1668" w:type="dxa"/>
            <w:vAlign w:val="center"/>
          </w:tcPr>
          <w:p w:rsidR="007D0CF5" w:rsidRDefault="007D0CF5">
            <w:pPr>
              <w:pStyle w:val="TableParagraph"/>
              <w:spacing w:before="1" w:line="309" w:lineRule="auto"/>
              <w:ind w:right="1575"/>
              <w:jc w:val="both"/>
              <w:rPr>
                <w:w w:val="120"/>
                <w:sz w:val="20"/>
              </w:rPr>
            </w:pPr>
          </w:p>
          <w:p w:rsidR="007D0CF5" w:rsidRDefault="007D0CF5">
            <w:pPr>
              <w:pStyle w:val="TableParagraph"/>
              <w:spacing w:before="1" w:line="309" w:lineRule="auto"/>
              <w:ind w:right="1575"/>
              <w:jc w:val="both"/>
              <w:rPr>
                <w:w w:val="120"/>
                <w:sz w:val="20"/>
              </w:rPr>
            </w:pPr>
          </w:p>
          <w:p w:rsidR="00235F19" w:rsidRDefault="009A3625">
            <w:pPr>
              <w:pStyle w:val="TableParagraph"/>
              <w:spacing w:before="1" w:line="309" w:lineRule="auto"/>
              <w:ind w:right="1575"/>
              <w:jc w:val="both"/>
              <w:rPr>
                <w:sz w:val="20"/>
              </w:rPr>
            </w:pPr>
            <w:r>
              <w:rPr>
                <w:w w:val="120"/>
                <w:sz w:val="20"/>
                <w:lang w:val="ru"/>
              </w:rPr>
              <w:t>B C C C</w:t>
            </w:r>
          </w:p>
        </w:tc>
      </w:tr>
    </w:tbl>
    <w:p w:rsidR="00235F19" w:rsidRDefault="00235F19">
      <w:pPr>
        <w:spacing w:line="309" w:lineRule="auto"/>
        <w:jc w:val="both"/>
        <w:rPr>
          <w:sz w:val="20"/>
        </w:rPr>
        <w:sectPr w:rsidR="00235F19">
          <w:pgSz w:w="11910" w:h="16840"/>
          <w:pgMar w:top="1200" w:right="680" w:bottom="840" w:left="1000" w:header="753" w:footer="647" w:gutter="0"/>
          <w:cols w:space="720"/>
        </w:sectPr>
      </w:pPr>
    </w:p>
    <w:p w:rsidR="00235F19" w:rsidRDefault="00235F19">
      <w:pPr>
        <w:pStyle w:val="GvdeMetni"/>
        <w:spacing w:before="1"/>
        <w:rPr>
          <w:sz w:val="12"/>
        </w:rPr>
      </w:pPr>
    </w:p>
    <w:tbl>
      <w:tblPr>
        <w:tblStyle w:val="TableNormal0"/>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1"/>
        <w:gridCol w:w="2532"/>
        <w:gridCol w:w="2393"/>
        <w:gridCol w:w="1841"/>
      </w:tblGrid>
      <w:tr w:rsidR="008E7EEA">
        <w:trPr>
          <w:trHeight w:val="411"/>
        </w:trPr>
        <w:tc>
          <w:tcPr>
            <w:tcW w:w="8897" w:type="dxa"/>
            <w:gridSpan w:val="4"/>
            <w:shd w:val="clear" w:color="auto" w:fill="BFBFBF"/>
          </w:tcPr>
          <w:p w:rsidR="00235F19" w:rsidRDefault="009A3625">
            <w:pPr>
              <w:pStyle w:val="TableParagraph"/>
              <w:spacing w:before="85"/>
              <w:rPr>
                <w:rFonts w:ascii="Arial"/>
                <w:b/>
                <w:sz w:val="21"/>
              </w:rPr>
            </w:pPr>
            <w:r>
              <w:rPr>
                <w:rFonts w:ascii="Arial"/>
                <w:b/>
                <w:sz w:val="21"/>
                <w:lang w:val="ru"/>
              </w:rPr>
              <w:t>Требования</w:t>
            </w:r>
            <w:r>
              <w:rPr>
                <w:rFonts w:ascii="Arial"/>
                <w:b/>
                <w:sz w:val="21"/>
                <w:lang w:val="ru"/>
              </w:rPr>
              <w:t xml:space="preserve"> </w:t>
            </w:r>
            <w:r>
              <w:rPr>
                <w:rFonts w:ascii="Arial"/>
                <w:b/>
                <w:sz w:val="21"/>
                <w:lang w:val="ru"/>
              </w:rPr>
              <w:t>к</w:t>
            </w:r>
            <w:r>
              <w:rPr>
                <w:rFonts w:ascii="Arial"/>
                <w:b/>
                <w:sz w:val="21"/>
                <w:lang w:val="ru"/>
              </w:rPr>
              <w:t xml:space="preserve"> </w:t>
            </w:r>
            <w:r>
              <w:rPr>
                <w:rFonts w:ascii="Arial"/>
                <w:b/>
                <w:sz w:val="21"/>
                <w:lang w:val="ru"/>
              </w:rPr>
              <w:t>электромагнитному</w:t>
            </w:r>
            <w:r>
              <w:rPr>
                <w:rFonts w:ascii="Arial"/>
                <w:b/>
                <w:sz w:val="21"/>
                <w:lang w:val="ru"/>
              </w:rPr>
              <w:t xml:space="preserve"> </w:t>
            </w:r>
            <w:r>
              <w:rPr>
                <w:rFonts w:ascii="Arial"/>
                <w:b/>
                <w:sz w:val="21"/>
                <w:lang w:val="ru"/>
              </w:rPr>
              <w:t>излучению</w:t>
            </w:r>
          </w:p>
        </w:tc>
      </w:tr>
      <w:tr w:rsidR="008E7EEA">
        <w:trPr>
          <w:trHeight w:val="411"/>
        </w:trPr>
        <w:tc>
          <w:tcPr>
            <w:tcW w:w="4663" w:type="dxa"/>
            <w:gridSpan w:val="2"/>
            <w:shd w:val="clear" w:color="auto" w:fill="BFBFBF"/>
          </w:tcPr>
          <w:p w:rsidR="00235F19" w:rsidRDefault="009A3625">
            <w:pPr>
              <w:pStyle w:val="TableParagraph"/>
              <w:spacing w:before="85"/>
              <w:rPr>
                <w:rFonts w:ascii="Arial"/>
                <w:b/>
                <w:sz w:val="21"/>
              </w:rPr>
            </w:pPr>
            <w:r>
              <w:rPr>
                <w:rFonts w:ascii="Arial"/>
                <w:b/>
                <w:sz w:val="21"/>
                <w:lang w:val="ru"/>
              </w:rPr>
              <w:t>Испытание</w:t>
            </w:r>
            <w:r>
              <w:rPr>
                <w:rFonts w:ascii="Arial"/>
                <w:b/>
                <w:sz w:val="21"/>
                <w:lang w:val="ru"/>
              </w:rPr>
              <w:t xml:space="preserve"> </w:t>
            </w:r>
            <w:r>
              <w:rPr>
                <w:rFonts w:ascii="Arial"/>
                <w:b/>
                <w:sz w:val="21"/>
                <w:lang w:val="ru"/>
              </w:rPr>
              <w:t>на</w:t>
            </w:r>
            <w:r>
              <w:rPr>
                <w:rFonts w:ascii="Arial"/>
                <w:b/>
                <w:sz w:val="21"/>
                <w:lang w:val="ru"/>
              </w:rPr>
              <w:t xml:space="preserve"> </w:t>
            </w:r>
            <w:r>
              <w:rPr>
                <w:rFonts w:ascii="Arial"/>
                <w:b/>
                <w:sz w:val="21"/>
                <w:lang w:val="ru"/>
              </w:rPr>
              <w:t>излучение</w:t>
            </w:r>
          </w:p>
        </w:tc>
        <w:tc>
          <w:tcPr>
            <w:tcW w:w="4234" w:type="dxa"/>
            <w:gridSpan w:val="2"/>
            <w:shd w:val="clear" w:color="auto" w:fill="BFBFBF"/>
          </w:tcPr>
          <w:p w:rsidR="00235F19" w:rsidRDefault="009A3625">
            <w:pPr>
              <w:pStyle w:val="TableParagraph"/>
              <w:spacing w:before="85"/>
              <w:rPr>
                <w:rFonts w:ascii="Arial"/>
                <w:b/>
                <w:sz w:val="21"/>
              </w:rPr>
            </w:pPr>
            <w:r>
              <w:rPr>
                <w:rFonts w:ascii="Arial"/>
                <w:b/>
                <w:spacing w:val="-1"/>
                <w:w w:val="105"/>
                <w:sz w:val="21"/>
                <w:lang w:val="ru"/>
              </w:rPr>
              <w:t>Требования</w:t>
            </w:r>
            <w:r>
              <w:rPr>
                <w:rFonts w:ascii="Arial"/>
                <w:b/>
                <w:spacing w:val="-1"/>
                <w:w w:val="105"/>
                <w:sz w:val="21"/>
                <w:lang w:val="ru"/>
              </w:rPr>
              <w:t xml:space="preserve"> </w:t>
            </w:r>
            <w:r>
              <w:rPr>
                <w:rFonts w:ascii="Arial"/>
                <w:b/>
                <w:spacing w:val="-1"/>
                <w:w w:val="105"/>
                <w:sz w:val="21"/>
                <w:lang w:val="ru"/>
              </w:rPr>
              <w:t>к</w:t>
            </w:r>
            <w:r>
              <w:rPr>
                <w:rFonts w:ascii="Arial"/>
                <w:b/>
                <w:spacing w:val="-1"/>
                <w:w w:val="105"/>
                <w:sz w:val="21"/>
                <w:lang w:val="ru"/>
              </w:rPr>
              <w:t xml:space="preserve"> </w:t>
            </w:r>
            <w:r>
              <w:rPr>
                <w:rFonts w:ascii="Arial"/>
                <w:b/>
                <w:spacing w:val="-1"/>
                <w:w w:val="105"/>
                <w:sz w:val="21"/>
                <w:lang w:val="ru"/>
              </w:rPr>
              <w:t>испытаниям</w:t>
            </w:r>
          </w:p>
        </w:tc>
      </w:tr>
      <w:tr w:rsidR="008E7EEA" w:rsidRPr="00414F35">
        <w:trPr>
          <w:trHeight w:val="1872"/>
        </w:trPr>
        <w:tc>
          <w:tcPr>
            <w:tcW w:w="2131" w:type="dxa"/>
          </w:tcPr>
          <w:p w:rsidR="00235F19" w:rsidRDefault="00235F19">
            <w:pPr>
              <w:pStyle w:val="TableParagraph"/>
              <w:ind w:left="0"/>
              <w:rPr>
                <w:rFonts w:ascii="Times New Roman"/>
                <w:sz w:val="20"/>
              </w:rPr>
            </w:pPr>
          </w:p>
        </w:tc>
        <w:tc>
          <w:tcPr>
            <w:tcW w:w="2532" w:type="dxa"/>
          </w:tcPr>
          <w:p w:rsidR="00235F19" w:rsidRDefault="00235F19">
            <w:pPr>
              <w:pStyle w:val="TableParagraph"/>
              <w:ind w:left="0"/>
              <w:rPr>
                <w:rFonts w:ascii="Times New Roman"/>
                <w:sz w:val="20"/>
              </w:rPr>
            </w:pPr>
          </w:p>
        </w:tc>
        <w:tc>
          <w:tcPr>
            <w:tcW w:w="2393" w:type="dxa"/>
          </w:tcPr>
          <w:p w:rsidR="00235F19" w:rsidRPr="009A3625" w:rsidRDefault="00414F35">
            <w:pPr>
              <w:pStyle w:val="TableParagraph"/>
              <w:spacing w:before="66"/>
              <w:ind w:right="4"/>
              <w:rPr>
                <w:sz w:val="20"/>
                <w:lang w:val="ru-RU"/>
              </w:rPr>
            </w:pPr>
            <w:r>
              <w:rPr>
                <w:w w:val="105"/>
                <w:sz w:val="20"/>
                <w:lang w:val="ru"/>
              </w:rPr>
              <w:t>2) Непрерыв. раб.</w:t>
            </w:r>
            <w:r w:rsidR="009A3625">
              <w:rPr>
                <w:w w:val="105"/>
                <w:sz w:val="20"/>
                <w:lang w:val="ru"/>
              </w:rPr>
              <w:t xml:space="preserve"> беспровод</w:t>
            </w:r>
            <w:r>
              <w:rPr>
                <w:w w:val="105"/>
                <w:sz w:val="20"/>
                <w:lang w:val="ru"/>
              </w:rPr>
              <w:t>.</w:t>
            </w:r>
            <w:r w:rsidR="009A3625">
              <w:rPr>
                <w:w w:val="105"/>
                <w:sz w:val="20"/>
                <w:lang w:val="ru"/>
              </w:rPr>
              <w:t xml:space="preserve"> модуля:</w:t>
            </w:r>
          </w:p>
          <w:p w:rsidR="00590C7C" w:rsidRPr="009A3625" w:rsidRDefault="009A3625" w:rsidP="00414F35">
            <w:pPr>
              <w:pStyle w:val="TableParagraph"/>
              <w:spacing w:before="69" w:line="309" w:lineRule="auto"/>
              <w:ind w:right="817"/>
              <w:rPr>
                <w:spacing w:val="-63"/>
                <w:w w:val="105"/>
                <w:sz w:val="20"/>
                <w:lang w:val="ru-RU"/>
              </w:rPr>
            </w:pPr>
            <w:r>
              <w:rPr>
                <w:w w:val="105"/>
                <w:sz w:val="20"/>
                <w:lang w:val="ru"/>
              </w:rPr>
              <w:t xml:space="preserve">0,5 цикла, 0% </w:t>
            </w:r>
          </w:p>
          <w:p w:rsidR="00235F19" w:rsidRPr="00414F35" w:rsidRDefault="009A3625">
            <w:pPr>
              <w:pStyle w:val="TableParagraph"/>
              <w:spacing w:before="69" w:line="309" w:lineRule="auto"/>
              <w:ind w:right="1015"/>
              <w:rPr>
                <w:sz w:val="20"/>
                <w:lang w:val="ru-RU"/>
              </w:rPr>
            </w:pPr>
            <w:r>
              <w:rPr>
                <w:w w:val="105"/>
                <w:sz w:val="20"/>
                <w:lang w:val="ru"/>
              </w:rPr>
              <w:t>1 цикл, 0%</w:t>
            </w:r>
          </w:p>
          <w:p w:rsidR="00235F19" w:rsidRPr="00414F35" w:rsidRDefault="009A3625">
            <w:pPr>
              <w:pStyle w:val="TableParagraph"/>
              <w:spacing w:before="1"/>
              <w:rPr>
                <w:sz w:val="20"/>
                <w:lang w:val="ru-RU"/>
              </w:rPr>
            </w:pPr>
            <w:r>
              <w:rPr>
                <w:w w:val="105"/>
                <w:sz w:val="20"/>
                <w:lang w:val="ru"/>
              </w:rPr>
              <w:t>20/30 циклов, 70%</w:t>
            </w:r>
          </w:p>
          <w:p w:rsidR="00235F19" w:rsidRPr="00414F35" w:rsidRDefault="009A3625">
            <w:pPr>
              <w:pStyle w:val="TableParagraph"/>
              <w:spacing w:before="71"/>
              <w:rPr>
                <w:sz w:val="20"/>
                <w:lang w:val="ru-RU"/>
              </w:rPr>
            </w:pPr>
            <w:r>
              <w:rPr>
                <w:w w:val="105"/>
                <w:sz w:val="20"/>
                <w:lang w:val="ru"/>
              </w:rPr>
              <w:t>250 циклов, 0%</w:t>
            </w:r>
          </w:p>
        </w:tc>
        <w:tc>
          <w:tcPr>
            <w:tcW w:w="1841" w:type="dxa"/>
          </w:tcPr>
          <w:p w:rsidR="00235F19" w:rsidRPr="00414F35" w:rsidRDefault="00235F19">
            <w:pPr>
              <w:pStyle w:val="TableParagraph"/>
              <w:spacing w:before="4"/>
              <w:ind w:left="0"/>
              <w:rPr>
                <w:sz w:val="28"/>
                <w:lang w:val="ru-RU"/>
              </w:rPr>
            </w:pPr>
          </w:p>
          <w:p w:rsidR="00235F19" w:rsidRPr="00414F35" w:rsidRDefault="009A3625">
            <w:pPr>
              <w:pStyle w:val="TableParagraph"/>
              <w:spacing w:line="309" w:lineRule="auto"/>
              <w:ind w:right="1575"/>
              <w:jc w:val="both"/>
              <w:rPr>
                <w:sz w:val="20"/>
                <w:lang w:val="ru-RU"/>
              </w:rPr>
            </w:pPr>
            <w:r>
              <w:rPr>
                <w:w w:val="115"/>
                <w:sz w:val="20"/>
                <w:lang w:val="ru"/>
              </w:rPr>
              <w:t>B B B C</w:t>
            </w:r>
          </w:p>
        </w:tc>
      </w:tr>
      <w:tr w:rsidR="008E7EEA" w:rsidRPr="00583A31">
        <w:trPr>
          <w:trHeight w:val="1816"/>
        </w:trPr>
        <w:tc>
          <w:tcPr>
            <w:tcW w:w="8897" w:type="dxa"/>
            <w:gridSpan w:val="4"/>
          </w:tcPr>
          <w:p w:rsidR="00235F19" w:rsidRPr="00414F35" w:rsidRDefault="009A3625">
            <w:pPr>
              <w:pStyle w:val="TableParagraph"/>
              <w:spacing w:before="65"/>
              <w:rPr>
                <w:sz w:val="20"/>
                <w:lang w:val="ru-RU"/>
              </w:rPr>
            </w:pPr>
            <w:r>
              <w:rPr>
                <w:w w:val="105"/>
                <w:sz w:val="20"/>
                <w:lang w:val="ru"/>
              </w:rPr>
              <w:t>Определение:</w:t>
            </w:r>
          </w:p>
          <w:p w:rsidR="00235F19" w:rsidRPr="009A3625" w:rsidRDefault="009A3625" w:rsidP="002435D2">
            <w:pPr>
              <w:pStyle w:val="TableParagraph"/>
              <w:numPr>
                <w:ilvl w:val="0"/>
                <w:numId w:val="177"/>
              </w:numPr>
              <w:tabs>
                <w:tab w:val="left" w:pos="355"/>
              </w:tabs>
              <w:spacing w:before="70"/>
              <w:ind w:right="251" w:hanging="248"/>
              <w:jc w:val="both"/>
              <w:rPr>
                <w:sz w:val="20"/>
                <w:lang w:val="ru-RU"/>
              </w:rPr>
            </w:pPr>
            <w:r>
              <w:rPr>
                <w:w w:val="105"/>
                <w:sz w:val="20"/>
                <w:lang w:val="ru"/>
              </w:rPr>
              <w:t>Во время проведения испытания производительность в пределах нормы.</w:t>
            </w:r>
          </w:p>
          <w:p w:rsidR="00235F19" w:rsidRPr="009A3625" w:rsidRDefault="009A3625" w:rsidP="002435D2">
            <w:pPr>
              <w:pStyle w:val="TableParagraph"/>
              <w:numPr>
                <w:ilvl w:val="0"/>
                <w:numId w:val="177"/>
              </w:numPr>
              <w:tabs>
                <w:tab w:val="left" w:pos="351"/>
              </w:tabs>
              <w:spacing w:before="71"/>
              <w:ind w:left="107" w:right="251" w:firstLine="0"/>
              <w:jc w:val="both"/>
              <w:rPr>
                <w:sz w:val="20"/>
                <w:lang w:val="ru-RU"/>
              </w:rPr>
            </w:pPr>
            <w:r>
              <w:rPr>
                <w:spacing w:val="-1"/>
                <w:w w:val="110"/>
                <w:sz w:val="20"/>
                <w:lang w:val="ru"/>
              </w:rPr>
              <w:t>Производительность или функциональные свойства снижаются или теряются, но могут автоматически восстанавливаться в процессе проведения испытания.</w:t>
            </w:r>
          </w:p>
          <w:p w:rsidR="00235F19" w:rsidRPr="009A3625" w:rsidRDefault="009A3625" w:rsidP="002435D2">
            <w:pPr>
              <w:pStyle w:val="TableParagraph"/>
              <w:numPr>
                <w:ilvl w:val="0"/>
                <w:numId w:val="177"/>
              </w:numPr>
              <w:tabs>
                <w:tab w:val="left" w:pos="365"/>
              </w:tabs>
              <w:spacing w:before="76"/>
              <w:ind w:left="107" w:right="251" w:firstLine="0"/>
              <w:jc w:val="both"/>
              <w:rPr>
                <w:sz w:val="20"/>
                <w:lang w:val="ru-RU"/>
              </w:rPr>
            </w:pPr>
            <w:r>
              <w:rPr>
                <w:spacing w:val="-1"/>
                <w:w w:val="110"/>
                <w:sz w:val="20"/>
                <w:lang w:val="ru"/>
              </w:rPr>
              <w:t>Производительность или функциональные свойства снижаются или теряются, что требует вмешательства оператора или перезагрузки системы во время проведения испытания.</w:t>
            </w:r>
          </w:p>
        </w:tc>
      </w:tr>
    </w:tbl>
    <w:p w:rsidR="00235F19" w:rsidRPr="009A3625" w:rsidRDefault="00235F19">
      <w:pPr>
        <w:pStyle w:val="GvdeMetni"/>
        <w:rPr>
          <w:lang w:val="ru-RU"/>
        </w:rPr>
      </w:pPr>
    </w:p>
    <w:p w:rsidR="00235F19" w:rsidRPr="009A3625" w:rsidRDefault="009A3625">
      <w:pPr>
        <w:pStyle w:val="Balk2"/>
        <w:numPr>
          <w:ilvl w:val="1"/>
          <w:numId w:val="182"/>
        </w:numPr>
        <w:tabs>
          <w:tab w:val="left" w:pos="793"/>
        </w:tabs>
        <w:ind w:left="792" w:hanging="659"/>
        <w:rPr>
          <w:lang w:val="ru-RU"/>
        </w:rPr>
      </w:pPr>
      <w:bookmarkStart w:id="15" w:name="_TOC_250168"/>
      <w:r>
        <w:rPr>
          <w:lang w:val="ru"/>
        </w:rPr>
        <w:t>Инструкции по устранению или минимизации прекращений</w:t>
      </w:r>
      <w:bookmarkEnd w:id="15"/>
      <w:r>
        <w:rPr>
          <w:lang w:val="ru"/>
        </w:rPr>
        <w:t xml:space="preserve"> исследований</w:t>
      </w:r>
    </w:p>
    <w:p w:rsidR="00235F19" w:rsidRPr="00414F35" w:rsidRDefault="009A3625" w:rsidP="002435D2">
      <w:pPr>
        <w:pStyle w:val="ListeParagraf"/>
        <w:numPr>
          <w:ilvl w:val="2"/>
          <w:numId w:val="182"/>
        </w:numPr>
        <w:tabs>
          <w:tab w:val="left" w:pos="1268"/>
        </w:tabs>
        <w:spacing w:before="207" w:line="285" w:lineRule="auto"/>
        <w:ind w:left="1267" w:right="591"/>
        <w:jc w:val="both"/>
        <w:rPr>
          <w:rFonts w:ascii="Wingdings" w:hAnsi="Wingdings"/>
          <w:spacing w:val="-4"/>
          <w:sz w:val="20"/>
          <w:lang w:val="ru-RU"/>
        </w:rPr>
      </w:pPr>
      <w:r w:rsidRPr="00414F35">
        <w:rPr>
          <w:spacing w:val="-4"/>
          <w:w w:val="105"/>
          <w:sz w:val="20"/>
          <w:lang w:val="ru"/>
        </w:rPr>
        <w:t>Сыворотка, цельная кровь, реагенты и прочие жидкости относятся к контагиозным веществам. Если на поверхность прибора пролито небольшое количество любой из перечисленных выше жидкостей, протрите поверхность ватным тампоном, смоченным в 75% спирте; в противном случае прикосновение к поверхности прибора может вызвать такие биологические риски, как инфекция. Если на прибор пролито большое количество жидкости или жидкость попала внутрь прибора, прекратите работу, отключите питание и свяжитесь с «Дайминд» или местным представительством компании.</w:t>
      </w:r>
    </w:p>
    <w:p w:rsidR="00235F19" w:rsidRPr="009A3625" w:rsidRDefault="009A3625" w:rsidP="002435D2">
      <w:pPr>
        <w:pStyle w:val="ListeParagraf"/>
        <w:numPr>
          <w:ilvl w:val="2"/>
          <w:numId w:val="182"/>
        </w:numPr>
        <w:tabs>
          <w:tab w:val="left" w:pos="1268"/>
        </w:tabs>
        <w:spacing w:before="70" w:line="285" w:lineRule="auto"/>
        <w:ind w:left="1267" w:right="591"/>
        <w:jc w:val="both"/>
        <w:rPr>
          <w:rFonts w:ascii="Wingdings" w:hAnsi="Wingdings"/>
          <w:sz w:val="20"/>
          <w:lang w:val="ru-RU"/>
        </w:rPr>
      </w:pPr>
      <w:r>
        <w:rPr>
          <w:w w:val="105"/>
          <w:sz w:val="20"/>
          <w:lang w:val="ru"/>
        </w:rPr>
        <w:t>Любые операции по перемещению, изменению места проведения работ, передаче, сдаче в аренду, ремонту и т.п. прибора, должны осуществляться с полной дезинфекцией поверхности в целях минимизации биологических угроз. В случае ударного воздействия или падения прибора и других подобных ситуаций, независимо от наличия видимых признаков повреждения на поверхности или внутри корпуса прибора, прекратите его эксплуатацию и свяжитесь с «Дайминд» или местным представительством компании.</w:t>
      </w:r>
    </w:p>
    <w:p w:rsidR="00235F19" w:rsidRDefault="009A3625" w:rsidP="002435D2">
      <w:pPr>
        <w:pStyle w:val="ListeParagraf"/>
        <w:numPr>
          <w:ilvl w:val="2"/>
          <w:numId w:val="182"/>
        </w:numPr>
        <w:tabs>
          <w:tab w:val="left" w:pos="1268"/>
        </w:tabs>
        <w:spacing w:before="69" w:line="285" w:lineRule="auto"/>
        <w:ind w:left="1267" w:right="591"/>
        <w:jc w:val="both"/>
        <w:rPr>
          <w:rFonts w:ascii="Wingdings" w:hAnsi="Wingdings"/>
          <w:sz w:val="20"/>
        </w:rPr>
      </w:pPr>
      <w:r>
        <w:rPr>
          <w:w w:val="105"/>
          <w:sz w:val="20"/>
          <w:lang w:val="ru"/>
        </w:rPr>
        <w:t>В случае поломки прибора по истечении гарантийного периода свяжитесь с инженером по техническому обслуживанию компании «Дайминд», квалифицированной ремонтной мастерской или любым другим квалифицированным инженером для проведения ремонта во избежание удара электрическим током и прочих рисков. Перед проведением ремонтных работ рекомендуется связаться с «Дайминд».</w:t>
      </w:r>
    </w:p>
    <w:p w:rsidR="00235F19" w:rsidRPr="009A3625" w:rsidRDefault="009A3625" w:rsidP="002435D2">
      <w:pPr>
        <w:pStyle w:val="ListeParagraf"/>
        <w:numPr>
          <w:ilvl w:val="2"/>
          <w:numId w:val="182"/>
        </w:numPr>
        <w:tabs>
          <w:tab w:val="left" w:pos="1268"/>
        </w:tabs>
        <w:spacing w:before="71" w:line="285" w:lineRule="auto"/>
        <w:ind w:left="1267" w:right="591"/>
        <w:jc w:val="both"/>
        <w:rPr>
          <w:rFonts w:ascii="Wingdings" w:hAnsi="Wingdings"/>
          <w:sz w:val="20"/>
          <w:lang w:val="ru-RU"/>
        </w:rPr>
      </w:pPr>
      <w:r>
        <w:rPr>
          <w:w w:val="105"/>
          <w:sz w:val="20"/>
          <w:lang w:val="ru"/>
        </w:rPr>
        <w:t>Если приближается срок окончания службы прибора (срок службы прибора составляет 8 лет), рекомендуется прекратить его эксплуатацию или использовать его после капитального ремонта и технического обслуживания, выполненного «Дайминд».</w:t>
      </w:r>
    </w:p>
    <w:p w:rsidR="00235F19" w:rsidRPr="009A3625" w:rsidRDefault="009A3625" w:rsidP="002435D2">
      <w:pPr>
        <w:pStyle w:val="ListeParagraf"/>
        <w:numPr>
          <w:ilvl w:val="2"/>
          <w:numId w:val="182"/>
        </w:numPr>
        <w:tabs>
          <w:tab w:val="left" w:pos="1268"/>
        </w:tabs>
        <w:spacing w:before="71" w:line="285" w:lineRule="auto"/>
        <w:ind w:left="1267" w:right="591"/>
        <w:jc w:val="both"/>
        <w:rPr>
          <w:rFonts w:ascii="Wingdings" w:hAnsi="Wingdings"/>
          <w:sz w:val="20"/>
          <w:lang w:val="ru-RU"/>
        </w:rPr>
      </w:pPr>
      <w:r>
        <w:rPr>
          <w:w w:val="110"/>
          <w:sz w:val="20"/>
          <w:lang w:val="ru"/>
        </w:rPr>
        <w:t>В соответствии со схемой, только уполномоченный персонал пользователя, обученный компанией «Дайминд» или ее представителями, может эксплуатировать прибор, во избежание нарушения защиты, предусмотренной устройством, или серьезного влияния на результаты испытания.</w:t>
      </w:r>
    </w:p>
    <w:p w:rsidR="00235F19" w:rsidRPr="009A3625" w:rsidRDefault="00235F19">
      <w:pPr>
        <w:spacing w:line="285" w:lineRule="auto"/>
        <w:rPr>
          <w:rFonts w:ascii="Wingdings" w:hAnsi="Wingdings"/>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8"/>
        <w:rPr>
          <w:sz w:val="23"/>
          <w:lang w:val="ru-RU"/>
        </w:rPr>
      </w:pPr>
    </w:p>
    <w:p w:rsidR="00235F19" w:rsidRDefault="009A3625">
      <w:pPr>
        <w:tabs>
          <w:tab w:val="left" w:pos="5680"/>
        </w:tabs>
        <w:spacing w:before="299"/>
        <w:ind w:left="104"/>
        <w:rPr>
          <w:rFonts w:ascii="Arial"/>
          <w:b/>
          <w:sz w:val="48"/>
        </w:rPr>
      </w:pPr>
      <w:r>
        <w:rPr>
          <w:rFonts w:ascii="Arial"/>
          <w:b/>
          <w:w w:val="115"/>
          <w:sz w:val="48"/>
          <w:u w:val="thick"/>
          <w:lang w:val="ru"/>
        </w:rPr>
        <w:t xml:space="preserve"> </w:t>
      </w:r>
      <w:r>
        <w:rPr>
          <w:rFonts w:ascii="Arial"/>
          <w:b/>
          <w:w w:val="115"/>
          <w:sz w:val="48"/>
          <w:u w:val="thick"/>
          <w:lang w:val="ru"/>
        </w:rPr>
        <w:tab/>
      </w:r>
      <w:r>
        <w:rPr>
          <w:rFonts w:ascii="Arial"/>
          <w:b/>
          <w:w w:val="115"/>
          <w:sz w:val="128"/>
          <w:u w:val="thick"/>
          <w:lang w:val="ru"/>
        </w:rPr>
        <w:t xml:space="preserve">2 </w:t>
      </w:r>
      <w:r>
        <w:rPr>
          <w:rFonts w:ascii="Arial"/>
          <w:b/>
          <w:w w:val="115"/>
          <w:sz w:val="48"/>
          <w:u w:val="thick"/>
          <w:lang w:val="ru"/>
        </w:rPr>
        <w:t>Установка</w:t>
      </w:r>
    </w:p>
    <w:p w:rsidR="00235F19" w:rsidRDefault="009A3625">
      <w:pPr>
        <w:pStyle w:val="Balk2"/>
        <w:numPr>
          <w:ilvl w:val="1"/>
          <w:numId w:val="176"/>
        </w:numPr>
        <w:tabs>
          <w:tab w:val="left" w:pos="807"/>
        </w:tabs>
        <w:spacing w:before="500"/>
      </w:pPr>
      <w:bookmarkStart w:id="16" w:name="_TOC_250167"/>
      <w:bookmarkEnd w:id="16"/>
      <w:r>
        <w:rPr>
          <w:w w:val="105"/>
          <w:lang w:val="ru"/>
        </w:rPr>
        <w:t>Введение</w:t>
      </w:r>
    </w:p>
    <w:p w:rsidR="00235F19" w:rsidRDefault="009A3625">
      <w:pPr>
        <w:pStyle w:val="GvdeMetni"/>
        <w:spacing w:before="2"/>
        <w:rPr>
          <w:rFonts w:ascii="Arial"/>
          <w:b/>
          <w:sz w:val="15"/>
        </w:rPr>
      </w:pPr>
      <w:r>
        <w:rPr>
          <w:noProof/>
          <w:lang w:val="ru-RU" w:eastAsia="ru-RU"/>
        </w:rPr>
        <mc:AlternateContent>
          <mc:Choice Requires="wps">
            <w:drawing>
              <wp:anchor distT="0" distB="0" distL="0" distR="0" simplePos="0" relativeHeight="251713536" behindDoc="1" locked="0" layoutInCell="1" allowOverlap="1">
                <wp:simplePos x="0" y="0"/>
                <wp:positionH relativeFrom="page">
                  <wp:posOffset>1209040</wp:posOffset>
                </wp:positionH>
                <wp:positionV relativeFrom="paragraph">
                  <wp:posOffset>135890</wp:posOffset>
                </wp:positionV>
                <wp:extent cx="5650230" cy="19050"/>
                <wp:effectExtent l="0" t="0" r="0" b="0"/>
                <wp:wrapTopAndBottom/>
                <wp:docPr id="1427" name="Rectangle 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93" o:spid="_x0000_s1087" style="width:444.9pt;height:1.5pt;margin-top:10.7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45536"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34"/>
        <w:rPr>
          <w:rFonts w:ascii="Arial"/>
        </w:rPr>
      </w:pPr>
      <w:r>
        <w:rPr>
          <w:rFonts w:ascii="Arial"/>
          <w:noProof/>
          <w:lang w:val="ru-RU" w:eastAsia="ru-RU"/>
        </w:rPr>
        <mc:AlternateContent>
          <mc:Choice Requires="wps">
            <w:drawing>
              <wp:anchor distT="0" distB="0" distL="114300" distR="114300" simplePos="0" relativeHeight="251967488" behindDoc="0" locked="0" layoutInCell="1" allowOverlap="1">
                <wp:simplePos x="0" y="0"/>
                <wp:positionH relativeFrom="column">
                  <wp:posOffset>1090212</wp:posOffset>
                </wp:positionH>
                <wp:positionV relativeFrom="paragraph">
                  <wp:posOffset>192102</wp:posOffset>
                </wp:positionV>
                <wp:extent cx="1931212" cy="307238"/>
                <wp:effectExtent l="0" t="0" r="0" b="0"/>
                <wp:wrapNone/>
                <wp:docPr id="1527" name="Надпись 1527"/>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590C7C">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27" o:spid="_x0000_s1040" type="#_x0000_t202" style="position:absolute;left:0;text-align:left;margin-left:85.85pt;margin-top:15.15pt;width:152.05pt;height:24.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" fillcolor="white [3201]" stroked="f" strokeweight=".5pt">
                <v:textbox>
                  <w:txbxContent>
                    <w:p w:rsidR="00583A31" w:rsidRPr="00BF15DB" w:rsidRDefault="00583A31" w:rsidP="00590C7C">
                      <w:pPr>
                        <w:rPr>
                          <w:b/>
                          <w:sz w:val="28"/>
                        </w:rPr>
                      </w:pPr>
                      <w:r w:rsidRPr="00BF15DB">
                        <w:rPr>
                          <w:b/>
                          <w:sz w:val="28"/>
                          <w:lang w:val="ru"/>
                        </w:rPr>
                        <w:t>ПРЕДУПРЕЖДЕНИЕ</w:t>
                      </w:r>
                    </w:p>
                  </w:txbxContent>
                </v:textbox>
              </v:shape>
            </w:pict>
          </mc:Fallback>
        </mc:AlternateContent>
      </w:r>
      <w:r w:rsidR="00D943D5">
        <w:rPr>
          <w:rFonts w:ascii="Arial"/>
          <w:noProof/>
          <w:lang w:val="ru-RU" w:eastAsia="ru-RU"/>
        </w:rPr>
        <w:drawing>
          <wp:inline distT="0" distB="0" distL="0" distR="0">
            <wp:extent cx="1383677" cy="427481"/>
            <wp:effectExtent l="0" t="0" r="0" b="0"/>
            <wp:docPr id="9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7.jpeg"/>
                    <pic:cNvPicPr/>
                  </pic:nvPicPr>
                  <pic:blipFill>
                    <a:blip r:embed="rId34" cstate="print"/>
                    <a:stretch>
                      <a:fillRect/>
                    </a:stretch>
                  </pic:blipFill>
                  <pic:spPr>
                    <a:xfrm>
                      <a:off x="0" y="0"/>
                      <a:ext cx="1383677" cy="427481"/>
                    </a:xfrm>
                    <a:prstGeom prst="rect">
                      <a:avLst/>
                    </a:prstGeom>
                  </pic:spPr>
                </pic:pic>
              </a:graphicData>
            </a:graphic>
          </wp:inline>
        </w:drawing>
      </w:r>
    </w:p>
    <w:p w:rsidR="00235F19" w:rsidRPr="009A3625" w:rsidRDefault="009A3625" w:rsidP="002435D2">
      <w:pPr>
        <w:pStyle w:val="GvdeMetni"/>
        <w:spacing w:before="74"/>
        <w:ind w:left="934" w:right="591"/>
        <w:jc w:val="both"/>
        <w:rPr>
          <w:lang w:val="ru-RU"/>
        </w:rPr>
      </w:pPr>
      <w:r>
        <w:rPr>
          <w:noProof/>
          <w:lang w:val="ru-RU" w:eastAsia="ru-RU"/>
        </w:rPr>
        <mc:AlternateContent>
          <mc:Choice Requires="wps">
            <w:drawing>
              <wp:anchor distT="0" distB="0" distL="0" distR="0" simplePos="0" relativeHeight="251714560" behindDoc="1" locked="0" layoutInCell="1" allowOverlap="1">
                <wp:simplePos x="0" y="0"/>
                <wp:positionH relativeFrom="page">
                  <wp:posOffset>1204807</wp:posOffset>
                </wp:positionH>
                <wp:positionV relativeFrom="paragraph">
                  <wp:posOffset>677968</wp:posOffset>
                </wp:positionV>
                <wp:extent cx="5650230" cy="19050"/>
                <wp:effectExtent l="0" t="0" r="0" b="0"/>
                <wp:wrapTopAndBottom/>
                <wp:docPr id="1426" name="Rectangle 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96E28E4" id="Rectangle 892" o:spid="_x0000_s1026" style="position:absolute;margin-left:94.85pt;margin-top:53.4pt;width:444.9pt;height:1.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" fillcolor="black" stroked="f">
                <w10:wrap type="topAndBottom" anchorx="page"/>
              </v:rect>
            </w:pict>
          </mc:Fallback>
        </mc:AlternateContent>
      </w:r>
      <w:r w:rsidR="00D943D5">
        <w:rPr>
          <w:w w:val="105"/>
          <w:lang w:val="ru"/>
        </w:rPr>
        <w:t>Установка оборудования персоналом, не уполномоченным и не обученным «Шеньчжэнь Дайминд Биотехнолоджи Ко., Лтд.», может привести к получению травм или повреждению анализатора. Не устанавливайте анализатор без участия персонала, уполномоченного «Дайминд».</w:t>
      </w:r>
    </w:p>
    <w:p w:rsidR="00235F19" w:rsidRPr="009A3625" w:rsidRDefault="009A3625" w:rsidP="002435D2">
      <w:pPr>
        <w:pStyle w:val="GvdeMetni"/>
        <w:spacing w:before="43"/>
        <w:ind w:left="928" w:right="591"/>
        <w:jc w:val="both"/>
        <w:rPr>
          <w:lang w:val="ru-RU"/>
        </w:rPr>
      </w:pPr>
      <w:r>
        <w:rPr>
          <w:w w:val="110"/>
          <w:lang w:val="ru"/>
        </w:rPr>
        <w:t>Перед отгрузкой с завода анализатор проходит строгие проверки.</w:t>
      </w:r>
    </w:p>
    <w:p w:rsidR="00235F19" w:rsidRPr="009A3625" w:rsidRDefault="009A3625" w:rsidP="002435D2">
      <w:pPr>
        <w:pStyle w:val="GvdeMetni"/>
        <w:spacing w:before="47" w:line="285" w:lineRule="auto"/>
        <w:ind w:left="928" w:right="591"/>
        <w:jc w:val="both"/>
        <w:rPr>
          <w:lang w:val="ru-RU"/>
        </w:rPr>
      </w:pPr>
      <w:r>
        <w:rPr>
          <w:spacing w:val="-1"/>
          <w:w w:val="110"/>
          <w:lang w:val="ru"/>
        </w:rPr>
        <w:t>Принятые на международном уровне обозначения и инструкции позволяют перевозчику понять, как правильно осуществлять погрузку/разгрузку данного электронного прибора в процессе транспортировки. При получении анализатора тщательно проверьте упаковку. При обнаружении каких-либо признаков неправильного обращения или повреждения немедленно свяжитесь с отделом обслуживания клиентов «Дайминд» или местного представительства компании.</w:t>
      </w:r>
    </w:p>
    <w:p w:rsidR="00235F19" w:rsidRPr="009A3625" w:rsidRDefault="00235F19" w:rsidP="002435D2">
      <w:pPr>
        <w:pStyle w:val="GvdeMetni"/>
        <w:ind w:right="591"/>
        <w:jc w:val="both"/>
        <w:rPr>
          <w:sz w:val="24"/>
          <w:lang w:val="ru-RU"/>
        </w:rPr>
      </w:pPr>
    </w:p>
    <w:p w:rsidR="00235F19" w:rsidRPr="009A3625" w:rsidRDefault="00235F19" w:rsidP="002435D2">
      <w:pPr>
        <w:pStyle w:val="GvdeMetni"/>
        <w:spacing w:before="10"/>
        <w:ind w:right="591"/>
        <w:jc w:val="both"/>
        <w:rPr>
          <w:sz w:val="26"/>
          <w:lang w:val="ru-RU"/>
        </w:rPr>
      </w:pPr>
    </w:p>
    <w:p w:rsidR="00235F19" w:rsidRDefault="009A3625" w:rsidP="002435D2">
      <w:pPr>
        <w:pStyle w:val="Balk2"/>
        <w:numPr>
          <w:ilvl w:val="1"/>
          <w:numId w:val="176"/>
        </w:numPr>
        <w:tabs>
          <w:tab w:val="left" w:pos="862"/>
        </w:tabs>
        <w:spacing w:before="0"/>
        <w:ind w:left="862" w:right="591" w:hanging="728"/>
        <w:jc w:val="both"/>
      </w:pPr>
      <w:bookmarkStart w:id="17" w:name="_TOC_250166"/>
      <w:r>
        <w:rPr>
          <w:lang w:val="ru"/>
        </w:rPr>
        <w:t xml:space="preserve">Монтажный </w:t>
      </w:r>
      <w:bookmarkEnd w:id="17"/>
      <w:r>
        <w:rPr>
          <w:lang w:val="ru"/>
        </w:rPr>
        <w:t>персонал</w:t>
      </w:r>
    </w:p>
    <w:p w:rsidR="00235F19" w:rsidRPr="009A3625" w:rsidRDefault="009A3625" w:rsidP="002435D2">
      <w:pPr>
        <w:pStyle w:val="GvdeMetni"/>
        <w:spacing w:before="207" w:line="285" w:lineRule="auto"/>
        <w:ind w:left="928" w:right="591"/>
        <w:jc w:val="both"/>
        <w:rPr>
          <w:lang w:val="ru-RU"/>
        </w:rPr>
      </w:pPr>
      <w:r>
        <w:rPr>
          <w:w w:val="105"/>
          <w:lang w:val="ru"/>
        </w:rPr>
        <w:t>Устанавливать анализатор может только персонал «Дайминд» или местного представительства компании. Необходимо предоставить подходящую среду и пространство. При необходимости перемещения анализатора свяжитесь с «Дайминд» или местным представительством компании.</w:t>
      </w:r>
    </w:p>
    <w:p w:rsidR="00235F19" w:rsidRPr="009A3625" w:rsidRDefault="009A3625" w:rsidP="002435D2">
      <w:pPr>
        <w:pStyle w:val="GvdeMetni"/>
        <w:spacing w:before="79"/>
        <w:ind w:left="928" w:right="591"/>
        <w:jc w:val="both"/>
        <w:rPr>
          <w:lang w:val="ru-RU"/>
        </w:rPr>
      </w:pPr>
      <w:r>
        <w:rPr>
          <w:w w:val="105"/>
          <w:lang w:val="ru"/>
        </w:rPr>
        <w:t>При получении анализатора немедленно уведомите «Дайминд» или местное представительство компании.</w:t>
      </w:r>
    </w:p>
    <w:p w:rsidR="00235F19" w:rsidRPr="009A3625" w:rsidRDefault="00235F19" w:rsidP="002435D2">
      <w:pPr>
        <w:pStyle w:val="GvdeMetni"/>
        <w:ind w:right="591"/>
        <w:jc w:val="both"/>
        <w:rPr>
          <w:sz w:val="24"/>
          <w:lang w:val="ru-RU"/>
        </w:rPr>
      </w:pPr>
    </w:p>
    <w:p w:rsidR="00235F19" w:rsidRPr="009A3625" w:rsidRDefault="00235F19" w:rsidP="002435D2">
      <w:pPr>
        <w:pStyle w:val="GvdeMetni"/>
        <w:spacing w:before="11"/>
        <w:ind w:right="591"/>
        <w:jc w:val="both"/>
        <w:rPr>
          <w:sz w:val="30"/>
          <w:lang w:val="ru-RU"/>
        </w:rPr>
      </w:pPr>
    </w:p>
    <w:p w:rsidR="00235F19" w:rsidRDefault="009A3625" w:rsidP="002435D2">
      <w:pPr>
        <w:pStyle w:val="Balk2"/>
        <w:numPr>
          <w:ilvl w:val="1"/>
          <w:numId w:val="176"/>
        </w:numPr>
        <w:tabs>
          <w:tab w:val="left" w:pos="874"/>
        </w:tabs>
        <w:spacing w:before="0"/>
        <w:ind w:left="873" w:right="591" w:hanging="740"/>
        <w:jc w:val="both"/>
      </w:pPr>
      <w:bookmarkStart w:id="18" w:name="_TOC_250165"/>
      <w:r>
        <w:rPr>
          <w:lang w:val="ru"/>
        </w:rPr>
        <w:t>Требования к</w:t>
      </w:r>
      <w:bookmarkEnd w:id="18"/>
      <w:r>
        <w:rPr>
          <w:lang w:val="ru"/>
        </w:rPr>
        <w:t xml:space="preserve"> установке</w:t>
      </w:r>
    </w:p>
    <w:p w:rsidR="00235F19" w:rsidRDefault="009A3625" w:rsidP="002435D2">
      <w:pPr>
        <w:pStyle w:val="GvdeMetni"/>
        <w:spacing w:before="3"/>
        <w:ind w:right="591"/>
        <w:jc w:val="both"/>
        <w:rPr>
          <w:rFonts w:ascii="Arial"/>
          <w:b/>
          <w:sz w:val="15"/>
        </w:rPr>
      </w:pPr>
      <w:r>
        <w:rPr>
          <w:noProof/>
          <w:lang w:val="ru-RU" w:eastAsia="ru-RU"/>
        </w:rPr>
        <mc:AlternateContent>
          <mc:Choice Requires="wps">
            <w:drawing>
              <wp:anchor distT="0" distB="0" distL="0" distR="0" simplePos="0" relativeHeight="251715584" behindDoc="1" locked="0" layoutInCell="1" allowOverlap="1">
                <wp:simplePos x="0" y="0"/>
                <wp:positionH relativeFrom="page">
                  <wp:posOffset>1209040</wp:posOffset>
                </wp:positionH>
                <wp:positionV relativeFrom="paragraph">
                  <wp:posOffset>136525</wp:posOffset>
                </wp:positionV>
                <wp:extent cx="5650230" cy="19050"/>
                <wp:effectExtent l="0" t="0" r="0" b="0"/>
                <wp:wrapTopAndBottom/>
                <wp:docPr id="1425" name="Rectangle 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91" o:spid="_x0000_s1090" style="width:444.9pt;height:1.5pt;margin-top:10.7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43488" fillcolor="black" stroked="f">
                <w10:wrap type="topAndBottom"/>
              </v:rect>
            </w:pict>
          </mc:Fallback>
        </mc:AlternateContent>
      </w:r>
    </w:p>
    <w:p w:rsidR="00235F19" w:rsidRDefault="00235F19" w:rsidP="002435D2">
      <w:pPr>
        <w:pStyle w:val="GvdeMetni"/>
        <w:spacing w:before="4"/>
        <w:ind w:right="591"/>
        <w:jc w:val="both"/>
        <w:rPr>
          <w:rFonts w:ascii="Arial"/>
          <w:b/>
          <w:sz w:val="4"/>
        </w:rPr>
      </w:pPr>
    </w:p>
    <w:p w:rsidR="00235F19" w:rsidRDefault="009A3625" w:rsidP="002435D2">
      <w:pPr>
        <w:pStyle w:val="GvdeMetni"/>
        <w:ind w:left="934" w:right="591"/>
        <w:jc w:val="both"/>
        <w:rPr>
          <w:rFonts w:ascii="Arial"/>
        </w:rPr>
      </w:pPr>
      <w:r>
        <w:rPr>
          <w:rFonts w:ascii="Arial"/>
          <w:noProof/>
          <w:lang w:val="ru-RU" w:eastAsia="ru-RU"/>
        </w:rPr>
        <mc:AlternateContent>
          <mc:Choice Requires="wps">
            <w:drawing>
              <wp:anchor distT="0" distB="0" distL="114300" distR="114300" simplePos="0" relativeHeight="251969536" behindDoc="0" locked="0" layoutInCell="1" allowOverlap="1">
                <wp:simplePos x="0" y="0"/>
                <wp:positionH relativeFrom="column">
                  <wp:posOffset>1083733</wp:posOffset>
                </wp:positionH>
                <wp:positionV relativeFrom="paragraph">
                  <wp:posOffset>184997</wp:posOffset>
                </wp:positionV>
                <wp:extent cx="2061634" cy="307238"/>
                <wp:effectExtent l="0" t="0" r="0" b="0"/>
                <wp:wrapNone/>
                <wp:docPr id="1528" name="Надпись 1528"/>
                <wp:cNvGraphicFramePr/>
                <a:graphic xmlns:a="http://schemas.openxmlformats.org/drawingml/2006/main">
                  <a:graphicData uri="http://schemas.microsoft.com/office/word/2010/wordprocessingShape">
                    <wps:wsp>
                      <wps:cNvSpPr txBox="1"/>
                      <wps:spPr>
                        <a:xfrm>
                          <a:off x="0" y="0"/>
                          <a:ext cx="2061634"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590C7C">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28" o:spid="_x0000_s1041" type="#_x0000_t202" style="position:absolute;left:0;text-align:left;margin-left:85.35pt;margin-top:14.55pt;width:162.35pt;height:24.2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" fillcolor="white [3201]" stroked="f" strokeweight=".5pt">
                <v:textbox>
                  <w:txbxContent>
                    <w:p w:rsidR="00583A31" w:rsidRPr="00BF15DB" w:rsidRDefault="00583A31" w:rsidP="00590C7C">
                      <w:pPr>
                        <w:rPr>
                          <w:b/>
                          <w:sz w:val="28"/>
                        </w:rPr>
                      </w:pPr>
                      <w:r w:rsidRPr="00BF15DB">
                        <w:rPr>
                          <w:b/>
                          <w:sz w:val="28"/>
                          <w:lang w:val="ru"/>
                        </w:rPr>
                        <w:t>ПРЕДУПРЕЖДЕНИЕ</w:t>
                      </w:r>
                    </w:p>
                  </w:txbxContent>
                </v:textbox>
              </v:shape>
            </w:pict>
          </mc:Fallback>
        </mc:AlternateContent>
      </w:r>
      <w:r w:rsidR="00D943D5">
        <w:rPr>
          <w:rFonts w:ascii="Arial"/>
          <w:noProof/>
          <w:lang w:val="ru-RU" w:eastAsia="ru-RU"/>
        </w:rPr>
        <w:drawing>
          <wp:inline distT="0" distB="0" distL="0" distR="0">
            <wp:extent cx="1383677" cy="427481"/>
            <wp:effectExtent l="0" t="0" r="0" b="0"/>
            <wp:docPr id="9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7.jpeg"/>
                    <pic:cNvPicPr/>
                  </pic:nvPicPr>
                  <pic:blipFill>
                    <a:blip r:embed="rId34" cstate="print"/>
                    <a:stretch>
                      <a:fillRect/>
                    </a:stretch>
                  </pic:blipFill>
                  <pic:spPr>
                    <a:xfrm>
                      <a:off x="0" y="0"/>
                      <a:ext cx="1383677" cy="427481"/>
                    </a:xfrm>
                    <a:prstGeom prst="rect">
                      <a:avLst/>
                    </a:prstGeom>
                  </pic:spPr>
                </pic:pic>
              </a:graphicData>
            </a:graphic>
          </wp:inline>
        </w:drawing>
      </w:r>
    </w:p>
    <w:p w:rsidR="00235F19" w:rsidRPr="009A3625" w:rsidRDefault="009A3625" w:rsidP="002435D2">
      <w:pPr>
        <w:pStyle w:val="ListeParagraf"/>
        <w:numPr>
          <w:ilvl w:val="2"/>
          <w:numId w:val="176"/>
        </w:numPr>
        <w:tabs>
          <w:tab w:val="left" w:pos="1267"/>
          <w:tab w:val="left" w:pos="1268"/>
        </w:tabs>
        <w:spacing w:before="65"/>
        <w:ind w:right="591"/>
        <w:jc w:val="both"/>
        <w:rPr>
          <w:rFonts w:ascii="Wingdings" w:hAnsi="Wingdings"/>
          <w:sz w:val="18"/>
          <w:lang w:val="ru-RU"/>
        </w:rPr>
      </w:pPr>
      <w:r>
        <w:rPr>
          <w:w w:val="105"/>
          <w:sz w:val="21"/>
          <w:lang w:val="ru"/>
        </w:rPr>
        <w:t>Подключайте прибор только к надлежащим образом заземленной розетке.</w:t>
      </w:r>
    </w:p>
    <w:p w:rsidR="00235F19" w:rsidRPr="009A3625" w:rsidRDefault="009A3625" w:rsidP="002435D2">
      <w:pPr>
        <w:pStyle w:val="ListeParagraf"/>
        <w:numPr>
          <w:ilvl w:val="2"/>
          <w:numId w:val="176"/>
        </w:numPr>
        <w:tabs>
          <w:tab w:val="left" w:pos="1267"/>
          <w:tab w:val="left" w:pos="1268"/>
        </w:tabs>
        <w:spacing w:before="71"/>
        <w:ind w:right="591"/>
        <w:jc w:val="both"/>
        <w:rPr>
          <w:rFonts w:ascii="Wingdings" w:hAnsi="Wingdings"/>
          <w:sz w:val="18"/>
          <w:lang w:val="ru-RU"/>
        </w:rPr>
      </w:pPr>
      <w:r>
        <w:rPr>
          <w:w w:val="105"/>
          <w:sz w:val="21"/>
          <w:lang w:val="ru"/>
        </w:rPr>
        <w:t>Перед включением анализатора убедитесь, что входное напряжение соответствует требованиям.</w:t>
      </w:r>
    </w:p>
    <w:p w:rsidR="00235F19" w:rsidRPr="009A3625" w:rsidRDefault="009A3625" w:rsidP="002435D2">
      <w:pPr>
        <w:pStyle w:val="ListeParagraf"/>
        <w:numPr>
          <w:ilvl w:val="2"/>
          <w:numId w:val="176"/>
        </w:numPr>
        <w:tabs>
          <w:tab w:val="left" w:pos="1267"/>
          <w:tab w:val="left" w:pos="1268"/>
        </w:tabs>
        <w:spacing w:before="69"/>
        <w:ind w:right="591"/>
        <w:jc w:val="both"/>
        <w:rPr>
          <w:rFonts w:ascii="Wingdings" w:hAnsi="Wingdings"/>
          <w:sz w:val="18"/>
          <w:lang w:val="ru-RU"/>
        </w:rPr>
      </w:pPr>
      <w:r>
        <w:rPr>
          <w:noProof/>
          <w:lang w:val="ru-RU" w:eastAsia="ru-RU"/>
        </w:rPr>
        <mc:AlternateContent>
          <mc:Choice Requires="wps">
            <w:drawing>
              <wp:anchor distT="0" distB="0" distL="0" distR="0" simplePos="0" relativeHeight="251716608" behindDoc="1" locked="0" layoutInCell="1" allowOverlap="1">
                <wp:simplePos x="0" y="0"/>
                <wp:positionH relativeFrom="page">
                  <wp:posOffset>1205230</wp:posOffset>
                </wp:positionH>
                <wp:positionV relativeFrom="paragraph">
                  <wp:posOffset>229235</wp:posOffset>
                </wp:positionV>
                <wp:extent cx="5654040" cy="19050"/>
                <wp:effectExtent l="0" t="0" r="0" b="0"/>
                <wp:wrapTopAndBottom/>
                <wp:docPr id="1424" name="Rectangl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90" o:spid="_x0000_s1092" style="width:445.2pt;height:1.5pt;margin-top:18.0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942464" fillcolor="black" stroked="f">
                <w10:wrap type="topAndBottom"/>
              </v:rect>
            </w:pict>
          </mc:Fallback>
        </mc:AlternateContent>
      </w:r>
      <w:r w:rsidR="00D943D5">
        <w:rPr>
          <w:spacing w:val="-1"/>
          <w:w w:val="110"/>
          <w:sz w:val="21"/>
          <w:lang w:val="ru"/>
        </w:rPr>
        <w:t>Не устанавливайте прибор в месте, где его сложно будет отключить от сети.</w:t>
      </w:r>
    </w:p>
    <w:p w:rsidR="00235F19" w:rsidRPr="009A3625" w:rsidRDefault="00235F19">
      <w:pPr>
        <w:rPr>
          <w:rFonts w:ascii="Wingdings" w:hAnsi="Wingdings"/>
          <w:sz w:val="18"/>
          <w:lang w:val="ru-RU"/>
        </w:rPr>
        <w:sectPr w:rsidR="00235F19" w:rsidRPr="009A3625">
          <w:headerReference w:type="even" r:id="rId74"/>
          <w:headerReference w:type="default" r:id="rId75"/>
          <w:footerReference w:type="even" r:id="rId76"/>
          <w:footerReference w:type="default" r:id="rId77"/>
          <w:pgSz w:w="11910" w:h="16840"/>
          <w:pgMar w:top="1200" w:right="680" w:bottom="840" w:left="1000" w:header="753" w:footer="647" w:gutter="0"/>
          <w:pgNumType w:start="11"/>
          <w:cols w:space="720"/>
        </w:sectPr>
      </w:pPr>
    </w:p>
    <w:p w:rsidR="00235F19" w:rsidRPr="009A3625" w:rsidRDefault="00235F19">
      <w:pPr>
        <w:pStyle w:val="GvdeMetni"/>
        <w:rPr>
          <w:lang w:val="ru-RU"/>
        </w:rPr>
      </w:pPr>
    </w:p>
    <w:p w:rsidR="00235F19" w:rsidRPr="009A3625" w:rsidRDefault="00235F19">
      <w:pPr>
        <w:pStyle w:val="GvdeMetni"/>
        <w:spacing w:before="1"/>
        <w:rPr>
          <w:sz w:val="16"/>
          <w:lang w:val="ru-RU"/>
        </w:r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0" r="0" b="3175"/>
                <wp:docPr id="1422" name="Group 888"/>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1423" name="Rectangle 889"/>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888" o:spid="_x0000_i1093" style="width:444.9pt;height:1.5pt;mso-position-horizontal-relative:char;mso-position-vertical-relative:line" coordsize="8898,30">
                <v:rect id="Rectangle 889" o:spid="_x0000_s1094" style="width:8898;height:30;mso-wrap-style:square;position:absolute;v-text-anchor:top;visibility:visible" fillcolor="black" stroked="f"/>
                <w10:wrap type="none"/>
                <w10:anchorlock/>
              </v:group>
            </w:pict>
          </mc:Fallback>
        </mc:AlternateContent>
      </w:r>
    </w:p>
    <w:p w:rsidR="00235F19" w:rsidRDefault="00235F19">
      <w:pPr>
        <w:pStyle w:val="GvdeMetni"/>
        <w:spacing w:before="7"/>
        <w:rPr>
          <w:sz w:val="6"/>
        </w:rPr>
      </w:pPr>
    </w:p>
    <w:p w:rsidR="00235F19" w:rsidRDefault="009A3625">
      <w:pPr>
        <w:pStyle w:val="GvdeMetni"/>
        <w:ind w:left="934"/>
      </w:pPr>
      <w:r>
        <w:rPr>
          <w:rFonts w:ascii="Arial"/>
          <w:noProof/>
          <w:lang w:val="ru-RU" w:eastAsia="ru-RU"/>
        </w:rPr>
        <mc:AlternateContent>
          <mc:Choice Requires="wps">
            <w:drawing>
              <wp:anchor distT="0" distB="0" distL="114300" distR="114300" simplePos="0" relativeHeight="251942912" behindDoc="0" locked="0" layoutInCell="1" allowOverlap="1">
                <wp:simplePos x="0" y="0"/>
                <wp:positionH relativeFrom="page">
                  <wp:posOffset>1748183</wp:posOffset>
                </wp:positionH>
                <wp:positionV relativeFrom="paragraph">
                  <wp:posOffset>174294</wp:posOffset>
                </wp:positionV>
                <wp:extent cx="1931212" cy="307238"/>
                <wp:effectExtent l="0" t="0" r="0" b="0"/>
                <wp:wrapNone/>
                <wp:docPr id="1515" name="Надпись 1515"/>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A91824">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15" o:spid="_x0000_s1042" type="#_x0000_t202" style="position:absolute;left:0;text-align:left;margin-left:137.65pt;margin-top:13.7pt;width:152.05pt;height:24.2pt;z-index:25194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" fillcolor="white [3201]" stroked="f" strokeweight=".5pt">
                <v:textbox>
                  <w:txbxContent>
                    <w:p w:rsidR="00583A31" w:rsidRPr="00BF15DB" w:rsidRDefault="00583A31" w:rsidP="00A91824">
                      <w:pPr>
                        <w:rPr>
                          <w:b/>
                          <w:sz w:val="28"/>
                        </w:rPr>
                      </w:pPr>
                      <w:r>
                        <w:rPr>
                          <w:b/>
                          <w:sz w:val="28"/>
                          <w:lang w:val="ru"/>
                        </w:rPr>
                        <w:t>ВНИМАНИЕ</w:t>
                      </w:r>
                    </w:p>
                  </w:txbxContent>
                </v:textbox>
                <w10:wrap anchorx="page"/>
              </v:shape>
            </w:pict>
          </mc:Fallback>
        </mc:AlternateContent>
      </w:r>
      <w:r w:rsidR="00D943D5">
        <w:rPr>
          <w:noProof/>
          <w:lang w:val="ru-RU" w:eastAsia="ru-RU"/>
        </w:rPr>
        <w:drawing>
          <wp:inline distT="0" distB="0" distL="0" distR="0">
            <wp:extent cx="1359122" cy="427196"/>
            <wp:effectExtent l="0" t="0" r="0" b="0"/>
            <wp:docPr id="9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8.jpeg"/>
                    <pic:cNvPicPr/>
                  </pic:nvPicPr>
                  <pic:blipFill>
                    <a:blip r:embed="rId35" cstate="print"/>
                    <a:stretch>
                      <a:fillRect/>
                    </a:stretch>
                  </pic:blipFill>
                  <pic:spPr>
                    <a:xfrm>
                      <a:off x="0" y="0"/>
                      <a:ext cx="1359122" cy="427196"/>
                    </a:xfrm>
                    <a:prstGeom prst="rect">
                      <a:avLst/>
                    </a:prstGeom>
                  </pic:spPr>
                </pic:pic>
              </a:graphicData>
            </a:graphic>
          </wp:inline>
        </w:drawing>
      </w:r>
    </w:p>
    <w:p w:rsidR="00235F19" w:rsidRPr="009A3625" w:rsidRDefault="009A3625" w:rsidP="00447B22">
      <w:pPr>
        <w:pStyle w:val="ListeParagraf"/>
        <w:numPr>
          <w:ilvl w:val="2"/>
          <w:numId w:val="176"/>
        </w:numPr>
        <w:tabs>
          <w:tab w:val="left" w:pos="1267"/>
          <w:tab w:val="left" w:pos="1268"/>
        </w:tabs>
        <w:spacing w:before="68" w:line="237" w:lineRule="auto"/>
        <w:ind w:left="1267" w:right="591"/>
        <w:jc w:val="both"/>
        <w:rPr>
          <w:rFonts w:ascii="Wingdings" w:hAnsi="Wingdings"/>
          <w:sz w:val="18"/>
          <w:lang w:val="ru-RU"/>
        </w:rPr>
      </w:pPr>
      <w:r>
        <w:rPr>
          <w:w w:val="110"/>
          <w:sz w:val="21"/>
          <w:lang w:val="ru"/>
        </w:rPr>
        <w:t>Использование коммутационной панели может привести к возникновению электрических помех и получению некорректных результатов анализа. Чтобы не использовать коммутационную панель, установите анализатор рядом с электрической розеткой.</w:t>
      </w:r>
    </w:p>
    <w:p w:rsidR="00235F19" w:rsidRPr="009A3625" w:rsidRDefault="009A3625" w:rsidP="00447B22">
      <w:pPr>
        <w:pStyle w:val="ListeParagraf"/>
        <w:numPr>
          <w:ilvl w:val="2"/>
          <w:numId w:val="176"/>
        </w:numPr>
        <w:tabs>
          <w:tab w:val="left" w:pos="1267"/>
          <w:tab w:val="left" w:pos="1268"/>
        </w:tabs>
        <w:spacing w:before="70"/>
        <w:ind w:left="1267" w:right="591"/>
        <w:jc w:val="both"/>
        <w:rPr>
          <w:rFonts w:ascii="Wingdings" w:hAnsi="Wingdings"/>
          <w:sz w:val="18"/>
          <w:lang w:val="ru-RU"/>
        </w:rPr>
      </w:pPr>
      <w:r>
        <w:rPr>
          <w:spacing w:val="-1"/>
          <w:w w:val="110"/>
          <w:sz w:val="21"/>
          <w:lang w:val="ru"/>
        </w:rPr>
        <w:t>Используйте оригинальный шнур питания, поставляемый вместе с анализатором. Использование других шнуров питания может привести к повреждению анализатора или получению некорректных результатов анализа.</w:t>
      </w:r>
    </w:p>
    <w:p w:rsidR="00235F19" w:rsidRPr="009A3625" w:rsidRDefault="009A3625" w:rsidP="00447B22">
      <w:pPr>
        <w:pStyle w:val="ListeParagraf"/>
        <w:numPr>
          <w:ilvl w:val="2"/>
          <w:numId w:val="176"/>
        </w:numPr>
        <w:tabs>
          <w:tab w:val="left" w:pos="1267"/>
          <w:tab w:val="left" w:pos="1268"/>
        </w:tabs>
        <w:spacing w:before="70" w:line="237" w:lineRule="auto"/>
        <w:ind w:left="1267" w:right="591"/>
        <w:jc w:val="both"/>
        <w:rPr>
          <w:rFonts w:ascii="Wingdings" w:hAnsi="Wingdings"/>
          <w:sz w:val="18"/>
          <w:lang w:val="ru-RU"/>
        </w:rPr>
      </w:pPr>
      <w:r w:rsidRPr="00414F35">
        <w:rPr>
          <w:noProof/>
          <w:spacing w:val="-4"/>
          <w:lang w:val="ru-RU" w:eastAsia="ru-RU"/>
        </w:rPr>
        <mc:AlternateContent>
          <mc:Choice Requires="wps">
            <w:drawing>
              <wp:anchor distT="0" distB="0" distL="0" distR="0" simplePos="0" relativeHeight="251717632" behindDoc="1" locked="0" layoutInCell="1" allowOverlap="1">
                <wp:simplePos x="0" y="0"/>
                <wp:positionH relativeFrom="page">
                  <wp:posOffset>1226185</wp:posOffset>
                </wp:positionH>
                <wp:positionV relativeFrom="paragraph">
                  <wp:posOffset>527050</wp:posOffset>
                </wp:positionV>
                <wp:extent cx="5654040" cy="19050"/>
                <wp:effectExtent l="0" t="0" r="0" b="0"/>
                <wp:wrapTopAndBottom/>
                <wp:docPr id="1421" name="Rectangle 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5D3A1EB" id="Rectangle 887" o:spid="_x0000_s1026" style="position:absolute;margin-left:96.55pt;margin-top:41.5pt;width:445.2pt;height:1.5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" fillcolor="black" stroked="f">
                <w10:wrap type="topAndBottom" anchorx="page"/>
              </v:rect>
            </w:pict>
          </mc:Fallback>
        </mc:AlternateContent>
      </w:r>
      <w:r w:rsidR="00D943D5" w:rsidRPr="00414F35">
        <w:rPr>
          <w:spacing w:val="-4"/>
          <w:w w:val="105"/>
          <w:sz w:val="21"/>
          <w:lang w:val="ru"/>
        </w:rPr>
        <w:t>Использование анализатора в сухой среде, особенно при наличии искусственных материалов (например, синтетической ткани, ковра и т.п.), может привести к созданию разрушающего электромагнитного разряда и неправильному заключению</w:t>
      </w:r>
      <w:r w:rsidR="00D943D5">
        <w:rPr>
          <w:w w:val="105"/>
          <w:sz w:val="21"/>
          <w:lang w:val="ru"/>
        </w:rPr>
        <w:t>.</w:t>
      </w:r>
    </w:p>
    <w:p w:rsidR="00235F19" w:rsidRPr="009A3625" w:rsidRDefault="009A3625" w:rsidP="00447B22">
      <w:pPr>
        <w:pStyle w:val="GvdeMetni"/>
        <w:spacing w:before="42"/>
        <w:ind w:left="928" w:right="591"/>
        <w:jc w:val="both"/>
        <w:rPr>
          <w:lang w:val="ru-RU"/>
        </w:rPr>
      </w:pPr>
      <w:r>
        <w:rPr>
          <w:w w:val="105"/>
          <w:lang w:val="ru"/>
        </w:rPr>
        <w:t>Ниже приведены требования к установке анализатор.</w:t>
      </w:r>
    </w:p>
    <w:p w:rsidR="00235F19" w:rsidRPr="009A3625" w:rsidRDefault="00235F19">
      <w:pPr>
        <w:pStyle w:val="GvdeMetni"/>
        <w:spacing w:before="2"/>
        <w:rPr>
          <w:sz w:val="11"/>
          <w:lang w:val="ru-RU"/>
        </w:r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6804"/>
      </w:tblGrid>
      <w:tr w:rsidR="008E7EEA">
        <w:trPr>
          <w:trHeight w:val="661"/>
        </w:trPr>
        <w:tc>
          <w:tcPr>
            <w:tcW w:w="1843" w:type="dxa"/>
            <w:shd w:val="clear" w:color="auto" w:fill="C0C0C0"/>
          </w:tcPr>
          <w:p w:rsidR="00235F19" w:rsidRDefault="009A3625">
            <w:pPr>
              <w:pStyle w:val="TableParagraph"/>
              <w:spacing w:before="83" w:line="249" w:lineRule="auto"/>
              <w:rPr>
                <w:rFonts w:ascii="Arial"/>
                <w:b/>
                <w:sz w:val="21"/>
              </w:rPr>
            </w:pPr>
            <w:r>
              <w:rPr>
                <w:rFonts w:ascii="Arial"/>
                <w:b/>
                <w:w w:val="105"/>
                <w:sz w:val="21"/>
                <w:lang w:val="ru"/>
              </w:rPr>
              <w:t>Среда</w:t>
            </w:r>
            <w:r>
              <w:rPr>
                <w:rFonts w:ascii="Arial"/>
                <w:b/>
                <w:w w:val="105"/>
                <w:sz w:val="21"/>
                <w:lang w:val="ru"/>
              </w:rPr>
              <w:t xml:space="preserve"> </w:t>
            </w:r>
            <w:r>
              <w:rPr>
                <w:rFonts w:ascii="Arial"/>
                <w:b/>
                <w:w w:val="105"/>
                <w:sz w:val="21"/>
                <w:lang w:val="ru"/>
              </w:rPr>
              <w:t>установки</w:t>
            </w:r>
          </w:p>
        </w:tc>
        <w:tc>
          <w:tcPr>
            <w:tcW w:w="6804" w:type="dxa"/>
            <w:shd w:val="clear" w:color="auto" w:fill="C0C0C0"/>
          </w:tcPr>
          <w:p w:rsidR="00235F19" w:rsidRDefault="009A3625">
            <w:pPr>
              <w:pStyle w:val="TableParagraph"/>
              <w:spacing w:before="209"/>
              <w:ind w:left="108"/>
              <w:rPr>
                <w:rFonts w:ascii="Arial"/>
                <w:b/>
                <w:sz w:val="21"/>
              </w:rPr>
            </w:pPr>
            <w:r>
              <w:rPr>
                <w:rFonts w:ascii="Arial"/>
                <w:b/>
                <w:w w:val="105"/>
                <w:sz w:val="21"/>
                <w:lang w:val="ru"/>
              </w:rPr>
              <w:t>Требования</w:t>
            </w:r>
          </w:p>
        </w:tc>
      </w:tr>
      <w:tr w:rsidR="008E7EEA" w:rsidRPr="00583A31">
        <w:trPr>
          <w:trHeight w:val="2399"/>
        </w:trPr>
        <w:tc>
          <w:tcPr>
            <w:tcW w:w="1843" w:type="dxa"/>
          </w:tcPr>
          <w:p w:rsidR="00235F19" w:rsidRDefault="00235F19" w:rsidP="00414F35">
            <w:pPr>
              <w:pStyle w:val="TableParagraph"/>
              <w:ind w:left="0"/>
              <w:jc w:val="center"/>
              <w:rPr>
                <w:sz w:val="24"/>
              </w:rPr>
            </w:pPr>
          </w:p>
          <w:p w:rsidR="00235F19" w:rsidRDefault="00235F19" w:rsidP="00414F35">
            <w:pPr>
              <w:pStyle w:val="TableParagraph"/>
              <w:ind w:left="0"/>
              <w:jc w:val="center"/>
              <w:rPr>
                <w:sz w:val="24"/>
              </w:rPr>
            </w:pPr>
          </w:p>
          <w:p w:rsidR="00235F19" w:rsidRDefault="00235F19" w:rsidP="00414F35">
            <w:pPr>
              <w:pStyle w:val="TableParagraph"/>
              <w:ind w:left="0"/>
              <w:jc w:val="center"/>
              <w:rPr>
                <w:sz w:val="24"/>
              </w:rPr>
            </w:pPr>
          </w:p>
          <w:p w:rsidR="00235F19" w:rsidRDefault="009A3625" w:rsidP="00414F35">
            <w:pPr>
              <w:pStyle w:val="TableParagraph"/>
              <w:spacing w:before="204"/>
              <w:ind w:left="0"/>
              <w:jc w:val="center"/>
              <w:rPr>
                <w:sz w:val="20"/>
              </w:rPr>
            </w:pPr>
            <w:r>
              <w:rPr>
                <w:w w:val="110"/>
                <w:sz w:val="20"/>
                <w:lang w:val="ru"/>
              </w:rPr>
              <w:t>Место</w:t>
            </w:r>
          </w:p>
        </w:tc>
        <w:tc>
          <w:tcPr>
            <w:tcW w:w="6804" w:type="dxa"/>
          </w:tcPr>
          <w:p w:rsidR="00235F19" w:rsidRPr="00414F35" w:rsidRDefault="009A3625" w:rsidP="0039349E">
            <w:pPr>
              <w:pStyle w:val="TableParagraph"/>
              <w:numPr>
                <w:ilvl w:val="0"/>
                <w:numId w:val="175"/>
              </w:numPr>
              <w:tabs>
                <w:tab w:val="left" w:pos="393"/>
              </w:tabs>
              <w:spacing w:before="72"/>
              <w:ind w:right="133"/>
              <w:jc w:val="both"/>
              <w:rPr>
                <w:spacing w:val="-4"/>
                <w:sz w:val="20"/>
              </w:rPr>
            </w:pPr>
            <w:r w:rsidRPr="00414F35">
              <w:rPr>
                <w:spacing w:val="-4"/>
                <w:w w:val="105"/>
                <w:sz w:val="20"/>
                <w:lang w:val="ru"/>
              </w:rPr>
              <w:t>Устойчивое ровное горизонтальное рабочее место с несущей способностью ≥50 кг.</w:t>
            </w:r>
          </w:p>
          <w:p w:rsidR="00235F19" w:rsidRPr="00414F35" w:rsidRDefault="009A3625" w:rsidP="0039349E">
            <w:pPr>
              <w:pStyle w:val="TableParagraph"/>
              <w:numPr>
                <w:ilvl w:val="0"/>
                <w:numId w:val="175"/>
              </w:numPr>
              <w:tabs>
                <w:tab w:val="left" w:pos="393"/>
              </w:tabs>
              <w:spacing w:before="82" w:line="237" w:lineRule="auto"/>
              <w:ind w:right="133"/>
              <w:jc w:val="both"/>
              <w:rPr>
                <w:spacing w:val="-4"/>
                <w:sz w:val="20"/>
                <w:lang w:val="ru-RU"/>
              </w:rPr>
            </w:pPr>
            <w:r w:rsidRPr="00414F35">
              <w:rPr>
                <w:spacing w:val="-4"/>
                <w:w w:val="105"/>
                <w:sz w:val="20"/>
                <w:lang w:val="ru"/>
              </w:rPr>
              <w:t>Отсутствие пыли, механических вибраций, источников тепла и ветра, загрязнений, сильных шумов и электрических помех.</w:t>
            </w:r>
          </w:p>
          <w:p w:rsidR="00235F19" w:rsidRPr="00414F35" w:rsidRDefault="009A3625" w:rsidP="0039349E">
            <w:pPr>
              <w:pStyle w:val="TableParagraph"/>
              <w:numPr>
                <w:ilvl w:val="0"/>
                <w:numId w:val="175"/>
              </w:numPr>
              <w:tabs>
                <w:tab w:val="left" w:pos="393"/>
              </w:tabs>
              <w:spacing w:before="78"/>
              <w:ind w:right="133"/>
              <w:jc w:val="both"/>
              <w:rPr>
                <w:spacing w:val="-4"/>
                <w:sz w:val="20"/>
                <w:lang w:val="ru-RU"/>
              </w:rPr>
            </w:pPr>
            <w:r w:rsidRPr="00414F35">
              <w:rPr>
                <w:spacing w:val="-4"/>
                <w:w w:val="110"/>
                <w:sz w:val="20"/>
                <w:lang w:val="ru"/>
              </w:rPr>
              <w:t>Избегайте попадания прямых солнечных лучей и обеспечьте хорошую вентиляцию.</w:t>
            </w:r>
          </w:p>
          <w:p w:rsidR="00235F19" w:rsidRPr="00414F35" w:rsidRDefault="009A3625" w:rsidP="0039349E">
            <w:pPr>
              <w:pStyle w:val="TableParagraph"/>
              <w:numPr>
                <w:ilvl w:val="0"/>
                <w:numId w:val="175"/>
              </w:numPr>
              <w:tabs>
                <w:tab w:val="left" w:pos="393"/>
              </w:tabs>
              <w:spacing w:before="82" w:line="237" w:lineRule="auto"/>
              <w:ind w:right="133"/>
              <w:jc w:val="both"/>
              <w:rPr>
                <w:spacing w:val="-4"/>
                <w:sz w:val="20"/>
                <w:lang w:val="ru-RU"/>
              </w:rPr>
            </w:pPr>
            <w:r w:rsidRPr="00414F35">
              <w:rPr>
                <w:spacing w:val="-4"/>
                <w:w w:val="105"/>
                <w:sz w:val="20"/>
                <w:lang w:val="ru"/>
              </w:rPr>
              <w:t>Рекомендуется оценить электромагнитную среду в лаборатории до начала эксплуатации анализатора.</w:t>
            </w:r>
          </w:p>
          <w:p w:rsidR="00235F19" w:rsidRPr="009A3625" w:rsidRDefault="009A3625" w:rsidP="0039349E">
            <w:pPr>
              <w:pStyle w:val="TableParagraph"/>
              <w:numPr>
                <w:ilvl w:val="0"/>
                <w:numId w:val="175"/>
              </w:numPr>
              <w:tabs>
                <w:tab w:val="left" w:pos="393"/>
              </w:tabs>
              <w:spacing w:before="83" w:line="237" w:lineRule="auto"/>
              <w:ind w:right="133"/>
              <w:jc w:val="both"/>
              <w:rPr>
                <w:sz w:val="20"/>
                <w:lang w:val="ru-RU"/>
              </w:rPr>
            </w:pPr>
            <w:r w:rsidRPr="00414F35">
              <w:rPr>
                <w:spacing w:val="-4"/>
                <w:w w:val="110"/>
                <w:sz w:val="20"/>
                <w:lang w:val="ru"/>
              </w:rPr>
              <w:t>Держите анализатор вдали от источников сильных электромагнитных помех, иначе его нормальное функционирование может быть нарушено.</w:t>
            </w:r>
          </w:p>
        </w:tc>
      </w:tr>
      <w:tr w:rsidR="008E7EEA" w:rsidRPr="00583A31">
        <w:trPr>
          <w:trHeight w:val="2320"/>
        </w:trPr>
        <w:tc>
          <w:tcPr>
            <w:tcW w:w="1843" w:type="dxa"/>
          </w:tcPr>
          <w:p w:rsidR="00235F19" w:rsidRPr="009A3625" w:rsidRDefault="00235F19" w:rsidP="00414F35">
            <w:pPr>
              <w:pStyle w:val="TableParagraph"/>
              <w:ind w:left="0"/>
              <w:jc w:val="center"/>
              <w:rPr>
                <w:sz w:val="24"/>
                <w:lang w:val="ru-RU"/>
              </w:rPr>
            </w:pPr>
          </w:p>
          <w:p w:rsidR="00235F19" w:rsidRPr="009A3625" w:rsidRDefault="00235F19" w:rsidP="00414F35">
            <w:pPr>
              <w:pStyle w:val="TableParagraph"/>
              <w:ind w:left="0"/>
              <w:jc w:val="center"/>
              <w:rPr>
                <w:lang w:val="ru-RU"/>
              </w:rPr>
            </w:pPr>
          </w:p>
          <w:p w:rsidR="00235F19" w:rsidRPr="009A3625" w:rsidRDefault="009A3625" w:rsidP="00414F35">
            <w:pPr>
              <w:pStyle w:val="TableParagraph"/>
              <w:spacing w:line="237" w:lineRule="auto"/>
              <w:ind w:left="0"/>
              <w:jc w:val="center"/>
              <w:rPr>
                <w:sz w:val="20"/>
                <w:lang w:val="ru-RU"/>
              </w:rPr>
            </w:pPr>
            <w:r>
              <w:rPr>
                <w:w w:val="110"/>
                <w:sz w:val="20"/>
                <w:lang w:val="ru"/>
              </w:rPr>
              <w:t>Пространство (дополнительно к месту для установки самого анализатора, сбоку)</w:t>
            </w:r>
          </w:p>
        </w:tc>
        <w:tc>
          <w:tcPr>
            <w:tcW w:w="6804" w:type="dxa"/>
          </w:tcPr>
          <w:p w:rsidR="00235F19" w:rsidRPr="00414F35" w:rsidRDefault="009A3625" w:rsidP="00414F35">
            <w:pPr>
              <w:pStyle w:val="TableParagraph"/>
              <w:numPr>
                <w:ilvl w:val="0"/>
                <w:numId w:val="174"/>
              </w:numPr>
              <w:tabs>
                <w:tab w:val="left" w:pos="393"/>
              </w:tabs>
              <w:spacing w:before="75" w:line="237" w:lineRule="auto"/>
              <w:ind w:right="143"/>
              <w:jc w:val="both"/>
              <w:rPr>
                <w:spacing w:val="-4"/>
                <w:sz w:val="20"/>
                <w:lang w:val="ru-RU"/>
              </w:rPr>
            </w:pPr>
            <w:r w:rsidRPr="00414F35">
              <w:rPr>
                <w:spacing w:val="-4"/>
                <w:w w:val="110"/>
                <w:sz w:val="20"/>
                <w:lang w:val="ru"/>
              </w:rPr>
              <w:t>Минимум 50 см с каждой стороны, с которой необходим доступ для проведения обслуживания.</w:t>
            </w:r>
          </w:p>
          <w:p w:rsidR="00235F19" w:rsidRPr="00414F35" w:rsidRDefault="009A3625" w:rsidP="00414F35">
            <w:pPr>
              <w:pStyle w:val="TableParagraph"/>
              <w:numPr>
                <w:ilvl w:val="0"/>
                <w:numId w:val="174"/>
              </w:numPr>
              <w:tabs>
                <w:tab w:val="left" w:pos="393"/>
              </w:tabs>
              <w:spacing w:before="79"/>
              <w:ind w:right="143"/>
              <w:jc w:val="both"/>
              <w:rPr>
                <w:spacing w:val="-4"/>
                <w:sz w:val="20"/>
                <w:lang w:val="ru-RU"/>
              </w:rPr>
            </w:pPr>
            <w:r w:rsidRPr="00414F35">
              <w:rPr>
                <w:spacing w:val="-4"/>
                <w:w w:val="110"/>
                <w:sz w:val="20"/>
                <w:lang w:val="ru"/>
              </w:rPr>
              <w:t>Минимум 20 см сзади для подключения кабелей и обеспечения вентиляции.</w:t>
            </w:r>
          </w:p>
          <w:p w:rsidR="00235F19" w:rsidRPr="00414F35" w:rsidRDefault="009A3625" w:rsidP="00414F35">
            <w:pPr>
              <w:pStyle w:val="TableParagraph"/>
              <w:numPr>
                <w:ilvl w:val="0"/>
                <w:numId w:val="174"/>
              </w:numPr>
              <w:tabs>
                <w:tab w:val="left" w:pos="393"/>
              </w:tabs>
              <w:spacing w:before="82" w:line="237" w:lineRule="auto"/>
              <w:ind w:right="143"/>
              <w:jc w:val="both"/>
              <w:rPr>
                <w:spacing w:val="-4"/>
                <w:sz w:val="20"/>
                <w:lang w:val="ru-RU"/>
              </w:rPr>
            </w:pPr>
            <w:r w:rsidRPr="00414F35">
              <w:rPr>
                <w:spacing w:val="-4"/>
                <w:w w:val="105"/>
                <w:sz w:val="20"/>
                <w:lang w:val="ru"/>
              </w:rPr>
              <w:t>Достаточно места на рабочей поверхности и под ней для размещения тары с разбавителем и отходами.</w:t>
            </w:r>
          </w:p>
          <w:p w:rsidR="00235F19" w:rsidRPr="009A3625" w:rsidRDefault="009A3625" w:rsidP="00414F35">
            <w:pPr>
              <w:pStyle w:val="TableParagraph"/>
              <w:numPr>
                <w:ilvl w:val="0"/>
                <w:numId w:val="174"/>
              </w:numPr>
              <w:tabs>
                <w:tab w:val="left" w:pos="393"/>
              </w:tabs>
              <w:spacing w:before="82" w:line="237" w:lineRule="auto"/>
              <w:ind w:right="143"/>
              <w:jc w:val="both"/>
              <w:rPr>
                <w:sz w:val="20"/>
                <w:lang w:val="ru-RU"/>
              </w:rPr>
            </w:pPr>
            <w:r w:rsidRPr="00414F35">
              <w:rPr>
                <w:spacing w:val="-4"/>
                <w:w w:val="110"/>
                <w:sz w:val="20"/>
                <w:lang w:val="ru"/>
              </w:rPr>
              <w:t>Расположите анализатор рядом с электрической розеткой и не заслоняйте его какими-либо предметами, чтобы при необходимости можно было легко отсоединить вилку питания.</w:t>
            </w:r>
          </w:p>
        </w:tc>
      </w:tr>
      <w:tr w:rsidR="008E7EEA" w:rsidRPr="00414F35" w:rsidTr="00414F35">
        <w:trPr>
          <w:trHeight w:val="597"/>
        </w:trPr>
        <w:tc>
          <w:tcPr>
            <w:tcW w:w="1843" w:type="dxa"/>
          </w:tcPr>
          <w:p w:rsidR="00235F19" w:rsidRPr="00414F35" w:rsidRDefault="009A3625" w:rsidP="00414F35">
            <w:pPr>
              <w:pStyle w:val="TableParagraph"/>
              <w:spacing w:before="74" w:line="237" w:lineRule="auto"/>
              <w:ind w:left="0"/>
              <w:jc w:val="center"/>
              <w:rPr>
                <w:sz w:val="20"/>
                <w:lang w:val="ru-RU"/>
              </w:rPr>
            </w:pPr>
            <w:r>
              <w:rPr>
                <w:w w:val="110"/>
                <w:sz w:val="20"/>
                <w:lang w:val="ru"/>
              </w:rPr>
              <w:t>Оптимальная раб</w:t>
            </w:r>
            <w:r w:rsidR="00414F35">
              <w:rPr>
                <w:w w:val="110"/>
                <w:sz w:val="20"/>
                <w:lang w:val="ru"/>
              </w:rPr>
              <w:t>. темп.</w:t>
            </w:r>
          </w:p>
        </w:tc>
        <w:tc>
          <w:tcPr>
            <w:tcW w:w="6804" w:type="dxa"/>
          </w:tcPr>
          <w:p w:rsidR="00414F35" w:rsidRDefault="00414F35">
            <w:pPr>
              <w:pStyle w:val="TableParagraph"/>
              <w:rPr>
                <w:w w:val="105"/>
                <w:sz w:val="20"/>
                <w:lang w:val="ru"/>
              </w:rPr>
            </w:pPr>
          </w:p>
          <w:p w:rsidR="00235F19" w:rsidRPr="00414F35" w:rsidRDefault="009A3625">
            <w:pPr>
              <w:pStyle w:val="TableParagraph"/>
              <w:rPr>
                <w:sz w:val="20"/>
                <w:lang w:val="ru-RU"/>
              </w:rPr>
            </w:pPr>
            <w:r>
              <w:rPr>
                <w:w w:val="105"/>
                <w:sz w:val="20"/>
                <w:lang w:val="ru"/>
              </w:rPr>
              <w:t>15°C~30°C</w:t>
            </w:r>
          </w:p>
        </w:tc>
      </w:tr>
      <w:tr w:rsidR="008E7EEA" w:rsidRPr="00414F35" w:rsidTr="00414F35">
        <w:trPr>
          <w:trHeight w:val="563"/>
        </w:trPr>
        <w:tc>
          <w:tcPr>
            <w:tcW w:w="1843" w:type="dxa"/>
          </w:tcPr>
          <w:p w:rsidR="00235F19" w:rsidRPr="00414F35" w:rsidRDefault="00414F35" w:rsidP="00414F35">
            <w:pPr>
              <w:pStyle w:val="TableParagraph"/>
              <w:spacing w:before="74" w:line="237" w:lineRule="auto"/>
              <w:ind w:left="0"/>
              <w:jc w:val="center"/>
              <w:rPr>
                <w:sz w:val="20"/>
                <w:lang w:val="ru-RU"/>
              </w:rPr>
            </w:pPr>
            <w:r>
              <w:rPr>
                <w:w w:val="110"/>
                <w:sz w:val="20"/>
                <w:lang w:val="ru"/>
              </w:rPr>
              <w:t>Оптимальная раб. влаж.</w:t>
            </w:r>
          </w:p>
        </w:tc>
        <w:tc>
          <w:tcPr>
            <w:tcW w:w="6804" w:type="dxa"/>
          </w:tcPr>
          <w:p w:rsidR="00235F19" w:rsidRPr="00414F35" w:rsidRDefault="00235F19">
            <w:pPr>
              <w:pStyle w:val="TableParagraph"/>
              <w:spacing w:before="10"/>
              <w:ind w:left="0"/>
              <w:rPr>
                <w:sz w:val="25"/>
                <w:lang w:val="ru-RU"/>
              </w:rPr>
            </w:pPr>
          </w:p>
          <w:p w:rsidR="00235F19" w:rsidRPr="00414F35" w:rsidRDefault="009A3625">
            <w:pPr>
              <w:pStyle w:val="TableParagraph"/>
              <w:rPr>
                <w:sz w:val="20"/>
                <w:lang w:val="ru-RU"/>
              </w:rPr>
            </w:pPr>
            <w:r>
              <w:rPr>
                <w:sz w:val="20"/>
                <w:lang w:val="ru"/>
              </w:rPr>
              <w:t>20%~85%</w:t>
            </w:r>
          </w:p>
        </w:tc>
      </w:tr>
      <w:tr w:rsidR="008E7EEA" w:rsidRPr="00414F35" w:rsidTr="00414F35">
        <w:trPr>
          <w:trHeight w:val="557"/>
        </w:trPr>
        <w:tc>
          <w:tcPr>
            <w:tcW w:w="1843" w:type="dxa"/>
          </w:tcPr>
          <w:p w:rsidR="00235F19" w:rsidRPr="00414F35" w:rsidRDefault="009A3625" w:rsidP="00414F35">
            <w:pPr>
              <w:pStyle w:val="TableParagraph"/>
              <w:spacing w:before="75" w:line="237" w:lineRule="auto"/>
              <w:ind w:left="0"/>
              <w:jc w:val="center"/>
              <w:rPr>
                <w:sz w:val="20"/>
                <w:lang w:val="ru-RU"/>
              </w:rPr>
            </w:pPr>
            <w:r>
              <w:rPr>
                <w:w w:val="110"/>
                <w:sz w:val="20"/>
                <w:lang w:val="ru"/>
              </w:rPr>
              <w:t>Рабочее атм</w:t>
            </w:r>
            <w:r w:rsidR="00414F35">
              <w:rPr>
                <w:w w:val="110"/>
                <w:sz w:val="20"/>
                <w:lang w:val="ru"/>
              </w:rPr>
              <w:t>. давл.</w:t>
            </w:r>
          </w:p>
        </w:tc>
        <w:tc>
          <w:tcPr>
            <w:tcW w:w="6804" w:type="dxa"/>
          </w:tcPr>
          <w:p w:rsidR="00235F19" w:rsidRPr="00414F35" w:rsidRDefault="00235F19">
            <w:pPr>
              <w:pStyle w:val="TableParagraph"/>
              <w:spacing w:before="11"/>
              <w:ind w:left="0"/>
              <w:rPr>
                <w:sz w:val="25"/>
                <w:lang w:val="ru-RU"/>
              </w:rPr>
            </w:pPr>
          </w:p>
          <w:p w:rsidR="00235F19" w:rsidRPr="00414F35" w:rsidRDefault="009A3625">
            <w:pPr>
              <w:pStyle w:val="TableParagraph"/>
              <w:rPr>
                <w:sz w:val="20"/>
                <w:lang w:val="ru-RU"/>
              </w:rPr>
            </w:pPr>
            <w:r>
              <w:rPr>
                <w:w w:val="105"/>
                <w:sz w:val="20"/>
                <w:lang w:val="ru"/>
              </w:rPr>
              <w:t>70 кПа~106 кПа</w:t>
            </w:r>
          </w:p>
        </w:tc>
      </w:tr>
      <w:tr w:rsidR="008E7EEA">
        <w:trPr>
          <w:trHeight w:val="640"/>
        </w:trPr>
        <w:tc>
          <w:tcPr>
            <w:tcW w:w="1843" w:type="dxa"/>
          </w:tcPr>
          <w:p w:rsidR="00235F19" w:rsidRPr="00414F35" w:rsidRDefault="009A3625" w:rsidP="00414F35">
            <w:pPr>
              <w:pStyle w:val="TableParagraph"/>
              <w:spacing w:before="192"/>
              <w:ind w:left="0"/>
              <w:jc w:val="center"/>
              <w:rPr>
                <w:sz w:val="20"/>
                <w:lang w:val="ru-RU"/>
              </w:rPr>
            </w:pPr>
            <w:r>
              <w:rPr>
                <w:w w:val="110"/>
                <w:sz w:val="20"/>
                <w:lang w:val="ru"/>
              </w:rPr>
              <w:t>Вентиляция</w:t>
            </w:r>
          </w:p>
        </w:tc>
        <w:tc>
          <w:tcPr>
            <w:tcW w:w="6804" w:type="dxa"/>
          </w:tcPr>
          <w:p w:rsidR="00235F19" w:rsidRDefault="009A3625" w:rsidP="0039349E">
            <w:pPr>
              <w:pStyle w:val="TableParagraph"/>
              <w:spacing w:before="72"/>
              <w:ind w:right="133"/>
              <w:jc w:val="both"/>
              <w:rPr>
                <w:sz w:val="20"/>
              </w:rPr>
            </w:pPr>
            <w:r>
              <w:rPr>
                <w:w w:val="105"/>
                <w:sz w:val="20"/>
                <w:lang w:val="ru"/>
              </w:rPr>
              <w:t>Поддерживайте воздухообмен для обеспечения должной циркуляции воздуха. Воздух не должен дуть прямо на анализатор.</w:t>
            </w:r>
          </w:p>
        </w:tc>
      </w:tr>
      <w:tr w:rsidR="008E7EEA" w:rsidRPr="00583A31">
        <w:trPr>
          <w:trHeight w:val="418"/>
        </w:trPr>
        <w:tc>
          <w:tcPr>
            <w:tcW w:w="1843" w:type="dxa"/>
          </w:tcPr>
          <w:p w:rsidR="00235F19" w:rsidRDefault="009A3625">
            <w:pPr>
              <w:pStyle w:val="TableParagraph"/>
              <w:spacing w:before="81"/>
              <w:rPr>
                <w:sz w:val="20"/>
              </w:rPr>
            </w:pPr>
            <w:r>
              <w:rPr>
                <w:w w:val="110"/>
                <w:sz w:val="20"/>
                <w:lang w:val="ru"/>
              </w:rPr>
              <w:t>Питание</w:t>
            </w:r>
          </w:p>
        </w:tc>
        <w:tc>
          <w:tcPr>
            <w:tcW w:w="6804" w:type="dxa"/>
          </w:tcPr>
          <w:p w:rsidR="00235F19" w:rsidRPr="009A3625" w:rsidRDefault="009A3625" w:rsidP="0039349E">
            <w:pPr>
              <w:pStyle w:val="TableParagraph"/>
              <w:spacing w:before="80"/>
              <w:ind w:right="133"/>
              <w:jc w:val="both"/>
              <w:rPr>
                <w:sz w:val="20"/>
                <w:lang w:val="ru-RU"/>
              </w:rPr>
            </w:pPr>
            <w:r>
              <w:rPr>
                <w:w w:val="105"/>
                <w:sz w:val="20"/>
                <w:lang w:val="ru"/>
              </w:rPr>
              <w:t>Входная мощность: 100~240 В перем. тока, 50/60 Гц, Выходная мощность</w:t>
            </w:r>
            <w:r>
              <w:rPr>
                <w:rFonts w:ascii="SimSun" w:eastAsia="SimSun" w:hint="eastAsia"/>
                <w:w w:val="105"/>
                <w:sz w:val="20"/>
                <w:lang w:val="ru"/>
              </w:rPr>
              <w:t>：</w:t>
            </w:r>
            <w:r>
              <w:rPr>
                <w:w w:val="105"/>
                <w:sz w:val="20"/>
                <w:lang w:val="ru"/>
              </w:rPr>
              <w:t>24 В пост. тока</w:t>
            </w:r>
            <w:r>
              <w:rPr>
                <w:rFonts w:ascii="SimSun" w:eastAsia="SimSun" w:hint="eastAsia"/>
                <w:w w:val="105"/>
                <w:sz w:val="20"/>
                <w:lang w:val="ru"/>
              </w:rPr>
              <w:t>，</w:t>
            </w:r>
            <w:r>
              <w:rPr>
                <w:w w:val="105"/>
                <w:sz w:val="20"/>
                <w:lang w:val="ru"/>
              </w:rPr>
              <w:t>5 А.</w:t>
            </w:r>
          </w:p>
        </w:tc>
      </w:tr>
      <w:tr w:rsidR="008E7EEA" w:rsidRPr="00583A31">
        <w:trPr>
          <w:trHeight w:val="880"/>
        </w:trPr>
        <w:tc>
          <w:tcPr>
            <w:tcW w:w="1843" w:type="dxa"/>
          </w:tcPr>
          <w:p w:rsidR="00235F19" w:rsidRDefault="009A3625" w:rsidP="00414F35">
            <w:pPr>
              <w:pStyle w:val="TableParagraph"/>
              <w:spacing w:before="195" w:line="237" w:lineRule="auto"/>
              <w:ind w:right="171"/>
              <w:rPr>
                <w:sz w:val="20"/>
              </w:rPr>
            </w:pPr>
            <w:r>
              <w:rPr>
                <w:spacing w:val="-1"/>
                <w:w w:val="110"/>
                <w:sz w:val="20"/>
                <w:lang w:val="ru"/>
              </w:rPr>
              <w:t>Электромагн</w:t>
            </w:r>
            <w:r w:rsidR="00414F35">
              <w:rPr>
                <w:spacing w:val="-1"/>
                <w:w w:val="110"/>
                <w:sz w:val="20"/>
                <w:lang w:val="ru"/>
              </w:rPr>
              <w:t>.</w:t>
            </w:r>
            <w:r>
              <w:rPr>
                <w:spacing w:val="-1"/>
                <w:w w:val="110"/>
                <w:sz w:val="20"/>
                <w:lang w:val="ru"/>
              </w:rPr>
              <w:t xml:space="preserve"> волна</w:t>
            </w:r>
          </w:p>
        </w:tc>
        <w:tc>
          <w:tcPr>
            <w:tcW w:w="6804" w:type="dxa"/>
          </w:tcPr>
          <w:p w:rsidR="00235F19" w:rsidRPr="009A3625" w:rsidRDefault="009A3625" w:rsidP="0039349E">
            <w:pPr>
              <w:pStyle w:val="TableParagraph"/>
              <w:spacing w:before="75" w:line="237" w:lineRule="auto"/>
              <w:ind w:right="133"/>
              <w:jc w:val="both"/>
              <w:rPr>
                <w:sz w:val="20"/>
                <w:lang w:val="ru-RU"/>
              </w:rPr>
            </w:pPr>
            <w:r>
              <w:rPr>
                <w:spacing w:val="-1"/>
                <w:w w:val="110"/>
                <w:sz w:val="20"/>
                <w:lang w:val="ru"/>
              </w:rPr>
              <w:t>Держите анализатор вдали от щеточных электродвигателей, мигающего часто включаемого/выключаемого светодиодного и электроконтактного оборудования.</w:t>
            </w:r>
          </w:p>
        </w:tc>
      </w:tr>
    </w:tbl>
    <w:p w:rsidR="00235F19" w:rsidRPr="009A3625" w:rsidRDefault="00235F19">
      <w:pPr>
        <w:spacing w:line="237"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1"/>
        <w:rPr>
          <w:sz w:val="12"/>
          <w:lang w:val="ru-RU"/>
        </w:r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6804"/>
      </w:tblGrid>
      <w:tr w:rsidR="008E7EEA">
        <w:trPr>
          <w:trHeight w:val="663"/>
        </w:trPr>
        <w:tc>
          <w:tcPr>
            <w:tcW w:w="1843" w:type="dxa"/>
            <w:shd w:val="clear" w:color="auto" w:fill="C0C0C0"/>
          </w:tcPr>
          <w:p w:rsidR="00235F19" w:rsidRDefault="009A3625">
            <w:pPr>
              <w:pStyle w:val="TableParagraph"/>
              <w:spacing w:before="85" w:line="249" w:lineRule="auto"/>
              <w:rPr>
                <w:rFonts w:ascii="Arial"/>
                <w:b/>
                <w:sz w:val="21"/>
              </w:rPr>
            </w:pPr>
            <w:r>
              <w:rPr>
                <w:rFonts w:ascii="Arial"/>
                <w:b/>
                <w:w w:val="105"/>
                <w:sz w:val="21"/>
                <w:lang w:val="ru"/>
              </w:rPr>
              <w:t>Среда</w:t>
            </w:r>
            <w:r>
              <w:rPr>
                <w:rFonts w:ascii="Arial"/>
                <w:b/>
                <w:w w:val="105"/>
                <w:sz w:val="21"/>
                <w:lang w:val="ru"/>
              </w:rPr>
              <w:t xml:space="preserve"> </w:t>
            </w:r>
            <w:r>
              <w:rPr>
                <w:rFonts w:ascii="Arial"/>
                <w:b/>
                <w:w w:val="105"/>
                <w:sz w:val="21"/>
                <w:lang w:val="ru"/>
              </w:rPr>
              <w:t>установки</w:t>
            </w:r>
          </w:p>
        </w:tc>
        <w:tc>
          <w:tcPr>
            <w:tcW w:w="6804" w:type="dxa"/>
            <w:shd w:val="clear" w:color="auto" w:fill="C0C0C0"/>
          </w:tcPr>
          <w:p w:rsidR="00235F19" w:rsidRDefault="009A3625">
            <w:pPr>
              <w:pStyle w:val="TableParagraph"/>
              <w:spacing w:before="209"/>
              <w:ind w:left="108"/>
              <w:rPr>
                <w:rFonts w:ascii="Arial"/>
                <w:b/>
                <w:sz w:val="21"/>
              </w:rPr>
            </w:pPr>
            <w:r>
              <w:rPr>
                <w:rFonts w:ascii="Arial"/>
                <w:b/>
                <w:w w:val="105"/>
                <w:sz w:val="21"/>
                <w:lang w:val="ru"/>
              </w:rPr>
              <w:t>Требования</w:t>
            </w:r>
          </w:p>
        </w:tc>
      </w:tr>
      <w:tr w:rsidR="008E7EEA" w:rsidRPr="00583A31">
        <w:trPr>
          <w:trHeight w:val="640"/>
        </w:trPr>
        <w:tc>
          <w:tcPr>
            <w:tcW w:w="1843" w:type="dxa"/>
          </w:tcPr>
          <w:p w:rsidR="00235F19" w:rsidRDefault="009A3625">
            <w:pPr>
              <w:pStyle w:val="TableParagraph"/>
              <w:spacing w:before="72"/>
              <w:ind w:right="171"/>
              <w:rPr>
                <w:sz w:val="20"/>
              </w:rPr>
            </w:pPr>
            <w:r>
              <w:rPr>
                <w:w w:val="105"/>
                <w:sz w:val="20"/>
                <w:lang w:val="ru"/>
              </w:rPr>
              <w:t>Отработавший набор реагентов</w:t>
            </w:r>
          </w:p>
        </w:tc>
        <w:tc>
          <w:tcPr>
            <w:tcW w:w="6804" w:type="dxa"/>
          </w:tcPr>
          <w:p w:rsidR="00235F19" w:rsidRPr="009A3625" w:rsidRDefault="009A3625" w:rsidP="0039349E">
            <w:pPr>
              <w:pStyle w:val="TableParagraph"/>
              <w:tabs>
                <w:tab w:val="left" w:pos="6237"/>
              </w:tabs>
              <w:spacing w:before="72"/>
              <w:ind w:right="133"/>
              <w:jc w:val="both"/>
              <w:rPr>
                <w:sz w:val="20"/>
                <w:lang w:val="ru-RU"/>
              </w:rPr>
            </w:pPr>
            <w:r>
              <w:rPr>
                <w:spacing w:val="-1"/>
                <w:w w:val="110"/>
                <w:sz w:val="20"/>
                <w:lang w:val="ru"/>
              </w:rPr>
              <w:t>Утилизация отработавшего набора реагентов осуществляется в соответствии с требованиями местных органов защиты окружающей среды.</w:t>
            </w:r>
          </w:p>
        </w:tc>
      </w:tr>
    </w:tbl>
    <w:p w:rsidR="00235F19" w:rsidRPr="009A3625" w:rsidRDefault="00235F19">
      <w:pPr>
        <w:pStyle w:val="GvdeMetni"/>
        <w:rPr>
          <w:lang w:val="ru-RU"/>
        </w:rPr>
      </w:pPr>
    </w:p>
    <w:p w:rsidR="00235F19" w:rsidRPr="009A3625" w:rsidRDefault="00235F19">
      <w:pPr>
        <w:pStyle w:val="GvdeMetni"/>
        <w:spacing w:before="5"/>
        <w:rPr>
          <w:sz w:val="17"/>
          <w:lang w:val="ru-RU"/>
        </w:rPr>
      </w:pPr>
    </w:p>
    <w:p w:rsidR="00235F19" w:rsidRDefault="009A3625">
      <w:pPr>
        <w:pStyle w:val="Balk2"/>
        <w:numPr>
          <w:ilvl w:val="1"/>
          <w:numId w:val="176"/>
        </w:numPr>
        <w:tabs>
          <w:tab w:val="left" w:pos="880"/>
        </w:tabs>
        <w:ind w:left="879" w:hanging="746"/>
      </w:pPr>
      <w:bookmarkStart w:id="19" w:name="_TOC_250164"/>
      <w:r>
        <w:rPr>
          <w:lang w:val="ru"/>
        </w:rPr>
        <w:t xml:space="preserve">Проверка на наличие </w:t>
      </w:r>
      <w:bookmarkEnd w:id="19"/>
      <w:r>
        <w:rPr>
          <w:lang w:val="ru"/>
        </w:rPr>
        <w:t>повреждений</w:t>
      </w:r>
    </w:p>
    <w:p w:rsidR="00235F19" w:rsidRPr="009A3625" w:rsidRDefault="009A3625" w:rsidP="00447B22">
      <w:pPr>
        <w:pStyle w:val="GvdeMetni"/>
        <w:spacing w:before="206" w:line="285" w:lineRule="auto"/>
        <w:ind w:left="928" w:right="591"/>
        <w:jc w:val="both"/>
        <w:rPr>
          <w:lang w:val="ru-RU"/>
        </w:rPr>
      </w:pPr>
      <w:r>
        <w:rPr>
          <w:w w:val="105"/>
          <w:lang w:val="ru"/>
        </w:rPr>
        <w:t>Перед упаковкой и отгрузкой «Дайминд» проводит тщательную проверку всех анализаторов. При получении анализатора перед его распаковкой внимательно проверьте упаковку на наличие следующих повреждений:</w:t>
      </w:r>
    </w:p>
    <w:p w:rsidR="00235F19" w:rsidRPr="009A3625" w:rsidRDefault="009A3625" w:rsidP="00447B22">
      <w:pPr>
        <w:pStyle w:val="ListeParagraf"/>
        <w:numPr>
          <w:ilvl w:val="2"/>
          <w:numId w:val="176"/>
        </w:numPr>
        <w:tabs>
          <w:tab w:val="left" w:pos="1268"/>
        </w:tabs>
        <w:spacing w:before="79"/>
        <w:ind w:right="591"/>
        <w:jc w:val="both"/>
        <w:rPr>
          <w:rFonts w:ascii="Wingdings" w:hAnsi="Wingdings"/>
          <w:sz w:val="20"/>
          <w:lang w:val="ru-RU"/>
        </w:rPr>
      </w:pPr>
      <w:r>
        <w:rPr>
          <w:w w:val="110"/>
          <w:sz w:val="20"/>
          <w:lang w:val="ru"/>
        </w:rPr>
        <w:t>Внешняя упаковка перевернута или деформирована.</w:t>
      </w:r>
    </w:p>
    <w:p w:rsidR="00235F19" w:rsidRPr="009A3625" w:rsidRDefault="009A3625" w:rsidP="00447B22">
      <w:pPr>
        <w:pStyle w:val="ListeParagraf"/>
        <w:numPr>
          <w:ilvl w:val="2"/>
          <w:numId w:val="176"/>
        </w:numPr>
        <w:tabs>
          <w:tab w:val="left" w:pos="1268"/>
        </w:tabs>
        <w:spacing w:before="118"/>
        <w:ind w:right="591"/>
        <w:jc w:val="both"/>
        <w:rPr>
          <w:rFonts w:ascii="Wingdings" w:hAnsi="Wingdings"/>
          <w:sz w:val="20"/>
          <w:lang w:val="ru-RU"/>
        </w:rPr>
      </w:pPr>
      <w:r>
        <w:rPr>
          <w:spacing w:val="-1"/>
          <w:w w:val="110"/>
          <w:sz w:val="20"/>
          <w:lang w:val="ru"/>
        </w:rPr>
        <w:t>На наружной упаковке отчетливо видны признаки воздействия влаги.</w:t>
      </w:r>
    </w:p>
    <w:p w:rsidR="00235F19" w:rsidRPr="009A3625" w:rsidRDefault="009A3625" w:rsidP="00447B22">
      <w:pPr>
        <w:pStyle w:val="ListeParagraf"/>
        <w:numPr>
          <w:ilvl w:val="2"/>
          <w:numId w:val="176"/>
        </w:numPr>
        <w:tabs>
          <w:tab w:val="left" w:pos="1268"/>
        </w:tabs>
        <w:spacing w:before="116"/>
        <w:ind w:left="1267" w:right="591"/>
        <w:jc w:val="both"/>
        <w:rPr>
          <w:rFonts w:ascii="Wingdings" w:hAnsi="Wingdings"/>
          <w:sz w:val="20"/>
          <w:lang w:val="ru-RU"/>
        </w:rPr>
      </w:pPr>
      <w:r>
        <w:rPr>
          <w:spacing w:val="-1"/>
          <w:w w:val="110"/>
          <w:sz w:val="20"/>
          <w:lang w:val="ru"/>
        </w:rPr>
        <w:t>На наружной упаковке отчетливо видны признаки раздавливания.</w:t>
      </w:r>
    </w:p>
    <w:p w:rsidR="00235F19" w:rsidRPr="009A3625" w:rsidRDefault="009A3625" w:rsidP="00447B22">
      <w:pPr>
        <w:pStyle w:val="ListeParagraf"/>
        <w:numPr>
          <w:ilvl w:val="2"/>
          <w:numId w:val="176"/>
        </w:numPr>
        <w:tabs>
          <w:tab w:val="left" w:pos="1268"/>
        </w:tabs>
        <w:spacing w:before="117"/>
        <w:ind w:left="1267" w:right="591"/>
        <w:jc w:val="both"/>
        <w:rPr>
          <w:rFonts w:ascii="Wingdings" w:hAnsi="Wingdings"/>
          <w:sz w:val="20"/>
          <w:lang w:val="ru-RU"/>
        </w:rPr>
      </w:pPr>
      <w:r>
        <w:rPr>
          <w:spacing w:val="-1"/>
          <w:w w:val="110"/>
          <w:sz w:val="20"/>
          <w:lang w:val="ru"/>
        </w:rPr>
        <w:t>На наружной упаковке есть следы вскрытия.</w:t>
      </w:r>
    </w:p>
    <w:p w:rsidR="00235F19" w:rsidRPr="009A3625" w:rsidRDefault="009A3625" w:rsidP="00447B22">
      <w:pPr>
        <w:pStyle w:val="GvdeMetni"/>
        <w:spacing w:before="116"/>
        <w:ind w:left="1267" w:right="591"/>
        <w:jc w:val="both"/>
        <w:rPr>
          <w:lang w:val="ru-RU"/>
        </w:rPr>
      </w:pPr>
      <w:r>
        <w:rPr>
          <w:w w:val="105"/>
          <w:lang w:val="ru"/>
        </w:rPr>
        <w:t>При обнаружении любого из вышеупомянутых повреждений немедленно уведомьте местное представительство компании.</w:t>
      </w:r>
    </w:p>
    <w:p w:rsidR="00235F19" w:rsidRPr="009A3625" w:rsidRDefault="009A3625" w:rsidP="00447B22">
      <w:pPr>
        <w:pStyle w:val="GvdeMetni"/>
        <w:spacing w:before="118" w:line="285" w:lineRule="auto"/>
        <w:ind w:left="1267" w:right="591"/>
        <w:jc w:val="both"/>
        <w:rPr>
          <w:lang w:val="ru-RU"/>
        </w:rPr>
      </w:pPr>
      <w:r>
        <w:rPr>
          <w:w w:val="110"/>
          <w:lang w:val="ru"/>
        </w:rPr>
        <w:t>Если упаковка невредима, откройте ее в присутствии персонала компании «Дайминд» или ее представителей и проведите следующие проверки:</w:t>
      </w:r>
    </w:p>
    <w:p w:rsidR="00235F19" w:rsidRPr="009A3625" w:rsidRDefault="009A3625" w:rsidP="00447B22">
      <w:pPr>
        <w:pStyle w:val="ListeParagraf"/>
        <w:numPr>
          <w:ilvl w:val="2"/>
          <w:numId w:val="176"/>
        </w:numPr>
        <w:tabs>
          <w:tab w:val="left" w:pos="1268"/>
        </w:tabs>
        <w:spacing w:before="72"/>
        <w:ind w:left="1267" w:right="591"/>
        <w:jc w:val="both"/>
        <w:rPr>
          <w:rFonts w:ascii="Wingdings" w:hAnsi="Wingdings"/>
          <w:sz w:val="20"/>
          <w:lang w:val="ru-RU"/>
        </w:rPr>
      </w:pPr>
      <w:r>
        <w:rPr>
          <w:spacing w:val="-1"/>
          <w:w w:val="110"/>
          <w:sz w:val="20"/>
          <w:lang w:val="ru"/>
        </w:rPr>
        <w:t>Убедитесь, что в упаковке есть все элементы, указанные в упаковочном листе.</w:t>
      </w:r>
    </w:p>
    <w:p w:rsidR="00235F19" w:rsidRPr="009A3625" w:rsidRDefault="009A3625" w:rsidP="00447B22">
      <w:pPr>
        <w:pStyle w:val="ListeParagraf"/>
        <w:numPr>
          <w:ilvl w:val="2"/>
          <w:numId w:val="176"/>
        </w:numPr>
        <w:tabs>
          <w:tab w:val="left" w:pos="1268"/>
        </w:tabs>
        <w:spacing w:before="116" w:line="283" w:lineRule="auto"/>
        <w:ind w:left="1267" w:right="591"/>
        <w:jc w:val="both"/>
        <w:rPr>
          <w:rFonts w:ascii="Wingdings" w:hAnsi="Wingdings"/>
          <w:sz w:val="20"/>
          <w:lang w:val="ru-RU"/>
        </w:rPr>
      </w:pPr>
      <w:r>
        <w:rPr>
          <w:spacing w:val="-1"/>
          <w:w w:val="110"/>
          <w:sz w:val="20"/>
          <w:lang w:val="ru"/>
        </w:rPr>
        <w:t>Тщательно проверьте внешний вид всех деталей, убедитесь в отсутствии повреждений и деформаций.</w:t>
      </w:r>
    </w:p>
    <w:p w:rsidR="00235F19" w:rsidRPr="009A3625" w:rsidRDefault="00235F19" w:rsidP="00447B22">
      <w:pPr>
        <w:pStyle w:val="GvdeMetni"/>
        <w:ind w:right="591"/>
        <w:jc w:val="both"/>
        <w:rPr>
          <w:sz w:val="24"/>
          <w:lang w:val="ru-RU"/>
        </w:rPr>
      </w:pPr>
    </w:p>
    <w:p w:rsidR="00235F19" w:rsidRPr="009A3625" w:rsidRDefault="00235F19" w:rsidP="00447B22">
      <w:pPr>
        <w:pStyle w:val="GvdeMetni"/>
        <w:spacing w:before="5"/>
        <w:ind w:right="591"/>
        <w:jc w:val="both"/>
        <w:rPr>
          <w:sz w:val="27"/>
          <w:lang w:val="ru-RU"/>
        </w:rPr>
      </w:pPr>
    </w:p>
    <w:p w:rsidR="00235F19" w:rsidRDefault="009A3625" w:rsidP="00447B22">
      <w:pPr>
        <w:pStyle w:val="Balk2"/>
        <w:numPr>
          <w:ilvl w:val="1"/>
          <w:numId w:val="176"/>
        </w:numPr>
        <w:tabs>
          <w:tab w:val="left" w:pos="868"/>
        </w:tabs>
        <w:spacing w:before="0"/>
        <w:ind w:left="867" w:right="591" w:hanging="734"/>
        <w:jc w:val="both"/>
      </w:pPr>
      <w:bookmarkStart w:id="20" w:name="_TOC_250163"/>
      <w:bookmarkEnd w:id="20"/>
      <w:r>
        <w:rPr>
          <w:w w:val="105"/>
          <w:lang w:val="ru"/>
        </w:rPr>
        <w:t>Распаковка</w:t>
      </w:r>
    </w:p>
    <w:p w:rsidR="00235F19" w:rsidRPr="009A3625" w:rsidRDefault="009A3625" w:rsidP="00447B22">
      <w:pPr>
        <w:pStyle w:val="GvdeMetni"/>
        <w:spacing w:before="205"/>
        <w:ind w:left="928" w:right="591"/>
        <w:jc w:val="both"/>
        <w:rPr>
          <w:lang w:val="ru-RU"/>
        </w:rPr>
      </w:pPr>
      <w:r>
        <w:rPr>
          <w:spacing w:val="-1"/>
          <w:w w:val="110"/>
          <w:lang w:val="ru"/>
        </w:rPr>
        <w:t>Распаковка анализатора осуществляется следующим образом:</w:t>
      </w:r>
    </w:p>
    <w:p w:rsidR="00235F19" w:rsidRPr="009A3625" w:rsidRDefault="009A3625" w:rsidP="00447B22">
      <w:pPr>
        <w:pStyle w:val="ListeParagraf"/>
        <w:numPr>
          <w:ilvl w:val="0"/>
          <w:numId w:val="173"/>
        </w:numPr>
        <w:tabs>
          <w:tab w:val="left" w:pos="1268"/>
        </w:tabs>
        <w:spacing w:before="127" w:line="285" w:lineRule="auto"/>
        <w:ind w:left="1267" w:right="591"/>
        <w:jc w:val="both"/>
        <w:rPr>
          <w:sz w:val="20"/>
          <w:lang w:val="ru-RU"/>
        </w:rPr>
      </w:pPr>
      <w:r>
        <w:rPr>
          <w:w w:val="105"/>
          <w:sz w:val="20"/>
          <w:lang w:val="ru"/>
        </w:rPr>
        <w:t>Откройте наружную упаковку, достаньте упаковку с комплектующими, достаньте анализатор вместе с защитными и амортизирующими материалами.</w:t>
      </w:r>
    </w:p>
    <w:p w:rsidR="00235F19" w:rsidRPr="009A3625" w:rsidRDefault="009A3625" w:rsidP="00447B22">
      <w:pPr>
        <w:pStyle w:val="ListeParagraf"/>
        <w:numPr>
          <w:ilvl w:val="0"/>
          <w:numId w:val="173"/>
        </w:numPr>
        <w:tabs>
          <w:tab w:val="left" w:pos="1268"/>
        </w:tabs>
        <w:spacing w:before="71"/>
        <w:ind w:right="591"/>
        <w:jc w:val="both"/>
        <w:rPr>
          <w:sz w:val="20"/>
          <w:lang w:val="ru-RU"/>
        </w:rPr>
      </w:pPr>
      <w:r>
        <w:rPr>
          <w:w w:val="105"/>
          <w:sz w:val="20"/>
          <w:lang w:val="ru"/>
        </w:rPr>
        <w:t>Достаньте пенопласт и защитный полиэтиленовый (ПЭ) пакет.</w:t>
      </w:r>
    </w:p>
    <w:p w:rsidR="00235F19" w:rsidRPr="009A3625" w:rsidRDefault="00235F19" w:rsidP="00447B22">
      <w:pPr>
        <w:pStyle w:val="GvdeMetni"/>
        <w:ind w:right="591"/>
        <w:jc w:val="both"/>
        <w:rPr>
          <w:sz w:val="24"/>
          <w:lang w:val="ru-RU"/>
        </w:rPr>
      </w:pPr>
    </w:p>
    <w:p w:rsidR="00235F19" w:rsidRPr="009A3625" w:rsidRDefault="00235F19" w:rsidP="00447B22">
      <w:pPr>
        <w:pStyle w:val="GvdeMetni"/>
        <w:spacing w:before="11"/>
        <w:ind w:right="591"/>
        <w:jc w:val="both"/>
        <w:rPr>
          <w:sz w:val="30"/>
          <w:lang w:val="ru-RU"/>
        </w:rPr>
      </w:pPr>
    </w:p>
    <w:p w:rsidR="00235F19" w:rsidRDefault="009A3625" w:rsidP="00447B22">
      <w:pPr>
        <w:pStyle w:val="Balk2"/>
        <w:numPr>
          <w:ilvl w:val="1"/>
          <w:numId w:val="176"/>
        </w:numPr>
        <w:tabs>
          <w:tab w:val="left" w:pos="873"/>
        </w:tabs>
        <w:spacing w:before="0"/>
        <w:ind w:left="872" w:right="591" w:hanging="739"/>
        <w:jc w:val="both"/>
      </w:pPr>
      <w:bookmarkStart w:id="21" w:name="_TOC_250162"/>
      <w:r>
        <w:rPr>
          <w:spacing w:val="-1"/>
          <w:w w:val="105"/>
          <w:lang w:val="ru"/>
        </w:rPr>
        <w:t xml:space="preserve">Подключение системы </w:t>
      </w:r>
      <w:bookmarkEnd w:id="21"/>
      <w:r>
        <w:rPr>
          <w:spacing w:val="-1"/>
          <w:w w:val="105"/>
          <w:lang w:val="ru"/>
        </w:rPr>
        <w:t>анализатора</w:t>
      </w:r>
    </w:p>
    <w:p w:rsidR="00235F19" w:rsidRDefault="00235F19" w:rsidP="00447B22">
      <w:pPr>
        <w:pStyle w:val="GvdeMetni"/>
        <w:spacing w:before="5"/>
        <w:ind w:right="591"/>
        <w:jc w:val="both"/>
        <w:rPr>
          <w:rFonts w:ascii="Arial"/>
          <w:b/>
          <w:sz w:val="43"/>
        </w:rPr>
      </w:pPr>
    </w:p>
    <w:p w:rsidR="00235F19" w:rsidRDefault="009A3625" w:rsidP="00447B22">
      <w:pPr>
        <w:pStyle w:val="Balk3"/>
        <w:numPr>
          <w:ilvl w:val="2"/>
          <w:numId w:val="172"/>
        </w:numPr>
        <w:tabs>
          <w:tab w:val="left" w:pos="982"/>
        </w:tabs>
        <w:spacing w:before="1"/>
        <w:ind w:right="591"/>
        <w:jc w:val="both"/>
      </w:pPr>
      <w:bookmarkStart w:id="22" w:name="_TOC_250161"/>
      <w:r>
        <w:rPr>
          <w:lang w:val="ru"/>
        </w:rPr>
        <w:t xml:space="preserve">Электрические </w:t>
      </w:r>
      <w:bookmarkEnd w:id="22"/>
      <w:r>
        <w:rPr>
          <w:lang w:val="ru"/>
        </w:rPr>
        <w:t>соединения</w:t>
      </w:r>
    </w:p>
    <w:p w:rsidR="00235F19" w:rsidRPr="009A3625" w:rsidRDefault="009A3625" w:rsidP="00447B22">
      <w:pPr>
        <w:pStyle w:val="GvdeMetni"/>
        <w:spacing w:before="190"/>
        <w:ind w:left="928" w:right="591"/>
        <w:jc w:val="both"/>
        <w:rPr>
          <w:lang w:val="ru-RU"/>
        </w:rPr>
      </w:pPr>
      <w:r>
        <w:rPr>
          <w:spacing w:val="-1"/>
          <w:w w:val="110"/>
          <w:lang w:val="ru"/>
        </w:rPr>
        <w:t>См. электрические соединения анализатора на Рисунке 2-1.</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928"/>
        <w:rPr>
          <w:rFonts w:ascii="Arial"/>
          <w:b/>
          <w:sz w:val="18"/>
          <w:lang w:val="ru-RU"/>
        </w:rPr>
      </w:pPr>
      <w:r>
        <w:rPr>
          <w:rFonts w:ascii="Arial"/>
          <w:b/>
          <w:sz w:val="18"/>
          <w:lang w:val="ru"/>
        </w:rPr>
        <w:t>Рисунок</w:t>
      </w:r>
      <w:r>
        <w:rPr>
          <w:rFonts w:ascii="Arial"/>
          <w:b/>
          <w:sz w:val="18"/>
          <w:lang w:val="ru"/>
        </w:rPr>
        <w:t xml:space="preserve"> 2-1 </w:t>
      </w:r>
      <w:r>
        <w:rPr>
          <w:rFonts w:ascii="Arial"/>
          <w:b/>
          <w:sz w:val="18"/>
          <w:lang w:val="ru"/>
        </w:rPr>
        <w:t>Подключение</w:t>
      </w:r>
      <w:r>
        <w:rPr>
          <w:rFonts w:ascii="Arial"/>
          <w:b/>
          <w:sz w:val="18"/>
          <w:lang w:val="ru"/>
        </w:rPr>
        <w:t xml:space="preserve"> </w:t>
      </w:r>
      <w:r>
        <w:rPr>
          <w:rFonts w:ascii="Arial"/>
          <w:b/>
          <w:sz w:val="18"/>
          <w:lang w:val="ru"/>
        </w:rPr>
        <w:t>линий</w:t>
      </w:r>
      <w:r>
        <w:rPr>
          <w:rFonts w:ascii="Arial"/>
          <w:b/>
          <w:sz w:val="18"/>
          <w:lang w:val="ru"/>
        </w:rPr>
        <w:t xml:space="preserve"> </w:t>
      </w:r>
      <w:r>
        <w:rPr>
          <w:rFonts w:ascii="Arial"/>
          <w:b/>
          <w:sz w:val="18"/>
          <w:lang w:val="ru"/>
        </w:rPr>
        <w:t>питания</w:t>
      </w:r>
    </w:p>
    <w:p w:rsidR="00235F19" w:rsidRPr="009A3625" w:rsidRDefault="009A3625">
      <w:pPr>
        <w:pStyle w:val="GvdeMetni"/>
        <w:spacing w:before="2"/>
        <w:rPr>
          <w:rFonts w:ascii="Arial"/>
          <w:b/>
          <w:sz w:val="9"/>
          <w:lang w:val="ru-RU"/>
        </w:rPr>
      </w:pPr>
      <w:r>
        <w:rPr>
          <w:noProof/>
          <w:lang w:val="ru-RU" w:eastAsia="ru-RU"/>
        </w:rPr>
        <w:drawing>
          <wp:anchor distT="0" distB="0" distL="0" distR="0" simplePos="0" relativeHeight="251970560" behindDoc="0" locked="0" layoutInCell="1" allowOverlap="1">
            <wp:simplePos x="0" y="0"/>
            <wp:positionH relativeFrom="page">
              <wp:posOffset>1398845</wp:posOffset>
            </wp:positionH>
            <wp:positionV relativeFrom="paragraph">
              <wp:posOffset>91805</wp:posOffset>
            </wp:positionV>
            <wp:extent cx="2722354" cy="3128391"/>
            <wp:effectExtent l="0" t="0" r="0" b="0"/>
            <wp:wrapTopAndBottom/>
            <wp:docPr id="101"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2.png"/>
                    <pic:cNvPicPr/>
                  </pic:nvPicPr>
                  <pic:blipFill>
                    <a:blip r:embed="rId78" cstate="print"/>
                    <a:stretch>
                      <a:fillRect/>
                    </a:stretch>
                  </pic:blipFill>
                  <pic:spPr>
                    <a:xfrm>
                      <a:off x="0" y="0"/>
                      <a:ext cx="2722354" cy="3128391"/>
                    </a:xfrm>
                    <a:prstGeom prst="rect">
                      <a:avLst/>
                    </a:prstGeom>
                  </pic:spPr>
                </pic:pic>
              </a:graphicData>
            </a:graphic>
          </wp:anchor>
        </w:drawing>
      </w:r>
    </w:p>
    <w:p w:rsidR="00235F19" w:rsidRPr="009A3625" w:rsidRDefault="00235F19">
      <w:pPr>
        <w:pStyle w:val="GvdeMetni"/>
        <w:spacing w:before="7"/>
        <w:rPr>
          <w:rFonts w:ascii="Arial"/>
          <w:b/>
          <w:sz w:val="24"/>
          <w:lang w:val="ru-RU"/>
        </w:rPr>
      </w:pPr>
    </w:p>
    <w:p w:rsidR="00235F19" w:rsidRPr="009A3625" w:rsidRDefault="009A3625">
      <w:pPr>
        <w:pStyle w:val="GvdeMetni"/>
        <w:ind w:left="928"/>
        <w:rPr>
          <w:lang w:val="ru-RU"/>
        </w:rPr>
      </w:pPr>
      <w:r>
        <w:rPr>
          <w:w w:val="105"/>
          <w:lang w:val="ru"/>
        </w:rPr>
        <w:t>1: Выключатель питания</w:t>
      </w:r>
    </w:p>
    <w:p w:rsidR="00235F19" w:rsidRPr="009A3625" w:rsidRDefault="009A3625">
      <w:pPr>
        <w:pStyle w:val="GvdeMetni"/>
        <w:spacing w:before="126"/>
        <w:ind w:left="928"/>
        <w:rPr>
          <w:lang w:val="ru-RU"/>
        </w:rPr>
      </w:pPr>
      <w:r>
        <w:rPr>
          <w:spacing w:val="-1"/>
          <w:w w:val="110"/>
          <w:lang w:val="ru"/>
        </w:rPr>
        <w:t>2: Разъем питания</w:t>
      </w:r>
    </w:p>
    <w:p w:rsidR="00235F19" w:rsidRPr="009A3625" w:rsidRDefault="009A3625">
      <w:pPr>
        <w:pStyle w:val="GvdeMetni"/>
        <w:spacing w:before="125"/>
        <w:ind w:left="928"/>
        <w:rPr>
          <w:lang w:val="ru-RU"/>
        </w:rPr>
      </w:pPr>
      <w:r>
        <w:rPr>
          <w:w w:val="105"/>
          <w:lang w:val="ru"/>
        </w:rPr>
        <w:t>3: USB-разъем</w:t>
      </w:r>
    </w:p>
    <w:p w:rsidR="00235F19" w:rsidRPr="009A3625" w:rsidRDefault="009A3625">
      <w:pPr>
        <w:pStyle w:val="GvdeMetni"/>
        <w:spacing w:before="126"/>
        <w:ind w:left="928"/>
        <w:rPr>
          <w:lang w:val="ru-RU"/>
        </w:rPr>
      </w:pPr>
      <w:r>
        <w:rPr>
          <w:spacing w:val="-1"/>
          <w:w w:val="110"/>
          <w:lang w:val="ru"/>
        </w:rPr>
        <w:t>4: Локальная вычислительная сеть (ЛВС)</w:t>
      </w:r>
    </w:p>
    <w:p w:rsidR="00235F19" w:rsidRPr="009A3625" w:rsidRDefault="00235F19">
      <w:pPr>
        <w:pStyle w:val="GvdeMetni"/>
        <w:rPr>
          <w:sz w:val="24"/>
          <w:lang w:val="ru-RU"/>
        </w:rPr>
      </w:pPr>
    </w:p>
    <w:p w:rsidR="00235F19" w:rsidRPr="009A3625" w:rsidRDefault="009A3625">
      <w:pPr>
        <w:pStyle w:val="Balk3"/>
        <w:numPr>
          <w:ilvl w:val="2"/>
          <w:numId w:val="172"/>
        </w:numPr>
        <w:tabs>
          <w:tab w:val="left" w:pos="1029"/>
        </w:tabs>
        <w:spacing w:before="171"/>
        <w:ind w:left="1028" w:hanging="895"/>
        <w:rPr>
          <w:lang w:val="ru-RU"/>
        </w:rPr>
      </w:pPr>
      <w:bookmarkStart w:id="23" w:name="_TOC_250160"/>
      <w:r>
        <w:rPr>
          <w:lang w:val="ru"/>
        </w:rPr>
        <w:t xml:space="preserve">Подключение лабораторной информационной системы </w:t>
      </w:r>
      <w:bookmarkEnd w:id="23"/>
      <w:r>
        <w:rPr>
          <w:lang w:val="ru"/>
        </w:rPr>
        <w:t>(ЛИС)</w:t>
      </w:r>
    </w:p>
    <w:p w:rsidR="00235F19" w:rsidRPr="009A3625" w:rsidRDefault="009A3625" w:rsidP="00B4276C">
      <w:pPr>
        <w:pStyle w:val="GvdeMetni"/>
        <w:spacing w:before="192" w:line="283" w:lineRule="auto"/>
        <w:ind w:left="928" w:right="591"/>
        <w:jc w:val="both"/>
        <w:rPr>
          <w:lang w:val="ru-RU"/>
        </w:rPr>
      </w:pPr>
      <w:r>
        <w:rPr>
          <w:w w:val="105"/>
          <w:lang w:val="ru"/>
        </w:rPr>
        <w:t>Если анализатор необходимо подключить к лабораторной информационной системе (далее — ЛИС), то выполнить подключение можно, выполнив действия, описанные в данном разделе.</w:t>
      </w:r>
    </w:p>
    <w:p w:rsidR="00235F19" w:rsidRPr="009A3625" w:rsidRDefault="00235F19" w:rsidP="00B4276C">
      <w:pPr>
        <w:pStyle w:val="GvdeMetni"/>
        <w:ind w:right="591"/>
        <w:jc w:val="both"/>
        <w:rPr>
          <w:sz w:val="23"/>
          <w:lang w:val="ru-RU"/>
        </w:rPr>
      </w:pPr>
    </w:p>
    <w:p w:rsidR="00235F19" w:rsidRDefault="009A3625" w:rsidP="00B4276C">
      <w:pPr>
        <w:pStyle w:val="Balk5"/>
        <w:numPr>
          <w:ilvl w:val="3"/>
          <w:numId w:val="172"/>
        </w:numPr>
        <w:tabs>
          <w:tab w:val="left" w:pos="979"/>
        </w:tabs>
        <w:ind w:right="591"/>
        <w:jc w:val="both"/>
      </w:pPr>
      <w:r>
        <w:rPr>
          <w:lang w:val="ru"/>
        </w:rPr>
        <w:t>Установка рабочей станции ЛИС</w:t>
      </w:r>
    </w:p>
    <w:p w:rsidR="00235F19" w:rsidRPr="009A3625" w:rsidRDefault="009A3625" w:rsidP="00B4276C">
      <w:pPr>
        <w:pStyle w:val="ListeParagraf"/>
        <w:numPr>
          <w:ilvl w:val="4"/>
          <w:numId w:val="172"/>
        </w:numPr>
        <w:tabs>
          <w:tab w:val="left" w:pos="1268"/>
        </w:tabs>
        <w:spacing w:before="175"/>
        <w:ind w:right="591"/>
        <w:jc w:val="both"/>
        <w:rPr>
          <w:sz w:val="20"/>
          <w:lang w:val="ru-RU"/>
        </w:rPr>
      </w:pPr>
      <w:r>
        <w:rPr>
          <w:w w:val="105"/>
          <w:sz w:val="20"/>
          <w:lang w:val="ru"/>
        </w:rPr>
        <w:t>Установите рабочую станцию ЛИС и задайте тип и модель анализатора.</w:t>
      </w:r>
    </w:p>
    <w:p w:rsidR="00235F19" w:rsidRPr="009A3625" w:rsidRDefault="009A3625" w:rsidP="00B4276C">
      <w:pPr>
        <w:pStyle w:val="ListeParagraf"/>
        <w:numPr>
          <w:ilvl w:val="4"/>
          <w:numId w:val="172"/>
        </w:numPr>
        <w:tabs>
          <w:tab w:val="left" w:pos="1268"/>
        </w:tabs>
        <w:spacing w:before="118" w:line="285" w:lineRule="auto"/>
        <w:ind w:left="1267" w:right="591"/>
        <w:jc w:val="both"/>
        <w:rPr>
          <w:sz w:val="20"/>
          <w:lang w:val="ru-RU"/>
        </w:rPr>
      </w:pPr>
      <w:r>
        <w:rPr>
          <w:noProof/>
          <w:lang w:val="ru-RU" w:eastAsia="ru-RU"/>
        </w:rPr>
        <mc:AlternateContent>
          <mc:Choice Requires="wps">
            <w:drawing>
              <wp:anchor distT="0" distB="0" distL="0" distR="0" simplePos="0" relativeHeight="251718656" behindDoc="1" locked="0" layoutInCell="1" allowOverlap="1">
                <wp:simplePos x="0" y="0"/>
                <wp:positionH relativeFrom="page">
                  <wp:posOffset>1209040</wp:posOffset>
                </wp:positionH>
                <wp:positionV relativeFrom="paragraph">
                  <wp:posOffset>490220</wp:posOffset>
                </wp:positionV>
                <wp:extent cx="5650230" cy="19050"/>
                <wp:effectExtent l="0" t="0" r="0" b="0"/>
                <wp:wrapTopAndBottom/>
                <wp:docPr id="1420" name="Rectangle 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86" o:spid="_x0000_s1097" style="width:444.9pt;height:1.5pt;margin-top:38.6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40416" fillcolor="black" stroked="f">
                <w10:wrap type="topAndBottom"/>
              </v:rect>
            </w:pict>
          </mc:Fallback>
        </mc:AlternateContent>
      </w:r>
      <w:r w:rsidR="00D943D5">
        <w:rPr>
          <w:w w:val="105"/>
          <w:sz w:val="20"/>
          <w:lang w:val="ru"/>
        </w:rPr>
        <w:t>После установки откройте интерфейс сетевых настроек рабочей станции ЛИС и задайте IP-адрес и номер порта мониторинга.</w:t>
      </w:r>
    </w:p>
    <w:p w:rsidR="00235F19" w:rsidRPr="009A3625" w:rsidRDefault="00235F19" w:rsidP="00B4276C">
      <w:pPr>
        <w:pStyle w:val="GvdeMetni"/>
        <w:spacing w:before="1"/>
        <w:ind w:right="591"/>
        <w:jc w:val="both"/>
        <w:rPr>
          <w:sz w:val="4"/>
          <w:lang w:val="ru-RU"/>
        </w:rPr>
      </w:pPr>
    </w:p>
    <w:p w:rsidR="00235F19" w:rsidRPr="009A3625" w:rsidRDefault="009A3625" w:rsidP="008F037E">
      <w:pPr>
        <w:spacing w:before="520" w:line="235" w:lineRule="auto"/>
        <w:ind w:left="936" w:right="590"/>
        <w:jc w:val="both"/>
        <w:rPr>
          <w:sz w:val="20"/>
          <w:lang w:val="ru-RU"/>
        </w:rPr>
      </w:pPr>
      <w:r>
        <w:rPr>
          <w:noProof/>
          <w:lang w:val="ru-RU" w:eastAsia="ru-RU"/>
        </w:rPr>
        <mc:AlternateContent>
          <mc:Choice Requires="wps">
            <w:drawing>
              <wp:anchor distT="0" distB="0" distL="0" distR="0" simplePos="0" relativeHeight="251719680" behindDoc="1" locked="0" layoutInCell="1" allowOverlap="1">
                <wp:simplePos x="0" y="0"/>
                <wp:positionH relativeFrom="page">
                  <wp:posOffset>1207135</wp:posOffset>
                </wp:positionH>
                <wp:positionV relativeFrom="paragraph">
                  <wp:posOffset>928149</wp:posOffset>
                </wp:positionV>
                <wp:extent cx="5650230" cy="19050"/>
                <wp:effectExtent l="0" t="0" r="0" b="0"/>
                <wp:wrapTopAndBottom/>
                <wp:docPr id="1419"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85" o:spid="_x0000_s1098" style="width:444.9pt;height:1.5pt;margin-top:73.1pt;margin-left:95.05pt;mso-height-percent:0;mso-height-relative:page;mso-position-horizontal-relative:page;mso-width-percent:0;mso-width-relative:page;mso-wrap-distance-bottom:0;mso-wrap-distance-left:0;mso-wrap-distance-right:0;mso-wrap-distance-top:0;mso-wrap-style:square;position:absolute;v-text-anchor:top;visibility:visible;z-index:-250939392" fillcolor="black" stroked="f">
                <w10:wrap type="topAndBottom"/>
              </v:rect>
            </w:pict>
          </mc:Fallback>
        </mc:AlternateContent>
      </w:r>
      <w:r w:rsidR="008F037E">
        <w:rPr>
          <w:noProof/>
          <w:sz w:val="20"/>
          <w:lang w:val="ru-RU" w:eastAsia="ru-RU"/>
        </w:rPr>
        <mc:AlternateContent>
          <mc:Choice Requires="wps">
            <w:drawing>
              <wp:anchor distT="0" distB="0" distL="114300" distR="114300" simplePos="0" relativeHeight="251988992" behindDoc="0" locked="0" layoutInCell="1" allowOverlap="1">
                <wp:simplePos x="0" y="0"/>
                <wp:positionH relativeFrom="column">
                  <wp:posOffset>612444</wp:posOffset>
                </wp:positionH>
                <wp:positionV relativeFrom="paragraph">
                  <wp:posOffset>82854</wp:posOffset>
                </wp:positionV>
                <wp:extent cx="1296063" cy="270345"/>
                <wp:effectExtent l="0" t="0" r="18415" b="15875"/>
                <wp:wrapNone/>
                <wp:docPr id="1537" name="Надпись 1537"/>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B4276C">
                            <w:pPr>
                              <w:rPr>
                                <w:b/>
                              </w:rPr>
                            </w:pPr>
                            <w:r w:rsidRPr="00B4276C">
                              <w:rPr>
                                <w:b/>
                                <w:lang w:val="ru"/>
                              </w:rPr>
                              <w:t>ПРИМЕЧАНИЕ</w:t>
                            </w:r>
                          </w:p>
                          <w:p w:rsidR="00583A31" w:rsidRPr="00B4276C" w:rsidRDefault="00583A31">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37" o:spid="_x0000_s1043" type="#_x0000_t202" style="position:absolute;left:0;text-align:left;margin-left:48.2pt;margin-top:6.5pt;width:102.05pt;height:21.3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" fillcolor="white [3201]" strokeweight="1pt">
                <v:textbox>
                  <w:txbxContent>
                    <w:p w:rsidR="00583A31" w:rsidRPr="00B4276C" w:rsidRDefault="00583A31" w:rsidP="00B4276C">
                      <w:pPr>
                        <w:rPr>
                          <w:b/>
                        </w:rPr>
                      </w:pPr>
                      <w:r w:rsidRPr="00B4276C">
                        <w:rPr>
                          <w:b/>
                          <w:lang w:val="ru"/>
                        </w:rPr>
                        <w:t>ПРИМЕЧАНИЕ</w:t>
                      </w:r>
                    </w:p>
                    <w:p w:rsidR="00583A31" w:rsidRPr="00B4276C" w:rsidRDefault="00583A31">
                      <w:pPr>
                        <w:rPr>
                          <w:b/>
                          <w:caps/>
                          <w:lang w:val="ru-RU"/>
                        </w:rPr>
                      </w:pPr>
                    </w:p>
                  </w:txbxContent>
                </v:textbox>
              </v:shape>
            </w:pict>
          </mc:Fallback>
        </mc:AlternateContent>
      </w:r>
      <w:r w:rsidR="00D943D5">
        <w:rPr>
          <w:sz w:val="20"/>
          <w:lang w:val="ru"/>
        </w:rPr>
        <w:t xml:space="preserve">Свяжитесь с инженером по обслуживанию клиентов компании «Дайминд», чтобы получить </w:t>
      </w:r>
      <w:r w:rsidR="00D943D5">
        <w:rPr>
          <w:rFonts w:ascii="Arial"/>
          <w:b/>
          <w:i/>
          <w:sz w:val="21"/>
          <w:lang w:val="ru"/>
        </w:rPr>
        <w:t>«Описание</w:t>
      </w:r>
      <w:r w:rsidR="00D943D5">
        <w:rPr>
          <w:rFonts w:ascii="Arial"/>
          <w:b/>
          <w:i/>
          <w:sz w:val="21"/>
          <w:lang w:val="ru"/>
        </w:rPr>
        <w:t xml:space="preserve"> </w:t>
      </w:r>
      <w:r w:rsidR="00D943D5">
        <w:rPr>
          <w:rFonts w:ascii="Arial"/>
          <w:b/>
          <w:i/>
          <w:sz w:val="21"/>
          <w:lang w:val="ru"/>
        </w:rPr>
        <w:t>протокола</w:t>
      </w:r>
      <w:r w:rsidR="00D943D5">
        <w:rPr>
          <w:rFonts w:ascii="Arial"/>
          <w:b/>
          <w:i/>
          <w:sz w:val="21"/>
          <w:lang w:val="ru"/>
        </w:rPr>
        <w:t xml:space="preserve"> </w:t>
      </w:r>
      <w:r w:rsidR="00D943D5">
        <w:rPr>
          <w:rFonts w:ascii="Arial"/>
          <w:b/>
          <w:i/>
          <w:sz w:val="21"/>
          <w:lang w:val="ru"/>
        </w:rPr>
        <w:t>связи</w:t>
      </w:r>
      <w:r w:rsidR="00D943D5">
        <w:rPr>
          <w:rFonts w:ascii="Arial"/>
          <w:b/>
          <w:i/>
          <w:sz w:val="21"/>
          <w:lang w:val="ru"/>
        </w:rPr>
        <w:t xml:space="preserve"> </w:t>
      </w:r>
      <w:r w:rsidR="00D943D5">
        <w:rPr>
          <w:rFonts w:ascii="Arial"/>
          <w:b/>
          <w:i/>
          <w:sz w:val="21"/>
          <w:lang w:val="ru"/>
        </w:rPr>
        <w:t>ЛИС</w:t>
      </w:r>
      <w:r w:rsidR="00D943D5">
        <w:rPr>
          <w:rFonts w:ascii="Arial"/>
          <w:b/>
          <w:i/>
          <w:sz w:val="21"/>
          <w:lang w:val="ru"/>
        </w:rPr>
        <w:t xml:space="preserve"> </w:t>
      </w:r>
      <w:r w:rsidR="00D943D5">
        <w:rPr>
          <w:rFonts w:ascii="Arial"/>
          <w:b/>
          <w:i/>
          <w:sz w:val="21"/>
          <w:lang w:val="ru"/>
        </w:rPr>
        <w:t>для</w:t>
      </w:r>
      <w:r w:rsidR="00D943D5">
        <w:rPr>
          <w:rFonts w:ascii="Arial"/>
          <w:b/>
          <w:i/>
          <w:sz w:val="21"/>
          <w:lang w:val="ru"/>
        </w:rPr>
        <w:t xml:space="preserve"> </w:t>
      </w:r>
      <w:r w:rsidR="00D943D5">
        <w:rPr>
          <w:rFonts w:ascii="Arial"/>
          <w:b/>
          <w:i/>
          <w:sz w:val="21"/>
          <w:lang w:val="ru"/>
        </w:rPr>
        <w:t>гематологических</w:t>
      </w:r>
      <w:r w:rsidR="00D943D5">
        <w:rPr>
          <w:rFonts w:ascii="Arial"/>
          <w:b/>
          <w:i/>
          <w:sz w:val="21"/>
          <w:lang w:val="ru"/>
        </w:rPr>
        <w:t xml:space="preserve"> </w:t>
      </w:r>
      <w:r w:rsidR="00D943D5">
        <w:rPr>
          <w:rFonts w:ascii="Arial"/>
          <w:b/>
          <w:i/>
          <w:sz w:val="21"/>
          <w:lang w:val="ru"/>
        </w:rPr>
        <w:t>анализаторов</w:t>
      </w:r>
      <w:r w:rsidR="00D943D5">
        <w:rPr>
          <w:rFonts w:ascii="Arial"/>
          <w:b/>
          <w:i/>
          <w:sz w:val="21"/>
          <w:lang w:val="ru"/>
        </w:rPr>
        <w:t xml:space="preserve"> </w:t>
      </w:r>
      <w:r w:rsidR="00D943D5">
        <w:rPr>
          <w:rFonts w:ascii="Arial"/>
          <w:b/>
          <w:i/>
          <w:sz w:val="21"/>
          <w:lang w:val="ru"/>
        </w:rPr>
        <w:t>«Дайминд»</w:t>
      </w:r>
      <w:r w:rsidR="00D943D5">
        <w:rPr>
          <w:rFonts w:ascii="Arial"/>
          <w:b/>
          <w:i/>
          <w:sz w:val="21"/>
          <w:lang w:val="ru"/>
        </w:rPr>
        <w:t xml:space="preserve"> </w:t>
      </w:r>
      <w:r w:rsidR="00D943D5">
        <w:rPr>
          <w:sz w:val="20"/>
          <w:lang w:val="ru"/>
        </w:rPr>
        <w:t>для осуществления поддержки рабочей станции ЛИС по протоколу связи ЛИС.</w:t>
      </w:r>
    </w:p>
    <w:p w:rsidR="00235F19" w:rsidRPr="009A3625" w:rsidRDefault="00235F19" w:rsidP="00B4276C">
      <w:pPr>
        <w:pStyle w:val="GvdeMetni"/>
        <w:spacing w:before="7"/>
        <w:ind w:right="591"/>
        <w:jc w:val="both"/>
        <w:rPr>
          <w:sz w:val="19"/>
          <w:lang w:val="ru-RU"/>
        </w:rPr>
      </w:pPr>
    </w:p>
    <w:p w:rsidR="00235F19" w:rsidRDefault="009A3625" w:rsidP="00B4276C">
      <w:pPr>
        <w:pStyle w:val="Balk5"/>
        <w:numPr>
          <w:ilvl w:val="3"/>
          <w:numId w:val="172"/>
        </w:numPr>
        <w:tabs>
          <w:tab w:val="left" w:pos="1016"/>
        </w:tabs>
        <w:ind w:left="1015" w:right="591" w:hanging="882"/>
        <w:jc w:val="both"/>
      </w:pPr>
      <w:r>
        <w:rPr>
          <w:w w:val="105"/>
          <w:lang w:val="ru"/>
        </w:rPr>
        <w:t>Настройки сети</w:t>
      </w:r>
    </w:p>
    <w:p w:rsidR="00235F19" w:rsidRPr="009A3625" w:rsidRDefault="009A3625" w:rsidP="00B4276C">
      <w:pPr>
        <w:pStyle w:val="ListeParagraf"/>
        <w:numPr>
          <w:ilvl w:val="4"/>
          <w:numId w:val="172"/>
        </w:numPr>
        <w:tabs>
          <w:tab w:val="left" w:pos="1268"/>
        </w:tabs>
        <w:spacing w:before="175"/>
        <w:ind w:right="591"/>
        <w:jc w:val="both"/>
        <w:rPr>
          <w:sz w:val="20"/>
          <w:lang w:val="ru-RU"/>
        </w:rPr>
      </w:pPr>
      <w:r>
        <w:rPr>
          <w:spacing w:val="-1"/>
          <w:w w:val="110"/>
          <w:sz w:val="20"/>
          <w:lang w:val="ru"/>
        </w:rPr>
        <w:t>Используйте сетевой кабель, чтобы подключить анализатор к локальной сети ЛИС.</w:t>
      </w:r>
    </w:p>
    <w:p w:rsidR="00235F19" w:rsidRPr="009A3625" w:rsidRDefault="009A3625" w:rsidP="00B4276C">
      <w:pPr>
        <w:pStyle w:val="ListeParagraf"/>
        <w:numPr>
          <w:ilvl w:val="4"/>
          <w:numId w:val="172"/>
        </w:numPr>
        <w:tabs>
          <w:tab w:val="left" w:pos="1268"/>
        </w:tabs>
        <w:spacing w:before="117" w:line="285" w:lineRule="auto"/>
        <w:ind w:left="1267" w:right="591"/>
        <w:jc w:val="both"/>
        <w:rPr>
          <w:sz w:val="20"/>
          <w:lang w:val="ru-RU"/>
        </w:rPr>
      </w:pPr>
      <w:r>
        <w:rPr>
          <w:w w:val="105"/>
          <w:sz w:val="20"/>
          <w:lang w:val="ru"/>
        </w:rPr>
        <w:t>Войдите в программу «Автоматический гематологический анализатор» под именем администратора; если анализатор включен, пропустите данный этап.</w:t>
      </w:r>
    </w:p>
    <w:p w:rsidR="00235F19" w:rsidRPr="009A3625" w:rsidRDefault="00235F19">
      <w:pPr>
        <w:spacing w:line="285"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6"/>
        <w:rPr>
          <w:lang w:val="ru-RU"/>
        </w:rPr>
      </w:pPr>
    </w:p>
    <w:p w:rsidR="00235F19" w:rsidRDefault="009A3625" w:rsidP="003B0091">
      <w:pPr>
        <w:pStyle w:val="GvdeMetni"/>
        <w:tabs>
          <w:tab w:val="left" w:pos="3280"/>
        </w:tabs>
        <w:spacing w:before="132" w:line="283" w:lineRule="auto"/>
        <w:ind w:left="1267" w:right="165"/>
        <w:jc w:val="both"/>
      </w:pPr>
      <w:r>
        <w:rPr>
          <w:w w:val="110"/>
          <w:lang w:val="ru"/>
        </w:rPr>
        <w:t xml:space="preserve">См. более подробную информацию в п. </w:t>
      </w:r>
      <w:r>
        <w:rPr>
          <w:rFonts w:ascii="Arial"/>
          <w:b/>
          <w:i/>
          <w:w w:val="110"/>
          <w:sz w:val="21"/>
          <w:lang w:val="ru"/>
        </w:rPr>
        <w:t>6.3</w:t>
      </w:r>
      <w:r>
        <w:rPr>
          <w:rFonts w:ascii="Arial"/>
          <w:b/>
          <w:i/>
          <w:w w:val="110"/>
          <w:sz w:val="21"/>
          <w:lang w:val="ru"/>
        </w:rPr>
        <w:tab/>
      </w:r>
      <w:r>
        <w:rPr>
          <w:rFonts w:ascii="Arial"/>
          <w:b/>
          <w:i/>
          <w:w w:val="110"/>
          <w:sz w:val="21"/>
          <w:lang w:val="ru"/>
        </w:rPr>
        <w:t>«Запуск»</w:t>
      </w:r>
      <w:r>
        <w:rPr>
          <w:w w:val="105"/>
          <w:lang w:val="ru"/>
        </w:rPr>
        <w:t xml:space="preserve">. </w:t>
      </w:r>
      <w:r>
        <w:rPr>
          <w:color w:val="0D0D0D"/>
          <w:w w:val="105"/>
          <w:lang w:val="ru"/>
        </w:rPr>
        <w:t>Весь процесс предпусковой инициализации занимает от 3 до 5 минут. Запаситесь терпением.</w:t>
      </w:r>
    </w:p>
    <w:p w:rsidR="00235F19" w:rsidRPr="003B0091" w:rsidRDefault="009A3625" w:rsidP="00DE46ED">
      <w:pPr>
        <w:pStyle w:val="ListeParagraf"/>
        <w:numPr>
          <w:ilvl w:val="4"/>
          <w:numId w:val="172"/>
        </w:numPr>
        <w:tabs>
          <w:tab w:val="left" w:pos="1268"/>
        </w:tabs>
        <w:spacing w:before="74"/>
        <w:jc w:val="both"/>
        <w:rPr>
          <w:spacing w:val="-4"/>
          <w:sz w:val="20"/>
          <w:lang w:val="ru-RU"/>
        </w:rPr>
      </w:pPr>
      <w:r w:rsidRPr="003B0091">
        <w:rPr>
          <w:color w:val="0D0D0D"/>
          <w:spacing w:val="-4"/>
          <w:w w:val="105"/>
          <w:sz w:val="20"/>
          <w:lang w:val="ru"/>
        </w:rPr>
        <w:t xml:space="preserve">Нажмите на кнопку </w:t>
      </w:r>
      <w:r w:rsidRPr="003B0091">
        <w:rPr>
          <w:rFonts w:ascii="Arial"/>
          <w:b/>
          <w:spacing w:val="-4"/>
          <w:w w:val="105"/>
          <w:sz w:val="20"/>
          <w:lang w:val="ru"/>
        </w:rPr>
        <w:t>«Настройки</w:t>
      </w:r>
      <w:r w:rsidRPr="003B0091">
        <w:rPr>
          <w:rFonts w:ascii="Arial"/>
          <w:b/>
          <w:spacing w:val="-4"/>
          <w:w w:val="105"/>
          <w:sz w:val="20"/>
          <w:lang w:val="ru"/>
        </w:rPr>
        <w:t xml:space="preserve"> </w:t>
      </w:r>
      <w:r w:rsidRPr="003B0091">
        <w:rPr>
          <w:rFonts w:ascii="Arial"/>
          <w:b/>
          <w:spacing w:val="-4"/>
          <w:w w:val="105"/>
          <w:sz w:val="20"/>
          <w:lang w:val="ru"/>
        </w:rPr>
        <w:t>сети»</w:t>
      </w:r>
      <w:r w:rsidR="0039349E">
        <w:rPr>
          <w:rFonts w:ascii="Arial"/>
          <w:b/>
          <w:spacing w:val="-4"/>
          <w:w w:val="105"/>
          <w:sz w:val="20"/>
          <w:lang w:val="ru"/>
        </w:rPr>
        <w:t xml:space="preserve"> </w:t>
      </w:r>
      <w:r w:rsidR="003B0091" w:rsidRPr="00B8171B">
        <w:rPr>
          <w:b/>
          <w:spacing w:val="-4"/>
          <w:w w:val="105"/>
          <w:sz w:val="20"/>
          <w:lang w:val="ru"/>
        </w:rPr>
        <w:t>(</w:t>
      </w:r>
      <w:r w:rsidR="003B0091" w:rsidRPr="00B8171B">
        <w:rPr>
          <w:b/>
          <w:spacing w:val="-4"/>
          <w:w w:val="105"/>
          <w:sz w:val="20"/>
        </w:rPr>
        <w:t>Network</w:t>
      </w:r>
      <w:r w:rsidR="003B0091" w:rsidRPr="00B8171B">
        <w:rPr>
          <w:b/>
          <w:spacing w:val="-4"/>
          <w:w w:val="105"/>
          <w:sz w:val="20"/>
          <w:lang w:val="ru-RU"/>
        </w:rPr>
        <w:t xml:space="preserve"> </w:t>
      </w:r>
      <w:r w:rsidR="003B0091" w:rsidRPr="00B8171B">
        <w:rPr>
          <w:b/>
          <w:spacing w:val="-4"/>
          <w:w w:val="105"/>
          <w:sz w:val="20"/>
        </w:rPr>
        <w:t>settings</w:t>
      </w:r>
      <w:r w:rsidR="003B0091" w:rsidRPr="00B8171B">
        <w:rPr>
          <w:b/>
          <w:spacing w:val="-4"/>
          <w:w w:val="105"/>
          <w:sz w:val="20"/>
          <w:lang w:val="ru-RU"/>
        </w:rPr>
        <w:t>)</w:t>
      </w:r>
      <w:r w:rsidRPr="003B0091">
        <w:rPr>
          <w:rFonts w:ascii="Arial"/>
          <w:b/>
          <w:spacing w:val="-4"/>
          <w:w w:val="105"/>
          <w:sz w:val="20"/>
          <w:lang w:val="ru"/>
        </w:rPr>
        <w:t xml:space="preserve"> </w:t>
      </w:r>
      <w:r w:rsidRPr="003B0091">
        <w:rPr>
          <w:spacing w:val="-4"/>
          <w:w w:val="105"/>
          <w:sz w:val="20"/>
          <w:lang w:val="ru"/>
        </w:rPr>
        <w:t xml:space="preserve">в поле </w:t>
      </w:r>
      <w:r w:rsidRPr="003B0091">
        <w:rPr>
          <w:rFonts w:ascii="Arial"/>
          <w:b/>
          <w:spacing w:val="-4"/>
          <w:w w:val="105"/>
          <w:sz w:val="20"/>
          <w:lang w:val="ru"/>
        </w:rPr>
        <w:t>«Связь</w:t>
      </w:r>
      <w:r w:rsidRPr="00B8171B">
        <w:rPr>
          <w:b/>
          <w:spacing w:val="-4"/>
          <w:w w:val="105"/>
          <w:sz w:val="20"/>
          <w:lang w:val="ru"/>
        </w:rPr>
        <w:t>»</w:t>
      </w:r>
      <w:r w:rsidR="003B0091" w:rsidRPr="00B8171B">
        <w:rPr>
          <w:b/>
          <w:spacing w:val="-4"/>
          <w:w w:val="105"/>
          <w:sz w:val="20"/>
          <w:lang w:val="ru-RU"/>
        </w:rPr>
        <w:t xml:space="preserve"> (</w:t>
      </w:r>
      <w:r w:rsidR="003B0091" w:rsidRPr="00B8171B">
        <w:rPr>
          <w:b/>
          <w:spacing w:val="-4"/>
          <w:w w:val="105"/>
          <w:sz w:val="20"/>
        </w:rPr>
        <w:t>Communicate</w:t>
      </w:r>
      <w:r w:rsidR="003B0091" w:rsidRPr="00B8171B">
        <w:rPr>
          <w:b/>
          <w:spacing w:val="-4"/>
          <w:w w:val="105"/>
          <w:sz w:val="20"/>
          <w:lang w:val="ru-RU"/>
        </w:rPr>
        <w:t>)</w:t>
      </w:r>
      <w:r w:rsidRPr="00B8171B">
        <w:rPr>
          <w:spacing w:val="-4"/>
          <w:w w:val="105"/>
          <w:sz w:val="20"/>
          <w:lang w:val="ru"/>
        </w:rPr>
        <w:t>.</w:t>
      </w:r>
    </w:p>
    <w:p w:rsidR="00235F19" w:rsidRPr="009A3625" w:rsidRDefault="009A3625" w:rsidP="00DE46ED">
      <w:pPr>
        <w:pStyle w:val="GvdeMetni"/>
        <w:spacing w:before="116"/>
        <w:ind w:left="1267"/>
        <w:jc w:val="both"/>
        <w:rPr>
          <w:lang w:val="ru-RU"/>
        </w:rPr>
      </w:pPr>
      <w:r>
        <w:rPr>
          <w:color w:val="0D0D0D"/>
          <w:spacing w:val="-1"/>
          <w:w w:val="110"/>
          <w:lang w:val="ru"/>
        </w:rPr>
        <w:t xml:space="preserve">Появится всплывающее окно интерфейса настройки проводной сети. См. </w:t>
      </w:r>
      <w:r>
        <w:rPr>
          <w:w w:val="110"/>
          <w:lang w:val="ru"/>
        </w:rPr>
        <w:t>Рисунок 2-2.</w:t>
      </w:r>
    </w:p>
    <w:p w:rsidR="00235F19" w:rsidRPr="009A3625" w:rsidRDefault="009A3625" w:rsidP="00DE46ED">
      <w:pPr>
        <w:spacing w:before="153"/>
        <w:ind w:left="1268"/>
        <w:jc w:val="both"/>
        <w:rPr>
          <w:rFonts w:ascii="Arial"/>
          <w:b/>
          <w:sz w:val="18"/>
          <w:lang w:val="ru-RU"/>
        </w:rPr>
      </w:pPr>
      <w:r>
        <w:rPr>
          <w:rFonts w:ascii="Arial"/>
          <w:b/>
          <w:w w:val="105"/>
          <w:sz w:val="18"/>
          <w:lang w:val="ru"/>
        </w:rPr>
        <w:t>Рисунок</w:t>
      </w:r>
      <w:r>
        <w:rPr>
          <w:rFonts w:ascii="Arial"/>
          <w:b/>
          <w:w w:val="105"/>
          <w:sz w:val="18"/>
          <w:lang w:val="ru"/>
        </w:rPr>
        <w:t xml:space="preserve"> 2-2 </w:t>
      </w:r>
      <w:r>
        <w:rPr>
          <w:rFonts w:ascii="Arial"/>
          <w:b/>
          <w:w w:val="105"/>
          <w:sz w:val="18"/>
          <w:lang w:val="ru"/>
        </w:rPr>
        <w:t>Настройки</w:t>
      </w:r>
      <w:r>
        <w:rPr>
          <w:rFonts w:ascii="Arial"/>
          <w:b/>
          <w:w w:val="105"/>
          <w:sz w:val="18"/>
          <w:lang w:val="ru"/>
        </w:rPr>
        <w:t xml:space="preserve"> </w:t>
      </w:r>
      <w:r>
        <w:rPr>
          <w:rFonts w:ascii="Arial"/>
          <w:b/>
          <w:w w:val="105"/>
          <w:sz w:val="18"/>
          <w:lang w:val="ru"/>
        </w:rPr>
        <w:t>проводной</w:t>
      </w:r>
      <w:r>
        <w:rPr>
          <w:rFonts w:ascii="Arial"/>
          <w:b/>
          <w:w w:val="105"/>
          <w:sz w:val="18"/>
          <w:lang w:val="ru"/>
        </w:rPr>
        <w:t xml:space="preserve"> </w:t>
      </w:r>
      <w:r>
        <w:rPr>
          <w:rFonts w:ascii="Arial"/>
          <w:b/>
          <w:w w:val="105"/>
          <w:sz w:val="18"/>
          <w:lang w:val="ru"/>
        </w:rPr>
        <w:t>сети</w:t>
      </w:r>
    </w:p>
    <w:p w:rsidR="00235F19" w:rsidRPr="009A3625" w:rsidRDefault="009A3625">
      <w:pPr>
        <w:pStyle w:val="GvdeMetni"/>
        <w:spacing w:before="11"/>
        <w:rPr>
          <w:rFonts w:ascii="Arial"/>
          <w:b/>
          <w:sz w:val="17"/>
          <w:lang w:val="ru-RU"/>
        </w:rPr>
      </w:pPr>
      <w:r>
        <w:rPr>
          <w:noProof/>
          <w:lang w:val="ru-RU" w:eastAsia="ru-RU"/>
        </w:rPr>
        <w:drawing>
          <wp:anchor distT="0" distB="0" distL="0" distR="0" simplePos="0" relativeHeight="251990016" behindDoc="0" locked="0" layoutInCell="1" allowOverlap="1">
            <wp:simplePos x="0" y="0"/>
            <wp:positionH relativeFrom="page">
              <wp:posOffset>1542415</wp:posOffset>
            </wp:positionH>
            <wp:positionV relativeFrom="paragraph">
              <wp:posOffset>153035</wp:posOffset>
            </wp:positionV>
            <wp:extent cx="3168015" cy="3730625"/>
            <wp:effectExtent l="0" t="0" r="0" b="3175"/>
            <wp:wrapTopAndBottom/>
            <wp:docPr id="10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63.png"/>
                    <pic:cNvPicPr/>
                  </pic:nvPicPr>
                  <pic:blipFill>
                    <a:blip r:embed="rId79" cstate="print"/>
                    <a:stretch>
                      <a:fillRect/>
                    </a:stretch>
                  </pic:blipFill>
                  <pic:spPr>
                    <a:xfrm>
                      <a:off x="0" y="0"/>
                      <a:ext cx="3168015" cy="3730625"/>
                    </a:xfrm>
                    <a:prstGeom prst="rect">
                      <a:avLst/>
                    </a:prstGeom>
                  </pic:spPr>
                </pic:pic>
              </a:graphicData>
            </a:graphic>
            <wp14:sizeRelH relativeFrom="margin">
              <wp14:pctWidth>0</wp14:pctWidth>
            </wp14:sizeRelH>
            <wp14:sizeRelV relativeFrom="margin">
              <wp14:pctHeight>0</wp14:pctHeight>
            </wp14:sizeRelV>
          </wp:anchor>
        </w:drawing>
      </w:r>
    </w:p>
    <w:p w:rsidR="00235F19" w:rsidRPr="009A3625" w:rsidRDefault="009A3625" w:rsidP="00DE46ED">
      <w:pPr>
        <w:pStyle w:val="ListeParagraf"/>
        <w:numPr>
          <w:ilvl w:val="4"/>
          <w:numId w:val="172"/>
        </w:numPr>
        <w:tabs>
          <w:tab w:val="left" w:pos="1268"/>
        </w:tabs>
        <w:spacing w:before="210" w:line="285" w:lineRule="auto"/>
        <w:ind w:left="1267" w:right="576"/>
        <w:jc w:val="both"/>
        <w:rPr>
          <w:sz w:val="20"/>
          <w:lang w:val="ru-RU"/>
        </w:rPr>
      </w:pPr>
      <w:r>
        <w:rPr>
          <w:spacing w:val="-1"/>
          <w:w w:val="110"/>
          <w:sz w:val="20"/>
          <w:lang w:val="ru"/>
        </w:rPr>
        <w:t>Задайте IP-адрес и введите прочие данные сети анализатора в зависимости от фактической ситуации.</w:t>
      </w:r>
    </w:p>
    <w:p w:rsidR="00235F19" w:rsidRPr="009A3625" w:rsidRDefault="009A3625" w:rsidP="00824D40">
      <w:pPr>
        <w:pStyle w:val="ListeParagraf"/>
        <w:numPr>
          <w:ilvl w:val="5"/>
          <w:numId w:val="172"/>
        </w:numPr>
        <w:tabs>
          <w:tab w:val="left" w:pos="1608"/>
        </w:tabs>
        <w:spacing w:before="95" w:line="259" w:lineRule="auto"/>
        <w:ind w:right="527"/>
        <w:jc w:val="both"/>
        <w:rPr>
          <w:sz w:val="21"/>
          <w:lang w:val="ru-RU"/>
        </w:rPr>
      </w:pPr>
      <w:r>
        <w:rPr>
          <w:w w:val="105"/>
          <w:sz w:val="21"/>
          <w:lang w:val="ru"/>
        </w:rPr>
        <w:t>Если доступ к сети осуществляется через маршрутизатор на рабочей площадке, выберите функции «Получить IP-адрес автоматически»</w:t>
      </w:r>
      <w:r w:rsidR="003B0091" w:rsidRPr="003B0091">
        <w:rPr>
          <w:w w:val="105"/>
          <w:sz w:val="21"/>
          <w:lang w:val="ru-RU"/>
        </w:rPr>
        <w:t xml:space="preserve"> (</w:t>
      </w:r>
      <w:r w:rsidR="003B0091">
        <w:rPr>
          <w:w w:val="105"/>
          <w:sz w:val="21"/>
        </w:rPr>
        <w:t>Obtain</w:t>
      </w:r>
      <w:r w:rsidR="003B0091" w:rsidRPr="003B0091">
        <w:rPr>
          <w:w w:val="105"/>
          <w:sz w:val="21"/>
          <w:lang w:val="ru-RU"/>
        </w:rPr>
        <w:t xml:space="preserve"> </w:t>
      </w:r>
      <w:r w:rsidR="003B0091">
        <w:rPr>
          <w:w w:val="105"/>
          <w:sz w:val="21"/>
        </w:rPr>
        <w:t>IP</w:t>
      </w:r>
      <w:r w:rsidR="003B0091" w:rsidRPr="003B0091">
        <w:rPr>
          <w:w w:val="105"/>
          <w:sz w:val="21"/>
          <w:lang w:val="ru-RU"/>
        </w:rPr>
        <w:t xml:space="preserve"> </w:t>
      </w:r>
      <w:r w:rsidR="003B0091">
        <w:rPr>
          <w:w w:val="105"/>
          <w:sz w:val="21"/>
        </w:rPr>
        <w:t>address</w:t>
      </w:r>
      <w:r w:rsidR="003B0091" w:rsidRPr="003B0091">
        <w:rPr>
          <w:w w:val="105"/>
          <w:sz w:val="21"/>
          <w:lang w:val="ru-RU"/>
        </w:rPr>
        <w:t xml:space="preserve"> </w:t>
      </w:r>
      <w:r w:rsidR="003B0091">
        <w:rPr>
          <w:w w:val="105"/>
          <w:sz w:val="21"/>
        </w:rPr>
        <w:t>automatically</w:t>
      </w:r>
      <w:r w:rsidR="003B0091" w:rsidRPr="003B0091">
        <w:rPr>
          <w:w w:val="105"/>
          <w:sz w:val="21"/>
          <w:lang w:val="ru-RU"/>
        </w:rPr>
        <w:t>)</w:t>
      </w:r>
      <w:r>
        <w:rPr>
          <w:w w:val="105"/>
          <w:sz w:val="21"/>
          <w:lang w:val="ru"/>
        </w:rPr>
        <w:t xml:space="preserve"> и «Получить адрес DNS-сервера автоматически»</w:t>
      </w:r>
      <w:r w:rsidR="00824D40">
        <w:rPr>
          <w:w w:val="105"/>
          <w:sz w:val="21"/>
          <w:lang w:val="ru"/>
        </w:rPr>
        <w:t xml:space="preserve"> (</w:t>
      </w:r>
      <w:r w:rsidR="00824D40" w:rsidRPr="00824D40">
        <w:rPr>
          <w:w w:val="105"/>
          <w:sz w:val="21"/>
          <w:lang w:val="ru"/>
        </w:rPr>
        <w:t>Obtain DNS server address automatically</w:t>
      </w:r>
      <w:r w:rsidR="00824D40">
        <w:rPr>
          <w:w w:val="105"/>
          <w:sz w:val="21"/>
          <w:lang w:val="ru"/>
        </w:rPr>
        <w:t>)</w:t>
      </w:r>
    </w:p>
    <w:p w:rsidR="00235F19" w:rsidRPr="009A3625" w:rsidRDefault="009A3625" w:rsidP="00DE46ED">
      <w:pPr>
        <w:pStyle w:val="ListeParagraf"/>
        <w:numPr>
          <w:ilvl w:val="5"/>
          <w:numId w:val="172"/>
        </w:numPr>
        <w:tabs>
          <w:tab w:val="left" w:pos="1608"/>
        </w:tabs>
        <w:spacing w:before="101" w:line="261" w:lineRule="auto"/>
        <w:ind w:right="448" w:hanging="404"/>
        <w:jc w:val="both"/>
        <w:rPr>
          <w:sz w:val="21"/>
          <w:lang w:val="ru-RU"/>
        </w:rPr>
      </w:pPr>
      <w:r>
        <w:rPr>
          <w:w w:val="105"/>
          <w:sz w:val="21"/>
          <w:lang w:val="ru"/>
        </w:rPr>
        <w:t>Если доступ к сети осуществляется через сетевой коммутатор или анализатор подключается напрямую к ЛИС на рабочем месте, выберите функцию «Использовать следующий адрес», чтобы вручную задать IP-адрес и маску подсети анализатора. IP-адрес анализатора и ЛИС должен быть расположен в одном сетевом сегменте. Их маски подсети также должны быть одинаковыми, а остальные параметры можно не заполнять.</w:t>
      </w:r>
    </w:p>
    <w:p w:rsidR="00235F19" w:rsidRPr="009A3625" w:rsidRDefault="009A3625" w:rsidP="00DE46ED">
      <w:pPr>
        <w:spacing w:before="118"/>
        <w:ind w:left="1268"/>
        <w:jc w:val="both"/>
        <w:rPr>
          <w:sz w:val="20"/>
          <w:lang w:val="ru-RU"/>
        </w:rPr>
      </w:pPr>
      <w:r>
        <w:rPr>
          <w:w w:val="105"/>
          <w:sz w:val="20"/>
          <w:lang w:val="ru"/>
        </w:rPr>
        <w:t xml:space="preserve">См. подробное описание параметров в п. 5.6.1 </w:t>
      </w:r>
      <w:r>
        <w:rPr>
          <w:rFonts w:ascii="Arial"/>
          <w:b/>
          <w:i/>
          <w:w w:val="105"/>
          <w:sz w:val="21"/>
          <w:lang w:val="ru"/>
        </w:rPr>
        <w:t>«Настройки</w:t>
      </w:r>
      <w:r>
        <w:rPr>
          <w:rFonts w:ascii="Arial"/>
          <w:b/>
          <w:i/>
          <w:w w:val="105"/>
          <w:sz w:val="21"/>
          <w:lang w:val="ru"/>
        </w:rPr>
        <w:t xml:space="preserve"> </w:t>
      </w:r>
      <w:r>
        <w:rPr>
          <w:rFonts w:ascii="Arial"/>
          <w:b/>
          <w:i/>
          <w:w w:val="105"/>
          <w:sz w:val="21"/>
          <w:lang w:val="ru"/>
        </w:rPr>
        <w:t>сети»</w:t>
      </w:r>
      <w:r>
        <w:rPr>
          <w:w w:val="105"/>
          <w:sz w:val="20"/>
          <w:lang w:val="ru"/>
        </w:rPr>
        <w:t>.</w:t>
      </w:r>
    </w:p>
    <w:p w:rsidR="00235F19" w:rsidRPr="009A3625" w:rsidRDefault="009A3625" w:rsidP="00DE46ED">
      <w:pPr>
        <w:pStyle w:val="ListeParagraf"/>
        <w:numPr>
          <w:ilvl w:val="4"/>
          <w:numId w:val="172"/>
        </w:numPr>
        <w:tabs>
          <w:tab w:val="left" w:pos="1268"/>
        </w:tabs>
        <w:spacing w:before="123"/>
        <w:jc w:val="both"/>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сохранить настройки и закройте диалоговое окно.</w:t>
      </w:r>
    </w:p>
    <w:p w:rsidR="00235F19" w:rsidRPr="00824D40" w:rsidRDefault="00235F19" w:rsidP="00DE46ED">
      <w:pPr>
        <w:pStyle w:val="GvdeMetni"/>
        <w:spacing w:before="3"/>
        <w:jc w:val="both"/>
        <w:rPr>
          <w:sz w:val="8"/>
          <w:lang w:val="ru-RU"/>
        </w:rPr>
      </w:pPr>
    </w:p>
    <w:p w:rsidR="00235F19" w:rsidRDefault="009A3625" w:rsidP="00DE46ED">
      <w:pPr>
        <w:pStyle w:val="Balk5"/>
        <w:numPr>
          <w:ilvl w:val="3"/>
          <w:numId w:val="172"/>
        </w:numPr>
        <w:tabs>
          <w:tab w:val="left" w:pos="1023"/>
        </w:tabs>
        <w:ind w:left="1022" w:hanging="889"/>
        <w:jc w:val="both"/>
      </w:pPr>
      <w:r>
        <w:rPr>
          <w:lang w:val="ru"/>
        </w:rPr>
        <w:t>Подключение анализатора к ЛИС</w:t>
      </w:r>
    </w:p>
    <w:p w:rsidR="00235F19" w:rsidRPr="009A3625" w:rsidRDefault="009A3625" w:rsidP="00DE46ED">
      <w:pPr>
        <w:pStyle w:val="ListeParagraf"/>
        <w:numPr>
          <w:ilvl w:val="4"/>
          <w:numId w:val="172"/>
        </w:numPr>
        <w:tabs>
          <w:tab w:val="left" w:pos="1268"/>
        </w:tabs>
        <w:spacing w:before="177" w:line="285" w:lineRule="auto"/>
        <w:ind w:left="1267" w:right="447"/>
        <w:jc w:val="both"/>
        <w:rPr>
          <w:sz w:val="20"/>
          <w:lang w:val="ru-RU"/>
        </w:rPr>
      </w:pPr>
      <w:r>
        <w:rPr>
          <w:w w:val="105"/>
          <w:sz w:val="20"/>
          <w:lang w:val="ru"/>
        </w:rPr>
        <w:t>Войдите в программу «Автоматический гематологический анализатор» под именем администратора; если анализатор включен, пропустите данный этап.</w:t>
      </w:r>
    </w:p>
    <w:p w:rsidR="00235F19" w:rsidRDefault="009A3625" w:rsidP="00DE46ED">
      <w:pPr>
        <w:pStyle w:val="GvdeMetni"/>
        <w:spacing w:before="78" w:line="280" w:lineRule="auto"/>
        <w:ind w:left="1268" w:right="595"/>
        <w:jc w:val="both"/>
      </w:pPr>
      <w:r>
        <w:rPr>
          <w:w w:val="105"/>
          <w:lang w:val="ru"/>
        </w:rPr>
        <w:t xml:space="preserve">См. более подробную информацию в п. 6.3 </w:t>
      </w:r>
      <w:r>
        <w:rPr>
          <w:rFonts w:ascii="Arial"/>
          <w:b/>
          <w:i/>
          <w:w w:val="105"/>
          <w:sz w:val="21"/>
          <w:lang w:val="ru"/>
        </w:rPr>
        <w:t>«Запуск»</w:t>
      </w:r>
      <w:r>
        <w:rPr>
          <w:w w:val="105"/>
          <w:lang w:val="ru"/>
        </w:rPr>
        <w:t>. Весь процесс занимает не более 5 минут. Запаситесь терпением.</w:t>
      </w:r>
    </w:p>
    <w:p w:rsidR="00235F19" w:rsidRDefault="00235F19">
      <w:pPr>
        <w:spacing w:line="280" w:lineRule="auto"/>
        <w:sectPr w:rsidR="00235F19">
          <w:pgSz w:w="11910" w:h="16840"/>
          <w:pgMar w:top="1200" w:right="680" w:bottom="840" w:left="1000" w:header="753" w:footer="647" w:gutter="0"/>
          <w:cols w:space="720"/>
        </w:sectPr>
      </w:pPr>
    </w:p>
    <w:p w:rsidR="00235F19" w:rsidRDefault="00235F19">
      <w:pPr>
        <w:pStyle w:val="GvdeMetni"/>
        <w:spacing w:before="7"/>
        <w:rPr>
          <w:sz w:val="21"/>
        </w:rPr>
      </w:pPr>
    </w:p>
    <w:p w:rsidR="00235F19" w:rsidRPr="003B0091" w:rsidRDefault="009A3625" w:rsidP="00E24A79">
      <w:pPr>
        <w:pStyle w:val="ListeParagraf"/>
        <w:numPr>
          <w:ilvl w:val="4"/>
          <w:numId w:val="172"/>
        </w:numPr>
        <w:tabs>
          <w:tab w:val="left" w:pos="1268"/>
        </w:tabs>
        <w:spacing w:before="119" w:line="285" w:lineRule="auto"/>
        <w:ind w:left="1267" w:right="591"/>
        <w:jc w:val="both"/>
        <w:rPr>
          <w:sz w:val="20"/>
          <w:lang w:val="ru-RU"/>
        </w:rPr>
      </w:pPr>
      <w:r>
        <w:rPr>
          <w:spacing w:val="-1"/>
          <w:w w:val="105"/>
          <w:sz w:val="20"/>
          <w:lang w:val="ru"/>
        </w:rPr>
        <w:t xml:space="preserve">В интерфейсе </w:t>
      </w:r>
      <w:r>
        <w:rPr>
          <w:rFonts w:ascii="Arial"/>
          <w:b/>
          <w:spacing w:val="-1"/>
          <w:w w:val="105"/>
          <w:sz w:val="20"/>
          <w:lang w:val="ru"/>
        </w:rPr>
        <w:t>«Настройка</w:t>
      </w:r>
      <w:r w:rsidRPr="00B8171B">
        <w:rPr>
          <w:b/>
          <w:spacing w:val="-1"/>
          <w:w w:val="105"/>
          <w:sz w:val="20"/>
          <w:lang w:val="ru"/>
        </w:rPr>
        <w:t>»</w:t>
      </w:r>
      <w:r w:rsidR="00E408F0" w:rsidRPr="00B8171B">
        <w:rPr>
          <w:b/>
          <w:spacing w:val="-1"/>
          <w:w w:val="105"/>
          <w:sz w:val="20"/>
          <w:lang w:val="ru"/>
        </w:rPr>
        <w:t xml:space="preserve"> (</w:t>
      </w:r>
      <w:r w:rsidR="00E408F0" w:rsidRPr="00B8171B">
        <w:rPr>
          <w:b/>
          <w:spacing w:val="-1"/>
          <w:w w:val="105"/>
          <w:sz w:val="20"/>
          <w:lang w:val="en-GB"/>
        </w:rPr>
        <w:t>Setup</w:t>
      </w:r>
      <w:r w:rsidR="00E408F0" w:rsidRPr="00B8171B">
        <w:rPr>
          <w:b/>
          <w:spacing w:val="-1"/>
          <w:w w:val="105"/>
          <w:sz w:val="20"/>
          <w:lang w:val="ru-RU"/>
        </w:rPr>
        <w:t>)</w:t>
      </w:r>
      <w:r>
        <w:rPr>
          <w:rFonts w:ascii="Arial"/>
          <w:b/>
          <w:spacing w:val="-1"/>
          <w:w w:val="105"/>
          <w:sz w:val="20"/>
          <w:lang w:val="ru"/>
        </w:rPr>
        <w:t xml:space="preserve"> </w:t>
      </w:r>
      <w:r>
        <w:rPr>
          <w:spacing w:val="-1"/>
          <w:w w:val="105"/>
          <w:sz w:val="20"/>
          <w:lang w:val="ru"/>
        </w:rPr>
        <w:t xml:space="preserve">нажмите </w:t>
      </w:r>
      <w:r>
        <w:rPr>
          <w:rFonts w:ascii="Arial"/>
          <w:b/>
          <w:w w:val="105"/>
          <w:sz w:val="20"/>
          <w:lang w:val="ru"/>
        </w:rPr>
        <w:t>«Связь</w:t>
      </w:r>
      <w:r>
        <w:rPr>
          <w:rFonts w:ascii="Arial"/>
          <w:b/>
          <w:w w:val="105"/>
          <w:sz w:val="20"/>
          <w:lang w:val="ru"/>
        </w:rPr>
        <w:t xml:space="preserve"> </w:t>
      </w:r>
      <w:r>
        <w:rPr>
          <w:rFonts w:ascii="Arial"/>
          <w:b/>
          <w:w w:val="105"/>
          <w:sz w:val="20"/>
          <w:lang w:val="ru"/>
        </w:rPr>
        <w:t>с</w:t>
      </w:r>
      <w:r>
        <w:rPr>
          <w:rFonts w:ascii="Arial"/>
          <w:b/>
          <w:w w:val="105"/>
          <w:sz w:val="20"/>
          <w:lang w:val="ru"/>
        </w:rPr>
        <w:t xml:space="preserve"> </w:t>
      </w:r>
      <w:r>
        <w:rPr>
          <w:rFonts w:ascii="Arial"/>
          <w:b/>
          <w:w w:val="105"/>
          <w:sz w:val="20"/>
          <w:lang w:val="ru"/>
        </w:rPr>
        <w:t>ЛИС»</w:t>
      </w:r>
      <w:r w:rsidR="003B0091" w:rsidRPr="003B0091">
        <w:rPr>
          <w:rFonts w:ascii="Arial"/>
          <w:b/>
          <w:w w:val="105"/>
          <w:sz w:val="20"/>
          <w:lang w:val="ru-RU"/>
        </w:rPr>
        <w:t xml:space="preserve"> </w:t>
      </w:r>
      <w:r w:rsidR="003B0091" w:rsidRPr="00B8171B">
        <w:rPr>
          <w:b/>
          <w:w w:val="105"/>
          <w:sz w:val="20"/>
          <w:lang w:val="ru-RU"/>
        </w:rPr>
        <w:t>(</w:t>
      </w:r>
      <w:r w:rsidR="003B0091" w:rsidRPr="00B8171B">
        <w:rPr>
          <w:b/>
          <w:w w:val="105"/>
          <w:sz w:val="20"/>
        </w:rPr>
        <w:t>LIS</w:t>
      </w:r>
      <w:r w:rsidR="003B0091" w:rsidRPr="00B8171B">
        <w:rPr>
          <w:b/>
          <w:w w:val="105"/>
          <w:sz w:val="20"/>
          <w:lang w:val="ru-RU"/>
        </w:rPr>
        <w:t xml:space="preserve"> </w:t>
      </w:r>
      <w:r w:rsidR="003B0091" w:rsidRPr="00B8171B">
        <w:rPr>
          <w:b/>
          <w:w w:val="105"/>
          <w:sz w:val="20"/>
        </w:rPr>
        <w:t>communication</w:t>
      </w:r>
      <w:r w:rsidR="003B0091" w:rsidRPr="00B8171B">
        <w:rPr>
          <w:b/>
          <w:w w:val="105"/>
          <w:sz w:val="20"/>
          <w:lang w:val="ru-RU"/>
        </w:rPr>
        <w:t>)</w:t>
      </w:r>
      <w:r>
        <w:rPr>
          <w:rFonts w:ascii="Arial"/>
          <w:b/>
          <w:w w:val="105"/>
          <w:sz w:val="20"/>
          <w:lang w:val="ru"/>
        </w:rPr>
        <w:t xml:space="preserve"> </w:t>
      </w:r>
      <w:r>
        <w:rPr>
          <w:spacing w:val="-1"/>
          <w:w w:val="105"/>
          <w:sz w:val="20"/>
          <w:lang w:val="ru"/>
        </w:rPr>
        <w:t xml:space="preserve">во вкладке </w:t>
      </w:r>
      <w:r>
        <w:rPr>
          <w:rFonts w:ascii="Arial"/>
          <w:b/>
          <w:w w:val="105"/>
          <w:sz w:val="20"/>
          <w:lang w:val="ru"/>
        </w:rPr>
        <w:t>«Связь</w:t>
      </w:r>
      <w:r w:rsidRPr="00B8171B">
        <w:rPr>
          <w:b/>
          <w:w w:val="105"/>
          <w:sz w:val="20"/>
          <w:lang w:val="ru"/>
        </w:rPr>
        <w:t>»</w:t>
      </w:r>
      <w:r w:rsidR="003B0091" w:rsidRPr="00B8171B">
        <w:rPr>
          <w:b/>
          <w:w w:val="105"/>
          <w:sz w:val="20"/>
          <w:lang w:val="ru-RU"/>
        </w:rPr>
        <w:t xml:space="preserve"> (</w:t>
      </w:r>
      <w:r w:rsidR="003B0091" w:rsidRPr="00B8171B">
        <w:rPr>
          <w:b/>
          <w:w w:val="105"/>
          <w:sz w:val="20"/>
        </w:rPr>
        <w:t>Communication</w:t>
      </w:r>
      <w:r w:rsidR="003B0091" w:rsidRPr="00B8171B">
        <w:rPr>
          <w:b/>
          <w:w w:val="105"/>
          <w:sz w:val="20"/>
          <w:lang w:val="ru-RU"/>
        </w:rPr>
        <w:t>)</w:t>
      </w:r>
      <w:r>
        <w:rPr>
          <w:spacing w:val="-1"/>
          <w:w w:val="105"/>
          <w:sz w:val="20"/>
          <w:lang w:val="ru"/>
        </w:rPr>
        <w:t>, чтобы открыть интерфейс настройки связи с лабораторной информационной системой (ЛИС). См. Рисунок 2-3.</w:t>
      </w:r>
    </w:p>
    <w:p w:rsidR="00235F19" w:rsidRDefault="009A3625">
      <w:pPr>
        <w:spacing w:before="82"/>
        <w:ind w:left="928"/>
        <w:rPr>
          <w:rFonts w:ascii="Arial"/>
          <w:b/>
          <w:sz w:val="18"/>
        </w:rPr>
      </w:pPr>
      <w:r>
        <w:rPr>
          <w:noProof/>
          <w:lang w:val="ru-RU" w:eastAsia="ru-RU"/>
        </w:rPr>
        <w:drawing>
          <wp:anchor distT="0" distB="0" distL="0" distR="0" simplePos="0" relativeHeight="251991040" behindDoc="0" locked="0" layoutInCell="1" allowOverlap="1">
            <wp:simplePos x="0" y="0"/>
            <wp:positionH relativeFrom="page">
              <wp:posOffset>1224533</wp:posOffset>
            </wp:positionH>
            <wp:positionV relativeFrom="paragraph">
              <wp:posOffset>215673</wp:posOffset>
            </wp:positionV>
            <wp:extent cx="5011625" cy="3882771"/>
            <wp:effectExtent l="0" t="0" r="0" b="0"/>
            <wp:wrapTopAndBottom/>
            <wp:docPr id="10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4.png"/>
                    <pic:cNvPicPr/>
                  </pic:nvPicPr>
                  <pic:blipFill>
                    <a:blip r:embed="rId80" cstate="print"/>
                    <a:stretch>
                      <a:fillRect/>
                    </a:stretch>
                  </pic:blipFill>
                  <pic:spPr>
                    <a:xfrm>
                      <a:off x="0" y="0"/>
                      <a:ext cx="5011625" cy="3882771"/>
                    </a:xfrm>
                    <a:prstGeom prst="rect">
                      <a:avLst/>
                    </a:prstGeom>
                  </pic:spPr>
                </pic:pic>
              </a:graphicData>
            </a:graphic>
          </wp:anchor>
        </w:drawing>
      </w:r>
      <w:r>
        <w:rPr>
          <w:rFonts w:ascii="Arial"/>
          <w:b/>
          <w:sz w:val="18"/>
          <w:lang w:val="ru"/>
        </w:rPr>
        <w:t>Рисунок</w:t>
      </w:r>
      <w:r>
        <w:rPr>
          <w:rFonts w:ascii="Arial"/>
          <w:b/>
          <w:sz w:val="18"/>
          <w:lang w:val="ru"/>
        </w:rPr>
        <w:t xml:space="preserve"> 2-3 </w:t>
      </w:r>
      <w:r>
        <w:rPr>
          <w:rFonts w:ascii="Arial"/>
          <w:b/>
          <w:sz w:val="18"/>
          <w:lang w:val="ru"/>
        </w:rPr>
        <w:t>Настройки</w:t>
      </w:r>
      <w:r>
        <w:rPr>
          <w:rFonts w:ascii="Arial"/>
          <w:b/>
          <w:sz w:val="18"/>
          <w:lang w:val="ru"/>
        </w:rPr>
        <w:t xml:space="preserve"> </w:t>
      </w:r>
      <w:r>
        <w:rPr>
          <w:rFonts w:ascii="Arial"/>
          <w:b/>
          <w:sz w:val="18"/>
          <w:lang w:val="ru"/>
        </w:rPr>
        <w:t>связи</w:t>
      </w:r>
      <w:r>
        <w:rPr>
          <w:rFonts w:ascii="Arial"/>
          <w:b/>
          <w:sz w:val="18"/>
          <w:lang w:val="ru"/>
        </w:rPr>
        <w:t xml:space="preserve"> </w:t>
      </w:r>
      <w:r>
        <w:rPr>
          <w:rFonts w:ascii="Arial"/>
          <w:b/>
          <w:sz w:val="18"/>
          <w:lang w:val="ru"/>
        </w:rPr>
        <w:t>с</w:t>
      </w:r>
      <w:r>
        <w:rPr>
          <w:rFonts w:ascii="Arial"/>
          <w:b/>
          <w:sz w:val="18"/>
          <w:lang w:val="ru"/>
        </w:rPr>
        <w:t xml:space="preserve"> </w:t>
      </w:r>
      <w:r>
        <w:rPr>
          <w:rFonts w:ascii="Arial"/>
          <w:b/>
          <w:sz w:val="18"/>
          <w:lang w:val="ru"/>
        </w:rPr>
        <w:t>ЛИС</w:t>
      </w:r>
    </w:p>
    <w:p w:rsidR="00235F19" w:rsidRPr="00B8171B" w:rsidRDefault="009A3625" w:rsidP="00E24A79">
      <w:pPr>
        <w:pStyle w:val="ListeParagraf"/>
        <w:numPr>
          <w:ilvl w:val="4"/>
          <w:numId w:val="172"/>
        </w:numPr>
        <w:tabs>
          <w:tab w:val="left" w:pos="1268"/>
        </w:tabs>
        <w:spacing w:before="231"/>
        <w:ind w:right="591"/>
        <w:jc w:val="both"/>
        <w:rPr>
          <w:sz w:val="20"/>
          <w:lang w:val="ru-RU"/>
        </w:rPr>
      </w:pPr>
      <w:r>
        <w:rPr>
          <w:w w:val="105"/>
          <w:sz w:val="20"/>
          <w:lang w:val="ru"/>
        </w:rPr>
        <w:t xml:space="preserve">Введите IP-адрес и порт рабочей станции ЛИС в поле </w:t>
      </w:r>
      <w:r>
        <w:rPr>
          <w:rFonts w:ascii="Arial"/>
          <w:b/>
          <w:w w:val="105"/>
          <w:sz w:val="20"/>
          <w:lang w:val="ru"/>
        </w:rPr>
        <w:t>«Настройки</w:t>
      </w:r>
      <w:r>
        <w:rPr>
          <w:rFonts w:ascii="Arial"/>
          <w:b/>
          <w:w w:val="105"/>
          <w:sz w:val="20"/>
          <w:lang w:val="ru"/>
        </w:rPr>
        <w:t xml:space="preserve"> </w:t>
      </w:r>
      <w:r>
        <w:rPr>
          <w:rFonts w:ascii="Arial"/>
          <w:b/>
          <w:w w:val="105"/>
          <w:sz w:val="20"/>
          <w:lang w:val="ru"/>
        </w:rPr>
        <w:t>сети»</w:t>
      </w:r>
      <w:r w:rsidR="003B0091" w:rsidRPr="003B0091">
        <w:rPr>
          <w:rFonts w:ascii="Arial"/>
          <w:b/>
          <w:w w:val="105"/>
          <w:sz w:val="20"/>
          <w:lang w:val="ru-RU"/>
        </w:rPr>
        <w:t xml:space="preserve"> </w:t>
      </w:r>
      <w:r w:rsidR="003B0091" w:rsidRPr="00B8171B">
        <w:rPr>
          <w:b/>
          <w:w w:val="105"/>
          <w:sz w:val="20"/>
          <w:lang w:val="ru-RU"/>
        </w:rPr>
        <w:t>(</w:t>
      </w:r>
      <w:r w:rsidR="003B0091" w:rsidRPr="00B8171B">
        <w:rPr>
          <w:b/>
          <w:w w:val="105"/>
          <w:sz w:val="20"/>
        </w:rPr>
        <w:t>Network</w:t>
      </w:r>
      <w:r w:rsidR="003B0091" w:rsidRPr="00B8171B">
        <w:rPr>
          <w:b/>
          <w:w w:val="105"/>
          <w:sz w:val="20"/>
          <w:lang w:val="ru-RU"/>
        </w:rPr>
        <w:t xml:space="preserve"> </w:t>
      </w:r>
      <w:r w:rsidR="003B0091" w:rsidRPr="00B8171B">
        <w:rPr>
          <w:b/>
          <w:w w:val="105"/>
          <w:sz w:val="20"/>
        </w:rPr>
        <w:t>settings</w:t>
      </w:r>
      <w:r w:rsidR="003B0091" w:rsidRPr="00B8171B">
        <w:rPr>
          <w:b/>
          <w:w w:val="105"/>
          <w:sz w:val="20"/>
          <w:lang w:val="ru-RU"/>
        </w:rPr>
        <w:t>)</w:t>
      </w:r>
      <w:r w:rsidRPr="00B8171B">
        <w:rPr>
          <w:w w:val="105"/>
          <w:sz w:val="20"/>
          <w:lang w:val="ru"/>
        </w:rPr>
        <w:t>.</w:t>
      </w:r>
    </w:p>
    <w:p w:rsidR="00235F19" w:rsidRPr="009A3625" w:rsidRDefault="009A3625" w:rsidP="00E24A79">
      <w:pPr>
        <w:pStyle w:val="GvdeMetni"/>
        <w:spacing w:before="116" w:line="285" w:lineRule="auto"/>
        <w:ind w:left="1268" w:right="591"/>
        <w:jc w:val="both"/>
        <w:rPr>
          <w:lang w:val="ru-RU"/>
        </w:rPr>
      </w:pPr>
      <w:r>
        <w:rPr>
          <w:w w:val="105"/>
          <w:lang w:val="ru"/>
        </w:rPr>
        <w:t>Найдите IP-адрес и порт ЛИС в интерфейсе настройки сети на рабочей станции ЛИС; если невозможно найти IP-адрес, используйте метод, описанный ниже:</w:t>
      </w:r>
    </w:p>
    <w:p w:rsidR="00235F19" w:rsidRPr="009A3625" w:rsidRDefault="009A3625" w:rsidP="00E24A79">
      <w:pPr>
        <w:pStyle w:val="ListeParagraf"/>
        <w:numPr>
          <w:ilvl w:val="0"/>
          <w:numId w:val="171"/>
        </w:numPr>
        <w:tabs>
          <w:tab w:val="left" w:pos="1608"/>
        </w:tabs>
        <w:spacing w:before="72"/>
        <w:ind w:right="591"/>
        <w:jc w:val="both"/>
        <w:rPr>
          <w:sz w:val="20"/>
          <w:lang w:val="ru-RU"/>
        </w:rPr>
      </w:pPr>
      <w:r>
        <w:rPr>
          <w:w w:val="105"/>
          <w:sz w:val="20"/>
          <w:lang w:val="ru"/>
        </w:rPr>
        <w:t>Укажите операционную систему рабочей станции ЛИС.</w:t>
      </w:r>
    </w:p>
    <w:p w:rsidR="00235F19" w:rsidRPr="00B8171B" w:rsidRDefault="009A3625" w:rsidP="00E24A79">
      <w:pPr>
        <w:pStyle w:val="ListeParagraf"/>
        <w:numPr>
          <w:ilvl w:val="0"/>
          <w:numId w:val="171"/>
        </w:numPr>
        <w:tabs>
          <w:tab w:val="left" w:pos="1608"/>
        </w:tabs>
        <w:spacing w:before="52"/>
        <w:ind w:right="591"/>
        <w:jc w:val="both"/>
        <w:rPr>
          <w:sz w:val="20"/>
          <w:lang w:val="ru-RU"/>
        </w:rPr>
      </w:pPr>
      <w:r>
        <w:rPr>
          <w:w w:val="105"/>
          <w:sz w:val="20"/>
          <w:lang w:val="ru"/>
        </w:rPr>
        <w:t xml:space="preserve">Нажмите комбинацию клавиш [Windows+R], чтобы открыть окно </w:t>
      </w:r>
      <w:r w:rsidRPr="00B8171B">
        <w:rPr>
          <w:b/>
          <w:w w:val="105"/>
          <w:sz w:val="20"/>
          <w:lang w:val="ru"/>
        </w:rPr>
        <w:t>«Выполнить»</w:t>
      </w:r>
      <w:r w:rsidR="00E408F0" w:rsidRPr="00B8171B">
        <w:rPr>
          <w:b/>
          <w:w w:val="105"/>
          <w:sz w:val="20"/>
          <w:lang w:val="ru-RU"/>
        </w:rPr>
        <w:t xml:space="preserve"> (</w:t>
      </w:r>
      <w:r w:rsidR="00E408F0" w:rsidRPr="00B8171B">
        <w:rPr>
          <w:b/>
          <w:w w:val="105"/>
          <w:sz w:val="20"/>
          <w:lang w:val="en-GB"/>
        </w:rPr>
        <w:t>Run</w:t>
      </w:r>
      <w:r w:rsidR="00E408F0" w:rsidRPr="00B8171B">
        <w:rPr>
          <w:b/>
          <w:w w:val="105"/>
          <w:sz w:val="20"/>
          <w:lang w:val="ru-RU"/>
        </w:rPr>
        <w:t>)</w:t>
      </w:r>
      <w:r w:rsidRPr="00B8171B">
        <w:rPr>
          <w:w w:val="105"/>
          <w:sz w:val="20"/>
          <w:lang w:val="ru"/>
        </w:rPr>
        <w:t>.</w:t>
      </w:r>
    </w:p>
    <w:p w:rsidR="00235F19" w:rsidRPr="009A3625" w:rsidRDefault="009A3625" w:rsidP="00E24A79">
      <w:pPr>
        <w:pStyle w:val="ListeParagraf"/>
        <w:numPr>
          <w:ilvl w:val="0"/>
          <w:numId w:val="171"/>
        </w:numPr>
        <w:tabs>
          <w:tab w:val="left" w:pos="1608"/>
        </w:tabs>
        <w:spacing w:before="50"/>
        <w:ind w:right="591"/>
        <w:jc w:val="both"/>
        <w:rPr>
          <w:sz w:val="20"/>
          <w:lang w:val="ru-RU"/>
        </w:rPr>
      </w:pPr>
      <w:r>
        <w:rPr>
          <w:w w:val="105"/>
          <w:sz w:val="20"/>
          <w:lang w:val="ru"/>
        </w:rPr>
        <w:t xml:space="preserve">Введите </w:t>
      </w:r>
      <w:r>
        <w:rPr>
          <w:rFonts w:ascii="Arial"/>
          <w:b/>
          <w:w w:val="105"/>
          <w:sz w:val="20"/>
          <w:lang w:val="ru"/>
        </w:rPr>
        <w:t>«</w:t>
      </w:r>
      <w:r>
        <w:rPr>
          <w:rFonts w:ascii="Arial"/>
          <w:b/>
          <w:w w:val="105"/>
          <w:sz w:val="20"/>
          <w:lang w:val="ru"/>
        </w:rPr>
        <w:t>cmd</w:t>
      </w:r>
      <w:r>
        <w:rPr>
          <w:rFonts w:ascii="Arial"/>
          <w:b/>
          <w:w w:val="105"/>
          <w:sz w:val="20"/>
          <w:lang w:val="ru"/>
        </w:rPr>
        <w:t>»</w:t>
      </w:r>
      <w:r>
        <w:rPr>
          <w:w w:val="105"/>
          <w:sz w:val="20"/>
          <w:lang w:val="ru"/>
        </w:rPr>
        <w:t xml:space="preserve">, а затем нажмите </w:t>
      </w:r>
      <w:r>
        <w:rPr>
          <w:rFonts w:ascii="Arial"/>
          <w:b/>
          <w:w w:val="105"/>
          <w:sz w:val="20"/>
          <w:lang w:val="ru"/>
        </w:rPr>
        <w:t>«</w:t>
      </w:r>
      <w:r>
        <w:rPr>
          <w:rFonts w:ascii="Arial"/>
          <w:b/>
          <w:w w:val="105"/>
          <w:sz w:val="20"/>
          <w:lang w:val="ru"/>
        </w:rPr>
        <w:t>OK</w:t>
      </w:r>
      <w:r>
        <w:rPr>
          <w:rFonts w:ascii="Arial"/>
          <w:b/>
          <w:w w:val="105"/>
          <w:sz w:val="20"/>
          <w:lang w:val="ru"/>
        </w:rPr>
        <w:t>»</w:t>
      </w:r>
      <w:r>
        <w:rPr>
          <w:w w:val="105"/>
          <w:sz w:val="20"/>
          <w:lang w:val="ru"/>
        </w:rPr>
        <w:t>.</w:t>
      </w:r>
    </w:p>
    <w:p w:rsidR="00235F19" w:rsidRPr="009A3625" w:rsidRDefault="009A3625" w:rsidP="00E24A79">
      <w:pPr>
        <w:pStyle w:val="ListeParagraf"/>
        <w:numPr>
          <w:ilvl w:val="0"/>
          <w:numId w:val="171"/>
        </w:numPr>
        <w:tabs>
          <w:tab w:val="left" w:pos="1608"/>
        </w:tabs>
        <w:spacing w:before="50"/>
        <w:ind w:right="591"/>
        <w:jc w:val="both"/>
        <w:rPr>
          <w:sz w:val="20"/>
          <w:lang w:val="ru-RU"/>
        </w:rPr>
      </w:pPr>
      <w:r>
        <w:rPr>
          <w:w w:val="105"/>
          <w:sz w:val="20"/>
          <w:lang w:val="ru"/>
        </w:rPr>
        <w:t xml:space="preserve">Введите команду </w:t>
      </w:r>
      <w:r>
        <w:rPr>
          <w:rFonts w:ascii="Arial"/>
          <w:b/>
          <w:w w:val="105"/>
          <w:sz w:val="20"/>
          <w:lang w:val="ru"/>
        </w:rPr>
        <w:t>«</w:t>
      </w:r>
      <w:r>
        <w:rPr>
          <w:rFonts w:ascii="Arial"/>
          <w:b/>
          <w:w w:val="105"/>
          <w:sz w:val="20"/>
          <w:lang w:val="ru"/>
        </w:rPr>
        <w:t>ipconf ig</w:t>
      </w:r>
      <w:r>
        <w:rPr>
          <w:rFonts w:ascii="Arial"/>
          <w:b/>
          <w:w w:val="105"/>
          <w:sz w:val="20"/>
          <w:lang w:val="ru"/>
        </w:rPr>
        <w:t>»</w:t>
      </w:r>
      <w:r w:rsidR="003B0091" w:rsidRPr="003B0091">
        <w:rPr>
          <w:rFonts w:ascii="Arial"/>
          <w:b/>
          <w:w w:val="105"/>
          <w:sz w:val="20"/>
          <w:lang w:val="ru-RU"/>
        </w:rPr>
        <w:t xml:space="preserve"> </w:t>
      </w:r>
      <w:r>
        <w:rPr>
          <w:w w:val="105"/>
          <w:sz w:val="20"/>
          <w:lang w:val="ru"/>
        </w:rPr>
        <w:t>во всплывающем окне cmd.exe.</w:t>
      </w:r>
    </w:p>
    <w:p w:rsidR="00235F19" w:rsidRPr="009A3625" w:rsidRDefault="009A3625" w:rsidP="00E24A79">
      <w:pPr>
        <w:spacing w:before="70"/>
        <w:ind w:left="1607" w:right="591"/>
        <w:jc w:val="both"/>
        <w:rPr>
          <w:sz w:val="21"/>
          <w:lang w:val="ru-RU"/>
        </w:rPr>
      </w:pPr>
      <w:r>
        <w:rPr>
          <w:spacing w:val="-1"/>
          <w:w w:val="110"/>
          <w:sz w:val="21"/>
          <w:lang w:val="ru"/>
        </w:rPr>
        <w:t>В интерфейсе будет отображено подобное содержание:</w:t>
      </w:r>
    </w:p>
    <w:p w:rsidR="00235F19" w:rsidRPr="009A3625" w:rsidRDefault="00235F19">
      <w:pPr>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1"/>
        <w:rPr>
          <w:sz w:val="12"/>
          <w:lang w:val="ru-RU"/>
        </w:rPr>
      </w:pPr>
    </w:p>
    <w:p w:rsidR="00235F19" w:rsidRDefault="009A3625">
      <w:pPr>
        <w:pStyle w:val="GvdeMetni"/>
        <w:ind w:left="1608"/>
      </w:pPr>
      <w:r>
        <w:rPr>
          <w:noProof/>
          <w:lang w:val="ru-RU" w:eastAsia="ru-RU"/>
        </w:rPr>
        <w:drawing>
          <wp:inline distT="0" distB="0" distL="0" distR="0">
            <wp:extent cx="4217587" cy="2470594"/>
            <wp:effectExtent l="0" t="0" r="0" b="0"/>
            <wp:docPr id="10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5.png"/>
                    <pic:cNvPicPr/>
                  </pic:nvPicPr>
                  <pic:blipFill>
                    <a:blip r:embed="rId81" cstate="print"/>
                    <a:stretch>
                      <a:fillRect/>
                    </a:stretch>
                  </pic:blipFill>
                  <pic:spPr>
                    <a:xfrm>
                      <a:off x="0" y="0"/>
                      <a:ext cx="4217587" cy="2470594"/>
                    </a:xfrm>
                    <a:prstGeom prst="rect">
                      <a:avLst/>
                    </a:prstGeom>
                  </pic:spPr>
                </pic:pic>
              </a:graphicData>
            </a:graphic>
          </wp:inline>
        </w:drawing>
      </w:r>
    </w:p>
    <w:p w:rsidR="00235F19" w:rsidRPr="009A3625" w:rsidRDefault="009A3625" w:rsidP="006601C5">
      <w:pPr>
        <w:pStyle w:val="GvdeMetni"/>
        <w:spacing w:before="127"/>
        <w:ind w:left="928" w:right="591"/>
        <w:jc w:val="both"/>
        <w:rPr>
          <w:lang w:val="ru-RU"/>
        </w:rPr>
      </w:pPr>
      <w:r>
        <w:rPr>
          <w:noProof/>
          <w:lang w:val="ru-RU" w:eastAsia="ru-RU"/>
        </w:rPr>
        <mc:AlternateContent>
          <mc:Choice Requires="wps">
            <w:drawing>
              <wp:anchor distT="0" distB="0" distL="0" distR="0" simplePos="0" relativeHeight="251720704" behindDoc="1" locked="0" layoutInCell="1" allowOverlap="1">
                <wp:simplePos x="0" y="0"/>
                <wp:positionH relativeFrom="page">
                  <wp:posOffset>1209040</wp:posOffset>
                </wp:positionH>
                <wp:positionV relativeFrom="paragraph">
                  <wp:posOffset>320040</wp:posOffset>
                </wp:positionV>
                <wp:extent cx="5650230" cy="19050"/>
                <wp:effectExtent l="0" t="0" r="0" b="0"/>
                <wp:wrapTopAndBottom/>
                <wp:docPr id="1418" name="Rectangle 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84" o:spid="_x0000_s1100" style="width:444.9pt;height:1.5pt;margin-top:25.2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38368" fillcolor="black" stroked="f">
                <w10:wrap type="topAndBottom"/>
              </v:rect>
            </w:pict>
          </mc:Fallback>
        </mc:AlternateContent>
      </w:r>
      <w:r w:rsidR="00D943D5">
        <w:rPr>
          <w:w w:val="105"/>
          <w:lang w:val="ru"/>
        </w:rPr>
        <w:t>Адрес IPv4, выделенный красным прямоугольником — это IP-адрес рабочей станции ЛИС.</w:t>
      </w:r>
    </w:p>
    <w:p w:rsidR="00235F19" w:rsidRPr="009A3625" w:rsidRDefault="00235F19" w:rsidP="006601C5">
      <w:pPr>
        <w:pStyle w:val="GvdeMetni"/>
        <w:spacing w:before="1"/>
        <w:ind w:right="591"/>
        <w:jc w:val="both"/>
        <w:rPr>
          <w:sz w:val="4"/>
          <w:lang w:val="ru-RU"/>
        </w:rPr>
      </w:pPr>
    </w:p>
    <w:p w:rsidR="00235F19" w:rsidRPr="009A3625" w:rsidRDefault="009A3625" w:rsidP="006601C5">
      <w:pPr>
        <w:pStyle w:val="GvdeMetni"/>
        <w:ind w:left="942" w:right="591"/>
        <w:jc w:val="both"/>
        <w:rPr>
          <w:noProof/>
          <w:lang w:val="ru-RU" w:eastAsia="ru-RU"/>
        </w:rPr>
      </w:pPr>
      <w:r>
        <w:rPr>
          <w:noProof/>
          <w:lang w:val="ru-RU" w:eastAsia="ru-RU"/>
        </w:rPr>
        <mc:AlternateContent>
          <mc:Choice Requires="wps">
            <w:drawing>
              <wp:anchor distT="0" distB="0" distL="114300" distR="114300" simplePos="0" relativeHeight="251993088" behindDoc="0" locked="0" layoutInCell="1" allowOverlap="1">
                <wp:simplePos x="0" y="0"/>
                <wp:positionH relativeFrom="column">
                  <wp:posOffset>572494</wp:posOffset>
                </wp:positionH>
                <wp:positionV relativeFrom="paragraph">
                  <wp:posOffset>155133</wp:posOffset>
                </wp:positionV>
                <wp:extent cx="1296063" cy="270345"/>
                <wp:effectExtent l="0" t="0" r="18415" b="15875"/>
                <wp:wrapNone/>
                <wp:docPr id="1539" name="Надпись 1539"/>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A55C1">
                            <w:pPr>
                              <w:rPr>
                                <w:b/>
                              </w:rPr>
                            </w:pPr>
                            <w:r w:rsidRPr="00B4276C">
                              <w:rPr>
                                <w:b/>
                                <w:lang w:val="ru"/>
                              </w:rPr>
                              <w:t>ПРИМЕЧАНИЕ</w:t>
                            </w:r>
                          </w:p>
                          <w:p w:rsidR="00583A31" w:rsidRPr="00B4276C" w:rsidRDefault="00583A31" w:rsidP="008A55C1">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39" o:spid="_x0000_s1044" type="#_x0000_t202" style="position:absolute;left:0;text-align:left;margin-left:45.1pt;margin-top:12.2pt;width:102.05pt;height:21.3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" fillcolor="white [3201]" strokeweight="1pt">
                <v:textbox>
                  <w:txbxContent>
                    <w:p w:rsidR="00583A31" w:rsidRPr="00B4276C" w:rsidRDefault="00583A31" w:rsidP="008A55C1">
                      <w:pPr>
                        <w:rPr>
                          <w:b/>
                        </w:rPr>
                      </w:pPr>
                      <w:r w:rsidRPr="00B4276C">
                        <w:rPr>
                          <w:b/>
                          <w:lang w:val="ru"/>
                        </w:rPr>
                        <w:t>ПРИМЕЧАНИЕ</w:t>
                      </w:r>
                    </w:p>
                    <w:p w:rsidR="00583A31" w:rsidRPr="00B4276C" w:rsidRDefault="00583A31" w:rsidP="008A55C1">
                      <w:pPr>
                        <w:rPr>
                          <w:b/>
                          <w:caps/>
                          <w:lang w:val="ru-RU"/>
                        </w:rPr>
                      </w:pPr>
                    </w:p>
                  </w:txbxContent>
                </v:textbox>
              </v:shape>
            </w:pict>
          </mc:Fallback>
        </mc:AlternateContent>
      </w:r>
    </w:p>
    <w:p w:rsidR="008A55C1" w:rsidRPr="009A3625" w:rsidRDefault="008A55C1" w:rsidP="006601C5">
      <w:pPr>
        <w:pStyle w:val="GvdeMetni"/>
        <w:ind w:left="942" w:right="591"/>
        <w:jc w:val="both"/>
        <w:rPr>
          <w:lang w:val="ru-RU"/>
        </w:rPr>
      </w:pPr>
    </w:p>
    <w:p w:rsidR="00235F19" w:rsidRPr="009A3625" w:rsidRDefault="009A3625" w:rsidP="006601C5">
      <w:pPr>
        <w:pStyle w:val="ListeParagraf"/>
        <w:numPr>
          <w:ilvl w:val="0"/>
          <w:numId w:val="170"/>
        </w:numPr>
        <w:tabs>
          <w:tab w:val="left" w:pos="1267"/>
          <w:tab w:val="left" w:pos="1268"/>
        </w:tabs>
        <w:spacing w:before="67" w:line="237" w:lineRule="auto"/>
        <w:ind w:right="591"/>
        <w:jc w:val="both"/>
        <w:rPr>
          <w:sz w:val="21"/>
          <w:lang w:val="ru-RU"/>
        </w:rPr>
      </w:pPr>
      <w:r>
        <w:rPr>
          <w:spacing w:val="-2"/>
          <w:w w:val="110"/>
          <w:sz w:val="21"/>
          <w:lang w:val="ru"/>
        </w:rPr>
        <w:t xml:space="preserve">IP-адрес рабочей станции ЛИС </w:t>
      </w:r>
      <w:r>
        <w:rPr>
          <w:rFonts w:ascii="Arial" w:hAnsi="Arial"/>
          <w:b/>
          <w:spacing w:val="-2"/>
          <w:w w:val="110"/>
          <w:sz w:val="21"/>
          <w:lang w:val="ru"/>
        </w:rPr>
        <w:t>192.168.8.44</w:t>
      </w:r>
      <w:r>
        <w:rPr>
          <w:spacing w:val="-2"/>
          <w:w w:val="110"/>
          <w:sz w:val="21"/>
          <w:lang w:val="ru"/>
        </w:rPr>
        <w:t xml:space="preserve"> на рисунке приведен в качестве примера, реальный IP-адрес должен находиться в том же сегменте сети, что и сервер ЛИС.</w:t>
      </w:r>
    </w:p>
    <w:p w:rsidR="00235F19" w:rsidRPr="009A3625" w:rsidRDefault="009A3625" w:rsidP="006601C5">
      <w:pPr>
        <w:pStyle w:val="ListeParagraf"/>
        <w:numPr>
          <w:ilvl w:val="0"/>
          <w:numId w:val="170"/>
        </w:numPr>
        <w:tabs>
          <w:tab w:val="left" w:pos="1267"/>
          <w:tab w:val="left" w:pos="1268"/>
        </w:tabs>
        <w:spacing w:before="69"/>
        <w:ind w:left="1268" w:right="591"/>
        <w:jc w:val="both"/>
        <w:rPr>
          <w:sz w:val="21"/>
          <w:lang w:val="ru-RU"/>
        </w:rPr>
      </w:pPr>
      <w:r>
        <w:rPr>
          <w:noProof/>
          <w:lang w:val="ru-RU" w:eastAsia="ru-RU"/>
        </w:rPr>
        <mc:AlternateContent>
          <mc:Choice Requires="wps">
            <w:drawing>
              <wp:anchor distT="0" distB="0" distL="0" distR="0" simplePos="0" relativeHeight="251721728" behindDoc="1" locked="0" layoutInCell="1" allowOverlap="1">
                <wp:simplePos x="0" y="0"/>
                <wp:positionH relativeFrom="page">
                  <wp:posOffset>1205230</wp:posOffset>
                </wp:positionH>
                <wp:positionV relativeFrom="paragraph">
                  <wp:posOffset>233680</wp:posOffset>
                </wp:positionV>
                <wp:extent cx="5654040" cy="19050"/>
                <wp:effectExtent l="0" t="0" r="0" b="0"/>
                <wp:wrapTopAndBottom/>
                <wp:docPr id="1417" name="Rectangle 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83" o:spid="_x0000_s1102" style="width:445.2pt;height:1.5pt;margin-top:18.4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937344" fillcolor="black" stroked="f">
                <w10:wrap type="topAndBottom"/>
              </v:rect>
            </w:pict>
          </mc:Fallback>
        </mc:AlternateContent>
      </w:r>
      <w:r w:rsidR="00D943D5">
        <w:rPr>
          <w:spacing w:val="-1"/>
          <w:w w:val="110"/>
          <w:sz w:val="21"/>
          <w:lang w:val="ru"/>
        </w:rPr>
        <w:t>См. остальные параметры в Таблице 5-4.</w:t>
      </w:r>
    </w:p>
    <w:p w:rsidR="00235F19" w:rsidRPr="009A3625" w:rsidRDefault="009A3625" w:rsidP="006601C5">
      <w:pPr>
        <w:pStyle w:val="ListeParagraf"/>
        <w:numPr>
          <w:ilvl w:val="4"/>
          <w:numId w:val="172"/>
        </w:numPr>
        <w:tabs>
          <w:tab w:val="left" w:pos="1268"/>
        </w:tabs>
        <w:spacing w:before="35"/>
        <w:ind w:right="591"/>
        <w:jc w:val="both"/>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сохранить настройки.</w:t>
      </w:r>
    </w:p>
    <w:p w:rsidR="00235F19" w:rsidRPr="009A3625" w:rsidRDefault="009A3625" w:rsidP="006601C5">
      <w:pPr>
        <w:pStyle w:val="ListeParagraf"/>
        <w:numPr>
          <w:ilvl w:val="4"/>
          <w:numId w:val="172"/>
        </w:numPr>
        <w:tabs>
          <w:tab w:val="left" w:pos="1268"/>
        </w:tabs>
        <w:spacing w:before="117"/>
        <w:ind w:right="591"/>
        <w:jc w:val="both"/>
        <w:rPr>
          <w:sz w:val="20"/>
          <w:lang w:val="ru-RU"/>
        </w:rPr>
      </w:pPr>
      <w:r>
        <w:rPr>
          <w:w w:val="110"/>
          <w:sz w:val="20"/>
          <w:lang w:val="ru"/>
        </w:rPr>
        <w:t>Проверьте, успешно ли выполнено соединение.</w:t>
      </w:r>
    </w:p>
    <w:p w:rsidR="00235F19" w:rsidRPr="009A3625" w:rsidRDefault="009A3625" w:rsidP="006601C5">
      <w:pPr>
        <w:pStyle w:val="ListeParagraf"/>
        <w:numPr>
          <w:ilvl w:val="5"/>
          <w:numId w:val="172"/>
        </w:numPr>
        <w:tabs>
          <w:tab w:val="left" w:pos="1608"/>
        </w:tabs>
        <w:spacing w:before="148" w:line="252" w:lineRule="auto"/>
        <w:ind w:right="591" w:hanging="404"/>
        <w:jc w:val="both"/>
        <w:rPr>
          <w:sz w:val="21"/>
          <w:lang w:val="ru-RU"/>
        </w:rPr>
      </w:pPr>
      <w:r>
        <w:rPr>
          <w:w w:val="105"/>
          <w:sz w:val="21"/>
          <w:lang w:val="ru"/>
        </w:rPr>
        <w:t>Цвет иконки ЛИС в верхней правой части экрана анализатора меняется с серого</w:t>
      </w:r>
      <w:r>
        <w:rPr>
          <w:noProof/>
          <w:spacing w:val="-26"/>
          <w:sz w:val="21"/>
          <w:lang w:val="ru-RU" w:eastAsia="ru-RU"/>
        </w:rPr>
        <w:drawing>
          <wp:inline distT="0" distB="0" distL="0" distR="0">
            <wp:extent cx="323850" cy="314705"/>
            <wp:effectExtent l="0" t="0" r="0" b="0"/>
            <wp:docPr id="113"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6.png"/>
                    <pic:cNvPicPr/>
                  </pic:nvPicPr>
                  <pic:blipFill>
                    <a:blip r:embed="rId82" cstate="print"/>
                    <a:stretch>
                      <a:fillRect/>
                    </a:stretch>
                  </pic:blipFill>
                  <pic:spPr>
                    <a:xfrm>
                      <a:off x="0" y="0"/>
                      <a:ext cx="323850" cy="314705"/>
                    </a:xfrm>
                    <a:prstGeom prst="rect">
                      <a:avLst/>
                    </a:prstGeom>
                  </pic:spPr>
                </pic:pic>
              </a:graphicData>
            </a:graphic>
          </wp:inline>
        </w:drawing>
      </w:r>
      <w:r>
        <w:rPr>
          <w:w w:val="105"/>
          <w:sz w:val="21"/>
          <w:lang w:val="ru"/>
        </w:rPr>
        <w:t xml:space="preserve"> на белый</w:t>
      </w:r>
      <w:r>
        <w:rPr>
          <w:noProof/>
          <w:spacing w:val="-28"/>
          <w:sz w:val="21"/>
          <w:lang w:val="ru-RU" w:eastAsia="ru-RU"/>
        </w:rPr>
        <w:drawing>
          <wp:inline distT="0" distB="0" distL="0" distR="0">
            <wp:extent cx="295656" cy="285750"/>
            <wp:effectExtent l="0" t="0" r="0" b="0"/>
            <wp:docPr id="115"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7.png"/>
                    <pic:cNvPicPr/>
                  </pic:nvPicPr>
                  <pic:blipFill>
                    <a:blip r:embed="rId83" cstate="print"/>
                    <a:stretch>
                      <a:fillRect/>
                    </a:stretch>
                  </pic:blipFill>
                  <pic:spPr>
                    <a:xfrm>
                      <a:off x="0" y="0"/>
                      <a:ext cx="295656" cy="285750"/>
                    </a:xfrm>
                    <a:prstGeom prst="rect">
                      <a:avLst/>
                    </a:prstGeom>
                  </pic:spPr>
                </pic:pic>
              </a:graphicData>
            </a:graphic>
          </wp:inline>
        </w:drawing>
      </w:r>
      <w:r>
        <w:rPr>
          <w:w w:val="105"/>
          <w:sz w:val="21"/>
          <w:lang w:val="ru"/>
        </w:rPr>
        <w:t>: это означает, что программное обеспечение автоматического гематологического анализатора успешно подключено к ЛИС.</w:t>
      </w:r>
    </w:p>
    <w:p w:rsidR="00235F19" w:rsidRPr="009A3625" w:rsidRDefault="009A3625" w:rsidP="006601C5">
      <w:pPr>
        <w:pStyle w:val="ListeParagraf"/>
        <w:numPr>
          <w:ilvl w:val="5"/>
          <w:numId w:val="172"/>
        </w:numPr>
        <w:tabs>
          <w:tab w:val="left" w:pos="1608"/>
        </w:tabs>
        <w:spacing w:before="112" w:line="261" w:lineRule="auto"/>
        <w:ind w:right="591" w:hanging="404"/>
        <w:jc w:val="both"/>
        <w:rPr>
          <w:sz w:val="21"/>
          <w:lang w:val="ru-RU"/>
        </w:rPr>
      </w:pPr>
      <w:r>
        <w:rPr>
          <w:w w:val="105"/>
          <w:sz w:val="21"/>
          <w:lang w:val="ru"/>
        </w:rPr>
        <w:t>Если иконка остается серой, значит, соединение не установлено. Проверьте правильность IP-адреса и порта ЛИС и выполните подключение повторно в соответствии с описанными выше этапами; если это не помогает, свяжитесь с администратором сети больницы или инженером службы поддержки клиентов «Дайминд», чтобы решить проблему.</w:t>
      </w:r>
    </w:p>
    <w:p w:rsidR="00235F19" w:rsidRPr="009A3625" w:rsidRDefault="00235F19" w:rsidP="006601C5">
      <w:pPr>
        <w:spacing w:line="261" w:lineRule="auto"/>
        <w:ind w:right="591"/>
        <w:jc w:val="both"/>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19"/>
          <w:lang w:val="ru-RU"/>
        </w:rPr>
      </w:pPr>
    </w:p>
    <w:p w:rsidR="00235F19" w:rsidRDefault="009A3625">
      <w:pPr>
        <w:pStyle w:val="Balk2"/>
        <w:numPr>
          <w:ilvl w:val="1"/>
          <w:numId w:val="176"/>
        </w:numPr>
        <w:tabs>
          <w:tab w:val="left" w:pos="850"/>
        </w:tabs>
        <w:ind w:left="849" w:hanging="716"/>
      </w:pPr>
      <w:bookmarkStart w:id="24" w:name="_TOC_250159"/>
      <w:r>
        <w:rPr>
          <w:lang w:val="ru"/>
        </w:rPr>
        <w:t xml:space="preserve">Загрузка термочувствительной </w:t>
      </w:r>
      <w:bookmarkEnd w:id="24"/>
      <w:r>
        <w:rPr>
          <w:lang w:val="ru"/>
        </w:rPr>
        <w:t>бумаги</w:t>
      </w:r>
    </w:p>
    <w:p w:rsidR="00235F19" w:rsidRDefault="009A3625">
      <w:pPr>
        <w:pStyle w:val="GvdeMetni"/>
        <w:spacing w:before="4"/>
        <w:rPr>
          <w:rFonts w:ascii="Arial"/>
          <w:b/>
          <w:sz w:val="15"/>
        </w:rPr>
      </w:pPr>
      <w:r>
        <w:rPr>
          <w:noProof/>
          <w:lang w:val="ru-RU" w:eastAsia="ru-RU"/>
        </w:rPr>
        <mc:AlternateContent>
          <mc:Choice Requires="wps">
            <w:drawing>
              <wp:anchor distT="0" distB="0" distL="0" distR="0" simplePos="0" relativeHeight="251722752" behindDoc="1" locked="0" layoutInCell="1" allowOverlap="1">
                <wp:simplePos x="0" y="0"/>
                <wp:positionH relativeFrom="page">
                  <wp:posOffset>1209040</wp:posOffset>
                </wp:positionH>
                <wp:positionV relativeFrom="paragraph">
                  <wp:posOffset>136525</wp:posOffset>
                </wp:positionV>
                <wp:extent cx="5650230" cy="19050"/>
                <wp:effectExtent l="0" t="0" r="0" b="0"/>
                <wp:wrapTopAndBottom/>
                <wp:docPr id="1416" name="Rectangle 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82" o:spid="_x0000_s1103" style="width:444.9pt;height:1.5pt;margin-top:10.7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36320" fillcolor="black" stroked="f">
                <w10:wrap type="topAndBottom"/>
              </v:rect>
            </w:pict>
          </mc:Fallback>
        </mc:AlternateContent>
      </w:r>
    </w:p>
    <w:p w:rsidR="00235F19" w:rsidRDefault="00235F19">
      <w:pPr>
        <w:pStyle w:val="GvdeMetni"/>
        <w:spacing w:before="5"/>
        <w:rPr>
          <w:rFonts w:ascii="Arial"/>
          <w:b/>
          <w:sz w:val="4"/>
        </w:rPr>
      </w:pPr>
    </w:p>
    <w:p w:rsidR="00235F19" w:rsidRDefault="009A3625">
      <w:pPr>
        <w:pStyle w:val="GvdeMetni"/>
        <w:ind w:left="934"/>
        <w:rPr>
          <w:rFonts w:ascii="Arial"/>
        </w:rPr>
      </w:pPr>
      <w:r>
        <w:rPr>
          <w:rFonts w:ascii="Arial"/>
          <w:noProof/>
          <w:lang w:val="ru-RU" w:eastAsia="ru-RU"/>
        </w:rPr>
        <mc:AlternateContent>
          <mc:Choice Requires="wps">
            <w:drawing>
              <wp:anchor distT="0" distB="0" distL="114300" distR="114300" simplePos="0" relativeHeight="251944960" behindDoc="0" locked="0" layoutInCell="1" allowOverlap="1">
                <wp:simplePos x="0" y="0"/>
                <wp:positionH relativeFrom="page">
                  <wp:posOffset>1764085</wp:posOffset>
                </wp:positionH>
                <wp:positionV relativeFrom="paragraph">
                  <wp:posOffset>182880</wp:posOffset>
                </wp:positionV>
                <wp:extent cx="1931212" cy="307238"/>
                <wp:effectExtent l="0" t="0" r="0" b="0"/>
                <wp:wrapNone/>
                <wp:docPr id="1516" name="Надпись 1516"/>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A91824">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16" o:spid="_x0000_s1045" type="#_x0000_t202" style="position:absolute;left:0;text-align:left;margin-left:138.9pt;margin-top:14.4pt;width:152.05pt;height:24.2pt;z-index:25194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" fillcolor="white [3201]" stroked="f" strokeweight=".5pt">
                <v:textbox>
                  <w:txbxContent>
                    <w:p w:rsidR="00583A31" w:rsidRPr="00BF15DB" w:rsidRDefault="00583A31" w:rsidP="00A91824">
                      <w:pPr>
                        <w:rPr>
                          <w:b/>
                          <w:sz w:val="28"/>
                        </w:rPr>
                      </w:pPr>
                      <w:r>
                        <w:rPr>
                          <w:b/>
                          <w:sz w:val="28"/>
                          <w:lang w:val="ru"/>
                        </w:rPr>
                        <w:t>ВНИМАНИЕ</w:t>
                      </w:r>
                    </w:p>
                  </w:txbxContent>
                </v:textbox>
                <w10:wrap anchorx="page"/>
              </v:shape>
            </w:pict>
          </mc:Fallback>
        </mc:AlternateContent>
      </w:r>
      <w:r w:rsidR="00D943D5">
        <w:rPr>
          <w:rFonts w:ascii="Arial"/>
          <w:noProof/>
          <w:lang w:val="ru-RU" w:eastAsia="ru-RU"/>
        </w:rPr>
        <w:drawing>
          <wp:inline distT="0" distB="0" distL="0" distR="0">
            <wp:extent cx="1359122" cy="427196"/>
            <wp:effectExtent l="0" t="0" r="0" b="0"/>
            <wp:docPr id="11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8.jpeg"/>
                    <pic:cNvPicPr/>
                  </pic:nvPicPr>
                  <pic:blipFill>
                    <a:blip r:embed="rId35" cstate="print"/>
                    <a:stretch>
                      <a:fillRect/>
                    </a:stretch>
                  </pic:blipFill>
                  <pic:spPr>
                    <a:xfrm>
                      <a:off x="0" y="0"/>
                      <a:ext cx="1359122" cy="427196"/>
                    </a:xfrm>
                    <a:prstGeom prst="rect">
                      <a:avLst/>
                    </a:prstGeom>
                  </pic:spPr>
                </pic:pic>
              </a:graphicData>
            </a:graphic>
          </wp:inline>
        </w:drawing>
      </w:r>
    </w:p>
    <w:p w:rsidR="00235F19" w:rsidRPr="009A3625" w:rsidRDefault="009A3625" w:rsidP="006601C5">
      <w:pPr>
        <w:pStyle w:val="ListeParagraf"/>
        <w:numPr>
          <w:ilvl w:val="2"/>
          <w:numId w:val="176"/>
        </w:numPr>
        <w:tabs>
          <w:tab w:val="left" w:pos="1267"/>
          <w:tab w:val="left" w:pos="1268"/>
        </w:tabs>
        <w:spacing w:before="67" w:line="237" w:lineRule="auto"/>
        <w:ind w:right="591"/>
        <w:jc w:val="both"/>
        <w:rPr>
          <w:rFonts w:ascii="Wingdings" w:hAnsi="Wingdings"/>
          <w:sz w:val="18"/>
          <w:lang w:val="ru-RU"/>
        </w:rPr>
      </w:pPr>
      <w:r>
        <w:rPr>
          <w:w w:val="105"/>
          <w:sz w:val="21"/>
          <w:lang w:val="ru"/>
        </w:rPr>
        <w:t>Используйте только указанную термочувствительную бумагу. В противном случае головка термопринтера может быть повреждена, либо будет нарушена печатная способность принтера, либо качество печати будет низким.</w:t>
      </w:r>
    </w:p>
    <w:p w:rsidR="00235F19" w:rsidRDefault="009A3625" w:rsidP="006601C5">
      <w:pPr>
        <w:pStyle w:val="ListeParagraf"/>
        <w:numPr>
          <w:ilvl w:val="2"/>
          <w:numId w:val="176"/>
        </w:numPr>
        <w:tabs>
          <w:tab w:val="left" w:pos="1267"/>
          <w:tab w:val="left" w:pos="1268"/>
        </w:tabs>
        <w:spacing w:before="73" w:line="237" w:lineRule="auto"/>
        <w:ind w:right="591"/>
        <w:jc w:val="both"/>
        <w:rPr>
          <w:rFonts w:ascii="Wingdings" w:hAnsi="Wingdings"/>
          <w:sz w:val="18"/>
        </w:rPr>
      </w:pPr>
      <w:r>
        <w:rPr>
          <w:w w:val="105"/>
          <w:sz w:val="21"/>
          <w:lang w:val="ru"/>
        </w:rPr>
        <w:t>Ни в коем случае не вытягивайте термочувствительную бумагу, прилагая усилие, когда осуществляется запись. В противном случае термопринтер может быть поврежден.</w:t>
      </w:r>
    </w:p>
    <w:p w:rsidR="00235F19" w:rsidRPr="009A3625" w:rsidRDefault="009A3625" w:rsidP="006601C5">
      <w:pPr>
        <w:pStyle w:val="ListeParagraf"/>
        <w:numPr>
          <w:ilvl w:val="2"/>
          <w:numId w:val="176"/>
        </w:numPr>
        <w:tabs>
          <w:tab w:val="left" w:pos="1267"/>
          <w:tab w:val="left" w:pos="1268"/>
        </w:tabs>
        <w:spacing w:before="72" w:line="237" w:lineRule="auto"/>
        <w:ind w:left="1267" w:right="591"/>
        <w:jc w:val="both"/>
        <w:rPr>
          <w:rFonts w:ascii="Wingdings" w:hAnsi="Wingdings"/>
          <w:sz w:val="18"/>
          <w:lang w:val="ru-RU"/>
        </w:rPr>
      </w:pPr>
      <w:r>
        <w:rPr>
          <w:w w:val="105"/>
          <w:sz w:val="21"/>
          <w:lang w:val="ru"/>
        </w:rPr>
        <w:t>Не допускайте открытия дверцы термопринтера, если вы не загружаете бумагу и не устраняете неисправность.</w:t>
      </w:r>
    </w:p>
    <w:p w:rsidR="00235F19" w:rsidRPr="009A3625" w:rsidRDefault="009A3625" w:rsidP="006601C5">
      <w:pPr>
        <w:pStyle w:val="ListeParagraf"/>
        <w:numPr>
          <w:ilvl w:val="2"/>
          <w:numId w:val="176"/>
        </w:numPr>
        <w:tabs>
          <w:tab w:val="left" w:pos="1267"/>
          <w:tab w:val="left" w:pos="1268"/>
        </w:tabs>
        <w:spacing w:before="73" w:line="237" w:lineRule="auto"/>
        <w:ind w:right="591"/>
        <w:jc w:val="both"/>
        <w:rPr>
          <w:rFonts w:ascii="Wingdings" w:hAnsi="Wingdings"/>
          <w:sz w:val="18"/>
          <w:lang w:val="ru-RU"/>
        </w:rPr>
      </w:pPr>
      <w:r>
        <w:rPr>
          <w:noProof/>
          <w:lang w:val="ru-RU" w:eastAsia="ru-RU"/>
        </w:rPr>
        <mc:AlternateContent>
          <mc:Choice Requires="wps">
            <w:drawing>
              <wp:anchor distT="0" distB="0" distL="0" distR="0" simplePos="0" relativeHeight="251723776" behindDoc="1" locked="0" layoutInCell="1" allowOverlap="1">
                <wp:simplePos x="0" y="0"/>
                <wp:positionH relativeFrom="page">
                  <wp:posOffset>1205230</wp:posOffset>
                </wp:positionH>
                <wp:positionV relativeFrom="paragraph">
                  <wp:posOffset>394970</wp:posOffset>
                </wp:positionV>
                <wp:extent cx="5654040" cy="19050"/>
                <wp:effectExtent l="0" t="0" r="0" b="0"/>
                <wp:wrapTopAndBottom/>
                <wp:docPr id="1415" name="Rectangle 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81" o:spid="_x0000_s1105" style="width:445.2pt;height:1.5pt;margin-top:31.1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935296" fillcolor="black" stroked="f">
                <w10:wrap type="topAndBottom"/>
              </v:rect>
            </w:pict>
          </mc:Fallback>
        </mc:AlternateContent>
      </w:r>
      <w:r w:rsidR="00D943D5">
        <w:rPr>
          <w:w w:val="105"/>
          <w:sz w:val="21"/>
          <w:lang w:val="ru"/>
        </w:rPr>
        <w:t>Неправильная загрузка термочувствительной бумаги может привести к заеданию бумаги в принтере и/или печати пустых листов.</w:t>
      </w:r>
    </w:p>
    <w:p w:rsidR="00235F19" w:rsidRPr="009A3625" w:rsidRDefault="00235F19" w:rsidP="006601C5">
      <w:pPr>
        <w:pStyle w:val="GvdeMetni"/>
        <w:spacing w:before="6"/>
        <w:ind w:right="591"/>
        <w:jc w:val="both"/>
        <w:rPr>
          <w:sz w:val="3"/>
          <w:lang w:val="ru-RU"/>
        </w:rPr>
      </w:pPr>
    </w:p>
    <w:p w:rsidR="00235F19" w:rsidRDefault="009A3625" w:rsidP="006601C5">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0" r="0" b="1905"/>
                <wp:docPr id="1413" name="Group 879"/>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1414" name="Rectangle 880"/>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879" o:spid="_x0000_i1106" style="width:444.9pt;height:1.5pt;mso-position-horizontal-relative:char;mso-position-vertical-relative:line" coordsize="8898,30">
                <v:rect id="Rectangle 880" o:spid="_x0000_s1107" style="width:8898;height:30;mso-wrap-style:square;position:absolute;v-text-anchor:top;visibility:visible" fillcolor="black" stroked="f"/>
                <w10:wrap type="none"/>
                <w10:anchorlock/>
              </v:group>
            </w:pict>
          </mc:Fallback>
        </mc:AlternateContent>
      </w:r>
    </w:p>
    <w:p w:rsidR="00235F19" w:rsidRDefault="00235F19" w:rsidP="006601C5">
      <w:pPr>
        <w:pStyle w:val="GvdeMetni"/>
        <w:spacing w:before="7"/>
        <w:ind w:right="591"/>
        <w:jc w:val="both"/>
        <w:rPr>
          <w:sz w:val="6"/>
        </w:rPr>
      </w:pPr>
    </w:p>
    <w:p w:rsidR="00235F19" w:rsidRDefault="009A3625" w:rsidP="006601C5">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1995136" behindDoc="0" locked="0" layoutInCell="1" allowOverlap="1">
                <wp:simplePos x="0" y="0"/>
                <wp:positionH relativeFrom="column">
                  <wp:posOffset>580445</wp:posOffset>
                </wp:positionH>
                <wp:positionV relativeFrom="paragraph">
                  <wp:posOffset>1325</wp:posOffset>
                </wp:positionV>
                <wp:extent cx="1296063" cy="270345"/>
                <wp:effectExtent l="0" t="0" r="18415" b="15875"/>
                <wp:wrapNone/>
                <wp:docPr id="1540" name="Надпись 1540"/>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A55C1">
                            <w:pPr>
                              <w:rPr>
                                <w:b/>
                              </w:rPr>
                            </w:pPr>
                            <w:r w:rsidRPr="00B4276C">
                              <w:rPr>
                                <w:b/>
                                <w:lang w:val="ru"/>
                              </w:rPr>
                              <w:t>ПРИМЕЧАНИЕ</w:t>
                            </w:r>
                          </w:p>
                          <w:p w:rsidR="00583A31" w:rsidRPr="00B4276C" w:rsidRDefault="00583A31" w:rsidP="008A55C1">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40" o:spid="_x0000_s1046" type="#_x0000_t202" style="position:absolute;left:0;text-align:left;margin-left:45.7pt;margin-top:.1pt;width:102.05pt;height:21.3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" fillcolor="white [3201]" strokeweight="1pt">
                <v:textbox>
                  <w:txbxContent>
                    <w:p w:rsidR="00583A31" w:rsidRPr="00B4276C" w:rsidRDefault="00583A31" w:rsidP="008A55C1">
                      <w:pPr>
                        <w:rPr>
                          <w:b/>
                        </w:rPr>
                      </w:pPr>
                      <w:r w:rsidRPr="00B4276C">
                        <w:rPr>
                          <w:b/>
                          <w:lang w:val="ru"/>
                        </w:rPr>
                        <w:t>ПРИМЕЧАНИЕ</w:t>
                      </w:r>
                    </w:p>
                    <w:p w:rsidR="00583A31" w:rsidRPr="00B4276C" w:rsidRDefault="00583A31" w:rsidP="008A55C1">
                      <w:pPr>
                        <w:rPr>
                          <w:b/>
                          <w:caps/>
                          <w:lang w:val="ru-RU"/>
                        </w:rPr>
                      </w:pPr>
                    </w:p>
                  </w:txbxContent>
                </v:textbox>
              </v:shape>
            </w:pict>
          </mc:Fallback>
        </mc:AlternateContent>
      </w:r>
    </w:p>
    <w:p w:rsidR="008A55C1" w:rsidRDefault="008A55C1" w:rsidP="006601C5">
      <w:pPr>
        <w:pStyle w:val="GvdeMetni"/>
        <w:ind w:left="943" w:right="591"/>
        <w:jc w:val="both"/>
      </w:pPr>
    </w:p>
    <w:p w:rsidR="00235F19" w:rsidRPr="009A3625" w:rsidRDefault="009A3625" w:rsidP="006601C5">
      <w:pPr>
        <w:pStyle w:val="GvdeMetni"/>
        <w:spacing w:before="70"/>
        <w:ind w:left="934" w:right="591"/>
        <w:jc w:val="both"/>
        <w:rPr>
          <w:lang w:val="ru-RU"/>
        </w:rPr>
      </w:pPr>
      <w:r>
        <w:rPr>
          <w:noProof/>
          <w:lang w:val="ru-RU" w:eastAsia="ru-RU"/>
        </w:rPr>
        <mc:AlternateContent>
          <mc:Choice Requires="wps">
            <w:drawing>
              <wp:anchor distT="0" distB="0" distL="0" distR="0" simplePos="0" relativeHeight="251724800" behindDoc="1" locked="0" layoutInCell="1" allowOverlap="1">
                <wp:simplePos x="0" y="0"/>
                <wp:positionH relativeFrom="page">
                  <wp:posOffset>1209040</wp:posOffset>
                </wp:positionH>
                <wp:positionV relativeFrom="paragraph">
                  <wp:posOffset>404495</wp:posOffset>
                </wp:positionV>
                <wp:extent cx="5650230" cy="19050"/>
                <wp:effectExtent l="0" t="0" r="0" b="0"/>
                <wp:wrapTopAndBottom/>
                <wp:docPr id="1412" name="Rectangle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78" o:spid="_x0000_s1109" style="width:444.9pt;height:1.5pt;margin-top:31.8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34272" fillcolor="black" stroked="f">
                <w10:wrap type="topAndBottom"/>
              </v:rect>
            </w:pict>
          </mc:Fallback>
        </mc:AlternateContent>
      </w:r>
      <w:r w:rsidR="00D943D5">
        <w:rPr>
          <w:w w:val="105"/>
          <w:lang w:val="ru"/>
        </w:rPr>
        <w:t>Перед первой загрузкой бумаги уберите защитную бумагу, уложенную между головкой термопринтера и роликом внутри термопринтера.</w:t>
      </w:r>
    </w:p>
    <w:p w:rsidR="00235F19" w:rsidRPr="009A3625" w:rsidRDefault="009A3625" w:rsidP="006601C5">
      <w:pPr>
        <w:pStyle w:val="GvdeMetni"/>
        <w:spacing w:before="42"/>
        <w:ind w:left="928" w:right="591"/>
        <w:jc w:val="both"/>
        <w:rPr>
          <w:lang w:val="ru-RU"/>
        </w:rPr>
      </w:pPr>
      <w:r>
        <w:rPr>
          <w:w w:val="105"/>
          <w:lang w:val="ru"/>
        </w:rPr>
        <w:t>Соблюдайте приведенную ниже процедуру загрузки термочувствительной бумаги.</w:t>
      </w:r>
    </w:p>
    <w:p w:rsidR="00235F19" w:rsidRPr="009A3625" w:rsidRDefault="009A3625" w:rsidP="006601C5">
      <w:pPr>
        <w:pStyle w:val="ListeParagraf"/>
        <w:numPr>
          <w:ilvl w:val="0"/>
          <w:numId w:val="169"/>
        </w:numPr>
        <w:tabs>
          <w:tab w:val="left" w:pos="1268"/>
        </w:tabs>
        <w:spacing w:before="127"/>
        <w:ind w:right="591"/>
        <w:jc w:val="both"/>
        <w:rPr>
          <w:sz w:val="20"/>
          <w:lang w:val="ru-RU"/>
        </w:rPr>
      </w:pPr>
      <w:r>
        <w:rPr>
          <w:w w:val="105"/>
          <w:sz w:val="20"/>
          <w:lang w:val="ru"/>
        </w:rPr>
        <w:t>Потяните замок (см. Рисунок 2-4) на дверце термопринтера, чтобы открыть дверцу.</w:t>
      </w:r>
    </w:p>
    <w:p w:rsidR="00235F19" w:rsidRDefault="009A3625">
      <w:pPr>
        <w:spacing w:before="129"/>
        <w:ind w:left="1268"/>
        <w:rPr>
          <w:rFonts w:ascii="Arial"/>
          <w:b/>
          <w:sz w:val="18"/>
        </w:rPr>
      </w:pPr>
      <w:r>
        <w:rPr>
          <w:noProof/>
          <w:lang w:val="ru-RU" w:eastAsia="ru-RU"/>
        </w:rPr>
        <w:drawing>
          <wp:anchor distT="0" distB="0" distL="0" distR="0" simplePos="0" relativeHeight="251996160" behindDoc="0" locked="0" layoutInCell="1" allowOverlap="1">
            <wp:simplePos x="0" y="0"/>
            <wp:positionH relativeFrom="page">
              <wp:posOffset>1440180</wp:posOffset>
            </wp:positionH>
            <wp:positionV relativeFrom="paragraph">
              <wp:posOffset>247042</wp:posOffset>
            </wp:positionV>
            <wp:extent cx="1646368" cy="1691639"/>
            <wp:effectExtent l="0" t="0" r="0" b="0"/>
            <wp:wrapTopAndBottom/>
            <wp:docPr id="121"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8.jpeg"/>
                    <pic:cNvPicPr/>
                  </pic:nvPicPr>
                  <pic:blipFill>
                    <a:blip r:embed="rId84" cstate="print"/>
                    <a:stretch>
                      <a:fillRect/>
                    </a:stretch>
                  </pic:blipFill>
                  <pic:spPr>
                    <a:xfrm>
                      <a:off x="0" y="0"/>
                      <a:ext cx="1646368" cy="1691639"/>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2-4 </w:t>
      </w:r>
      <w:r>
        <w:rPr>
          <w:rFonts w:ascii="Arial"/>
          <w:b/>
          <w:w w:val="105"/>
          <w:sz w:val="18"/>
          <w:lang w:val="ru"/>
        </w:rPr>
        <w:t>Загрузка</w:t>
      </w:r>
      <w:r>
        <w:rPr>
          <w:rFonts w:ascii="Arial"/>
          <w:b/>
          <w:w w:val="105"/>
          <w:sz w:val="18"/>
          <w:lang w:val="ru"/>
        </w:rPr>
        <w:t xml:space="preserve"> </w:t>
      </w:r>
      <w:r>
        <w:rPr>
          <w:rFonts w:ascii="Arial"/>
          <w:b/>
          <w:w w:val="105"/>
          <w:sz w:val="18"/>
          <w:lang w:val="ru"/>
        </w:rPr>
        <w:t>термочувствительной</w:t>
      </w:r>
      <w:r>
        <w:rPr>
          <w:rFonts w:ascii="Arial"/>
          <w:b/>
          <w:w w:val="105"/>
          <w:sz w:val="18"/>
          <w:lang w:val="ru"/>
        </w:rPr>
        <w:t xml:space="preserve"> </w:t>
      </w:r>
      <w:r>
        <w:rPr>
          <w:rFonts w:ascii="Arial"/>
          <w:b/>
          <w:w w:val="105"/>
          <w:sz w:val="18"/>
          <w:lang w:val="ru"/>
        </w:rPr>
        <w:t>бумаги</w:t>
      </w:r>
      <w:r>
        <w:rPr>
          <w:rFonts w:ascii="Arial"/>
          <w:b/>
          <w:w w:val="105"/>
          <w:sz w:val="18"/>
          <w:lang w:val="ru"/>
        </w:rPr>
        <w:t xml:space="preserve"> (1)</w:t>
      </w:r>
    </w:p>
    <w:p w:rsidR="00235F19" w:rsidRPr="009A3625" w:rsidRDefault="009A3625" w:rsidP="008B4927">
      <w:pPr>
        <w:pStyle w:val="ListeParagraf"/>
        <w:numPr>
          <w:ilvl w:val="0"/>
          <w:numId w:val="169"/>
        </w:numPr>
        <w:tabs>
          <w:tab w:val="left" w:pos="1268"/>
        </w:tabs>
        <w:spacing w:before="229"/>
        <w:ind w:right="591"/>
        <w:jc w:val="both"/>
        <w:rPr>
          <w:sz w:val="20"/>
          <w:lang w:val="ru-RU"/>
        </w:rPr>
      </w:pPr>
      <w:r>
        <w:rPr>
          <w:w w:val="105"/>
          <w:sz w:val="20"/>
          <w:lang w:val="ru"/>
        </w:rPr>
        <w:t>Вставьте новый рулон бумаги в отсек, как показано ниже.</w:t>
      </w:r>
    </w:p>
    <w:p w:rsidR="00235F19" w:rsidRDefault="009A3625">
      <w:pPr>
        <w:spacing w:before="129"/>
        <w:ind w:left="1268"/>
        <w:rPr>
          <w:rFonts w:ascii="Arial"/>
          <w:b/>
          <w:sz w:val="18"/>
        </w:rPr>
      </w:pPr>
      <w:r>
        <w:rPr>
          <w:noProof/>
          <w:lang w:val="ru-RU" w:eastAsia="ru-RU"/>
        </w:rPr>
        <w:drawing>
          <wp:anchor distT="0" distB="0" distL="0" distR="0" simplePos="0" relativeHeight="251997184" behindDoc="0" locked="0" layoutInCell="1" allowOverlap="1">
            <wp:simplePos x="0" y="0"/>
            <wp:positionH relativeFrom="page">
              <wp:posOffset>1440180</wp:posOffset>
            </wp:positionH>
            <wp:positionV relativeFrom="paragraph">
              <wp:posOffset>246280</wp:posOffset>
            </wp:positionV>
            <wp:extent cx="1780580" cy="2163889"/>
            <wp:effectExtent l="0" t="0" r="0" b="0"/>
            <wp:wrapTopAndBottom/>
            <wp:docPr id="123"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9.jpeg"/>
                    <pic:cNvPicPr/>
                  </pic:nvPicPr>
                  <pic:blipFill>
                    <a:blip r:embed="rId85" cstate="print"/>
                    <a:stretch>
                      <a:fillRect/>
                    </a:stretch>
                  </pic:blipFill>
                  <pic:spPr>
                    <a:xfrm>
                      <a:off x="0" y="0"/>
                      <a:ext cx="1780580" cy="2163889"/>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2-5 </w:t>
      </w:r>
      <w:r>
        <w:rPr>
          <w:rFonts w:ascii="Arial"/>
          <w:b/>
          <w:w w:val="105"/>
          <w:sz w:val="18"/>
          <w:lang w:val="ru"/>
        </w:rPr>
        <w:t>Загрузка</w:t>
      </w:r>
      <w:r>
        <w:rPr>
          <w:rFonts w:ascii="Arial"/>
          <w:b/>
          <w:w w:val="105"/>
          <w:sz w:val="18"/>
          <w:lang w:val="ru"/>
        </w:rPr>
        <w:t xml:space="preserve"> </w:t>
      </w:r>
      <w:r>
        <w:rPr>
          <w:rFonts w:ascii="Arial"/>
          <w:b/>
          <w:w w:val="105"/>
          <w:sz w:val="18"/>
          <w:lang w:val="ru"/>
        </w:rPr>
        <w:t>термочувствительной</w:t>
      </w:r>
      <w:r>
        <w:rPr>
          <w:rFonts w:ascii="Arial"/>
          <w:b/>
          <w:w w:val="105"/>
          <w:sz w:val="18"/>
          <w:lang w:val="ru"/>
        </w:rPr>
        <w:t xml:space="preserve"> </w:t>
      </w:r>
      <w:r>
        <w:rPr>
          <w:rFonts w:ascii="Arial"/>
          <w:b/>
          <w:w w:val="105"/>
          <w:sz w:val="18"/>
          <w:lang w:val="ru"/>
        </w:rPr>
        <w:t>бумаги</w:t>
      </w:r>
      <w:r>
        <w:rPr>
          <w:rFonts w:ascii="Arial"/>
          <w:b/>
          <w:w w:val="105"/>
          <w:sz w:val="18"/>
          <w:lang w:val="ru"/>
        </w:rPr>
        <w:t xml:space="preserve"> (2)</w:t>
      </w:r>
    </w:p>
    <w:p w:rsidR="00235F19" w:rsidRDefault="009A3625" w:rsidP="008B4927">
      <w:pPr>
        <w:pStyle w:val="ListeParagraf"/>
        <w:numPr>
          <w:ilvl w:val="0"/>
          <w:numId w:val="169"/>
        </w:numPr>
        <w:tabs>
          <w:tab w:val="left" w:pos="1268"/>
        </w:tabs>
        <w:spacing w:before="174"/>
        <w:ind w:right="591"/>
        <w:jc w:val="both"/>
        <w:rPr>
          <w:sz w:val="20"/>
        </w:rPr>
      </w:pPr>
      <w:r>
        <w:rPr>
          <w:w w:val="105"/>
          <w:sz w:val="20"/>
          <w:lang w:val="ru"/>
        </w:rPr>
        <w:t>Закройте дверцу термопринтера.</w:t>
      </w:r>
    </w:p>
    <w:p w:rsidR="00235F19" w:rsidRDefault="00235F19">
      <w:pPr>
        <w:rPr>
          <w:sz w:val="20"/>
        </w:rPr>
        <w:sectPr w:rsidR="00235F19">
          <w:pgSz w:w="11910" w:h="16840"/>
          <w:pgMar w:top="1200" w:right="680" w:bottom="840" w:left="1000" w:header="753" w:footer="647" w:gutter="0"/>
          <w:cols w:space="720"/>
        </w:sectPr>
      </w:pPr>
    </w:p>
    <w:p w:rsidR="00235F19" w:rsidRDefault="00235F19">
      <w:pPr>
        <w:pStyle w:val="GvdeMetni"/>
        <w:spacing w:before="9"/>
        <w:rPr>
          <w:sz w:val="23"/>
        </w:rPr>
      </w:pPr>
    </w:p>
    <w:p w:rsidR="00235F19" w:rsidRPr="009A3625" w:rsidRDefault="009A3625" w:rsidP="006601C5">
      <w:pPr>
        <w:pStyle w:val="ListeParagraf"/>
        <w:numPr>
          <w:ilvl w:val="0"/>
          <w:numId w:val="169"/>
        </w:numPr>
        <w:tabs>
          <w:tab w:val="left" w:pos="1268"/>
        </w:tabs>
        <w:spacing w:before="93"/>
        <w:ind w:right="591"/>
        <w:jc w:val="both"/>
        <w:rPr>
          <w:sz w:val="20"/>
          <w:lang w:val="ru-RU"/>
        </w:rPr>
      </w:pPr>
      <w:r>
        <w:rPr>
          <w:w w:val="110"/>
          <w:sz w:val="20"/>
          <w:lang w:val="ru"/>
        </w:rPr>
        <w:t>Убедитесь, что бумага загружена правильно, а подача конца бумажного рулона осуществляется сверху.</w:t>
      </w:r>
    </w:p>
    <w:p w:rsidR="00235F19" w:rsidRDefault="009A3625">
      <w:pPr>
        <w:spacing w:before="130"/>
        <w:ind w:left="1268"/>
        <w:rPr>
          <w:rFonts w:ascii="Arial"/>
          <w:b/>
          <w:sz w:val="18"/>
        </w:rPr>
      </w:pPr>
      <w:r>
        <w:rPr>
          <w:noProof/>
          <w:lang w:val="ru-RU" w:eastAsia="ru-RU"/>
        </w:rPr>
        <w:drawing>
          <wp:anchor distT="0" distB="0" distL="0" distR="0" simplePos="0" relativeHeight="252000256" behindDoc="0" locked="0" layoutInCell="1" allowOverlap="1">
            <wp:simplePos x="0" y="0"/>
            <wp:positionH relativeFrom="page">
              <wp:posOffset>1440180</wp:posOffset>
            </wp:positionH>
            <wp:positionV relativeFrom="paragraph">
              <wp:posOffset>246153</wp:posOffset>
            </wp:positionV>
            <wp:extent cx="1919963" cy="2008822"/>
            <wp:effectExtent l="0" t="0" r="0" b="0"/>
            <wp:wrapTopAndBottom/>
            <wp:docPr id="125"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70.jpeg"/>
                    <pic:cNvPicPr/>
                  </pic:nvPicPr>
                  <pic:blipFill>
                    <a:blip r:embed="rId86" cstate="print"/>
                    <a:stretch>
                      <a:fillRect/>
                    </a:stretch>
                  </pic:blipFill>
                  <pic:spPr>
                    <a:xfrm>
                      <a:off x="0" y="0"/>
                      <a:ext cx="1919963" cy="2008822"/>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2-6 </w:t>
      </w:r>
      <w:r>
        <w:rPr>
          <w:rFonts w:ascii="Arial"/>
          <w:b/>
          <w:w w:val="105"/>
          <w:sz w:val="18"/>
          <w:lang w:val="ru"/>
        </w:rPr>
        <w:t>Загрузка</w:t>
      </w:r>
      <w:r>
        <w:rPr>
          <w:rFonts w:ascii="Arial"/>
          <w:b/>
          <w:w w:val="105"/>
          <w:sz w:val="18"/>
          <w:lang w:val="ru"/>
        </w:rPr>
        <w:t xml:space="preserve"> </w:t>
      </w:r>
      <w:r>
        <w:rPr>
          <w:rFonts w:ascii="Arial"/>
          <w:b/>
          <w:w w:val="105"/>
          <w:sz w:val="18"/>
          <w:lang w:val="ru"/>
        </w:rPr>
        <w:t>термочувствительной</w:t>
      </w:r>
      <w:r>
        <w:rPr>
          <w:rFonts w:ascii="Arial"/>
          <w:b/>
          <w:w w:val="105"/>
          <w:sz w:val="18"/>
          <w:lang w:val="ru"/>
        </w:rPr>
        <w:t xml:space="preserve"> </w:t>
      </w:r>
      <w:r>
        <w:rPr>
          <w:rFonts w:ascii="Arial"/>
          <w:b/>
          <w:w w:val="105"/>
          <w:sz w:val="18"/>
          <w:lang w:val="ru"/>
        </w:rPr>
        <w:t>бумаги</w:t>
      </w:r>
      <w:r>
        <w:rPr>
          <w:rFonts w:ascii="Arial"/>
          <w:b/>
          <w:w w:val="105"/>
          <w:sz w:val="18"/>
          <w:lang w:val="ru"/>
        </w:rPr>
        <w:t xml:space="preserve"> (3)</w:t>
      </w:r>
    </w:p>
    <w:p w:rsidR="00235F19" w:rsidRPr="009A3625" w:rsidRDefault="009A3625" w:rsidP="006601C5">
      <w:pPr>
        <w:pStyle w:val="ListeParagraf"/>
        <w:numPr>
          <w:ilvl w:val="0"/>
          <w:numId w:val="169"/>
        </w:numPr>
        <w:tabs>
          <w:tab w:val="left" w:pos="1268"/>
        </w:tabs>
        <w:spacing w:before="214" w:line="285" w:lineRule="auto"/>
        <w:ind w:left="1267" w:right="591"/>
        <w:jc w:val="both"/>
        <w:rPr>
          <w:sz w:val="20"/>
          <w:lang w:val="ru-RU"/>
        </w:rPr>
      </w:pPr>
      <w:r>
        <w:rPr>
          <w:w w:val="105"/>
          <w:sz w:val="20"/>
          <w:lang w:val="ru"/>
        </w:rPr>
        <w:t>Для обеспечения нормального использования термочувствительной бумаги нажмите кнопку подачи, чтобы начать подачу бумаги, а затем снова нажмите кнопку подачи, чтобы прекратить подачу после выгрузки небольшого количества бумаги.</w:t>
      </w:r>
    </w:p>
    <w:p w:rsidR="00235F19" w:rsidRPr="009A3625" w:rsidRDefault="00235F19">
      <w:pPr>
        <w:spacing w:line="285"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8"/>
        <w:rPr>
          <w:sz w:val="23"/>
          <w:lang w:val="ru-RU"/>
        </w:rPr>
      </w:pPr>
    </w:p>
    <w:p w:rsidR="00235F19" w:rsidRDefault="009A3625">
      <w:pPr>
        <w:tabs>
          <w:tab w:val="left" w:pos="3963"/>
        </w:tabs>
        <w:spacing w:before="299"/>
        <w:ind w:left="104"/>
        <w:rPr>
          <w:rFonts w:ascii="Arial"/>
          <w:b/>
          <w:sz w:val="48"/>
        </w:rPr>
      </w:pPr>
      <w:r>
        <w:rPr>
          <w:rFonts w:ascii="Arial"/>
          <w:b/>
          <w:w w:val="115"/>
          <w:sz w:val="48"/>
          <w:u w:val="thick"/>
          <w:lang w:val="ru"/>
        </w:rPr>
        <w:t xml:space="preserve"> </w:t>
      </w:r>
      <w:r>
        <w:rPr>
          <w:rFonts w:ascii="Arial"/>
          <w:b/>
          <w:w w:val="115"/>
          <w:sz w:val="48"/>
          <w:u w:val="thick"/>
          <w:lang w:val="ru"/>
        </w:rPr>
        <w:tab/>
      </w:r>
      <w:r>
        <w:rPr>
          <w:rFonts w:ascii="Arial"/>
          <w:b/>
          <w:w w:val="115"/>
          <w:sz w:val="128"/>
          <w:u w:val="thick"/>
          <w:lang w:val="ru"/>
        </w:rPr>
        <w:t xml:space="preserve">3 </w:t>
      </w:r>
      <w:r>
        <w:rPr>
          <w:rFonts w:ascii="Arial"/>
          <w:b/>
          <w:w w:val="115"/>
          <w:sz w:val="48"/>
          <w:u w:val="thick"/>
          <w:lang w:val="ru"/>
        </w:rPr>
        <w:t>Обзор</w:t>
      </w:r>
      <w:r>
        <w:rPr>
          <w:rFonts w:ascii="Arial"/>
          <w:b/>
          <w:w w:val="115"/>
          <w:sz w:val="48"/>
          <w:u w:val="thick"/>
          <w:lang w:val="ru"/>
        </w:rPr>
        <w:t xml:space="preserve"> </w:t>
      </w:r>
      <w:r>
        <w:rPr>
          <w:rFonts w:ascii="Arial"/>
          <w:b/>
          <w:w w:val="115"/>
          <w:sz w:val="48"/>
          <w:u w:val="thick"/>
          <w:lang w:val="ru"/>
        </w:rPr>
        <w:t>системы</w:t>
      </w:r>
    </w:p>
    <w:p w:rsidR="00235F19" w:rsidRDefault="009A3625">
      <w:pPr>
        <w:pStyle w:val="Balk2"/>
        <w:numPr>
          <w:ilvl w:val="1"/>
          <w:numId w:val="168"/>
        </w:numPr>
        <w:tabs>
          <w:tab w:val="left" w:pos="816"/>
        </w:tabs>
        <w:spacing w:before="500"/>
      </w:pPr>
      <w:bookmarkStart w:id="25" w:name="_TOC_250158"/>
      <w:bookmarkEnd w:id="25"/>
      <w:r>
        <w:rPr>
          <w:w w:val="105"/>
          <w:lang w:val="ru"/>
        </w:rPr>
        <w:t>Введение</w:t>
      </w:r>
    </w:p>
    <w:p w:rsidR="00235F19" w:rsidRPr="009A3625" w:rsidRDefault="009A3625" w:rsidP="006601C5">
      <w:pPr>
        <w:pStyle w:val="GvdeMetni"/>
        <w:spacing w:before="206" w:line="285" w:lineRule="auto"/>
        <w:ind w:left="928" w:right="591"/>
        <w:jc w:val="both"/>
        <w:rPr>
          <w:lang w:val="ru-RU"/>
        </w:rPr>
      </w:pPr>
      <w:r>
        <w:rPr>
          <w:w w:val="105"/>
          <w:lang w:val="ru"/>
        </w:rPr>
        <w:t>Автоматический гематологический анализатор представляет собой автоматизированный количественный гематологический анализатор, счетчик 3 популяций, устройство измерения концентрации специфического белка, используемое в клинических лабораториях.</w:t>
      </w:r>
    </w:p>
    <w:p w:rsidR="00235F19" w:rsidRPr="009A3625" w:rsidRDefault="009A3625" w:rsidP="006601C5">
      <w:pPr>
        <w:pStyle w:val="GvdeMetni"/>
        <w:spacing w:before="79" w:line="285" w:lineRule="auto"/>
        <w:ind w:left="928" w:right="591"/>
        <w:jc w:val="both"/>
        <w:rPr>
          <w:lang w:val="ru-RU"/>
        </w:rPr>
      </w:pPr>
      <w:r>
        <w:rPr>
          <w:w w:val="105"/>
          <w:lang w:val="ru"/>
        </w:rPr>
        <w:t>В данном разделе подробно описано целевое применение, параметры измерения, конструкция, пользовательский интерфейс и реагенты, совместимые с анализатором.</w:t>
      </w:r>
    </w:p>
    <w:p w:rsidR="00235F19" w:rsidRPr="009A3625" w:rsidRDefault="00235F19" w:rsidP="006601C5">
      <w:pPr>
        <w:pStyle w:val="GvdeMetni"/>
        <w:ind w:right="591"/>
        <w:jc w:val="both"/>
        <w:rPr>
          <w:sz w:val="24"/>
          <w:lang w:val="ru-RU"/>
        </w:rPr>
      </w:pPr>
    </w:p>
    <w:p w:rsidR="00235F19" w:rsidRPr="009A3625" w:rsidRDefault="00235F19" w:rsidP="006601C5">
      <w:pPr>
        <w:pStyle w:val="GvdeMetni"/>
        <w:ind w:right="591"/>
        <w:jc w:val="both"/>
        <w:rPr>
          <w:sz w:val="27"/>
          <w:lang w:val="ru-RU"/>
        </w:rPr>
      </w:pPr>
    </w:p>
    <w:p w:rsidR="00235F19" w:rsidRDefault="009A3625" w:rsidP="006601C5">
      <w:pPr>
        <w:pStyle w:val="Balk2"/>
        <w:numPr>
          <w:ilvl w:val="1"/>
          <w:numId w:val="168"/>
        </w:numPr>
        <w:tabs>
          <w:tab w:val="left" w:pos="872"/>
        </w:tabs>
        <w:spacing w:before="0"/>
        <w:ind w:left="871" w:right="591" w:hanging="738"/>
        <w:jc w:val="both"/>
      </w:pPr>
      <w:bookmarkStart w:id="26" w:name="_TOC_250157"/>
      <w:r>
        <w:rPr>
          <w:spacing w:val="-1"/>
          <w:w w:val="105"/>
          <w:lang w:val="ru"/>
        </w:rPr>
        <w:t xml:space="preserve">Целевое </w:t>
      </w:r>
      <w:bookmarkEnd w:id="26"/>
      <w:r>
        <w:rPr>
          <w:spacing w:val="-1"/>
          <w:w w:val="105"/>
          <w:lang w:val="ru"/>
        </w:rPr>
        <w:t>применение</w:t>
      </w:r>
    </w:p>
    <w:p w:rsidR="00235F19" w:rsidRPr="009A3625" w:rsidRDefault="009A3625" w:rsidP="006601C5">
      <w:pPr>
        <w:pStyle w:val="GvdeMetni"/>
        <w:spacing w:before="206" w:line="288" w:lineRule="auto"/>
        <w:ind w:left="928" w:right="591"/>
        <w:jc w:val="both"/>
        <w:rPr>
          <w:lang w:val="ru-RU"/>
        </w:rPr>
      </w:pPr>
      <w:r>
        <w:rPr>
          <w:noProof/>
          <w:lang w:val="ru-RU" w:eastAsia="ru-RU"/>
        </w:rPr>
        <mc:AlternateContent>
          <mc:Choice Requires="wps">
            <w:drawing>
              <wp:anchor distT="0" distB="0" distL="0" distR="0" simplePos="0" relativeHeight="251725824" behindDoc="1" locked="0" layoutInCell="1" allowOverlap="1">
                <wp:simplePos x="0" y="0"/>
                <wp:positionH relativeFrom="page">
                  <wp:posOffset>1209040</wp:posOffset>
                </wp:positionH>
                <wp:positionV relativeFrom="paragraph">
                  <wp:posOffset>764540</wp:posOffset>
                </wp:positionV>
                <wp:extent cx="5650230" cy="19050"/>
                <wp:effectExtent l="0" t="0" r="0" b="0"/>
                <wp:wrapTopAndBottom/>
                <wp:docPr id="1411" name="Rectangle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77" o:spid="_x0000_s1110" style="width:444.9pt;height:1.5pt;margin-top:60.2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33248" fillcolor="black" stroked="f">
                <w10:wrap type="topAndBottom"/>
              </v:rect>
            </w:pict>
          </mc:Fallback>
        </mc:AlternateContent>
      </w:r>
      <w:r w:rsidR="00D943D5">
        <w:rPr>
          <w:spacing w:val="-1"/>
          <w:w w:val="110"/>
          <w:lang w:val="ru"/>
        </w:rPr>
        <w:t xml:space="preserve">Анализатор предназначен для подсчета белых кровяных телец, классификации белых кровяных телец по 3 популяциям, измерения концентрации гемоглобина и специфического белка в </w:t>
      </w:r>
      <w:r w:rsidR="00D943D5">
        <w:rPr>
          <w:rFonts w:ascii="Segoe UI" w:hAnsi="Segoe UI"/>
          <w:color w:val="292A2D"/>
          <w:w w:val="105"/>
          <w:sz w:val="21"/>
          <w:lang w:val="ru"/>
        </w:rPr>
        <w:t xml:space="preserve">ветеринарных </w:t>
      </w:r>
      <w:r w:rsidR="00D943D5">
        <w:rPr>
          <w:spacing w:val="-1"/>
          <w:w w:val="110"/>
          <w:lang w:val="ru"/>
        </w:rPr>
        <w:t>клинических исследованиях.</w:t>
      </w:r>
    </w:p>
    <w:p w:rsidR="00235F19" w:rsidRPr="009A3625" w:rsidRDefault="00235F19" w:rsidP="006601C5">
      <w:pPr>
        <w:pStyle w:val="GvdeMetni"/>
        <w:spacing w:before="1"/>
        <w:ind w:right="591"/>
        <w:jc w:val="both"/>
        <w:rPr>
          <w:sz w:val="4"/>
          <w:lang w:val="ru-RU"/>
        </w:rPr>
      </w:pPr>
    </w:p>
    <w:p w:rsidR="00235F19" w:rsidRPr="009A3625" w:rsidRDefault="009A3625" w:rsidP="006601C5">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1999232" behindDoc="0" locked="0" layoutInCell="1" allowOverlap="1">
                <wp:simplePos x="0" y="0"/>
                <wp:positionH relativeFrom="column">
                  <wp:posOffset>596292</wp:posOffset>
                </wp:positionH>
                <wp:positionV relativeFrom="paragraph">
                  <wp:posOffset>129485</wp:posOffset>
                </wp:positionV>
                <wp:extent cx="1296063" cy="270345"/>
                <wp:effectExtent l="0" t="0" r="18415" b="15875"/>
                <wp:wrapNone/>
                <wp:docPr id="1541" name="Надпись 1541"/>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A55C1">
                            <w:pPr>
                              <w:rPr>
                                <w:b/>
                              </w:rPr>
                            </w:pPr>
                            <w:r w:rsidRPr="00B4276C">
                              <w:rPr>
                                <w:b/>
                                <w:lang w:val="ru"/>
                              </w:rPr>
                              <w:t>ПРИМЕЧАНИЕ</w:t>
                            </w:r>
                          </w:p>
                          <w:p w:rsidR="00583A31" w:rsidRPr="00B4276C" w:rsidRDefault="00583A31" w:rsidP="008A55C1">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41" o:spid="_x0000_s1047" type="#_x0000_t202" style="position:absolute;left:0;text-align:left;margin-left:46.95pt;margin-top:10.2pt;width:102.05pt;height:21.3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" fillcolor="white [3201]" strokeweight="1pt">
                <v:textbox>
                  <w:txbxContent>
                    <w:p w:rsidR="00583A31" w:rsidRPr="00B4276C" w:rsidRDefault="00583A31" w:rsidP="008A55C1">
                      <w:pPr>
                        <w:rPr>
                          <w:b/>
                        </w:rPr>
                      </w:pPr>
                      <w:r w:rsidRPr="00B4276C">
                        <w:rPr>
                          <w:b/>
                          <w:lang w:val="ru"/>
                        </w:rPr>
                        <w:t>ПРИМЕЧАНИЕ</w:t>
                      </w:r>
                    </w:p>
                    <w:p w:rsidR="00583A31" w:rsidRPr="00B4276C" w:rsidRDefault="00583A31" w:rsidP="008A55C1">
                      <w:pPr>
                        <w:rPr>
                          <w:b/>
                          <w:caps/>
                          <w:lang w:val="ru-RU"/>
                        </w:rPr>
                      </w:pPr>
                    </w:p>
                  </w:txbxContent>
                </v:textbox>
              </v:shape>
            </w:pict>
          </mc:Fallback>
        </mc:AlternateContent>
      </w:r>
    </w:p>
    <w:p w:rsidR="008A55C1" w:rsidRPr="009A3625" w:rsidRDefault="008A55C1" w:rsidP="006601C5">
      <w:pPr>
        <w:pStyle w:val="GvdeMetni"/>
        <w:ind w:left="943" w:right="591"/>
        <w:jc w:val="both"/>
        <w:rPr>
          <w:lang w:val="ru-RU"/>
        </w:rPr>
      </w:pPr>
    </w:p>
    <w:p w:rsidR="00235F19" w:rsidRPr="009A3625" w:rsidRDefault="003B0091" w:rsidP="006601C5">
      <w:pPr>
        <w:pStyle w:val="GvdeMetni"/>
        <w:spacing w:before="78" w:line="237" w:lineRule="auto"/>
        <w:ind w:left="934" w:right="591"/>
        <w:jc w:val="both"/>
        <w:rPr>
          <w:lang w:val="ru-RU"/>
        </w:rPr>
      </w:pPr>
      <w:r>
        <w:rPr>
          <w:noProof/>
          <w:lang w:val="ru-RU" w:eastAsia="ru-RU"/>
        </w:rPr>
        <mc:AlternateContent>
          <mc:Choice Requires="wps">
            <w:drawing>
              <wp:anchor distT="0" distB="0" distL="0" distR="0" simplePos="0" relativeHeight="251726848" behindDoc="1" locked="0" layoutInCell="1" allowOverlap="1">
                <wp:simplePos x="0" y="0"/>
                <wp:positionH relativeFrom="page">
                  <wp:posOffset>1209040</wp:posOffset>
                </wp:positionH>
                <wp:positionV relativeFrom="paragraph">
                  <wp:posOffset>671195</wp:posOffset>
                </wp:positionV>
                <wp:extent cx="5650230" cy="19050"/>
                <wp:effectExtent l="0" t="0" r="0" b="0"/>
                <wp:wrapTopAndBottom/>
                <wp:docPr id="1410" name="Rectangl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04E8D44" id="Rectangle 876" o:spid="_x0000_s1026" style="position:absolute;margin-left:95.2pt;margin-top:52.85pt;width:444.9pt;height:1.5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" fillcolor="black" stroked="f">
                <w10:wrap type="topAndBottom" anchorx="page"/>
              </v:rect>
            </w:pict>
          </mc:Fallback>
        </mc:AlternateContent>
      </w:r>
      <w:r w:rsidR="00D943D5">
        <w:rPr>
          <w:w w:val="105"/>
          <w:lang w:val="ru"/>
        </w:rPr>
        <w:t xml:space="preserve">Анализатор предназначен для проведения сканирования в рамках </w:t>
      </w:r>
      <w:r w:rsidR="00D943D5">
        <w:rPr>
          <w:rFonts w:ascii="Segoe UI"/>
          <w:color w:val="292A2D"/>
          <w:w w:val="105"/>
          <w:sz w:val="21"/>
          <w:lang w:val="ru"/>
        </w:rPr>
        <w:t>ветеринарных</w:t>
      </w:r>
      <w:r w:rsidR="00D943D5">
        <w:rPr>
          <w:rFonts w:ascii="Segoe UI"/>
          <w:color w:val="292A2D"/>
          <w:w w:val="105"/>
          <w:sz w:val="21"/>
          <w:lang w:val="ru"/>
        </w:rPr>
        <w:t xml:space="preserve"> </w:t>
      </w:r>
      <w:r w:rsidR="00D943D5">
        <w:rPr>
          <w:w w:val="105"/>
          <w:lang w:val="ru"/>
        </w:rPr>
        <w:t>клинических исследований. При клинической оценке на основании результатов анализа врач также должен учитывать результаты клинического исследования и результаты других анализов.</w:t>
      </w:r>
    </w:p>
    <w:p w:rsidR="00235F19" w:rsidRPr="009A3625" w:rsidRDefault="00235F19" w:rsidP="006601C5">
      <w:pPr>
        <w:pStyle w:val="GvdeMetni"/>
        <w:ind w:right="591"/>
        <w:jc w:val="both"/>
        <w:rPr>
          <w:lang w:val="ru-RU"/>
        </w:rPr>
      </w:pPr>
    </w:p>
    <w:p w:rsidR="00235F19" w:rsidRDefault="009A3625" w:rsidP="006601C5">
      <w:pPr>
        <w:pStyle w:val="Balk2"/>
        <w:numPr>
          <w:ilvl w:val="1"/>
          <w:numId w:val="168"/>
        </w:numPr>
        <w:tabs>
          <w:tab w:val="left" w:pos="883"/>
        </w:tabs>
        <w:ind w:left="882" w:right="591" w:hanging="749"/>
        <w:jc w:val="both"/>
      </w:pPr>
      <w:bookmarkStart w:id="27" w:name="_TOC_250156"/>
      <w:r>
        <w:rPr>
          <w:w w:val="105"/>
          <w:lang w:val="ru"/>
        </w:rPr>
        <w:t xml:space="preserve">Параметры </w:t>
      </w:r>
      <w:bookmarkEnd w:id="27"/>
      <w:r>
        <w:rPr>
          <w:w w:val="105"/>
          <w:lang w:val="ru"/>
        </w:rPr>
        <w:t>измерения</w:t>
      </w:r>
    </w:p>
    <w:p w:rsidR="00235F19" w:rsidRPr="009A3625" w:rsidRDefault="009A3625" w:rsidP="006601C5">
      <w:pPr>
        <w:pStyle w:val="GvdeMetni"/>
        <w:spacing w:before="207" w:line="285" w:lineRule="auto"/>
        <w:ind w:left="928" w:right="591"/>
        <w:jc w:val="both"/>
        <w:rPr>
          <w:lang w:val="ru-RU"/>
        </w:rPr>
      </w:pPr>
      <w:r>
        <w:rPr>
          <w:spacing w:val="-1"/>
          <w:w w:val="110"/>
          <w:lang w:val="ru"/>
        </w:rPr>
        <w:t>В анализаторе доступно 3 режима измерения: общий анализ крови, общий анализ крови (ОАК) + С-реактивный белок (СРБ) и С-реактивный белок (СРБ) + сывороточный амилоид А (САА). В разных режимах измерения анализатор выводит результаты измерений с соответствующими параметрами.</w:t>
      </w:r>
    </w:p>
    <w:p w:rsidR="00235F19" w:rsidRDefault="009A3625" w:rsidP="006601C5">
      <w:pPr>
        <w:pStyle w:val="ListeParagraf"/>
        <w:numPr>
          <w:ilvl w:val="2"/>
          <w:numId w:val="168"/>
        </w:numPr>
        <w:tabs>
          <w:tab w:val="left" w:pos="1268"/>
        </w:tabs>
        <w:spacing w:before="71"/>
        <w:ind w:right="591"/>
        <w:jc w:val="both"/>
        <w:rPr>
          <w:rFonts w:ascii="Wingdings" w:hAnsi="Wingdings"/>
          <w:sz w:val="20"/>
        </w:rPr>
      </w:pPr>
      <w:r>
        <w:rPr>
          <w:w w:val="120"/>
          <w:sz w:val="20"/>
          <w:lang w:val="ru"/>
        </w:rPr>
        <w:t>ОАК</w:t>
      </w:r>
    </w:p>
    <w:p w:rsidR="00235F19" w:rsidRPr="009A3625" w:rsidRDefault="009A3625" w:rsidP="006601C5">
      <w:pPr>
        <w:pStyle w:val="GvdeMetni"/>
        <w:spacing w:before="118" w:line="285" w:lineRule="auto"/>
        <w:ind w:left="1267" w:right="591"/>
        <w:jc w:val="both"/>
        <w:rPr>
          <w:lang w:val="ru-RU"/>
        </w:rPr>
      </w:pPr>
      <w:r>
        <w:rPr>
          <w:w w:val="110"/>
          <w:lang w:val="ru"/>
        </w:rPr>
        <w:t>Анализатор предоставляет результаты количественного анализа с 21 гематологическим параметром, 3 гистограммами.</w:t>
      </w:r>
    </w:p>
    <w:p w:rsidR="00235F19" w:rsidRDefault="009A3625" w:rsidP="006601C5">
      <w:pPr>
        <w:pStyle w:val="ListeParagraf"/>
        <w:numPr>
          <w:ilvl w:val="2"/>
          <w:numId w:val="168"/>
        </w:numPr>
        <w:tabs>
          <w:tab w:val="left" w:pos="1268"/>
        </w:tabs>
        <w:spacing w:before="71"/>
        <w:ind w:right="591"/>
        <w:jc w:val="both"/>
        <w:rPr>
          <w:rFonts w:ascii="Wingdings" w:hAnsi="Wingdings"/>
          <w:sz w:val="20"/>
        </w:rPr>
      </w:pPr>
      <w:r>
        <w:rPr>
          <w:w w:val="110"/>
          <w:sz w:val="20"/>
          <w:lang w:val="ru"/>
        </w:rPr>
        <w:t>ОАК+СРБ</w:t>
      </w:r>
    </w:p>
    <w:p w:rsidR="00235F19" w:rsidRPr="009A3625" w:rsidRDefault="009A3625" w:rsidP="006601C5">
      <w:pPr>
        <w:pStyle w:val="GvdeMetni"/>
        <w:spacing w:before="116" w:line="285" w:lineRule="auto"/>
        <w:ind w:left="1267" w:right="591"/>
        <w:jc w:val="both"/>
        <w:rPr>
          <w:lang w:val="ru-RU"/>
        </w:rPr>
      </w:pPr>
      <w:r>
        <w:rPr>
          <w:w w:val="105"/>
          <w:lang w:val="ru"/>
        </w:rPr>
        <w:t>Анализатор предоставляет результаты количественного анализа с 22 параметрами (включая 21 гематологический параметр и 1 параметр СРБ) и 3 гистограммы.</w:t>
      </w:r>
    </w:p>
    <w:p w:rsidR="00235F19" w:rsidRDefault="009A3625" w:rsidP="006601C5">
      <w:pPr>
        <w:pStyle w:val="ListeParagraf"/>
        <w:numPr>
          <w:ilvl w:val="2"/>
          <w:numId w:val="168"/>
        </w:numPr>
        <w:tabs>
          <w:tab w:val="left" w:pos="1268"/>
        </w:tabs>
        <w:spacing w:before="72"/>
        <w:ind w:right="591"/>
        <w:jc w:val="both"/>
        <w:rPr>
          <w:rFonts w:ascii="Wingdings" w:hAnsi="Wingdings"/>
          <w:sz w:val="20"/>
        </w:rPr>
      </w:pPr>
      <w:r>
        <w:rPr>
          <w:w w:val="110"/>
          <w:sz w:val="20"/>
          <w:lang w:val="ru"/>
        </w:rPr>
        <w:t>ОАК+САА</w:t>
      </w:r>
    </w:p>
    <w:p w:rsidR="00235F19" w:rsidRPr="009A3625" w:rsidRDefault="009A3625" w:rsidP="006601C5">
      <w:pPr>
        <w:pStyle w:val="GvdeMetni"/>
        <w:spacing w:before="117" w:line="285" w:lineRule="auto"/>
        <w:ind w:left="1267" w:right="591"/>
        <w:jc w:val="both"/>
        <w:rPr>
          <w:lang w:val="ru-RU"/>
        </w:rPr>
      </w:pPr>
      <w:r>
        <w:rPr>
          <w:w w:val="110"/>
          <w:lang w:val="ru"/>
        </w:rPr>
        <w:t>Анализатор предоставляет результаты количественного анализа с 20 параметрами (включая 19 гематологических параметров и 1 параметр САА) и 3 гистограммы.</w:t>
      </w:r>
    </w:p>
    <w:p w:rsidR="00235F19" w:rsidRPr="009A3625" w:rsidRDefault="00235F19">
      <w:pPr>
        <w:spacing w:line="285" w:lineRule="auto"/>
        <w:rPr>
          <w:lang w:val="ru-RU"/>
        </w:rPr>
        <w:sectPr w:rsidR="00235F19" w:rsidRPr="009A3625">
          <w:headerReference w:type="even" r:id="rId87"/>
          <w:headerReference w:type="default" r:id="rId88"/>
          <w:footerReference w:type="even" r:id="rId89"/>
          <w:footerReference w:type="default" r:id="rId90"/>
          <w:pgSz w:w="11910" w:h="16840"/>
          <w:pgMar w:top="1200" w:right="680" w:bottom="840" w:left="1000" w:header="753" w:footer="647" w:gutter="0"/>
          <w:pgNumType w:start="20"/>
          <w:cols w:space="720"/>
        </w:sect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3118"/>
        <w:gridCol w:w="1731"/>
        <w:gridCol w:w="992"/>
        <w:gridCol w:w="850"/>
        <w:gridCol w:w="930"/>
      </w:tblGrid>
      <w:tr w:rsidR="008E7EEA" w:rsidTr="0025164D">
        <w:trPr>
          <w:trHeight w:val="418"/>
        </w:trPr>
        <w:tc>
          <w:tcPr>
            <w:tcW w:w="1244" w:type="dxa"/>
            <w:shd w:val="clear" w:color="auto" w:fill="C0C0C0"/>
          </w:tcPr>
          <w:p w:rsidR="00235F19" w:rsidRPr="0025164D" w:rsidRDefault="009A3625">
            <w:pPr>
              <w:pStyle w:val="TableParagraph"/>
              <w:spacing w:before="209"/>
              <w:rPr>
                <w:rFonts w:ascii="Arial"/>
                <w:b/>
                <w:sz w:val="18"/>
              </w:rPr>
            </w:pPr>
            <w:r w:rsidRPr="0025164D">
              <w:rPr>
                <w:noProof/>
                <w:sz w:val="18"/>
                <w:lang w:val="ru-RU" w:eastAsia="ru-RU"/>
              </w:rPr>
              <w:lastRenderedPageBreak/>
              <w:drawing>
                <wp:anchor distT="0" distB="0" distL="0" distR="0" simplePos="0" relativeHeight="251671552" behindDoc="1" locked="0" layoutInCell="1" allowOverlap="1">
                  <wp:simplePos x="0" y="0"/>
                  <wp:positionH relativeFrom="page">
                    <wp:posOffset>4389506</wp:posOffset>
                  </wp:positionH>
                  <wp:positionV relativeFrom="page">
                    <wp:posOffset>2561078</wp:posOffset>
                  </wp:positionV>
                  <wp:extent cx="78581" cy="94297"/>
                  <wp:effectExtent l="0" t="0" r="0" b="0"/>
                  <wp:wrapNone/>
                  <wp:docPr id="129"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71.png"/>
                          <pic:cNvPicPr/>
                        </pic:nvPicPr>
                        <pic:blipFill>
                          <a:blip r:embed="rId91" cstate="print"/>
                          <a:stretch>
                            <a:fillRect/>
                          </a:stretch>
                        </pic:blipFill>
                        <pic:spPr>
                          <a:xfrm>
                            <a:off x="0" y="0"/>
                            <a:ext cx="78581" cy="94297"/>
                          </a:xfrm>
                          <a:prstGeom prst="rect">
                            <a:avLst/>
                          </a:prstGeom>
                        </pic:spPr>
                      </pic:pic>
                    </a:graphicData>
                  </a:graphic>
                </wp:anchor>
              </w:drawing>
            </w:r>
            <w:r w:rsidRPr="0025164D">
              <w:rPr>
                <w:noProof/>
                <w:sz w:val="18"/>
                <w:lang w:val="ru-RU" w:eastAsia="ru-RU"/>
              </w:rPr>
              <w:drawing>
                <wp:anchor distT="0" distB="0" distL="0" distR="0" simplePos="0" relativeHeight="251672576" behindDoc="1" locked="0" layoutInCell="1" allowOverlap="1">
                  <wp:simplePos x="0" y="0"/>
                  <wp:positionH relativeFrom="page">
                    <wp:posOffset>4353800</wp:posOffset>
                  </wp:positionH>
                  <wp:positionV relativeFrom="page">
                    <wp:posOffset>2820920</wp:posOffset>
                  </wp:positionV>
                  <wp:extent cx="78581" cy="94297"/>
                  <wp:effectExtent l="0" t="0" r="0" b="0"/>
                  <wp:wrapNone/>
                  <wp:docPr id="13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71.png"/>
                          <pic:cNvPicPr/>
                        </pic:nvPicPr>
                        <pic:blipFill>
                          <a:blip r:embed="rId91" cstate="print"/>
                          <a:stretch>
                            <a:fillRect/>
                          </a:stretch>
                        </pic:blipFill>
                        <pic:spPr>
                          <a:xfrm>
                            <a:off x="0" y="0"/>
                            <a:ext cx="78581" cy="94297"/>
                          </a:xfrm>
                          <a:prstGeom prst="rect">
                            <a:avLst/>
                          </a:prstGeom>
                        </pic:spPr>
                      </pic:pic>
                    </a:graphicData>
                  </a:graphic>
                </wp:anchor>
              </w:drawing>
            </w:r>
            <w:r w:rsidRPr="0025164D">
              <w:rPr>
                <w:noProof/>
                <w:sz w:val="18"/>
                <w:lang w:val="ru-RU" w:eastAsia="ru-RU"/>
              </w:rPr>
              <w:drawing>
                <wp:anchor distT="0" distB="0" distL="0" distR="0" simplePos="0" relativeHeight="251673600" behindDoc="1" locked="0" layoutInCell="1" allowOverlap="1">
                  <wp:simplePos x="0" y="0"/>
                  <wp:positionH relativeFrom="page">
                    <wp:posOffset>4325160</wp:posOffset>
                  </wp:positionH>
                  <wp:positionV relativeFrom="page">
                    <wp:posOffset>3081522</wp:posOffset>
                  </wp:positionV>
                  <wp:extent cx="78581" cy="94297"/>
                  <wp:effectExtent l="0" t="0" r="0" b="0"/>
                  <wp:wrapNone/>
                  <wp:docPr id="13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71.png"/>
                          <pic:cNvPicPr/>
                        </pic:nvPicPr>
                        <pic:blipFill>
                          <a:blip r:embed="rId91" cstate="print"/>
                          <a:stretch>
                            <a:fillRect/>
                          </a:stretch>
                        </pic:blipFill>
                        <pic:spPr>
                          <a:xfrm>
                            <a:off x="0" y="0"/>
                            <a:ext cx="78581" cy="94297"/>
                          </a:xfrm>
                          <a:prstGeom prst="rect">
                            <a:avLst/>
                          </a:prstGeom>
                        </pic:spPr>
                      </pic:pic>
                    </a:graphicData>
                  </a:graphic>
                </wp:anchor>
              </w:drawing>
            </w:r>
            <w:r w:rsidRPr="0025164D">
              <w:rPr>
                <w:rFonts w:ascii="Arial"/>
                <w:b/>
                <w:w w:val="105"/>
                <w:sz w:val="18"/>
                <w:lang w:val="ru"/>
              </w:rPr>
              <w:t>Тип</w:t>
            </w:r>
          </w:p>
        </w:tc>
        <w:tc>
          <w:tcPr>
            <w:tcW w:w="3118" w:type="dxa"/>
            <w:shd w:val="clear" w:color="auto" w:fill="C0C0C0"/>
          </w:tcPr>
          <w:p w:rsidR="00235F19" w:rsidRPr="0025164D" w:rsidRDefault="009A3625">
            <w:pPr>
              <w:pStyle w:val="TableParagraph"/>
              <w:spacing w:before="209"/>
              <w:ind w:left="108"/>
              <w:rPr>
                <w:rFonts w:ascii="Arial"/>
                <w:b/>
                <w:sz w:val="18"/>
              </w:rPr>
            </w:pPr>
            <w:r w:rsidRPr="0025164D">
              <w:rPr>
                <w:rFonts w:ascii="Arial"/>
                <w:b/>
                <w:spacing w:val="-1"/>
                <w:w w:val="105"/>
                <w:sz w:val="18"/>
                <w:lang w:val="ru"/>
              </w:rPr>
              <w:t>Параметр</w:t>
            </w:r>
          </w:p>
        </w:tc>
        <w:tc>
          <w:tcPr>
            <w:tcW w:w="1731" w:type="dxa"/>
            <w:shd w:val="clear" w:color="auto" w:fill="C0C0C0"/>
          </w:tcPr>
          <w:p w:rsidR="00235F19" w:rsidRPr="0025164D" w:rsidRDefault="009A3625">
            <w:pPr>
              <w:pStyle w:val="TableParagraph"/>
              <w:spacing w:before="209"/>
              <w:ind w:left="108"/>
              <w:rPr>
                <w:rFonts w:ascii="Arial"/>
                <w:b/>
                <w:sz w:val="18"/>
              </w:rPr>
            </w:pPr>
            <w:r w:rsidRPr="0025164D">
              <w:rPr>
                <w:rFonts w:ascii="Arial"/>
                <w:b/>
                <w:w w:val="105"/>
                <w:sz w:val="18"/>
                <w:lang w:val="ru"/>
              </w:rPr>
              <w:t>Сокращение</w:t>
            </w:r>
          </w:p>
        </w:tc>
        <w:tc>
          <w:tcPr>
            <w:tcW w:w="992" w:type="dxa"/>
            <w:shd w:val="clear" w:color="auto" w:fill="C0C0C0"/>
          </w:tcPr>
          <w:p w:rsidR="00235F19" w:rsidRPr="0025164D" w:rsidRDefault="009A3625">
            <w:pPr>
              <w:pStyle w:val="TableParagraph"/>
              <w:spacing w:before="85"/>
              <w:ind w:left="109"/>
              <w:rPr>
                <w:rFonts w:ascii="Arial"/>
                <w:b/>
                <w:sz w:val="18"/>
              </w:rPr>
            </w:pPr>
            <w:r w:rsidRPr="0025164D">
              <w:rPr>
                <w:rFonts w:ascii="Arial"/>
                <w:b/>
                <w:sz w:val="18"/>
                <w:lang w:val="ru"/>
              </w:rPr>
              <w:t>ОАК</w:t>
            </w:r>
          </w:p>
        </w:tc>
        <w:tc>
          <w:tcPr>
            <w:tcW w:w="850" w:type="dxa"/>
            <w:shd w:val="clear" w:color="auto" w:fill="C0C0C0"/>
          </w:tcPr>
          <w:p w:rsidR="00235F19" w:rsidRPr="0025164D" w:rsidRDefault="009A3625">
            <w:pPr>
              <w:pStyle w:val="TableParagraph"/>
              <w:spacing w:before="85" w:line="249" w:lineRule="auto"/>
              <w:ind w:left="109"/>
              <w:rPr>
                <w:rFonts w:ascii="Arial"/>
                <w:b/>
                <w:sz w:val="18"/>
              </w:rPr>
            </w:pPr>
            <w:r w:rsidRPr="0025164D">
              <w:rPr>
                <w:rFonts w:ascii="Arial"/>
                <w:b/>
                <w:sz w:val="18"/>
                <w:lang w:val="ru"/>
              </w:rPr>
              <w:t>ОАК</w:t>
            </w:r>
            <w:r w:rsidRPr="0025164D">
              <w:rPr>
                <w:rFonts w:ascii="Arial"/>
                <w:b/>
                <w:sz w:val="18"/>
                <w:lang w:val="ru"/>
              </w:rPr>
              <w:t xml:space="preserve"> + </w:t>
            </w:r>
            <w:r w:rsidRPr="0025164D">
              <w:rPr>
                <w:rFonts w:ascii="Arial"/>
                <w:b/>
                <w:sz w:val="18"/>
                <w:lang w:val="ru"/>
              </w:rPr>
              <w:t>СРБ</w:t>
            </w:r>
          </w:p>
        </w:tc>
        <w:tc>
          <w:tcPr>
            <w:tcW w:w="930" w:type="dxa"/>
            <w:shd w:val="clear" w:color="auto" w:fill="C0C0C0"/>
          </w:tcPr>
          <w:p w:rsidR="00235F19" w:rsidRPr="0025164D" w:rsidRDefault="009A3625">
            <w:pPr>
              <w:pStyle w:val="TableParagraph"/>
              <w:spacing w:before="85" w:line="249" w:lineRule="auto"/>
              <w:ind w:left="110"/>
              <w:rPr>
                <w:rFonts w:ascii="Arial"/>
                <w:b/>
                <w:sz w:val="18"/>
              </w:rPr>
            </w:pPr>
            <w:r w:rsidRPr="0025164D">
              <w:rPr>
                <w:rFonts w:ascii="Arial"/>
                <w:b/>
                <w:sz w:val="18"/>
                <w:lang w:val="ru"/>
              </w:rPr>
              <w:t>ОАК</w:t>
            </w:r>
            <w:r w:rsidRPr="0025164D">
              <w:rPr>
                <w:rFonts w:ascii="Arial"/>
                <w:b/>
                <w:sz w:val="18"/>
                <w:lang w:val="ru"/>
              </w:rPr>
              <w:t xml:space="preserve"> + </w:t>
            </w:r>
            <w:r w:rsidRPr="0025164D">
              <w:rPr>
                <w:rFonts w:ascii="Arial"/>
                <w:b/>
                <w:sz w:val="18"/>
                <w:lang w:val="ru"/>
              </w:rPr>
              <w:t>САА</w:t>
            </w:r>
          </w:p>
        </w:tc>
      </w:tr>
      <w:tr w:rsidR="008E7EEA">
        <w:trPr>
          <w:trHeight w:val="399"/>
        </w:trPr>
        <w:tc>
          <w:tcPr>
            <w:tcW w:w="1244" w:type="dxa"/>
            <w:vMerge w:val="restart"/>
          </w:tcPr>
          <w:p w:rsidR="00235F19" w:rsidRDefault="009A3625" w:rsidP="003B0091">
            <w:pPr>
              <w:pStyle w:val="TableParagraph"/>
              <w:spacing w:before="72"/>
              <w:ind w:left="0"/>
              <w:jc w:val="center"/>
              <w:rPr>
                <w:sz w:val="20"/>
              </w:rPr>
            </w:pPr>
            <w:r>
              <w:rPr>
                <w:w w:val="110"/>
                <w:sz w:val="20"/>
                <w:lang w:val="ru"/>
              </w:rPr>
              <w:t>БКК</w:t>
            </w:r>
          </w:p>
          <w:p w:rsidR="00235F19" w:rsidRDefault="009A3625" w:rsidP="003B0091">
            <w:pPr>
              <w:pStyle w:val="TableParagraph"/>
              <w:spacing w:before="78"/>
              <w:ind w:left="0"/>
              <w:jc w:val="center"/>
              <w:rPr>
                <w:sz w:val="20"/>
              </w:rPr>
            </w:pPr>
            <w:r>
              <w:rPr>
                <w:w w:val="105"/>
                <w:sz w:val="20"/>
                <w:lang w:val="ru"/>
              </w:rPr>
              <w:t>(7 пунктов)</w:t>
            </w:r>
          </w:p>
        </w:tc>
        <w:tc>
          <w:tcPr>
            <w:tcW w:w="3118" w:type="dxa"/>
          </w:tcPr>
          <w:p w:rsidR="00235F19" w:rsidRPr="0025164D" w:rsidRDefault="009A3625" w:rsidP="003B0091">
            <w:pPr>
              <w:pStyle w:val="TableParagraph"/>
              <w:spacing w:before="72"/>
              <w:ind w:left="0"/>
              <w:jc w:val="center"/>
              <w:rPr>
                <w:spacing w:val="-10"/>
                <w:sz w:val="18"/>
                <w:szCs w:val="18"/>
                <w:lang w:val="ru-RU"/>
              </w:rPr>
            </w:pPr>
            <w:r w:rsidRPr="0025164D">
              <w:rPr>
                <w:spacing w:val="-10"/>
                <w:w w:val="110"/>
                <w:sz w:val="18"/>
                <w:szCs w:val="18"/>
                <w:lang w:val="ru"/>
              </w:rPr>
              <w:t>Подсчет белых кровяных телец (лейкоцитов)</w:t>
            </w:r>
          </w:p>
        </w:tc>
        <w:tc>
          <w:tcPr>
            <w:tcW w:w="1731" w:type="dxa"/>
          </w:tcPr>
          <w:p w:rsidR="00235F19" w:rsidRDefault="009A3625">
            <w:pPr>
              <w:pStyle w:val="TableParagraph"/>
              <w:spacing w:before="72"/>
              <w:rPr>
                <w:sz w:val="20"/>
              </w:rPr>
            </w:pPr>
            <w:r>
              <w:rPr>
                <w:w w:val="110"/>
                <w:sz w:val="20"/>
                <w:lang w:val="ru"/>
              </w:rPr>
              <w:t>БКК</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trPr>
          <w:trHeight w:val="400"/>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3"/>
              <w:ind w:left="0"/>
              <w:jc w:val="center"/>
              <w:rPr>
                <w:spacing w:val="-10"/>
                <w:sz w:val="18"/>
                <w:szCs w:val="18"/>
              </w:rPr>
            </w:pPr>
            <w:r w:rsidRPr="0025164D">
              <w:rPr>
                <w:spacing w:val="-10"/>
                <w:w w:val="110"/>
                <w:sz w:val="18"/>
                <w:szCs w:val="18"/>
                <w:lang w:val="ru"/>
              </w:rPr>
              <w:t>Процентное содержание гранулоцитов</w:t>
            </w:r>
          </w:p>
        </w:tc>
        <w:tc>
          <w:tcPr>
            <w:tcW w:w="1731" w:type="dxa"/>
          </w:tcPr>
          <w:p w:rsidR="00235F19" w:rsidRDefault="009A3625">
            <w:pPr>
              <w:pStyle w:val="TableParagraph"/>
              <w:spacing w:before="73"/>
              <w:ind w:left="109"/>
              <w:rPr>
                <w:sz w:val="20"/>
              </w:rPr>
            </w:pPr>
            <w:r>
              <w:rPr>
                <w:sz w:val="20"/>
                <w:lang w:val="ru"/>
              </w:rPr>
              <w:t>Гранулоциты %</w:t>
            </w:r>
          </w:p>
        </w:tc>
        <w:tc>
          <w:tcPr>
            <w:tcW w:w="992" w:type="dxa"/>
          </w:tcPr>
          <w:p w:rsidR="00235F19" w:rsidRDefault="009A3625">
            <w:pPr>
              <w:pStyle w:val="TableParagraph"/>
              <w:spacing w:before="73"/>
              <w:ind w:left="109"/>
              <w:rPr>
                <w:sz w:val="20"/>
              </w:rPr>
            </w:pPr>
            <w:r>
              <w:rPr>
                <w:w w:val="86"/>
                <w:sz w:val="20"/>
                <w:lang w:val="ru"/>
              </w:rPr>
              <w:t>√</w:t>
            </w:r>
          </w:p>
        </w:tc>
        <w:tc>
          <w:tcPr>
            <w:tcW w:w="850" w:type="dxa"/>
          </w:tcPr>
          <w:p w:rsidR="00235F19" w:rsidRDefault="009A3625">
            <w:pPr>
              <w:pStyle w:val="TableParagraph"/>
              <w:spacing w:before="73"/>
              <w:ind w:left="110"/>
              <w:rPr>
                <w:sz w:val="20"/>
              </w:rPr>
            </w:pPr>
            <w:r>
              <w:rPr>
                <w:w w:val="86"/>
                <w:sz w:val="20"/>
                <w:lang w:val="ru"/>
              </w:rPr>
              <w:t>√</w:t>
            </w:r>
          </w:p>
        </w:tc>
        <w:tc>
          <w:tcPr>
            <w:tcW w:w="930" w:type="dxa"/>
          </w:tcPr>
          <w:p w:rsidR="00235F19" w:rsidRDefault="009A3625">
            <w:pPr>
              <w:pStyle w:val="TableParagraph"/>
              <w:spacing w:before="73"/>
              <w:ind w:left="110"/>
              <w:rPr>
                <w:sz w:val="20"/>
              </w:rPr>
            </w:pPr>
            <w:r>
              <w:rPr>
                <w:w w:val="86"/>
                <w:sz w:val="20"/>
                <w:lang w:val="ru"/>
              </w:rPr>
              <w:t>√</w:t>
            </w:r>
          </w:p>
        </w:tc>
      </w:tr>
      <w:tr w:rsidR="008E7EEA">
        <w:trPr>
          <w:trHeight w:val="400"/>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2"/>
              <w:ind w:left="0"/>
              <w:jc w:val="center"/>
              <w:rPr>
                <w:spacing w:val="-10"/>
                <w:sz w:val="18"/>
                <w:szCs w:val="18"/>
              </w:rPr>
            </w:pPr>
            <w:r w:rsidRPr="0025164D">
              <w:rPr>
                <w:spacing w:val="-10"/>
                <w:w w:val="110"/>
                <w:sz w:val="18"/>
                <w:szCs w:val="18"/>
                <w:lang w:val="ru"/>
              </w:rPr>
              <w:t>Процентное содержание лимфоцитов</w:t>
            </w:r>
          </w:p>
        </w:tc>
        <w:tc>
          <w:tcPr>
            <w:tcW w:w="1731" w:type="dxa"/>
          </w:tcPr>
          <w:p w:rsidR="00235F19" w:rsidRDefault="009A3625">
            <w:pPr>
              <w:pStyle w:val="TableParagraph"/>
              <w:spacing w:before="72"/>
              <w:ind w:left="109"/>
              <w:rPr>
                <w:sz w:val="20"/>
              </w:rPr>
            </w:pPr>
            <w:r>
              <w:rPr>
                <w:sz w:val="20"/>
                <w:lang w:val="ru"/>
              </w:rPr>
              <w:t>Лимфоциты %</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trPr>
          <w:trHeight w:val="399"/>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2"/>
              <w:ind w:left="0"/>
              <w:jc w:val="center"/>
              <w:rPr>
                <w:spacing w:val="-10"/>
                <w:sz w:val="18"/>
                <w:szCs w:val="18"/>
                <w:lang w:val="ru-RU"/>
              </w:rPr>
            </w:pPr>
            <w:r w:rsidRPr="0025164D">
              <w:rPr>
                <w:spacing w:val="-10"/>
                <w:w w:val="110"/>
                <w:sz w:val="18"/>
                <w:szCs w:val="18"/>
                <w:lang w:val="ru"/>
              </w:rPr>
              <w:t>Процентное содержание телец среднего размера</w:t>
            </w:r>
          </w:p>
        </w:tc>
        <w:tc>
          <w:tcPr>
            <w:tcW w:w="1731" w:type="dxa"/>
          </w:tcPr>
          <w:p w:rsidR="00235F19" w:rsidRDefault="009A3625">
            <w:pPr>
              <w:pStyle w:val="TableParagraph"/>
              <w:spacing w:before="72"/>
              <w:rPr>
                <w:sz w:val="20"/>
              </w:rPr>
            </w:pPr>
            <w:r>
              <w:rPr>
                <w:sz w:val="20"/>
                <w:lang w:val="ru"/>
              </w:rPr>
              <w:t>Сред. %</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trPr>
          <w:trHeight w:val="400"/>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3"/>
              <w:ind w:left="0"/>
              <w:jc w:val="center"/>
              <w:rPr>
                <w:spacing w:val="-10"/>
                <w:sz w:val="18"/>
                <w:szCs w:val="18"/>
              </w:rPr>
            </w:pPr>
            <w:r w:rsidRPr="0025164D">
              <w:rPr>
                <w:spacing w:val="-10"/>
                <w:w w:val="110"/>
                <w:sz w:val="18"/>
                <w:szCs w:val="18"/>
                <w:lang w:val="ru"/>
              </w:rPr>
              <w:t>Количество гранулоцитов</w:t>
            </w:r>
          </w:p>
        </w:tc>
        <w:tc>
          <w:tcPr>
            <w:tcW w:w="1731" w:type="dxa"/>
          </w:tcPr>
          <w:p w:rsidR="00235F19" w:rsidRDefault="009A3625" w:rsidP="005A650C">
            <w:pPr>
              <w:pStyle w:val="TableParagraph"/>
              <w:spacing w:before="73"/>
              <w:ind w:left="109"/>
              <w:rPr>
                <w:sz w:val="20"/>
              </w:rPr>
            </w:pPr>
            <w:r>
              <w:rPr>
                <w:w w:val="110"/>
                <w:sz w:val="20"/>
                <w:lang w:val="ru"/>
              </w:rPr>
              <w:t>Гранулоциты</w:t>
            </w:r>
          </w:p>
        </w:tc>
        <w:tc>
          <w:tcPr>
            <w:tcW w:w="992" w:type="dxa"/>
          </w:tcPr>
          <w:p w:rsidR="00235F19" w:rsidRDefault="009A3625">
            <w:pPr>
              <w:pStyle w:val="TableParagraph"/>
              <w:spacing w:before="73"/>
              <w:ind w:left="109"/>
              <w:rPr>
                <w:sz w:val="20"/>
              </w:rPr>
            </w:pPr>
            <w:r>
              <w:rPr>
                <w:w w:val="86"/>
                <w:sz w:val="20"/>
                <w:lang w:val="ru"/>
              </w:rPr>
              <w:t>√</w:t>
            </w:r>
          </w:p>
        </w:tc>
        <w:tc>
          <w:tcPr>
            <w:tcW w:w="850" w:type="dxa"/>
          </w:tcPr>
          <w:p w:rsidR="00235F19" w:rsidRDefault="009A3625">
            <w:pPr>
              <w:pStyle w:val="TableParagraph"/>
              <w:spacing w:before="73"/>
              <w:ind w:left="110"/>
              <w:rPr>
                <w:sz w:val="20"/>
              </w:rPr>
            </w:pPr>
            <w:r>
              <w:rPr>
                <w:w w:val="86"/>
                <w:sz w:val="20"/>
                <w:lang w:val="ru"/>
              </w:rPr>
              <w:t>√</w:t>
            </w:r>
          </w:p>
        </w:tc>
        <w:tc>
          <w:tcPr>
            <w:tcW w:w="930" w:type="dxa"/>
          </w:tcPr>
          <w:p w:rsidR="00235F19" w:rsidRDefault="009A3625">
            <w:pPr>
              <w:pStyle w:val="TableParagraph"/>
              <w:spacing w:before="73"/>
              <w:ind w:left="110"/>
              <w:rPr>
                <w:sz w:val="20"/>
              </w:rPr>
            </w:pPr>
            <w:r>
              <w:rPr>
                <w:w w:val="86"/>
                <w:sz w:val="20"/>
                <w:lang w:val="ru"/>
              </w:rPr>
              <w:t>√</w:t>
            </w:r>
          </w:p>
        </w:tc>
      </w:tr>
      <w:tr w:rsidR="008E7EEA">
        <w:trPr>
          <w:trHeight w:val="400"/>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2"/>
              <w:ind w:left="0"/>
              <w:jc w:val="center"/>
              <w:rPr>
                <w:spacing w:val="-10"/>
                <w:sz w:val="18"/>
                <w:szCs w:val="18"/>
              </w:rPr>
            </w:pPr>
            <w:r w:rsidRPr="0025164D">
              <w:rPr>
                <w:spacing w:val="-10"/>
                <w:w w:val="110"/>
                <w:sz w:val="18"/>
                <w:szCs w:val="18"/>
                <w:lang w:val="ru"/>
              </w:rPr>
              <w:t>Количество лимфоцитов</w:t>
            </w:r>
          </w:p>
        </w:tc>
        <w:tc>
          <w:tcPr>
            <w:tcW w:w="1731" w:type="dxa"/>
          </w:tcPr>
          <w:p w:rsidR="00235F19" w:rsidRDefault="009A3625" w:rsidP="005A650C">
            <w:pPr>
              <w:pStyle w:val="TableParagraph"/>
              <w:spacing w:before="72"/>
              <w:ind w:left="110"/>
              <w:rPr>
                <w:sz w:val="20"/>
              </w:rPr>
            </w:pPr>
            <w:r>
              <w:rPr>
                <w:w w:val="110"/>
                <w:sz w:val="20"/>
                <w:lang w:val="ru"/>
              </w:rPr>
              <w:t>Лимфоциты</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trPr>
          <w:trHeight w:val="399"/>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2"/>
              <w:ind w:left="0"/>
              <w:jc w:val="center"/>
              <w:rPr>
                <w:spacing w:val="-10"/>
                <w:sz w:val="18"/>
                <w:szCs w:val="18"/>
              </w:rPr>
            </w:pPr>
            <w:r w:rsidRPr="0025164D">
              <w:rPr>
                <w:spacing w:val="-10"/>
                <w:w w:val="110"/>
                <w:sz w:val="18"/>
                <w:szCs w:val="18"/>
                <w:lang w:val="ru"/>
              </w:rPr>
              <w:t>Количество телец среднего размера</w:t>
            </w:r>
          </w:p>
        </w:tc>
        <w:tc>
          <w:tcPr>
            <w:tcW w:w="1731" w:type="dxa"/>
          </w:tcPr>
          <w:p w:rsidR="00235F19" w:rsidRDefault="009A3625" w:rsidP="005A650C">
            <w:pPr>
              <w:pStyle w:val="TableParagraph"/>
              <w:spacing w:before="72"/>
              <w:ind w:left="109"/>
              <w:rPr>
                <w:sz w:val="20"/>
              </w:rPr>
            </w:pPr>
            <w:r>
              <w:rPr>
                <w:w w:val="115"/>
                <w:sz w:val="20"/>
                <w:lang w:val="ru"/>
              </w:rPr>
              <w:t>Сред.</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trPr>
          <w:trHeight w:val="400"/>
        </w:trPr>
        <w:tc>
          <w:tcPr>
            <w:tcW w:w="1244" w:type="dxa"/>
            <w:vMerge w:val="restart"/>
          </w:tcPr>
          <w:p w:rsidR="00235F19" w:rsidRDefault="009A3625" w:rsidP="003B0091">
            <w:pPr>
              <w:pStyle w:val="TableParagraph"/>
              <w:spacing w:before="73"/>
              <w:ind w:left="0"/>
              <w:jc w:val="center"/>
              <w:rPr>
                <w:sz w:val="20"/>
              </w:rPr>
            </w:pPr>
            <w:r>
              <w:rPr>
                <w:w w:val="110"/>
                <w:sz w:val="20"/>
                <w:lang w:val="ru"/>
              </w:rPr>
              <w:t>ККК</w:t>
            </w:r>
          </w:p>
          <w:p w:rsidR="00235F19" w:rsidRDefault="009A3625" w:rsidP="003B0091">
            <w:pPr>
              <w:pStyle w:val="TableParagraph"/>
              <w:spacing w:before="78"/>
              <w:ind w:left="0"/>
              <w:jc w:val="center"/>
              <w:rPr>
                <w:sz w:val="20"/>
              </w:rPr>
            </w:pPr>
            <w:r>
              <w:rPr>
                <w:w w:val="105"/>
                <w:sz w:val="20"/>
                <w:lang w:val="ru"/>
              </w:rPr>
              <w:t>(8 пунктов)</w:t>
            </w:r>
          </w:p>
        </w:tc>
        <w:tc>
          <w:tcPr>
            <w:tcW w:w="3118" w:type="dxa"/>
          </w:tcPr>
          <w:p w:rsidR="00235F19" w:rsidRPr="0025164D" w:rsidRDefault="009A3625" w:rsidP="003B0091">
            <w:pPr>
              <w:pStyle w:val="TableParagraph"/>
              <w:spacing w:before="73"/>
              <w:ind w:left="0"/>
              <w:jc w:val="center"/>
              <w:rPr>
                <w:spacing w:val="-10"/>
                <w:sz w:val="18"/>
                <w:szCs w:val="18"/>
                <w:lang w:val="ru-RU"/>
              </w:rPr>
            </w:pPr>
            <w:r w:rsidRPr="0025164D">
              <w:rPr>
                <w:spacing w:val="-10"/>
                <w:w w:val="110"/>
                <w:sz w:val="18"/>
                <w:szCs w:val="18"/>
                <w:lang w:val="ru"/>
              </w:rPr>
              <w:t>Подсчет красных кровяных телец (эритроцитов)</w:t>
            </w:r>
          </w:p>
        </w:tc>
        <w:tc>
          <w:tcPr>
            <w:tcW w:w="1731" w:type="dxa"/>
          </w:tcPr>
          <w:p w:rsidR="00235F19" w:rsidRDefault="009A3625">
            <w:pPr>
              <w:pStyle w:val="TableParagraph"/>
              <w:spacing w:before="73"/>
              <w:ind w:left="109"/>
              <w:rPr>
                <w:sz w:val="20"/>
              </w:rPr>
            </w:pPr>
            <w:r>
              <w:rPr>
                <w:w w:val="110"/>
                <w:sz w:val="20"/>
                <w:lang w:val="ru"/>
              </w:rPr>
              <w:t>ККК</w:t>
            </w:r>
          </w:p>
        </w:tc>
        <w:tc>
          <w:tcPr>
            <w:tcW w:w="992" w:type="dxa"/>
          </w:tcPr>
          <w:p w:rsidR="00235F19" w:rsidRDefault="009A3625">
            <w:pPr>
              <w:pStyle w:val="TableParagraph"/>
              <w:spacing w:before="73"/>
              <w:ind w:left="109"/>
              <w:rPr>
                <w:sz w:val="20"/>
              </w:rPr>
            </w:pPr>
            <w:r>
              <w:rPr>
                <w:w w:val="86"/>
                <w:sz w:val="20"/>
                <w:lang w:val="ru"/>
              </w:rPr>
              <w:t>√</w:t>
            </w:r>
          </w:p>
        </w:tc>
        <w:tc>
          <w:tcPr>
            <w:tcW w:w="850" w:type="dxa"/>
          </w:tcPr>
          <w:p w:rsidR="00235F19" w:rsidRDefault="009A3625">
            <w:pPr>
              <w:pStyle w:val="TableParagraph"/>
              <w:spacing w:before="73"/>
              <w:ind w:left="110"/>
              <w:rPr>
                <w:sz w:val="20"/>
              </w:rPr>
            </w:pPr>
            <w:r>
              <w:rPr>
                <w:w w:val="86"/>
                <w:sz w:val="20"/>
                <w:lang w:val="ru"/>
              </w:rPr>
              <w:t>√</w:t>
            </w:r>
          </w:p>
        </w:tc>
        <w:tc>
          <w:tcPr>
            <w:tcW w:w="930" w:type="dxa"/>
          </w:tcPr>
          <w:p w:rsidR="00235F19" w:rsidRDefault="009A3625">
            <w:pPr>
              <w:pStyle w:val="TableParagraph"/>
              <w:spacing w:before="73"/>
              <w:ind w:left="110"/>
              <w:rPr>
                <w:sz w:val="20"/>
              </w:rPr>
            </w:pPr>
            <w:r>
              <w:rPr>
                <w:w w:val="86"/>
                <w:sz w:val="20"/>
                <w:lang w:val="ru"/>
              </w:rPr>
              <w:t>√</w:t>
            </w:r>
          </w:p>
        </w:tc>
      </w:tr>
      <w:tr w:rsidR="008E7EEA">
        <w:trPr>
          <w:trHeight w:val="400"/>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2"/>
              <w:ind w:left="0"/>
              <w:jc w:val="center"/>
              <w:rPr>
                <w:spacing w:val="-10"/>
                <w:sz w:val="18"/>
                <w:szCs w:val="18"/>
              </w:rPr>
            </w:pPr>
            <w:r w:rsidRPr="0025164D">
              <w:rPr>
                <w:spacing w:val="-10"/>
                <w:w w:val="110"/>
                <w:sz w:val="18"/>
                <w:szCs w:val="18"/>
                <w:lang w:val="ru"/>
              </w:rPr>
              <w:t>Концентрация гемоглобина</w:t>
            </w:r>
          </w:p>
        </w:tc>
        <w:tc>
          <w:tcPr>
            <w:tcW w:w="1731" w:type="dxa"/>
          </w:tcPr>
          <w:p w:rsidR="00235F19" w:rsidRDefault="009A3625">
            <w:pPr>
              <w:pStyle w:val="TableParagraph"/>
              <w:spacing w:before="72"/>
              <w:ind w:left="108"/>
              <w:rPr>
                <w:sz w:val="20"/>
              </w:rPr>
            </w:pPr>
            <w:r>
              <w:rPr>
                <w:w w:val="110"/>
                <w:sz w:val="20"/>
                <w:lang w:val="ru"/>
              </w:rPr>
              <w:t>Гемоглобин</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trPr>
          <w:trHeight w:val="399"/>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2"/>
              <w:ind w:left="0"/>
              <w:jc w:val="center"/>
              <w:rPr>
                <w:spacing w:val="-10"/>
                <w:sz w:val="18"/>
                <w:szCs w:val="18"/>
              </w:rPr>
            </w:pPr>
            <w:r w:rsidRPr="0025164D">
              <w:rPr>
                <w:spacing w:val="-10"/>
                <w:w w:val="110"/>
                <w:sz w:val="18"/>
                <w:szCs w:val="18"/>
                <w:lang w:val="ru"/>
              </w:rPr>
              <w:t>Средний объем эритроцитов</w:t>
            </w:r>
          </w:p>
        </w:tc>
        <w:tc>
          <w:tcPr>
            <w:tcW w:w="1731" w:type="dxa"/>
          </w:tcPr>
          <w:p w:rsidR="00235F19" w:rsidRDefault="009A3625">
            <w:pPr>
              <w:pStyle w:val="TableParagraph"/>
              <w:spacing w:before="72"/>
              <w:rPr>
                <w:sz w:val="20"/>
              </w:rPr>
            </w:pPr>
            <w:r>
              <w:rPr>
                <w:w w:val="120"/>
                <w:sz w:val="20"/>
                <w:lang w:val="ru"/>
              </w:rPr>
              <w:t>СОЭ</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rsidTr="0025164D">
        <w:trPr>
          <w:trHeight w:val="478"/>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5" w:line="237" w:lineRule="auto"/>
              <w:ind w:left="0"/>
              <w:jc w:val="center"/>
              <w:rPr>
                <w:spacing w:val="-10"/>
                <w:sz w:val="18"/>
                <w:szCs w:val="18"/>
              </w:rPr>
            </w:pPr>
            <w:r w:rsidRPr="0025164D">
              <w:rPr>
                <w:spacing w:val="-10"/>
                <w:w w:val="110"/>
                <w:sz w:val="18"/>
                <w:szCs w:val="18"/>
                <w:lang w:val="ru"/>
              </w:rPr>
              <w:t>Средний эритроцитарный гемоглобин</w:t>
            </w:r>
          </w:p>
        </w:tc>
        <w:tc>
          <w:tcPr>
            <w:tcW w:w="1731" w:type="dxa"/>
          </w:tcPr>
          <w:p w:rsidR="00235F19" w:rsidRDefault="009A3625">
            <w:pPr>
              <w:pStyle w:val="TableParagraph"/>
              <w:spacing w:before="73"/>
              <w:ind w:left="109"/>
              <w:rPr>
                <w:sz w:val="20"/>
              </w:rPr>
            </w:pPr>
            <w:r>
              <w:rPr>
                <w:w w:val="115"/>
                <w:sz w:val="20"/>
                <w:lang w:val="ru"/>
              </w:rPr>
              <w:t>СЭГ</w:t>
            </w:r>
          </w:p>
        </w:tc>
        <w:tc>
          <w:tcPr>
            <w:tcW w:w="992" w:type="dxa"/>
          </w:tcPr>
          <w:p w:rsidR="00235F19" w:rsidRDefault="009A3625">
            <w:pPr>
              <w:pStyle w:val="TableParagraph"/>
              <w:spacing w:before="73"/>
              <w:ind w:left="109"/>
              <w:rPr>
                <w:sz w:val="20"/>
              </w:rPr>
            </w:pPr>
            <w:r>
              <w:rPr>
                <w:w w:val="86"/>
                <w:sz w:val="20"/>
                <w:lang w:val="ru"/>
              </w:rPr>
              <w:t>√</w:t>
            </w:r>
          </w:p>
        </w:tc>
        <w:tc>
          <w:tcPr>
            <w:tcW w:w="850" w:type="dxa"/>
          </w:tcPr>
          <w:p w:rsidR="00235F19" w:rsidRDefault="009A3625">
            <w:pPr>
              <w:pStyle w:val="TableParagraph"/>
              <w:spacing w:before="73"/>
              <w:ind w:left="110"/>
              <w:rPr>
                <w:sz w:val="20"/>
              </w:rPr>
            </w:pPr>
            <w:r>
              <w:rPr>
                <w:w w:val="86"/>
                <w:sz w:val="20"/>
                <w:lang w:val="ru"/>
              </w:rPr>
              <w:t>√</w:t>
            </w:r>
          </w:p>
        </w:tc>
        <w:tc>
          <w:tcPr>
            <w:tcW w:w="930" w:type="dxa"/>
          </w:tcPr>
          <w:p w:rsidR="00235F19" w:rsidRDefault="009A3625">
            <w:pPr>
              <w:pStyle w:val="TableParagraph"/>
              <w:spacing w:before="73"/>
              <w:ind w:left="110"/>
              <w:rPr>
                <w:sz w:val="20"/>
              </w:rPr>
            </w:pPr>
            <w:r>
              <w:rPr>
                <w:w w:val="86"/>
                <w:sz w:val="20"/>
                <w:lang w:val="ru"/>
              </w:rPr>
              <w:t>√</w:t>
            </w:r>
          </w:p>
        </w:tc>
      </w:tr>
      <w:tr w:rsidR="008E7EEA" w:rsidTr="0025164D">
        <w:trPr>
          <w:trHeight w:val="543"/>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25164D">
            <w:pPr>
              <w:pStyle w:val="TableParagraph"/>
              <w:spacing w:before="72"/>
              <w:ind w:left="0"/>
              <w:jc w:val="center"/>
              <w:rPr>
                <w:spacing w:val="-10"/>
                <w:sz w:val="18"/>
                <w:szCs w:val="18"/>
                <w:lang w:val="ru-RU"/>
              </w:rPr>
            </w:pPr>
            <w:r w:rsidRPr="0025164D">
              <w:rPr>
                <w:spacing w:val="-10"/>
                <w:w w:val="110"/>
                <w:sz w:val="18"/>
                <w:szCs w:val="18"/>
                <w:lang w:val="ru"/>
              </w:rPr>
              <w:t>Средняя концентрация гемоглобина в эритроцитарной массе</w:t>
            </w:r>
          </w:p>
        </w:tc>
        <w:tc>
          <w:tcPr>
            <w:tcW w:w="1731" w:type="dxa"/>
          </w:tcPr>
          <w:p w:rsidR="00235F19" w:rsidRDefault="009A3625">
            <w:pPr>
              <w:pStyle w:val="TableParagraph"/>
              <w:spacing w:before="72"/>
              <w:ind w:left="109"/>
              <w:rPr>
                <w:sz w:val="20"/>
              </w:rPr>
            </w:pPr>
            <w:r>
              <w:rPr>
                <w:w w:val="120"/>
                <w:sz w:val="20"/>
                <w:lang w:val="ru"/>
              </w:rPr>
              <w:t>СКГЭМ</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rsidTr="0025164D">
        <w:trPr>
          <w:trHeight w:val="737"/>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25164D">
            <w:pPr>
              <w:pStyle w:val="TableParagraph"/>
              <w:spacing w:before="74" w:line="237" w:lineRule="auto"/>
              <w:ind w:left="0"/>
              <w:jc w:val="center"/>
              <w:rPr>
                <w:spacing w:val="-10"/>
                <w:sz w:val="18"/>
                <w:szCs w:val="18"/>
                <w:lang w:val="ru-RU"/>
              </w:rPr>
            </w:pPr>
            <w:r w:rsidRPr="0025164D">
              <w:rPr>
                <w:spacing w:val="-10"/>
                <w:w w:val="110"/>
                <w:sz w:val="18"/>
                <w:szCs w:val="18"/>
                <w:lang w:val="ru"/>
              </w:rPr>
              <w:t>Относительная ширина распределения эритроцитов по объему — Коэффициент вариации</w:t>
            </w:r>
          </w:p>
        </w:tc>
        <w:tc>
          <w:tcPr>
            <w:tcW w:w="1731" w:type="dxa"/>
          </w:tcPr>
          <w:p w:rsidR="00235F19" w:rsidRDefault="009A3625">
            <w:pPr>
              <w:pStyle w:val="TableParagraph"/>
              <w:spacing w:before="72"/>
              <w:ind w:left="109"/>
              <w:rPr>
                <w:sz w:val="20"/>
              </w:rPr>
            </w:pPr>
            <w:r>
              <w:rPr>
                <w:w w:val="110"/>
                <w:sz w:val="20"/>
                <w:lang w:val="ru"/>
              </w:rPr>
              <w:t>ОШРЭО — КВ</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trPr>
          <w:trHeight w:val="640"/>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25164D">
            <w:pPr>
              <w:pStyle w:val="TableParagraph"/>
              <w:spacing w:before="75" w:line="237" w:lineRule="auto"/>
              <w:ind w:left="0"/>
              <w:jc w:val="center"/>
              <w:rPr>
                <w:spacing w:val="-10"/>
                <w:sz w:val="18"/>
                <w:szCs w:val="18"/>
                <w:lang w:val="ru-RU"/>
              </w:rPr>
            </w:pPr>
            <w:r w:rsidRPr="0025164D">
              <w:rPr>
                <w:spacing w:val="-10"/>
                <w:w w:val="110"/>
                <w:sz w:val="18"/>
                <w:szCs w:val="18"/>
                <w:lang w:val="ru"/>
              </w:rPr>
              <w:t>Относительная ширина распределения эритроцитов по объему — Стандартное отклонение</w:t>
            </w:r>
          </w:p>
        </w:tc>
        <w:tc>
          <w:tcPr>
            <w:tcW w:w="1731" w:type="dxa"/>
          </w:tcPr>
          <w:p w:rsidR="00235F19" w:rsidRDefault="009A3625">
            <w:pPr>
              <w:pStyle w:val="TableParagraph"/>
              <w:spacing w:before="73"/>
              <w:ind w:left="109"/>
              <w:rPr>
                <w:sz w:val="20"/>
              </w:rPr>
            </w:pPr>
            <w:r>
              <w:rPr>
                <w:w w:val="110"/>
                <w:sz w:val="20"/>
                <w:lang w:val="ru"/>
              </w:rPr>
              <w:t>ОШРЭО — СО</w:t>
            </w:r>
          </w:p>
        </w:tc>
        <w:tc>
          <w:tcPr>
            <w:tcW w:w="992" w:type="dxa"/>
          </w:tcPr>
          <w:p w:rsidR="00235F19" w:rsidRDefault="009A3625">
            <w:pPr>
              <w:pStyle w:val="TableParagraph"/>
              <w:spacing w:before="73"/>
              <w:ind w:left="109"/>
              <w:rPr>
                <w:sz w:val="20"/>
              </w:rPr>
            </w:pPr>
            <w:r>
              <w:rPr>
                <w:w w:val="86"/>
                <w:sz w:val="20"/>
                <w:lang w:val="ru"/>
              </w:rPr>
              <w:t>√</w:t>
            </w:r>
          </w:p>
        </w:tc>
        <w:tc>
          <w:tcPr>
            <w:tcW w:w="850" w:type="dxa"/>
          </w:tcPr>
          <w:p w:rsidR="00235F19" w:rsidRDefault="009A3625">
            <w:pPr>
              <w:pStyle w:val="TableParagraph"/>
              <w:spacing w:before="73"/>
              <w:ind w:left="110"/>
              <w:rPr>
                <w:sz w:val="20"/>
              </w:rPr>
            </w:pPr>
            <w:r>
              <w:rPr>
                <w:w w:val="86"/>
                <w:sz w:val="20"/>
                <w:lang w:val="ru"/>
              </w:rPr>
              <w:t>√</w:t>
            </w:r>
          </w:p>
        </w:tc>
        <w:tc>
          <w:tcPr>
            <w:tcW w:w="930" w:type="dxa"/>
          </w:tcPr>
          <w:p w:rsidR="00235F19" w:rsidRDefault="009A3625">
            <w:pPr>
              <w:pStyle w:val="TableParagraph"/>
              <w:spacing w:before="73"/>
              <w:ind w:left="110"/>
              <w:rPr>
                <w:sz w:val="20"/>
              </w:rPr>
            </w:pPr>
            <w:r>
              <w:rPr>
                <w:w w:val="86"/>
                <w:sz w:val="20"/>
                <w:lang w:val="ru"/>
              </w:rPr>
              <w:t>√</w:t>
            </w:r>
          </w:p>
        </w:tc>
      </w:tr>
      <w:tr w:rsidR="008E7EEA">
        <w:trPr>
          <w:trHeight w:val="400"/>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2"/>
              <w:ind w:left="0"/>
              <w:jc w:val="center"/>
              <w:rPr>
                <w:spacing w:val="-10"/>
                <w:sz w:val="18"/>
                <w:szCs w:val="18"/>
              </w:rPr>
            </w:pPr>
            <w:r w:rsidRPr="0025164D">
              <w:rPr>
                <w:spacing w:val="-10"/>
                <w:w w:val="110"/>
                <w:sz w:val="18"/>
                <w:szCs w:val="18"/>
                <w:lang w:val="ru"/>
              </w:rPr>
              <w:t>Гематокрит</w:t>
            </w:r>
          </w:p>
        </w:tc>
        <w:tc>
          <w:tcPr>
            <w:tcW w:w="1731" w:type="dxa"/>
          </w:tcPr>
          <w:p w:rsidR="00235F19" w:rsidRDefault="009A3625">
            <w:pPr>
              <w:pStyle w:val="TableParagraph"/>
              <w:spacing w:before="72"/>
              <w:ind w:left="109"/>
              <w:rPr>
                <w:sz w:val="20"/>
              </w:rPr>
            </w:pPr>
            <w:r>
              <w:rPr>
                <w:w w:val="115"/>
                <w:sz w:val="20"/>
                <w:lang w:val="ru"/>
              </w:rPr>
              <w:t>ГКТ</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trPr>
          <w:trHeight w:val="399"/>
        </w:trPr>
        <w:tc>
          <w:tcPr>
            <w:tcW w:w="1244" w:type="dxa"/>
            <w:vMerge w:val="restart"/>
          </w:tcPr>
          <w:p w:rsidR="00235F19" w:rsidRPr="003B0091" w:rsidRDefault="009A3625" w:rsidP="003B0091">
            <w:pPr>
              <w:pStyle w:val="TableParagraph"/>
              <w:spacing w:before="72"/>
              <w:ind w:left="0"/>
              <w:jc w:val="center"/>
              <w:rPr>
                <w:sz w:val="18"/>
              </w:rPr>
            </w:pPr>
            <w:r w:rsidRPr="003B0091">
              <w:rPr>
                <w:w w:val="115"/>
                <w:sz w:val="18"/>
                <w:lang w:val="ru"/>
              </w:rPr>
              <w:t>Тромбоциты</w:t>
            </w:r>
          </w:p>
          <w:p w:rsidR="00235F19" w:rsidRDefault="009A3625" w:rsidP="003B0091">
            <w:pPr>
              <w:pStyle w:val="TableParagraph"/>
              <w:spacing w:before="78"/>
              <w:ind w:left="0"/>
              <w:jc w:val="center"/>
              <w:rPr>
                <w:sz w:val="20"/>
              </w:rPr>
            </w:pPr>
            <w:r w:rsidRPr="003B0091">
              <w:rPr>
                <w:w w:val="105"/>
                <w:sz w:val="18"/>
                <w:lang w:val="ru"/>
              </w:rPr>
              <w:t>(6 пунктов</w:t>
            </w:r>
            <w:r>
              <w:rPr>
                <w:w w:val="105"/>
                <w:sz w:val="20"/>
                <w:lang w:val="ru"/>
              </w:rPr>
              <w:t>)</w:t>
            </w:r>
          </w:p>
        </w:tc>
        <w:tc>
          <w:tcPr>
            <w:tcW w:w="3118" w:type="dxa"/>
          </w:tcPr>
          <w:p w:rsidR="00235F19" w:rsidRPr="0025164D" w:rsidRDefault="009A3625" w:rsidP="003B0091">
            <w:pPr>
              <w:pStyle w:val="TableParagraph"/>
              <w:spacing w:before="72"/>
              <w:ind w:left="0"/>
              <w:jc w:val="center"/>
              <w:rPr>
                <w:spacing w:val="-10"/>
                <w:sz w:val="18"/>
                <w:szCs w:val="18"/>
              </w:rPr>
            </w:pPr>
            <w:r w:rsidRPr="0025164D">
              <w:rPr>
                <w:spacing w:val="-10"/>
                <w:w w:val="110"/>
                <w:sz w:val="18"/>
                <w:szCs w:val="18"/>
                <w:lang w:val="ru"/>
              </w:rPr>
              <w:t>Подсчет тромбоцитов</w:t>
            </w:r>
          </w:p>
        </w:tc>
        <w:tc>
          <w:tcPr>
            <w:tcW w:w="1731" w:type="dxa"/>
          </w:tcPr>
          <w:p w:rsidR="00235F19" w:rsidRDefault="009A3625">
            <w:pPr>
              <w:pStyle w:val="TableParagraph"/>
              <w:spacing w:before="72"/>
              <w:ind w:left="108"/>
              <w:rPr>
                <w:sz w:val="20"/>
              </w:rPr>
            </w:pPr>
            <w:r>
              <w:rPr>
                <w:w w:val="115"/>
                <w:sz w:val="20"/>
                <w:lang w:val="ru"/>
              </w:rPr>
              <w:t>Тромбоциты</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trPr>
          <w:trHeight w:val="400"/>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3"/>
              <w:ind w:left="0"/>
              <w:jc w:val="center"/>
              <w:rPr>
                <w:spacing w:val="-10"/>
                <w:sz w:val="18"/>
                <w:szCs w:val="18"/>
              </w:rPr>
            </w:pPr>
            <w:r w:rsidRPr="0025164D">
              <w:rPr>
                <w:spacing w:val="-10"/>
                <w:w w:val="110"/>
                <w:sz w:val="18"/>
                <w:szCs w:val="18"/>
                <w:lang w:val="ru"/>
              </w:rPr>
              <w:t>Средний объем тромбоцитов</w:t>
            </w:r>
          </w:p>
        </w:tc>
        <w:tc>
          <w:tcPr>
            <w:tcW w:w="1731" w:type="dxa"/>
          </w:tcPr>
          <w:p w:rsidR="00235F19" w:rsidRDefault="009A3625">
            <w:pPr>
              <w:pStyle w:val="TableParagraph"/>
              <w:spacing w:before="73"/>
              <w:rPr>
                <w:sz w:val="20"/>
              </w:rPr>
            </w:pPr>
            <w:r>
              <w:rPr>
                <w:w w:val="115"/>
                <w:sz w:val="20"/>
                <w:lang w:val="ru"/>
              </w:rPr>
              <w:t>СОТ</w:t>
            </w:r>
          </w:p>
        </w:tc>
        <w:tc>
          <w:tcPr>
            <w:tcW w:w="992" w:type="dxa"/>
          </w:tcPr>
          <w:p w:rsidR="00235F19" w:rsidRDefault="009A3625">
            <w:pPr>
              <w:pStyle w:val="TableParagraph"/>
              <w:spacing w:before="85"/>
              <w:ind w:left="109"/>
              <w:rPr>
                <w:rFonts w:ascii="Arial" w:hAnsi="Arial"/>
                <w:b/>
                <w:sz w:val="20"/>
              </w:rPr>
            </w:pPr>
            <w:r>
              <w:rPr>
                <w:rFonts w:ascii="Arial" w:hAnsi="Arial"/>
                <w:b/>
                <w:w w:val="123"/>
                <w:sz w:val="20"/>
                <w:lang w:val="ru"/>
              </w:rPr>
              <w:t>√</w:t>
            </w:r>
          </w:p>
        </w:tc>
        <w:tc>
          <w:tcPr>
            <w:tcW w:w="850" w:type="dxa"/>
          </w:tcPr>
          <w:p w:rsidR="00235F19" w:rsidRDefault="009A3625">
            <w:pPr>
              <w:pStyle w:val="TableParagraph"/>
              <w:spacing w:before="85"/>
              <w:ind w:left="110"/>
              <w:rPr>
                <w:rFonts w:ascii="Arial" w:hAnsi="Arial"/>
                <w:b/>
                <w:sz w:val="20"/>
              </w:rPr>
            </w:pPr>
            <w:r>
              <w:rPr>
                <w:rFonts w:ascii="Arial" w:hAnsi="Arial"/>
                <w:b/>
                <w:w w:val="123"/>
                <w:sz w:val="20"/>
                <w:lang w:val="ru"/>
              </w:rPr>
              <w:t>√</w:t>
            </w:r>
          </w:p>
        </w:tc>
        <w:tc>
          <w:tcPr>
            <w:tcW w:w="930" w:type="dxa"/>
          </w:tcPr>
          <w:p w:rsidR="00235F19" w:rsidRDefault="009A3625">
            <w:pPr>
              <w:pStyle w:val="TableParagraph"/>
              <w:spacing w:before="73"/>
              <w:ind w:left="110"/>
              <w:rPr>
                <w:sz w:val="20"/>
              </w:rPr>
            </w:pPr>
            <w:r>
              <w:rPr>
                <w:w w:val="86"/>
                <w:sz w:val="20"/>
                <w:lang w:val="ru"/>
              </w:rPr>
              <w:t>√</w:t>
            </w:r>
          </w:p>
        </w:tc>
      </w:tr>
      <w:tr w:rsidR="008E7EEA">
        <w:trPr>
          <w:trHeight w:val="400"/>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2"/>
              <w:ind w:left="0"/>
              <w:jc w:val="center"/>
              <w:rPr>
                <w:spacing w:val="-10"/>
                <w:sz w:val="18"/>
                <w:szCs w:val="18"/>
                <w:lang w:val="ru-RU"/>
              </w:rPr>
            </w:pPr>
            <w:r w:rsidRPr="0025164D">
              <w:rPr>
                <w:spacing w:val="-10"/>
                <w:w w:val="105"/>
                <w:sz w:val="18"/>
                <w:szCs w:val="18"/>
                <w:lang w:val="ru"/>
              </w:rPr>
              <w:t>Относительная ширина распределения тромбоцитов по объему</w:t>
            </w:r>
          </w:p>
        </w:tc>
        <w:tc>
          <w:tcPr>
            <w:tcW w:w="1731" w:type="dxa"/>
          </w:tcPr>
          <w:p w:rsidR="00235F19" w:rsidRDefault="009A3625">
            <w:pPr>
              <w:pStyle w:val="TableParagraph"/>
              <w:spacing w:before="72"/>
              <w:ind w:left="109"/>
              <w:rPr>
                <w:sz w:val="20"/>
              </w:rPr>
            </w:pPr>
            <w:r>
              <w:rPr>
                <w:w w:val="110"/>
                <w:sz w:val="20"/>
                <w:lang w:val="ru"/>
              </w:rPr>
              <w:t>ОШРТО</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rsidTr="0025164D">
        <w:trPr>
          <w:trHeight w:val="360"/>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2"/>
              <w:ind w:left="0"/>
              <w:jc w:val="center"/>
              <w:rPr>
                <w:spacing w:val="-10"/>
                <w:sz w:val="18"/>
                <w:szCs w:val="18"/>
              </w:rPr>
            </w:pPr>
            <w:r w:rsidRPr="0025164D">
              <w:rPr>
                <w:spacing w:val="-10"/>
                <w:w w:val="110"/>
                <w:sz w:val="18"/>
                <w:szCs w:val="18"/>
                <w:lang w:val="ru"/>
              </w:rPr>
              <w:t>Тромбокрит</w:t>
            </w:r>
          </w:p>
        </w:tc>
        <w:tc>
          <w:tcPr>
            <w:tcW w:w="1731" w:type="dxa"/>
          </w:tcPr>
          <w:p w:rsidR="00235F19" w:rsidRDefault="009A3625">
            <w:pPr>
              <w:pStyle w:val="TableParagraph"/>
              <w:spacing w:before="72"/>
              <w:ind w:left="108"/>
              <w:rPr>
                <w:sz w:val="20"/>
              </w:rPr>
            </w:pPr>
            <w:r>
              <w:rPr>
                <w:w w:val="115"/>
                <w:sz w:val="20"/>
                <w:lang w:val="ru"/>
              </w:rPr>
              <w:t>ТКТ</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rsidRPr="00583A31">
        <w:trPr>
          <w:trHeight w:val="400"/>
        </w:trPr>
        <w:tc>
          <w:tcPr>
            <w:tcW w:w="1244" w:type="dxa"/>
            <w:vMerge/>
            <w:tcBorders>
              <w:top w:val="nil"/>
            </w:tcBorders>
          </w:tcPr>
          <w:p w:rsidR="00235F19" w:rsidRDefault="00235F19" w:rsidP="003B0091">
            <w:pPr>
              <w:jc w:val="center"/>
              <w:rPr>
                <w:sz w:val="2"/>
                <w:szCs w:val="2"/>
              </w:rPr>
            </w:pPr>
          </w:p>
        </w:tc>
        <w:tc>
          <w:tcPr>
            <w:tcW w:w="3118" w:type="dxa"/>
          </w:tcPr>
          <w:p w:rsidR="00235F19" w:rsidRPr="0025164D" w:rsidRDefault="009A3625" w:rsidP="003B0091">
            <w:pPr>
              <w:pStyle w:val="TableParagraph"/>
              <w:spacing w:before="73"/>
              <w:ind w:left="0"/>
              <w:jc w:val="center"/>
              <w:rPr>
                <w:spacing w:val="-10"/>
                <w:sz w:val="18"/>
                <w:szCs w:val="18"/>
              </w:rPr>
            </w:pPr>
            <w:r w:rsidRPr="0025164D">
              <w:rPr>
                <w:spacing w:val="-10"/>
                <w:w w:val="110"/>
                <w:sz w:val="18"/>
                <w:szCs w:val="18"/>
                <w:lang w:val="ru"/>
              </w:rPr>
              <w:t>Коэффициент больших тромбоцитов</w:t>
            </w:r>
          </w:p>
        </w:tc>
        <w:tc>
          <w:tcPr>
            <w:tcW w:w="1731" w:type="dxa"/>
          </w:tcPr>
          <w:p w:rsidR="00235F19" w:rsidRDefault="009A3625">
            <w:pPr>
              <w:pStyle w:val="TableParagraph"/>
              <w:spacing w:before="73"/>
              <w:rPr>
                <w:sz w:val="20"/>
              </w:rPr>
            </w:pPr>
            <w:r>
              <w:rPr>
                <w:w w:val="115"/>
                <w:sz w:val="20"/>
                <w:lang w:val="ru"/>
              </w:rPr>
              <w:t>КБТ</w:t>
            </w:r>
          </w:p>
        </w:tc>
        <w:tc>
          <w:tcPr>
            <w:tcW w:w="2772" w:type="dxa"/>
            <w:gridSpan w:val="3"/>
            <w:vMerge w:val="restart"/>
          </w:tcPr>
          <w:p w:rsidR="00235F19" w:rsidRPr="009A3625" w:rsidRDefault="009A3625">
            <w:pPr>
              <w:pStyle w:val="TableParagraph"/>
              <w:spacing w:before="75" w:line="237" w:lineRule="auto"/>
              <w:ind w:left="109"/>
              <w:rPr>
                <w:sz w:val="20"/>
                <w:lang w:val="ru-RU"/>
              </w:rPr>
            </w:pPr>
            <w:r>
              <w:rPr>
                <w:spacing w:val="-1"/>
                <w:w w:val="110"/>
                <w:sz w:val="20"/>
                <w:lang w:val="ru"/>
              </w:rPr>
              <w:t>Только для образцов крови собак.</w:t>
            </w:r>
          </w:p>
        </w:tc>
      </w:tr>
      <w:tr w:rsidR="008E7EEA" w:rsidTr="0025164D">
        <w:trPr>
          <w:trHeight w:val="243"/>
        </w:trPr>
        <w:tc>
          <w:tcPr>
            <w:tcW w:w="1244" w:type="dxa"/>
            <w:vMerge/>
            <w:tcBorders>
              <w:top w:val="nil"/>
            </w:tcBorders>
          </w:tcPr>
          <w:p w:rsidR="00235F19" w:rsidRPr="009A3625" w:rsidRDefault="00235F19" w:rsidP="003B0091">
            <w:pPr>
              <w:jc w:val="center"/>
              <w:rPr>
                <w:sz w:val="2"/>
                <w:szCs w:val="2"/>
                <w:lang w:val="ru-RU"/>
              </w:rPr>
            </w:pPr>
          </w:p>
        </w:tc>
        <w:tc>
          <w:tcPr>
            <w:tcW w:w="3118" w:type="dxa"/>
          </w:tcPr>
          <w:p w:rsidR="00235F19" w:rsidRPr="0025164D" w:rsidRDefault="009A3625" w:rsidP="003B0091">
            <w:pPr>
              <w:pStyle w:val="TableParagraph"/>
              <w:spacing w:before="72"/>
              <w:ind w:left="0"/>
              <w:jc w:val="center"/>
              <w:rPr>
                <w:spacing w:val="-10"/>
                <w:sz w:val="18"/>
                <w:szCs w:val="18"/>
              </w:rPr>
            </w:pPr>
            <w:r w:rsidRPr="0025164D">
              <w:rPr>
                <w:spacing w:val="-10"/>
                <w:w w:val="110"/>
                <w:sz w:val="18"/>
                <w:szCs w:val="18"/>
                <w:lang w:val="ru"/>
              </w:rPr>
              <w:t>Подсчет числа больших тромбоцитов</w:t>
            </w:r>
          </w:p>
        </w:tc>
        <w:tc>
          <w:tcPr>
            <w:tcW w:w="1731" w:type="dxa"/>
          </w:tcPr>
          <w:p w:rsidR="00235F19" w:rsidRDefault="009A3625">
            <w:pPr>
              <w:pStyle w:val="TableParagraph"/>
              <w:spacing w:before="72"/>
              <w:ind w:left="108"/>
              <w:rPr>
                <w:sz w:val="20"/>
              </w:rPr>
            </w:pPr>
            <w:r>
              <w:rPr>
                <w:w w:val="120"/>
                <w:sz w:val="20"/>
                <w:lang w:val="ru"/>
              </w:rPr>
              <w:t>ЧБТ</w:t>
            </w:r>
          </w:p>
        </w:tc>
        <w:tc>
          <w:tcPr>
            <w:tcW w:w="2772" w:type="dxa"/>
            <w:gridSpan w:val="3"/>
            <w:vMerge/>
            <w:tcBorders>
              <w:top w:val="nil"/>
            </w:tcBorders>
          </w:tcPr>
          <w:p w:rsidR="00235F19" w:rsidRDefault="00235F19">
            <w:pPr>
              <w:rPr>
                <w:sz w:val="2"/>
                <w:szCs w:val="2"/>
              </w:rPr>
            </w:pPr>
          </w:p>
        </w:tc>
      </w:tr>
      <w:tr w:rsidR="008E7EEA" w:rsidRPr="003B0091">
        <w:trPr>
          <w:trHeight w:val="399"/>
        </w:trPr>
        <w:tc>
          <w:tcPr>
            <w:tcW w:w="1244" w:type="dxa"/>
            <w:vMerge w:val="restart"/>
          </w:tcPr>
          <w:p w:rsidR="00235F19" w:rsidRPr="003B0091" w:rsidRDefault="003B0091" w:rsidP="003B0091">
            <w:pPr>
              <w:pStyle w:val="TableParagraph"/>
              <w:spacing w:before="72"/>
              <w:ind w:left="0"/>
              <w:jc w:val="center"/>
              <w:rPr>
                <w:sz w:val="20"/>
                <w:lang w:val="ru-RU"/>
              </w:rPr>
            </w:pPr>
            <w:r>
              <w:rPr>
                <w:w w:val="110"/>
                <w:sz w:val="18"/>
                <w:lang w:val="ru"/>
              </w:rPr>
              <w:t>Специфич</w:t>
            </w:r>
            <w:r w:rsidRPr="003B0091">
              <w:rPr>
                <w:w w:val="110"/>
                <w:sz w:val="18"/>
                <w:lang w:val="ru-RU"/>
              </w:rPr>
              <w:t>.</w:t>
            </w:r>
            <w:r w:rsidR="009A3625" w:rsidRPr="003B0091">
              <w:rPr>
                <w:w w:val="110"/>
                <w:sz w:val="18"/>
                <w:lang w:val="ru"/>
              </w:rPr>
              <w:t xml:space="preserve"> белок</w:t>
            </w:r>
          </w:p>
        </w:tc>
        <w:tc>
          <w:tcPr>
            <w:tcW w:w="3118" w:type="dxa"/>
          </w:tcPr>
          <w:p w:rsidR="00235F19" w:rsidRPr="0025164D" w:rsidRDefault="009A3625" w:rsidP="003B0091">
            <w:pPr>
              <w:pStyle w:val="TableParagraph"/>
              <w:spacing w:before="72"/>
              <w:ind w:left="0"/>
              <w:jc w:val="center"/>
              <w:rPr>
                <w:spacing w:val="-10"/>
                <w:sz w:val="18"/>
                <w:szCs w:val="18"/>
                <w:lang w:val="ru-RU"/>
              </w:rPr>
            </w:pPr>
            <w:r w:rsidRPr="0025164D">
              <w:rPr>
                <w:spacing w:val="-10"/>
                <w:w w:val="110"/>
                <w:sz w:val="18"/>
                <w:szCs w:val="18"/>
                <w:lang w:val="ru"/>
              </w:rPr>
              <w:t>С-реактивный белок</w:t>
            </w:r>
          </w:p>
        </w:tc>
        <w:tc>
          <w:tcPr>
            <w:tcW w:w="1731" w:type="dxa"/>
          </w:tcPr>
          <w:p w:rsidR="00235F19" w:rsidRPr="003B0091" w:rsidRDefault="009A3625">
            <w:pPr>
              <w:pStyle w:val="TableParagraph"/>
              <w:spacing w:before="72"/>
              <w:ind w:left="105"/>
              <w:rPr>
                <w:sz w:val="20"/>
                <w:lang w:val="ru-RU"/>
              </w:rPr>
            </w:pPr>
            <w:r>
              <w:rPr>
                <w:w w:val="115"/>
                <w:sz w:val="20"/>
                <w:lang w:val="ru"/>
              </w:rPr>
              <w:t>СРБ</w:t>
            </w:r>
          </w:p>
        </w:tc>
        <w:tc>
          <w:tcPr>
            <w:tcW w:w="992" w:type="dxa"/>
          </w:tcPr>
          <w:p w:rsidR="00235F19" w:rsidRPr="003B0091" w:rsidRDefault="009A3625">
            <w:pPr>
              <w:pStyle w:val="TableParagraph"/>
              <w:spacing w:before="72"/>
              <w:ind w:left="105"/>
              <w:rPr>
                <w:sz w:val="20"/>
                <w:lang w:val="ru-RU"/>
              </w:rPr>
            </w:pPr>
            <w:r>
              <w:rPr>
                <w:w w:val="88"/>
                <w:sz w:val="20"/>
                <w:lang w:val="ru"/>
              </w:rPr>
              <w:t>×</w:t>
            </w:r>
          </w:p>
        </w:tc>
        <w:tc>
          <w:tcPr>
            <w:tcW w:w="850" w:type="dxa"/>
          </w:tcPr>
          <w:p w:rsidR="00235F19" w:rsidRPr="003B0091" w:rsidRDefault="009A3625">
            <w:pPr>
              <w:pStyle w:val="TableParagraph"/>
              <w:spacing w:before="72"/>
              <w:ind w:left="110"/>
              <w:rPr>
                <w:sz w:val="20"/>
                <w:lang w:val="ru-RU"/>
              </w:rPr>
            </w:pPr>
            <w:r>
              <w:rPr>
                <w:w w:val="86"/>
                <w:sz w:val="20"/>
                <w:lang w:val="ru"/>
              </w:rPr>
              <w:t>√</w:t>
            </w:r>
          </w:p>
        </w:tc>
        <w:tc>
          <w:tcPr>
            <w:tcW w:w="930" w:type="dxa"/>
          </w:tcPr>
          <w:p w:rsidR="00235F19" w:rsidRPr="003B0091" w:rsidRDefault="009A3625">
            <w:pPr>
              <w:pStyle w:val="TableParagraph"/>
              <w:spacing w:before="72"/>
              <w:ind w:left="110"/>
              <w:rPr>
                <w:sz w:val="20"/>
                <w:lang w:val="ru-RU"/>
              </w:rPr>
            </w:pPr>
            <w:r>
              <w:rPr>
                <w:w w:val="88"/>
                <w:sz w:val="20"/>
                <w:lang w:val="ru"/>
              </w:rPr>
              <w:t>×</w:t>
            </w:r>
          </w:p>
        </w:tc>
      </w:tr>
      <w:tr w:rsidR="008E7EEA" w:rsidRPr="003B0091">
        <w:trPr>
          <w:trHeight w:val="400"/>
        </w:trPr>
        <w:tc>
          <w:tcPr>
            <w:tcW w:w="1244" w:type="dxa"/>
            <w:vMerge/>
            <w:tcBorders>
              <w:top w:val="nil"/>
            </w:tcBorders>
          </w:tcPr>
          <w:p w:rsidR="00235F19" w:rsidRPr="003B0091" w:rsidRDefault="00235F19">
            <w:pPr>
              <w:rPr>
                <w:sz w:val="2"/>
                <w:szCs w:val="2"/>
                <w:lang w:val="ru-RU"/>
              </w:rPr>
            </w:pPr>
          </w:p>
        </w:tc>
        <w:tc>
          <w:tcPr>
            <w:tcW w:w="3118" w:type="dxa"/>
          </w:tcPr>
          <w:p w:rsidR="00235F19" w:rsidRPr="0025164D" w:rsidRDefault="009A3625" w:rsidP="003B0091">
            <w:pPr>
              <w:pStyle w:val="TableParagraph"/>
              <w:spacing w:before="73"/>
              <w:ind w:left="0"/>
              <w:jc w:val="center"/>
              <w:rPr>
                <w:spacing w:val="-10"/>
                <w:sz w:val="18"/>
                <w:szCs w:val="18"/>
                <w:lang w:val="ru-RU"/>
              </w:rPr>
            </w:pPr>
            <w:r w:rsidRPr="0025164D">
              <w:rPr>
                <w:spacing w:val="-10"/>
                <w:w w:val="110"/>
                <w:sz w:val="18"/>
                <w:szCs w:val="18"/>
                <w:lang w:val="ru"/>
              </w:rPr>
              <w:t>Сывороточный амилоид А</w:t>
            </w:r>
          </w:p>
        </w:tc>
        <w:tc>
          <w:tcPr>
            <w:tcW w:w="1731" w:type="dxa"/>
          </w:tcPr>
          <w:p w:rsidR="00235F19" w:rsidRPr="003B0091" w:rsidRDefault="009A3625">
            <w:pPr>
              <w:pStyle w:val="TableParagraph"/>
              <w:spacing w:before="73"/>
              <w:ind w:left="108"/>
              <w:rPr>
                <w:sz w:val="20"/>
                <w:lang w:val="ru-RU"/>
              </w:rPr>
            </w:pPr>
            <w:r>
              <w:rPr>
                <w:w w:val="115"/>
                <w:sz w:val="20"/>
                <w:lang w:val="ru"/>
              </w:rPr>
              <w:t>САА</w:t>
            </w:r>
          </w:p>
        </w:tc>
        <w:tc>
          <w:tcPr>
            <w:tcW w:w="992" w:type="dxa"/>
          </w:tcPr>
          <w:p w:rsidR="00235F19" w:rsidRPr="003B0091" w:rsidRDefault="009A3625">
            <w:pPr>
              <w:pStyle w:val="TableParagraph"/>
              <w:spacing w:before="73"/>
              <w:ind w:left="109"/>
              <w:rPr>
                <w:sz w:val="20"/>
                <w:lang w:val="ru-RU"/>
              </w:rPr>
            </w:pPr>
            <w:r>
              <w:rPr>
                <w:w w:val="88"/>
                <w:sz w:val="20"/>
                <w:lang w:val="ru"/>
              </w:rPr>
              <w:t>×</w:t>
            </w:r>
          </w:p>
        </w:tc>
        <w:tc>
          <w:tcPr>
            <w:tcW w:w="850" w:type="dxa"/>
          </w:tcPr>
          <w:p w:rsidR="00235F19" w:rsidRPr="003B0091" w:rsidRDefault="009A3625">
            <w:pPr>
              <w:pStyle w:val="TableParagraph"/>
              <w:spacing w:before="73"/>
              <w:ind w:left="109"/>
              <w:rPr>
                <w:sz w:val="20"/>
                <w:lang w:val="ru-RU"/>
              </w:rPr>
            </w:pPr>
            <w:r>
              <w:rPr>
                <w:w w:val="88"/>
                <w:sz w:val="20"/>
                <w:lang w:val="ru"/>
              </w:rPr>
              <w:t>×</w:t>
            </w:r>
          </w:p>
        </w:tc>
        <w:tc>
          <w:tcPr>
            <w:tcW w:w="930" w:type="dxa"/>
          </w:tcPr>
          <w:p w:rsidR="00235F19" w:rsidRPr="003B0091" w:rsidRDefault="009A3625">
            <w:pPr>
              <w:pStyle w:val="TableParagraph"/>
              <w:spacing w:before="73"/>
              <w:ind w:left="110"/>
              <w:rPr>
                <w:sz w:val="20"/>
                <w:lang w:val="ru-RU"/>
              </w:rPr>
            </w:pPr>
            <w:r>
              <w:rPr>
                <w:w w:val="86"/>
                <w:sz w:val="20"/>
                <w:lang w:val="ru"/>
              </w:rPr>
              <w:t>√</w:t>
            </w:r>
          </w:p>
        </w:tc>
      </w:tr>
      <w:tr w:rsidR="008E7EEA">
        <w:trPr>
          <w:trHeight w:val="400"/>
        </w:trPr>
        <w:tc>
          <w:tcPr>
            <w:tcW w:w="1244" w:type="dxa"/>
            <w:vMerge w:val="restart"/>
          </w:tcPr>
          <w:p w:rsidR="00235F19" w:rsidRPr="003B0091" w:rsidRDefault="009A3625" w:rsidP="003B0091">
            <w:pPr>
              <w:pStyle w:val="TableParagraph"/>
              <w:spacing w:before="72" w:line="319" w:lineRule="auto"/>
              <w:ind w:left="0" w:right="5"/>
              <w:jc w:val="center"/>
              <w:rPr>
                <w:sz w:val="20"/>
                <w:lang w:val="ru-RU"/>
              </w:rPr>
            </w:pPr>
            <w:r>
              <w:rPr>
                <w:w w:val="105"/>
                <w:sz w:val="20"/>
                <w:lang w:val="ru"/>
              </w:rPr>
              <w:t>Гистограмма (3 пункта)</w:t>
            </w:r>
          </w:p>
        </w:tc>
        <w:tc>
          <w:tcPr>
            <w:tcW w:w="3118" w:type="dxa"/>
          </w:tcPr>
          <w:p w:rsidR="00235F19" w:rsidRPr="0025164D" w:rsidRDefault="009A3625" w:rsidP="003B0091">
            <w:pPr>
              <w:pStyle w:val="TableParagraph"/>
              <w:spacing w:before="72"/>
              <w:ind w:left="0"/>
              <w:jc w:val="center"/>
              <w:rPr>
                <w:spacing w:val="-10"/>
                <w:sz w:val="18"/>
                <w:szCs w:val="18"/>
                <w:lang w:val="ru-RU"/>
              </w:rPr>
            </w:pPr>
            <w:r w:rsidRPr="0025164D">
              <w:rPr>
                <w:spacing w:val="-10"/>
                <w:w w:val="110"/>
                <w:sz w:val="18"/>
                <w:szCs w:val="18"/>
                <w:lang w:val="ru"/>
              </w:rPr>
              <w:t>Гистограмма белых кровяных телец (лейкоцитов)</w:t>
            </w:r>
          </w:p>
        </w:tc>
        <w:tc>
          <w:tcPr>
            <w:tcW w:w="1731" w:type="dxa"/>
          </w:tcPr>
          <w:p w:rsidR="00235F19" w:rsidRDefault="009A3625">
            <w:pPr>
              <w:pStyle w:val="TableParagraph"/>
              <w:spacing w:before="72"/>
              <w:ind w:left="108"/>
              <w:rPr>
                <w:sz w:val="20"/>
              </w:rPr>
            </w:pPr>
            <w:r>
              <w:rPr>
                <w:spacing w:val="-1"/>
                <w:w w:val="110"/>
                <w:sz w:val="20"/>
                <w:lang w:val="ru"/>
              </w:rPr>
              <w:t>Гистограмма БКК</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trPr>
          <w:trHeight w:val="399"/>
        </w:trPr>
        <w:tc>
          <w:tcPr>
            <w:tcW w:w="1244" w:type="dxa"/>
            <w:vMerge/>
            <w:tcBorders>
              <w:top w:val="nil"/>
            </w:tcBorders>
          </w:tcPr>
          <w:p w:rsidR="00235F19" w:rsidRDefault="00235F19">
            <w:pPr>
              <w:rPr>
                <w:sz w:val="2"/>
                <w:szCs w:val="2"/>
              </w:rPr>
            </w:pPr>
          </w:p>
        </w:tc>
        <w:tc>
          <w:tcPr>
            <w:tcW w:w="3118" w:type="dxa"/>
          </w:tcPr>
          <w:p w:rsidR="00235F19" w:rsidRPr="0025164D" w:rsidRDefault="009A3625" w:rsidP="003B0091">
            <w:pPr>
              <w:pStyle w:val="TableParagraph"/>
              <w:spacing w:before="72"/>
              <w:ind w:left="0"/>
              <w:jc w:val="center"/>
              <w:rPr>
                <w:spacing w:val="-10"/>
                <w:sz w:val="18"/>
                <w:szCs w:val="18"/>
                <w:lang w:val="ru-RU"/>
              </w:rPr>
            </w:pPr>
            <w:r w:rsidRPr="0025164D">
              <w:rPr>
                <w:spacing w:val="-10"/>
                <w:w w:val="110"/>
                <w:sz w:val="18"/>
                <w:szCs w:val="18"/>
                <w:lang w:val="ru"/>
              </w:rPr>
              <w:t>Гистограмма красных кровяных телец (эритроцитов)</w:t>
            </w:r>
          </w:p>
        </w:tc>
        <w:tc>
          <w:tcPr>
            <w:tcW w:w="1731" w:type="dxa"/>
          </w:tcPr>
          <w:p w:rsidR="00235F19" w:rsidRDefault="009A3625">
            <w:pPr>
              <w:pStyle w:val="TableParagraph"/>
              <w:spacing w:before="72"/>
              <w:rPr>
                <w:sz w:val="20"/>
              </w:rPr>
            </w:pPr>
            <w:r>
              <w:rPr>
                <w:spacing w:val="-1"/>
                <w:w w:val="110"/>
                <w:sz w:val="20"/>
                <w:lang w:val="ru"/>
              </w:rPr>
              <w:t>Гистограмма ККК</w:t>
            </w:r>
          </w:p>
        </w:tc>
        <w:tc>
          <w:tcPr>
            <w:tcW w:w="992" w:type="dxa"/>
          </w:tcPr>
          <w:p w:rsidR="00235F19" w:rsidRDefault="009A3625">
            <w:pPr>
              <w:pStyle w:val="TableParagraph"/>
              <w:spacing w:before="72"/>
              <w:ind w:left="109"/>
              <w:rPr>
                <w:sz w:val="20"/>
              </w:rPr>
            </w:pPr>
            <w:r>
              <w:rPr>
                <w:w w:val="86"/>
                <w:sz w:val="20"/>
                <w:lang w:val="ru"/>
              </w:rPr>
              <w:t>√</w:t>
            </w:r>
          </w:p>
        </w:tc>
        <w:tc>
          <w:tcPr>
            <w:tcW w:w="850" w:type="dxa"/>
          </w:tcPr>
          <w:p w:rsidR="00235F19" w:rsidRDefault="009A3625">
            <w:pPr>
              <w:pStyle w:val="TableParagraph"/>
              <w:spacing w:before="72"/>
              <w:ind w:left="110"/>
              <w:rPr>
                <w:sz w:val="20"/>
              </w:rPr>
            </w:pPr>
            <w:r>
              <w:rPr>
                <w:w w:val="86"/>
                <w:sz w:val="20"/>
                <w:lang w:val="ru"/>
              </w:rPr>
              <w:t>√</w:t>
            </w:r>
          </w:p>
        </w:tc>
        <w:tc>
          <w:tcPr>
            <w:tcW w:w="930" w:type="dxa"/>
          </w:tcPr>
          <w:p w:rsidR="00235F19" w:rsidRDefault="009A3625">
            <w:pPr>
              <w:pStyle w:val="TableParagraph"/>
              <w:spacing w:before="72"/>
              <w:ind w:left="110"/>
              <w:rPr>
                <w:sz w:val="20"/>
              </w:rPr>
            </w:pPr>
            <w:r>
              <w:rPr>
                <w:w w:val="86"/>
                <w:sz w:val="20"/>
                <w:lang w:val="ru"/>
              </w:rPr>
              <w:t>√</w:t>
            </w:r>
          </w:p>
        </w:tc>
      </w:tr>
      <w:tr w:rsidR="008E7EEA">
        <w:trPr>
          <w:trHeight w:val="400"/>
        </w:trPr>
        <w:tc>
          <w:tcPr>
            <w:tcW w:w="1244" w:type="dxa"/>
            <w:vMerge/>
            <w:tcBorders>
              <w:top w:val="nil"/>
            </w:tcBorders>
          </w:tcPr>
          <w:p w:rsidR="00235F19" w:rsidRDefault="00235F19">
            <w:pPr>
              <w:rPr>
                <w:sz w:val="2"/>
                <w:szCs w:val="2"/>
              </w:rPr>
            </w:pPr>
          </w:p>
        </w:tc>
        <w:tc>
          <w:tcPr>
            <w:tcW w:w="3118" w:type="dxa"/>
          </w:tcPr>
          <w:p w:rsidR="00235F19" w:rsidRPr="0025164D" w:rsidRDefault="009A3625" w:rsidP="003B0091">
            <w:pPr>
              <w:pStyle w:val="TableParagraph"/>
              <w:spacing w:before="73"/>
              <w:ind w:left="0"/>
              <w:jc w:val="center"/>
              <w:rPr>
                <w:spacing w:val="-10"/>
                <w:sz w:val="18"/>
                <w:szCs w:val="18"/>
              </w:rPr>
            </w:pPr>
            <w:r w:rsidRPr="0025164D">
              <w:rPr>
                <w:spacing w:val="-10"/>
                <w:w w:val="105"/>
                <w:sz w:val="18"/>
                <w:szCs w:val="18"/>
                <w:lang w:val="ru"/>
              </w:rPr>
              <w:t>Гистограмма тромбоцитов</w:t>
            </w:r>
          </w:p>
        </w:tc>
        <w:tc>
          <w:tcPr>
            <w:tcW w:w="1731" w:type="dxa"/>
          </w:tcPr>
          <w:p w:rsidR="00235F19" w:rsidRDefault="009A3625">
            <w:pPr>
              <w:pStyle w:val="TableParagraph"/>
              <w:spacing w:before="73"/>
              <w:rPr>
                <w:sz w:val="20"/>
              </w:rPr>
            </w:pPr>
            <w:r>
              <w:rPr>
                <w:spacing w:val="-1"/>
                <w:w w:val="110"/>
                <w:sz w:val="20"/>
                <w:lang w:val="ru"/>
              </w:rPr>
              <w:t>Гистограмма Тр</w:t>
            </w:r>
          </w:p>
        </w:tc>
        <w:tc>
          <w:tcPr>
            <w:tcW w:w="992" w:type="dxa"/>
          </w:tcPr>
          <w:p w:rsidR="00235F19" w:rsidRDefault="009A3625">
            <w:pPr>
              <w:pStyle w:val="TableParagraph"/>
              <w:spacing w:before="73"/>
              <w:ind w:left="109"/>
              <w:rPr>
                <w:sz w:val="20"/>
              </w:rPr>
            </w:pPr>
            <w:r>
              <w:rPr>
                <w:w w:val="86"/>
                <w:sz w:val="20"/>
                <w:lang w:val="ru"/>
              </w:rPr>
              <w:t>√</w:t>
            </w:r>
          </w:p>
        </w:tc>
        <w:tc>
          <w:tcPr>
            <w:tcW w:w="850" w:type="dxa"/>
          </w:tcPr>
          <w:p w:rsidR="00235F19" w:rsidRDefault="009A3625">
            <w:pPr>
              <w:pStyle w:val="TableParagraph"/>
              <w:spacing w:before="73"/>
              <w:ind w:left="110"/>
              <w:rPr>
                <w:sz w:val="20"/>
              </w:rPr>
            </w:pPr>
            <w:r>
              <w:rPr>
                <w:w w:val="86"/>
                <w:sz w:val="20"/>
                <w:lang w:val="ru"/>
              </w:rPr>
              <w:t>√</w:t>
            </w:r>
          </w:p>
        </w:tc>
        <w:tc>
          <w:tcPr>
            <w:tcW w:w="930" w:type="dxa"/>
          </w:tcPr>
          <w:p w:rsidR="00235F19" w:rsidRDefault="009A3625">
            <w:pPr>
              <w:pStyle w:val="TableParagraph"/>
              <w:spacing w:before="73"/>
              <w:ind w:left="110"/>
              <w:rPr>
                <w:sz w:val="20"/>
              </w:rPr>
            </w:pPr>
            <w:r>
              <w:rPr>
                <w:w w:val="86"/>
                <w:sz w:val="20"/>
                <w:lang w:val="ru"/>
              </w:rPr>
              <w:t>√</w:t>
            </w:r>
          </w:p>
        </w:tc>
      </w:tr>
    </w:tbl>
    <w:p w:rsidR="00235F19" w:rsidRDefault="00235F19">
      <w:pPr>
        <w:pStyle w:val="GvdeMetni"/>
        <w:spacing w:before="7"/>
        <w:rPr>
          <w:sz w:val="6"/>
        </w:r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3175" r="0" b="0"/>
                <wp:docPr id="1408" name="Group 874"/>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1409" name="Rectangle 875"/>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874" o:spid="_x0000_i1113" style="width:444.9pt;height:1.5pt;mso-position-horizontal-relative:char;mso-position-vertical-relative:line" coordsize="8898,30">
                <v:rect id="Rectangle 875" o:spid="_x0000_s1114" style="width:8898;height:30;mso-wrap-style:square;position:absolute;v-text-anchor:top;visibility:visible" fillcolor="black" stroked="f"/>
                <w10:wrap type="none"/>
                <w10:anchorlock/>
              </v:group>
            </w:pict>
          </mc:Fallback>
        </mc:AlternateContent>
      </w:r>
    </w:p>
    <w:p w:rsidR="00235F19" w:rsidRDefault="00235F19">
      <w:pPr>
        <w:pStyle w:val="GvdeMetni"/>
        <w:spacing w:before="6"/>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002304" behindDoc="0" locked="0" layoutInCell="1" allowOverlap="1">
                <wp:simplePos x="0" y="0"/>
                <wp:positionH relativeFrom="column">
                  <wp:posOffset>579976</wp:posOffset>
                </wp:positionH>
                <wp:positionV relativeFrom="paragraph">
                  <wp:posOffset>57150</wp:posOffset>
                </wp:positionV>
                <wp:extent cx="1296063" cy="270345"/>
                <wp:effectExtent l="0" t="0" r="18415" b="15875"/>
                <wp:wrapNone/>
                <wp:docPr id="1542" name="Надпись 1542"/>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A55C1">
                            <w:pPr>
                              <w:rPr>
                                <w:b/>
                              </w:rPr>
                            </w:pPr>
                            <w:r w:rsidRPr="00B4276C">
                              <w:rPr>
                                <w:b/>
                                <w:lang w:val="ru"/>
                              </w:rPr>
                              <w:t>ПРИМЕЧАНИЕ</w:t>
                            </w:r>
                          </w:p>
                          <w:p w:rsidR="00583A31" w:rsidRPr="00B4276C" w:rsidRDefault="00583A31" w:rsidP="008A55C1">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42" o:spid="_x0000_s1048" type="#_x0000_t202" style="position:absolute;left:0;text-align:left;margin-left:45.65pt;margin-top:4.5pt;width:102.05pt;height:21.3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" fillcolor="white [3201]" strokeweight="1pt">
                <v:textbox>
                  <w:txbxContent>
                    <w:p w:rsidR="00583A31" w:rsidRPr="00B4276C" w:rsidRDefault="00583A31" w:rsidP="008A55C1">
                      <w:pPr>
                        <w:rPr>
                          <w:b/>
                        </w:rPr>
                      </w:pPr>
                      <w:r w:rsidRPr="00B4276C">
                        <w:rPr>
                          <w:b/>
                          <w:lang w:val="ru"/>
                        </w:rPr>
                        <w:t>ПРИМЕЧАНИЕ</w:t>
                      </w:r>
                    </w:p>
                    <w:p w:rsidR="00583A31" w:rsidRPr="00B4276C" w:rsidRDefault="00583A31" w:rsidP="008A55C1">
                      <w:pPr>
                        <w:rPr>
                          <w:b/>
                          <w:caps/>
                          <w:lang w:val="ru-RU"/>
                        </w:rPr>
                      </w:pPr>
                    </w:p>
                  </w:txbxContent>
                </v:textbox>
              </v:shape>
            </w:pict>
          </mc:Fallback>
        </mc:AlternateContent>
      </w:r>
    </w:p>
    <w:p w:rsidR="008A55C1" w:rsidRDefault="008A55C1">
      <w:pPr>
        <w:pStyle w:val="GvdeMetni"/>
        <w:ind w:left="943"/>
      </w:pPr>
    </w:p>
    <w:p w:rsidR="00235F19" w:rsidRDefault="009A3625" w:rsidP="001D4029">
      <w:pPr>
        <w:pStyle w:val="GvdeMetni"/>
        <w:spacing w:before="72"/>
        <w:ind w:left="934" w:right="591"/>
        <w:jc w:val="both"/>
      </w:pPr>
      <w:r>
        <w:rPr>
          <w:noProof/>
          <w:lang w:val="ru-RU" w:eastAsia="ru-RU"/>
        </w:rPr>
        <mc:AlternateContent>
          <mc:Choice Requires="wps">
            <w:drawing>
              <wp:anchor distT="0" distB="0" distL="0" distR="0" simplePos="0" relativeHeight="251727872" behindDoc="1" locked="0" layoutInCell="1" allowOverlap="1">
                <wp:simplePos x="0" y="0"/>
                <wp:positionH relativeFrom="page">
                  <wp:posOffset>1209040</wp:posOffset>
                </wp:positionH>
                <wp:positionV relativeFrom="paragraph">
                  <wp:posOffset>353060</wp:posOffset>
                </wp:positionV>
                <wp:extent cx="5650230" cy="19050"/>
                <wp:effectExtent l="0" t="0" r="0" b="0"/>
                <wp:wrapTopAndBottom/>
                <wp:docPr id="1407"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7A4FE59" id="Rectangle 873" o:spid="_x0000_s1026" style="position:absolute;margin-left:95.2pt;margin-top:27.8pt;width:444.9pt;height:1.5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" fillcolor="black" stroked="f">
                <w10:wrap type="topAndBottom" anchorx="page"/>
              </v:rect>
            </w:pict>
          </mc:Fallback>
        </mc:AlternateContent>
      </w:r>
      <w:r w:rsidR="00D943D5">
        <w:rPr>
          <w:w w:val="105"/>
          <w:lang w:val="ru"/>
        </w:rPr>
        <w:t>«√» обозначает, что данный параметр доступен в данном режиме. «×» обозначает, что параметр недоступен.</w:t>
      </w:r>
    </w:p>
    <w:p w:rsidR="00235F19" w:rsidRDefault="00235F19">
      <w:pPr>
        <w:sectPr w:rsidR="00235F19">
          <w:pgSz w:w="11910" w:h="16840"/>
          <w:pgMar w:top="1200" w:right="680" w:bottom="840" w:left="1000" w:header="753" w:footer="647" w:gutter="0"/>
          <w:cols w:space="720"/>
        </w:sectPr>
      </w:pPr>
    </w:p>
    <w:p w:rsidR="00235F19" w:rsidRDefault="009A3625">
      <w:pPr>
        <w:pStyle w:val="GvdeMetni"/>
        <w:spacing w:before="10"/>
        <w:rPr>
          <w:sz w:val="19"/>
        </w:rPr>
      </w:pPr>
      <w:r>
        <w:rPr>
          <w:noProof/>
          <w:lang w:val="ru-RU" w:eastAsia="ru-RU"/>
        </w:rPr>
        <w:lastRenderedPageBreak/>
        <w:drawing>
          <wp:anchor distT="0" distB="0" distL="0" distR="0" simplePos="0" relativeHeight="251667456" behindDoc="0" locked="0" layoutInCell="1" allowOverlap="1">
            <wp:simplePos x="0" y="0"/>
            <wp:positionH relativeFrom="page">
              <wp:posOffset>3664458</wp:posOffset>
            </wp:positionH>
            <wp:positionV relativeFrom="page">
              <wp:posOffset>6060947</wp:posOffset>
            </wp:positionV>
            <wp:extent cx="83034" cy="171450"/>
            <wp:effectExtent l="0" t="0" r="0" b="0"/>
            <wp:wrapNone/>
            <wp:docPr id="137"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72.png"/>
                    <pic:cNvPicPr/>
                  </pic:nvPicPr>
                  <pic:blipFill>
                    <a:blip r:embed="rId92" cstate="print"/>
                    <a:stretch>
                      <a:fillRect/>
                    </a:stretch>
                  </pic:blipFill>
                  <pic:spPr>
                    <a:xfrm>
                      <a:off x="0" y="0"/>
                      <a:ext cx="83034" cy="171450"/>
                    </a:xfrm>
                    <a:prstGeom prst="rect">
                      <a:avLst/>
                    </a:prstGeom>
                  </pic:spPr>
                </pic:pic>
              </a:graphicData>
            </a:graphic>
          </wp:anchor>
        </w:drawing>
      </w:r>
    </w:p>
    <w:p w:rsidR="00235F19" w:rsidRDefault="009A3625">
      <w:pPr>
        <w:pStyle w:val="Balk2"/>
        <w:numPr>
          <w:ilvl w:val="1"/>
          <w:numId w:val="168"/>
        </w:numPr>
        <w:tabs>
          <w:tab w:val="left" w:pos="889"/>
        </w:tabs>
        <w:ind w:left="888" w:hanging="755"/>
      </w:pPr>
      <w:bookmarkStart w:id="28" w:name="_TOC_250155"/>
      <w:r>
        <w:rPr>
          <w:w w:val="105"/>
          <w:lang w:val="ru"/>
        </w:rPr>
        <w:t xml:space="preserve">Конструкция </w:t>
      </w:r>
      <w:bookmarkEnd w:id="28"/>
      <w:r>
        <w:rPr>
          <w:w w:val="105"/>
          <w:lang w:val="ru"/>
        </w:rPr>
        <w:t>анализатора</w:t>
      </w:r>
    </w:p>
    <w:p w:rsidR="00235F19" w:rsidRDefault="009A3625">
      <w:pPr>
        <w:pStyle w:val="GvdeMetni"/>
        <w:spacing w:before="4"/>
        <w:rPr>
          <w:rFonts w:ascii="Arial"/>
          <w:b/>
          <w:sz w:val="15"/>
        </w:rPr>
      </w:pPr>
      <w:r>
        <w:rPr>
          <w:noProof/>
          <w:lang w:val="ru-RU" w:eastAsia="ru-RU"/>
        </w:rPr>
        <mc:AlternateContent>
          <mc:Choice Requires="wps">
            <w:drawing>
              <wp:anchor distT="0" distB="0" distL="0" distR="0" simplePos="0" relativeHeight="251728896" behindDoc="1" locked="0" layoutInCell="1" allowOverlap="1">
                <wp:simplePos x="0" y="0"/>
                <wp:positionH relativeFrom="page">
                  <wp:posOffset>1209040</wp:posOffset>
                </wp:positionH>
                <wp:positionV relativeFrom="paragraph">
                  <wp:posOffset>136525</wp:posOffset>
                </wp:positionV>
                <wp:extent cx="5650230" cy="19050"/>
                <wp:effectExtent l="0" t="0" r="0" b="0"/>
                <wp:wrapTopAndBottom/>
                <wp:docPr id="1406"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72" o:spid="_x0000_s1117" style="width:444.9pt;height:1.5pt;margin-top:10.7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30176"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34"/>
        <w:rPr>
          <w:rFonts w:ascii="Arial"/>
        </w:rPr>
      </w:pPr>
      <w:r>
        <w:rPr>
          <w:rFonts w:ascii="Arial"/>
          <w:noProof/>
          <w:lang w:val="ru-RU" w:eastAsia="ru-RU"/>
        </w:rPr>
        <mc:AlternateContent>
          <mc:Choice Requires="wps">
            <w:drawing>
              <wp:anchor distT="0" distB="0" distL="114300" distR="114300" simplePos="0" relativeHeight="251972608" behindDoc="0" locked="0" layoutInCell="1" allowOverlap="1">
                <wp:simplePos x="0" y="0"/>
                <wp:positionH relativeFrom="column">
                  <wp:posOffset>1079500</wp:posOffset>
                </wp:positionH>
                <wp:positionV relativeFrom="paragraph">
                  <wp:posOffset>166793</wp:posOffset>
                </wp:positionV>
                <wp:extent cx="2065867" cy="307238"/>
                <wp:effectExtent l="0" t="0" r="0" b="0"/>
                <wp:wrapNone/>
                <wp:docPr id="1529" name="Надпись 1529"/>
                <wp:cNvGraphicFramePr/>
                <a:graphic xmlns:a="http://schemas.openxmlformats.org/drawingml/2006/main">
                  <a:graphicData uri="http://schemas.microsoft.com/office/word/2010/wordprocessingShape">
                    <wps:wsp>
                      <wps:cNvSpPr txBox="1"/>
                      <wps:spPr>
                        <a:xfrm>
                          <a:off x="0" y="0"/>
                          <a:ext cx="2065867"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590C7C">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29" o:spid="_x0000_s1049" type="#_x0000_t202" style="position:absolute;left:0;text-align:left;margin-left:85pt;margin-top:13.15pt;width:162.65pt;height:24.2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" fillcolor="white [3201]" stroked="f" strokeweight=".5pt">
                <v:textbox>
                  <w:txbxContent>
                    <w:p w:rsidR="00583A31" w:rsidRPr="00BF15DB" w:rsidRDefault="00583A31" w:rsidP="00590C7C">
                      <w:pPr>
                        <w:rPr>
                          <w:b/>
                          <w:sz w:val="28"/>
                        </w:rPr>
                      </w:pPr>
                      <w:r w:rsidRPr="00BF15DB">
                        <w:rPr>
                          <w:b/>
                          <w:sz w:val="28"/>
                          <w:lang w:val="ru"/>
                        </w:rPr>
                        <w:t>ПРЕДУПРЕЖДЕНИЕ</w:t>
                      </w:r>
                    </w:p>
                  </w:txbxContent>
                </v:textbox>
              </v:shape>
            </w:pict>
          </mc:Fallback>
        </mc:AlternateContent>
      </w:r>
      <w:r w:rsidR="00D943D5">
        <w:rPr>
          <w:rFonts w:ascii="Arial"/>
          <w:noProof/>
          <w:lang w:val="ru-RU" w:eastAsia="ru-RU"/>
        </w:rPr>
        <w:drawing>
          <wp:inline distT="0" distB="0" distL="0" distR="0">
            <wp:extent cx="1383677" cy="427481"/>
            <wp:effectExtent l="0" t="0" r="0" b="0"/>
            <wp:docPr id="13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27.jpeg"/>
                    <pic:cNvPicPr/>
                  </pic:nvPicPr>
                  <pic:blipFill>
                    <a:blip r:embed="rId34" cstate="print"/>
                    <a:stretch>
                      <a:fillRect/>
                    </a:stretch>
                  </pic:blipFill>
                  <pic:spPr>
                    <a:xfrm>
                      <a:off x="0" y="0"/>
                      <a:ext cx="1383677" cy="427481"/>
                    </a:xfrm>
                    <a:prstGeom prst="rect">
                      <a:avLst/>
                    </a:prstGeom>
                  </pic:spPr>
                </pic:pic>
              </a:graphicData>
            </a:graphic>
          </wp:inline>
        </w:drawing>
      </w:r>
    </w:p>
    <w:p w:rsidR="00235F19" w:rsidRPr="009A3625" w:rsidRDefault="009A3625" w:rsidP="008B4927">
      <w:pPr>
        <w:pStyle w:val="ListeParagraf"/>
        <w:numPr>
          <w:ilvl w:val="2"/>
          <w:numId w:val="168"/>
        </w:numPr>
        <w:tabs>
          <w:tab w:val="left" w:pos="1267"/>
          <w:tab w:val="left" w:pos="1268"/>
        </w:tabs>
        <w:spacing w:before="65"/>
        <w:ind w:left="1267" w:right="591"/>
        <w:jc w:val="both"/>
        <w:rPr>
          <w:rFonts w:ascii="Wingdings" w:hAnsi="Wingdings"/>
          <w:sz w:val="18"/>
          <w:lang w:val="ru-RU"/>
        </w:rPr>
      </w:pPr>
      <w:r>
        <w:rPr>
          <w:w w:val="110"/>
          <w:sz w:val="21"/>
          <w:lang w:val="ru"/>
        </w:rPr>
        <w:t>Перед запуском анализатора проверьте плотность закрытия дверей, крышек и панелей.</w:t>
      </w:r>
    </w:p>
    <w:p w:rsidR="00235F19" w:rsidRPr="009A3625" w:rsidRDefault="009A3625" w:rsidP="008B4927">
      <w:pPr>
        <w:pStyle w:val="ListeParagraf"/>
        <w:numPr>
          <w:ilvl w:val="2"/>
          <w:numId w:val="168"/>
        </w:numPr>
        <w:tabs>
          <w:tab w:val="left" w:pos="1267"/>
          <w:tab w:val="left" w:pos="1268"/>
        </w:tabs>
        <w:spacing w:before="70" w:line="237" w:lineRule="auto"/>
        <w:ind w:left="1267" w:right="591"/>
        <w:jc w:val="both"/>
        <w:rPr>
          <w:rFonts w:ascii="Wingdings" w:hAnsi="Wingdings"/>
          <w:sz w:val="18"/>
          <w:lang w:val="ru-RU"/>
        </w:rPr>
      </w:pPr>
      <w:r>
        <w:rPr>
          <w:w w:val="105"/>
          <w:sz w:val="21"/>
          <w:lang w:val="ru"/>
        </w:rPr>
        <w:t>При необходимости перемещения анализатора рекомендуется двигать его вдвоем, с соблюдением инструкций и применением подходящего инструмента.</w:t>
      </w:r>
    </w:p>
    <w:p w:rsidR="00235F19" w:rsidRPr="009A3625" w:rsidRDefault="009A3625" w:rsidP="008B4927">
      <w:pPr>
        <w:pStyle w:val="ListeParagraf"/>
        <w:numPr>
          <w:ilvl w:val="2"/>
          <w:numId w:val="168"/>
        </w:numPr>
        <w:tabs>
          <w:tab w:val="left" w:pos="1267"/>
          <w:tab w:val="left" w:pos="1268"/>
        </w:tabs>
        <w:spacing w:before="70"/>
        <w:ind w:right="591"/>
        <w:jc w:val="both"/>
        <w:rPr>
          <w:rFonts w:ascii="Wingdings" w:hAnsi="Wingdings"/>
          <w:sz w:val="18"/>
          <w:lang w:val="ru-RU"/>
        </w:rPr>
      </w:pPr>
      <w:r>
        <w:rPr>
          <w:w w:val="105"/>
          <w:sz w:val="21"/>
          <w:lang w:val="ru"/>
        </w:rPr>
        <w:t>Подключайте прибор только к надлежащим образом заземленной розетке.</w:t>
      </w:r>
    </w:p>
    <w:p w:rsidR="00235F19" w:rsidRPr="009A3625" w:rsidRDefault="009A3625" w:rsidP="008B4927">
      <w:pPr>
        <w:pStyle w:val="ListeParagraf"/>
        <w:numPr>
          <w:ilvl w:val="2"/>
          <w:numId w:val="168"/>
        </w:numPr>
        <w:tabs>
          <w:tab w:val="left" w:pos="1267"/>
          <w:tab w:val="left" w:pos="1268"/>
        </w:tabs>
        <w:spacing w:before="70"/>
        <w:ind w:right="591"/>
        <w:jc w:val="both"/>
        <w:rPr>
          <w:rFonts w:ascii="Wingdings" w:hAnsi="Wingdings"/>
          <w:sz w:val="18"/>
          <w:lang w:val="ru-RU"/>
        </w:rPr>
      </w:pPr>
      <w:r>
        <w:rPr>
          <w:w w:val="110"/>
          <w:sz w:val="21"/>
          <w:lang w:val="ru"/>
        </w:rPr>
        <w:t>Во избежание удара электрическим током перед открытием крышки отключите питание.</w:t>
      </w:r>
    </w:p>
    <w:p w:rsidR="00235F19" w:rsidRPr="009A3625" w:rsidRDefault="0025164D" w:rsidP="008B4927">
      <w:pPr>
        <w:pStyle w:val="ListeParagraf"/>
        <w:numPr>
          <w:ilvl w:val="2"/>
          <w:numId w:val="168"/>
        </w:numPr>
        <w:tabs>
          <w:tab w:val="left" w:pos="1267"/>
          <w:tab w:val="left" w:pos="1268"/>
        </w:tabs>
        <w:spacing w:before="69"/>
        <w:ind w:right="591"/>
        <w:jc w:val="both"/>
        <w:rPr>
          <w:rFonts w:ascii="Wingdings" w:hAnsi="Wingdings"/>
          <w:sz w:val="18"/>
          <w:lang w:val="ru-RU"/>
        </w:rPr>
      </w:pPr>
      <w:r>
        <w:rPr>
          <w:noProof/>
          <w:lang w:val="ru-RU" w:eastAsia="ru-RU"/>
        </w:rPr>
        <mc:AlternateContent>
          <mc:Choice Requires="wps">
            <w:drawing>
              <wp:anchor distT="0" distB="0" distL="0" distR="0" simplePos="0" relativeHeight="251729920" behindDoc="1" locked="0" layoutInCell="1" allowOverlap="1">
                <wp:simplePos x="0" y="0"/>
                <wp:positionH relativeFrom="page">
                  <wp:posOffset>1200785</wp:posOffset>
                </wp:positionH>
                <wp:positionV relativeFrom="paragraph">
                  <wp:posOffset>386715</wp:posOffset>
                </wp:positionV>
                <wp:extent cx="5654040" cy="19050"/>
                <wp:effectExtent l="0" t="0" r="0" b="0"/>
                <wp:wrapTopAndBottom/>
                <wp:docPr id="1405" name="Rectangl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51AD35B" id="Rectangle 871" o:spid="_x0000_s1026" style="position:absolute;margin-left:94.55pt;margin-top:30.45pt;width:445.2pt;height:1.5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" fillcolor="black" stroked="f">
                <w10:wrap type="topAndBottom" anchorx="page"/>
              </v:rect>
            </w:pict>
          </mc:Fallback>
        </mc:AlternateContent>
      </w:r>
      <w:r w:rsidR="00D943D5">
        <w:rPr>
          <w:w w:val="105"/>
          <w:sz w:val="21"/>
          <w:lang w:val="ru"/>
        </w:rPr>
        <w:t>Во избежание пожара используйте плавкие предохранители с указанным номером модели и рабочим током.</w:t>
      </w:r>
    </w:p>
    <w:p w:rsidR="00235F19" w:rsidRPr="009A3625" w:rsidRDefault="00235F19" w:rsidP="008B4927">
      <w:pPr>
        <w:pStyle w:val="GvdeMetni"/>
        <w:spacing w:before="3"/>
        <w:ind w:right="591"/>
        <w:jc w:val="both"/>
        <w:rPr>
          <w:sz w:val="31"/>
          <w:lang w:val="ru-RU"/>
        </w:rPr>
      </w:pPr>
    </w:p>
    <w:p w:rsidR="00235F19" w:rsidRDefault="009A3625" w:rsidP="008B4927">
      <w:pPr>
        <w:pStyle w:val="Balk3"/>
        <w:numPr>
          <w:ilvl w:val="2"/>
          <w:numId w:val="167"/>
        </w:numPr>
        <w:tabs>
          <w:tab w:val="left" w:pos="995"/>
        </w:tabs>
        <w:ind w:right="591"/>
        <w:jc w:val="both"/>
      </w:pPr>
      <w:bookmarkStart w:id="29" w:name="_TOC_250154"/>
      <w:bookmarkEnd w:id="29"/>
      <w:r>
        <w:rPr>
          <w:w w:val="105"/>
          <w:lang w:val="ru"/>
        </w:rPr>
        <w:t>Хост-система</w:t>
      </w:r>
    </w:p>
    <w:p w:rsidR="00235F19" w:rsidRPr="009A3625" w:rsidRDefault="009A3625" w:rsidP="008B4927">
      <w:pPr>
        <w:pStyle w:val="GvdeMetni"/>
        <w:spacing w:before="191" w:line="283" w:lineRule="auto"/>
        <w:ind w:left="928" w:right="591"/>
        <w:jc w:val="both"/>
        <w:rPr>
          <w:lang w:val="ru-RU"/>
        </w:rPr>
      </w:pPr>
      <w:r>
        <w:rPr>
          <w:w w:val="105"/>
          <w:lang w:val="ru"/>
        </w:rPr>
        <w:t>Автоматический гематологический анализатор состоит из основного блока (анализатора) и комплектующих. Основной блок представляет собой основную деталь для анализа и обработки данных.</w:t>
      </w:r>
    </w:p>
    <w:p w:rsidR="00235F19" w:rsidRDefault="009A3625" w:rsidP="008B4927">
      <w:pPr>
        <w:pStyle w:val="ListeParagraf"/>
        <w:numPr>
          <w:ilvl w:val="3"/>
          <w:numId w:val="167"/>
        </w:numPr>
        <w:tabs>
          <w:tab w:val="left" w:pos="1268"/>
        </w:tabs>
        <w:spacing w:before="84"/>
        <w:ind w:right="591"/>
        <w:jc w:val="both"/>
        <w:rPr>
          <w:sz w:val="20"/>
        </w:rPr>
      </w:pPr>
      <w:r>
        <w:rPr>
          <w:w w:val="110"/>
          <w:sz w:val="20"/>
          <w:lang w:val="ru"/>
        </w:rPr>
        <w:t>Передняя сторона анализатора</w:t>
      </w:r>
    </w:p>
    <w:p w:rsidR="00235F19" w:rsidRDefault="009A3625">
      <w:pPr>
        <w:spacing w:before="129"/>
        <w:ind w:left="1268"/>
        <w:rPr>
          <w:rFonts w:ascii="Arial"/>
          <w:b/>
          <w:sz w:val="18"/>
        </w:rPr>
      </w:pPr>
      <w:r>
        <w:rPr>
          <w:noProof/>
          <w:lang w:val="ru-RU" w:eastAsia="ru-RU"/>
        </w:rPr>
        <mc:AlternateContent>
          <mc:Choice Requires="wpg">
            <w:drawing>
              <wp:anchor distT="0" distB="0" distL="114300" distR="114300" simplePos="0" relativeHeight="251665408" behindDoc="0" locked="0" layoutInCell="1" allowOverlap="1">
                <wp:simplePos x="0" y="0"/>
                <wp:positionH relativeFrom="page">
                  <wp:posOffset>1489075</wp:posOffset>
                </wp:positionH>
                <wp:positionV relativeFrom="paragraph">
                  <wp:posOffset>273050</wp:posOffset>
                </wp:positionV>
                <wp:extent cx="2111375" cy="2609215"/>
                <wp:effectExtent l="0" t="0" r="0" b="0"/>
                <wp:wrapNone/>
                <wp:docPr id="1003" name="Group 469"/>
                <wp:cNvGraphicFramePr/>
                <a:graphic xmlns:a="http://schemas.openxmlformats.org/drawingml/2006/main">
                  <a:graphicData uri="http://schemas.microsoft.com/office/word/2010/wordprocessingGroup">
                    <wpg:wgp>
                      <wpg:cNvGrpSpPr/>
                      <wpg:grpSpPr>
                        <a:xfrm>
                          <a:off x="0" y="0"/>
                          <a:ext cx="2111375" cy="2609215"/>
                          <a:chOff x="2345" y="430"/>
                          <a:chExt cx="3325" cy="4109"/>
                        </a:xfrm>
                      </wpg:grpSpPr>
                      <wps:wsp>
                        <wps:cNvPr id="1004" name="Line 870"/>
                        <wps:cNvCnPr>
                          <a:cxnSpLocks noChangeShapeType="1"/>
                        </wps:cNvCnPr>
                        <wps:spPr bwMode="auto">
                          <a:xfrm>
                            <a:off x="4877" y="453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05" name="Line 869"/>
                        <wps:cNvCnPr>
                          <a:cxnSpLocks noChangeShapeType="1"/>
                        </wps:cNvCnPr>
                        <wps:spPr bwMode="auto">
                          <a:xfrm>
                            <a:off x="2849" y="453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06" name="Line 868"/>
                        <wps:cNvCnPr>
                          <a:cxnSpLocks noChangeShapeType="1"/>
                        </wps:cNvCnPr>
                        <wps:spPr bwMode="auto">
                          <a:xfrm>
                            <a:off x="2351" y="4330"/>
                            <a:ext cx="276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07" name="AutoShape 867"/>
                        <wps:cNvSpPr/>
                        <wps:spPr bwMode="auto">
                          <a:xfrm>
                            <a:off x="2346" y="4245"/>
                            <a:ext cx="5" cy="64"/>
                          </a:xfrm>
                          <a:custGeom>
                            <a:avLst/>
                            <a:gdLst>
                              <a:gd name="T0" fmla="+- 0 2350 2346"/>
                              <a:gd name="T1" fmla="*/ T0 w 5"/>
                              <a:gd name="T2" fmla="+- 0 4301 4246"/>
                              <a:gd name="T3" fmla="*/ 4301 h 64"/>
                              <a:gd name="T4" fmla="+- 0 2351 2346"/>
                              <a:gd name="T5" fmla="*/ T4 w 5"/>
                              <a:gd name="T6" fmla="+- 0 4309 4246"/>
                              <a:gd name="T7" fmla="*/ 4309 h 64"/>
                              <a:gd name="T8" fmla="+- 0 2350 2346"/>
                              <a:gd name="T9" fmla="*/ T8 w 5"/>
                              <a:gd name="T10" fmla="+- 0 4301 4246"/>
                              <a:gd name="T11" fmla="*/ 4301 h 64"/>
                              <a:gd name="T12" fmla="+- 0 2346 2346"/>
                              <a:gd name="T13" fmla="*/ T12 w 5"/>
                              <a:gd name="T14" fmla="+- 0 4246 4246"/>
                              <a:gd name="T15" fmla="*/ 4246 h 64"/>
                            </a:gdLst>
                            <a:ahLst/>
                            <a:cxnLst>
                              <a:cxn ang="0">
                                <a:pos x="T1" y="T3"/>
                              </a:cxn>
                              <a:cxn ang="0">
                                <a:pos x="T5" y="T7"/>
                              </a:cxn>
                              <a:cxn ang="0">
                                <a:pos x="T9" y="T11"/>
                              </a:cxn>
                              <a:cxn ang="0">
                                <a:pos x="T13" y="T15"/>
                              </a:cxn>
                            </a:cxnLst>
                            <a:rect l="0" t="0" r="r" b="b"/>
                            <a:pathLst>
                              <a:path w="5" h="64">
                                <a:moveTo>
                                  <a:pt x="4" y="55"/>
                                </a:moveTo>
                                <a:lnTo>
                                  <a:pt x="5" y="63"/>
                                </a:lnTo>
                                <a:moveTo>
                                  <a:pt x="4" y="55"/>
                                </a:move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08" name="Line 866"/>
                        <wps:cNvCnPr>
                          <a:cxnSpLocks noChangeShapeType="1"/>
                        </wps:cNvCnPr>
                        <wps:spPr bwMode="auto">
                          <a:xfrm>
                            <a:off x="2346" y="4053"/>
                            <a:ext cx="0" cy="273"/>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09" name="Line 865"/>
                        <wps:cNvCnPr>
                          <a:cxnSpLocks noChangeShapeType="1"/>
                        </wps:cNvCnPr>
                        <wps:spPr bwMode="auto">
                          <a:xfrm>
                            <a:off x="2351" y="4309"/>
                            <a:ext cx="0" cy="2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10" name="Line 864"/>
                        <wps:cNvCnPr>
                          <a:cxnSpLocks noChangeShapeType="1"/>
                        </wps:cNvCnPr>
                        <wps:spPr bwMode="auto">
                          <a:xfrm>
                            <a:off x="2848" y="405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11" name="Line 863"/>
                        <wps:cNvCnPr>
                          <a:cxnSpLocks noChangeShapeType="1"/>
                        </wps:cNvCnPr>
                        <wps:spPr bwMode="auto">
                          <a:xfrm>
                            <a:off x="2842" y="4055"/>
                            <a:ext cx="3"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12" name="Freeform 862"/>
                        <wps:cNvSpPr/>
                        <wps:spPr bwMode="auto">
                          <a:xfrm>
                            <a:off x="2840" y="4061"/>
                            <a:ext cx="9" cy="2"/>
                          </a:xfrm>
                          <a:custGeom>
                            <a:avLst/>
                            <a:gdLst>
                              <a:gd name="T0" fmla="+- 0 2840 2840"/>
                              <a:gd name="T1" fmla="*/ T0 w 9"/>
                              <a:gd name="T2" fmla="+- 0 4061 4061"/>
                              <a:gd name="T3" fmla="*/ 4061 h 2"/>
                              <a:gd name="T4" fmla="+- 0 2844 2840"/>
                              <a:gd name="T5" fmla="*/ T4 w 9"/>
                              <a:gd name="T6" fmla="+- 0 4062 4061"/>
                              <a:gd name="T7" fmla="*/ 4062 h 2"/>
                              <a:gd name="T8" fmla="+- 0 2849 2840"/>
                              <a:gd name="T9" fmla="*/ T8 w 9"/>
                              <a:gd name="T10" fmla="+- 0 4062 4061"/>
                              <a:gd name="T11" fmla="*/ 4062 h 2"/>
                            </a:gdLst>
                            <a:ahLst/>
                            <a:cxnLst>
                              <a:cxn ang="0">
                                <a:pos x="T1" y="T3"/>
                              </a:cxn>
                              <a:cxn ang="0">
                                <a:pos x="T5" y="T7"/>
                              </a:cxn>
                              <a:cxn ang="0">
                                <a:pos x="T9" y="T11"/>
                              </a:cxn>
                            </a:cxnLst>
                            <a:rect l="0" t="0" r="r" b="b"/>
                            <a:pathLst>
                              <a:path w="9" h="2">
                                <a:moveTo>
                                  <a:pt x="0" y="0"/>
                                </a:moveTo>
                                <a:lnTo>
                                  <a:pt x="4" y="1"/>
                                </a:lnTo>
                                <a:lnTo>
                                  <a:pt x="9" y="1"/>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13" name="Line 861"/>
                        <wps:cNvCnPr>
                          <a:cxnSpLocks noChangeShapeType="1"/>
                        </wps:cNvCnPr>
                        <wps:spPr bwMode="auto">
                          <a:xfrm>
                            <a:off x="2836" y="4054"/>
                            <a:ext cx="6" cy="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14" name="Freeform 860"/>
                        <wps:cNvSpPr/>
                        <wps:spPr bwMode="auto">
                          <a:xfrm>
                            <a:off x="2835" y="4073"/>
                            <a:ext cx="21" cy="3"/>
                          </a:xfrm>
                          <a:custGeom>
                            <a:avLst/>
                            <a:gdLst>
                              <a:gd name="T0" fmla="+- 0 2836 2836"/>
                              <a:gd name="T1" fmla="*/ T0 w 21"/>
                              <a:gd name="T2" fmla="+- 0 4073 4073"/>
                              <a:gd name="T3" fmla="*/ 4073 h 3"/>
                              <a:gd name="T4" fmla="+- 0 2842 2836"/>
                              <a:gd name="T5" fmla="*/ T4 w 21"/>
                              <a:gd name="T6" fmla="+- 0 4075 4073"/>
                              <a:gd name="T7" fmla="*/ 4075 h 3"/>
                              <a:gd name="T8" fmla="+- 0 2856 2836"/>
                              <a:gd name="T9" fmla="*/ T8 w 21"/>
                              <a:gd name="T10" fmla="+- 0 4075 4073"/>
                              <a:gd name="T11" fmla="*/ 4075 h 3"/>
                            </a:gdLst>
                            <a:ahLst/>
                            <a:cxnLst>
                              <a:cxn ang="0">
                                <a:pos x="T1" y="T3"/>
                              </a:cxn>
                              <a:cxn ang="0">
                                <a:pos x="T5" y="T7"/>
                              </a:cxn>
                              <a:cxn ang="0">
                                <a:pos x="T9" y="T11"/>
                              </a:cxn>
                            </a:cxnLst>
                            <a:rect l="0" t="0" r="r" b="b"/>
                            <a:pathLst>
                              <a:path w="21" h="3">
                                <a:moveTo>
                                  <a:pt x="0" y="0"/>
                                </a:moveTo>
                                <a:lnTo>
                                  <a:pt x="6" y="2"/>
                                </a:lnTo>
                                <a:lnTo>
                                  <a:pt x="20" y="2"/>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15" name="Freeform 859"/>
                        <wps:cNvSpPr/>
                        <wps:spPr bwMode="auto">
                          <a:xfrm>
                            <a:off x="2835" y="4067"/>
                            <a:ext cx="20" cy="3"/>
                          </a:xfrm>
                          <a:custGeom>
                            <a:avLst/>
                            <a:gdLst>
                              <a:gd name="T0" fmla="+- 0 2836 2836"/>
                              <a:gd name="T1" fmla="*/ T0 w 20"/>
                              <a:gd name="T2" fmla="+- 0 4067 4067"/>
                              <a:gd name="T3" fmla="*/ 4067 h 3"/>
                              <a:gd name="T4" fmla="+- 0 2845 2836"/>
                              <a:gd name="T5" fmla="*/ T4 w 20"/>
                              <a:gd name="T6" fmla="+- 0 4069 4067"/>
                              <a:gd name="T7" fmla="*/ 4069 h 3"/>
                              <a:gd name="T8" fmla="+- 0 2849 2836"/>
                              <a:gd name="T9" fmla="*/ T8 w 20"/>
                              <a:gd name="T10" fmla="+- 0 4069 4067"/>
                              <a:gd name="T11" fmla="*/ 4069 h 3"/>
                              <a:gd name="T12" fmla="+- 0 2855 2836"/>
                              <a:gd name="T13" fmla="*/ T12 w 20"/>
                              <a:gd name="T14" fmla="+- 0 4068 4067"/>
                              <a:gd name="T15" fmla="*/ 4068 h 3"/>
                            </a:gdLst>
                            <a:ahLst/>
                            <a:cxnLst>
                              <a:cxn ang="0">
                                <a:pos x="T1" y="T3"/>
                              </a:cxn>
                              <a:cxn ang="0">
                                <a:pos x="T5" y="T7"/>
                              </a:cxn>
                              <a:cxn ang="0">
                                <a:pos x="T9" y="T11"/>
                              </a:cxn>
                              <a:cxn ang="0">
                                <a:pos x="T13" y="T15"/>
                              </a:cxn>
                            </a:cxnLst>
                            <a:rect l="0" t="0" r="r" b="b"/>
                            <a:pathLst>
                              <a:path w="20" h="3">
                                <a:moveTo>
                                  <a:pt x="0" y="0"/>
                                </a:moveTo>
                                <a:lnTo>
                                  <a:pt x="9" y="2"/>
                                </a:lnTo>
                                <a:lnTo>
                                  <a:pt x="13" y="2"/>
                                </a:lnTo>
                                <a:lnTo>
                                  <a:pt x="19" y="1"/>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16" name="Line 858"/>
                        <wps:cNvCnPr>
                          <a:cxnSpLocks noChangeShapeType="1"/>
                        </wps:cNvCnPr>
                        <wps:spPr bwMode="auto">
                          <a:xfrm>
                            <a:off x="2836" y="4060"/>
                            <a:ext cx="4" cy="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17" name="Line 857"/>
                        <wps:cNvCnPr>
                          <a:cxnSpLocks noChangeShapeType="1"/>
                        </wps:cNvCnPr>
                        <wps:spPr bwMode="auto">
                          <a:xfrm>
                            <a:off x="2840" y="405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18" name="Line 856"/>
                        <wps:cNvCnPr>
                          <a:cxnSpLocks noChangeShapeType="1"/>
                        </wps:cNvCnPr>
                        <wps:spPr bwMode="auto">
                          <a:xfrm>
                            <a:off x="2832" y="4059"/>
                            <a:ext cx="4" cy="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19" name="Freeform 855"/>
                        <wps:cNvSpPr/>
                        <wps:spPr bwMode="auto">
                          <a:xfrm>
                            <a:off x="2830" y="4077"/>
                            <a:ext cx="4" cy="2"/>
                          </a:xfrm>
                          <a:custGeom>
                            <a:avLst/>
                            <a:gdLst>
                              <a:gd name="T0" fmla="+- 0 2831 2831"/>
                              <a:gd name="T1" fmla="*/ T0 w 4"/>
                              <a:gd name="T2" fmla="+- 0 4078 4078"/>
                              <a:gd name="T3" fmla="*/ 4078 h 2"/>
                              <a:gd name="T4" fmla="+- 0 2833 2831"/>
                              <a:gd name="T5" fmla="*/ T4 w 4"/>
                              <a:gd name="T6" fmla="+- 0 4079 4078"/>
                              <a:gd name="T7" fmla="*/ 4079 h 2"/>
                              <a:gd name="T8" fmla="+- 0 2834 2831"/>
                              <a:gd name="T9" fmla="*/ T8 w 4"/>
                              <a:gd name="T10" fmla="+- 0 4079 4078"/>
                              <a:gd name="T11" fmla="*/ 4079 h 2"/>
                            </a:gdLst>
                            <a:ahLst/>
                            <a:cxnLst>
                              <a:cxn ang="0">
                                <a:pos x="T1" y="T3"/>
                              </a:cxn>
                              <a:cxn ang="0">
                                <a:pos x="T5" y="T7"/>
                              </a:cxn>
                              <a:cxn ang="0">
                                <a:pos x="T9" y="T11"/>
                              </a:cxn>
                            </a:cxnLst>
                            <a:rect l="0" t="0" r="r" b="b"/>
                            <a:pathLst>
                              <a:path w="4" h="2">
                                <a:moveTo>
                                  <a:pt x="0" y="0"/>
                                </a:moveTo>
                                <a:lnTo>
                                  <a:pt x="2" y="1"/>
                                </a:lnTo>
                                <a:lnTo>
                                  <a:pt x="3" y="1"/>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20" name="Freeform 854"/>
                        <wps:cNvSpPr/>
                        <wps:spPr bwMode="auto">
                          <a:xfrm>
                            <a:off x="2828" y="4070"/>
                            <a:ext cx="8" cy="3"/>
                          </a:xfrm>
                          <a:custGeom>
                            <a:avLst/>
                            <a:gdLst>
                              <a:gd name="T0" fmla="+- 0 2828 2828"/>
                              <a:gd name="T1" fmla="*/ T0 w 8"/>
                              <a:gd name="T2" fmla="+- 0 4071 4071"/>
                              <a:gd name="T3" fmla="*/ 4071 h 3"/>
                              <a:gd name="T4" fmla="+- 0 2833 2828"/>
                              <a:gd name="T5" fmla="*/ T4 w 8"/>
                              <a:gd name="T6" fmla="+- 0 4072 4071"/>
                              <a:gd name="T7" fmla="*/ 4072 h 3"/>
                              <a:gd name="T8" fmla="+- 0 2836 2828"/>
                              <a:gd name="T9" fmla="*/ T8 w 8"/>
                              <a:gd name="T10" fmla="+- 0 4073 4071"/>
                              <a:gd name="T11" fmla="*/ 4073 h 3"/>
                            </a:gdLst>
                            <a:ahLst/>
                            <a:cxnLst>
                              <a:cxn ang="0">
                                <a:pos x="T1" y="T3"/>
                              </a:cxn>
                              <a:cxn ang="0">
                                <a:pos x="T5" y="T7"/>
                              </a:cxn>
                              <a:cxn ang="0">
                                <a:pos x="T9" y="T11"/>
                              </a:cxn>
                            </a:cxnLst>
                            <a:rect l="0" t="0" r="r" b="b"/>
                            <a:pathLst>
                              <a:path w="8" h="3">
                                <a:moveTo>
                                  <a:pt x="0" y="0"/>
                                </a:moveTo>
                                <a:lnTo>
                                  <a:pt x="5" y="1"/>
                                </a:lnTo>
                                <a:lnTo>
                                  <a:pt x="8" y="2"/>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21" name="Freeform 853"/>
                        <wps:cNvSpPr/>
                        <wps:spPr bwMode="auto">
                          <a:xfrm>
                            <a:off x="2828" y="4063"/>
                            <a:ext cx="8" cy="4"/>
                          </a:xfrm>
                          <a:custGeom>
                            <a:avLst/>
                            <a:gdLst>
                              <a:gd name="T0" fmla="+- 0 2828 2828"/>
                              <a:gd name="T1" fmla="*/ T0 w 8"/>
                              <a:gd name="T2" fmla="+- 0 4063 4063"/>
                              <a:gd name="T3" fmla="*/ 4063 h 4"/>
                              <a:gd name="T4" fmla="+- 0 2832 2828"/>
                              <a:gd name="T5" fmla="*/ T4 w 8"/>
                              <a:gd name="T6" fmla="+- 0 4066 4063"/>
                              <a:gd name="T7" fmla="*/ 4066 h 4"/>
                              <a:gd name="T8" fmla="+- 0 2836 2828"/>
                              <a:gd name="T9" fmla="*/ T8 w 8"/>
                              <a:gd name="T10" fmla="+- 0 4067 4063"/>
                              <a:gd name="T11" fmla="*/ 4067 h 4"/>
                            </a:gdLst>
                            <a:ahLst/>
                            <a:cxnLst>
                              <a:cxn ang="0">
                                <a:pos x="T1" y="T3"/>
                              </a:cxn>
                              <a:cxn ang="0">
                                <a:pos x="T5" y="T7"/>
                              </a:cxn>
                              <a:cxn ang="0">
                                <a:pos x="T9" y="T11"/>
                              </a:cxn>
                            </a:cxnLst>
                            <a:rect l="0" t="0" r="r" b="b"/>
                            <a:pathLst>
                              <a:path w="8" h="4">
                                <a:moveTo>
                                  <a:pt x="0" y="0"/>
                                </a:moveTo>
                                <a:lnTo>
                                  <a:pt x="4" y="3"/>
                                </a:lnTo>
                                <a:lnTo>
                                  <a:pt x="8" y="4"/>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22" name="Line 852"/>
                        <wps:cNvCnPr>
                          <a:cxnSpLocks noChangeShapeType="1"/>
                        </wps:cNvCnPr>
                        <wps:spPr bwMode="auto">
                          <a:xfrm>
                            <a:off x="2828" y="4057"/>
                            <a:ext cx="4" cy="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23" name="Line 851"/>
                        <wps:cNvCnPr>
                          <a:cxnSpLocks noChangeShapeType="1"/>
                        </wps:cNvCnPr>
                        <wps:spPr bwMode="auto">
                          <a:xfrm>
                            <a:off x="2802" y="407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24" name="Line 850"/>
                        <wps:cNvCnPr>
                          <a:cxnSpLocks noChangeShapeType="1"/>
                        </wps:cNvCnPr>
                        <wps:spPr bwMode="auto">
                          <a:xfrm>
                            <a:off x="2855" y="4068"/>
                            <a:ext cx="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25" name="Freeform 849"/>
                        <wps:cNvSpPr/>
                        <wps:spPr bwMode="auto">
                          <a:xfrm>
                            <a:off x="2848" y="4061"/>
                            <a:ext cx="10" cy="2"/>
                          </a:xfrm>
                          <a:custGeom>
                            <a:avLst/>
                            <a:gdLst>
                              <a:gd name="T0" fmla="+- 0 2849 2849"/>
                              <a:gd name="T1" fmla="*/ T0 w 10"/>
                              <a:gd name="T2" fmla="+- 0 4062 4061"/>
                              <a:gd name="T3" fmla="*/ 4062 h 2"/>
                              <a:gd name="T4" fmla="+- 0 2855 2849"/>
                              <a:gd name="T5" fmla="*/ T4 w 10"/>
                              <a:gd name="T6" fmla="+- 0 4062 4061"/>
                              <a:gd name="T7" fmla="*/ 4062 h 2"/>
                              <a:gd name="T8" fmla="+- 0 2858 2849"/>
                              <a:gd name="T9" fmla="*/ T8 w 10"/>
                              <a:gd name="T10" fmla="+- 0 4061 4061"/>
                              <a:gd name="T11" fmla="*/ 4061 h 2"/>
                            </a:gdLst>
                            <a:ahLst/>
                            <a:cxnLst>
                              <a:cxn ang="0">
                                <a:pos x="T1" y="T3"/>
                              </a:cxn>
                              <a:cxn ang="0">
                                <a:pos x="T5" y="T7"/>
                              </a:cxn>
                              <a:cxn ang="0">
                                <a:pos x="T9" y="T11"/>
                              </a:cxn>
                            </a:cxnLst>
                            <a:rect l="0" t="0" r="r" b="b"/>
                            <a:pathLst>
                              <a:path w="10" h="2">
                                <a:moveTo>
                                  <a:pt x="0" y="1"/>
                                </a:moveTo>
                                <a:lnTo>
                                  <a:pt x="6" y="1"/>
                                </a:lnTo>
                                <a:lnTo>
                                  <a:pt x="9"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26" name="Line 848"/>
                        <wps:cNvCnPr>
                          <a:cxnSpLocks noChangeShapeType="1"/>
                        </wps:cNvCnPr>
                        <wps:spPr bwMode="auto">
                          <a:xfrm>
                            <a:off x="4612" y="4061"/>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27" name="Line 847"/>
                        <wps:cNvCnPr>
                          <a:cxnSpLocks noChangeShapeType="1"/>
                        </wps:cNvCnPr>
                        <wps:spPr bwMode="auto">
                          <a:xfrm>
                            <a:off x="4612" y="4073"/>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28" name="Line 846"/>
                        <wps:cNvCnPr>
                          <a:cxnSpLocks noChangeShapeType="1"/>
                        </wps:cNvCnPr>
                        <wps:spPr bwMode="auto">
                          <a:xfrm>
                            <a:off x="4612" y="4068"/>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29" name="Line 845"/>
                        <wps:cNvCnPr>
                          <a:cxnSpLocks noChangeShapeType="1"/>
                        </wps:cNvCnPr>
                        <wps:spPr bwMode="auto">
                          <a:xfrm>
                            <a:off x="4612" y="4054"/>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30" name="Line 844"/>
                        <wps:cNvCnPr>
                          <a:cxnSpLocks noChangeShapeType="1"/>
                        </wps:cNvCnPr>
                        <wps:spPr bwMode="auto">
                          <a:xfrm>
                            <a:off x="4627" y="4054"/>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31" name="Freeform 843"/>
                        <wps:cNvSpPr/>
                        <wps:spPr bwMode="auto">
                          <a:xfrm>
                            <a:off x="4622" y="4059"/>
                            <a:ext cx="10" cy="2"/>
                          </a:xfrm>
                          <a:custGeom>
                            <a:avLst/>
                            <a:gdLst>
                              <a:gd name="T0" fmla="+- 0 4622 4622"/>
                              <a:gd name="T1" fmla="*/ T0 w 10"/>
                              <a:gd name="T2" fmla="+- 0 4061 4060"/>
                              <a:gd name="T3" fmla="*/ 4061 h 2"/>
                              <a:gd name="T4" fmla="+- 0 4627 4622"/>
                              <a:gd name="T5" fmla="*/ T4 w 10"/>
                              <a:gd name="T6" fmla="+- 0 4060 4060"/>
                              <a:gd name="T7" fmla="*/ 4060 h 2"/>
                              <a:gd name="T8" fmla="+- 0 4632 4622"/>
                              <a:gd name="T9" fmla="*/ T8 w 10"/>
                              <a:gd name="T10" fmla="+- 0 4060 4060"/>
                              <a:gd name="T11" fmla="*/ 4060 h 2"/>
                            </a:gdLst>
                            <a:ahLst/>
                            <a:cxnLst>
                              <a:cxn ang="0">
                                <a:pos x="T1" y="T3"/>
                              </a:cxn>
                              <a:cxn ang="0">
                                <a:pos x="T5" y="T7"/>
                              </a:cxn>
                              <a:cxn ang="0">
                                <a:pos x="T9" y="T11"/>
                              </a:cxn>
                            </a:cxnLst>
                            <a:rect l="0" t="0" r="r" b="b"/>
                            <a:pathLst>
                              <a:path w="10" h="2">
                                <a:moveTo>
                                  <a:pt x="0" y="1"/>
                                </a:moveTo>
                                <a:lnTo>
                                  <a:pt x="5" y="0"/>
                                </a:lnTo>
                                <a:lnTo>
                                  <a:pt x="1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32" name="Line 842"/>
                        <wps:cNvCnPr>
                          <a:cxnSpLocks noChangeShapeType="1"/>
                        </wps:cNvCnPr>
                        <wps:spPr bwMode="auto">
                          <a:xfrm>
                            <a:off x="4614" y="4073"/>
                            <a:ext cx="0" cy="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33" name="Line 841"/>
                        <wps:cNvCnPr>
                          <a:cxnSpLocks noChangeShapeType="1"/>
                        </wps:cNvCnPr>
                        <wps:spPr bwMode="auto">
                          <a:xfrm>
                            <a:off x="4614" y="4068"/>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34" name="Line 840"/>
                        <wps:cNvCnPr>
                          <a:cxnSpLocks noChangeShapeType="1"/>
                        </wps:cNvCnPr>
                        <wps:spPr bwMode="auto">
                          <a:xfrm>
                            <a:off x="4614" y="4061"/>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35" name="Line 839"/>
                        <wps:cNvCnPr>
                          <a:cxnSpLocks noChangeShapeType="1"/>
                        </wps:cNvCnPr>
                        <wps:spPr bwMode="auto">
                          <a:xfrm>
                            <a:off x="4614" y="4054"/>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36" name="Line 838"/>
                        <wps:cNvCnPr>
                          <a:cxnSpLocks noChangeShapeType="1"/>
                        </wps:cNvCnPr>
                        <wps:spPr bwMode="auto">
                          <a:xfrm>
                            <a:off x="4624" y="4054"/>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37" name="Line 837"/>
                        <wps:cNvCnPr>
                          <a:cxnSpLocks noChangeShapeType="1"/>
                        </wps:cNvCnPr>
                        <wps:spPr bwMode="auto">
                          <a:xfrm>
                            <a:off x="4616" y="4061"/>
                            <a:ext cx="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38" name="Line 836"/>
                        <wps:cNvCnPr>
                          <a:cxnSpLocks noChangeShapeType="1"/>
                        </wps:cNvCnPr>
                        <wps:spPr bwMode="auto">
                          <a:xfrm>
                            <a:off x="2948" y="4078"/>
                            <a:ext cx="156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39" name="Line 835"/>
                        <wps:cNvCnPr>
                          <a:cxnSpLocks noChangeShapeType="1"/>
                        </wps:cNvCnPr>
                        <wps:spPr bwMode="auto">
                          <a:xfrm>
                            <a:off x="4715" y="4078"/>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40" name="Line 834"/>
                        <wps:cNvCnPr>
                          <a:cxnSpLocks noChangeShapeType="1"/>
                        </wps:cNvCnPr>
                        <wps:spPr bwMode="auto">
                          <a:xfrm>
                            <a:off x="2681" y="4054"/>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41" name="Line 833"/>
                        <wps:cNvCnPr>
                          <a:cxnSpLocks noChangeShapeType="1"/>
                        </wps:cNvCnPr>
                        <wps:spPr bwMode="auto">
                          <a:xfrm>
                            <a:off x="2780" y="4078"/>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42" name="Line 832"/>
                        <wps:cNvCnPr>
                          <a:cxnSpLocks noChangeShapeType="1"/>
                        </wps:cNvCnPr>
                        <wps:spPr bwMode="auto">
                          <a:xfrm>
                            <a:off x="4514" y="407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43" name="Line 831"/>
                        <wps:cNvCnPr>
                          <a:cxnSpLocks noChangeShapeType="1"/>
                        </wps:cNvCnPr>
                        <wps:spPr bwMode="auto">
                          <a:xfrm>
                            <a:off x="4513" y="4071"/>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44" name="Line 830"/>
                        <wps:cNvCnPr>
                          <a:cxnSpLocks noChangeShapeType="1"/>
                        </wps:cNvCnPr>
                        <wps:spPr bwMode="auto">
                          <a:xfrm>
                            <a:off x="4162" y="4057"/>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45" name="Line 829"/>
                        <wps:cNvCnPr>
                          <a:cxnSpLocks noChangeShapeType="1"/>
                        </wps:cNvCnPr>
                        <wps:spPr bwMode="auto">
                          <a:xfrm>
                            <a:off x="2999" y="4054"/>
                            <a:ext cx="1465"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46" name="Line 828"/>
                        <wps:cNvCnPr>
                          <a:cxnSpLocks noChangeShapeType="1"/>
                        </wps:cNvCnPr>
                        <wps:spPr bwMode="auto">
                          <a:xfrm>
                            <a:off x="2854" y="4054"/>
                            <a:ext cx="1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47" name="Line 827"/>
                        <wps:cNvCnPr>
                          <a:cxnSpLocks noChangeShapeType="1"/>
                        </wps:cNvCnPr>
                        <wps:spPr bwMode="auto">
                          <a:xfrm>
                            <a:off x="2885" y="4054"/>
                            <a:ext cx="1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48" name="Line 826"/>
                        <wps:cNvCnPr>
                          <a:cxnSpLocks noChangeShapeType="1"/>
                        </wps:cNvCnPr>
                        <wps:spPr bwMode="auto">
                          <a:xfrm>
                            <a:off x="2916" y="4054"/>
                            <a:ext cx="1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49" name="Line 825"/>
                        <wps:cNvCnPr>
                          <a:cxnSpLocks noChangeShapeType="1"/>
                        </wps:cNvCnPr>
                        <wps:spPr bwMode="auto">
                          <a:xfrm>
                            <a:off x="4532" y="4054"/>
                            <a:ext cx="17"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50" name="Line 824"/>
                        <wps:cNvCnPr>
                          <a:cxnSpLocks noChangeShapeType="1"/>
                        </wps:cNvCnPr>
                        <wps:spPr bwMode="auto">
                          <a:xfrm>
                            <a:off x="4564" y="4054"/>
                            <a:ext cx="15"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51" name="Line 823"/>
                        <wps:cNvCnPr>
                          <a:cxnSpLocks noChangeShapeType="1"/>
                        </wps:cNvCnPr>
                        <wps:spPr bwMode="auto">
                          <a:xfrm>
                            <a:off x="4595" y="4054"/>
                            <a:ext cx="15"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52" name="Line 822"/>
                        <wps:cNvCnPr>
                          <a:cxnSpLocks noChangeShapeType="1"/>
                        </wps:cNvCnPr>
                        <wps:spPr bwMode="auto">
                          <a:xfrm>
                            <a:off x="4678" y="4053"/>
                            <a:ext cx="0"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053" name="Line 821"/>
                        <wps:cNvCnPr>
                          <a:cxnSpLocks noChangeShapeType="1"/>
                        </wps:cNvCnPr>
                        <wps:spPr bwMode="auto">
                          <a:xfrm>
                            <a:off x="2785" y="4053"/>
                            <a:ext cx="48"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54" name="Line 820"/>
                        <wps:cNvCnPr>
                          <a:cxnSpLocks noChangeShapeType="1"/>
                        </wps:cNvCnPr>
                        <wps:spPr bwMode="auto">
                          <a:xfrm>
                            <a:off x="2785" y="4053"/>
                            <a:ext cx="48"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055" name="AutoShape 819"/>
                        <wps:cNvSpPr/>
                        <wps:spPr bwMode="auto">
                          <a:xfrm>
                            <a:off x="2653" y="4020"/>
                            <a:ext cx="2159" cy="24"/>
                          </a:xfrm>
                          <a:custGeom>
                            <a:avLst/>
                            <a:gdLst>
                              <a:gd name="T0" fmla="+- 0 2654 2653"/>
                              <a:gd name="T1" fmla="*/ T0 w 2159"/>
                              <a:gd name="T2" fmla="+- 0 4020 4020"/>
                              <a:gd name="T3" fmla="*/ 4020 h 24"/>
                              <a:gd name="T4" fmla="+- 0 2653 2653"/>
                              <a:gd name="T5" fmla="*/ T4 w 2159"/>
                              <a:gd name="T6" fmla="+- 0 4020 4020"/>
                              <a:gd name="T7" fmla="*/ 4020 h 24"/>
                              <a:gd name="T8" fmla="+- 0 2653 2653"/>
                              <a:gd name="T9" fmla="*/ T8 w 2159"/>
                              <a:gd name="T10" fmla="+- 0 4021 4020"/>
                              <a:gd name="T11" fmla="*/ 4021 h 24"/>
                              <a:gd name="T12" fmla="+- 0 2654 2653"/>
                              <a:gd name="T13" fmla="*/ T12 w 2159"/>
                              <a:gd name="T14" fmla="+- 0 4021 4020"/>
                              <a:gd name="T15" fmla="*/ 4021 h 24"/>
                              <a:gd name="T16" fmla="+- 0 2654 2653"/>
                              <a:gd name="T17" fmla="*/ T16 w 2159"/>
                              <a:gd name="T18" fmla="+- 0 4020 4020"/>
                              <a:gd name="T19" fmla="*/ 4020 h 24"/>
                              <a:gd name="T20" fmla="+- 0 2670 2653"/>
                              <a:gd name="T21" fmla="*/ T20 w 2159"/>
                              <a:gd name="T22" fmla="+- 0 4043 4020"/>
                              <a:gd name="T23" fmla="*/ 4043 h 24"/>
                              <a:gd name="T24" fmla="+- 0 2669 2653"/>
                              <a:gd name="T25" fmla="*/ T24 w 2159"/>
                              <a:gd name="T26" fmla="+- 0 4043 4020"/>
                              <a:gd name="T27" fmla="*/ 4043 h 24"/>
                              <a:gd name="T28" fmla="+- 0 2669 2653"/>
                              <a:gd name="T29" fmla="*/ T28 w 2159"/>
                              <a:gd name="T30" fmla="+- 0 4044 4020"/>
                              <a:gd name="T31" fmla="*/ 4044 h 24"/>
                              <a:gd name="T32" fmla="+- 0 2670 2653"/>
                              <a:gd name="T33" fmla="*/ T32 w 2159"/>
                              <a:gd name="T34" fmla="+- 0 4044 4020"/>
                              <a:gd name="T35" fmla="*/ 4044 h 24"/>
                              <a:gd name="T36" fmla="+- 0 2670 2653"/>
                              <a:gd name="T37" fmla="*/ T36 w 2159"/>
                              <a:gd name="T38" fmla="+- 0 4043 4020"/>
                              <a:gd name="T39" fmla="*/ 4043 h 24"/>
                              <a:gd name="T40" fmla="+- 0 4796 2653"/>
                              <a:gd name="T41" fmla="*/ T40 w 2159"/>
                              <a:gd name="T42" fmla="+- 0 4043 4020"/>
                              <a:gd name="T43" fmla="*/ 4043 h 24"/>
                              <a:gd name="T44" fmla="+- 0 4795 2653"/>
                              <a:gd name="T45" fmla="*/ T44 w 2159"/>
                              <a:gd name="T46" fmla="+- 0 4043 4020"/>
                              <a:gd name="T47" fmla="*/ 4043 h 24"/>
                              <a:gd name="T48" fmla="+- 0 4795 2653"/>
                              <a:gd name="T49" fmla="*/ T48 w 2159"/>
                              <a:gd name="T50" fmla="+- 0 4044 4020"/>
                              <a:gd name="T51" fmla="*/ 4044 h 24"/>
                              <a:gd name="T52" fmla="+- 0 4796 2653"/>
                              <a:gd name="T53" fmla="*/ T52 w 2159"/>
                              <a:gd name="T54" fmla="+- 0 4044 4020"/>
                              <a:gd name="T55" fmla="*/ 4044 h 24"/>
                              <a:gd name="T56" fmla="+- 0 4796 2653"/>
                              <a:gd name="T57" fmla="*/ T56 w 2159"/>
                              <a:gd name="T58" fmla="+- 0 4043 4020"/>
                              <a:gd name="T59" fmla="*/ 4043 h 24"/>
                              <a:gd name="T60" fmla="+- 0 4812 2653"/>
                              <a:gd name="T61" fmla="*/ T60 w 2159"/>
                              <a:gd name="T62" fmla="+- 0 4020 4020"/>
                              <a:gd name="T63" fmla="*/ 4020 h 24"/>
                              <a:gd name="T64" fmla="+- 0 4811 2653"/>
                              <a:gd name="T65" fmla="*/ T64 w 2159"/>
                              <a:gd name="T66" fmla="+- 0 4020 4020"/>
                              <a:gd name="T67" fmla="*/ 4020 h 24"/>
                              <a:gd name="T68" fmla="+- 0 4811 2653"/>
                              <a:gd name="T69" fmla="*/ T68 w 2159"/>
                              <a:gd name="T70" fmla="+- 0 4021 4020"/>
                              <a:gd name="T71" fmla="*/ 4021 h 24"/>
                              <a:gd name="T72" fmla="+- 0 4812 2653"/>
                              <a:gd name="T73" fmla="*/ T72 w 2159"/>
                              <a:gd name="T74" fmla="+- 0 4021 4020"/>
                              <a:gd name="T75" fmla="*/ 4021 h 24"/>
                              <a:gd name="T76" fmla="+- 0 4812 2653"/>
                              <a:gd name="T77" fmla="*/ T76 w 2159"/>
                              <a:gd name="T78" fmla="+- 0 4020 4020"/>
                              <a:gd name="T79" fmla="*/ 4020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159" h="24">
                                <a:moveTo>
                                  <a:pt x="1" y="0"/>
                                </a:moveTo>
                                <a:lnTo>
                                  <a:pt x="0" y="0"/>
                                </a:lnTo>
                                <a:lnTo>
                                  <a:pt x="0" y="1"/>
                                </a:lnTo>
                                <a:lnTo>
                                  <a:pt x="1" y="1"/>
                                </a:lnTo>
                                <a:lnTo>
                                  <a:pt x="1" y="0"/>
                                </a:lnTo>
                                <a:close/>
                                <a:moveTo>
                                  <a:pt x="17" y="23"/>
                                </a:moveTo>
                                <a:lnTo>
                                  <a:pt x="16" y="23"/>
                                </a:lnTo>
                                <a:lnTo>
                                  <a:pt x="16" y="24"/>
                                </a:lnTo>
                                <a:lnTo>
                                  <a:pt x="17" y="24"/>
                                </a:lnTo>
                                <a:lnTo>
                                  <a:pt x="17" y="23"/>
                                </a:lnTo>
                                <a:close/>
                                <a:moveTo>
                                  <a:pt x="2143" y="23"/>
                                </a:moveTo>
                                <a:lnTo>
                                  <a:pt x="2142" y="23"/>
                                </a:lnTo>
                                <a:lnTo>
                                  <a:pt x="2142" y="24"/>
                                </a:lnTo>
                                <a:lnTo>
                                  <a:pt x="2143" y="24"/>
                                </a:lnTo>
                                <a:lnTo>
                                  <a:pt x="2143" y="23"/>
                                </a:lnTo>
                                <a:close/>
                                <a:moveTo>
                                  <a:pt x="2159" y="0"/>
                                </a:moveTo>
                                <a:lnTo>
                                  <a:pt x="2158" y="0"/>
                                </a:lnTo>
                                <a:lnTo>
                                  <a:pt x="2158" y="1"/>
                                </a:lnTo>
                                <a:lnTo>
                                  <a:pt x="2159" y="1"/>
                                </a:lnTo>
                                <a:lnTo>
                                  <a:pt x="2159" y="0"/>
                                </a:lnTo>
                                <a:close/>
                              </a:path>
                            </a:pathLst>
                          </a:custGeom>
                          <a:solidFill>
                            <a:srgbClr val="3232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56" name="Line 818"/>
                        <wps:cNvCnPr>
                          <a:cxnSpLocks noChangeShapeType="1"/>
                        </wps:cNvCnPr>
                        <wps:spPr bwMode="auto">
                          <a:xfrm>
                            <a:off x="4632" y="4053"/>
                            <a:ext cx="4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57" name="Line 817"/>
                        <wps:cNvCnPr>
                          <a:cxnSpLocks noChangeShapeType="1"/>
                        </wps:cNvCnPr>
                        <wps:spPr bwMode="auto">
                          <a:xfrm>
                            <a:off x="2899" y="4053"/>
                            <a:ext cx="17"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58" name="Line 816"/>
                        <wps:cNvCnPr>
                          <a:cxnSpLocks noChangeShapeType="1"/>
                        </wps:cNvCnPr>
                        <wps:spPr bwMode="auto">
                          <a:xfrm>
                            <a:off x="4549" y="4053"/>
                            <a:ext cx="15"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59" name="Line 815"/>
                        <wps:cNvCnPr>
                          <a:cxnSpLocks noChangeShapeType="1"/>
                        </wps:cNvCnPr>
                        <wps:spPr bwMode="auto">
                          <a:xfrm>
                            <a:off x="2868" y="4053"/>
                            <a:ext cx="17"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60" name="Line 814"/>
                        <wps:cNvCnPr>
                          <a:cxnSpLocks noChangeShapeType="1"/>
                        </wps:cNvCnPr>
                        <wps:spPr bwMode="auto">
                          <a:xfrm>
                            <a:off x="4579" y="4053"/>
                            <a:ext cx="1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61" name="Line 813"/>
                        <wps:cNvCnPr>
                          <a:cxnSpLocks noChangeShapeType="1"/>
                        </wps:cNvCnPr>
                        <wps:spPr bwMode="auto">
                          <a:xfrm>
                            <a:off x="2833" y="4053"/>
                            <a:ext cx="2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62" name="Line 812"/>
                        <wps:cNvCnPr>
                          <a:cxnSpLocks noChangeShapeType="1"/>
                        </wps:cNvCnPr>
                        <wps:spPr bwMode="auto">
                          <a:xfrm>
                            <a:off x="4610" y="4053"/>
                            <a:ext cx="2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63" name="Line 811"/>
                        <wps:cNvCnPr>
                          <a:cxnSpLocks noChangeShapeType="1"/>
                        </wps:cNvCnPr>
                        <wps:spPr bwMode="auto">
                          <a:xfrm>
                            <a:off x="2678" y="4053"/>
                            <a:ext cx="9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64" name="Line 810"/>
                        <wps:cNvCnPr>
                          <a:cxnSpLocks noChangeShapeType="1"/>
                        </wps:cNvCnPr>
                        <wps:spPr bwMode="auto">
                          <a:xfrm>
                            <a:off x="4694" y="4053"/>
                            <a:ext cx="9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65" name="Line 809"/>
                        <wps:cNvCnPr>
                          <a:cxnSpLocks noChangeShapeType="1"/>
                        </wps:cNvCnPr>
                        <wps:spPr bwMode="auto">
                          <a:xfrm>
                            <a:off x="2650" y="4011"/>
                            <a:ext cx="37"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66" name="Line 808"/>
                        <wps:cNvCnPr>
                          <a:cxnSpLocks noChangeShapeType="1"/>
                        </wps:cNvCnPr>
                        <wps:spPr bwMode="auto">
                          <a:xfrm>
                            <a:off x="4776" y="4011"/>
                            <a:ext cx="38"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67" name="Line 807"/>
                        <wps:cNvCnPr>
                          <a:cxnSpLocks noChangeShapeType="1"/>
                        </wps:cNvCnPr>
                        <wps:spPr bwMode="auto">
                          <a:xfrm>
                            <a:off x="4778" y="4008"/>
                            <a:ext cx="35" cy="0"/>
                          </a:xfrm>
                          <a:prstGeom prst="line">
                            <a:avLst/>
                          </a:prstGeom>
                          <a:noFill/>
                          <a:ln w="762">
                            <a:solidFill>
                              <a:srgbClr val="00FF00"/>
                            </a:solidFill>
                            <a:prstDash val="solid"/>
                            <a:round/>
                            <a:headEnd/>
                            <a:tailEnd/>
                          </a:ln>
                          <a:extLst>
                            <a:ext uri="{909E8E84-426E-40DD-AFC4-6F175D3DCCD1}">
                              <a14:hiddenFill xmlns:a14="http://schemas.microsoft.com/office/drawing/2010/main">
                                <a:noFill/>
                              </a14:hiddenFill>
                            </a:ext>
                          </a:extLst>
                        </wps:spPr>
                        <wps:bodyPr/>
                      </wps:wsp>
                      <wps:wsp>
                        <wps:cNvPr id="1068" name="AutoShape 806"/>
                        <wps:cNvSpPr/>
                        <wps:spPr bwMode="auto">
                          <a:xfrm>
                            <a:off x="2833" y="4052"/>
                            <a:ext cx="1794" cy="28"/>
                          </a:xfrm>
                          <a:custGeom>
                            <a:avLst/>
                            <a:gdLst>
                              <a:gd name="T0" fmla="+- 0 2834 2833"/>
                              <a:gd name="T1" fmla="*/ T0 w 1794"/>
                              <a:gd name="T2" fmla="+- 0 4053 4053"/>
                              <a:gd name="T3" fmla="*/ 4053 h 28"/>
                              <a:gd name="T4" fmla="+- 0 2833 2833"/>
                              <a:gd name="T5" fmla="*/ T4 w 1794"/>
                              <a:gd name="T6" fmla="+- 0 4053 4053"/>
                              <a:gd name="T7" fmla="*/ 4053 h 28"/>
                              <a:gd name="T8" fmla="+- 0 2833 2833"/>
                              <a:gd name="T9" fmla="*/ T8 w 1794"/>
                              <a:gd name="T10" fmla="+- 0 4054 4053"/>
                              <a:gd name="T11" fmla="*/ 4054 h 28"/>
                              <a:gd name="T12" fmla="+- 0 2834 2833"/>
                              <a:gd name="T13" fmla="*/ T12 w 1794"/>
                              <a:gd name="T14" fmla="+- 0 4054 4053"/>
                              <a:gd name="T15" fmla="*/ 4054 h 28"/>
                              <a:gd name="T16" fmla="+- 0 2834 2833"/>
                              <a:gd name="T17" fmla="*/ T16 w 1794"/>
                              <a:gd name="T18" fmla="+- 0 4053 4053"/>
                              <a:gd name="T19" fmla="*/ 4053 h 28"/>
                              <a:gd name="T20" fmla="+- 0 4608 2833"/>
                              <a:gd name="T21" fmla="*/ T20 w 1794"/>
                              <a:gd name="T22" fmla="+- 0 4079 4053"/>
                              <a:gd name="T23" fmla="*/ 4079 h 28"/>
                              <a:gd name="T24" fmla="+- 0 4607 2833"/>
                              <a:gd name="T25" fmla="*/ T24 w 1794"/>
                              <a:gd name="T26" fmla="+- 0 4079 4053"/>
                              <a:gd name="T27" fmla="*/ 4079 h 28"/>
                              <a:gd name="T28" fmla="+- 0 4607 2833"/>
                              <a:gd name="T29" fmla="*/ T28 w 1794"/>
                              <a:gd name="T30" fmla="+- 0 4080 4053"/>
                              <a:gd name="T31" fmla="*/ 4080 h 28"/>
                              <a:gd name="T32" fmla="+- 0 4608 2833"/>
                              <a:gd name="T33" fmla="*/ T32 w 1794"/>
                              <a:gd name="T34" fmla="+- 0 4080 4053"/>
                              <a:gd name="T35" fmla="*/ 4080 h 28"/>
                              <a:gd name="T36" fmla="+- 0 4608 2833"/>
                              <a:gd name="T37" fmla="*/ T36 w 1794"/>
                              <a:gd name="T38" fmla="+- 0 4079 4053"/>
                              <a:gd name="T39" fmla="*/ 4079 h 28"/>
                              <a:gd name="T40" fmla="+- 0 4627 2833"/>
                              <a:gd name="T41" fmla="*/ T40 w 1794"/>
                              <a:gd name="T42" fmla="+- 0 4054 4053"/>
                              <a:gd name="T43" fmla="*/ 4054 h 28"/>
                              <a:gd name="T44" fmla="+- 0 4626 2833"/>
                              <a:gd name="T45" fmla="*/ T44 w 1794"/>
                              <a:gd name="T46" fmla="+- 0 4054 4053"/>
                              <a:gd name="T47" fmla="*/ 4054 h 28"/>
                              <a:gd name="T48" fmla="+- 0 4626 2833"/>
                              <a:gd name="T49" fmla="*/ T48 w 1794"/>
                              <a:gd name="T50" fmla="+- 0 4055 4053"/>
                              <a:gd name="T51" fmla="*/ 4055 h 28"/>
                              <a:gd name="T52" fmla="+- 0 4627 2833"/>
                              <a:gd name="T53" fmla="*/ T52 w 1794"/>
                              <a:gd name="T54" fmla="+- 0 4055 4053"/>
                              <a:gd name="T55" fmla="*/ 4055 h 28"/>
                              <a:gd name="T56" fmla="+- 0 4627 2833"/>
                              <a:gd name="T57" fmla="*/ T56 w 1794"/>
                              <a:gd name="T58" fmla="+- 0 4054 4053"/>
                              <a:gd name="T59" fmla="*/ 4054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794" h="28">
                                <a:moveTo>
                                  <a:pt x="1" y="0"/>
                                </a:moveTo>
                                <a:lnTo>
                                  <a:pt x="0" y="0"/>
                                </a:lnTo>
                                <a:lnTo>
                                  <a:pt x="0" y="1"/>
                                </a:lnTo>
                                <a:lnTo>
                                  <a:pt x="1" y="1"/>
                                </a:lnTo>
                                <a:lnTo>
                                  <a:pt x="1" y="0"/>
                                </a:lnTo>
                                <a:close/>
                                <a:moveTo>
                                  <a:pt x="1775" y="26"/>
                                </a:moveTo>
                                <a:lnTo>
                                  <a:pt x="1774" y="26"/>
                                </a:lnTo>
                                <a:lnTo>
                                  <a:pt x="1774" y="27"/>
                                </a:lnTo>
                                <a:lnTo>
                                  <a:pt x="1775" y="27"/>
                                </a:lnTo>
                                <a:lnTo>
                                  <a:pt x="1775" y="26"/>
                                </a:lnTo>
                                <a:close/>
                                <a:moveTo>
                                  <a:pt x="1794" y="1"/>
                                </a:moveTo>
                                <a:lnTo>
                                  <a:pt x="1793" y="1"/>
                                </a:lnTo>
                                <a:lnTo>
                                  <a:pt x="1793" y="2"/>
                                </a:lnTo>
                                <a:lnTo>
                                  <a:pt x="1794" y="2"/>
                                </a:lnTo>
                                <a:lnTo>
                                  <a:pt x="1794" y="1"/>
                                </a:lnTo>
                                <a:close/>
                              </a:path>
                            </a:pathLst>
                          </a:custGeom>
                          <a:solidFill>
                            <a:srgbClr val="3232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69" name="Line 805"/>
                        <wps:cNvCnPr>
                          <a:cxnSpLocks noChangeShapeType="1"/>
                        </wps:cNvCnPr>
                        <wps:spPr bwMode="auto">
                          <a:xfrm>
                            <a:off x="4816" y="3997"/>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70" name="Line 804"/>
                        <wps:cNvCnPr>
                          <a:cxnSpLocks noChangeShapeType="1"/>
                        </wps:cNvCnPr>
                        <wps:spPr bwMode="auto">
                          <a:xfrm>
                            <a:off x="4818" y="398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71" name="Line 803"/>
                        <wps:cNvCnPr>
                          <a:cxnSpLocks noChangeShapeType="1"/>
                        </wps:cNvCnPr>
                        <wps:spPr bwMode="auto">
                          <a:xfrm>
                            <a:off x="4794" y="398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72" name="Line 802"/>
                        <wps:cNvCnPr>
                          <a:cxnSpLocks noChangeShapeType="1"/>
                        </wps:cNvCnPr>
                        <wps:spPr bwMode="auto">
                          <a:xfrm>
                            <a:off x="4819" y="3957"/>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73" name="Line 801"/>
                        <wps:cNvCnPr>
                          <a:cxnSpLocks noChangeShapeType="1"/>
                        </wps:cNvCnPr>
                        <wps:spPr bwMode="auto">
                          <a:xfrm>
                            <a:off x="2656" y="3957"/>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74" name="Line 800"/>
                        <wps:cNvCnPr>
                          <a:cxnSpLocks noChangeShapeType="1"/>
                        </wps:cNvCnPr>
                        <wps:spPr bwMode="auto">
                          <a:xfrm>
                            <a:off x="4616" y="4054"/>
                            <a:ext cx="1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75" name="Line 799"/>
                        <wps:cNvCnPr>
                          <a:cxnSpLocks noChangeShapeType="1"/>
                        </wps:cNvCnPr>
                        <wps:spPr bwMode="auto">
                          <a:xfrm>
                            <a:off x="2845" y="4055"/>
                            <a:ext cx="1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76" name="Line 798"/>
                        <wps:cNvCnPr>
                          <a:cxnSpLocks noChangeShapeType="1"/>
                        </wps:cNvCnPr>
                        <wps:spPr bwMode="auto">
                          <a:xfrm>
                            <a:off x="4625" y="407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77" name="Line 797"/>
                        <wps:cNvCnPr>
                          <a:cxnSpLocks noChangeShapeType="1"/>
                        </wps:cNvCnPr>
                        <wps:spPr bwMode="auto">
                          <a:xfrm>
                            <a:off x="4625" y="4068"/>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78" name="Line 796"/>
                        <wps:cNvCnPr>
                          <a:cxnSpLocks noChangeShapeType="1"/>
                        </wps:cNvCnPr>
                        <wps:spPr bwMode="auto">
                          <a:xfrm>
                            <a:off x="4625" y="4061"/>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79" name="Line 795"/>
                        <wps:cNvCnPr>
                          <a:cxnSpLocks noChangeShapeType="1"/>
                        </wps:cNvCnPr>
                        <wps:spPr bwMode="auto">
                          <a:xfrm>
                            <a:off x="4625" y="4054"/>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80" name="Line 794"/>
                        <wps:cNvCnPr>
                          <a:cxnSpLocks noChangeShapeType="1"/>
                        </wps:cNvCnPr>
                        <wps:spPr bwMode="auto">
                          <a:xfrm>
                            <a:off x="4615" y="4054"/>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81" name="Line 793"/>
                        <wps:cNvCnPr>
                          <a:cxnSpLocks noChangeShapeType="1"/>
                        </wps:cNvCnPr>
                        <wps:spPr bwMode="auto">
                          <a:xfrm>
                            <a:off x="4625" y="4061"/>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82" name="Line 792"/>
                        <wps:cNvCnPr>
                          <a:cxnSpLocks noChangeShapeType="1"/>
                        </wps:cNvCnPr>
                        <wps:spPr bwMode="auto">
                          <a:xfrm>
                            <a:off x="4625" y="4073"/>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83" name="Line 791"/>
                        <wps:cNvCnPr>
                          <a:cxnSpLocks noChangeShapeType="1"/>
                        </wps:cNvCnPr>
                        <wps:spPr bwMode="auto">
                          <a:xfrm>
                            <a:off x="4625" y="4067"/>
                            <a:ext cx="1" cy="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84" name="Freeform 790"/>
                        <wps:cNvSpPr/>
                        <wps:spPr bwMode="auto">
                          <a:xfrm>
                            <a:off x="2826" y="4059"/>
                            <a:ext cx="3" cy="4"/>
                          </a:xfrm>
                          <a:custGeom>
                            <a:avLst/>
                            <a:gdLst>
                              <a:gd name="T0" fmla="+- 0 2826 2826"/>
                              <a:gd name="T1" fmla="*/ T0 w 3"/>
                              <a:gd name="T2" fmla="+- 0 4060 4060"/>
                              <a:gd name="T3" fmla="*/ 4060 h 4"/>
                              <a:gd name="T4" fmla="+- 0 2827 2826"/>
                              <a:gd name="T5" fmla="*/ T4 w 3"/>
                              <a:gd name="T6" fmla="+- 0 4061 4060"/>
                              <a:gd name="T7" fmla="*/ 4061 h 4"/>
                              <a:gd name="T8" fmla="+- 0 2828 2826"/>
                              <a:gd name="T9" fmla="*/ T8 w 3"/>
                              <a:gd name="T10" fmla="+- 0 4063 4060"/>
                              <a:gd name="T11" fmla="*/ 4063 h 4"/>
                            </a:gdLst>
                            <a:ahLst/>
                            <a:cxnLst>
                              <a:cxn ang="0">
                                <a:pos x="T1" y="T3"/>
                              </a:cxn>
                              <a:cxn ang="0">
                                <a:pos x="T5" y="T7"/>
                              </a:cxn>
                              <a:cxn ang="0">
                                <a:pos x="T9" y="T11"/>
                              </a:cxn>
                            </a:cxnLst>
                            <a:rect l="0" t="0" r="r" b="b"/>
                            <a:pathLst>
                              <a:path w="3" h="4">
                                <a:moveTo>
                                  <a:pt x="0" y="0"/>
                                </a:moveTo>
                                <a:lnTo>
                                  <a:pt x="1" y="1"/>
                                </a:lnTo>
                                <a:lnTo>
                                  <a:pt x="2" y="3"/>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85" name="Line 789"/>
                        <wps:cNvCnPr>
                          <a:cxnSpLocks noChangeShapeType="1"/>
                        </wps:cNvCnPr>
                        <wps:spPr bwMode="auto">
                          <a:xfrm>
                            <a:off x="2826" y="4066"/>
                            <a:ext cx="2" cy="5"/>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86" name="Freeform 788"/>
                        <wps:cNvSpPr/>
                        <wps:spPr bwMode="auto">
                          <a:xfrm>
                            <a:off x="2826" y="4071"/>
                            <a:ext cx="5" cy="6"/>
                          </a:xfrm>
                          <a:custGeom>
                            <a:avLst/>
                            <a:gdLst>
                              <a:gd name="T0" fmla="+- 0 2826 2826"/>
                              <a:gd name="T1" fmla="*/ T0 w 5"/>
                              <a:gd name="T2" fmla="+- 0 4072 4072"/>
                              <a:gd name="T3" fmla="*/ 4072 h 6"/>
                              <a:gd name="T4" fmla="+- 0 2827 2826"/>
                              <a:gd name="T5" fmla="*/ T4 w 5"/>
                              <a:gd name="T6" fmla="+- 0 4075 4072"/>
                              <a:gd name="T7" fmla="*/ 4075 h 6"/>
                              <a:gd name="T8" fmla="+- 0 2831 2826"/>
                              <a:gd name="T9" fmla="*/ T8 w 5"/>
                              <a:gd name="T10" fmla="+- 0 4078 4072"/>
                              <a:gd name="T11" fmla="*/ 4078 h 6"/>
                            </a:gdLst>
                            <a:ahLst/>
                            <a:cxnLst>
                              <a:cxn ang="0">
                                <a:pos x="T1" y="T3"/>
                              </a:cxn>
                              <a:cxn ang="0">
                                <a:pos x="T5" y="T7"/>
                              </a:cxn>
                              <a:cxn ang="0">
                                <a:pos x="T9" y="T11"/>
                              </a:cxn>
                            </a:cxnLst>
                            <a:rect l="0" t="0" r="r" b="b"/>
                            <a:pathLst>
                              <a:path w="5" h="6">
                                <a:moveTo>
                                  <a:pt x="0" y="0"/>
                                </a:moveTo>
                                <a:lnTo>
                                  <a:pt x="1" y="3"/>
                                </a:lnTo>
                                <a:lnTo>
                                  <a:pt x="5" y="6"/>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87" name="Freeform 787"/>
                        <wps:cNvSpPr/>
                        <wps:spPr bwMode="auto">
                          <a:xfrm>
                            <a:off x="2826" y="4052"/>
                            <a:ext cx="3" cy="5"/>
                          </a:xfrm>
                          <a:custGeom>
                            <a:avLst/>
                            <a:gdLst>
                              <a:gd name="T0" fmla="+- 0 2826 2826"/>
                              <a:gd name="T1" fmla="*/ T0 w 3"/>
                              <a:gd name="T2" fmla="+- 0 4053 4053"/>
                              <a:gd name="T3" fmla="*/ 4053 h 5"/>
                              <a:gd name="T4" fmla="+- 0 2827 2826"/>
                              <a:gd name="T5" fmla="*/ T4 w 3"/>
                              <a:gd name="T6" fmla="+- 0 4054 4053"/>
                              <a:gd name="T7" fmla="*/ 4054 h 5"/>
                              <a:gd name="T8" fmla="+- 0 2828 2826"/>
                              <a:gd name="T9" fmla="*/ T8 w 3"/>
                              <a:gd name="T10" fmla="+- 0 4057 4053"/>
                              <a:gd name="T11" fmla="*/ 4057 h 5"/>
                            </a:gdLst>
                            <a:ahLst/>
                            <a:cxnLst>
                              <a:cxn ang="0">
                                <a:pos x="T1" y="T3"/>
                              </a:cxn>
                              <a:cxn ang="0">
                                <a:pos x="T5" y="T7"/>
                              </a:cxn>
                              <a:cxn ang="0">
                                <a:pos x="T9" y="T11"/>
                              </a:cxn>
                            </a:cxnLst>
                            <a:rect l="0" t="0" r="r" b="b"/>
                            <a:pathLst>
                              <a:path w="3" h="5">
                                <a:moveTo>
                                  <a:pt x="0" y="0"/>
                                </a:moveTo>
                                <a:lnTo>
                                  <a:pt x="1" y="1"/>
                                </a:lnTo>
                                <a:lnTo>
                                  <a:pt x="2" y="4"/>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88" name="Line 786"/>
                        <wps:cNvCnPr>
                          <a:cxnSpLocks noChangeShapeType="1"/>
                        </wps:cNvCnPr>
                        <wps:spPr bwMode="auto">
                          <a:xfrm>
                            <a:off x="2560" y="4330"/>
                            <a:ext cx="18" cy="199"/>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89" name="Freeform 785"/>
                        <wps:cNvSpPr/>
                        <wps:spPr bwMode="auto">
                          <a:xfrm>
                            <a:off x="2836" y="4068"/>
                            <a:ext cx="24" cy="2"/>
                          </a:xfrm>
                          <a:custGeom>
                            <a:avLst/>
                            <a:gdLst>
                              <a:gd name="T0" fmla="+- 0 2861 2837"/>
                              <a:gd name="T1" fmla="*/ T0 w 24"/>
                              <a:gd name="T2" fmla="+- 0 4068 4068"/>
                              <a:gd name="T3" fmla="*/ 4068 h 2"/>
                              <a:gd name="T4" fmla="+- 0 2857 2837"/>
                              <a:gd name="T5" fmla="*/ T4 w 24"/>
                              <a:gd name="T6" fmla="+- 0 4068 4068"/>
                              <a:gd name="T7" fmla="*/ 4068 h 2"/>
                              <a:gd name="T8" fmla="+- 0 2854 2837"/>
                              <a:gd name="T9" fmla="*/ T8 w 24"/>
                              <a:gd name="T10" fmla="+- 0 4069 4068"/>
                              <a:gd name="T11" fmla="*/ 4069 h 2"/>
                              <a:gd name="T12" fmla="+- 0 2845 2837"/>
                              <a:gd name="T13" fmla="*/ T12 w 24"/>
                              <a:gd name="T14" fmla="+- 0 4069 4068"/>
                              <a:gd name="T15" fmla="*/ 4069 h 2"/>
                              <a:gd name="T16" fmla="+- 0 2842 2837"/>
                              <a:gd name="T17" fmla="*/ T16 w 24"/>
                              <a:gd name="T18" fmla="+- 0 4068 4068"/>
                              <a:gd name="T19" fmla="*/ 4068 h 2"/>
                              <a:gd name="T20" fmla="+- 0 2837 2837"/>
                              <a:gd name="T21" fmla="*/ T20 w 24"/>
                              <a:gd name="T22" fmla="+- 0 4068 4068"/>
                              <a:gd name="T23" fmla="*/ 4068 h 2"/>
                            </a:gdLst>
                            <a:ahLst/>
                            <a:cxnLst>
                              <a:cxn ang="0">
                                <a:pos x="T1" y="T3"/>
                              </a:cxn>
                              <a:cxn ang="0">
                                <a:pos x="T5" y="T7"/>
                              </a:cxn>
                              <a:cxn ang="0">
                                <a:pos x="T9" y="T11"/>
                              </a:cxn>
                              <a:cxn ang="0">
                                <a:pos x="T13" y="T15"/>
                              </a:cxn>
                              <a:cxn ang="0">
                                <a:pos x="T17" y="T19"/>
                              </a:cxn>
                              <a:cxn ang="0">
                                <a:pos x="T21" y="T23"/>
                              </a:cxn>
                            </a:cxnLst>
                            <a:rect l="0" t="0" r="r" b="b"/>
                            <a:pathLst>
                              <a:path w="24" h="2">
                                <a:moveTo>
                                  <a:pt x="24" y="0"/>
                                </a:moveTo>
                                <a:lnTo>
                                  <a:pt x="20" y="0"/>
                                </a:lnTo>
                                <a:lnTo>
                                  <a:pt x="17" y="1"/>
                                </a:lnTo>
                                <a:lnTo>
                                  <a:pt x="8" y="1"/>
                                </a:lnTo>
                                <a:lnTo>
                                  <a:pt x="5" y="0"/>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90" name="Freeform 784"/>
                        <wps:cNvSpPr/>
                        <wps:spPr bwMode="auto">
                          <a:xfrm>
                            <a:off x="2847" y="4053"/>
                            <a:ext cx="14" cy="2"/>
                          </a:xfrm>
                          <a:custGeom>
                            <a:avLst/>
                            <a:gdLst>
                              <a:gd name="T0" fmla="+- 0 2861 2848"/>
                              <a:gd name="T1" fmla="*/ T0 w 14"/>
                              <a:gd name="T2" fmla="+- 0 4054 4054"/>
                              <a:gd name="T3" fmla="*/ 4054 h 2"/>
                              <a:gd name="T4" fmla="+- 0 2856 2848"/>
                              <a:gd name="T5" fmla="*/ T4 w 14"/>
                              <a:gd name="T6" fmla="+- 0 4055 4054"/>
                              <a:gd name="T7" fmla="*/ 4055 h 2"/>
                              <a:gd name="T8" fmla="+- 0 2848 2848"/>
                              <a:gd name="T9" fmla="*/ T8 w 14"/>
                              <a:gd name="T10" fmla="+- 0 4055 4054"/>
                              <a:gd name="T11" fmla="*/ 4055 h 2"/>
                            </a:gdLst>
                            <a:ahLst/>
                            <a:cxnLst>
                              <a:cxn ang="0">
                                <a:pos x="T1" y="T3"/>
                              </a:cxn>
                              <a:cxn ang="0">
                                <a:pos x="T5" y="T7"/>
                              </a:cxn>
                              <a:cxn ang="0">
                                <a:pos x="T9" y="T11"/>
                              </a:cxn>
                            </a:cxnLst>
                            <a:rect l="0" t="0" r="r" b="b"/>
                            <a:pathLst>
                              <a:path w="14" h="2">
                                <a:moveTo>
                                  <a:pt x="13" y="0"/>
                                </a:moveTo>
                                <a:lnTo>
                                  <a:pt x="8" y="1"/>
                                </a:lnTo>
                                <a:lnTo>
                                  <a:pt x="0" y="1"/>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91" name="Freeform 783"/>
                        <wps:cNvSpPr/>
                        <wps:spPr bwMode="auto">
                          <a:xfrm>
                            <a:off x="2856" y="4068"/>
                            <a:ext cx="16" cy="8"/>
                          </a:xfrm>
                          <a:custGeom>
                            <a:avLst/>
                            <a:gdLst>
                              <a:gd name="T0" fmla="+- 0 2856 2856"/>
                              <a:gd name="T1" fmla="*/ T0 w 16"/>
                              <a:gd name="T2" fmla="+- 0 4075 4068"/>
                              <a:gd name="T3" fmla="*/ 4075 h 8"/>
                              <a:gd name="T4" fmla="+- 0 2861 2856"/>
                              <a:gd name="T5" fmla="*/ T4 w 16"/>
                              <a:gd name="T6" fmla="+- 0 4073 4068"/>
                              <a:gd name="T7" fmla="*/ 4073 h 8"/>
                              <a:gd name="T8" fmla="+- 0 2868 2856"/>
                              <a:gd name="T9" fmla="*/ T8 w 16"/>
                              <a:gd name="T10" fmla="+- 0 4071 4068"/>
                              <a:gd name="T11" fmla="*/ 4071 h 8"/>
                              <a:gd name="T12" fmla="+- 0 2872 2856"/>
                              <a:gd name="T13" fmla="*/ T12 w 16"/>
                              <a:gd name="T14" fmla="+- 0 4068 4068"/>
                              <a:gd name="T15" fmla="*/ 4068 h 8"/>
                            </a:gdLst>
                            <a:ahLst/>
                            <a:cxnLst>
                              <a:cxn ang="0">
                                <a:pos x="T1" y="T3"/>
                              </a:cxn>
                              <a:cxn ang="0">
                                <a:pos x="T5" y="T7"/>
                              </a:cxn>
                              <a:cxn ang="0">
                                <a:pos x="T9" y="T11"/>
                              </a:cxn>
                              <a:cxn ang="0">
                                <a:pos x="T13" y="T15"/>
                              </a:cxn>
                            </a:cxnLst>
                            <a:rect l="0" t="0" r="r" b="b"/>
                            <a:pathLst>
                              <a:path w="16" h="8">
                                <a:moveTo>
                                  <a:pt x="0" y="7"/>
                                </a:moveTo>
                                <a:lnTo>
                                  <a:pt x="5" y="5"/>
                                </a:lnTo>
                                <a:lnTo>
                                  <a:pt x="12" y="3"/>
                                </a:lnTo>
                                <a:lnTo>
                                  <a:pt x="16"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92" name="Line 782"/>
                        <wps:cNvCnPr>
                          <a:cxnSpLocks noChangeShapeType="1"/>
                        </wps:cNvCnPr>
                        <wps:spPr bwMode="auto">
                          <a:xfrm>
                            <a:off x="2855" y="4055"/>
                            <a:ext cx="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93" name="Line 781"/>
                        <wps:cNvCnPr>
                          <a:cxnSpLocks noChangeShapeType="1"/>
                        </wps:cNvCnPr>
                        <wps:spPr bwMode="auto">
                          <a:xfrm>
                            <a:off x="4606" y="4079"/>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94" name="Freeform 780"/>
                        <wps:cNvSpPr/>
                        <wps:spPr bwMode="auto">
                          <a:xfrm>
                            <a:off x="4604" y="4065"/>
                            <a:ext cx="28" cy="3"/>
                          </a:xfrm>
                          <a:custGeom>
                            <a:avLst/>
                            <a:gdLst>
                              <a:gd name="T0" fmla="+- 0 4604 4604"/>
                              <a:gd name="T1" fmla="*/ T0 w 28"/>
                              <a:gd name="T2" fmla="+- 0 4066 4066"/>
                              <a:gd name="T3" fmla="*/ 4066 h 3"/>
                              <a:gd name="T4" fmla="+- 0 4609 4604"/>
                              <a:gd name="T5" fmla="*/ T4 w 28"/>
                              <a:gd name="T6" fmla="+- 0 4067 4066"/>
                              <a:gd name="T7" fmla="*/ 4067 h 3"/>
                              <a:gd name="T8" fmla="+- 0 4613 4604"/>
                              <a:gd name="T9" fmla="*/ T8 w 28"/>
                              <a:gd name="T10" fmla="+- 0 4067 4066"/>
                              <a:gd name="T11" fmla="*/ 4067 h 3"/>
                              <a:gd name="T12" fmla="+- 0 4616 4604"/>
                              <a:gd name="T13" fmla="*/ T12 w 28"/>
                              <a:gd name="T14" fmla="+- 0 4068 4066"/>
                              <a:gd name="T15" fmla="*/ 4068 h 3"/>
                              <a:gd name="T16" fmla="+- 0 4622 4604"/>
                              <a:gd name="T17" fmla="*/ T16 w 28"/>
                              <a:gd name="T18" fmla="+- 0 4068 4066"/>
                              <a:gd name="T19" fmla="*/ 4068 h 3"/>
                              <a:gd name="T20" fmla="+- 0 4627 4604"/>
                              <a:gd name="T21" fmla="*/ T20 w 28"/>
                              <a:gd name="T22" fmla="+- 0 4067 4066"/>
                              <a:gd name="T23" fmla="*/ 4067 h 3"/>
                              <a:gd name="T24" fmla="+- 0 4632 4604"/>
                              <a:gd name="T25" fmla="*/ T24 w 28"/>
                              <a:gd name="T26" fmla="+- 0 4067 4066"/>
                              <a:gd name="T27" fmla="*/ 4067 h 3"/>
                            </a:gdLst>
                            <a:ahLst/>
                            <a:cxnLst>
                              <a:cxn ang="0">
                                <a:pos x="T1" y="T3"/>
                              </a:cxn>
                              <a:cxn ang="0">
                                <a:pos x="T5" y="T7"/>
                              </a:cxn>
                              <a:cxn ang="0">
                                <a:pos x="T9" y="T11"/>
                              </a:cxn>
                              <a:cxn ang="0">
                                <a:pos x="T13" y="T15"/>
                              </a:cxn>
                              <a:cxn ang="0">
                                <a:pos x="T17" y="T19"/>
                              </a:cxn>
                              <a:cxn ang="0">
                                <a:pos x="T21" y="T23"/>
                              </a:cxn>
                              <a:cxn ang="0">
                                <a:pos x="T25" y="T27"/>
                              </a:cxn>
                            </a:cxnLst>
                            <a:rect l="0" t="0" r="r" b="b"/>
                            <a:pathLst>
                              <a:path w="28" h="3">
                                <a:moveTo>
                                  <a:pt x="0" y="0"/>
                                </a:moveTo>
                                <a:lnTo>
                                  <a:pt x="5" y="1"/>
                                </a:lnTo>
                                <a:lnTo>
                                  <a:pt x="9" y="1"/>
                                </a:lnTo>
                                <a:lnTo>
                                  <a:pt x="12" y="2"/>
                                </a:lnTo>
                                <a:lnTo>
                                  <a:pt x="18" y="2"/>
                                </a:lnTo>
                                <a:lnTo>
                                  <a:pt x="23" y="1"/>
                                </a:lnTo>
                                <a:lnTo>
                                  <a:pt x="28" y="1"/>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95" name="Freeform 779"/>
                        <wps:cNvSpPr/>
                        <wps:spPr bwMode="auto">
                          <a:xfrm>
                            <a:off x="4604" y="4058"/>
                            <a:ext cx="12" cy="3"/>
                          </a:xfrm>
                          <a:custGeom>
                            <a:avLst/>
                            <a:gdLst>
                              <a:gd name="T0" fmla="+- 0 4604 4604"/>
                              <a:gd name="T1" fmla="*/ T0 w 12"/>
                              <a:gd name="T2" fmla="+- 0 4059 4059"/>
                              <a:gd name="T3" fmla="*/ 4059 h 3"/>
                              <a:gd name="T4" fmla="+- 0 4609 4604"/>
                              <a:gd name="T5" fmla="*/ T4 w 12"/>
                              <a:gd name="T6" fmla="+- 0 4060 4059"/>
                              <a:gd name="T7" fmla="*/ 4060 h 3"/>
                              <a:gd name="T8" fmla="+- 0 4613 4604"/>
                              <a:gd name="T9" fmla="*/ T8 w 12"/>
                              <a:gd name="T10" fmla="+- 0 4061 4059"/>
                              <a:gd name="T11" fmla="*/ 4061 h 3"/>
                              <a:gd name="T12" fmla="+- 0 4616 4604"/>
                              <a:gd name="T13" fmla="*/ T12 w 12"/>
                              <a:gd name="T14" fmla="+- 0 4061 4059"/>
                              <a:gd name="T15" fmla="*/ 4061 h 3"/>
                            </a:gdLst>
                            <a:ahLst/>
                            <a:cxnLst>
                              <a:cxn ang="0">
                                <a:pos x="T1" y="T3"/>
                              </a:cxn>
                              <a:cxn ang="0">
                                <a:pos x="T5" y="T7"/>
                              </a:cxn>
                              <a:cxn ang="0">
                                <a:pos x="T9" y="T11"/>
                              </a:cxn>
                              <a:cxn ang="0">
                                <a:pos x="T13" y="T15"/>
                              </a:cxn>
                            </a:cxnLst>
                            <a:rect l="0" t="0" r="r" b="b"/>
                            <a:pathLst>
                              <a:path w="12" h="3">
                                <a:moveTo>
                                  <a:pt x="0" y="0"/>
                                </a:moveTo>
                                <a:lnTo>
                                  <a:pt x="5" y="1"/>
                                </a:lnTo>
                                <a:lnTo>
                                  <a:pt x="9" y="2"/>
                                </a:lnTo>
                                <a:lnTo>
                                  <a:pt x="12" y="2"/>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96" name="Freeform 778"/>
                        <wps:cNvSpPr/>
                        <wps:spPr bwMode="auto">
                          <a:xfrm>
                            <a:off x="4603" y="4071"/>
                            <a:ext cx="29" cy="4"/>
                          </a:xfrm>
                          <a:custGeom>
                            <a:avLst/>
                            <a:gdLst>
                              <a:gd name="T0" fmla="+- 0 4603 4603"/>
                              <a:gd name="T1" fmla="*/ T0 w 29"/>
                              <a:gd name="T2" fmla="+- 0 4072 4072"/>
                              <a:gd name="T3" fmla="*/ 4072 h 4"/>
                              <a:gd name="T4" fmla="+- 0 4607 4603"/>
                              <a:gd name="T5" fmla="*/ T4 w 29"/>
                              <a:gd name="T6" fmla="+- 0 4073 4072"/>
                              <a:gd name="T7" fmla="*/ 4073 h 4"/>
                              <a:gd name="T8" fmla="+- 0 4612 4603"/>
                              <a:gd name="T9" fmla="*/ T8 w 29"/>
                              <a:gd name="T10" fmla="+- 0 4073 4072"/>
                              <a:gd name="T11" fmla="*/ 4073 h 4"/>
                              <a:gd name="T12" fmla="+- 0 4616 4603"/>
                              <a:gd name="T13" fmla="*/ T12 w 29"/>
                              <a:gd name="T14" fmla="+- 0 4075 4072"/>
                              <a:gd name="T15" fmla="*/ 4075 h 4"/>
                              <a:gd name="T16" fmla="+- 0 4622 4603"/>
                              <a:gd name="T17" fmla="*/ T16 w 29"/>
                              <a:gd name="T18" fmla="+- 0 4075 4072"/>
                              <a:gd name="T19" fmla="*/ 4075 h 4"/>
                              <a:gd name="T20" fmla="+- 0 4626 4603"/>
                              <a:gd name="T21" fmla="*/ T20 w 29"/>
                              <a:gd name="T22" fmla="+- 0 4073 4072"/>
                              <a:gd name="T23" fmla="*/ 4073 h 4"/>
                              <a:gd name="T24" fmla="+- 0 4632 4603"/>
                              <a:gd name="T25" fmla="*/ T24 w 29"/>
                              <a:gd name="T26" fmla="+- 0 4073 4072"/>
                              <a:gd name="T27" fmla="*/ 4073 h 4"/>
                            </a:gdLst>
                            <a:ahLst/>
                            <a:cxnLst>
                              <a:cxn ang="0">
                                <a:pos x="T1" y="T3"/>
                              </a:cxn>
                              <a:cxn ang="0">
                                <a:pos x="T5" y="T7"/>
                              </a:cxn>
                              <a:cxn ang="0">
                                <a:pos x="T9" y="T11"/>
                              </a:cxn>
                              <a:cxn ang="0">
                                <a:pos x="T13" y="T15"/>
                              </a:cxn>
                              <a:cxn ang="0">
                                <a:pos x="T17" y="T19"/>
                              </a:cxn>
                              <a:cxn ang="0">
                                <a:pos x="T21" y="T23"/>
                              </a:cxn>
                              <a:cxn ang="0">
                                <a:pos x="T25" y="T27"/>
                              </a:cxn>
                            </a:cxnLst>
                            <a:rect l="0" t="0" r="r" b="b"/>
                            <a:pathLst>
                              <a:path w="29" h="4">
                                <a:moveTo>
                                  <a:pt x="0" y="0"/>
                                </a:moveTo>
                                <a:lnTo>
                                  <a:pt x="4" y="1"/>
                                </a:lnTo>
                                <a:lnTo>
                                  <a:pt x="9" y="1"/>
                                </a:lnTo>
                                <a:lnTo>
                                  <a:pt x="13" y="3"/>
                                </a:lnTo>
                                <a:lnTo>
                                  <a:pt x="19" y="3"/>
                                </a:lnTo>
                                <a:lnTo>
                                  <a:pt x="23" y="1"/>
                                </a:lnTo>
                                <a:lnTo>
                                  <a:pt x="29" y="1"/>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97" name="Line 777"/>
                        <wps:cNvCnPr>
                          <a:cxnSpLocks noChangeShapeType="1"/>
                        </wps:cNvCnPr>
                        <wps:spPr bwMode="auto">
                          <a:xfrm>
                            <a:off x="4603" y="4078"/>
                            <a:ext cx="3" cy="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98" name="Line 776"/>
                        <wps:cNvCnPr>
                          <a:cxnSpLocks noChangeShapeType="1"/>
                        </wps:cNvCnPr>
                        <wps:spPr bwMode="auto">
                          <a:xfrm>
                            <a:off x="2873" y="4078"/>
                            <a:ext cx="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099" name="Line 775"/>
                        <wps:cNvCnPr>
                          <a:cxnSpLocks noChangeShapeType="1"/>
                        </wps:cNvCnPr>
                        <wps:spPr bwMode="auto">
                          <a:xfrm>
                            <a:off x="2825" y="4065"/>
                            <a:ext cx="2"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00" name="AutoShape 774"/>
                        <wps:cNvSpPr/>
                        <wps:spPr bwMode="auto">
                          <a:xfrm>
                            <a:off x="2825" y="4059"/>
                            <a:ext cx="2" cy="20"/>
                          </a:xfrm>
                          <a:custGeom>
                            <a:avLst/>
                            <a:gdLst>
                              <a:gd name="T0" fmla="+- 0 2825 2825"/>
                              <a:gd name="T1" fmla="*/ T0 w 2"/>
                              <a:gd name="T2" fmla="+- 0 4059 4059"/>
                              <a:gd name="T3" fmla="*/ 4059 h 20"/>
                              <a:gd name="T4" fmla="+- 0 2827 2825"/>
                              <a:gd name="T5" fmla="*/ T4 w 2"/>
                              <a:gd name="T6" fmla="+- 0 4059 4059"/>
                              <a:gd name="T7" fmla="*/ 4059 h 20"/>
                              <a:gd name="T8" fmla="+- 0 2825 2825"/>
                              <a:gd name="T9" fmla="*/ T8 w 2"/>
                              <a:gd name="T10" fmla="+- 0 4071 4059"/>
                              <a:gd name="T11" fmla="*/ 4071 h 20"/>
                              <a:gd name="T12" fmla="+- 0 2827 2825"/>
                              <a:gd name="T13" fmla="*/ T12 w 2"/>
                              <a:gd name="T14" fmla="+- 0 4071 4059"/>
                              <a:gd name="T15" fmla="*/ 4071 h 20"/>
                              <a:gd name="T16" fmla="+- 0 2825 2825"/>
                              <a:gd name="T17" fmla="*/ T16 w 2"/>
                              <a:gd name="T18" fmla="+- 0 4078 4059"/>
                              <a:gd name="T19" fmla="*/ 4078 h 20"/>
                              <a:gd name="T20" fmla="+- 0 2827 2825"/>
                              <a:gd name="T21" fmla="*/ T20 w 2"/>
                              <a:gd name="T22" fmla="+- 0 4078 4059"/>
                              <a:gd name="T23" fmla="*/ 4078 h 20"/>
                            </a:gdLst>
                            <a:ahLst/>
                            <a:cxnLst>
                              <a:cxn ang="0">
                                <a:pos x="T1" y="T3"/>
                              </a:cxn>
                              <a:cxn ang="0">
                                <a:pos x="T5" y="T7"/>
                              </a:cxn>
                              <a:cxn ang="0">
                                <a:pos x="T9" y="T11"/>
                              </a:cxn>
                              <a:cxn ang="0">
                                <a:pos x="T13" y="T15"/>
                              </a:cxn>
                              <a:cxn ang="0">
                                <a:pos x="T17" y="T19"/>
                              </a:cxn>
                              <a:cxn ang="0">
                                <a:pos x="T21" y="T23"/>
                              </a:cxn>
                            </a:cxnLst>
                            <a:rect l="0" t="0" r="r" b="b"/>
                            <a:pathLst>
                              <a:path w="2" h="20">
                                <a:moveTo>
                                  <a:pt x="0" y="0"/>
                                </a:moveTo>
                                <a:lnTo>
                                  <a:pt x="2" y="0"/>
                                </a:lnTo>
                                <a:moveTo>
                                  <a:pt x="0" y="12"/>
                                </a:moveTo>
                                <a:lnTo>
                                  <a:pt x="2" y="12"/>
                                </a:lnTo>
                                <a:moveTo>
                                  <a:pt x="0" y="19"/>
                                </a:moveTo>
                                <a:lnTo>
                                  <a:pt x="2" y="19"/>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01" name="Line 773"/>
                        <wps:cNvCnPr>
                          <a:cxnSpLocks noChangeShapeType="1"/>
                        </wps:cNvCnPr>
                        <wps:spPr bwMode="auto">
                          <a:xfrm>
                            <a:off x="2873" y="4060"/>
                            <a:ext cx="2"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02" name="Line 772"/>
                        <wps:cNvCnPr>
                          <a:cxnSpLocks noChangeShapeType="1"/>
                        </wps:cNvCnPr>
                        <wps:spPr bwMode="auto">
                          <a:xfrm>
                            <a:off x="2874" y="4068"/>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03" name="Line 771"/>
                        <wps:cNvCnPr>
                          <a:cxnSpLocks noChangeShapeType="1"/>
                        </wps:cNvCnPr>
                        <wps:spPr bwMode="auto">
                          <a:xfrm>
                            <a:off x="2874" y="407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04" name="Line 770"/>
                        <wps:cNvCnPr>
                          <a:cxnSpLocks noChangeShapeType="1"/>
                        </wps:cNvCnPr>
                        <wps:spPr bwMode="auto">
                          <a:xfrm>
                            <a:off x="2700" y="2994"/>
                            <a:ext cx="0" cy="963"/>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05" name="Line 769"/>
                        <wps:cNvCnPr>
                          <a:cxnSpLocks noChangeShapeType="1"/>
                        </wps:cNvCnPr>
                        <wps:spPr bwMode="auto">
                          <a:xfrm>
                            <a:off x="2645" y="3966"/>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06" name="Line 768"/>
                        <wps:cNvCnPr>
                          <a:cxnSpLocks noChangeShapeType="1"/>
                        </wps:cNvCnPr>
                        <wps:spPr bwMode="auto">
                          <a:xfrm>
                            <a:off x="2706" y="2993"/>
                            <a:ext cx="0" cy="916"/>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07" name="Line 767"/>
                        <wps:cNvCnPr>
                          <a:cxnSpLocks noChangeShapeType="1"/>
                        </wps:cNvCnPr>
                        <wps:spPr bwMode="auto">
                          <a:xfrm>
                            <a:off x="4602" y="4063"/>
                            <a:ext cx="2" cy="3"/>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08" name="Line 766"/>
                        <wps:cNvCnPr>
                          <a:cxnSpLocks noChangeShapeType="1"/>
                        </wps:cNvCnPr>
                        <wps:spPr bwMode="auto">
                          <a:xfrm>
                            <a:off x="4516" y="407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09" name="Line 765"/>
                        <wps:cNvCnPr>
                          <a:cxnSpLocks noChangeShapeType="1"/>
                        </wps:cNvCnPr>
                        <wps:spPr bwMode="auto">
                          <a:xfrm>
                            <a:off x="4601" y="4057"/>
                            <a:ext cx="3" cy="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10" name="Line 764"/>
                        <wps:cNvCnPr>
                          <a:cxnSpLocks noChangeShapeType="1"/>
                        </wps:cNvCnPr>
                        <wps:spPr bwMode="auto">
                          <a:xfrm>
                            <a:off x="4601" y="4069"/>
                            <a:ext cx="2" cy="3"/>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11" name="Line 763"/>
                        <wps:cNvCnPr>
                          <a:cxnSpLocks noChangeShapeType="1"/>
                        </wps:cNvCnPr>
                        <wps:spPr bwMode="auto">
                          <a:xfrm>
                            <a:off x="2948" y="4077"/>
                            <a:ext cx="1"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12" name="Line 762"/>
                        <wps:cNvCnPr>
                          <a:cxnSpLocks noChangeShapeType="1"/>
                        </wps:cNvCnPr>
                        <wps:spPr bwMode="auto">
                          <a:xfrm>
                            <a:off x="3029" y="4071"/>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13" name="Line 761"/>
                        <wps:cNvCnPr>
                          <a:cxnSpLocks noChangeShapeType="1"/>
                        </wps:cNvCnPr>
                        <wps:spPr bwMode="auto">
                          <a:xfrm>
                            <a:off x="2825" y="4058"/>
                            <a:ext cx="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14" name="Line 760"/>
                        <wps:cNvCnPr>
                          <a:cxnSpLocks noChangeShapeType="1"/>
                        </wps:cNvCnPr>
                        <wps:spPr bwMode="auto">
                          <a:xfrm>
                            <a:off x="2868" y="4329"/>
                            <a:ext cx="0" cy="201"/>
                          </a:xfrm>
                          <a:prstGeom prst="line">
                            <a:avLst/>
                          </a:prstGeom>
                          <a:noFill/>
                          <a:ln w="1295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15" name="Line 759"/>
                        <wps:cNvCnPr>
                          <a:cxnSpLocks noChangeShapeType="1"/>
                        </wps:cNvCnPr>
                        <wps:spPr bwMode="auto">
                          <a:xfrm>
                            <a:off x="3156" y="4054"/>
                            <a:ext cx="0" cy="17"/>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16" name="Line 758"/>
                        <wps:cNvCnPr>
                          <a:cxnSpLocks noChangeShapeType="1"/>
                        </wps:cNvCnPr>
                        <wps:spPr bwMode="auto">
                          <a:xfrm>
                            <a:off x="3176" y="4054"/>
                            <a:ext cx="0" cy="17"/>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17" name="Line 757"/>
                        <wps:cNvCnPr>
                          <a:cxnSpLocks noChangeShapeType="1"/>
                        </wps:cNvCnPr>
                        <wps:spPr bwMode="auto">
                          <a:xfrm>
                            <a:off x="3050" y="4053"/>
                            <a:ext cx="0" cy="18"/>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18" name="Line 756"/>
                        <wps:cNvCnPr>
                          <a:cxnSpLocks noChangeShapeType="1"/>
                        </wps:cNvCnPr>
                        <wps:spPr bwMode="auto">
                          <a:xfrm>
                            <a:off x="2948" y="407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19" name="Line 755"/>
                        <wps:cNvCnPr>
                          <a:cxnSpLocks noChangeShapeType="1"/>
                        </wps:cNvCnPr>
                        <wps:spPr bwMode="auto">
                          <a:xfrm>
                            <a:off x="3302" y="4071"/>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20" name="Line 754"/>
                        <wps:cNvCnPr>
                          <a:cxnSpLocks noChangeShapeType="1"/>
                        </wps:cNvCnPr>
                        <wps:spPr bwMode="auto">
                          <a:xfrm>
                            <a:off x="3322" y="4071"/>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21" name="Line 753"/>
                        <wps:cNvCnPr>
                          <a:cxnSpLocks noChangeShapeType="1"/>
                        </wps:cNvCnPr>
                        <wps:spPr bwMode="auto">
                          <a:xfrm>
                            <a:off x="3383" y="4071"/>
                            <a:ext cx="0" cy="0"/>
                          </a:xfrm>
                          <a:prstGeom prst="line">
                            <a:avLst/>
                          </a:prstGeom>
                          <a:noFill/>
                          <a:ln w="762">
                            <a:solidFill>
                              <a:srgbClr val="00FF00"/>
                            </a:solidFill>
                            <a:prstDash val="solid"/>
                            <a:round/>
                            <a:headEnd/>
                            <a:tailEnd/>
                          </a:ln>
                          <a:extLst>
                            <a:ext uri="{909E8E84-426E-40DD-AFC4-6F175D3DCCD1}">
                              <a14:hiddenFill xmlns:a14="http://schemas.microsoft.com/office/drawing/2010/main">
                                <a:noFill/>
                              </a14:hiddenFill>
                            </a:ext>
                          </a:extLst>
                        </wps:spPr>
                        <wps:bodyPr/>
                      </wps:wsp>
                      <wps:wsp>
                        <wps:cNvPr id="1122" name="Line 752"/>
                        <wps:cNvCnPr>
                          <a:cxnSpLocks noChangeShapeType="1"/>
                        </wps:cNvCnPr>
                        <wps:spPr bwMode="auto">
                          <a:xfrm>
                            <a:off x="2874" y="4072"/>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23" name="Line 751"/>
                        <wps:cNvCnPr>
                          <a:cxnSpLocks noChangeShapeType="1"/>
                        </wps:cNvCnPr>
                        <wps:spPr bwMode="auto">
                          <a:xfrm>
                            <a:off x="2873" y="4077"/>
                            <a:ext cx="2"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24" name="Line 750"/>
                        <wps:cNvCnPr>
                          <a:cxnSpLocks noChangeShapeType="1"/>
                        </wps:cNvCnPr>
                        <wps:spPr bwMode="auto">
                          <a:xfrm>
                            <a:off x="2874" y="4066"/>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25" name="Freeform 749"/>
                        <wps:cNvSpPr/>
                        <wps:spPr bwMode="auto">
                          <a:xfrm>
                            <a:off x="2872" y="4053"/>
                            <a:ext cx="2" cy="5"/>
                          </a:xfrm>
                          <a:custGeom>
                            <a:avLst/>
                            <a:gdLst>
                              <a:gd name="T0" fmla="+- 0 2873 2873"/>
                              <a:gd name="T1" fmla="*/ T0 w 2"/>
                              <a:gd name="T2" fmla="+- 0 4059 4054"/>
                              <a:gd name="T3" fmla="*/ 4059 h 5"/>
                              <a:gd name="T4" fmla="+- 0 2874 2873"/>
                              <a:gd name="T5" fmla="*/ T4 w 2"/>
                              <a:gd name="T6" fmla="+- 0 4055 4054"/>
                              <a:gd name="T7" fmla="*/ 4055 h 5"/>
                              <a:gd name="T8" fmla="+- 0 2874 2873"/>
                              <a:gd name="T9" fmla="*/ T8 w 2"/>
                              <a:gd name="T10" fmla="+- 0 4054 4054"/>
                              <a:gd name="T11" fmla="*/ 4054 h 5"/>
                            </a:gdLst>
                            <a:ahLst/>
                            <a:cxnLst>
                              <a:cxn ang="0">
                                <a:pos x="T1" y="T3"/>
                              </a:cxn>
                              <a:cxn ang="0">
                                <a:pos x="T5" y="T7"/>
                              </a:cxn>
                              <a:cxn ang="0">
                                <a:pos x="T9" y="T11"/>
                              </a:cxn>
                            </a:cxnLst>
                            <a:rect l="0" t="0" r="r" b="b"/>
                            <a:pathLst>
                              <a:path w="2" h="5">
                                <a:moveTo>
                                  <a:pt x="0" y="5"/>
                                </a:moveTo>
                                <a:lnTo>
                                  <a:pt x="1" y="1"/>
                                </a:lnTo>
                                <a:lnTo>
                                  <a:pt x="1"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26" name="Line 748"/>
                        <wps:cNvCnPr>
                          <a:cxnSpLocks noChangeShapeType="1"/>
                        </wps:cNvCnPr>
                        <wps:spPr bwMode="auto">
                          <a:xfrm>
                            <a:off x="2827" y="4061"/>
                            <a:ext cx="0" cy="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27" name="Line 747"/>
                        <wps:cNvCnPr>
                          <a:cxnSpLocks noChangeShapeType="1"/>
                        </wps:cNvCnPr>
                        <wps:spPr bwMode="auto">
                          <a:xfrm>
                            <a:off x="2827" y="4054"/>
                            <a:ext cx="0" cy="3"/>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28" name="Freeform 746"/>
                        <wps:cNvSpPr/>
                        <wps:spPr bwMode="auto">
                          <a:xfrm>
                            <a:off x="2826" y="4068"/>
                            <a:ext cx="2" cy="3"/>
                          </a:xfrm>
                          <a:custGeom>
                            <a:avLst/>
                            <a:gdLst>
                              <a:gd name="T0" fmla="+- 0 2827 2826"/>
                              <a:gd name="T1" fmla="*/ T0 w 2"/>
                              <a:gd name="T2" fmla="+- 0 4068 4068"/>
                              <a:gd name="T3" fmla="*/ 4068 h 3"/>
                              <a:gd name="T4" fmla="+- 0 2826 2826"/>
                              <a:gd name="T5" fmla="*/ T4 w 2"/>
                              <a:gd name="T6" fmla="+- 0 4069 4068"/>
                              <a:gd name="T7" fmla="*/ 4069 h 3"/>
                              <a:gd name="T8" fmla="+- 0 2826 2826"/>
                              <a:gd name="T9" fmla="*/ T8 w 2"/>
                              <a:gd name="T10" fmla="+- 0 4071 4068"/>
                              <a:gd name="T11" fmla="*/ 4071 h 3"/>
                            </a:gdLst>
                            <a:ahLst/>
                            <a:cxnLst>
                              <a:cxn ang="0">
                                <a:pos x="T1" y="T3"/>
                              </a:cxn>
                              <a:cxn ang="0">
                                <a:pos x="T5" y="T7"/>
                              </a:cxn>
                              <a:cxn ang="0">
                                <a:pos x="T9" y="T11"/>
                              </a:cxn>
                            </a:cxnLst>
                            <a:rect l="0" t="0" r="r" b="b"/>
                            <a:pathLst>
                              <a:path w="2" h="3">
                                <a:moveTo>
                                  <a:pt x="1" y="0"/>
                                </a:moveTo>
                                <a:lnTo>
                                  <a:pt x="0" y="1"/>
                                </a:lnTo>
                                <a:lnTo>
                                  <a:pt x="0" y="3"/>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29" name="Freeform 745"/>
                        <wps:cNvSpPr/>
                        <wps:spPr bwMode="auto">
                          <a:xfrm>
                            <a:off x="4598" y="4061"/>
                            <a:ext cx="4" cy="3"/>
                          </a:xfrm>
                          <a:custGeom>
                            <a:avLst/>
                            <a:gdLst>
                              <a:gd name="T0" fmla="+- 0 4598 4598"/>
                              <a:gd name="T1" fmla="*/ T0 w 4"/>
                              <a:gd name="T2" fmla="+- 0 4061 4061"/>
                              <a:gd name="T3" fmla="*/ 4061 h 3"/>
                              <a:gd name="T4" fmla="+- 0 4601 4598"/>
                              <a:gd name="T5" fmla="*/ T4 w 4"/>
                              <a:gd name="T6" fmla="+- 0 4062 4061"/>
                              <a:gd name="T7" fmla="*/ 4062 h 3"/>
                              <a:gd name="T8" fmla="+- 0 4602 4598"/>
                              <a:gd name="T9" fmla="*/ T8 w 4"/>
                              <a:gd name="T10" fmla="+- 0 4063 4061"/>
                              <a:gd name="T11" fmla="*/ 4063 h 3"/>
                            </a:gdLst>
                            <a:ahLst/>
                            <a:cxnLst>
                              <a:cxn ang="0">
                                <a:pos x="T1" y="T3"/>
                              </a:cxn>
                              <a:cxn ang="0">
                                <a:pos x="T5" y="T7"/>
                              </a:cxn>
                              <a:cxn ang="0">
                                <a:pos x="T9" y="T11"/>
                              </a:cxn>
                            </a:cxnLst>
                            <a:rect l="0" t="0" r="r" b="b"/>
                            <a:pathLst>
                              <a:path w="4" h="3">
                                <a:moveTo>
                                  <a:pt x="0" y="0"/>
                                </a:moveTo>
                                <a:lnTo>
                                  <a:pt x="3" y="1"/>
                                </a:lnTo>
                                <a:lnTo>
                                  <a:pt x="4" y="2"/>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30" name="Line 744"/>
                        <wps:cNvCnPr>
                          <a:cxnSpLocks noChangeShapeType="1"/>
                        </wps:cNvCnPr>
                        <wps:spPr bwMode="auto">
                          <a:xfrm>
                            <a:off x="3589" y="4071"/>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31" name="Line 743"/>
                        <wps:cNvCnPr>
                          <a:cxnSpLocks noChangeShapeType="1"/>
                        </wps:cNvCnPr>
                        <wps:spPr bwMode="auto">
                          <a:xfrm>
                            <a:off x="3875" y="4071"/>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32" name="Line 742"/>
                        <wps:cNvCnPr>
                          <a:cxnSpLocks noChangeShapeType="1"/>
                        </wps:cNvCnPr>
                        <wps:spPr bwMode="auto">
                          <a:xfrm>
                            <a:off x="3905" y="4054"/>
                            <a:ext cx="0" cy="17"/>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33" name="Line 741"/>
                        <wps:cNvCnPr>
                          <a:cxnSpLocks noChangeShapeType="1"/>
                        </wps:cNvCnPr>
                        <wps:spPr bwMode="auto">
                          <a:xfrm>
                            <a:off x="2872" y="4075"/>
                            <a:ext cx="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34" name="Line 740"/>
                        <wps:cNvCnPr>
                          <a:cxnSpLocks noChangeShapeType="1"/>
                        </wps:cNvCnPr>
                        <wps:spPr bwMode="auto">
                          <a:xfrm>
                            <a:off x="2872" y="4068"/>
                            <a:ext cx="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35" name="Line 739"/>
                        <wps:cNvCnPr>
                          <a:cxnSpLocks noChangeShapeType="1"/>
                        </wps:cNvCnPr>
                        <wps:spPr bwMode="auto">
                          <a:xfrm>
                            <a:off x="2873" y="4079"/>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36" name="Line 738"/>
                        <wps:cNvCnPr>
                          <a:cxnSpLocks noChangeShapeType="1"/>
                        </wps:cNvCnPr>
                        <wps:spPr bwMode="auto">
                          <a:xfrm>
                            <a:off x="2872" y="4061"/>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37" name="Freeform 737"/>
                        <wps:cNvSpPr/>
                        <wps:spPr bwMode="auto">
                          <a:xfrm>
                            <a:off x="2826" y="4075"/>
                            <a:ext cx="2" cy="3"/>
                          </a:xfrm>
                          <a:custGeom>
                            <a:avLst/>
                            <a:gdLst>
                              <a:gd name="T0" fmla="+- 0 2827 2826"/>
                              <a:gd name="T1" fmla="*/ T0 w 2"/>
                              <a:gd name="T2" fmla="+- 0 4075 4075"/>
                              <a:gd name="T3" fmla="*/ 4075 h 3"/>
                              <a:gd name="T4" fmla="+- 0 2826 2826"/>
                              <a:gd name="T5" fmla="*/ T4 w 2"/>
                              <a:gd name="T6" fmla="+- 0 4077 4075"/>
                              <a:gd name="T7" fmla="*/ 4077 h 3"/>
                              <a:gd name="T8" fmla="+- 0 2826 2826"/>
                              <a:gd name="T9" fmla="*/ T8 w 2"/>
                              <a:gd name="T10" fmla="+- 0 4078 4075"/>
                              <a:gd name="T11" fmla="*/ 4078 h 3"/>
                            </a:gdLst>
                            <a:ahLst/>
                            <a:cxnLst>
                              <a:cxn ang="0">
                                <a:pos x="T1" y="T3"/>
                              </a:cxn>
                              <a:cxn ang="0">
                                <a:pos x="T5" y="T7"/>
                              </a:cxn>
                              <a:cxn ang="0">
                                <a:pos x="T9" y="T11"/>
                              </a:cxn>
                            </a:cxnLst>
                            <a:rect l="0" t="0" r="r" b="b"/>
                            <a:pathLst>
                              <a:path w="2" h="3">
                                <a:moveTo>
                                  <a:pt x="1" y="0"/>
                                </a:moveTo>
                                <a:lnTo>
                                  <a:pt x="0" y="2"/>
                                </a:lnTo>
                                <a:lnTo>
                                  <a:pt x="0" y="3"/>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38" name="Line 736"/>
                        <wps:cNvCnPr>
                          <a:cxnSpLocks noChangeShapeType="1"/>
                        </wps:cNvCnPr>
                        <wps:spPr bwMode="auto">
                          <a:xfrm>
                            <a:off x="4600" y="4054"/>
                            <a:ext cx="1" cy="3"/>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39" name="Freeform 735"/>
                        <wps:cNvSpPr/>
                        <wps:spPr bwMode="auto">
                          <a:xfrm>
                            <a:off x="4598" y="4065"/>
                            <a:ext cx="3" cy="4"/>
                          </a:xfrm>
                          <a:custGeom>
                            <a:avLst/>
                            <a:gdLst>
                              <a:gd name="T0" fmla="+- 0 4598 4598"/>
                              <a:gd name="T1" fmla="*/ T0 w 3"/>
                              <a:gd name="T2" fmla="+- 0 4066 4066"/>
                              <a:gd name="T3" fmla="*/ 4066 h 4"/>
                              <a:gd name="T4" fmla="+- 0 4600 4598"/>
                              <a:gd name="T5" fmla="*/ T4 w 3"/>
                              <a:gd name="T6" fmla="+- 0 4068 4066"/>
                              <a:gd name="T7" fmla="*/ 4068 h 4"/>
                              <a:gd name="T8" fmla="+- 0 4601 4598"/>
                              <a:gd name="T9" fmla="*/ T8 w 3"/>
                              <a:gd name="T10" fmla="+- 0 4069 4066"/>
                              <a:gd name="T11" fmla="*/ 4069 h 4"/>
                            </a:gdLst>
                            <a:ahLst/>
                            <a:cxnLst>
                              <a:cxn ang="0">
                                <a:pos x="T1" y="T3"/>
                              </a:cxn>
                              <a:cxn ang="0">
                                <a:pos x="T5" y="T7"/>
                              </a:cxn>
                              <a:cxn ang="0">
                                <a:pos x="T9" y="T11"/>
                              </a:cxn>
                            </a:cxnLst>
                            <a:rect l="0" t="0" r="r" b="b"/>
                            <a:pathLst>
                              <a:path w="3" h="4">
                                <a:moveTo>
                                  <a:pt x="0" y="0"/>
                                </a:moveTo>
                                <a:lnTo>
                                  <a:pt x="2" y="2"/>
                                </a:lnTo>
                                <a:lnTo>
                                  <a:pt x="3" y="3"/>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40" name="Line 734"/>
                        <wps:cNvCnPr>
                          <a:cxnSpLocks noChangeShapeType="1"/>
                        </wps:cNvCnPr>
                        <wps:spPr bwMode="auto">
                          <a:xfrm>
                            <a:off x="4645" y="4066"/>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41" name="Freeform 733"/>
                        <wps:cNvSpPr/>
                        <wps:spPr bwMode="auto">
                          <a:xfrm>
                            <a:off x="4598" y="4071"/>
                            <a:ext cx="5" cy="6"/>
                          </a:xfrm>
                          <a:custGeom>
                            <a:avLst/>
                            <a:gdLst>
                              <a:gd name="T0" fmla="+- 0 4598 4598"/>
                              <a:gd name="T1" fmla="*/ T0 w 5"/>
                              <a:gd name="T2" fmla="+- 0 4072 4072"/>
                              <a:gd name="T3" fmla="*/ 4072 h 6"/>
                              <a:gd name="T4" fmla="+- 0 4600 4598"/>
                              <a:gd name="T5" fmla="*/ T4 w 5"/>
                              <a:gd name="T6" fmla="+- 0 4073 4072"/>
                              <a:gd name="T7" fmla="*/ 4073 h 6"/>
                              <a:gd name="T8" fmla="+- 0 4601 4598"/>
                              <a:gd name="T9" fmla="*/ T8 w 5"/>
                              <a:gd name="T10" fmla="+- 0 4077 4072"/>
                              <a:gd name="T11" fmla="*/ 4077 h 6"/>
                              <a:gd name="T12" fmla="+- 0 4603 4598"/>
                              <a:gd name="T13" fmla="*/ T12 w 5"/>
                              <a:gd name="T14" fmla="+- 0 4078 4072"/>
                              <a:gd name="T15" fmla="*/ 4078 h 6"/>
                            </a:gdLst>
                            <a:ahLst/>
                            <a:cxnLst>
                              <a:cxn ang="0">
                                <a:pos x="T1" y="T3"/>
                              </a:cxn>
                              <a:cxn ang="0">
                                <a:pos x="T5" y="T7"/>
                              </a:cxn>
                              <a:cxn ang="0">
                                <a:pos x="T9" y="T11"/>
                              </a:cxn>
                              <a:cxn ang="0">
                                <a:pos x="T13" y="T15"/>
                              </a:cxn>
                            </a:cxnLst>
                            <a:rect l="0" t="0" r="r" b="b"/>
                            <a:pathLst>
                              <a:path w="5" h="6">
                                <a:moveTo>
                                  <a:pt x="0" y="0"/>
                                </a:moveTo>
                                <a:lnTo>
                                  <a:pt x="2" y="1"/>
                                </a:lnTo>
                                <a:lnTo>
                                  <a:pt x="3" y="5"/>
                                </a:lnTo>
                                <a:lnTo>
                                  <a:pt x="5" y="6"/>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42" name="Line 732"/>
                        <wps:cNvCnPr>
                          <a:cxnSpLocks noChangeShapeType="1"/>
                        </wps:cNvCnPr>
                        <wps:spPr bwMode="auto">
                          <a:xfrm>
                            <a:off x="4078" y="4053"/>
                            <a:ext cx="0" cy="18"/>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43" name="Line 731"/>
                        <wps:cNvCnPr>
                          <a:cxnSpLocks noChangeShapeType="1"/>
                        </wps:cNvCnPr>
                        <wps:spPr bwMode="auto">
                          <a:xfrm>
                            <a:off x="4080" y="4054"/>
                            <a:ext cx="0" cy="17"/>
                          </a:xfrm>
                          <a:prstGeom prst="line">
                            <a:avLst/>
                          </a:prstGeom>
                          <a:noFill/>
                          <a:ln w="762">
                            <a:solidFill>
                              <a:srgbClr val="00FF00"/>
                            </a:solidFill>
                            <a:prstDash val="solid"/>
                            <a:round/>
                            <a:headEnd/>
                            <a:tailEnd/>
                          </a:ln>
                          <a:extLst>
                            <a:ext uri="{909E8E84-426E-40DD-AFC4-6F175D3DCCD1}">
                              <a14:hiddenFill xmlns:a14="http://schemas.microsoft.com/office/drawing/2010/main">
                                <a:noFill/>
                              </a14:hiddenFill>
                            </a:ext>
                          </a:extLst>
                        </wps:spPr>
                        <wps:bodyPr/>
                      </wps:wsp>
                      <wps:wsp>
                        <wps:cNvPr id="1144" name="Rectangle 730"/>
                        <wps:cNvSpPr>
                          <a:spLocks noChangeArrowheads="1"/>
                        </wps:cNvSpPr>
                        <wps:spPr bwMode="auto">
                          <a:xfrm>
                            <a:off x="4632" y="4052"/>
                            <a:ext cx="2" cy="2"/>
                          </a:xfrm>
                          <a:prstGeom prst="rect">
                            <a:avLst/>
                          </a:prstGeom>
                          <a:solidFill>
                            <a:srgbClr val="323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145" name="Line 729"/>
                        <wps:cNvCnPr>
                          <a:cxnSpLocks noChangeShapeType="1"/>
                        </wps:cNvCnPr>
                        <wps:spPr bwMode="auto">
                          <a:xfrm>
                            <a:off x="4144" y="4054"/>
                            <a:ext cx="0" cy="3"/>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46" name="Line 728"/>
                        <wps:cNvCnPr>
                          <a:cxnSpLocks noChangeShapeType="1"/>
                        </wps:cNvCnPr>
                        <wps:spPr bwMode="auto">
                          <a:xfrm>
                            <a:off x="4162" y="4054"/>
                            <a:ext cx="0" cy="3"/>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47" name="Line 727"/>
                        <wps:cNvCnPr>
                          <a:cxnSpLocks noChangeShapeType="1"/>
                        </wps:cNvCnPr>
                        <wps:spPr bwMode="auto">
                          <a:xfrm>
                            <a:off x="2872" y="4055"/>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48" name="Line 726"/>
                        <wps:cNvCnPr>
                          <a:cxnSpLocks noChangeShapeType="1"/>
                        </wps:cNvCnPr>
                        <wps:spPr bwMode="auto">
                          <a:xfrm>
                            <a:off x="4645" y="407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49" name="Line 725"/>
                        <wps:cNvCnPr>
                          <a:cxnSpLocks noChangeShapeType="1"/>
                        </wps:cNvCnPr>
                        <wps:spPr bwMode="auto">
                          <a:xfrm>
                            <a:off x="4513" y="4071"/>
                            <a:ext cx="1" cy="4"/>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50" name="Line 724"/>
                        <wps:cNvCnPr>
                          <a:cxnSpLocks noChangeShapeType="1"/>
                        </wps:cNvCnPr>
                        <wps:spPr bwMode="auto">
                          <a:xfrm>
                            <a:off x="4598" y="4065"/>
                            <a:ext cx="1"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51" name="Line 723"/>
                        <wps:cNvCnPr>
                          <a:cxnSpLocks noChangeShapeType="1"/>
                        </wps:cNvCnPr>
                        <wps:spPr bwMode="auto">
                          <a:xfrm>
                            <a:off x="4598" y="4078"/>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52" name="Line 722"/>
                        <wps:cNvCnPr>
                          <a:cxnSpLocks noChangeShapeType="1"/>
                        </wps:cNvCnPr>
                        <wps:spPr bwMode="auto">
                          <a:xfrm>
                            <a:off x="4586" y="4330"/>
                            <a:ext cx="18" cy="199"/>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53" name="Line 721"/>
                        <wps:cNvCnPr>
                          <a:cxnSpLocks noChangeShapeType="1"/>
                        </wps:cNvCnPr>
                        <wps:spPr bwMode="auto">
                          <a:xfrm>
                            <a:off x="4414" y="4054"/>
                            <a:ext cx="0" cy="17"/>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54" name="Line 720"/>
                        <wps:cNvCnPr>
                          <a:cxnSpLocks noChangeShapeType="1"/>
                        </wps:cNvCnPr>
                        <wps:spPr bwMode="auto">
                          <a:xfrm>
                            <a:off x="4434" y="4054"/>
                            <a:ext cx="0" cy="17"/>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55" name="Line 719"/>
                        <wps:cNvCnPr>
                          <a:cxnSpLocks noChangeShapeType="1"/>
                        </wps:cNvCnPr>
                        <wps:spPr bwMode="auto">
                          <a:xfrm>
                            <a:off x="4288" y="4071"/>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56" name="Line 718"/>
                        <wps:cNvCnPr>
                          <a:cxnSpLocks noChangeShapeType="1"/>
                        </wps:cNvCnPr>
                        <wps:spPr bwMode="auto">
                          <a:xfrm>
                            <a:off x="4308" y="4071"/>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57" name="Line 717"/>
                        <wps:cNvCnPr>
                          <a:cxnSpLocks noChangeShapeType="1"/>
                        </wps:cNvCnPr>
                        <wps:spPr bwMode="auto">
                          <a:xfrm>
                            <a:off x="2947" y="4079"/>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58" name="Line 716"/>
                        <wps:cNvCnPr>
                          <a:cxnSpLocks noChangeShapeType="1"/>
                        </wps:cNvCnPr>
                        <wps:spPr bwMode="auto">
                          <a:xfrm>
                            <a:off x="4598" y="4071"/>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59" name="Line 715"/>
                        <wps:cNvCnPr>
                          <a:cxnSpLocks noChangeShapeType="1"/>
                        </wps:cNvCnPr>
                        <wps:spPr bwMode="auto">
                          <a:xfrm>
                            <a:off x="4598" y="4057"/>
                            <a:ext cx="0" cy="4"/>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60" name="Line 714"/>
                        <wps:cNvCnPr>
                          <a:cxnSpLocks noChangeShapeType="1"/>
                        </wps:cNvCnPr>
                        <wps:spPr bwMode="auto">
                          <a:xfrm>
                            <a:off x="4645" y="4067"/>
                            <a:ext cx="1"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61" name="Line 713"/>
                        <wps:cNvCnPr>
                          <a:cxnSpLocks noChangeShapeType="1"/>
                        </wps:cNvCnPr>
                        <wps:spPr bwMode="auto">
                          <a:xfrm>
                            <a:off x="4645" y="4053"/>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62" name="Freeform 712"/>
                        <wps:cNvSpPr/>
                        <wps:spPr bwMode="auto">
                          <a:xfrm>
                            <a:off x="4644" y="4057"/>
                            <a:ext cx="2" cy="4"/>
                          </a:xfrm>
                          <a:custGeom>
                            <a:avLst/>
                            <a:gdLst>
                              <a:gd name="T0" fmla="+- 0 4645 4644"/>
                              <a:gd name="T1" fmla="*/ T0 w 2"/>
                              <a:gd name="T2" fmla="+- 0 4061 4057"/>
                              <a:gd name="T3" fmla="*/ 4061 h 4"/>
                              <a:gd name="T4" fmla="+- 0 4645 4644"/>
                              <a:gd name="T5" fmla="*/ T4 w 2"/>
                              <a:gd name="T6" fmla="+- 0 4060 4057"/>
                              <a:gd name="T7" fmla="*/ 4060 h 4"/>
                              <a:gd name="T8" fmla="+- 0 4644 4644"/>
                              <a:gd name="T9" fmla="*/ T8 w 2"/>
                              <a:gd name="T10" fmla="+- 0 4057 4057"/>
                              <a:gd name="T11" fmla="*/ 4057 h 4"/>
                            </a:gdLst>
                            <a:ahLst/>
                            <a:cxnLst>
                              <a:cxn ang="0">
                                <a:pos x="T1" y="T3"/>
                              </a:cxn>
                              <a:cxn ang="0">
                                <a:pos x="T5" y="T7"/>
                              </a:cxn>
                              <a:cxn ang="0">
                                <a:pos x="T9" y="T11"/>
                              </a:cxn>
                            </a:cxnLst>
                            <a:rect l="0" t="0" r="r" b="b"/>
                            <a:pathLst>
                              <a:path w="2" h="4">
                                <a:moveTo>
                                  <a:pt x="1" y="4"/>
                                </a:moveTo>
                                <a:lnTo>
                                  <a:pt x="1" y="3"/>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63" name="Line 711"/>
                        <wps:cNvCnPr>
                          <a:cxnSpLocks noChangeShapeType="1"/>
                        </wps:cNvCnPr>
                        <wps:spPr bwMode="auto">
                          <a:xfrm>
                            <a:off x="4645" y="407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64" name="Line 710"/>
                        <wps:cNvCnPr>
                          <a:cxnSpLocks noChangeShapeType="1"/>
                        </wps:cNvCnPr>
                        <wps:spPr bwMode="auto">
                          <a:xfrm>
                            <a:off x="4514" y="4077"/>
                            <a:ext cx="1"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65" name="Line 709"/>
                        <wps:cNvCnPr>
                          <a:cxnSpLocks noChangeShapeType="1"/>
                        </wps:cNvCnPr>
                        <wps:spPr bwMode="auto">
                          <a:xfrm>
                            <a:off x="4758" y="2993"/>
                            <a:ext cx="55" cy="916"/>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66" name="Line 708"/>
                        <wps:cNvCnPr>
                          <a:cxnSpLocks noChangeShapeType="1"/>
                        </wps:cNvCnPr>
                        <wps:spPr bwMode="auto">
                          <a:xfrm>
                            <a:off x="4818" y="3958"/>
                            <a:ext cx="1" cy="8"/>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67" name="Line 707"/>
                        <wps:cNvCnPr>
                          <a:cxnSpLocks noChangeShapeType="1"/>
                        </wps:cNvCnPr>
                        <wps:spPr bwMode="auto">
                          <a:xfrm>
                            <a:off x="4819" y="3957"/>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68" name="Line 706"/>
                        <wps:cNvCnPr>
                          <a:cxnSpLocks noChangeShapeType="1"/>
                        </wps:cNvCnPr>
                        <wps:spPr bwMode="auto">
                          <a:xfrm>
                            <a:off x="4798" y="3985"/>
                            <a:ext cx="0" cy="1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69" name="Line 705"/>
                        <wps:cNvCnPr>
                          <a:cxnSpLocks noChangeShapeType="1"/>
                        </wps:cNvCnPr>
                        <wps:spPr bwMode="auto">
                          <a:xfrm>
                            <a:off x="4797" y="4009"/>
                            <a:ext cx="1"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70" name="Line 704"/>
                        <wps:cNvCnPr>
                          <a:cxnSpLocks noChangeShapeType="1"/>
                        </wps:cNvCnPr>
                        <wps:spPr bwMode="auto">
                          <a:xfrm>
                            <a:off x="4817" y="3993"/>
                            <a:ext cx="0"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171" name="Freeform 703"/>
                        <wps:cNvSpPr/>
                        <wps:spPr bwMode="auto">
                          <a:xfrm>
                            <a:off x="2864" y="4055"/>
                            <a:ext cx="8" cy="5"/>
                          </a:xfrm>
                          <a:custGeom>
                            <a:avLst/>
                            <a:gdLst>
                              <a:gd name="T0" fmla="+- 0 2864 2864"/>
                              <a:gd name="T1" fmla="*/ T0 w 8"/>
                              <a:gd name="T2" fmla="+- 0 4060 4055"/>
                              <a:gd name="T3" fmla="*/ 4060 h 5"/>
                              <a:gd name="T4" fmla="+- 0 2867 2864"/>
                              <a:gd name="T5" fmla="*/ T4 w 8"/>
                              <a:gd name="T6" fmla="+- 0 4057 4055"/>
                              <a:gd name="T7" fmla="*/ 4057 h 5"/>
                              <a:gd name="T8" fmla="+- 0 2872 2864"/>
                              <a:gd name="T9" fmla="*/ T8 w 8"/>
                              <a:gd name="T10" fmla="+- 0 4055 4055"/>
                              <a:gd name="T11" fmla="*/ 4055 h 5"/>
                            </a:gdLst>
                            <a:ahLst/>
                            <a:cxnLst>
                              <a:cxn ang="0">
                                <a:pos x="T1" y="T3"/>
                              </a:cxn>
                              <a:cxn ang="0">
                                <a:pos x="T5" y="T7"/>
                              </a:cxn>
                              <a:cxn ang="0">
                                <a:pos x="T9" y="T11"/>
                              </a:cxn>
                            </a:cxnLst>
                            <a:rect l="0" t="0" r="r" b="b"/>
                            <a:pathLst>
                              <a:path w="8" h="5">
                                <a:moveTo>
                                  <a:pt x="0" y="5"/>
                                </a:moveTo>
                                <a:lnTo>
                                  <a:pt x="3" y="2"/>
                                </a:lnTo>
                                <a:lnTo>
                                  <a:pt x="8"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72" name="Line 702"/>
                        <wps:cNvCnPr>
                          <a:cxnSpLocks noChangeShapeType="1"/>
                        </wps:cNvCnPr>
                        <wps:spPr bwMode="auto">
                          <a:xfrm>
                            <a:off x="2861" y="4060"/>
                            <a:ext cx="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73" name="Line 701"/>
                        <wps:cNvCnPr>
                          <a:cxnSpLocks noChangeShapeType="1"/>
                        </wps:cNvCnPr>
                        <wps:spPr bwMode="auto">
                          <a:xfrm>
                            <a:off x="5112" y="4309"/>
                            <a:ext cx="0" cy="2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74" name="Line 700"/>
                        <wps:cNvCnPr>
                          <a:cxnSpLocks noChangeShapeType="1"/>
                        </wps:cNvCnPr>
                        <wps:spPr bwMode="auto">
                          <a:xfrm>
                            <a:off x="5118" y="4053"/>
                            <a:ext cx="0" cy="273"/>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75" name="Line 699"/>
                        <wps:cNvCnPr>
                          <a:cxnSpLocks noChangeShapeType="1"/>
                        </wps:cNvCnPr>
                        <wps:spPr bwMode="auto">
                          <a:xfrm>
                            <a:off x="4896" y="4329"/>
                            <a:ext cx="0" cy="201"/>
                          </a:xfrm>
                          <a:prstGeom prst="line">
                            <a:avLst/>
                          </a:prstGeom>
                          <a:noFill/>
                          <a:ln w="1295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76" name="Freeform 698"/>
                        <wps:cNvSpPr/>
                        <wps:spPr bwMode="auto">
                          <a:xfrm>
                            <a:off x="4644" y="4073"/>
                            <a:ext cx="2" cy="5"/>
                          </a:xfrm>
                          <a:custGeom>
                            <a:avLst/>
                            <a:gdLst>
                              <a:gd name="T0" fmla="+- 0 4644 4644"/>
                              <a:gd name="T1" fmla="*/ T0 w 2"/>
                              <a:gd name="T2" fmla="+- 0 4078 4073"/>
                              <a:gd name="T3" fmla="*/ 4078 h 5"/>
                              <a:gd name="T4" fmla="+- 0 4645 4644"/>
                              <a:gd name="T5" fmla="*/ T4 w 2"/>
                              <a:gd name="T6" fmla="+- 0 4075 4073"/>
                              <a:gd name="T7" fmla="*/ 4075 h 5"/>
                              <a:gd name="T8" fmla="+- 0 4645 4644"/>
                              <a:gd name="T9" fmla="*/ T8 w 2"/>
                              <a:gd name="T10" fmla="+- 0 4073 4073"/>
                              <a:gd name="T11" fmla="*/ 4073 h 5"/>
                            </a:gdLst>
                            <a:ahLst/>
                            <a:cxnLst>
                              <a:cxn ang="0">
                                <a:pos x="T1" y="T3"/>
                              </a:cxn>
                              <a:cxn ang="0">
                                <a:pos x="T5" y="T7"/>
                              </a:cxn>
                              <a:cxn ang="0">
                                <a:pos x="T9" y="T11"/>
                              </a:cxn>
                            </a:cxnLst>
                            <a:rect l="0" t="0" r="r" b="b"/>
                            <a:pathLst>
                              <a:path w="2" h="5">
                                <a:moveTo>
                                  <a:pt x="0" y="5"/>
                                </a:moveTo>
                                <a:lnTo>
                                  <a:pt x="1" y="2"/>
                                </a:lnTo>
                                <a:lnTo>
                                  <a:pt x="1"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77" name="Freeform 697"/>
                        <wps:cNvSpPr/>
                        <wps:spPr bwMode="auto">
                          <a:xfrm>
                            <a:off x="4644" y="4053"/>
                            <a:ext cx="2" cy="5"/>
                          </a:xfrm>
                          <a:custGeom>
                            <a:avLst/>
                            <a:gdLst>
                              <a:gd name="T0" fmla="+- 0 4644 4644"/>
                              <a:gd name="T1" fmla="*/ T0 w 2"/>
                              <a:gd name="T2" fmla="+- 0 4059 4054"/>
                              <a:gd name="T3" fmla="*/ 4059 h 5"/>
                              <a:gd name="T4" fmla="+- 0 4645 4644"/>
                              <a:gd name="T5" fmla="*/ T4 w 2"/>
                              <a:gd name="T6" fmla="+- 0 4055 4054"/>
                              <a:gd name="T7" fmla="*/ 4055 h 5"/>
                              <a:gd name="T8" fmla="+- 0 4645 4644"/>
                              <a:gd name="T9" fmla="*/ T8 w 2"/>
                              <a:gd name="T10" fmla="+- 0 4054 4054"/>
                              <a:gd name="T11" fmla="*/ 4054 h 5"/>
                            </a:gdLst>
                            <a:ahLst/>
                            <a:cxnLst>
                              <a:cxn ang="0">
                                <a:pos x="T1" y="T3"/>
                              </a:cxn>
                              <a:cxn ang="0">
                                <a:pos x="T5" y="T7"/>
                              </a:cxn>
                              <a:cxn ang="0">
                                <a:pos x="T9" y="T11"/>
                              </a:cxn>
                            </a:cxnLst>
                            <a:rect l="0" t="0" r="r" b="b"/>
                            <a:pathLst>
                              <a:path w="2" h="5">
                                <a:moveTo>
                                  <a:pt x="0" y="5"/>
                                </a:moveTo>
                                <a:lnTo>
                                  <a:pt x="1" y="1"/>
                                </a:lnTo>
                                <a:lnTo>
                                  <a:pt x="1"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78" name="Freeform 696"/>
                        <wps:cNvSpPr/>
                        <wps:spPr bwMode="auto">
                          <a:xfrm>
                            <a:off x="4644" y="4061"/>
                            <a:ext cx="2" cy="5"/>
                          </a:xfrm>
                          <a:custGeom>
                            <a:avLst/>
                            <a:gdLst>
                              <a:gd name="T0" fmla="+- 0 4644 4644"/>
                              <a:gd name="T1" fmla="*/ T0 w 2"/>
                              <a:gd name="T2" fmla="+- 0 4066 4061"/>
                              <a:gd name="T3" fmla="*/ 4066 h 5"/>
                              <a:gd name="T4" fmla="+- 0 4645 4644"/>
                              <a:gd name="T5" fmla="*/ T4 w 2"/>
                              <a:gd name="T6" fmla="+- 0 4062 4061"/>
                              <a:gd name="T7" fmla="*/ 4062 h 5"/>
                              <a:gd name="T8" fmla="+- 0 4645 4644"/>
                              <a:gd name="T9" fmla="*/ T8 w 2"/>
                              <a:gd name="T10" fmla="+- 0 4061 4061"/>
                              <a:gd name="T11" fmla="*/ 4061 h 5"/>
                            </a:gdLst>
                            <a:ahLst/>
                            <a:cxnLst>
                              <a:cxn ang="0">
                                <a:pos x="T1" y="T3"/>
                              </a:cxn>
                              <a:cxn ang="0">
                                <a:pos x="T5" y="T7"/>
                              </a:cxn>
                              <a:cxn ang="0">
                                <a:pos x="T9" y="T11"/>
                              </a:cxn>
                            </a:cxnLst>
                            <a:rect l="0" t="0" r="r" b="b"/>
                            <a:pathLst>
                              <a:path w="2" h="5">
                                <a:moveTo>
                                  <a:pt x="0" y="5"/>
                                </a:moveTo>
                                <a:lnTo>
                                  <a:pt x="1" y="1"/>
                                </a:lnTo>
                                <a:lnTo>
                                  <a:pt x="1"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79" name="Line 695"/>
                        <wps:cNvCnPr>
                          <a:cxnSpLocks noChangeShapeType="1"/>
                        </wps:cNvCnPr>
                        <wps:spPr bwMode="auto">
                          <a:xfrm>
                            <a:off x="4644" y="4072"/>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80" name="Freeform 694"/>
                        <wps:cNvSpPr/>
                        <wps:spPr bwMode="auto">
                          <a:xfrm>
                            <a:off x="4598" y="4073"/>
                            <a:ext cx="2" cy="5"/>
                          </a:xfrm>
                          <a:custGeom>
                            <a:avLst/>
                            <a:gdLst>
                              <a:gd name="T0" fmla="+- 0 4600 4598"/>
                              <a:gd name="T1" fmla="*/ T0 w 2"/>
                              <a:gd name="T2" fmla="+- 0 4073 4073"/>
                              <a:gd name="T3" fmla="*/ 4073 h 5"/>
                              <a:gd name="T4" fmla="+- 0 4598 4598"/>
                              <a:gd name="T5" fmla="*/ T4 w 2"/>
                              <a:gd name="T6" fmla="+- 0 4077 4073"/>
                              <a:gd name="T7" fmla="*/ 4077 h 5"/>
                              <a:gd name="T8" fmla="+- 0 4598 4598"/>
                              <a:gd name="T9" fmla="*/ T8 w 2"/>
                              <a:gd name="T10" fmla="+- 0 4078 4073"/>
                              <a:gd name="T11" fmla="*/ 4078 h 5"/>
                            </a:gdLst>
                            <a:ahLst/>
                            <a:cxnLst>
                              <a:cxn ang="0">
                                <a:pos x="T1" y="T3"/>
                              </a:cxn>
                              <a:cxn ang="0">
                                <a:pos x="T5" y="T7"/>
                              </a:cxn>
                              <a:cxn ang="0">
                                <a:pos x="T9" y="T11"/>
                              </a:cxn>
                            </a:cxnLst>
                            <a:rect l="0" t="0" r="r" b="b"/>
                            <a:pathLst>
                              <a:path w="2" h="5">
                                <a:moveTo>
                                  <a:pt x="2" y="0"/>
                                </a:moveTo>
                                <a:lnTo>
                                  <a:pt x="0" y="4"/>
                                </a:lnTo>
                                <a:lnTo>
                                  <a:pt x="0" y="5"/>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81" name="Freeform 693"/>
                        <wps:cNvSpPr/>
                        <wps:spPr bwMode="auto">
                          <a:xfrm>
                            <a:off x="4598" y="4068"/>
                            <a:ext cx="2" cy="3"/>
                          </a:xfrm>
                          <a:custGeom>
                            <a:avLst/>
                            <a:gdLst>
                              <a:gd name="T0" fmla="+- 0 4600 4598"/>
                              <a:gd name="T1" fmla="*/ T0 w 2"/>
                              <a:gd name="T2" fmla="+- 0 4068 4068"/>
                              <a:gd name="T3" fmla="*/ 4068 h 3"/>
                              <a:gd name="T4" fmla="+- 0 4598 4598"/>
                              <a:gd name="T5" fmla="*/ T4 w 2"/>
                              <a:gd name="T6" fmla="+- 0 4069 4068"/>
                              <a:gd name="T7" fmla="*/ 4069 h 3"/>
                              <a:gd name="T8" fmla="+- 0 4598 4598"/>
                              <a:gd name="T9" fmla="*/ T8 w 2"/>
                              <a:gd name="T10" fmla="+- 0 4071 4068"/>
                              <a:gd name="T11" fmla="*/ 4071 h 3"/>
                            </a:gdLst>
                            <a:ahLst/>
                            <a:cxnLst>
                              <a:cxn ang="0">
                                <a:pos x="T1" y="T3"/>
                              </a:cxn>
                              <a:cxn ang="0">
                                <a:pos x="T5" y="T7"/>
                              </a:cxn>
                              <a:cxn ang="0">
                                <a:pos x="T9" y="T11"/>
                              </a:cxn>
                            </a:cxnLst>
                            <a:rect l="0" t="0" r="r" b="b"/>
                            <a:pathLst>
                              <a:path w="2" h="3">
                                <a:moveTo>
                                  <a:pt x="2" y="0"/>
                                </a:moveTo>
                                <a:lnTo>
                                  <a:pt x="0" y="1"/>
                                </a:lnTo>
                                <a:lnTo>
                                  <a:pt x="0" y="3"/>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82" name="Freeform 692"/>
                        <wps:cNvSpPr/>
                        <wps:spPr bwMode="auto">
                          <a:xfrm>
                            <a:off x="4598" y="4061"/>
                            <a:ext cx="2" cy="3"/>
                          </a:xfrm>
                          <a:custGeom>
                            <a:avLst/>
                            <a:gdLst>
                              <a:gd name="T0" fmla="+- 0 4600 4598"/>
                              <a:gd name="T1" fmla="*/ T0 w 2"/>
                              <a:gd name="T2" fmla="+- 0 4061 4061"/>
                              <a:gd name="T3" fmla="*/ 4061 h 3"/>
                              <a:gd name="T4" fmla="+- 0 4598 4598"/>
                              <a:gd name="T5" fmla="*/ T4 w 2"/>
                              <a:gd name="T6" fmla="+- 0 4062 4061"/>
                              <a:gd name="T7" fmla="*/ 4062 h 3"/>
                              <a:gd name="T8" fmla="+- 0 4598 4598"/>
                              <a:gd name="T9" fmla="*/ T8 w 2"/>
                              <a:gd name="T10" fmla="+- 0 4063 4061"/>
                              <a:gd name="T11" fmla="*/ 4063 h 3"/>
                            </a:gdLst>
                            <a:ahLst/>
                            <a:cxnLst>
                              <a:cxn ang="0">
                                <a:pos x="T1" y="T3"/>
                              </a:cxn>
                              <a:cxn ang="0">
                                <a:pos x="T5" y="T7"/>
                              </a:cxn>
                              <a:cxn ang="0">
                                <a:pos x="T9" y="T11"/>
                              </a:cxn>
                            </a:cxnLst>
                            <a:rect l="0" t="0" r="r" b="b"/>
                            <a:pathLst>
                              <a:path w="2" h="3">
                                <a:moveTo>
                                  <a:pt x="2" y="0"/>
                                </a:moveTo>
                                <a:lnTo>
                                  <a:pt x="0" y="1"/>
                                </a:lnTo>
                                <a:lnTo>
                                  <a:pt x="0" y="2"/>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83" name="Freeform 691"/>
                        <wps:cNvSpPr/>
                        <wps:spPr bwMode="auto">
                          <a:xfrm>
                            <a:off x="2863" y="4075"/>
                            <a:ext cx="9" cy="4"/>
                          </a:xfrm>
                          <a:custGeom>
                            <a:avLst/>
                            <a:gdLst>
                              <a:gd name="T0" fmla="+- 0 2863 2863"/>
                              <a:gd name="T1" fmla="*/ T0 w 9"/>
                              <a:gd name="T2" fmla="+- 0 4079 4075"/>
                              <a:gd name="T3" fmla="*/ 4079 h 4"/>
                              <a:gd name="T4" fmla="+- 0 2864 2863"/>
                              <a:gd name="T5" fmla="*/ T4 w 9"/>
                              <a:gd name="T6" fmla="+- 0 4079 4075"/>
                              <a:gd name="T7" fmla="*/ 4079 h 4"/>
                              <a:gd name="T8" fmla="+- 0 2868 2863"/>
                              <a:gd name="T9" fmla="*/ T8 w 9"/>
                              <a:gd name="T10" fmla="+- 0 4077 4075"/>
                              <a:gd name="T11" fmla="*/ 4077 h 4"/>
                              <a:gd name="T12" fmla="+- 0 2872 2863"/>
                              <a:gd name="T13" fmla="*/ T12 w 9"/>
                              <a:gd name="T14" fmla="+- 0 4075 4075"/>
                              <a:gd name="T15" fmla="*/ 4075 h 4"/>
                            </a:gdLst>
                            <a:ahLst/>
                            <a:cxnLst>
                              <a:cxn ang="0">
                                <a:pos x="T1" y="T3"/>
                              </a:cxn>
                              <a:cxn ang="0">
                                <a:pos x="T5" y="T7"/>
                              </a:cxn>
                              <a:cxn ang="0">
                                <a:pos x="T9" y="T11"/>
                              </a:cxn>
                              <a:cxn ang="0">
                                <a:pos x="T13" y="T15"/>
                              </a:cxn>
                            </a:cxnLst>
                            <a:rect l="0" t="0" r="r" b="b"/>
                            <a:pathLst>
                              <a:path w="9" h="4">
                                <a:moveTo>
                                  <a:pt x="0" y="4"/>
                                </a:moveTo>
                                <a:lnTo>
                                  <a:pt x="1" y="4"/>
                                </a:lnTo>
                                <a:lnTo>
                                  <a:pt x="5" y="2"/>
                                </a:lnTo>
                                <a:lnTo>
                                  <a:pt x="9"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84" name="Freeform 690"/>
                        <wps:cNvSpPr/>
                        <wps:spPr bwMode="auto">
                          <a:xfrm>
                            <a:off x="2836" y="4073"/>
                            <a:ext cx="24" cy="4"/>
                          </a:xfrm>
                          <a:custGeom>
                            <a:avLst/>
                            <a:gdLst>
                              <a:gd name="T0" fmla="+- 0 2861 2837"/>
                              <a:gd name="T1" fmla="*/ T0 w 24"/>
                              <a:gd name="T2" fmla="+- 0 4073 4073"/>
                              <a:gd name="T3" fmla="*/ 4073 h 4"/>
                              <a:gd name="T4" fmla="+- 0 2858 2837"/>
                              <a:gd name="T5" fmla="*/ T4 w 24"/>
                              <a:gd name="T6" fmla="+- 0 4075 4073"/>
                              <a:gd name="T7" fmla="*/ 4075 h 4"/>
                              <a:gd name="T8" fmla="+- 0 2855 2837"/>
                              <a:gd name="T9" fmla="*/ T8 w 24"/>
                              <a:gd name="T10" fmla="+- 0 4075 4073"/>
                              <a:gd name="T11" fmla="*/ 4075 h 4"/>
                              <a:gd name="T12" fmla="+- 0 2851 2837"/>
                              <a:gd name="T13" fmla="*/ T12 w 24"/>
                              <a:gd name="T14" fmla="+- 0 4077 4073"/>
                              <a:gd name="T15" fmla="*/ 4077 h 4"/>
                              <a:gd name="T16" fmla="+- 0 2846 2837"/>
                              <a:gd name="T17" fmla="*/ T16 w 24"/>
                              <a:gd name="T18" fmla="+- 0 4077 4073"/>
                              <a:gd name="T19" fmla="*/ 4077 h 4"/>
                              <a:gd name="T20" fmla="+- 0 2843 2837"/>
                              <a:gd name="T21" fmla="*/ T20 w 24"/>
                              <a:gd name="T22" fmla="+- 0 4075 4073"/>
                              <a:gd name="T23" fmla="*/ 4075 h 4"/>
                              <a:gd name="T24" fmla="+- 0 2838 2837"/>
                              <a:gd name="T25" fmla="*/ T24 w 24"/>
                              <a:gd name="T26" fmla="+- 0 4075 4073"/>
                              <a:gd name="T27" fmla="*/ 4075 h 4"/>
                              <a:gd name="T28" fmla="+- 0 2837 2837"/>
                              <a:gd name="T29" fmla="*/ T28 w 24"/>
                              <a:gd name="T30" fmla="+- 0 4073 4073"/>
                              <a:gd name="T31" fmla="*/ 4073 h 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 h="4">
                                <a:moveTo>
                                  <a:pt x="24" y="0"/>
                                </a:moveTo>
                                <a:lnTo>
                                  <a:pt x="21" y="2"/>
                                </a:lnTo>
                                <a:lnTo>
                                  <a:pt x="18" y="2"/>
                                </a:lnTo>
                                <a:lnTo>
                                  <a:pt x="14" y="4"/>
                                </a:lnTo>
                                <a:lnTo>
                                  <a:pt x="9" y="4"/>
                                </a:lnTo>
                                <a:lnTo>
                                  <a:pt x="6" y="2"/>
                                </a:lnTo>
                                <a:lnTo>
                                  <a:pt x="1" y="2"/>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85" name="Freeform 689"/>
                        <wps:cNvSpPr/>
                        <wps:spPr bwMode="auto">
                          <a:xfrm>
                            <a:off x="2860" y="4061"/>
                            <a:ext cx="11" cy="8"/>
                          </a:xfrm>
                          <a:custGeom>
                            <a:avLst/>
                            <a:gdLst>
                              <a:gd name="T0" fmla="+- 0 2861 2861"/>
                              <a:gd name="T1" fmla="*/ T0 w 11"/>
                              <a:gd name="T2" fmla="+- 0 4068 4061"/>
                              <a:gd name="T3" fmla="*/ 4068 h 8"/>
                              <a:gd name="T4" fmla="+- 0 2864 2861"/>
                              <a:gd name="T5" fmla="*/ T4 w 11"/>
                              <a:gd name="T6" fmla="+- 0 4067 4061"/>
                              <a:gd name="T7" fmla="*/ 4067 h 8"/>
                              <a:gd name="T8" fmla="+- 0 2868 2861"/>
                              <a:gd name="T9" fmla="*/ T8 w 11"/>
                              <a:gd name="T10" fmla="+- 0 4063 4061"/>
                              <a:gd name="T11" fmla="*/ 4063 h 8"/>
                              <a:gd name="T12" fmla="+- 0 2872 2861"/>
                              <a:gd name="T13" fmla="*/ T12 w 11"/>
                              <a:gd name="T14" fmla="+- 0 4061 4061"/>
                              <a:gd name="T15" fmla="*/ 4061 h 8"/>
                            </a:gdLst>
                            <a:ahLst/>
                            <a:cxnLst>
                              <a:cxn ang="0">
                                <a:pos x="T1" y="T3"/>
                              </a:cxn>
                              <a:cxn ang="0">
                                <a:pos x="T5" y="T7"/>
                              </a:cxn>
                              <a:cxn ang="0">
                                <a:pos x="T9" y="T11"/>
                              </a:cxn>
                              <a:cxn ang="0">
                                <a:pos x="T13" y="T15"/>
                              </a:cxn>
                            </a:cxnLst>
                            <a:rect l="0" t="0" r="r" b="b"/>
                            <a:pathLst>
                              <a:path w="11" h="8">
                                <a:moveTo>
                                  <a:pt x="0" y="7"/>
                                </a:moveTo>
                                <a:lnTo>
                                  <a:pt x="3" y="6"/>
                                </a:lnTo>
                                <a:lnTo>
                                  <a:pt x="7" y="2"/>
                                </a:lnTo>
                                <a:lnTo>
                                  <a:pt x="11"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86" name="Line 688"/>
                        <wps:cNvCnPr>
                          <a:cxnSpLocks noChangeShapeType="1"/>
                        </wps:cNvCnPr>
                        <wps:spPr bwMode="auto">
                          <a:xfrm>
                            <a:off x="2858" y="4061"/>
                            <a:ext cx="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87" name="Freeform 687"/>
                        <wps:cNvSpPr/>
                        <wps:spPr bwMode="auto">
                          <a:xfrm>
                            <a:off x="2836" y="4061"/>
                            <a:ext cx="26" cy="2"/>
                          </a:xfrm>
                          <a:custGeom>
                            <a:avLst/>
                            <a:gdLst>
                              <a:gd name="T0" fmla="+- 0 2862 2837"/>
                              <a:gd name="T1" fmla="*/ T0 w 26"/>
                              <a:gd name="T2" fmla="+- 0 4061 4061"/>
                              <a:gd name="T3" fmla="*/ 4061 h 2"/>
                              <a:gd name="T4" fmla="+- 0 2857 2837"/>
                              <a:gd name="T5" fmla="*/ T4 w 26"/>
                              <a:gd name="T6" fmla="+- 0 4061 4061"/>
                              <a:gd name="T7" fmla="*/ 4061 h 2"/>
                              <a:gd name="T8" fmla="+- 0 2854 2837"/>
                              <a:gd name="T9" fmla="*/ T8 w 26"/>
                              <a:gd name="T10" fmla="+- 0 4062 4061"/>
                              <a:gd name="T11" fmla="*/ 4062 h 2"/>
                              <a:gd name="T12" fmla="+- 0 2843 2837"/>
                              <a:gd name="T13" fmla="*/ T12 w 26"/>
                              <a:gd name="T14" fmla="+- 0 4062 4061"/>
                              <a:gd name="T15" fmla="*/ 4062 h 2"/>
                              <a:gd name="T16" fmla="+- 0 2838 2837"/>
                              <a:gd name="T17" fmla="*/ T16 w 26"/>
                              <a:gd name="T18" fmla="+- 0 4061 4061"/>
                              <a:gd name="T19" fmla="*/ 4061 h 2"/>
                              <a:gd name="T20" fmla="+- 0 2837 2837"/>
                              <a:gd name="T21" fmla="*/ T20 w 26"/>
                              <a:gd name="T22" fmla="+- 0 4061 4061"/>
                              <a:gd name="T23" fmla="*/ 4061 h 2"/>
                            </a:gdLst>
                            <a:ahLst/>
                            <a:cxnLst>
                              <a:cxn ang="0">
                                <a:pos x="T1" y="T3"/>
                              </a:cxn>
                              <a:cxn ang="0">
                                <a:pos x="T5" y="T7"/>
                              </a:cxn>
                              <a:cxn ang="0">
                                <a:pos x="T9" y="T11"/>
                              </a:cxn>
                              <a:cxn ang="0">
                                <a:pos x="T13" y="T15"/>
                              </a:cxn>
                              <a:cxn ang="0">
                                <a:pos x="T17" y="T19"/>
                              </a:cxn>
                              <a:cxn ang="0">
                                <a:pos x="T21" y="T23"/>
                              </a:cxn>
                            </a:cxnLst>
                            <a:rect l="0" t="0" r="r" b="b"/>
                            <a:pathLst>
                              <a:path w="26" h="2">
                                <a:moveTo>
                                  <a:pt x="25" y="0"/>
                                </a:moveTo>
                                <a:lnTo>
                                  <a:pt x="20" y="0"/>
                                </a:lnTo>
                                <a:lnTo>
                                  <a:pt x="17" y="1"/>
                                </a:lnTo>
                                <a:lnTo>
                                  <a:pt x="6" y="1"/>
                                </a:lnTo>
                                <a:lnTo>
                                  <a:pt x="1" y="0"/>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88" name="Line 686"/>
                        <wps:cNvCnPr>
                          <a:cxnSpLocks noChangeShapeType="1"/>
                        </wps:cNvCnPr>
                        <wps:spPr bwMode="auto">
                          <a:xfrm>
                            <a:off x="5118" y="4246"/>
                            <a:ext cx="0" cy="55"/>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89" name="Line 685"/>
                        <wps:cNvCnPr>
                          <a:cxnSpLocks noChangeShapeType="1"/>
                        </wps:cNvCnPr>
                        <wps:spPr bwMode="auto">
                          <a:xfrm>
                            <a:off x="5112" y="4309"/>
                            <a:ext cx="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90" name="Line 684"/>
                        <wps:cNvCnPr>
                          <a:cxnSpLocks noChangeShapeType="1"/>
                        </wps:cNvCnPr>
                        <wps:spPr bwMode="auto">
                          <a:xfrm>
                            <a:off x="4643" y="4079"/>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91" name="Line 683"/>
                        <wps:cNvCnPr>
                          <a:cxnSpLocks noChangeShapeType="1"/>
                        </wps:cNvCnPr>
                        <wps:spPr bwMode="auto">
                          <a:xfrm>
                            <a:off x="4643" y="4067"/>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92" name="Line 682"/>
                        <wps:cNvCnPr>
                          <a:cxnSpLocks noChangeShapeType="1"/>
                        </wps:cNvCnPr>
                        <wps:spPr bwMode="auto">
                          <a:xfrm>
                            <a:off x="4642" y="4075"/>
                            <a:ext cx="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93" name="Freeform 681"/>
                        <wps:cNvSpPr/>
                        <wps:spPr bwMode="auto">
                          <a:xfrm>
                            <a:off x="4640" y="4052"/>
                            <a:ext cx="3" cy="3"/>
                          </a:xfrm>
                          <a:custGeom>
                            <a:avLst/>
                            <a:gdLst>
                              <a:gd name="T0" fmla="+- 0 4640 4640"/>
                              <a:gd name="T1" fmla="*/ T0 w 3"/>
                              <a:gd name="T2" fmla="+- 0 4055 4053"/>
                              <a:gd name="T3" fmla="*/ 4055 h 3"/>
                              <a:gd name="T4" fmla="+- 0 4643 4640"/>
                              <a:gd name="T5" fmla="*/ T4 w 3"/>
                              <a:gd name="T6" fmla="+- 0 4054 4053"/>
                              <a:gd name="T7" fmla="*/ 4054 h 3"/>
                              <a:gd name="T8" fmla="+- 0 4643 4640"/>
                              <a:gd name="T9" fmla="*/ T8 w 3"/>
                              <a:gd name="T10" fmla="+- 0 4053 4053"/>
                              <a:gd name="T11" fmla="*/ 4053 h 3"/>
                            </a:gdLst>
                            <a:ahLst/>
                            <a:cxnLst>
                              <a:cxn ang="0">
                                <a:pos x="T1" y="T3"/>
                              </a:cxn>
                              <a:cxn ang="0">
                                <a:pos x="T5" y="T7"/>
                              </a:cxn>
                              <a:cxn ang="0">
                                <a:pos x="T9" y="T11"/>
                              </a:cxn>
                            </a:cxnLst>
                            <a:rect l="0" t="0" r="r" b="b"/>
                            <a:pathLst>
                              <a:path w="3" h="3">
                                <a:moveTo>
                                  <a:pt x="0" y="2"/>
                                </a:moveTo>
                                <a:lnTo>
                                  <a:pt x="3" y="1"/>
                                </a:lnTo>
                                <a:lnTo>
                                  <a:pt x="3"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94" name="Line 680"/>
                        <wps:cNvCnPr>
                          <a:cxnSpLocks noChangeShapeType="1"/>
                        </wps:cNvCnPr>
                        <wps:spPr bwMode="auto">
                          <a:xfrm>
                            <a:off x="4640" y="4069"/>
                            <a:ext cx="3"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95" name="Freeform 679"/>
                        <wps:cNvSpPr/>
                        <wps:spPr bwMode="auto">
                          <a:xfrm>
                            <a:off x="4640" y="4058"/>
                            <a:ext cx="4" cy="4"/>
                          </a:xfrm>
                          <a:custGeom>
                            <a:avLst/>
                            <a:gdLst>
                              <a:gd name="T0" fmla="+- 0 4640 4640"/>
                              <a:gd name="T1" fmla="*/ T0 w 4"/>
                              <a:gd name="T2" fmla="+- 0 4062 4059"/>
                              <a:gd name="T3" fmla="*/ 4062 h 4"/>
                              <a:gd name="T4" fmla="+- 0 4643 4640"/>
                              <a:gd name="T5" fmla="*/ T4 w 4"/>
                              <a:gd name="T6" fmla="+- 0 4061 4059"/>
                              <a:gd name="T7" fmla="*/ 4061 h 4"/>
                              <a:gd name="T8" fmla="+- 0 4644 4640"/>
                              <a:gd name="T9" fmla="*/ T8 w 4"/>
                              <a:gd name="T10" fmla="+- 0 4059 4059"/>
                              <a:gd name="T11" fmla="*/ 4059 h 4"/>
                            </a:gdLst>
                            <a:ahLst/>
                            <a:cxnLst>
                              <a:cxn ang="0">
                                <a:pos x="T1" y="T3"/>
                              </a:cxn>
                              <a:cxn ang="0">
                                <a:pos x="T5" y="T7"/>
                              </a:cxn>
                              <a:cxn ang="0">
                                <a:pos x="T9" y="T11"/>
                              </a:cxn>
                            </a:cxnLst>
                            <a:rect l="0" t="0" r="r" b="b"/>
                            <a:pathLst>
                              <a:path w="4" h="4">
                                <a:moveTo>
                                  <a:pt x="0" y="3"/>
                                </a:moveTo>
                                <a:lnTo>
                                  <a:pt x="3" y="2"/>
                                </a:lnTo>
                                <a:lnTo>
                                  <a:pt x="4"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96" name="Line 678"/>
                        <wps:cNvCnPr>
                          <a:cxnSpLocks noChangeShapeType="1"/>
                        </wps:cNvCnPr>
                        <wps:spPr bwMode="auto">
                          <a:xfrm>
                            <a:off x="4639" y="4077"/>
                            <a:ext cx="3"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97" name="Line 677"/>
                        <wps:cNvCnPr>
                          <a:cxnSpLocks noChangeShapeType="1"/>
                        </wps:cNvCnPr>
                        <wps:spPr bwMode="auto">
                          <a:xfrm>
                            <a:off x="4636" y="4059"/>
                            <a:ext cx="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98" name="Line 676"/>
                        <wps:cNvCnPr>
                          <a:cxnSpLocks noChangeShapeType="1"/>
                        </wps:cNvCnPr>
                        <wps:spPr bwMode="auto">
                          <a:xfrm>
                            <a:off x="4664" y="4078"/>
                            <a:ext cx="0" cy="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199" name="Freeform 675"/>
                        <wps:cNvSpPr/>
                        <wps:spPr bwMode="auto">
                          <a:xfrm>
                            <a:off x="4605" y="4058"/>
                            <a:ext cx="28" cy="3"/>
                          </a:xfrm>
                          <a:custGeom>
                            <a:avLst/>
                            <a:gdLst>
                              <a:gd name="T0" fmla="+- 0 4633 4606"/>
                              <a:gd name="T1" fmla="*/ T0 w 28"/>
                              <a:gd name="T2" fmla="+- 0 4059 4059"/>
                              <a:gd name="T3" fmla="*/ 4059 h 3"/>
                              <a:gd name="T4" fmla="+- 0 4633 4606"/>
                              <a:gd name="T5" fmla="*/ T4 w 28"/>
                              <a:gd name="T6" fmla="+- 0 4060 4059"/>
                              <a:gd name="T7" fmla="*/ 4060 h 3"/>
                              <a:gd name="T8" fmla="+- 0 4630 4606"/>
                              <a:gd name="T9" fmla="*/ T8 w 28"/>
                              <a:gd name="T10" fmla="+- 0 4060 4059"/>
                              <a:gd name="T11" fmla="*/ 4060 h 3"/>
                              <a:gd name="T12" fmla="+- 0 4625 4606"/>
                              <a:gd name="T13" fmla="*/ T12 w 28"/>
                              <a:gd name="T14" fmla="+- 0 4061 4059"/>
                              <a:gd name="T15" fmla="*/ 4061 h 3"/>
                              <a:gd name="T16" fmla="+- 0 4610 4606"/>
                              <a:gd name="T17" fmla="*/ T16 w 28"/>
                              <a:gd name="T18" fmla="+- 0 4061 4059"/>
                              <a:gd name="T19" fmla="*/ 4061 h 3"/>
                              <a:gd name="T20" fmla="+- 0 4607 4606"/>
                              <a:gd name="T21" fmla="*/ T20 w 28"/>
                              <a:gd name="T22" fmla="+- 0 4060 4059"/>
                              <a:gd name="T23" fmla="*/ 4060 h 3"/>
                              <a:gd name="T24" fmla="+- 0 4606 4606"/>
                              <a:gd name="T25" fmla="*/ T24 w 28"/>
                              <a:gd name="T26" fmla="+- 0 4060 4059"/>
                              <a:gd name="T27" fmla="*/ 4060 h 3"/>
                            </a:gdLst>
                            <a:ahLst/>
                            <a:cxnLst>
                              <a:cxn ang="0">
                                <a:pos x="T1" y="T3"/>
                              </a:cxn>
                              <a:cxn ang="0">
                                <a:pos x="T5" y="T7"/>
                              </a:cxn>
                              <a:cxn ang="0">
                                <a:pos x="T9" y="T11"/>
                              </a:cxn>
                              <a:cxn ang="0">
                                <a:pos x="T13" y="T15"/>
                              </a:cxn>
                              <a:cxn ang="0">
                                <a:pos x="T17" y="T19"/>
                              </a:cxn>
                              <a:cxn ang="0">
                                <a:pos x="T21" y="T23"/>
                              </a:cxn>
                              <a:cxn ang="0">
                                <a:pos x="T25" y="T27"/>
                              </a:cxn>
                            </a:cxnLst>
                            <a:rect l="0" t="0" r="r" b="b"/>
                            <a:pathLst>
                              <a:path w="28" h="3">
                                <a:moveTo>
                                  <a:pt x="27" y="0"/>
                                </a:moveTo>
                                <a:lnTo>
                                  <a:pt x="27" y="1"/>
                                </a:lnTo>
                                <a:lnTo>
                                  <a:pt x="24" y="1"/>
                                </a:lnTo>
                                <a:lnTo>
                                  <a:pt x="19" y="2"/>
                                </a:lnTo>
                                <a:lnTo>
                                  <a:pt x="4" y="2"/>
                                </a:lnTo>
                                <a:lnTo>
                                  <a:pt x="1" y="1"/>
                                </a:lnTo>
                                <a:lnTo>
                                  <a:pt x="0" y="1"/>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00" name="Freeform 674"/>
                        <wps:cNvSpPr/>
                        <wps:spPr bwMode="auto">
                          <a:xfrm>
                            <a:off x="4605" y="4071"/>
                            <a:ext cx="28" cy="4"/>
                          </a:xfrm>
                          <a:custGeom>
                            <a:avLst/>
                            <a:gdLst>
                              <a:gd name="T0" fmla="+- 0 4633 4606"/>
                              <a:gd name="T1" fmla="*/ T0 w 28"/>
                              <a:gd name="T2" fmla="+- 0 4072 4072"/>
                              <a:gd name="T3" fmla="*/ 4072 h 4"/>
                              <a:gd name="T4" fmla="+- 0 4632 4606"/>
                              <a:gd name="T5" fmla="*/ T4 w 28"/>
                              <a:gd name="T6" fmla="+- 0 4072 4072"/>
                              <a:gd name="T7" fmla="*/ 4072 h 4"/>
                              <a:gd name="T8" fmla="+- 0 4625 4606"/>
                              <a:gd name="T9" fmla="*/ T8 w 28"/>
                              <a:gd name="T10" fmla="+- 0 4075 4072"/>
                              <a:gd name="T11" fmla="*/ 4075 h 4"/>
                              <a:gd name="T12" fmla="+- 0 4613 4606"/>
                              <a:gd name="T13" fmla="*/ T12 w 28"/>
                              <a:gd name="T14" fmla="+- 0 4075 4072"/>
                              <a:gd name="T15" fmla="*/ 4075 h 4"/>
                              <a:gd name="T16" fmla="+- 0 4610 4606"/>
                              <a:gd name="T17" fmla="*/ T16 w 28"/>
                              <a:gd name="T18" fmla="+- 0 4073 4072"/>
                              <a:gd name="T19" fmla="*/ 4073 h 4"/>
                              <a:gd name="T20" fmla="+- 0 4607 4606"/>
                              <a:gd name="T21" fmla="*/ T20 w 28"/>
                              <a:gd name="T22" fmla="+- 0 4072 4072"/>
                              <a:gd name="T23" fmla="*/ 4072 h 4"/>
                              <a:gd name="T24" fmla="+- 0 4606 4606"/>
                              <a:gd name="T25" fmla="*/ T24 w 28"/>
                              <a:gd name="T26" fmla="+- 0 4072 4072"/>
                              <a:gd name="T27" fmla="*/ 4072 h 4"/>
                            </a:gdLst>
                            <a:ahLst/>
                            <a:cxnLst>
                              <a:cxn ang="0">
                                <a:pos x="T1" y="T3"/>
                              </a:cxn>
                              <a:cxn ang="0">
                                <a:pos x="T5" y="T7"/>
                              </a:cxn>
                              <a:cxn ang="0">
                                <a:pos x="T9" y="T11"/>
                              </a:cxn>
                              <a:cxn ang="0">
                                <a:pos x="T13" y="T15"/>
                              </a:cxn>
                              <a:cxn ang="0">
                                <a:pos x="T17" y="T19"/>
                              </a:cxn>
                              <a:cxn ang="0">
                                <a:pos x="T21" y="T23"/>
                              </a:cxn>
                              <a:cxn ang="0">
                                <a:pos x="T25" y="T27"/>
                              </a:cxn>
                            </a:cxnLst>
                            <a:rect l="0" t="0" r="r" b="b"/>
                            <a:pathLst>
                              <a:path w="28" h="4">
                                <a:moveTo>
                                  <a:pt x="27" y="0"/>
                                </a:moveTo>
                                <a:lnTo>
                                  <a:pt x="26" y="0"/>
                                </a:lnTo>
                                <a:lnTo>
                                  <a:pt x="19" y="3"/>
                                </a:lnTo>
                                <a:lnTo>
                                  <a:pt x="7" y="3"/>
                                </a:lnTo>
                                <a:lnTo>
                                  <a:pt x="4" y="1"/>
                                </a:lnTo>
                                <a:lnTo>
                                  <a:pt x="1" y="0"/>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01" name="Line 673"/>
                        <wps:cNvCnPr>
                          <a:cxnSpLocks noChangeShapeType="1"/>
                        </wps:cNvCnPr>
                        <wps:spPr bwMode="auto">
                          <a:xfrm>
                            <a:off x="4633" y="407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02" name="Freeform 672"/>
                        <wps:cNvSpPr/>
                        <wps:spPr bwMode="auto">
                          <a:xfrm>
                            <a:off x="4605" y="4065"/>
                            <a:ext cx="28" cy="3"/>
                          </a:xfrm>
                          <a:custGeom>
                            <a:avLst/>
                            <a:gdLst>
                              <a:gd name="T0" fmla="+- 0 4633 4606"/>
                              <a:gd name="T1" fmla="*/ T0 w 28"/>
                              <a:gd name="T2" fmla="+- 0 4066 4066"/>
                              <a:gd name="T3" fmla="*/ 4066 h 3"/>
                              <a:gd name="T4" fmla="+- 0 4632 4606"/>
                              <a:gd name="T5" fmla="*/ T4 w 28"/>
                              <a:gd name="T6" fmla="+- 0 4067 4066"/>
                              <a:gd name="T7" fmla="*/ 4067 h 3"/>
                              <a:gd name="T8" fmla="+- 0 4627 4606"/>
                              <a:gd name="T9" fmla="*/ T8 w 28"/>
                              <a:gd name="T10" fmla="+- 0 4067 4066"/>
                              <a:gd name="T11" fmla="*/ 4067 h 3"/>
                              <a:gd name="T12" fmla="+- 0 4624 4606"/>
                              <a:gd name="T13" fmla="*/ T12 w 28"/>
                              <a:gd name="T14" fmla="+- 0 4068 4066"/>
                              <a:gd name="T15" fmla="*/ 4068 h 3"/>
                              <a:gd name="T16" fmla="+- 0 4613 4606"/>
                              <a:gd name="T17" fmla="*/ T16 w 28"/>
                              <a:gd name="T18" fmla="+- 0 4068 4066"/>
                              <a:gd name="T19" fmla="*/ 4068 h 3"/>
                              <a:gd name="T20" fmla="+- 0 4609 4606"/>
                              <a:gd name="T21" fmla="*/ T20 w 28"/>
                              <a:gd name="T22" fmla="+- 0 4067 4066"/>
                              <a:gd name="T23" fmla="*/ 4067 h 3"/>
                              <a:gd name="T24" fmla="+- 0 4606 4606"/>
                              <a:gd name="T25" fmla="*/ T24 w 28"/>
                              <a:gd name="T26" fmla="+- 0 4067 4066"/>
                              <a:gd name="T27" fmla="*/ 4067 h 3"/>
                              <a:gd name="T28" fmla="+- 0 4606 4606"/>
                              <a:gd name="T29" fmla="*/ T28 w 28"/>
                              <a:gd name="T30" fmla="+- 0 4066 4066"/>
                              <a:gd name="T31" fmla="*/ 4066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 h="3">
                                <a:moveTo>
                                  <a:pt x="27" y="0"/>
                                </a:moveTo>
                                <a:lnTo>
                                  <a:pt x="26" y="1"/>
                                </a:lnTo>
                                <a:lnTo>
                                  <a:pt x="21" y="1"/>
                                </a:lnTo>
                                <a:lnTo>
                                  <a:pt x="18" y="2"/>
                                </a:lnTo>
                                <a:lnTo>
                                  <a:pt x="7" y="2"/>
                                </a:lnTo>
                                <a:lnTo>
                                  <a:pt x="3" y="1"/>
                                </a:lnTo>
                                <a:lnTo>
                                  <a:pt x="0" y="1"/>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03" name="Line 671"/>
                        <wps:cNvCnPr>
                          <a:cxnSpLocks noChangeShapeType="1"/>
                        </wps:cNvCnPr>
                        <wps:spPr bwMode="auto">
                          <a:xfrm>
                            <a:off x="4632" y="4060"/>
                            <a:ext cx="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04" name="Freeform 670"/>
                        <wps:cNvSpPr/>
                        <wps:spPr bwMode="auto">
                          <a:xfrm>
                            <a:off x="4632" y="4062"/>
                            <a:ext cx="9" cy="5"/>
                          </a:xfrm>
                          <a:custGeom>
                            <a:avLst/>
                            <a:gdLst>
                              <a:gd name="T0" fmla="+- 0 4632 4632"/>
                              <a:gd name="T1" fmla="*/ T0 w 9"/>
                              <a:gd name="T2" fmla="+- 0 4067 4062"/>
                              <a:gd name="T3" fmla="*/ 4067 h 5"/>
                              <a:gd name="T4" fmla="+- 0 4636 4632"/>
                              <a:gd name="T5" fmla="*/ T4 w 9"/>
                              <a:gd name="T6" fmla="+- 0 4066 4062"/>
                              <a:gd name="T7" fmla="*/ 4066 h 5"/>
                              <a:gd name="T8" fmla="+- 0 4640 4632"/>
                              <a:gd name="T9" fmla="*/ T8 w 9"/>
                              <a:gd name="T10" fmla="+- 0 4062 4062"/>
                              <a:gd name="T11" fmla="*/ 4062 h 5"/>
                            </a:gdLst>
                            <a:ahLst/>
                            <a:cxnLst>
                              <a:cxn ang="0">
                                <a:pos x="T1" y="T3"/>
                              </a:cxn>
                              <a:cxn ang="0">
                                <a:pos x="T5" y="T7"/>
                              </a:cxn>
                              <a:cxn ang="0">
                                <a:pos x="T9" y="T11"/>
                              </a:cxn>
                            </a:cxnLst>
                            <a:rect l="0" t="0" r="r" b="b"/>
                            <a:pathLst>
                              <a:path w="9" h="5">
                                <a:moveTo>
                                  <a:pt x="0" y="5"/>
                                </a:moveTo>
                                <a:lnTo>
                                  <a:pt x="4" y="4"/>
                                </a:lnTo>
                                <a:lnTo>
                                  <a:pt x="8"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05" name="Freeform 669"/>
                        <wps:cNvSpPr/>
                        <wps:spPr bwMode="auto">
                          <a:xfrm>
                            <a:off x="4632" y="4069"/>
                            <a:ext cx="9" cy="4"/>
                          </a:xfrm>
                          <a:custGeom>
                            <a:avLst/>
                            <a:gdLst>
                              <a:gd name="T0" fmla="+- 0 4632 4632"/>
                              <a:gd name="T1" fmla="*/ T0 w 9"/>
                              <a:gd name="T2" fmla="+- 0 4073 4069"/>
                              <a:gd name="T3" fmla="*/ 4073 h 4"/>
                              <a:gd name="T4" fmla="+- 0 4636 4632"/>
                              <a:gd name="T5" fmla="*/ T4 w 9"/>
                              <a:gd name="T6" fmla="+- 0 4071 4069"/>
                              <a:gd name="T7" fmla="*/ 4071 h 4"/>
                              <a:gd name="T8" fmla="+- 0 4640 4632"/>
                              <a:gd name="T9" fmla="*/ T8 w 9"/>
                              <a:gd name="T10" fmla="+- 0 4069 4069"/>
                              <a:gd name="T11" fmla="*/ 4069 h 4"/>
                            </a:gdLst>
                            <a:ahLst/>
                            <a:cxnLst>
                              <a:cxn ang="0">
                                <a:pos x="T1" y="T3"/>
                              </a:cxn>
                              <a:cxn ang="0">
                                <a:pos x="T5" y="T7"/>
                              </a:cxn>
                              <a:cxn ang="0">
                                <a:pos x="T9" y="T11"/>
                              </a:cxn>
                            </a:cxnLst>
                            <a:rect l="0" t="0" r="r" b="b"/>
                            <a:pathLst>
                              <a:path w="9" h="4">
                                <a:moveTo>
                                  <a:pt x="0" y="4"/>
                                </a:moveTo>
                                <a:lnTo>
                                  <a:pt x="4" y="2"/>
                                </a:lnTo>
                                <a:lnTo>
                                  <a:pt x="8"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06" name="Freeform 668"/>
                        <wps:cNvSpPr/>
                        <wps:spPr bwMode="auto">
                          <a:xfrm>
                            <a:off x="4632" y="4076"/>
                            <a:ext cx="8" cy="3"/>
                          </a:xfrm>
                          <a:custGeom>
                            <a:avLst/>
                            <a:gdLst>
                              <a:gd name="T0" fmla="+- 0 4632 4632"/>
                              <a:gd name="T1" fmla="*/ T0 w 8"/>
                              <a:gd name="T2" fmla="+- 0 4079 4077"/>
                              <a:gd name="T3" fmla="*/ 4079 h 3"/>
                              <a:gd name="T4" fmla="+- 0 4634 4632"/>
                              <a:gd name="T5" fmla="*/ T4 w 8"/>
                              <a:gd name="T6" fmla="+- 0 4079 4077"/>
                              <a:gd name="T7" fmla="*/ 4079 h 3"/>
                              <a:gd name="T8" fmla="+- 0 4639 4632"/>
                              <a:gd name="T9" fmla="*/ T8 w 8"/>
                              <a:gd name="T10" fmla="+- 0 4077 4077"/>
                              <a:gd name="T11" fmla="*/ 4077 h 3"/>
                            </a:gdLst>
                            <a:ahLst/>
                            <a:cxnLst>
                              <a:cxn ang="0">
                                <a:pos x="T1" y="T3"/>
                              </a:cxn>
                              <a:cxn ang="0">
                                <a:pos x="T5" y="T7"/>
                              </a:cxn>
                              <a:cxn ang="0">
                                <a:pos x="T9" y="T11"/>
                              </a:cxn>
                            </a:cxnLst>
                            <a:rect l="0" t="0" r="r" b="b"/>
                            <a:pathLst>
                              <a:path w="8" h="3">
                                <a:moveTo>
                                  <a:pt x="0" y="2"/>
                                </a:moveTo>
                                <a:lnTo>
                                  <a:pt x="2" y="2"/>
                                </a:lnTo>
                                <a:lnTo>
                                  <a:pt x="7"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07" name="Line 667"/>
                        <wps:cNvCnPr>
                          <a:cxnSpLocks noChangeShapeType="1"/>
                        </wps:cNvCnPr>
                        <wps:spPr bwMode="auto">
                          <a:xfrm>
                            <a:off x="2681" y="4054"/>
                            <a:ext cx="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08" name="Line 666"/>
                        <wps:cNvCnPr>
                          <a:cxnSpLocks noChangeShapeType="1"/>
                        </wps:cNvCnPr>
                        <wps:spPr bwMode="auto">
                          <a:xfrm>
                            <a:off x="2944" y="4054"/>
                            <a:ext cx="14" cy="17"/>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09" name="Line 665"/>
                        <wps:cNvCnPr>
                          <a:cxnSpLocks noChangeShapeType="1"/>
                        </wps:cNvCnPr>
                        <wps:spPr bwMode="auto">
                          <a:xfrm>
                            <a:off x="3248" y="4071"/>
                            <a:ext cx="1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10" name="Line 664"/>
                        <wps:cNvCnPr>
                          <a:cxnSpLocks noChangeShapeType="1"/>
                        </wps:cNvCnPr>
                        <wps:spPr bwMode="auto">
                          <a:xfrm>
                            <a:off x="2670" y="3988"/>
                            <a:ext cx="2" cy="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11" name="Line 663"/>
                        <wps:cNvCnPr>
                          <a:cxnSpLocks noChangeShapeType="1"/>
                        </wps:cNvCnPr>
                        <wps:spPr bwMode="auto">
                          <a:xfrm>
                            <a:off x="2666" y="3984"/>
                            <a:ext cx="4" cy="4"/>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12" name="Line 662"/>
                        <wps:cNvCnPr>
                          <a:cxnSpLocks noChangeShapeType="1"/>
                        </wps:cNvCnPr>
                        <wps:spPr bwMode="auto">
                          <a:xfrm>
                            <a:off x="2666" y="4041"/>
                            <a:ext cx="3" cy="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13" name="Freeform 661"/>
                        <wps:cNvSpPr/>
                        <wps:spPr bwMode="auto">
                          <a:xfrm>
                            <a:off x="2672" y="3989"/>
                            <a:ext cx="8" cy="12"/>
                          </a:xfrm>
                          <a:custGeom>
                            <a:avLst/>
                            <a:gdLst>
                              <a:gd name="T0" fmla="+- 0 2672 2672"/>
                              <a:gd name="T1" fmla="*/ T0 w 8"/>
                              <a:gd name="T2" fmla="+- 0 3989 3989"/>
                              <a:gd name="T3" fmla="*/ 3989 h 12"/>
                              <a:gd name="T4" fmla="+- 0 2675 2672"/>
                              <a:gd name="T5" fmla="*/ T4 w 8"/>
                              <a:gd name="T6" fmla="+- 0 3995 3989"/>
                              <a:gd name="T7" fmla="*/ 3995 h 12"/>
                              <a:gd name="T8" fmla="+- 0 2680 2672"/>
                              <a:gd name="T9" fmla="*/ T8 w 8"/>
                              <a:gd name="T10" fmla="+- 0 4001 3989"/>
                              <a:gd name="T11" fmla="*/ 4001 h 12"/>
                            </a:gdLst>
                            <a:ahLst/>
                            <a:cxnLst>
                              <a:cxn ang="0">
                                <a:pos x="T1" y="T3"/>
                              </a:cxn>
                              <a:cxn ang="0">
                                <a:pos x="T5" y="T7"/>
                              </a:cxn>
                              <a:cxn ang="0">
                                <a:pos x="T9" y="T11"/>
                              </a:cxn>
                            </a:cxnLst>
                            <a:rect l="0" t="0" r="r" b="b"/>
                            <a:pathLst>
                              <a:path w="8" h="12">
                                <a:moveTo>
                                  <a:pt x="0" y="0"/>
                                </a:moveTo>
                                <a:lnTo>
                                  <a:pt x="3" y="6"/>
                                </a:lnTo>
                                <a:lnTo>
                                  <a:pt x="8" y="12"/>
                                </a:lnTo>
                              </a:path>
                            </a:pathLst>
                          </a:custGeom>
                          <a:noFill/>
                          <a:ln w="762">
                            <a:solidFill>
                              <a:srgbClr val="00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14" name="Line 660"/>
                        <wps:cNvCnPr>
                          <a:cxnSpLocks noChangeShapeType="1"/>
                        </wps:cNvCnPr>
                        <wps:spPr bwMode="auto">
                          <a:xfrm>
                            <a:off x="2699" y="4020"/>
                            <a:ext cx="15" cy="1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15" name="Line 659"/>
                        <wps:cNvCnPr>
                          <a:cxnSpLocks noChangeShapeType="1"/>
                        </wps:cNvCnPr>
                        <wps:spPr bwMode="auto">
                          <a:xfrm>
                            <a:off x="2770" y="4053"/>
                            <a:ext cx="6"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216" name="Line 658"/>
                        <wps:cNvCnPr>
                          <a:cxnSpLocks noChangeShapeType="1"/>
                        </wps:cNvCnPr>
                        <wps:spPr bwMode="auto">
                          <a:xfrm>
                            <a:off x="2672" y="3989"/>
                            <a:ext cx="15" cy="2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17" name="Line 657"/>
                        <wps:cNvCnPr>
                          <a:cxnSpLocks noChangeShapeType="1"/>
                        </wps:cNvCnPr>
                        <wps:spPr bwMode="auto">
                          <a:xfrm>
                            <a:off x="2680" y="4001"/>
                            <a:ext cx="2" cy="2"/>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218" name="Line 656"/>
                        <wps:cNvCnPr>
                          <a:cxnSpLocks noChangeShapeType="1"/>
                        </wps:cNvCnPr>
                        <wps:spPr bwMode="auto">
                          <a:xfrm>
                            <a:off x="2776" y="4053"/>
                            <a:ext cx="2"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219" name="Line 655"/>
                        <wps:cNvCnPr>
                          <a:cxnSpLocks noChangeShapeType="1"/>
                        </wps:cNvCnPr>
                        <wps:spPr bwMode="auto">
                          <a:xfrm>
                            <a:off x="2776" y="4053"/>
                            <a:ext cx="8"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20" name="Line 654"/>
                        <wps:cNvCnPr>
                          <a:cxnSpLocks noChangeShapeType="1"/>
                        </wps:cNvCnPr>
                        <wps:spPr bwMode="auto">
                          <a:xfrm>
                            <a:off x="2770" y="4053"/>
                            <a:ext cx="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21" name="Line 653"/>
                        <wps:cNvCnPr>
                          <a:cxnSpLocks noChangeShapeType="1"/>
                        </wps:cNvCnPr>
                        <wps:spPr bwMode="auto">
                          <a:xfrm>
                            <a:off x="2757" y="4051"/>
                            <a:ext cx="29" cy="0"/>
                          </a:xfrm>
                          <a:prstGeom prst="line">
                            <a:avLst/>
                          </a:prstGeom>
                          <a:noFill/>
                          <a:ln w="2286">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22" name="Rectangle 652"/>
                        <wps:cNvSpPr>
                          <a:spLocks noChangeArrowheads="1"/>
                        </wps:cNvSpPr>
                        <wps:spPr bwMode="auto">
                          <a:xfrm>
                            <a:off x="2686" y="4010"/>
                            <a:ext cx="2" cy="2"/>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223" name="Line 651"/>
                        <wps:cNvCnPr>
                          <a:cxnSpLocks noChangeShapeType="1"/>
                        </wps:cNvCnPr>
                        <wps:spPr bwMode="auto">
                          <a:xfrm>
                            <a:off x="2682" y="4003"/>
                            <a:ext cx="5" cy="8"/>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224" name="Freeform 650"/>
                        <wps:cNvSpPr/>
                        <wps:spPr bwMode="auto">
                          <a:xfrm>
                            <a:off x="2778" y="4052"/>
                            <a:ext cx="8" cy="2"/>
                          </a:xfrm>
                          <a:custGeom>
                            <a:avLst/>
                            <a:gdLst>
                              <a:gd name="T0" fmla="+- 0 2778 2778"/>
                              <a:gd name="T1" fmla="*/ T0 w 8"/>
                              <a:gd name="T2" fmla="+- 0 2783 2778"/>
                              <a:gd name="T3" fmla="*/ T2 w 8"/>
                              <a:gd name="T4" fmla="+- 0 2784 2778"/>
                              <a:gd name="T5" fmla="*/ T4 w 8"/>
                              <a:gd name="T6" fmla="+- 0 2785 2778"/>
                              <a:gd name="T7" fmla="*/ T6 w 8"/>
                            </a:gdLst>
                            <a:ahLst/>
                            <a:cxnLst>
                              <a:cxn ang="0">
                                <a:pos x="T1" y="0"/>
                              </a:cxn>
                              <a:cxn ang="0">
                                <a:pos x="T3" y="0"/>
                              </a:cxn>
                              <a:cxn ang="0">
                                <a:pos x="T5" y="0"/>
                              </a:cxn>
                              <a:cxn ang="0">
                                <a:pos x="T7" y="0"/>
                              </a:cxn>
                            </a:cxnLst>
                            <a:rect l="0" t="0" r="r" b="b"/>
                            <a:pathLst>
                              <a:path w="8">
                                <a:moveTo>
                                  <a:pt x="0" y="0"/>
                                </a:moveTo>
                                <a:lnTo>
                                  <a:pt x="5" y="0"/>
                                </a:lnTo>
                                <a:lnTo>
                                  <a:pt x="6" y="0"/>
                                </a:lnTo>
                                <a:lnTo>
                                  <a:pt x="7" y="0"/>
                                </a:lnTo>
                              </a:path>
                            </a:pathLst>
                          </a:custGeom>
                          <a:noFill/>
                          <a:ln w="762">
                            <a:solidFill>
                              <a:srgbClr val="00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25" name="Line 649"/>
                        <wps:cNvCnPr>
                          <a:cxnSpLocks noChangeShapeType="1"/>
                        </wps:cNvCnPr>
                        <wps:spPr bwMode="auto">
                          <a:xfrm>
                            <a:off x="2784" y="4053"/>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26" name="Line 648"/>
                        <wps:cNvCnPr>
                          <a:cxnSpLocks noChangeShapeType="1"/>
                        </wps:cNvCnPr>
                        <wps:spPr bwMode="auto">
                          <a:xfrm>
                            <a:off x="2684" y="4006"/>
                            <a:ext cx="15" cy="14"/>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27" name="Line 647"/>
                        <wps:cNvCnPr>
                          <a:cxnSpLocks noChangeShapeType="1"/>
                        </wps:cNvCnPr>
                        <wps:spPr bwMode="auto">
                          <a:xfrm>
                            <a:off x="2653" y="4020"/>
                            <a:ext cx="13" cy="2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28" name="Line 646"/>
                        <wps:cNvCnPr>
                          <a:cxnSpLocks noChangeShapeType="1"/>
                        </wps:cNvCnPr>
                        <wps:spPr bwMode="auto">
                          <a:xfrm>
                            <a:off x="2357" y="4319"/>
                            <a:ext cx="6" cy="5"/>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29" name="Line 645"/>
                        <wps:cNvCnPr>
                          <a:cxnSpLocks noChangeShapeType="1"/>
                        </wps:cNvCnPr>
                        <wps:spPr bwMode="auto">
                          <a:xfrm>
                            <a:off x="2351" y="4309"/>
                            <a:ext cx="6" cy="1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30" name="Freeform 644"/>
                        <wps:cNvSpPr/>
                        <wps:spPr bwMode="auto">
                          <a:xfrm>
                            <a:off x="2848" y="4529"/>
                            <a:ext cx="10" cy="10"/>
                          </a:xfrm>
                          <a:custGeom>
                            <a:avLst/>
                            <a:gdLst>
                              <a:gd name="T0" fmla="+- 0 2849 2849"/>
                              <a:gd name="T1" fmla="*/ T0 w 10"/>
                              <a:gd name="T2" fmla="+- 0 4539 4529"/>
                              <a:gd name="T3" fmla="*/ 4539 h 10"/>
                              <a:gd name="T4" fmla="+- 0 2856 2849"/>
                              <a:gd name="T5" fmla="*/ T4 w 10"/>
                              <a:gd name="T6" fmla="+- 0 4536 4529"/>
                              <a:gd name="T7" fmla="*/ 4536 h 10"/>
                              <a:gd name="T8" fmla="+- 0 2858 2849"/>
                              <a:gd name="T9" fmla="*/ T8 w 10"/>
                              <a:gd name="T10" fmla="+- 0 4529 4529"/>
                              <a:gd name="T11" fmla="*/ 4529 h 10"/>
                            </a:gdLst>
                            <a:ahLst/>
                            <a:cxnLst>
                              <a:cxn ang="0">
                                <a:pos x="T1" y="T3"/>
                              </a:cxn>
                              <a:cxn ang="0">
                                <a:pos x="T5" y="T7"/>
                              </a:cxn>
                              <a:cxn ang="0">
                                <a:pos x="T9" y="T11"/>
                              </a:cxn>
                            </a:cxnLst>
                            <a:rect l="0" t="0" r="r" b="b"/>
                            <a:pathLst>
                              <a:path w="10" h="10">
                                <a:moveTo>
                                  <a:pt x="0" y="10"/>
                                </a:moveTo>
                                <a:lnTo>
                                  <a:pt x="7" y="7"/>
                                </a:lnTo>
                                <a:lnTo>
                                  <a:pt x="9"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31" name="Freeform 643"/>
                        <wps:cNvSpPr/>
                        <wps:spPr bwMode="auto">
                          <a:xfrm>
                            <a:off x="2577" y="4529"/>
                            <a:ext cx="11" cy="10"/>
                          </a:xfrm>
                          <a:custGeom>
                            <a:avLst/>
                            <a:gdLst>
                              <a:gd name="T0" fmla="+- 0 2578 2578"/>
                              <a:gd name="T1" fmla="*/ T0 w 11"/>
                              <a:gd name="T2" fmla="+- 0 4529 4529"/>
                              <a:gd name="T3" fmla="*/ 4529 h 10"/>
                              <a:gd name="T4" fmla="+- 0 2580 2578"/>
                              <a:gd name="T5" fmla="*/ T4 w 11"/>
                              <a:gd name="T6" fmla="+- 0 4536 4529"/>
                              <a:gd name="T7" fmla="*/ 4536 h 10"/>
                              <a:gd name="T8" fmla="+- 0 2588 2578"/>
                              <a:gd name="T9" fmla="*/ T8 w 11"/>
                              <a:gd name="T10" fmla="+- 0 4539 4529"/>
                              <a:gd name="T11" fmla="*/ 4539 h 10"/>
                            </a:gdLst>
                            <a:ahLst/>
                            <a:cxnLst>
                              <a:cxn ang="0">
                                <a:pos x="T1" y="T3"/>
                              </a:cxn>
                              <a:cxn ang="0">
                                <a:pos x="T5" y="T7"/>
                              </a:cxn>
                              <a:cxn ang="0">
                                <a:pos x="T9" y="T11"/>
                              </a:cxn>
                            </a:cxnLst>
                            <a:rect l="0" t="0" r="r" b="b"/>
                            <a:pathLst>
                              <a:path w="11" h="10">
                                <a:moveTo>
                                  <a:pt x="0" y="0"/>
                                </a:moveTo>
                                <a:lnTo>
                                  <a:pt x="2" y="7"/>
                                </a:lnTo>
                                <a:lnTo>
                                  <a:pt x="10" y="1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32" name="Freeform 642"/>
                        <wps:cNvSpPr/>
                        <wps:spPr bwMode="auto">
                          <a:xfrm>
                            <a:off x="2346" y="4326"/>
                            <a:ext cx="5" cy="4"/>
                          </a:xfrm>
                          <a:custGeom>
                            <a:avLst/>
                            <a:gdLst>
                              <a:gd name="T0" fmla="+- 0 2346 2346"/>
                              <a:gd name="T1" fmla="*/ T0 w 5"/>
                              <a:gd name="T2" fmla="+- 0 4326 4326"/>
                              <a:gd name="T3" fmla="*/ 4326 h 4"/>
                              <a:gd name="T4" fmla="+- 0 2347 2346"/>
                              <a:gd name="T5" fmla="*/ T4 w 5"/>
                              <a:gd name="T6" fmla="+- 0 4329 4326"/>
                              <a:gd name="T7" fmla="*/ 4329 h 4"/>
                              <a:gd name="T8" fmla="+- 0 2351 2346"/>
                              <a:gd name="T9" fmla="*/ T8 w 5"/>
                              <a:gd name="T10" fmla="+- 0 4330 4326"/>
                              <a:gd name="T11" fmla="*/ 4330 h 4"/>
                            </a:gdLst>
                            <a:ahLst/>
                            <a:cxnLst>
                              <a:cxn ang="0">
                                <a:pos x="T1" y="T3"/>
                              </a:cxn>
                              <a:cxn ang="0">
                                <a:pos x="T5" y="T7"/>
                              </a:cxn>
                              <a:cxn ang="0">
                                <a:pos x="T9" y="T11"/>
                              </a:cxn>
                            </a:cxnLst>
                            <a:rect l="0" t="0" r="r" b="b"/>
                            <a:pathLst>
                              <a:path w="5" h="4">
                                <a:moveTo>
                                  <a:pt x="0" y="0"/>
                                </a:moveTo>
                                <a:lnTo>
                                  <a:pt x="1" y="3"/>
                                </a:lnTo>
                                <a:lnTo>
                                  <a:pt x="5" y="4"/>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33" name="Line 641"/>
                        <wps:cNvCnPr>
                          <a:cxnSpLocks noChangeShapeType="1"/>
                        </wps:cNvCnPr>
                        <wps:spPr bwMode="auto">
                          <a:xfrm>
                            <a:off x="4202" y="4054"/>
                            <a:ext cx="15" cy="17"/>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34" name="Line 640"/>
                        <wps:cNvCnPr>
                          <a:cxnSpLocks noChangeShapeType="1"/>
                        </wps:cNvCnPr>
                        <wps:spPr bwMode="auto">
                          <a:xfrm>
                            <a:off x="4506" y="4071"/>
                            <a:ext cx="1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35" name="Freeform 639"/>
                        <wps:cNvSpPr/>
                        <wps:spPr bwMode="auto">
                          <a:xfrm>
                            <a:off x="4792" y="3984"/>
                            <a:ext cx="4" cy="5"/>
                          </a:xfrm>
                          <a:custGeom>
                            <a:avLst/>
                            <a:gdLst>
                              <a:gd name="T0" fmla="+- 0 4793 4793"/>
                              <a:gd name="T1" fmla="*/ T0 w 4"/>
                              <a:gd name="T2" fmla="+- 0 3989 3984"/>
                              <a:gd name="T3" fmla="*/ 3989 h 5"/>
                              <a:gd name="T4" fmla="+- 0 4794 4793"/>
                              <a:gd name="T5" fmla="*/ T4 w 4"/>
                              <a:gd name="T6" fmla="+- 0 3987 3984"/>
                              <a:gd name="T7" fmla="*/ 3987 h 5"/>
                              <a:gd name="T8" fmla="+- 0 4796 4793"/>
                              <a:gd name="T9" fmla="*/ T8 w 4"/>
                              <a:gd name="T10" fmla="+- 0 3984 3984"/>
                              <a:gd name="T11" fmla="*/ 3984 h 5"/>
                            </a:gdLst>
                            <a:ahLst/>
                            <a:cxnLst>
                              <a:cxn ang="0">
                                <a:pos x="T1" y="T3"/>
                              </a:cxn>
                              <a:cxn ang="0">
                                <a:pos x="T5" y="T7"/>
                              </a:cxn>
                              <a:cxn ang="0">
                                <a:pos x="T9" y="T11"/>
                              </a:cxn>
                            </a:cxnLst>
                            <a:rect l="0" t="0" r="r" b="b"/>
                            <a:pathLst>
                              <a:path w="4" h="5">
                                <a:moveTo>
                                  <a:pt x="0" y="5"/>
                                </a:moveTo>
                                <a:lnTo>
                                  <a:pt x="1" y="3"/>
                                </a:lnTo>
                                <a:lnTo>
                                  <a:pt x="3"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36" name="Line 638"/>
                        <wps:cNvCnPr>
                          <a:cxnSpLocks noChangeShapeType="1"/>
                        </wps:cNvCnPr>
                        <wps:spPr bwMode="auto">
                          <a:xfrm>
                            <a:off x="4795" y="4043"/>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37" name="Freeform 637"/>
                        <wps:cNvSpPr/>
                        <wps:spPr bwMode="auto">
                          <a:xfrm>
                            <a:off x="4702" y="4026"/>
                            <a:ext cx="54" cy="24"/>
                          </a:xfrm>
                          <a:custGeom>
                            <a:avLst/>
                            <a:gdLst>
                              <a:gd name="T0" fmla="+- 0 4703 4703"/>
                              <a:gd name="T1" fmla="*/ T0 w 54"/>
                              <a:gd name="T2" fmla="+- 0 4050 4026"/>
                              <a:gd name="T3" fmla="*/ 4050 h 24"/>
                              <a:gd name="T4" fmla="+- 0 4742 4703"/>
                              <a:gd name="T5" fmla="*/ T4 w 54"/>
                              <a:gd name="T6" fmla="+- 0 4036 4026"/>
                              <a:gd name="T7" fmla="*/ 4036 h 24"/>
                              <a:gd name="T8" fmla="+- 0 4757 4703"/>
                              <a:gd name="T9" fmla="*/ T8 w 54"/>
                              <a:gd name="T10" fmla="+- 0 4026 4026"/>
                              <a:gd name="T11" fmla="*/ 4026 h 24"/>
                            </a:gdLst>
                            <a:ahLst/>
                            <a:cxnLst>
                              <a:cxn ang="0">
                                <a:pos x="T1" y="T3"/>
                              </a:cxn>
                              <a:cxn ang="0">
                                <a:pos x="T5" y="T7"/>
                              </a:cxn>
                              <a:cxn ang="0">
                                <a:pos x="T9" y="T11"/>
                              </a:cxn>
                            </a:cxnLst>
                            <a:rect l="0" t="0" r="r" b="b"/>
                            <a:pathLst>
                              <a:path w="54" h="24">
                                <a:moveTo>
                                  <a:pt x="0" y="24"/>
                                </a:moveTo>
                                <a:lnTo>
                                  <a:pt x="39" y="10"/>
                                </a:lnTo>
                                <a:lnTo>
                                  <a:pt x="54"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38" name="Line 636"/>
                        <wps:cNvCnPr>
                          <a:cxnSpLocks noChangeShapeType="1"/>
                        </wps:cNvCnPr>
                        <wps:spPr bwMode="auto">
                          <a:xfrm>
                            <a:off x="4788" y="3995"/>
                            <a:ext cx="5"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239" name="Line 635"/>
                        <wps:cNvCnPr>
                          <a:cxnSpLocks noChangeShapeType="1"/>
                        </wps:cNvCnPr>
                        <wps:spPr bwMode="auto">
                          <a:xfrm>
                            <a:off x="4784" y="4001"/>
                            <a:ext cx="4"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240" name="Line 634"/>
                        <wps:cNvCnPr>
                          <a:cxnSpLocks noChangeShapeType="1"/>
                        </wps:cNvCnPr>
                        <wps:spPr bwMode="auto">
                          <a:xfrm>
                            <a:off x="4690" y="4053"/>
                            <a:ext cx="6"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241" name="Line 633"/>
                        <wps:cNvCnPr>
                          <a:cxnSpLocks noChangeShapeType="1"/>
                        </wps:cNvCnPr>
                        <wps:spPr bwMode="auto">
                          <a:xfrm>
                            <a:off x="4776" y="4011"/>
                            <a:ext cx="17"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42" name="Line 632"/>
                        <wps:cNvCnPr>
                          <a:cxnSpLocks noChangeShapeType="1"/>
                        </wps:cNvCnPr>
                        <wps:spPr bwMode="auto">
                          <a:xfrm>
                            <a:off x="4680" y="4053"/>
                            <a:ext cx="1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43" name="Line 631"/>
                        <wps:cNvCnPr>
                          <a:cxnSpLocks noChangeShapeType="1"/>
                        </wps:cNvCnPr>
                        <wps:spPr bwMode="auto">
                          <a:xfrm>
                            <a:off x="4776" y="4011"/>
                            <a:ext cx="8"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244" name="Line 630"/>
                        <wps:cNvCnPr>
                          <a:cxnSpLocks noChangeShapeType="1"/>
                        </wps:cNvCnPr>
                        <wps:spPr bwMode="auto">
                          <a:xfrm>
                            <a:off x="4690" y="4053"/>
                            <a:ext cx="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45" name="Line 629"/>
                        <wps:cNvCnPr>
                          <a:cxnSpLocks noChangeShapeType="1"/>
                        </wps:cNvCnPr>
                        <wps:spPr bwMode="auto">
                          <a:xfrm>
                            <a:off x="4682" y="4053"/>
                            <a:ext cx="8"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246" name="Line 628"/>
                        <wps:cNvCnPr>
                          <a:cxnSpLocks noChangeShapeType="1"/>
                        </wps:cNvCnPr>
                        <wps:spPr bwMode="auto">
                          <a:xfrm>
                            <a:off x="4757" y="4026"/>
                            <a:ext cx="15"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47" name="Line 627"/>
                        <wps:cNvCnPr>
                          <a:cxnSpLocks noChangeShapeType="1"/>
                        </wps:cNvCnPr>
                        <wps:spPr bwMode="auto">
                          <a:xfrm>
                            <a:off x="4677" y="4051"/>
                            <a:ext cx="26" cy="0"/>
                          </a:xfrm>
                          <a:prstGeom prst="line">
                            <a:avLst/>
                          </a:prstGeom>
                          <a:noFill/>
                          <a:ln w="2286">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48" name="Rectangle 626"/>
                        <wps:cNvSpPr>
                          <a:spLocks noChangeArrowheads="1"/>
                        </wps:cNvSpPr>
                        <wps:spPr bwMode="auto">
                          <a:xfrm>
                            <a:off x="4776" y="4010"/>
                            <a:ext cx="2" cy="2"/>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249" name="Line 625"/>
                        <wps:cNvCnPr>
                          <a:cxnSpLocks noChangeShapeType="1"/>
                        </wps:cNvCnPr>
                        <wps:spPr bwMode="auto">
                          <a:xfrm>
                            <a:off x="4680" y="4053"/>
                            <a:ext cx="2"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250" name="Line 624"/>
                        <wps:cNvCnPr>
                          <a:cxnSpLocks noChangeShapeType="1"/>
                        </wps:cNvCnPr>
                        <wps:spPr bwMode="auto">
                          <a:xfrm>
                            <a:off x="4678" y="4053"/>
                            <a:ext cx="2" cy="0"/>
                          </a:xfrm>
                          <a:prstGeom prst="line">
                            <a:avLst/>
                          </a:prstGeom>
                          <a:noFill/>
                          <a:ln w="762">
                            <a:solidFill>
                              <a:srgbClr val="00FFFF"/>
                            </a:solidFill>
                            <a:prstDash val="solid"/>
                            <a:round/>
                            <a:headEnd/>
                            <a:tailEnd/>
                          </a:ln>
                          <a:extLst>
                            <a:ext uri="{909E8E84-426E-40DD-AFC4-6F175D3DCCD1}">
                              <a14:hiddenFill xmlns:a14="http://schemas.microsoft.com/office/drawing/2010/main">
                                <a:noFill/>
                              </a14:hiddenFill>
                            </a:ext>
                          </a:extLst>
                        </wps:spPr>
                        <wps:bodyPr/>
                      </wps:wsp>
                      <wps:wsp>
                        <wps:cNvPr id="1251" name="Line 623"/>
                        <wps:cNvCnPr>
                          <a:cxnSpLocks noChangeShapeType="1"/>
                        </wps:cNvCnPr>
                        <wps:spPr bwMode="auto">
                          <a:xfrm>
                            <a:off x="4678" y="4053"/>
                            <a:ext cx="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52" name="Freeform 622"/>
                        <wps:cNvSpPr/>
                        <wps:spPr bwMode="auto">
                          <a:xfrm>
                            <a:off x="4604" y="4529"/>
                            <a:ext cx="11" cy="10"/>
                          </a:xfrm>
                          <a:custGeom>
                            <a:avLst/>
                            <a:gdLst>
                              <a:gd name="T0" fmla="+- 0 4604 4604"/>
                              <a:gd name="T1" fmla="*/ T0 w 11"/>
                              <a:gd name="T2" fmla="+- 0 4529 4529"/>
                              <a:gd name="T3" fmla="*/ 4529 h 10"/>
                              <a:gd name="T4" fmla="+- 0 4607 4604"/>
                              <a:gd name="T5" fmla="*/ T4 w 11"/>
                              <a:gd name="T6" fmla="+- 0 4536 4529"/>
                              <a:gd name="T7" fmla="*/ 4536 h 10"/>
                              <a:gd name="T8" fmla="+- 0 4615 4604"/>
                              <a:gd name="T9" fmla="*/ T8 w 11"/>
                              <a:gd name="T10" fmla="+- 0 4539 4529"/>
                              <a:gd name="T11" fmla="*/ 4539 h 10"/>
                            </a:gdLst>
                            <a:ahLst/>
                            <a:cxnLst>
                              <a:cxn ang="0">
                                <a:pos x="T1" y="T3"/>
                              </a:cxn>
                              <a:cxn ang="0">
                                <a:pos x="T5" y="T7"/>
                              </a:cxn>
                              <a:cxn ang="0">
                                <a:pos x="T9" y="T11"/>
                              </a:cxn>
                            </a:cxnLst>
                            <a:rect l="0" t="0" r="r" b="b"/>
                            <a:pathLst>
                              <a:path w="11" h="10">
                                <a:moveTo>
                                  <a:pt x="0" y="0"/>
                                </a:moveTo>
                                <a:lnTo>
                                  <a:pt x="3" y="7"/>
                                </a:lnTo>
                                <a:lnTo>
                                  <a:pt x="11" y="1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53" name="Line 621"/>
                        <wps:cNvCnPr>
                          <a:cxnSpLocks noChangeShapeType="1"/>
                        </wps:cNvCnPr>
                        <wps:spPr bwMode="auto">
                          <a:xfrm>
                            <a:off x="4781" y="4054"/>
                            <a:ext cx="3"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54" name="Line 620"/>
                        <wps:cNvCnPr>
                          <a:cxnSpLocks noChangeShapeType="1"/>
                        </wps:cNvCnPr>
                        <wps:spPr bwMode="auto">
                          <a:xfrm>
                            <a:off x="4796" y="4041"/>
                            <a:ext cx="15"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55" name="Line 619"/>
                        <wps:cNvCnPr>
                          <a:cxnSpLocks noChangeShapeType="1"/>
                        </wps:cNvCnPr>
                        <wps:spPr bwMode="auto">
                          <a:xfrm>
                            <a:off x="4792" y="4048"/>
                            <a:ext cx="3"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56" name="Freeform 618"/>
                        <wps:cNvSpPr/>
                        <wps:spPr bwMode="auto">
                          <a:xfrm>
                            <a:off x="5101" y="4309"/>
                            <a:ext cx="11" cy="15"/>
                          </a:xfrm>
                          <a:custGeom>
                            <a:avLst/>
                            <a:gdLst>
                              <a:gd name="T0" fmla="+- 0 5101 5101"/>
                              <a:gd name="T1" fmla="*/ T0 w 11"/>
                              <a:gd name="T2" fmla="+- 0 4324 4309"/>
                              <a:gd name="T3" fmla="*/ 4324 h 15"/>
                              <a:gd name="T4" fmla="+- 0 5108 5101"/>
                              <a:gd name="T5" fmla="*/ T4 w 11"/>
                              <a:gd name="T6" fmla="+- 0 4319 4309"/>
                              <a:gd name="T7" fmla="*/ 4319 h 15"/>
                              <a:gd name="T8" fmla="+- 0 5112 5101"/>
                              <a:gd name="T9" fmla="*/ T8 w 11"/>
                              <a:gd name="T10" fmla="+- 0 4311 4309"/>
                              <a:gd name="T11" fmla="*/ 4311 h 15"/>
                              <a:gd name="T12" fmla="+- 0 5112 5101"/>
                              <a:gd name="T13" fmla="*/ T12 w 11"/>
                              <a:gd name="T14" fmla="+- 0 4309 4309"/>
                              <a:gd name="T15" fmla="*/ 4309 h 15"/>
                            </a:gdLst>
                            <a:ahLst/>
                            <a:cxnLst>
                              <a:cxn ang="0">
                                <a:pos x="T1" y="T3"/>
                              </a:cxn>
                              <a:cxn ang="0">
                                <a:pos x="T5" y="T7"/>
                              </a:cxn>
                              <a:cxn ang="0">
                                <a:pos x="T9" y="T11"/>
                              </a:cxn>
                              <a:cxn ang="0">
                                <a:pos x="T13" y="T15"/>
                              </a:cxn>
                            </a:cxnLst>
                            <a:rect l="0" t="0" r="r" b="b"/>
                            <a:pathLst>
                              <a:path w="11" h="15">
                                <a:moveTo>
                                  <a:pt x="0" y="15"/>
                                </a:moveTo>
                                <a:lnTo>
                                  <a:pt x="7" y="10"/>
                                </a:lnTo>
                                <a:lnTo>
                                  <a:pt x="11" y="2"/>
                                </a:lnTo>
                                <a:lnTo>
                                  <a:pt x="11"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57" name="Freeform 617"/>
                        <wps:cNvSpPr/>
                        <wps:spPr bwMode="auto">
                          <a:xfrm>
                            <a:off x="4876" y="4529"/>
                            <a:ext cx="10" cy="10"/>
                          </a:xfrm>
                          <a:custGeom>
                            <a:avLst/>
                            <a:gdLst>
                              <a:gd name="T0" fmla="+- 0 4877 4877"/>
                              <a:gd name="T1" fmla="*/ T0 w 10"/>
                              <a:gd name="T2" fmla="+- 0 4539 4529"/>
                              <a:gd name="T3" fmla="*/ 4539 h 10"/>
                              <a:gd name="T4" fmla="+- 0 4884 4877"/>
                              <a:gd name="T5" fmla="*/ T4 w 10"/>
                              <a:gd name="T6" fmla="+- 0 4536 4529"/>
                              <a:gd name="T7" fmla="*/ 4536 h 10"/>
                              <a:gd name="T8" fmla="+- 0 4886 4877"/>
                              <a:gd name="T9" fmla="*/ T8 w 10"/>
                              <a:gd name="T10" fmla="+- 0 4529 4529"/>
                              <a:gd name="T11" fmla="*/ 4529 h 10"/>
                            </a:gdLst>
                            <a:ahLst/>
                            <a:cxnLst>
                              <a:cxn ang="0">
                                <a:pos x="T1" y="T3"/>
                              </a:cxn>
                              <a:cxn ang="0">
                                <a:pos x="T5" y="T7"/>
                              </a:cxn>
                              <a:cxn ang="0">
                                <a:pos x="T9" y="T11"/>
                              </a:cxn>
                            </a:cxnLst>
                            <a:rect l="0" t="0" r="r" b="b"/>
                            <a:pathLst>
                              <a:path w="10" h="10">
                                <a:moveTo>
                                  <a:pt x="0" y="10"/>
                                </a:moveTo>
                                <a:lnTo>
                                  <a:pt x="7" y="7"/>
                                </a:lnTo>
                                <a:lnTo>
                                  <a:pt x="9"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58" name="Freeform 616"/>
                        <wps:cNvSpPr/>
                        <wps:spPr bwMode="auto">
                          <a:xfrm>
                            <a:off x="5112" y="4326"/>
                            <a:ext cx="6" cy="4"/>
                          </a:xfrm>
                          <a:custGeom>
                            <a:avLst/>
                            <a:gdLst>
                              <a:gd name="T0" fmla="+- 0 5112 5112"/>
                              <a:gd name="T1" fmla="*/ T0 w 6"/>
                              <a:gd name="T2" fmla="+- 0 4330 4326"/>
                              <a:gd name="T3" fmla="*/ 4330 h 4"/>
                              <a:gd name="T4" fmla="+- 0 5117 5112"/>
                              <a:gd name="T5" fmla="*/ T4 w 6"/>
                              <a:gd name="T6" fmla="+- 0 4329 4326"/>
                              <a:gd name="T7" fmla="*/ 4329 h 4"/>
                              <a:gd name="T8" fmla="+- 0 5118 5112"/>
                              <a:gd name="T9" fmla="*/ T8 w 6"/>
                              <a:gd name="T10" fmla="+- 0 4326 4326"/>
                              <a:gd name="T11" fmla="*/ 4326 h 4"/>
                            </a:gdLst>
                            <a:ahLst/>
                            <a:cxnLst>
                              <a:cxn ang="0">
                                <a:pos x="T1" y="T3"/>
                              </a:cxn>
                              <a:cxn ang="0">
                                <a:pos x="T5" y="T7"/>
                              </a:cxn>
                              <a:cxn ang="0">
                                <a:pos x="T9" y="T11"/>
                              </a:cxn>
                            </a:cxnLst>
                            <a:rect l="0" t="0" r="r" b="b"/>
                            <a:pathLst>
                              <a:path w="6" h="4">
                                <a:moveTo>
                                  <a:pt x="0" y="4"/>
                                </a:moveTo>
                                <a:lnTo>
                                  <a:pt x="5" y="3"/>
                                </a:lnTo>
                                <a:lnTo>
                                  <a:pt x="6"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59" name="Line 615"/>
                        <wps:cNvCnPr>
                          <a:cxnSpLocks noChangeShapeType="1"/>
                        </wps:cNvCnPr>
                        <wps:spPr bwMode="auto">
                          <a:xfrm>
                            <a:off x="4604" y="2848"/>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60" name="Line 614"/>
                        <wps:cNvCnPr>
                          <a:cxnSpLocks noChangeShapeType="1"/>
                        </wps:cNvCnPr>
                        <wps:spPr bwMode="auto">
                          <a:xfrm>
                            <a:off x="4604" y="2842"/>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61" name="Freeform 613"/>
                        <wps:cNvSpPr/>
                        <wps:spPr bwMode="auto">
                          <a:xfrm>
                            <a:off x="4634" y="2851"/>
                            <a:ext cx="123" cy="142"/>
                          </a:xfrm>
                          <a:custGeom>
                            <a:avLst/>
                            <a:gdLst>
                              <a:gd name="T0" fmla="+- 0 4634 4634"/>
                              <a:gd name="T1" fmla="*/ T0 w 123"/>
                              <a:gd name="T2" fmla="+- 0 2851 2851"/>
                              <a:gd name="T3" fmla="*/ 2851 h 142"/>
                              <a:gd name="T4" fmla="+- 0 4720 4634"/>
                              <a:gd name="T5" fmla="*/ T4 w 123"/>
                              <a:gd name="T6" fmla="+- 0 2901 2851"/>
                              <a:gd name="T7" fmla="*/ 2901 h 142"/>
                              <a:gd name="T8" fmla="+- 0 4757 4634"/>
                              <a:gd name="T9" fmla="*/ T8 w 123"/>
                              <a:gd name="T10" fmla="+- 0 2993 2851"/>
                              <a:gd name="T11" fmla="*/ 2993 h 142"/>
                            </a:gdLst>
                            <a:ahLst/>
                            <a:cxnLst>
                              <a:cxn ang="0">
                                <a:pos x="T1" y="T3"/>
                              </a:cxn>
                              <a:cxn ang="0">
                                <a:pos x="T5" y="T7"/>
                              </a:cxn>
                              <a:cxn ang="0">
                                <a:pos x="T9" y="T11"/>
                              </a:cxn>
                            </a:cxnLst>
                            <a:rect l="0" t="0" r="r" b="b"/>
                            <a:pathLst>
                              <a:path w="123" h="142">
                                <a:moveTo>
                                  <a:pt x="0" y="0"/>
                                </a:moveTo>
                                <a:lnTo>
                                  <a:pt x="86" y="50"/>
                                </a:lnTo>
                                <a:lnTo>
                                  <a:pt x="123" y="142"/>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62" name="Line 612"/>
                        <wps:cNvCnPr>
                          <a:cxnSpLocks noChangeShapeType="1"/>
                        </wps:cNvCnPr>
                        <wps:spPr bwMode="auto">
                          <a:xfrm>
                            <a:off x="4796" y="3642"/>
                            <a:ext cx="16" cy="268"/>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63" name="Line 611"/>
                        <wps:cNvCnPr>
                          <a:cxnSpLocks noChangeShapeType="1"/>
                        </wps:cNvCnPr>
                        <wps:spPr bwMode="auto">
                          <a:xfrm>
                            <a:off x="4813" y="3915"/>
                            <a:ext cx="0" cy="99"/>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64" name="Line 610"/>
                        <wps:cNvCnPr>
                          <a:cxnSpLocks noChangeShapeType="1"/>
                        </wps:cNvCnPr>
                        <wps:spPr bwMode="auto">
                          <a:xfrm>
                            <a:off x="3460" y="405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65" name="Line 609"/>
                        <wps:cNvCnPr>
                          <a:cxnSpLocks noChangeShapeType="1"/>
                        </wps:cNvCnPr>
                        <wps:spPr bwMode="auto">
                          <a:xfrm>
                            <a:off x="2693" y="3234"/>
                            <a:ext cx="1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66" name="Line 608"/>
                        <wps:cNvCnPr>
                          <a:cxnSpLocks noChangeShapeType="1"/>
                        </wps:cNvCnPr>
                        <wps:spPr bwMode="auto">
                          <a:xfrm>
                            <a:off x="3986" y="2848"/>
                            <a:ext cx="618"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67" name="Line 607"/>
                        <wps:cNvCnPr>
                          <a:cxnSpLocks noChangeShapeType="1"/>
                        </wps:cNvCnPr>
                        <wps:spPr bwMode="auto">
                          <a:xfrm>
                            <a:off x="2758" y="4050"/>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68" name="Line 606"/>
                        <wps:cNvCnPr>
                          <a:cxnSpLocks noChangeShapeType="1"/>
                        </wps:cNvCnPr>
                        <wps:spPr bwMode="auto">
                          <a:xfrm>
                            <a:off x="2684" y="4006"/>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69" name="Line 605"/>
                        <wps:cNvCnPr>
                          <a:cxnSpLocks noChangeShapeType="1"/>
                        </wps:cNvCnPr>
                        <wps:spPr bwMode="auto">
                          <a:xfrm>
                            <a:off x="2932" y="4053"/>
                            <a:ext cx="4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70" name="Line 604"/>
                        <wps:cNvCnPr>
                          <a:cxnSpLocks noChangeShapeType="1"/>
                        </wps:cNvCnPr>
                        <wps:spPr bwMode="auto">
                          <a:xfrm>
                            <a:off x="4486" y="4053"/>
                            <a:ext cx="4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71" name="Line 603"/>
                        <wps:cNvCnPr>
                          <a:cxnSpLocks noChangeShapeType="1"/>
                        </wps:cNvCnPr>
                        <wps:spPr bwMode="auto">
                          <a:xfrm>
                            <a:off x="2861" y="2848"/>
                            <a:ext cx="617"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72" name="Line 602"/>
                        <wps:cNvCnPr>
                          <a:cxnSpLocks noChangeShapeType="1"/>
                        </wps:cNvCnPr>
                        <wps:spPr bwMode="auto">
                          <a:xfrm>
                            <a:off x="4757" y="2993"/>
                            <a:ext cx="15" cy="24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73" name="Line 601"/>
                        <wps:cNvCnPr>
                          <a:cxnSpLocks noChangeShapeType="1"/>
                        </wps:cNvCnPr>
                        <wps:spPr bwMode="auto">
                          <a:xfrm>
                            <a:off x="2652" y="3910"/>
                            <a:ext cx="17"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74" name="Freeform 600"/>
                        <wps:cNvSpPr/>
                        <wps:spPr bwMode="auto">
                          <a:xfrm>
                            <a:off x="2707" y="2851"/>
                            <a:ext cx="124" cy="142"/>
                          </a:xfrm>
                          <a:custGeom>
                            <a:avLst/>
                            <a:gdLst>
                              <a:gd name="T0" fmla="+- 0 2707 2707"/>
                              <a:gd name="T1" fmla="*/ T0 w 124"/>
                              <a:gd name="T2" fmla="+- 0 2993 2851"/>
                              <a:gd name="T3" fmla="*/ 2993 h 142"/>
                              <a:gd name="T4" fmla="+- 0 2744 2707"/>
                              <a:gd name="T5" fmla="*/ T4 w 124"/>
                              <a:gd name="T6" fmla="+- 0 2901 2851"/>
                              <a:gd name="T7" fmla="*/ 2901 h 142"/>
                              <a:gd name="T8" fmla="+- 0 2831 2707"/>
                              <a:gd name="T9" fmla="*/ T8 w 124"/>
                              <a:gd name="T10" fmla="+- 0 2851 2851"/>
                              <a:gd name="T11" fmla="*/ 2851 h 142"/>
                            </a:gdLst>
                            <a:ahLst/>
                            <a:cxnLst>
                              <a:cxn ang="0">
                                <a:pos x="T1" y="T3"/>
                              </a:cxn>
                              <a:cxn ang="0">
                                <a:pos x="T5" y="T7"/>
                              </a:cxn>
                              <a:cxn ang="0">
                                <a:pos x="T9" y="T11"/>
                              </a:cxn>
                            </a:cxnLst>
                            <a:rect l="0" t="0" r="r" b="b"/>
                            <a:pathLst>
                              <a:path w="124" h="142">
                                <a:moveTo>
                                  <a:pt x="0" y="142"/>
                                </a:moveTo>
                                <a:lnTo>
                                  <a:pt x="37" y="50"/>
                                </a:lnTo>
                                <a:lnTo>
                                  <a:pt x="124"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75" name="Line 599"/>
                        <wps:cNvCnPr>
                          <a:cxnSpLocks noChangeShapeType="1"/>
                        </wps:cNvCnPr>
                        <wps:spPr bwMode="auto">
                          <a:xfrm>
                            <a:off x="4678" y="405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76" name="Freeform 598"/>
                        <wps:cNvSpPr/>
                        <wps:spPr bwMode="auto">
                          <a:xfrm>
                            <a:off x="2686" y="4010"/>
                            <a:ext cx="83" cy="42"/>
                          </a:xfrm>
                          <a:custGeom>
                            <a:avLst/>
                            <a:gdLst>
                              <a:gd name="T0" fmla="+- 0 2770 2687"/>
                              <a:gd name="T1" fmla="*/ T0 w 83"/>
                              <a:gd name="T2" fmla="+- 0 4053 4011"/>
                              <a:gd name="T3" fmla="*/ 4053 h 42"/>
                              <a:gd name="T4" fmla="+- 0 2761 2687"/>
                              <a:gd name="T5" fmla="*/ T4 w 83"/>
                              <a:gd name="T6" fmla="+- 0 4051 4011"/>
                              <a:gd name="T7" fmla="*/ 4051 h 42"/>
                              <a:gd name="T8" fmla="+- 0 2713 2687"/>
                              <a:gd name="T9" fmla="*/ T8 w 83"/>
                              <a:gd name="T10" fmla="+- 0 4031 4011"/>
                              <a:gd name="T11" fmla="*/ 4031 h 42"/>
                              <a:gd name="T12" fmla="+- 0 2687 2687"/>
                              <a:gd name="T13" fmla="*/ T12 w 83"/>
                              <a:gd name="T14" fmla="+- 0 4011 4011"/>
                              <a:gd name="T15" fmla="*/ 4011 h 42"/>
                            </a:gdLst>
                            <a:ahLst/>
                            <a:cxnLst>
                              <a:cxn ang="0">
                                <a:pos x="T1" y="T3"/>
                              </a:cxn>
                              <a:cxn ang="0">
                                <a:pos x="T5" y="T7"/>
                              </a:cxn>
                              <a:cxn ang="0">
                                <a:pos x="T9" y="T11"/>
                              </a:cxn>
                              <a:cxn ang="0">
                                <a:pos x="T13" y="T15"/>
                              </a:cxn>
                            </a:cxnLst>
                            <a:rect l="0" t="0" r="r" b="b"/>
                            <a:pathLst>
                              <a:path w="83" h="42">
                                <a:moveTo>
                                  <a:pt x="83" y="42"/>
                                </a:moveTo>
                                <a:lnTo>
                                  <a:pt x="74" y="40"/>
                                </a:lnTo>
                                <a:lnTo>
                                  <a:pt x="26" y="20"/>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77" name="Freeform 597"/>
                        <wps:cNvSpPr/>
                        <wps:spPr bwMode="auto">
                          <a:xfrm>
                            <a:off x="4694" y="4031"/>
                            <a:ext cx="58" cy="22"/>
                          </a:xfrm>
                          <a:custGeom>
                            <a:avLst/>
                            <a:gdLst>
                              <a:gd name="T0" fmla="+- 0 4752 4694"/>
                              <a:gd name="T1" fmla="*/ T0 w 58"/>
                              <a:gd name="T2" fmla="+- 0 4031 4031"/>
                              <a:gd name="T3" fmla="*/ 4031 h 22"/>
                              <a:gd name="T4" fmla="+- 0 4696 4694"/>
                              <a:gd name="T5" fmla="*/ T4 w 58"/>
                              <a:gd name="T6" fmla="+- 0 4053 4031"/>
                              <a:gd name="T7" fmla="*/ 4053 h 22"/>
                              <a:gd name="T8" fmla="+- 0 4694 4694"/>
                              <a:gd name="T9" fmla="*/ T8 w 58"/>
                              <a:gd name="T10" fmla="+- 0 4053 4031"/>
                              <a:gd name="T11" fmla="*/ 4053 h 22"/>
                            </a:gdLst>
                            <a:ahLst/>
                            <a:cxnLst>
                              <a:cxn ang="0">
                                <a:pos x="T1" y="T3"/>
                              </a:cxn>
                              <a:cxn ang="0">
                                <a:pos x="T5" y="T7"/>
                              </a:cxn>
                              <a:cxn ang="0">
                                <a:pos x="T9" y="T11"/>
                              </a:cxn>
                            </a:cxnLst>
                            <a:rect l="0" t="0" r="r" b="b"/>
                            <a:pathLst>
                              <a:path w="58" h="22">
                                <a:moveTo>
                                  <a:pt x="58" y="0"/>
                                </a:moveTo>
                                <a:lnTo>
                                  <a:pt x="2" y="22"/>
                                </a:lnTo>
                                <a:lnTo>
                                  <a:pt x="0" y="22"/>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78" name="Freeform 596"/>
                        <wps:cNvSpPr/>
                        <wps:spPr bwMode="auto">
                          <a:xfrm>
                            <a:off x="4752" y="4010"/>
                            <a:ext cx="24" cy="21"/>
                          </a:xfrm>
                          <a:custGeom>
                            <a:avLst/>
                            <a:gdLst>
                              <a:gd name="T0" fmla="+- 0 4776 4752"/>
                              <a:gd name="T1" fmla="*/ T0 w 24"/>
                              <a:gd name="T2" fmla="+- 0 4011 4011"/>
                              <a:gd name="T3" fmla="*/ 4011 h 21"/>
                              <a:gd name="T4" fmla="+- 0 4770 4752"/>
                              <a:gd name="T5" fmla="*/ T4 w 24"/>
                              <a:gd name="T6" fmla="+- 0 4017 4011"/>
                              <a:gd name="T7" fmla="*/ 4017 h 21"/>
                              <a:gd name="T8" fmla="+- 0 4752 4752"/>
                              <a:gd name="T9" fmla="*/ T8 w 24"/>
                              <a:gd name="T10" fmla="+- 0 4031 4011"/>
                              <a:gd name="T11" fmla="*/ 4031 h 21"/>
                            </a:gdLst>
                            <a:ahLst/>
                            <a:cxnLst>
                              <a:cxn ang="0">
                                <a:pos x="T1" y="T3"/>
                              </a:cxn>
                              <a:cxn ang="0">
                                <a:pos x="T5" y="T7"/>
                              </a:cxn>
                              <a:cxn ang="0">
                                <a:pos x="T9" y="T11"/>
                              </a:cxn>
                            </a:cxnLst>
                            <a:rect l="0" t="0" r="r" b="b"/>
                            <a:pathLst>
                              <a:path w="24" h="21">
                                <a:moveTo>
                                  <a:pt x="24" y="0"/>
                                </a:moveTo>
                                <a:lnTo>
                                  <a:pt x="18" y="6"/>
                                </a:lnTo>
                                <a:lnTo>
                                  <a:pt x="0" y="2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79" name="Line 595"/>
                        <wps:cNvCnPr>
                          <a:cxnSpLocks noChangeShapeType="1"/>
                        </wps:cNvCnPr>
                        <wps:spPr bwMode="auto">
                          <a:xfrm>
                            <a:off x="2363" y="4324"/>
                            <a:ext cx="18" cy="6"/>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80" name="AutoShape 594"/>
                        <wps:cNvSpPr/>
                        <wps:spPr bwMode="auto">
                          <a:xfrm>
                            <a:off x="2346" y="2535"/>
                            <a:ext cx="2" cy="10"/>
                          </a:xfrm>
                          <a:custGeom>
                            <a:avLst/>
                            <a:gdLst>
                              <a:gd name="T0" fmla="+- 0 2536 2536"/>
                              <a:gd name="T1" fmla="*/ 2536 h 10"/>
                              <a:gd name="T2" fmla="+- 0 2545 2536"/>
                              <a:gd name="T3" fmla="*/ 2545 h 10"/>
                              <a:gd name="T4" fmla="+- 0 2536 2536"/>
                              <a:gd name="T5" fmla="*/ 2536 h 10"/>
                              <a:gd name="T6" fmla="+- 0 2545 2536"/>
                              <a:gd name="T7" fmla="*/ 2545 h 10"/>
                            </a:gdLst>
                            <a:ahLst/>
                            <a:cxnLst>
                              <a:cxn ang="0">
                                <a:pos x="0" y="T1"/>
                              </a:cxn>
                              <a:cxn ang="0">
                                <a:pos x="0" y="T3"/>
                              </a:cxn>
                              <a:cxn ang="0">
                                <a:pos x="0" y="T5"/>
                              </a:cxn>
                              <a:cxn ang="0">
                                <a:pos x="0" y="T7"/>
                              </a:cxn>
                            </a:cxnLst>
                            <a:rect l="0" t="0" r="r" b="b"/>
                            <a:pathLst>
                              <a:path h="10">
                                <a:moveTo>
                                  <a:pt x="0" y="0"/>
                                </a:moveTo>
                                <a:lnTo>
                                  <a:pt x="0" y="9"/>
                                </a:lnTo>
                                <a:moveTo>
                                  <a:pt x="0" y="0"/>
                                </a:moveTo>
                                <a:lnTo>
                                  <a:pt x="0" y="9"/>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81" name="Line 593"/>
                        <wps:cNvCnPr>
                          <a:cxnSpLocks noChangeShapeType="1"/>
                        </wps:cNvCnPr>
                        <wps:spPr bwMode="auto">
                          <a:xfrm>
                            <a:off x="2346" y="2736"/>
                            <a:ext cx="0" cy="7"/>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82" name="Line 592"/>
                        <wps:cNvCnPr>
                          <a:cxnSpLocks noChangeShapeType="1"/>
                        </wps:cNvCnPr>
                        <wps:spPr bwMode="auto">
                          <a:xfrm>
                            <a:off x="2346" y="2545"/>
                            <a:ext cx="0" cy="19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83" name="Line 591"/>
                        <wps:cNvCnPr>
                          <a:cxnSpLocks noChangeShapeType="1"/>
                        </wps:cNvCnPr>
                        <wps:spPr bwMode="auto">
                          <a:xfrm>
                            <a:off x="2368" y="265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84" name="Line 590"/>
                        <wps:cNvCnPr>
                          <a:cxnSpLocks noChangeShapeType="1"/>
                        </wps:cNvCnPr>
                        <wps:spPr bwMode="auto">
                          <a:xfrm>
                            <a:off x="2346" y="2736"/>
                            <a:ext cx="0" cy="7"/>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85" name="Line 589"/>
                        <wps:cNvCnPr>
                          <a:cxnSpLocks noChangeShapeType="1"/>
                        </wps:cNvCnPr>
                        <wps:spPr bwMode="auto">
                          <a:xfrm>
                            <a:off x="2368" y="265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86" name="Line 588"/>
                        <wps:cNvCnPr>
                          <a:cxnSpLocks noChangeShapeType="1"/>
                        </wps:cNvCnPr>
                        <wps:spPr bwMode="auto">
                          <a:xfrm>
                            <a:off x="3190" y="2644"/>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87" name="Line 587"/>
                        <wps:cNvCnPr>
                          <a:cxnSpLocks noChangeShapeType="1"/>
                        </wps:cNvCnPr>
                        <wps:spPr bwMode="auto">
                          <a:xfrm>
                            <a:off x="3186" y="265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88" name="Line 586"/>
                        <wps:cNvCnPr>
                          <a:cxnSpLocks noChangeShapeType="1"/>
                        </wps:cNvCnPr>
                        <wps:spPr bwMode="auto">
                          <a:xfrm>
                            <a:off x="3186" y="265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89" name="Rectangle 585"/>
                        <wps:cNvSpPr>
                          <a:spLocks noChangeArrowheads="1"/>
                        </wps:cNvSpPr>
                        <wps:spPr bwMode="auto">
                          <a:xfrm>
                            <a:off x="4272" y="2648"/>
                            <a:ext cx="2" cy="2"/>
                          </a:xfrm>
                          <a:prstGeom prst="rect">
                            <a:avLst/>
                          </a:prstGeom>
                          <a:solidFill>
                            <a:srgbClr val="323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290" name="Line 584"/>
                        <wps:cNvCnPr>
                          <a:cxnSpLocks noChangeShapeType="1"/>
                        </wps:cNvCnPr>
                        <wps:spPr bwMode="auto">
                          <a:xfrm>
                            <a:off x="5084" y="265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91" name="Line 583"/>
                        <wps:cNvCnPr>
                          <a:cxnSpLocks noChangeShapeType="1"/>
                        </wps:cNvCnPr>
                        <wps:spPr bwMode="auto">
                          <a:xfrm>
                            <a:off x="5098" y="265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92" name="Freeform 582"/>
                        <wps:cNvSpPr/>
                        <wps:spPr bwMode="auto">
                          <a:xfrm>
                            <a:off x="3306" y="2684"/>
                            <a:ext cx="852" cy="2"/>
                          </a:xfrm>
                          <a:custGeom>
                            <a:avLst/>
                            <a:gdLst>
                              <a:gd name="T0" fmla="+- 0 4158 3306"/>
                              <a:gd name="T1" fmla="*/ T0 w 852"/>
                              <a:gd name="T2" fmla="+- 0 3306 3306"/>
                              <a:gd name="T3" fmla="*/ T2 w 852"/>
                              <a:gd name="T4" fmla="+- 0 4158 3306"/>
                              <a:gd name="T5" fmla="*/ T4 w 852"/>
                            </a:gdLst>
                            <a:ahLst/>
                            <a:cxnLst>
                              <a:cxn ang="0">
                                <a:pos x="T1" y="0"/>
                              </a:cxn>
                              <a:cxn ang="0">
                                <a:pos x="T3" y="0"/>
                              </a:cxn>
                              <a:cxn ang="0">
                                <a:pos x="T5" y="0"/>
                              </a:cxn>
                            </a:cxnLst>
                            <a:rect l="0" t="0" r="r" b="b"/>
                            <a:pathLst>
                              <a:path w="852">
                                <a:moveTo>
                                  <a:pt x="852" y="0"/>
                                </a:moveTo>
                                <a:lnTo>
                                  <a:pt x="0" y="0"/>
                                </a:lnTo>
                                <a:lnTo>
                                  <a:pt x="852"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293" name="Line 581"/>
                        <wps:cNvCnPr>
                          <a:cxnSpLocks noChangeShapeType="1"/>
                        </wps:cNvCnPr>
                        <wps:spPr bwMode="auto">
                          <a:xfrm>
                            <a:off x="4158" y="268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94" name="Line 580"/>
                        <wps:cNvCnPr>
                          <a:cxnSpLocks noChangeShapeType="1"/>
                        </wps:cNvCnPr>
                        <wps:spPr bwMode="auto">
                          <a:xfrm>
                            <a:off x="3306" y="2681"/>
                            <a:ext cx="85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95" name="Line 579"/>
                        <wps:cNvCnPr>
                          <a:cxnSpLocks noChangeShapeType="1"/>
                        </wps:cNvCnPr>
                        <wps:spPr bwMode="auto">
                          <a:xfrm>
                            <a:off x="4158" y="2680"/>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96" name="Line 578"/>
                        <wps:cNvCnPr>
                          <a:cxnSpLocks noChangeShapeType="1"/>
                        </wps:cNvCnPr>
                        <wps:spPr bwMode="auto">
                          <a:xfrm>
                            <a:off x="3191" y="2645"/>
                            <a:ext cx="108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97" name="Line 577"/>
                        <wps:cNvCnPr>
                          <a:cxnSpLocks noChangeShapeType="1"/>
                        </wps:cNvCnPr>
                        <wps:spPr bwMode="auto">
                          <a:xfrm>
                            <a:off x="4277" y="2644"/>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98" name="Line 576"/>
                        <wps:cNvCnPr>
                          <a:cxnSpLocks noChangeShapeType="1"/>
                        </wps:cNvCnPr>
                        <wps:spPr bwMode="auto">
                          <a:xfrm>
                            <a:off x="3191" y="2644"/>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299" name="Line 575"/>
                        <wps:cNvCnPr>
                          <a:cxnSpLocks noChangeShapeType="1"/>
                        </wps:cNvCnPr>
                        <wps:spPr bwMode="auto">
                          <a:xfrm>
                            <a:off x="3191" y="2640"/>
                            <a:ext cx="108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00" name="Line 574"/>
                        <wps:cNvCnPr>
                          <a:cxnSpLocks noChangeShapeType="1"/>
                        </wps:cNvCnPr>
                        <wps:spPr bwMode="auto">
                          <a:xfrm>
                            <a:off x="5098" y="263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01" name="Line 573"/>
                        <wps:cNvCnPr>
                          <a:cxnSpLocks noChangeShapeType="1"/>
                        </wps:cNvCnPr>
                        <wps:spPr bwMode="auto">
                          <a:xfrm>
                            <a:off x="2381" y="2639"/>
                            <a:ext cx="2703"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02" name="Rectangle 572"/>
                        <wps:cNvSpPr>
                          <a:spLocks noChangeArrowheads="1"/>
                        </wps:cNvSpPr>
                        <wps:spPr bwMode="auto">
                          <a:xfrm>
                            <a:off x="5097" y="2653"/>
                            <a:ext cx="2" cy="2"/>
                          </a:xfrm>
                          <a:prstGeom prst="rect">
                            <a:avLst/>
                          </a:prstGeom>
                          <a:solidFill>
                            <a:srgbClr val="323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303" name="Line 571"/>
                        <wps:cNvCnPr>
                          <a:cxnSpLocks noChangeShapeType="1"/>
                        </wps:cNvCnPr>
                        <wps:spPr bwMode="auto">
                          <a:xfrm>
                            <a:off x="4157" y="2680"/>
                            <a:ext cx="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04" name="Line 570"/>
                        <wps:cNvCnPr>
                          <a:cxnSpLocks noChangeShapeType="1"/>
                        </wps:cNvCnPr>
                        <wps:spPr bwMode="auto">
                          <a:xfrm>
                            <a:off x="5118" y="274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05" name="Line 569"/>
                        <wps:cNvCnPr>
                          <a:cxnSpLocks noChangeShapeType="1"/>
                        </wps:cNvCnPr>
                        <wps:spPr bwMode="auto">
                          <a:xfrm>
                            <a:off x="5098" y="2639"/>
                            <a:ext cx="0" cy="14"/>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06" name="Line 568"/>
                        <wps:cNvCnPr>
                          <a:cxnSpLocks noChangeShapeType="1"/>
                        </wps:cNvCnPr>
                        <wps:spPr bwMode="auto">
                          <a:xfrm>
                            <a:off x="5118" y="2736"/>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07" name="Line 567"/>
                        <wps:cNvCnPr>
                          <a:cxnSpLocks noChangeShapeType="1"/>
                        </wps:cNvCnPr>
                        <wps:spPr bwMode="auto">
                          <a:xfrm>
                            <a:off x="5118" y="274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08" name="AutoShape 566"/>
                        <wps:cNvSpPr/>
                        <wps:spPr bwMode="auto">
                          <a:xfrm>
                            <a:off x="5118" y="2535"/>
                            <a:ext cx="2" cy="10"/>
                          </a:xfrm>
                          <a:custGeom>
                            <a:avLst/>
                            <a:gdLst>
                              <a:gd name="T0" fmla="+- 0 2545 2536"/>
                              <a:gd name="T1" fmla="*/ 2545 h 10"/>
                              <a:gd name="T2" fmla="+- 0 2536 2536"/>
                              <a:gd name="T3" fmla="*/ 2536 h 10"/>
                              <a:gd name="T4" fmla="+- 0 2545 2536"/>
                              <a:gd name="T5" fmla="*/ 2545 h 10"/>
                              <a:gd name="T6" fmla="+- 0 2536 2536"/>
                              <a:gd name="T7" fmla="*/ 2536 h 10"/>
                            </a:gdLst>
                            <a:ahLst/>
                            <a:cxnLst>
                              <a:cxn ang="0">
                                <a:pos x="0" y="T1"/>
                              </a:cxn>
                              <a:cxn ang="0">
                                <a:pos x="0" y="T3"/>
                              </a:cxn>
                              <a:cxn ang="0">
                                <a:pos x="0" y="T5"/>
                              </a:cxn>
                              <a:cxn ang="0">
                                <a:pos x="0" y="T7"/>
                              </a:cxn>
                            </a:cxnLst>
                            <a:rect l="0" t="0" r="r" b="b"/>
                            <a:pathLst>
                              <a:path h="10">
                                <a:moveTo>
                                  <a:pt x="0" y="9"/>
                                </a:moveTo>
                                <a:lnTo>
                                  <a:pt x="0" y="0"/>
                                </a:lnTo>
                                <a:moveTo>
                                  <a:pt x="0" y="9"/>
                                </a:move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09" name="Line 565"/>
                        <wps:cNvCnPr>
                          <a:cxnSpLocks noChangeShapeType="1"/>
                        </wps:cNvCnPr>
                        <wps:spPr bwMode="auto">
                          <a:xfrm>
                            <a:off x="3191" y="265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10" name="Line 564"/>
                        <wps:cNvCnPr>
                          <a:cxnSpLocks noChangeShapeType="1"/>
                        </wps:cNvCnPr>
                        <wps:spPr bwMode="auto">
                          <a:xfrm>
                            <a:off x="3191" y="265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11" name="Freeform 563"/>
                        <wps:cNvSpPr/>
                        <wps:spPr bwMode="auto">
                          <a:xfrm>
                            <a:off x="3186" y="2642"/>
                            <a:ext cx="5" cy="10"/>
                          </a:xfrm>
                          <a:custGeom>
                            <a:avLst/>
                            <a:gdLst>
                              <a:gd name="T0" fmla="+- 0 3191 3186"/>
                              <a:gd name="T1" fmla="*/ T0 w 5"/>
                              <a:gd name="T2" fmla="+- 0 2643 2643"/>
                              <a:gd name="T3" fmla="*/ 2643 h 10"/>
                              <a:gd name="T4" fmla="+- 0 3187 3186"/>
                              <a:gd name="T5" fmla="*/ T4 w 5"/>
                              <a:gd name="T6" fmla="+- 0 2644 2643"/>
                              <a:gd name="T7" fmla="*/ 2644 h 10"/>
                              <a:gd name="T8" fmla="+- 0 3186 3186"/>
                              <a:gd name="T9" fmla="*/ T8 w 5"/>
                              <a:gd name="T10" fmla="+- 0 2646 2643"/>
                              <a:gd name="T11" fmla="*/ 2646 h 10"/>
                              <a:gd name="T12" fmla="+- 0 3187 3186"/>
                              <a:gd name="T13" fmla="*/ T12 w 5"/>
                              <a:gd name="T14" fmla="+- 0 2650 2643"/>
                              <a:gd name="T15" fmla="*/ 2650 h 10"/>
                              <a:gd name="T16" fmla="+- 0 3191 3186"/>
                              <a:gd name="T17" fmla="*/ T16 w 5"/>
                              <a:gd name="T18" fmla="+- 0 2652 2643"/>
                              <a:gd name="T19" fmla="*/ 2652 h 10"/>
                            </a:gdLst>
                            <a:ahLst/>
                            <a:cxnLst>
                              <a:cxn ang="0">
                                <a:pos x="T1" y="T3"/>
                              </a:cxn>
                              <a:cxn ang="0">
                                <a:pos x="T5" y="T7"/>
                              </a:cxn>
                              <a:cxn ang="0">
                                <a:pos x="T9" y="T11"/>
                              </a:cxn>
                              <a:cxn ang="0">
                                <a:pos x="T13" y="T15"/>
                              </a:cxn>
                              <a:cxn ang="0">
                                <a:pos x="T17" y="T19"/>
                              </a:cxn>
                            </a:cxnLst>
                            <a:rect l="0" t="0" r="r" b="b"/>
                            <a:pathLst>
                              <a:path w="5" h="10">
                                <a:moveTo>
                                  <a:pt x="5" y="0"/>
                                </a:moveTo>
                                <a:lnTo>
                                  <a:pt x="1" y="1"/>
                                </a:lnTo>
                                <a:lnTo>
                                  <a:pt x="0" y="3"/>
                                </a:lnTo>
                                <a:lnTo>
                                  <a:pt x="1" y="7"/>
                                </a:lnTo>
                                <a:lnTo>
                                  <a:pt x="5" y="9"/>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12" name="Freeform 562"/>
                        <wps:cNvSpPr/>
                        <wps:spPr bwMode="auto">
                          <a:xfrm>
                            <a:off x="3188" y="2646"/>
                            <a:ext cx="3" cy="4"/>
                          </a:xfrm>
                          <a:custGeom>
                            <a:avLst/>
                            <a:gdLst>
                              <a:gd name="T0" fmla="+- 0 3188 3188"/>
                              <a:gd name="T1" fmla="*/ T0 w 3"/>
                              <a:gd name="T2" fmla="+- 0 2646 2646"/>
                              <a:gd name="T3" fmla="*/ 2646 h 4"/>
                              <a:gd name="T4" fmla="+- 0 3188 3188"/>
                              <a:gd name="T5" fmla="*/ T4 w 3"/>
                              <a:gd name="T6" fmla="+- 0 2649 2646"/>
                              <a:gd name="T7" fmla="*/ 2649 h 4"/>
                              <a:gd name="T8" fmla="+- 0 3191 3188"/>
                              <a:gd name="T9" fmla="*/ T8 w 3"/>
                              <a:gd name="T10" fmla="+- 0 2650 2646"/>
                              <a:gd name="T11" fmla="*/ 2650 h 4"/>
                            </a:gdLst>
                            <a:ahLst/>
                            <a:cxnLst>
                              <a:cxn ang="0">
                                <a:pos x="T1" y="T3"/>
                              </a:cxn>
                              <a:cxn ang="0">
                                <a:pos x="T5" y="T7"/>
                              </a:cxn>
                              <a:cxn ang="0">
                                <a:pos x="T9" y="T11"/>
                              </a:cxn>
                            </a:cxnLst>
                            <a:rect l="0" t="0" r="r" b="b"/>
                            <a:pathLst>
                              <a:path w="3" h="4">
                                <a:moveTo>
                                  <a:pt x="0" y="0"/>
                                </a:moveTo>
                                <a:lnTo>
                                  <a:pt x="0" y="3"/>
                                </a:lnTo>
                                <a:lnTo>
                                  <a:pt x="3" y="4"/>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13" name="Freeform 561"/>
                        <wps:cNvSpPr/>
                        <wps:spPr bwMode="auto">
                          <a:xfrm>
                            <a:off x="4240" y="2648"/>
                            <a:ext cx="32" cy="8"/>
                          </a:xfrm>
                          <a:custGeom>
                            <a:avLst/>
                            <a:gdLst>
                              <a:gd name="T0" fmla="+- 0 4272 4241"/>
                              <a:gd name="T1" fmla="*/ T0 w 32"/>
                              <a:gd name="T2" fmla="+- 0 2649 2649"/>
                              <a:gd name="T3" fmla="*/ 2649 h 8"/>
                              <a:gd name="T4" fmla="+- 0 4250 4241"/>
                              <a:gd name="T5" fmla="*/ T4 w 32"/>
                              <a:gd name="T6" fmla="+- 0 2653 2649"/>
                              <a:gd name="T7" fmla="*/ 2653 h 8"/>
                              <a:gd name="T8" fmla="+- 0 4241 4241"/>
                              <a:gd name="T9" fmla="*/ T8 w 32"/>
                              <a:gd name="T10" fmla="+- 0 2656 2649"/>
                              <a:gd name="T11" fmla="*/ 2656 h 8"/>
                            </a:gdLst>
                            <a:ahLst/>
                            <a:cxnLst>
                              <a:cxn ang="0">
                                <a:pos x="T1" y="T3"/>
                              </a:cxn>
                              <a:cxn ang="0">
                                <a:pos x="T5" y="T7"/>
                              </a:cxn>
                              <a:cxn ang="0">
                                <a:pos x="T9" y="T11"/>
                              </a:cxn>
                            </a:cxnLst>
                            <a:rect l="0" t="0" r="r" b="b"/>
                            <a:pathLst>
                              <a:path w="32" h="8">
                                <a:moveTo>
                                  <a:pt x="31" y="0"/>
                                </a:moveTo>
                                <a:lnTo>
                                  <a:pt x="9" y="4"/>
                                </a:lnTo>
                                <a:lnTo>
                                  <a:pt x="0" y="7"/>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14" name="Line 560"/>
                        <wps:cNvCnPr>
                          <a:cxnSpLocks noChangeShapeType="1"/>
                        </wps:cNvCnPr>
                        <wps:spPr bwMode="auto">
                          <a:xfrm>
                            <a:off x="4262" y="2653"/>
                            <a:ext cx="0" cy="4"/>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15" name="Line 559"/>
                        <wps:cNvCnPr>
                          <a:cxnSpLocks noChangeShapeType="1"/>
                        </wps:cNvCnPr>
                        <wps:spPr bwMode="auto">
                          <a:xfrm>
                            <a:off x="4272" y="2652"/>
                            <a:ext cx="0" cy="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16" name="Line 558"/>
                        <wps:cNvCnPr>
                          <a:cxnSpLocks noChangeShapeType="1"/>
                        </wps:cNvCnPr>
                        <wps:spPr bwMode="auto">
                          <a:xfrm>
                            <a:off x="4278" y="265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17" name="Line 557"/>
                        <wps:cNvCnPr>
                          <a:cxnSpLocks noChangeShapeType="1"/>
                        </wps:cNvCnPr>
                        <wps:spPr bwMode="auto">
                          <a:xfrm>
                            <a:off x="4278" y="265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18" name="Line 556"/>
                        <wps:cNvCnPr>
                          <a:cxnSpLocks noChangeShapeType="1"/>
                        </wps:cNvCnPr>
                        <wps:spPr bwMode="auto">
                          <a:xfrm>
                            <a:off x="4248" y="2658"/>
                            <a:ext cx="0" cy="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19" name="Line 555"/>
                        <wps:cNvCnPr>
                          <a:cxnSpLocks noChangeShapeType="1"/>
                        </wps:cNvCnPr>
                        <wps:spPr bwMode="auto">
                          <a:xfrm>
                            <a:off x="3191" y="2644"/>
                            <a:ext cx="0" cy="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20" name="Line 554"/>
                        <wps:cNvCnPr>
                          <a:cxnSpLocks noChangeShapeType="1"/>
                        </wps:cNvCnPr>
                        <wps:spPr bwMode="auto">
                          <a:xfrm>
                            <a:off x="3191" y="2650"/>
                            <a:ext cx="115" cy="3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21" name="Line 553"/>
                        <wps:cNvCnPr>
                          <a:cxnSpLocks noChangeShapeType="1"/>
                        </wps:cNvCnPr>
                        <wps:spPr bwMode="auto">
                          <a:xfrm>
                            <a:off x="4158" y="2681"/>
                            <a:ext cx="83"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22" name="Line 552"/>
                        <wps:cNvCnPr>
                          <a:cxnSpLocks noChangeShapeType="1"/>
                        </wps:cNvCnPr>
                        <wps:spPr bwMode="auto">
                          <a:xfrm>
                            <a:off x="4272" y="264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23" name="Line 551"/>
                        <wps:cNvCnPr>
                          <a:cxnSpLocks noChangeShapeType="1"/>
                        </wps:cNvCnPr>
                        <wps:spPr bwMode="auto">
                          <a:xfrm>
                            <a:off x="3191" y="2649"/>
                            <a:ext cx="115" cy="3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24" name="Line 550"/>
                        <wps:cNvCnPr>
                          <a:cxnSpLocks noChangeShapeType="1"/>
                        </wps:cNvCnPr>
                        <wps:spPr bwMode="auto">
                          <a:xfrm>
                            <a:off x="4158" y="2680"/>
                            <a:ext cx="11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25" name="Line 549"/>
                        <wps:cNvCnPr>
                          <a:cxnSpLocks noChangeShapeType="1"/>
                        </wps:cNvCnPr>
                        <wps:spPr bwMode="auto">
                          <a:xfrm>
                            <a:off x="3191" y="264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26" name="Line 548"/>
                        <wps:cNvCnPr>
                          <a:cxnSpLocks noChangeShapeType="1"/>
                        </wps:cNvCnPr>
                        <wps:spPr bwMode="auto">
                          <a:xfrm>
                            <a:off x="4271" y="2646"/>
                            <a:ext cx="2"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27" name="Line 547"/>
                        <wps:cNvCnPr>
                          <a:cxnSpLocks noChangeShapeType="1"/>
                        </wps:cNvCnPr>
                        <wps:spPr bwMode="auto">
                          <a:xfrm>
                            <a:off x="5118" y="757"/>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28" name="Line 546"/>
                        <wps:cNvCnPr>
                          <a:cxnSpLocks noChangeShapeType="1"/>
                        </wps:cNvCnPr>
                        <wps:spPr bwMode="auto">
                          <a:xfrm>
                            <a:off x="5118" y="2536"/>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29" name="Line 545"/>
                        <wps:cNvCnPr>
                          <a:cxnSpLocks noChangeShapeType="1"/>
                        </wps:cNvCnPr>
                        <wps:spPr bwMode="auto">
                          <a:xfrm>
                            <a:off x="5118" y="405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30" name="Line 544"/>
                        <wps:cNvCnPr>
                          <a:cxnSpLocks noChangeShapeType="1"/>
                        </wps:cNvCnPr>
                        <wps:spPr bwMode="auto">
                          <a:xfrm>
                            <a:off x="2346" y="2743"/>
                            <a:ext cx="0" cy="131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31" name="Line 543"/>
                        <wps:cNvCnPr>
                          <a:cxnSpLocks noChangeShapeType="1"/>
                        </wps:cNvCnPr>
                        <wps:spPr bwMode="auto">
                          <a:xfrm>
                            <a:off x="2346" y="747"/>
                            <a:ext cx="0" cy="1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32" name="Line 542"/>
                        <wps:cNvCnPr>
                          <a:cxnSpLocks noChangeShapeType="1"/>
                        </wps:cNvCnPr>
                        <wps:spPr bwMode="auto">
                          <a:xfrm>
                            <a:off x="2346" y="757"/>
                            <a:ext cx="0" cy="1779"/>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33" name="Freeform 541"/>
                        <wps:cNvSpPr/>
                        <wps:spPr bwMode="auto">
                          <a:xfrm>
                            <a:off x="3290" y="2683"/>
                            <a:ext cx="16" cy="2"/>
                          </a:xfrm>
                          <a:custGeom>
                            <a:avLst/>
                            <a:gdLst>
                              <a:gd name="T0" fmla="+- 0 3290 3290"/>
                              <a:gd name="T1" fmla="*/ T0 w 16"/>
                              <a:gd name="T2" fmla="+- 0 3296 3290"/>
                              <a:gd name="T3" fmla="*/ T2 w 16"/>
                              <a:gd name="T4" fmla="+- 0 3306 3290"/>
                              <a:gd name="T5" fmla="*/ T4 w 16"/>
                            </a:gdLst>
                            <a:ahLst/>
                            <a:cxnLst>
                              <a:cxn ang="0">
                                <a:pos x="T1" y="0"/>
                              </a:cxn>
                              <a:cxn ang="0">
                                <a:pos x="T3" y="0"/>
                              </a:cxn>
                              <a:cxn ang="0">
                                <a:pos x="T5" y="0"/>
                              </a:cxn>
                            </a:cxnLst>
                            <a:rect l="0" t="0" r="r" b="b"/>
                            <a:pathLst>
                              <a:path w="16">
                                <a:moveTo>
                                  <a:pt x="0" y="0"/>
                                </a:moveTo>
                                <a:lnTo>
                                  <a:pt x="6" y="0"/>
                                </a:lnTo>
                                <a:lnTo>
                                  <a:pt x="16"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34" name="Freeform 540"/>
                        <wps:cNvSpPr/>
                        <wps:spPr bwMode="auto">
                          <a:xfrm>
                            <a:off x="4784" y="4047"/>
                            <a:ext cx="8" cy="6"/>
                          </a:xfrm>
                          <a:custGeom>
                            <a:avLst/>
                            <a:gdLst>
                              <a:gd name="T0" fmla="+- 0 4792 4784"/>
                              <a:gd name="T1" fmla="*/ T0 w 8"/>
                              <a:gd name="T2" fmla="+- 0 4048 4048"/>
                              <a:gd name="T3" fmla="*/ 4048 h 6"/>
                              <a:gd name="T4" fmla="+- 0 4786 4784"/>
                              <a:gd name="T5" fmla="*/ T4 w 8"/>
                              <a:gd name="T6" fmla="+- 0 4053 4048"/>
                              <a:gd name="T7" fmla="*/ 4053 h 6"/>
                              <a:gd name="T8" fmla="+- 0 4784 4784"/>
                              <a:gd name="T9" fmla="*/ T8 w 8"/>
                              <a:gd name="T10" fmla="+- 0 4054 4048"/>
                              <a:gd name="T11" fmla="*/ 4054 h 6"/>
                            </a:gdLst>
                            <a:ahLst/>
                            <a:cxnLst>
                              <a:cxn ang="0">
                                <a:pos x="T1" y="T3"/>
                              </a:cxn>
                              <a:cxn ang="0">
                                <a:pos x="T5" y="T7"/>
                              </a:cxn>
                              <a:cxn ang="0">
                                <a:pos x="T9" y="T11"/>
                              </a:cxn>
                            </a:cxnLst>
                            <a:rect l="0" t="0" r="r" b="b"/>
                            <a:pathLst>
                              <a:path w="8" h="6">
                                <a:moveTo>
                                  <a:pt x="8" y="0"/>
                                </a:moveTo>
                                <a:lnTo>
                                  <a:pt x="2" y="5"/>
                                </a:lnTo>
                                <a:lnTo>
                                  <a:pt x="0" y="6"/>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35" name="Freeform 539"/>
                        <wps:cNvSpPr/>
                        <wps:spPr bwMode="auto">
                          <a:xfrm>
                            <a:off x="2668" y="4043"/>
                            <a:ext cx="11" cy="11"/>
                          </a:xfrm>
                          <a:custGeom>
                            <a:avLst/>
                            <a:gdLst>
                              <a:gd name="T0" fmla="+- 0 2680 2669"/>
                              <a:gd name="T1" fmla="*/ T0 w 11"/>
                              <a:gd name="T2" fmla="+- 0 4054 4043"/>
                              <a:gd name="T3" fmla="*/ 4054 h 11"/>
                              <a:gd name="T4" fmla="+- 0 2678 2669"/>
                              <a:gd name="T5" fmla="*/ T4 w 11"/>
                              <a:gd name="T6" fmla="+- 0 4053 4043"/>
                              <a:gd name="T7" fmla="*/ 4053 h 11"/>
                              <a:gd name="T8" fmla="+- 0 2669 2669"/>
                              <a:gd name="T9" fmla="*/ T8 w 11"/>
                              <a:gd name="T10" fmla="+- 0 4043 4043"/>
                              <a:gd name="T11" fmla="*/ 4043 h 11"/>
                            </a:gdLst>
                            <a:ahLst/>
                            <a:cxnLst>
                              <a:cxn ang="0">
                                <a:pos x="T1" y="T3"/>
                              </a:cxn>
                              <a:cxn ang="0">
                                <a:pos x="T5" y="T7"/>
                              </a:cxn>
                              <a:cxn ang="0">
                                <a:pos x="T9" y="T11"/>
                              </a:cxn>
                            </a:cxnLst>
                            <a:rect l="0" t="0" r="r" b="b"/>
                            <a:pathLst>
                              <a:path w="11" h="11">
                                <a:moveTo>
                                  <a:pt x="11" y="11"/>
                                </a:moveTo>
                                <a:lnTo>
                                  <a:pt x="9" y="10"/>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36" name="Freeform 538"/>
                        <wps:cNvSpPr/>
                        <wps:spPr bwMode="auto">
                          <a:xfrm>
                            <a:off x="2649" y="4008"/>
                            <a:ext cx="4" cy="12"/>
                          </a:xfrm>
                          <a:custGeom>
                            <a:avLst/>
                            <a:gdLst>
                              <a:gd name="T0" fmla="+- 0 2653 2650"/>
                              <a:gd name="T1" fmla="*/ T0 w 4"/>
                              <a:gd name="T2" fmla="+- 0 4020 4008"/>
                              <a:gd name="T3" fmla="*/ 4020 h 12"/>
                              <a:gd name="T4" fmla="+- 0 2650 2650"/>
                              <a:gd name="T5" fmla="*/ T4 w 4"/>
                              <a:gd name="T6" fmla="+- 0 4011 4008"/>
                              <a:gd name="T7" fmla="*/ 4011 h 12"/>
                              <a:gd name="T8" fmla="+- 0 2650 2650"/>
                              <a:gd name="T9" fmla="*/ T8 w 4"/>
                              <a:gd name="T10" fmla="+- 0 4008 4008"/>
                              <a:gd name="T11" fmla="*/ 4008 h 12"/>
                            </a:gdLst>
                            <a:ahLst/>
                            <a:cxnLst>
                              <a:cxn ang="0">
                                <a:pos x="T1" y="T3"/>
                              </a:cxn>
                              <a:cxn ang="0">
                                <a:pos x="T5" y="T7"/>
                              </a:cxn>
                              <a:cxn ang="0">
                                <a:pos x="T9" y="T11"/>
                              </a:cxn>
                            </a:cxnLst>
                            <a:rect l="0" t="0" r="r" b="b"/>
                            <a:pathLst>
                              <a:path w="4" h="12">
                                <a:moveTo>
                                  <a:pt x="3" y="12"/>
                                </a:moveTo>
                                <a:lnTo>
                                  <a:pt x="0" y="3"/>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37" name="Freeform 537"/>
                        <wps:cNvSpPr/>
                        <wps:spPr bwMode="auto">
                          <a:xfrm>
                            <a:off x="4810" y="4008"/>
                            <a:ext cx="4" cy="12"/>
                          </a:xfrm>
                          <a:custGeom>
                            <a:avLst/>
                            <a:gdLst>
                              <a:gd name="T0" fmla="+- 0 4814 4811"/>
                              <a:gd name="T1" fmla="*/ T0 w 4"/>
                              <a:gd name="T2" fmla="+- 0 4008 4008"/>
                              <a:gd name="T3" fmla="*/ 4008 h 12"/>
                              <a:gd name="T4" fmla="+- 0 4814 4811"/>
                              <a:gd name="T5" fmla="*/ T4 w 4"/>
                              <a:gd name="T6" fmla="+- 0 4011 4008"/>
                              <a:gd name="T7" fmla="*/ 4011 h 12"/>
                              <a:gd name="T8" fmla="+- 0 4811 4811"/>
                              <a:gd name="T9" fmla="*/ T8 w 4"/>
                              <a:gd name="T10" fmla="+- 0 4020 4008"/>
                              <a:gd name="T11" fmla="*/ 4020 h 12"/>
                            </a:gdLst>
                            <a:ahLst/>
                            <a:cxnLst>
                              <a:cxn ang="0">
                                <a:pos x="T1" y="T3"/>
                              </a:cxn>
                              <a:cxn ang="0">
                                <a:pos x="T5" y="T7"/>
                              </a:cxn>
                              <a:cxn ang="0">
                                <a:pos x="T9" y="T11"/>
                              </a:cxn>
                            </a:cxnLst>
                            <a:rect l="0" t="0" r="r" b="b"/>
                            <a:pathLst>
                              <a:path w="4" h="12">
                                <a:moveTo>
                                  <a:pt x="3" y="0"/>
                                </a:moveTo>
                                <a:lnTo>
                                  <a:pt x="3" y="3"/>
                                </a:lnTo>
                                <a:lnTo>
                                  <a:pt x="0" y="12"/>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38" name="Line 536"/>
                        <wps:cNvCnPr>
                          <a:cxnSpLocks noChangeShapeType="1"/>
                        </wps:cNvCnPr>
                        <wps:spPr bwMode="auto">
                          <a:xfrm>
                            <a:off x="2650" y="4008"/>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39" name="Line 535"/>
                        <wps:cNvCnPr>
                          <a:cxnSpLocks noChangeShapeType="1"/>
                        </wps:cNvCnPr>
                        <wps:spPr bwMode="auto">
                          <a:xfrm>
                            <a:off x="2641" y="229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40" name="Line 534"/>
                        <wps:cNvCnPr>
                          <a:cxnSpLocks noChangeShapeType="1"/>
                        </wps:cNvCnPr>
                        <wps:spPr bwMode="auto">
                          <a:xfrm>
                            <a:off x="2704" y="2361"/>
                            <a:ext cx="206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41" name="Line 533"/>
                        <wps:cNvCnPr>
                          <a:cxnSpLocks noChangeShapeType="1"/>
                        </wps:cNvCnPr>
                        <wps:spPr bwMode="auto">
                          <a:xfrm>
                            <a:off x="4765" y="2356"/>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42" name="Line 532"/>
                        <wps:cNvCnPr>
                          <a:cxnSpLocks noChangeShapeType="1"/>
                        </wps:cNvCnPr>
                        <wps:spPr bwMode="auto">
                          <a:xfrm>
                            <a:off x="4826" y="784"/>
                            <a:ext cx="0" cy="1509"/>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43" name="Line 531"/>
                        <wps:cNvCnPr>
                          <a:cxnSpLocks noChangeShapeType="1"/>
                        </wps:cNvCnPr>
                        <wps:spPr bwMode="auto">
                          <a:xfrm>
                            <a:off x="4832" y="784"/>
                            <a:ext cx="1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44" name="Line 530"/>
                        <wps:cNvCnPr>
                          <a:cxnSpLocks noChangeShapeType="1"/>
                        </wps:cNvCnPr>
                        <wps:spPr bwMode="auto">
                          <a:xfrm>
                            <a:off x="2704" y="720"/>
                            <a:ext cx="206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45" name="Rectangle 529"/>
                        <wps:cNvSpPr>
                          <a:spLocks noChangeArrowheads="1"/>
                        </wps:cNvSpPr>
                        <wps:spPr bwMode="auto">
                          <a:xfrm>
                            <a:off x="2703" y="720"/>
                            <a:ext cx="2" cy="2"/>
                          </a:xfrm>
                          <a:prstGeom prst="rect">
                            <a:avLst/>
                          </a:prstGeom>
                          <a:solidFill>
                            <a:srgbClr val="323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346" name="Line 528"/>
                        <wps:cNvCnPr>
                          <a:cxnSpLocks noChangeShapeType="1"/>
                        </wps:cNvCnPr>
                        <wps:spPr bwMode="auto">
                          <a:xfrm>
                            <a:off x="2624" y="783"/>
                            <a:ext cx="13"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47" name="Line 527"/>
                        <wps:cNvCnPr>
                          <a:cxnSpLocks noChangeShapeType="1"/>
                        </wps:cNvCnPr>
                        <wps:spPr bwMode="auto">
                          <a:xfrm>
                            <a:off x="2641" y="2294"/>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48" name="Line 526"/>
                        <wps:cNvCnPr>
                          <a:cxnSpLocks noChangeShapeType="1"/>
                        </wps:cNvCnPr>
                        <wps:spPr bwMode="auto">
                          <a:xfrm>
                            <a:off x="2701" y="2356"/>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49" name="Line 525"/>
                        <wps:cNvCnPr>
                          <a:cxnSpLocks noChangeShapeType="1"/>
                        </wps:cNvCnPr>
                        <wps:spPr bwMode="auto">
                          <a:xfrm>
                            <a:off x="2641" y="780"/>
                            <a:ext cx="0" cy="4"/>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50" name="Rectangle 524"/>
                        <wps:cNvSpPr>
                          <a:spLocks noChangeArrowheads="1"/>
                        </wps:cNvSpPr>
                        <wps:spPr bwMode="auto">
                          <a:xfrm>
                            <a:off x="4764" y="720"/>
                            <a:ext cx="2" cy="2"/>
                          </a:xfrm>
                          <a:prstGeom prst="rect">
                            <a:avLst/>
                          </a:prstGeom>
                          <a:solidFill>
                            <a:srgbClr val="323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351" name="Line 523"/>
                        <wps:cNvCnPr>
                          <a:cxnSpLocks noChangeShapeType="1"/>
                        </wps:cNvCnPr>
                        <wps:spPr bwMode="auto">
                          <a:xfrm>
                            <a:off x="4843" y="2291"/>
                            <a:ext cx="0" cy="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52" name="Line 522"/>
                        <wps:cNvCnPr>
                          <a:cxnSpLocks noChangeShapeType="1"/>
                        </wps:cNvCnPr>
                        <wps:spPr bwMode="auto">
                          <a:xfrm>
                            <a:off x="4826" y="2294"/>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53" name="Line 521"/>
                        <wps:cNvCnPr>
                          <a:cxnSpLocks noChangeShapeType="1"/>
                        </wps:cNvCnPr>
                        <wps:spPr bwMode="auto">
                          <a:xfrm>
                            <a:off x="4826" y="784"/>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54" name="Line 520"/>
                        <wps:cNvCnPr>
                          <a:cxnSpLocks noChangeShapeType="1"/>
                        </wps:cNvCnPr>
                        <wps:spPr bwMode="auto">
                          <a:xfrm>
                            <a:off x="4765" y="2356"/>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55" name="Freeform 519"/>
                        <wps:cNvSpPr/>
                        <wps:spPr bwMode="auto">
                          <a:xfrm>
                            <a:off x="4766" y="2294"/>
                            <a:ext cx="60" cy="62"/>
                          </a:xfrm>
                          <a:custGeom>
                            <a:avLst/>
                            <a:gdLst>
                              <a:gd name="T0" fmla="+- 0 4766 4766"/>
                              <a:gd name="T1" fmla="*/ T0 w 60"/>
                              <a:gd name="T2" fmla="+- 0 2356 2295"/>
                              <a:gd name="T3" fmla="*/ 2356 h 62"/>
                              <a:gd name="T4" fmla="+- 0 4808 4766"/>
                              <a:gd name="T5" fmla="*/ T4 w 60"/>
                              <a:gd name="T6" fmla="+- 0 2338 2295"/>
                              <a:gd name="T7" fmla="*/ 2338 h 62"/>
                              <a:gd name="T8" fmla="+- 0 4826 4766"/>
                              <a:gd name="T9" fmla="*/ T8 w 60"/>
                              <a:gd name="T10" fmla="+- 0 2295 2295"/>
                              <a:gd name="T11" fmla="*/ 2295 h 62"/>
                            </a:gdLst>
                            <a:ahLst/>
                            <a:cxnLst>
                              <a:cxn ang="0">
                                <a:pos x="T1" y="T3"/>
                              </a:cxn>
                              <a:cxn ang="0">
                                <a:pos x="T5" y="T7"/>
                              </a:cxn>
                              <a:cxn ang="0">
                                <a:pos x="T9" y="T11"/>
                              </a:cxn>
                            </a:cxnLst>
                            <a:rect l="0" t="0" r="r" b="b"/>
                            <a:pathLst>
                              <a:path w="60" h="62">
                                <a:moveTo>
                                  <a:pt x="0" y="61"/>
                                </a:moveTo>
                                <a:lnTo>
                                  <a:pt x="42" y="43"/>
                                </a:lnTo>
                                <a:lnTo>
                                  <a:pt x="6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56" name="Freeform 518"/>
                        <wps:cNvSpPr/>
                        <wps:spPr bwMode="auto">
                          <a:xfrm>
                            <a:off x="4764" y="720"/>
                            <a:ext cx="63" cy="60"/>
                          </a:xfrm>
                          <a:custGeom>
                            <a:avLst/>
                            <a:gdLst>
                              <a:gd name="T0" fmla="+- 0 4764 4764"/>
                              <a:gd name="T1" fmla="*/ T0 w 63"/>
                              <a:gd name="T2" fmla="+- 0 720 720"/>
                              <a:gd name="T3" fmla="*/ 720 h 60"/>
                              <a:gd name="T4" fmla="+- 0 4807 4764"/>
                              <a:gd name="T5" fmla="*/ T4 w 63"/>
                              <a:gd name="T6" fmla="+- 0 738 720"/>
                              <a:gd name="T7" fmla="*/ 738 h 60"/>
                              <a:gd name="T8" fmla="+- 0 4826 4764"/>
                              <a:gd name="T9" fmla="*/ T8 w 63"/>
                              <a:gd name="T10" fmla="+- 0 780 720"/>
                              <a:gd name="T11" fmla="*/ 780 h 60"/>
                            </a:gdLst>
                            <a:ahLst/>
                            <a:cxnLst>
                              <a:cxn ang="0">
                                <a:pos x="T1" y="T3"/>
                              </a:cxn>
                              <a:cxn ang="0">
                                <a:pos x="T5" y="T7"/>
                              </a:cxn>
                              <a:cxn ang="0">
                                <a:pos x="T9" y="T11"/>
                              </a:cxn>
                            </a:cxnLst>
                            <a:rect l="0" t="0" r="r" b="b"/>
                            <a:pathLst>
                              <a:path w="63" h="60">
                                <a:moveTo>
                                  <a:pt x="0" y="0"/>
                                </a:moveTo>
                                <a:lnTo>
                                  <a:pt x="43" y="18"/>
                                </a:lnTo>
                                <a:lnTo>
                                  <a:pt x="62" y="6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57" name="Freeform 517"/>
                        <wps:cNvSpPr/>
                        <wps:spPr bwMode="auto">
                          <a:xfrm>
                            <a:off x="2641" y="2294"/>
                            <a:ext cx="60" cy="62"/>
                          </a:xfrm>
                          <a:custGeom>
                            <a:avLst/>
                            <a:gdLst>
                              <a:gd name="T0" fmla="+- 0 2701 2641"/>
                              <a:gd name="T1" fmla="*/ T0 w 60"/>
                              <a:gd name="T2" fmla="+- 0 2356 2295"/>
                              <a:gd name="T3" fmla="*/ 2356 h 62"/>
                              <a:gd name="T4" fmla="+- 0 2659 2641"/>
                              <a:gd name="T5" fmla="*/ T4 w 60"/>
                              <a:gd name="T6" fmla="+- 0 2338 2295"/>
                              <a:gd name="T7" fmla="*/ 2338 h 62"/>
                              <a:gd name="T8" fmla="+- 0 2641 2641"/>
                              <a:gd name="T9" fmla="*/ T8 w 60"/>
                              <a:gd name="T10" fmla="+- 0 2295 2295"/>
                              <a:gd name="T11" fmla="*/ 2295 h 62"/>
                            </a:gdLst>
                            <a:ahLst/>
                            <a:cxnLst>
                              <a:cxn ang="0">
                                <a:pos x="T1" y="T3"/>
                              </a:cxn>
                              <a:cxn ang="0">
                                <a:pos x="T5" y="T7"/>
                              </a:cxn>
                              <a:cxn ang="0">
                                <a:pos x="T9" y="T11"/>
                              </a:cxn>
                            </a:cxnLst>
                            <a:rect l="0" t="0" r="r" b="b"/>
                            <a:pathLst>
                              <a:path w="60" h="62">
                                <a:moveTo>
                                  <a:pt x="60" y="61"/>
                                </a:moveTo>
                                <a:lnTo>
                                  <a:pt x="18" y="43"/>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58" name="Freeform 516"/>
                        <wps:cNvSpPr/>
                        <wps:spPr bwMode="auto">
                          <a:xfrm>
                            <a:off x="2641" y="720"/>
                            <a:ext cx="63" cy="60"/>
                          </a:xfrm>
                          <a:custGeom>
                            <a:avLst/>
                            <a:gdLst>
                              <a:gd name="T0" fmla="+- 0 2641 2641"/>
                              <a:gd name="T1" fmla="*/ T0 w 63"/>
                              <a:gd name="T2" fmla="+- 0 780 720"/>
                              <a:gd name="T3" fmla="*/ 780 h 60"/>
                              <a:gd name="T4" fmla="+- 0 2660 2641"/>
                              <a:gd name="T5" fmla="*/ T4 w 63"/>
                              <a:gd name="T6" fmla="+- 0 738 720"/>
                              <a:gd name="T7" fmla="*/ 738 h 60"/>
                              <a:gd name="T8" fmla="+- 0 2704 2641"/>
                              <a:gd name="T9" fmla="*/ T8 w 63"/>
                              <a:gd name="T10" fmla="+- 0 720 720"/>
                              <a:gd name="T11" fmla="*/ 720 h 60"/>
                            </a:gdLst>
                            <a:ahLst/>
                            <a:cxnLst>
                              <a:cxn ang="0">
                                <a:pos x="T1" y="T3"/>
                              </a:cxn>
                              <a:cxn ang="0">
                                <a:pos x="T5" y="T7"/>
                              </a:cxn>
                              <a:cxn ang="0">
                                <a:pos x="T9" y="T11"/>
                              </a:cxn>
                            </a:cxnLst>
                            <a:rect l="0" t="0" r="r" b="b"/>
                            <a:pathLst>
                              <a:path w="63" h="60">
                                <a:moveTo>
                                  <a:pt x="0" y="60"/>
                                </a:moveTo>
                                <a:lnTo>
                                  <a:pt x="19" y="18"/>
                                </a:lnTo>
                                <a:lnTo>
                                  <a:pt x="63"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59" name="Line 515"/>
                        <wps:cNvCnPr>
                          <a:cxnSpLocks noChangeShapeType="1"/>
                        </wps:cNvCnPr>
                        <wps:spPr bwMode="auto">
                          <a:xfrm>
                            <a:off x="5084" y="4330"/>
                            <a:ext cx="17"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60" name="Line 514"/>
                        <wps:cNvCnPr>
                          <a:cxnSpLocks noChangeShapeType="1"/>
                        </wps:cNvCnPr>
                        <wps:spPr bwMode="auto">
                          <a:xfrm>
                            <a:off x="4811" y="431"/>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61" name="Freeform 513"/>
                        <wps:cNvSpPr/>
                        <wps:spPr bwMode="auto">
                          <a:xfrm>
                            <a:off x="4810" y="431"/>
                            <a:ext cx="308" cy="316"/>
                          </a:xfrm>
                          <a:custGeom>
                            <a:avLst/>
                            <a:gdLst>
                              <a:gd name="T0" fmla="+- 0 5118 4811"/>
                              <a:gd name="T1" fmla="*/ T0 w 308"/>
                              <a:gd name="T2" fmla="+- 0 747 431"/>
                              <a:gd name="T3" fmla="*/ 747 h 316"/>
                              <a:gd name="T4" fmla="+- 0 5095 4811"/>
                              <a:gd name="T5" fmla="*/ T4 w 308"/>
                              <a:gd name="T6" fmla="+- 0 625 431"/>
                              <a:gd name="T7" fmla="*/ 625 h 316"/>
                              <a:gd name="T8" fmla="+- 0 5028 4811"/>
                              <a:gd name="T9" fmla="*/ T8 w 308"/>
                              <a:gd name="T10" fmla="+- 0 523 431"/>
                              <a:gd name="T11" fmla="*/ 523 h 316"/>
                              <a:gd name="T12" fmla="+- 0 4928 4811"/>
                              <a:gd name="T13" fmla="*/ T12 w 308"/>
                              <a:gd name="T14" fmla="+- 0 454 431"/>
                              <a:gd name="T15" fmla="*/ 454 h 316"/>
                              <a:gd name="T16" fmla="+- 0 4811 4811"/>
                              <a:gd name="T17" fmla="*/ T16 w 308"/>
                              <a:gd name="T18" fmla="+- 0 431 431"/>
                              <a:gd name="T19" fmla="*/ 431 h 316"/>
                            </a:gdLst>
                            <a:ahLst/>
                            <a:cxnLst>
                              <a:cxn ang="0">
                                <a:pos x="T1" y="T3"/>
                              </a:cxn>
                              <a:cxn ang="0">
                                <a:pos x="T5" y="T7"/>
                              </a:cxn>
                              <a:cxn ang="0">
                                <a:pos x="T9" y="T11"/>
                              </a:cxn>
                              <a:cxn ang="0">
                                <a:pos x="T13" y="T15"/>
                              </a:cxn>
                              <a:cxn ang="0">
                                <a:pos x="T17" y="T19"/>
                              </a:cxn>
                            </a:cxnLst>
                            <a:rect l="0" t="0" r="r" b="b"/>
                            <a:pathLst>
                              <a:path w="308" h="316">
                                <a:moveTo>
                                  <a:pt x="307" y="316"/>
                                </a:moveTo>
                                <a:lnTo>
                                  <a:pt x="284" y="194"/>
                                </a:lnTo>
                                <a:lnTo>
                                  <a:pt x="217" y="92"/>
                                </a:lnTo>
                                <a:lnTo>
                                  <a:pt x="117" y="23"/>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62" name="Freeform 512"/>
                        <wps:cNvSpPr/>
                        <wps:spPr bwMode="auto">
                          <a:xfrm>
                            <a:off x="2346" y="431"/>
                            <a:ext cx="308" cy="316"/>
                          </a:xfrm>
                          <a:custGeom>
                            <a:avLst/>
                            <a:gdLst>
                              <a:gd name="T0" fmla="+- 0 2653 2346"/>
                              <a:gd name="T1" fmla="*/ T0 w 308"/>
                              <a:gd name="T2" fmla="+- 0 431 431"/>
                              <a:gd name="T3" fmla="*/ 431 h 316"/>
                              <a:gd name="T4" fmla="+- 0 2534 2346"/>
                              <a:gd name="T5" fmla="*/ T4 w 308"/>
                              <a:gd name="T6" fmla="+- 0 454 431"/>
                              <a:gd name="T7" fmla="*/ 454 h 316"/>
                              <a:gd name="T8" fmla="+- 0 2436 2346"/>
                              <a:gd name="T9" fmla="*/ T8 w 308"/>
                              <a:gd name="T10" fmla="+- 0 523 431"/>
                              <a:gd name="T11" fmla="*/ 523 h 316"/>
                              <a:gd name="T12" fmla="+- 0 2369 2346"/>
                              <a:gd name="T13" fmla="*/ T12 w 308"/>
                              <a:gd name="T14" fmla="+- 0 625 431"/>
                              <a:gd name="T15" fmla="*/ 625 h 316"/>
                              <a:gd name="T16" fmla="+- 0 2346 2346"/>
                              <a:gd name="T17" fmla="*/ T16 w 308"/>
                              <a:gd name="T18" fmla="+- 0 747 431"/>
                              <a:gd name="T19" fmla="*/ 747 h 316"/>
                            </a:gdLst>
                            <a:ahLst/>
                            <a:cxnLst>
                              <a:cxn ang="0">
                                <a:pos x="T1" y="T3"/>
                              </a:cxn>
                              <a:cxn ang="0">
                                <a:pos x="T5" y="T7"/>
                              </a:cxn>
                              <a:cxn ang="0">
                                <a:pos x="T9" y="T11"/>
                              </a:cxn>
                              <a:cxn ang="0">
                                <a:pos x="T13" y="T15"/>
                              </a:cxn>
                              <a:cxn ang="0">
                                <a:pos x="T17" y="T19"/>
                              </a:cxn>
                            </a:cxnLst>
                            <a:rect l="0" t="0" r="r" b="b"/>
                            <a:pathLst>
                              <a:path w="308" h="316">
                                <a:moveTo>
                                  <a:pt x="307" y="0"/>
                                </a:moveTo>
                                <a:lnTo>
                                  <a:pt x="188" y="23"/>
                                </a:lnTo>
                                <a:lnTo>
                                  <a:pt x="90" y="92"/>
                                </a:lnTo>
                                <a:lnTo>
                                  <a:pt x="23" y="194"/>
                                </a:lnTo>
                                <a:lnTo>
                                  <a:pt x="0" y="316"/>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63" name="Line 511"/>
                        <wps:cNvCnPr>
                          <a:cxnSpLocks noChangeShapeType="1"/>
                        </wps:cNvCnPr>
                        <wps:spPr bwMode="auto">
                          <a:xfrm>
                            <a:off x="3290" y="2683"/>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64" name="Freeform 510"/>
                        <wps:cNvSpPr/>
                        <wps:spPr bwMode="auto">
                          <a:xfrm>
                            <a:off x="4272" y="2640"/>
                            <a:ext cx="4" cy="12"/>
                          </a:xfrm>
                          <a:custGeom>
                            <a:avLst/>
                            <a:gdLst>
                              <a:gd name="T0" fmla="+- 0 4272 4272"/>
                              <a:gd name="T1" fmla="*/ T0 w 4"/>
                              <a:gd name="T2" fmla="+- 0 2640 2640"/>
                              <a:gd name="T3" fmla="*/ 2640 h 12"/>
                              <a:gd name="T4" fmla="+- 0 4276 4272"/>
                              <a:gd name="T5" fmla="*/ T4 w 4"/>
                              <a:gd name="T6" fmla="+- 0 2650 2640"/>
                              <a:gd name="T7" fmla="*/ 2650 h 12"/>
                              <a:gd name="T8" fmla="+- 0 4272 4272"/>
                              <a:gd name="T9" fmla="*/ T8 w 4"/>
                              <a:gd name="T10" fmla="+- 0 2652 2640"/>
                              <a:gd name="T11" fmla="*/ 2652 h 12"/>
                            </a:gdLst>
                            <a:ahLst/>
                            <a:cxnLst>
                              <a:cxn ang="0">
                                <a:pos x="T1" y="T3"/>
                              </a:cxn>
                              <a:cxn ang="0">
                                <a:pos x="T5" y="T7"/>
                              </a:cxn>
                              <a:cxn ang="0">
                                <a:pos x="T9" y="T11"/>
                              </a:cxn>
                            </a:cxnLst>
                            <a:rect l="0" t="0" r="r" b="b"/>
                            <a:pathLst>
                              <a:path w="4" h="12">
                                <a:moveTo>
                                  <a:pt x="0" y="0"/>
                                </a:moveTo>
                                <a:lnTo>
                                  <a:pt x="4" y="10"/>
                                </a:lnTo>
                                <a:lnTo>
                                  <a:pt x="0" y="12"/>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65" name="Line 509"/>
                        <wps:cNvCnPr>
                          <a:cxnSpLocks noChangeShapeType="1"/>
                        </wps:cNvCnPr>
                        <wps:spPr bwMode="auto">
                          <a:xfrm>
                            <a:off x="4243" y="2657"/>
                            <a:ext cx="0" cy="26"/>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66" name="Line 508"/>
                        <wps:cNvCnPr>
                          <a:cxnSpLocks noChangeShapeType="1"/>
                        </wps:cNvCnPr>
                        <wps:spPr bwMode="auto">
                          <a:xfrm>
                            <a:off x="4663" y="407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67" name="Line 507"/>
                        <wps:cNvCnPr>
                          <a:cxnSpLocks noChangeShapeType="1"/>
                        </wps:cNvCnPr>
                        <wps:spPr bwMode="auto">
                          <a:xfrm>
                            <a:off x="4536" y="407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68" name="Line 506"/>
                        <wps:cNvCnPr>
                          <a:cxnSpLocks noChangeShapeType="1"/>
                        </wps:cNvCnPr>
                        <wps:spPr bwMode="auto">
                          <a:xfrm>
                            <a:off x="2947" y="407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69" name="Line 505"/>
                        <wps:cNvCnPr>
                          <a:cxnSpLocks noChangeShapeType="1"/>
                        </wps:cNvCnPr>
                        <wps:spPr bwMode="auto">
                          <a:xfrm>
                            <a:off x="2822" y="4079"/>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70" name="Line 504"/>
                        <wps:cNvCnPr>
                          <a:cxnSpLocks noChangeShapeType="1"/>
                        </wps:cNvCnPr>
                        <wps:spPr bwMode="auto">
                          <a:xfrm>
                            <a:off x="4813" y="4008"/>
                            <a:ext cx="6"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71" name="Line 503"/>
                        <wps:cNvCnPr>
                          <a:cxnSpLocks noChangeShapeType="1"/>
                        </wps:cNvCnPr>
                        <wps:spPr bwMode="auto">
                          <a:xfrm>
                            <a:off x="2645" y="3966"/>
                            <a:ext cx="6" cy="4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72" name="Line 502"/>
                        <wps:cNvCnPr>
                          <a:cxnSpLocks noChangeShapeType="1"/>
                        </wps:cNvCnPr>
                        <wps:spPr bwMode="auto">
                          <a:xfrm>
                            <a:off x="4813" y="4008"/>
                            <a:ext cx="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73" name="Freeform 501"/>
                        <wps:cNvSpPr/>
                        <wps:spPr bwMode="auto">
                          <a:xfrm>
                            <a:off x="2366" y="2639"/>
                            <a:ext cx="15" cy="15"/>
                          </a:xfrm>
                          <a:custGeom>
                            <a:avLst/>
                            <a:gdLst>
                              <a:gd name="T0" fmla="+- 0 2366 2366"/>
                              <a:gd name="T1" fmla="*/ T0 w 15"/>
                              <a:gd name="T2" fmla="+- 0 2653 2639"/>
                              <a:gd name="T3" fmla="*/ 2653 h 15"/>
                              <a:gd name="T4" fmla="+- 0 2366 2366"/>
                              <a:gd name="T5" fmla="*/ T4 w 15"/>
                              <a:gd name="T6" fmla="+- 0 2639 2639"/>
                              <a:gd name="T7" fmla="*/ 2639 h 15"/>
                              <a:gd name="T8" fmla="+- 0 2381 2366"/>
                              <a:gd name="T9" fmla="*/ T8 w 15"/>
                              <a:gd name="T10" fmla="+- 0 2639 2639"/>
                              <a:gd name="T11" fmla="*/ 2639 h 15"/>
                            </a:gdLst>
                            <a:ahLst/>
                            <a:cxnLst>
                              <a:cxn ang="0">
                                <a:pos x="T1" y="T3"/>
                              </a:cxn>
                              <a:cxn ang="0">
                                <a:pos x="T5" y="T7"/>
                              </a:cxn>
                              <a:cxn ang="0">
                                <a:pos x="T9" y="T11"/>
                              </a:cxn>
                            </a:cxnLst>
                            <a:rect l="0" t="0" r="r" b="b"/>
                            <a:pathLst>
                              <a:path w="15" h="15">
                                <a:moveTo>
                                  <a:pt x="0" y="14"/>
                                </a:moveTo>
                                <a:lnTo>
                                  <a:pt x="0" y="0"/>
                                </a:lnTo>
                                <a:lnTo>
                                  <a:pt x="15"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74" name="Freeform 500"/>
                        <wps:cNvSpPr/>
                        <wps:spPr bwMode="auto">
                          <a:xfrm>
                            <a:off x="5084" y="2639"/>
                            <a:ext cx="14" cy="16"/>
                          </a:xfrm>
                          <a:custGeom>
                            <a:avLst/>
                            <a:gdLst>
                              <a:gd name="T0" fmla="+- 0 5084 5084"/>
                              <a:gd name="T1" fmla="*/ T0 w 14"/>
                              <a:gd name="T2" fmla="+- 0 2639 2639"/>
                              <a:gd name="T3" fmla="*/ 2639 h 16"/>
                              <a:gd name="T4" fmla="+- 0 5098 5084"/>
                              <a:gd name="T5" fmla="*/ T4 w 14"/>
                              <a:gd name="T6" fmla="+- 0 2639 2639"/>
                              <a:gd name="T7" fmla="*/ 2639 h 16"/>
                              <a:gd name="T8" fmla="+- 0 5098 5084"/>
                              <a:gd name="T9" fmla="*/ T8 w 14"/>
                              <a:gd name="T10" fmla="+- 0 2653 2639"/>
                              <a:gd name="T11" fmla="*/ 2653 h 16"/>
                              <a:gd name="T12" fmla="+- 0 5084 5084"/>
                              <a:gd name="T13" fmla="*/ T12 w 14"/>
                              <a:gd name="T14" fmla="+- 0 2655 2639"/>
                              <a:gd name="T15" fmla="*/ 2655 h 16"/>
                            </a:gdLst>
                            <a:ahLst/>
                            <a:cxnLst>
                              <a:cxn ang="0">
                                <a:pos x="T1" y="T3"/>
                              </a:cxn>
                              <a:cxn ang="0">
                                <a:pos x="T5" y="T7"/>
                              </a:cxn>
                              <a:cxn ang="0">
                                <a:pos x="T9" y="T11"/>
                              </a:cxn>
                              <a:cxn ang="0">
                                <a:pos x="T13" y="T15"/>
                              </a:cxn>
                            </a:cxnLst>
                            <a:rect l="0" t="0" r="r" b="b"/>
                            <a:pathLst>
                              <a:path w="14" h="16">
                                <a:moveTo>
                                  <a:pt x="0" y="0"/>
                                </a:moveTo>
                                <a:lnTo>
                                  <a:pt x="14" y="0"/>
                                </a:lnTo>
                                <a:lnTo>
                                  <a:pt x="14" y="14"/>
                                </a:lnTo>
                                <a:lnTo>
                                  <a:pt x="0" y="16"/>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75" name="Line 499"/>
                        <wps:cNvCnPr>
                          <a:cxnSpLocks noChangeShapeType="1"/>
                        </wps:cNvCnPr>
                        <wps:spPr bwMode="auto">
                          <a:xfrm>
                            <a:off x="2624" y="2292"/>
                            <a:ext cx="13"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76" name="Freeform 498"/>
                        <wps:cNvSpPr/>
                        <wps:spPr bwMode="auto">
                          <a:xfrm>
                            <a:off x="2636" y="2292"/>
                            <a:ext cx="4" cy="2"/>
                          </a:xfrm>
                          <a:custGeom>
                            <a:avLst/>
                            <a:gdLst>
                              <a:gd name="T0" fmla="+- 0 2640 2636"/>
                              <a:gd name="T1" fmla="*/ T0 w 4"/>
                              <a:gd name="T2" fmla="+- 0 2639 2636"/>
                              <a:gd name="T3" fmla="*/ T2 w 4"/>
                              <a:gd name="T4" fmla="+- 0 2636 2636"/>
                              <a:gd name="T5" fmla="*/ T4 w 4"/>
                            </a:gdLst>
                            <a:ahLst/>
                            <a:cxnLst>
                              <a:cxn ang="0">
                                <a:pos x="T1" y="0"/>
                              </a:cxn>
                              <a:cxn ang="0">
                                <a:pos x="T3" y="0"/>
                              </a:cxn>
                              <a:cxn ang="0">
                                <a:pos x="T5" y="0"/>
                              </a:cxn>
                            </a:cxnLst>
                            <a:rect l="0" t="0" r="r" b="b"/>
                            <a:pathLst>
                              <a:path w="4">
                                <a:moveTo>
                                  <a:pt x="4" y="0"/>
                                </a:moveTo>
                                <a:lnTo>
                                  <a:pt x="3" y="0"/>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77" name="Line 497"/>
                        <wps:cNvCnPr>
                          <a:cxnSpLocks noChangeShapeType="1"/>
                        </wps:cNvCnPr>
                        <wps:spPr bwMode="auto">
                          <a:xfrm>
                            <a:off x="2636" y="784"/>
                            <a:ext cx="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78" name="Line 496"/>
                        <wps:cNvCnPr>
                          <a:cxnSpLocks noChangeShapeType="1"/>
                        </wps:cNvCnPr>
                        <wps:spPr bwMode="auto">
                          <a:xfrm>
                            <a:off x="3191" y="2653"/>
                            <a:ext cx="115" cy="32"/>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79" name="Line 495"/>
                        <wps:cNvCnPr>
                          <a:cxnSpLocks noChangeShapeType="1"/>
                        </wps:cNvCnPr>
                        <wps:spPr bwMode="auto">
                          <a:xfrm>
                            <a:off x="4158" y="2685"/>
                            <a:ext cx="114"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80" name="Freeform 494"/>
                        <wps:cNvSpPr/>
                        <wps:spPr bwMode="auto">
                          <a:xfrm>
                            <a:off x="3190" y="2654"/>
                            <a:ext cx="116" cy="30"/>
                          </a:xfrm>
                          <a:custGeom>
                            <a:avLst/>
                            <a:gdLst>
                              <a:gd name="T0" fmla="+- 0 3306 3191"/>
                              <a:gd name="T1" fmla="*/ T0 w 116"/>
                              <a:gd name="T2" fmla="+- 0 2685 2655"/>
                              <a:gd name="T3" fmla="*/ 2685 h 30"/>
                              <a:gd name="T4" fmla="+- 0 3290 3191"/>
                              <a:gd name="T5" fmla="*/ T4 w 116"/>
                              <a:gd name="T6" fmla="+- 0 2685 2655"/>
                              <a:gd name="T7" fmla="*/ 2685 h 30"/>
                              <a:gd name="T8" fmla="+- 0 3191 3191"/>
                              <a:gd name="T9" fmla="*/ T8 w 116"/>
                              <a:gd name="T10" fmla="+- 0 2655 2655"/>
                              <a:gd name="T11" fmla="*/ 2655 h 30"/>
                            </a:gdLst>
                            <a:ahLst/>
                            <a:cxnLst>
                              <a:cxn ang="0">
                                <a:pos x="T1" y="T3"/>
                              </a:cxn>
                              <a:cxn ang="0">
                                <a:pos x="T5" y="T7"/>
                              </a:cxn>
                              <a:cxn ang="0">
                                <a:pos x="T9" y="T11"/>
                              </a:cxn>
                            </a:cxnLst>
                            <a:rect l="0" t="0" r="r" b="b"/>
                            <a:pathLst>
                              <a:path w="116" h="30">
                                <a:moveTo>
                                  <a:pt x="115" y="30"/>
                                </a:moveTo>
                                <a:lnTo>
                                  <a:pt x="99" y="30"/>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81" name="Line 493"/>
                        <wps:cNvCnPr>
                          <a:cxnSpLocks noChangeShapeType="1"/>
                        </wps:cNvCnPr>
                        <wps:spPr bwMode="auto">
                          <a:xfrm>
                            <a:off x="4832" y="784"/>
                            <a:ext cx="0" cy="1"/>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82" name="Freeform 492"/>
                        <wps:cNvSpPr/>
                        <wps:spPr bwMode="auto">
                          <a:xfrm>
                            <a:off x="4827" y="2292"/>
                            <a:ext cx="5" cy="2"/>
                          </a:xfrm>
                          <a:custGeom>
                            <a:avLst/>
                            <a:gdLst>
                              <a:gd name="T0" fmla="+- 0 4828 4828"/>
                              <a:gd name="T1" fmla="*/ T0 w 5"/>
                              <a:gd name="T2" fmla="+- 0 4831 4828"/>
                              <a:gd name="T3" fmla="*/ T2 w 5"/>
                              <a:gd name="T4" fmla="+- 0 4832 4828"/>
                              <a:gd name="T5" fmla="*/ T4 w 5"/>
                            </a:gdLst>
                            <a:ahLst/>
                            <a:cxnLst>
                              <a:cxn ang="0">
                                <a:pos x="T1" y="0"/>
                              </a:cxn>
                              <a:cxn ang="0">
                                <a:pos x="T3" y="0"/>
                              </a:cxn>
                              <a:cxn ang="0">
                                <a:pos x="T5" y="0"/>
                              </a:cxn>
                            </a:cxnLst>
                            <a:rect l="0" t="0" r="r" b="b"/>
                            <a:pathLst>
                              <a:path w="5">
                                <a:moveTo>
                                  <a:pt x="0" y="0"/>
                                </a:moveTo>
                                <a:lnTo>
                                  <a:pt x="3" y="0"/>
                                </a:lnTo>
                                <a:lnTo>
                                  <a:pt x="4"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83" name="Line 491"/>
                        <wps:cNvCnPr>
                          <a:cxnSpLocks noChangeShapeType="1"/>
                        </wps:cNvCnPr>
                        <wps:spPr bwMode="auto">
                          <a:xfrm>
                            <a:off x="4272" y="2655"/>
                            <a:ext cx="0" cy="3"/>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84" name="Line 490"/>
                        <wps:cNvCnPr>
                          <a:cxnSpLocks noChangeShapeType="1"/>
                        </wps:cNvCnPr>
                        <wps:spPr bwMode="auto">
                          <a:xfrm>
                            <a:off x="4243" y="2659"/>
                            <a:ext cx="0" cy="26"/>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85" name="Line 489"/>
                        <wps:cNvCnPr>
                          <a:cxnSpLocks noChangeShapeType="1"/>
                        </wps:cNvCnPr>
                        <wps:spPr bwMode="auto">
                          <a:xfrm>
                            <a:off x="2366" y="2654"/>
                            <a:ext cx="15" cy="0"/>
                          </a:xfrm>
                          <a:prstGeom prst="line">
                            <a:avLst/>
                          </a:prstGeom>
                          <a:noFill/>
                          <a:ln w="1524">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86" name="Line 488"/>
                        <wps:cNvCnPr>
                          <a:cxnSpLocks noChangeShapeType="1"/>
                        </wps:cNvCnPr>
                        <wps:spPr bwMode="auto">
                          <a:xfrm>
                            <a:off x="4813" y="3915"/>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87" name="Freeform 487"/>
                        <wps:cNvSpPr/>
                        <wps:spPr bwMode="auto">
                          <a:xfrm>
                            <a:off x="4796" y="3914"/>
                            <a:ext cx="17" cy="70"/>
                          </a:xfrm>
                          <a:custGeom>
                            <a:avLst/>
                            <a:gdLst>
                              <a:gd name="T0" fmla="+- 0 4796 4796"/>
                              <a:gd name="T1" fmla="*/ T0 w 17"/>
                              <a:gd name="T2" fmla="+- 0 3984 3915"/>
                              <a:gd name="T3" fmla="*/ 3984 h 70"/>
                              <a:gd name="T4" fmla="+- 0 4806 4796"/>
                              <a:gd name="T5" fmla="*/ T4 w 17"/>
                              <a:gd name="T6" fmla="+- 0 3961 3915"/>
                              <a:gd name="T7" fmla="*/ 3961 h 70"/>
                              <a:gd name="T8" fmla="+- 0 4812 4796"/>
                              <a:gd name="T9" fmla="*/ T8 w 17"/>
                              <a:gd name="T10" fmla="+- 0 3939 3915"/>
                              <a:gd name="T11" fmla="*/ 3939 h 70"/>
                              <a:gd name="T12" fmla="+- 0 4813 4796"/>
                              <a:gd name="T13" fmla="*/ T12 w 17"/>
                              <a:gd name="T14" fmla="+- 0 3915 3915"/>
                              <a:gd name="T15" fmla="*/ 3915 h 70"/>
                            </a:gdLst>
                            <a:ahLst/>
                            <a:cxnLst>
                              <a:cxn ang="0">
                                <a:pos x="T1" y="T3"/>
                              </a:cxn>
                              <a:cxn ang="0">
                                <a:pos x="T5" y="T7"/>
                              </a:cxn>
                              <a:cxn ang="0">
                                <a:pos x="T9" y="T11"/>
                              </a:cxn>
                              <a:cxn ang="0">
                                <a:pos x="T13" y="T15"/>
                              </a:cxn>
                            </a:cxnLst>
                            <a:rect l="0" t="0" r="r" b="b"/>
                            <a:pathLst>
                              <a:path w="17" h="70">
                                <a:moveTo>
                                  <a:pt x="0" y="69"/>
                                </a:moveTo>
                                <a:lnTo>
                                  <a:pt x="10" y="46"/>
                                </a:lnTo>
                                <a:lnTo>
                                  <a:pt x="16" y="24"/>
                                </a:lnTo>
                                <a:lnTo>
                                  <a:pt x="17"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88" name="Freeform 486"/>
                        <wps:cNvSpPr/>
                        <wps:spPr bwMode="auto">
                          <a:xfrm>
                            <a:off x="4604" y="2847"/>
                            <a:ext cx="30" cy="3"/>
                          </a:xfrm>
                          <a:custGeom>
                            <a:avLst/>
                            <a:gdLst>
                              <a:gd name="T0" fmla="+- 0 4634 4604"/>
                              <a:gd name="T1" fmla="*/ T0 w 30"/>
                              <a:gd name="T2" fmla="+- 0 2850 2848"/>
                              <a:gd name="T3" fmla="*/ 2850 h 3"/>
                              <a:gd name="T4" fmla="+- 0 4620 4604"/>
                              <a:gd name="T5" fmla="*/ T4 w 30"/>
                              <a:gd name="T6" fmla="+- 0 2848 2848"/>
                              <a:gd name="T7" fmla="*/ 2848 h 3"/>
                              <a:gd name="T8" fmla="+- 0 4604 4604"/>
                              <a:gd name="T9" fmla="*/ T8 w 30"/>
                              <a:gd name="T10" fmla="+- 0 2848 2848"/>
                              <a:gd name="T11" fmla="*/ 2848 h 3"/>
                            </a:gdLst>
                            <a:ahLst/>
                            <a:cxnLst>
                              <a:cxn ang="0">
                                <a:pos x="T1" y="T3"/>
                              </a:cxn>
                              <a:cxn ang="0">
                                <a:pos x="T5" y="T7"/>
                              </a:cxn>
                              <a:cxn ang="0">
                                <a:pos x="T9" y="T11"/>
                              </a:cxn>
                            </a:cxnLst>
                            <a:rect l="0" t="0" r="r" b="b"/>
                            <a:pathLst>
                              <a:path w="30" h="3">
                                <a:moveTo>
                                  <a:pt x="30" y="2"/>
                                </a:moveTo>
                                <a:lnTo>
                                  <a:pt x="16" y="0"/>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89" name="Freeform 485"/>
                        <wps:cNvSpPr/>
                        <wps:spPr bwMode="auto">
                          <a:xfrm>
                            <a:off x="4634" y="2850"/>
                            <a:ext cx="124" cy="143"/>
                          </a:xfrm>
                          <a:custGeom>
                            <a:avLst/>
                            <a:gdLst>
                              <a:gd name="T0" fmla="+- 0 4758 4634"/>
                              <a:gd name="T1" fmla="*/ T0 w 124"/>
                              <a:gd name="T2" fmla="+- 0 2993 2850"/>
                              <a:gd name="T3" fmla="*/ 2993 h 143"/>
                              <a:gd name="T4" fmla="+- 0 4728 4634"/>
                              <a:gd name="T5" fmla="*/ T4 w 124"/>
                              <a:gd name="T6" fmla="+- 0 2913 2850"/>
                              <a:gd name="T7" fmla="*/ 2913 h 143"/>
                              <a:gd name="T8" fmla="+- 0 4662 4634"/>
                              <a:gd name="T9" fmla="*/ T8 w 124"/>
                              <a:gd name="T10" fmla="+- 0 2859 2850"/>
                              <a:gd name="T11" fmla="*/ 2859 h 143"/>
                              <a:gd name="T12" fmla="+- 0 4634 4634"/>
                              <a:gd name="T13" fmla="*/ T12 w 124"/>
                              <a:gd name="T14" fmla="+- 0 2850 2850"/>
                              <a:gd name="T15" fmla="*/ 2850 h 143"/>
                            </a:gdLst>
                            <a:ahLst/>
                            <a:cxnLst>
                              <a:cxn ang="0">
                                <a:pos x="T1" y="T3"/>
                              </a:cxn>
                              <a:cxn ang="0">
                                <a:pos x="T5" y="T7"/>
                              </a:cxn>
                              <a:cxn ang="0">
                                <a:pos x="T9" y="T11"/>
                              </a:cxn>
                              <a:cxn ang="0">
                                <a:pos x="T13" y="T15"/>
                              </a:cxn>
                            </a:cxnLst>
                            <a:rect l="0" t="0" r="r" b="b"/>
                            <a:pathLst>
                              <a:path w="124" h="143">
                                <a:moveTo>
                                  <a:pt x="124" y="143"/>
                                </a:moveTo>
                                <a:lnTo>
                                  <a:pt x="94" y="63"/>
                                </a:lnTo>
                                <a:lnTo>
                                  <a:pt x="28" y="9"/>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90" name="Freeform 484"/>
                        <wps:cNvSpPr/>
                        <wps:spPr bwMode="auto">
                          <a:xfrm>
                            <a:off x="2706" y="2850"/>
                            <a:ext cx="125" cy="143"/>
                          </a:xfrm>
                          <a:custGeom>
                            <a:avLst/>
                            <a:gdLst>
                              <a:gd name="T0" fmla="+- 0 2831 2706"/>
                              <a:gd name="T1" fmla="*/ T0 w 125"/>
                              <a:gd name="T2" fmla="+- 0 2850 2850"/>
                              <a:gd name="T3" fmla="*/ 2850 h 143"/>
                              <a:gd name="T4" fmla="+- 0 2754 2706"/>
                              <a:gd name="T5" fmla="*/ T4 w 125"/>
                              <a:gd name="T6" fmla="+- 0 2889 2850"/>
                              <a:gd name="T7" fmla="*/ 2889 h 143"/>
                              <a:gd name="T8" fmla="+- 0 2711 2706"/>
                              <a:gd name="T9" fmla="*/ T8 w 125"/>
                              <a:gd name="T10" fmla="+- 0 2964 2850"/>
                              <a:gd name="T11" fmla="*/ 2964 h 143"/>
                              <a:gd name="T12" fmla="+- 0 2706 2706"/>
                              <a:gd name="T13" fmla="*/ T12 w 125"/>
                              <a:gd name="T14" fmla="+- 0 2993 2850"/>
                              <a:gd name="T15" fmla="*/ 2993 h 143"/>
                            </a:gdLst>
                            <a:ahLst/>
                            <a:cxnLst>
                              <a:cxn ang="0">
                                <a:pos x="T1" y="T3"/>
                              </a:cxn>
                              <a:cxn ang="0">
                                <a:pos x="T5" y="T7"/>
                              </a:cxn>
                              <a:cxn ang="0">
                                <a:pos x="T9" y="T11"/>
                              </a:cxn>
                              <a:cxn ang="0">
                                <a:pos x="T13" y="T15"/>
                              </a:cxn>
                            </a:cxnLst>
                            <a:rect l="0" t="0" r="r" b="b"/>
                            <a:pathLst>
                              <a:path w="125" h="143">
                                <a:moveTo>
                                  <a:pt x="125" y="0"/>
                                </a:moveTo>
                                <a:lnTo>
                                  <a:pt x="48" y="39"/>
                                </a:lnTo>
                                <a:lnTo>
                                  <a:pt x="5" y="114"/>
                                </a:lnTo>
                                <a:lnTo>
                                  <a:pt x="0" y="143"/>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91" name="Line 483"/>
                        <wps:cNvCnPr>
                          <a:cxnSpLocks noChangeShapeType="1"/>
                        </wps:cNvCnPr>
                        <wps:spPr bwMode="auto">
                          <a:xfrm>
                            <a:off x="2830" y="2849"/>
                            <a:ext cx="31" cy="0"/>
                          </a:xfrm>
                          <a:prstGeom prst="line">
                            <a:avLst/>
                          </a:prstGeom>
                          <a:noFill/>
                          <a:ln w="2286">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92" name="Freeform 482"/>
                        <wps:cNvSpPr/>
                        <wps:spPr bwMode="auto">
                          <a:xfrm>
                            <a:off x="2650" y="3914"/>
                            <a:ext cx="16" cy="70"/>
                          </a:xfrm>
                          <a:custGeom>
                            <a:avLst/>
                            <a:gdLst>
                              <a:gd name="T0" fmla="+- 0 2651 2651"/>
                              <a:gd name="T1" fmla="*/ T0 w 16"/>
                              <a:gd name="T2" fmla="+- 0 3915 3915"/>
                              <a:gd name="T3" fmla="*/ 3915 h 70"/>
                              <a:gd name="T4" fmla="+- 0 2652 2651"/>
                              <a:gd name="T5" fmla="*/ T4 w 16"/>
                              <a:gd name="T6" fmla="+- 0 3939 3915"/>
                              <a:gd name="T7" fmla="*/ 3939 h 70"/>
                              <a:gd name="T8" fmla="+- 0 2657 2651"/>
                              <a:gd name="T9" fmla="*/ T8 w 16"/>
                              <a:gd name="T10" fmla="+- 0 3961 3915"/>
                              <a:gd name="T11" fmla="*/ 3961 h 70"/>
                              <a:gd name="T12" fmla="+- 0 2666 2651"/>
                              <a:gd name="T13" fmla="*/ T12 w 16"/>
                              <a:gd name="T14" fmla="+- 0 3984 3915"/>
                              <a:gd name="T15" fmla="*/ 3984 h 70"/>
                            </a:gdLst>
                            <a:ahLst/>
                            <a:cxnLst>
                              <a:cxn ang="0">
                                <a:pos x="T1" y="T3"/>
                              </a:cxn>
                              <a:cxn ang="0">
                                <a:pos x="T5" y="T7"/>
                              </a:cxn>
                              <a:cxn ang="0">
                                <a:pos x="T9" y="T11"/>
                              </a:cxn>
                              <a:cxn ang="0">
                                <a:pos x="T13" y="T15"/>
                              </a:cxn>
                            </a:cxnLst>
                            <a:rect l="0" t="0" r="r" b="b"/>
                            <a:pathLst>
                              <a:path w="16" h="70">
                                <a:moveTo>
                                  <a:pt x="0" y="0"/>
                                </a:moveTo>
                                <a:lnTo>
                                  <a:pt x="1" y="24"/>
                                </a:lnTo>
                                <a:lnTo>
                                  <a:pt x="6" y="46"/>
                                </a:lnTo>
                                <a:lnTo>
                                  <a:pt x="15" y="69"/>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93" name="Line 481"/>
                        <wps:cNvCnPr>
                          <a:cxnSpLocks noChangeShapeType="1"/>
                        </wps:cNvCnPr>
                        <wps:spPr bwMode="auto">
                          <a:xfrm>
                            <a:off x="2651" y="3909"/>
                            <a:ext cx="0" cy="6"/>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94" name="Line 480"/>
                        <wps:cNvCnPr>
                          <a:cxnSpLocks noChangeShapeType="1"/>
                        </wps:cNvCnPr>
                        <wps:spPr bwMode="auto">
                          <a:xfrm>
                            <a:off x="2978" y="4054"/>
                            <a:ext cx="2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95" name="Line 479"/>
                        <wps:cNvCnPr>
                          <a:cxnSpLocks noChangeShapeType="1"/>
                        </wps:cNvCnPr>
                        <wps:spPr bwMode="auto">
                          <a:xfrm>
                            <a:off x="4464" y="4054"/>
                            <a:ext cx="22"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96" name="Line 478"/>
                        <wps:cNvCnPr>
                          <a:cxnSpLocks noChangeShapeType="1"/>
                        </wps:cNvCnPr>
                        <wps:spPr bwMode="auto">
                          <a:xfrm>
                            <a:off x="4686" y="4078"/>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97" name="Line 477"/>
                        <wps:cNvCnPr>
                          <a:cxnSpLocks noChangeShapeType="1"/>
                        </wps:cNvCnPr>
                        <wps:spPr bwMode="auto">
                          <a:xfrm>
                            <a:off x="2801" y="4078"/>
                            <a:ext cx="0"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398" name="Freeform 476"/>
                        <wps:cNvSpPr/>
                        <wps:spPr bwMode="auto">
                          <a:xfrm>
                            <a:off x="2683" y="4053"/>
                            <a:ext cx="66" cy="24"/>
                          </a:xfrm>
                          <a:custGeom>
                            <a:avLst/>
                            <a:gdLst>
                              <a:gd name="T0" fmla="+- 0 2683 2683"/>
                              <a:gd name="T1" fmla="*/ T0 w 66"/>
                              <a:gd name="T2" fmla="+- 0 4054 4054"/>
                              <a:gd name="T3" fmla="*/ 4054 h 24"/>
                              <a:gd name="T4" fmla="+- 0 2699 2683"/>
                              <a:gd name="T5" fmla="*/ T4 w 66"/>
                              <a:gd name="T6" fmla="+- 0 4063 4054"/>
                              <a:gd name="T7" fmla="*/ 4063 h 24"/>
                              <a:gd name="T8" fmla="+- 0 2714 2683"/>
                              <a:gd name="T9" fmla="*/ T8 w 66"/>
                              <a:gd name="T10" fmla="+- 0 4072 4054"/>
                              <a:gd name="T11" fmla="*/ 4072 h 24"/>
                              <a:gd name="T12" fmla="+- 0 2731 2683"/>
                              <a:gd name="T13" fmla="*/ T12 w 66"/>
                              <a:gd name="T14" fmla="+- 0 4077 4054"/>
                              <a:gd name="T15" fmla="*/ 4077 h 24"/>
                              <a:gd name="T16" fmla="+- 0 2749 2683"/>
                              <a:gd name="T17" fmla="*/ T16 w 66"/>
                              <a:gd name="T18" fmla="+- 0 4078 4054"/>
                              <a:gd name="T19" fmla="*/ 4078 h 24"/>
                            </a:gdLst>
                            <a:ahLst/>
                            <a:cxnLst>
                              <a:cxn ang="0">
                                <a:pos x="T1" y="T3"/>
                              </a:cxn>
                              <a:cxn ang="0">
                                <a:pos x="T5" y="T7"/>
                              </a:cxn>
                              <a:cxn ang="0">
                                <a:pos x="T9" y="T11"/>
                              </a:cxn>
                              <a:cxn ang="0">
                                <a:pos x="T13" y="T15"/>
                              </a:cxn>
                              <a:cxn ang="0">
                                <a:pos x="T17" y="T19"/>
                              </a:cxn>
                            </a:cxnLst>
                            <a:rect l="0" t="0" r="r" b="b"/>
                            <a:pathLst>
                              <a:path w="66" h="24">
                                <a:moveTo>
                                  <a:pt x="0" y="0"/>
                                </a:moveTo>
                                <a:lnTo>
                                  <a:pt x="16" y="9"/>
                                </a:lnTo>
                                <a:lnTo>
                                  <a:pt x="31" y="18"/>
                                </a:lnTo>
                                <a:lnTo>
                                  <a:pt x="48" y="23"/>
                                </a:lnTo>
                                <a:lnTo>
                                  <a:pt x="66" y="24"/>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399" name="Freeform 475"/>
                        <wps:cNvSpPr/>
                        <wps:spPr bwMode="auto">
                          <a:xfrm>
                            <a:off x="4714" y="4053"/>
                            <a:ext cx="66" cy="24"/>
                          </a:xfrm>
                          <a:custGeom>
                            <a:avLst/>
                            <a:gdLst>
                              <a:gd name="T0" fmla="+- 0 4715 4715"/>
                              <a:gd name="T1" fmla="*/ T0 w 66"/>
                              <a:gd name="T2" fmla="+- 0 4078 4054"/>
                              <a:gd name="T3" fmla="*/ 4078 h 24"/>
                              <a:gd name="T4" fmla="+- 0 4733 4715"/>
                              <a:gd name="T5" fmla="*/ T4 w 66"/>
                              <a:gd name="T6" fmla="+- 0 4077 4054"/>
                              <a:gd name="T7" fmla="*/ 4077 h 24"/>
                              <a:gd name="T8" fmla="+- 0 4748 4715"/>
                              <a:gd name="T9" fmla="*/ T8 w 66"/>
                              <a:gd name="T10" fmla="+- 0 4072 4054"/>
                              <a:gd name="T11" fmla="*/ 4072 h 24"/>
                              <a:gd name="T12" fmla="+- 0 4765 4715"/>
                              <a:gd name="T13" fmla="*/ T12 w 66"/>
                              <a:gd name="T14" fmla="+- 0 4063 4054"/>
                              <a:gd name="T15" fmla="*/ 4063 h 24"/>
                              <a:gd name="T16" fmla="+- 0 4781 4715"/>
                              <a:gd name="T17" fmla="*/ T16 w 66"/>
                              <a:gd name="T18" fmla="+- 0 4054 4054"/>
                              <a:gd name="T19" fmla="*/ 4054 h 24"/>
                            </a:gdLst>
                            <a:ahLst/>
                            <a:cxnLst>
                              <a:cxn ang="0">
                                <a:pos x="T1" y="T3"/>
                              </a:cxn>
                              <a:cxn ang="0">
                                <a:pos x="T5" y="T7"/>
                              </a:cxn>
                              <a:cxn ang="0">
                                <a:pos x="T9" y="T11"/>
                              </a:cxn>
                              <a:cxn ang="0">
                                <a:pos x="T13" y="T15"/>
                              </a:cxn>
                              <a:cxn ang="0">
                                <a:pos x="T17" y="T19"/>
                              </a:cxn>
                            </a:cxnLst>
                            <a:rect l="0" t="0" r="r" b="b"/>
                            <a:pathLst>
                              <a:path w="66" h="24">
                                <a:moveTo>
                                  <a:pt x="0" y="24"/>
                                </a:moveTo>
                                <a:lnTo>
                                  <a:pt x="18" y="23"/>
                                </a:lnTo>
                                <a:lnTo>
                                  <a:pt x="33" y="18"/>
                                </a:lnTo>
                                <a:lnTo>
                                  <a:pt x="50" y="9"/>
                                </a:lnTo>
                                <a:lnTo>
                                  <a:pt x="66"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400" name="Freeform 474"/>
                        <wps:cNvSpPr/>
                        <wps:spPr bwMode="auto">
                          <a:xfrm>
                            <a:off x="4604" y="2841"/>
                            <a:ext cx="160" cy="153"/>
                          </a:xfrm>
                          <a:custGeom>
                            <a:avLst/>
                            <a:gdLst>
                              <a:gd name="T0" fmla="+- 0 4764 4604"/>
                              <a:gd name="T1" fmla="*/ T0 w 160"/>
                              <a:gd name="T2" fmla="+- 0 2994 2842"/>
                              <a:gd name="T3" fmla="*/ 2994 h 153"/>
                              <a:gd name="T4" fmla="+- 0 4748 4604"/>
                              <a:gd name="T5" fmla="*/ T4 w 160"/>
                              <a:gd name="T6" fmla="+- 0 2935 2842"/>
                              <a:gd name="T7" fmla="*/ 2935 h 153"/>
                              <a:gd name="T8" fmla="+- 0 4714 4604"/>
                              <a:gd name="T9" fmla="*/ T8 w 160"/>
                              <a:gd name="T10" fmla="+- 0 2886 2842"/>
                              <a:gd name="T11" fmla="*/ 2886 h 153"/>
                              <a:gd name="T12" fmla="+- 0 4663 4604"/>
                              <a:gd name="T13" fmla="*/ T12 w 160"/>
                              <a:gd name="T14" fmla="+- 0 2853 2842"/>
                              <a:gd name="T15" fmla="*/ 2853 h 153"/>
                              <a:gd name="T16" fmla="+- 0 4634 4604"/>
                              <a:gd name="T17" fmla="*/ T16 w 160"/>
                              <a:gd name="T18" fmla="+- 0 2844 2842"/>
                              <a:gd name="T19" fmla="*/ 2844 h 153"/>
                              <a:gd name="T20" fmla="+- 0 4604 4604"/>
                              <a:gd name="T21" fmla="*/ T20 w 160"/>
                              <a:gd name="T22" fmla="+- 0 2842 2842"/>
                              <a:gd name="T23" fmla="*/ 2842 h 153"/>
                            </a:gdLst>
                            <a:ahLst/>
                            <a:cxnLst>
                              <a:cxn ang="0">
                                <a:pos x="T1" y="T3"/>
                              </a:cxn>
                              <a:cxn ang="0">
                                <a:pos x="T5" y="T7"/>
                              </a:cxn>
                              <a:cxn ang="0">
                                <a:pos x="T9" y="T11"/>
                              </a:cxn>
                              <a:cxn ang="0">
                                <a:pos x="T13" y="T15"/>
                              </a:cxn>
                              <a:cxn ang="0">
                                <a:pos x="T17" y="T19"/>
                              </a:cxn>
                              <a:cxn ang="0">
                                <a:pos x="T21" y="T23"/>
                              </a:cxn>
                            </a:cxnLst>
                            <a:rect l="0" t="0" r="r" b="b"/>
                            <a:pathLst>
                              <a:path w="160" h="153">
                                <a:moveTo>
                                  <a:pt x="160" y="152"/>
                                </a:moveTo>
                                <a:lnTo>
                                  <a:pt x="144" y="93"/>
                                </a:lnTo>
                                <a:lnTo>
                                  <a:pt x="110" y="44"/>
                                </a:lnTo>
                                <a:lnTo>
                                  <a:pt x="59" y="11"/>
                                </a:lnTo>
                                <a:lnTo>
                                  <a:pt x="30" y="2"/>
                                </a:lnTo>
                                <a:lnTo>
                                  <a:pt x="0" y="0"/>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401" name="Freeform 473"/>
                        <wps:cNvSpPr/>
                        <wps:spPr bwMode="auto">
                          <a:xfrm>
                            <a:off x="2700" y="2841"/>
                            <a:ext cx="161" cy="153"/>
                          </a:xfrm>
                          <a:custGeom>
                            <a:avLst/>
                            <a:gdLst>
                              <a:gd name="T0" fmla="+- 0 2861 2700"/>
                              <a:gd name="T1" fmla="*/ T0 w 161"/>
                              <a:gd name="T2" fmla="+- 0 2842 2842"/>
                              <a:gd name="T3" fmla="*/ 2842 h 153"/>
                              <a:gd name="T4" fmla="+- 0 2801 2700"/>
                              <a:gd name="T5" fmla="*/ T4 w 161"/>
                              <a:gd name="T6" fmla="+- 0 2853 2842"/>
                              <a:gd name="T7" fmla="*/ 2853 h 153"/>
                              <a:gd name="T8" fmla="+- 0 2750 2700"/>
                              <a:gd name="T9" fmla="*/ T8 w 161"/>
                              <a:gd name="T10" fmla="+- 0 2886 2842"/>
                              <a:gd name="T11" fmla="*/ 2886 h 153"/>
                              <a:gd name="T12" fmla="+- 0 2714 2700"/>
                              <a:gd name="T13" fmla="*/ T12 w 161"/>
                              <a:gd name="T14" fmla="+- 0 2935 2842"/>
                              <a:gd name="T15" fmla="*/ 2935 h 153"/>
                              <a:gd name="T16" fmla="+- 0 2705 2700"/>
                              <a:gd name="T17" fmla="*/ T16 w 161"/>
                              <a:gd name="T18" fmla="+- 0 2964 2842"/>
                              <a:gd name="T19" fmla="*/ 2964 h 153"/>
                              <a:gd name="T20" fmla="+- 0 2700 2700"/>
                              <a:gd name="T21" fmla="*/ T20 w 161"/>
                              <a:gd name="T22" fmla="+- 0 2994 2842"/>
                              <a:gd name="T23" fmla="*/ 2994 h 153"/>
                            </a:gdLst>
                            <a:ahLst/>
                            <a:cxnLst>
                              <a:cxn ang="0">
                                <a:pos x="T1" y="T3"/>
                              </a:cxn>
                              <a:cxn ang="0">
                                <a:pos x="T5" y="T7"/>
                              </a:cxn>
                              <a:cxn ang="0">
                                <a:pos x="T9" y="T11"/>
                              </a:cxn>
                              <a:cxn ang="0">
                                <a:pos x="T13" y="T15"/>
                              </a:cxn>
                              <a:cxn ang="0">
                                <a:pos x="T17" y="T19"/>
                              </a:cxn>
                              <a:cxn ang="0">
                                <a:pos x="T21" y="T23"/>
                              </a:cxn>
                            </a:cxnLst>
                            <a:rect l="0" t="0" r="r" b="b"/>
                            <a:pathLst>
                              <a:path w="161" h="153">
                                <a:moveTo>
                                  <a:pt x="161" y="0"/>
                                </a:moveTo>
                                <a:lnTo>
                                  <a:pt x="101" y="11"/>
                                </a:lnTo>
                                <a:lnTo>
                                  <a:pt x="50" y="44"/>
                                </a:lnTo>
                                <a:lnTo>
                                  <a:pt x="14" y="93"/>
                                </a:lnTo>
                                <a:lnTo>
                                  <a:pt x="5" y="122"/>
                                </a:lnTo>
                                <a:lnTo>
                                  <a:pt x="0" y="152"/>
                                </a:lnTo>
                              </a:path>
                            </a:pathLst>
                          </a:custGeom>
                          <a:noFill/>
                          <a:ln w="762">
                            <a:solidFill>
                              <a:srgbClr val="32323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402" name="Line 472"/>
                        <wps:cNvCnPr>
                          <a:cxnSpLocks noChangeShapeType="1"/>
                        </wps:cNvCnPr>
                        <wps:spPr bwMode="auto">
                          <a:xfrm>
                            <a:off x="3896" y="2662"/>
                            <a:ext cx="1737"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403" name="Line 471"/>
                        <wps:cNvCnPr>
                          <a:cxnSpLocks noChangeShapeType="1"/>
                        </wps:cNvCnPr>
                        <wps:spPr bwMode="auto">
                          <a:xfrm>
                            <a:off x="3916" y="3418"/>
                            <a:ext cx="1731"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s:wsp>
                        <wps:cNvPr id="1404" name="Line 470"/>
                        <wps:cNvCnPr>
                          <a:cxnSpLocks noChangeShapeType="1"/>
                        </wps:cNvCnPr>
                        <wps:spPr bwMode="auto">
                          <a:xfrm>
                            <a:off x="3893" y="1607"/>
                            <a:ext cx="1777" cy="0"/>
                          </a:xfrm>
                          <a:prstGeom prst="line">
                            <a:avLst/>
                          </a:prstGeom>
                          <a:noFill/>
                          <a:ln w="762">
                            <a:solidFill>
                              <a:srgbClr val="32323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469" o:spid="_x0000_s1120" style="width:166.25pt;height:205.45pt;margin-top:21.5pt;margin-left:117.25pt;mso-position-horizontal-relative:page;position:absolute;z-index:251659264" coordorigin="2345,430" coordsize="3325,4109">
                <v:line id="Line 870" o:spid="_x0000_s1121" style="mso-wrap-style:square;position:absolute;visibility:visible" from="4877,4539" to="4877,4539" o:connectortype="straight" strokecolor="#323232" strokeweight="0.06pt"/>
                <v:line id="Line 869" o:spid="_x0000_s1122" style="mso-wrap-style:square;position:absolute;visibility:visible" from="2849,4539" to="2849,4539" o:connectortype="straight" strokecolor="#323232" strokeweight="0.06pt"/>
                <v:line id="Line 868" o:spid="_x0000_s1123" style="mso-wrap-style:square;position:absolute;visibility:visible" from="2351,4330" to="5112,4330" o:connectortype="straight" strokecolor="#323232" strokeweight="0.06pt"/>
                <v:shape id="AutoShape 867" o:spid="_x0000_s1124" style="width:5;height:64;left:2346;mso-wrap-style:square;position:absolute;top:4245;v-text-anchor:top;visibility:visible" coordsize="5,64" path="m4,55l5,63m4,55l,e" filled="f" strokecolor="#323232" strokeweight="0.06pt">
                  <v:path arrowok="t" o:connecttype="custom" o:connectlocs="4,4301;5,4309;4,4301;0,4246" o:connectangles="0,0,0,0"/>
                </v:shape>
                <v:line id="Line 866" o:spid="_x0000_s1125" style="mso-wrap-style:square;position:absolute;visibility:visible" from="2346,4053" to="2346,4326" o:connectortype="straight" strokecolor="#323232" strokeweight="0.06pt"/>
                <v:line id="Line 865" o:spid="_x0000_s1126" style="mso-wrap-style:square;position:absolute;visibility:visible" from="2351,4309" to="2351,4330" o:connectortype="straight" strokecolor="#323232" strokeweight="0.06pt"/>
                <v:line id="Line 864" o:spid="_x0000_s1127" style="mso-wrap-style:square;position:absolute;visibility:visible" from="2848,4055" to="2848,4055" o:connectortype="straight" strokecolor="#323232" strokeweight="0.06pt"/>
                <v:line id="Line 863" o:spid="_x0000_s1128" style="mso-wrap-style:square;position:absolute;visibility:visible" from="2842,4055" to="2845,4055" o:connectortype="straight" strokecolor="#323232" strokeweight="0.06pt"/>
                <v:shape id="Freeform 862" o:spid="_x0000_s1129" style="width:9;height:2;left:2840;mso-wrap-style:square;position:absolute;top:4061;v-text-anchor:top;visibility:visible" coordsize="9,2" path="m,l4,1l9,1e" filled="f" strokecolor="#323232" strokeweight="0.06pt">
                  <v:path arrowok="t" o:connecttype="custom" o:connectlocs="0,4061;4,4062;9,4062" o:connectangles="0,0,0"/>
                </v:shape>
                <v:line id="Line 861" o:spid="_x0000_s1130" style="mso-wrap-style:square;position:absolute;visibility:visible" from="2836,4054" to="2842,4055" o:connectortype="straight" strokecolor="#323232" strokeweight="0.06pt"/>
                <v:shape id="Freeform 860" o:spid="_x0000_s1131" style="width:21;height:3;left:2835;mso-wrap-style:square;position:absolute;top:4073;v-text-anchor:top;visibility:visible" coordsize="21,3" path="m,l6,2l20,2e" filled="f" strokecolor="#323232" strokeweight="0.06pt">
                  <v:path arrowok="t" o:connecttype="custom" o:connectlocs="0,4073;6,4075;20,4075" o:connectangles="0,0,0"/>
                </v:shape>
                <v:shape id="Freeform 859" o:spid="_x0000_s1132" style="width:20;height:3;left:2835;mso-wrap-style:square;position:absolute;top:4067;v-text-anchor:top;visibility:visible" coordsize="20,3" path="m,l9,2l13,2l19,1e" filled="f" strokecolor="#323232" strokeweight="0.06pt">
                  <v:path arrowok="t" o:connecttype="custom" o:connectlocs="0,4067;9,4069;13,4069;19,4068" o:connectangles="0,0,0,0"/>
                </v:shape>
                <v:line id="Line 858" o:spid="_x0000_s1133" style="mso-wrap-style:square;position:absolute;visibility:visible" from="2836,4060" to="2840,4061" o:connectortype="straight" strokecolor="#323232" strokeweight="0.06pt"/>
                <v:line id="Line 857" o:spid="_x0000_s1134" style="mso-wrap-style:square;position:absolute;visibility:visible" from="2840,4055" to="2840,4055" o:connectortype="straight" strokecolor="#323232" strokeweight="0.06pt"/>
                <v:line id="Line 856" o:spid="_x0000_s1135" style="mso-wrap-style:square;position:absolute;visibility:visible" from="2832,4059" to="2836,4060" o:connectortype="straight" strokecolor="#323232" strokeweight="0.06pt"/>
                <v:shape id="Freeform 855" o:spid="_x0000_s1136" style="width:4;height:2;left:2830;mso-wrap-style:square;position:absolute;top:4077;v-text-anchor:top;visibility:visible" coordsize="4,2" path="m,l2,1l3,1e" filled="f" strokecolor="#323232" strokeweight="0.06pt">
                  <v:path arrowok="t" o:connecttype="custom" o:connectlocs="0,4078;2,4079;3,4079" o:connectangles="0,0,0"/>
                </v:shape>
                <v:shape id="Freeform 854" o:spid="_x0000_s1137" style="width:8;height:3;left:2828;mso-wrap-style:square;position:absolute;top:4070;v-text-anchor:top;visibility:visible" coordsize="8,3" path="m,l5,1,8,2e" filled="f" strokecolor="#323232" strokeweight="0.06pt">
                  <v:path arrowok="t" o:connecttype="custom" o:connectlocs="0,4071;5,4072;8,4073" o:connectangles="0,0,0"/>
                </v:shape>
                <v:shape id="Freeform 853" o:spid="_x0000_s1138" style="width:8;height:4;left:2828;mso-wrap-style:square;position:absolute;top:4063;v-text-anchor:top;visibility:visible" coordsize="8,4" path="m,l4,3,8,4e" filled="f" strokecolor="#323232" strokeweight="0.06pt">
                  <v:path arrowok="t" o:connecttype="custom" o:connectlocs="0,4063;4,4066;8,4067" o:connectangles="0,0,0"/>
                </v:shape>
                <v:line id="Line 852" o:spid="_x0000_s1139" style="mso-wrap-style:square;position:absolute;visibility:visible" from="2828,4057" to="2832,4059" o:connectortype="straight" strokecolor="#323232" strokeweight="0.06pt"/>
                <v:line id="Line 851" o:spid="_x0000_s1140" style="mso-wrap-style:square;position:absolute;visibility:visible" from="2802,4079" to="2802,4079" o:connectortype="straight" strokecolor="#323232" strokeweight="0.06pt"/>
                <v:line id="Line 850" o:spid="_x0000_s1141" style="mso-wrap-style:square;position:absolute;visibility:visible" from="2855,4068" to="2861,4068" o:connectortype="straight" strokecolor="#323232" strokeweight="0.06pt"/>
                <v:shape id="Freeform 849" o:spid="_x0000_s1142" style="width:10;height:2;left:2848;mso-wrap-style:square;position:absolute;top:4061;v-text-anchor:top;visibility:visible" coordsize="10,2" path="m,1l6,1l9,e" filled="f" strokecolor="#323232" strokeweight="0.06pt">
                  <v:path arrowok="t" o:connecttype="custom" o:connectlocs="0,4062;6,4062;9,4061" o:connectangles="0,0,0"/>
                </v:shape>
                <v:line id="Line 848" o:spid="_x0000_s1143" style="mso-wrap-style:square;position:absolute;visibility:visible" from="4612,4061" to="4613,4061" o:connectortype="straight" strokecolor="#323232" strokeweight="0.06pt"/>
                <v:line id="Line 847" o:spid="_x0000_s1144" style="mso-wrap-style:square;position:absolute;visibility:visible" from="4612,4073" to="4613,4073" o:connectortype="straight" strokecolor="#323232" strokeweight="0.06pt"/>
                <v:line id="Line 846" o:spid="_x0000_s1145" style="mso-wrap-style:square;position:absolute;visibility:visible" from="4612,4068" to="4613,4068" o:connectortype="straight" strokecolor="#323232" strokeweight="0.06pt"/>
                <v:line id="Line 845" o:spid="_x0000_s1146" style="mso-wrap-style:square;position:absolute;visibility:visible" from="4612,4054" to="4613,4054" o:connectortype="straight" strokecolor="#323232" strokeweight="0.06pt"/>
                <v:line id="Line 844" o:spid="_x0000_s1147" style="mso-wrap-style:square;position:absolute;visibility:visible" from="4627,4054" to="4627,4054" o:connectortype="straight" strokecolor="#323232" strokeweight="0.06pt"/>
                <v:shape id="Freeform 843" o:spid="_x0000_s1148" style="width:10;height:2;left:4622;mso-wrap-style:square;position:absolute;top:4059;v-text-anchor:top;visibility:visible" coordsize="10,2" path="m,1l5,l10,e" filled="f" strokecolor="#323232" strokeweight="0.06pt">
                  <v:path arrowok="t" o:connecttype="custom" o:connectlocs="0,4061;5,4060;10,4060" o:connectangles="0,0,0"/>
                </v:shape>
                <v:line id="Line 842" o:spid="_x0000_s1149" style="mso-wrap-style:square;position:absolute;visibility:visible" from="4614,4073" to="4614,4075" o:connectortype="straight" strokecolor="#323232" strokeweight="0.06pt"/>
                <v:line id="Line 841" o:spid="_x0000_s1150" style="mso-wrap-style:square;position:absolute;visibility:visible" from="4614,4068" to="4614,4068" o:connectortype="straight" strokecolor="#323232" strokeweight="0.06pt"/>
                <v:line id="Line 840" o:spid="_x0000_s1151" style="mso-wrap-style:square;position:absolute;visibility:visible" from="4614,4061" to="4614,4061" o:connectortype="straight" strokecolor="#323232" strokeweight="0.06pt"/>
                <v:line id="Line 839" o:spid="_x0000_s1152" style="mso-wrap-style:square;position:absolute;visibility:visible" from="4614,4054" to="4614,4054" o:connectortype="straight" strokecolor="#323232" strokeweight="0.06pt"/>
                <v:line id="Line 838" o:spid="_x0000_s1153" style="mso-wrap-style:square;position:absolute;visibility:visible" from="4624,4054" to="4624,4054" o:connectortype="straight" strokecolor="#323232" strokeweight="0.06pt"/>
                <v:line id="Line 837" o:spid="_x0000_s1154" style="mso-wrap-style:square;position:absolute;visibility:visible" from="4616,4061" to="4622,4061" o:connectortype="straight" strokecolor="#323232" strokeweight="0.06pt"/>
                <v:line id="Line 836" o:spid="_x0000_s1155" style="mso-wrap-style:square;position:absolute;visibility:visible" from="2948,4078" to="4514,4078" o:connectortype="straight" strokecolor="#323232" strokeweight="0.06pt"/>
                <v:line id="Line 835" o:spid="_x0000_s1156" style="mso-wrap-style:square;position:absolute;visibility:visible" from="4715,4078" to="4715,4078" o:connectortype="straight" strokecolor="#323232" strokeweight="0.06pt"/>
                <v:line id="Line 834" o:spid="_x0000_s1157" style="mso-wrap-style:square;position:absolute;visibility:visible" from="2681,4054" to="2681,4054" o:connectortype="straight" strokecolor="#323232" strokeweight="0.06pt"/>
                <v:line id="Line 833" o:spid="_x0000_s1158" style="mso-wrap-style:square;position:absolute;visibility:visible" from="2780,4078" to="2780,4078" o:connectortype="straight" strokecolor="#323232" strokeweight="0.06pt"/>
                <v:line id="Line 832" o:spid="_x0000_s1159" style="mso-wrap-style:square;position:absolute;visibility:visible" from="4514,4075" to="4514,4075" o:connectortype="straight" strokecolor="#323232" strokeweight="0.06pt"/>
                <v:line id="Line 831" o:spid="_x0000_s1160" style="mso-wrap-style:square;position:absolute;visibility:visible" from="4513,4071" to="4513,4071" o:connectortype="straight" strokecolor="#323232" strokeweight="0.06pt"/>
                <v:line id="Line 830" o:spid="_x0000_s1161" style="mso-wrap-style:square;position:absolute;visibility:visible" from="4162,4057" to="4162,4057" o:connectortype="straight" strokecolor="#323232" strokeweight="0.06pt"/>
                <v:line id="Line 829" o:spid="_x0000_s1162" style="mso-wrap-style:square;position:absolute;visibility:visible" from="2999,4054" to="4464,4054" o:connectortype="straight" strokecolor="#323232" strokeweight="0.06pt"/>
                <v:line id="Line 828" o:spid="_x0000_s1163" style="mso-wrap-style:square;position:absolute;visibility:visible" from="2854,4054" to="2868,4054" o:connectortype="straight" strokecolor="#323232" strokeweight="0.06pt"/>
                <v:line id="Line 827" o:spid="_x0000_s1164" style="mso-wrap-style:square;position:absolute;visibility:visible" from="2885,4054" to="2899,4054" o:connectortype="straight" strokecolor="#323232" strokeweight="0.06pt"/>
                <v:line id="Line 826" o:spid="_x0000_s1165" style="mso-wrap-style:square;position:absolute;visibility:visible" from="2916,4054" to="2932,4054" o:connectortype="straight" strokecolor="#323232" strokeweight="0.06pt"/>
                <v:line id="Line 825" o:spid="_x0000_s1166" style="mso-wrap-style:square;position:absolute;visibility:visible" from="4532,4054" to="4549,4054" o:connectortype="straight" strokecolor="#323232" strokeweight="0.06pt"/>
                <v:line id="Line 824" o:spid="_x0000_s1167" style="mso-wrap-style:square;position:absolute;visibility:visible" from="4564,4054" to="4579,4054" o:connectortype="straight" strokecolor="#323232" strokeweight="0.06pt"/>
                <v:line id="Line 823" o:spid="_x0000_s1168" style="mso-wrap-style:square;position:absolute;visibility:visible" from="4595,4054" to="4610,4054" o:connectortype="straight" strokecolor="#323232" strokeweight="0.06pt"/>
                <v:line id="Line 822" o:spid="_x0000_s1169" style="mso-wrap-style:square;position:absolute;visibility:visible" from="4678,4053" to="4678,4053" o:connectortype="straight" strokecolor="aqua" strokeweight="0.06pt"/>
                <v:line id="Line 821" o:spid="_x0000_s1170" style="mso-wrap-style:square;position:absolute;visibility:visible" from="2785,4053" to="2833,4053" o:connectortype="straight" strokecolor="#323232" strokeweight="0.06pt"/>
                <v:line id="Line 820" o:spid="_x0000_s1171" style="mso-wrap-style:square;position:absolute;visibility:visible" from="2785,4053" to="2833,4053" o:connectortype="straight" strokecolor="aqua" strokeweight="0.06pt"/>
                <v:shape id="AutoShape 819" o:spid="_x0000_s1172" style="width:2159;height:24;left:2653;mso-wrap-style:square;position:absolute;top:4020;v-text-anchor:top;visibility:visible" coordsize="2159,24" path="m1,l,,,1l1,1l1,xm17,23l16,23l16,24l17,24l17,23xm2143,23l2142,23l2142,24l2143,24l2143,23xm2159,l2158,l2158,1l2159,1l2159,xe" fillcolor="#323232" stroked="f">
                  <v:path arrowok="t" o:connecttype="custom" o:connectlocs="1,4020;0,4020;0,4021;1,4021;1,4020;17,4043;16,4043;16,4044;17,4044;17,4043;2143,4043;2142,4043;2142,4044;2143,4044;2143,4043;2159,4020;2158,4020;2158,4021;2159,4021;2159,4020" o:connectangles="0,0,0,0,0,0,0,0,0,0,0,0,0,0,0,0,0,0,0,0"/>
                </v:shape>
                <v:line id="Line 818" o:spid="_x0000_s1173" style="mso-wrap-style:square;position:absolute;visibility:visible" from="4632,4053" to="4678,4053" o:connectortype="straight" strokecolor="#323232" strokeweight="0.06pt"/>
                <v:line id="Line 817" o:spid="_x0000_s1174" style="mso-wrap-style:square;position:absolute;visibility:visible" from="2899,4053" to="2916,4053" o:connectortype="straight" strokecolor="#323232" strokeweight="0.06pt"/>
                <v:line id="Line 816" o:spid="_x0000_s1175" style="mso-wrap-style:square;position:absolute;visibility:visible" from="4549,4053" to="4564,4053" o:connectortype="straight" strokecolor="#323232" strokeweight="0.06pt"/>
                <v:line id="Line 815" o:spid="_x0000_s1176" style="mso-wrap-style:square;position:absolute;visibility:visible" from="2868,4053" to="2885,4053" o:connectortype="straight" strokecolor="#323232" strokeweight="0.06pt"/>
                <v:line id="Line 814" o:spid="_x0000_s1177" style="mso-wrap-style:square;position:absolute;visibility:visible" from="4579,4053" to="4595,4053" o:connectortype="straight" strokecolor="#323232" strokeweight="0.06pt"/>
                <v:line id="Line 813" o:spid="_x0000_s1178" style="mso-wrap-style:square;position:absolute;visibility:visible" from="2833,4053" to="2854,4053" o:connectortype="straight" strokecolor="#323232" strokeweight="0.06pt"/>
                <v:line id="Line 812" o:spid="_x0000_s1179" style="mso-wrap-style:square;position:absolute;visibility:visible" from="4610,4053" to="4632,4053" o:connectortype="straight" strokecolor="#323232" strokeweight="0.06pt"/>
                <v:line id="Line 811" o:spid="_x0000_s1180" style="mso-wrap-style:square;position:absolute;visibility:visible" from="2678,4053" to="2770,4053" o:connectortype="straight" strokecolor="#323232" strokeweight="0.06pt"/>
                <v:line id="Line 810" o:spid="_x0000_s1181" style="mso-wrap-style:square;position:absolute;visibility:visible" from="4694,4053" to="4786,4053" o:connectortype="straight" strokecolor="#323232" strokeweight="0.06pt"/>
                <v:line id="Line 809" o:spid="_x0000_s1182" style="mso-wrap-style:square;position:absolute;visibility:visible" from="2650,4011" to="2687,4011" o:connectortype="straight" strokecolor="#323232" strokeweight="0.06pt"/>
                <v:line id="Line 808" o:spid="_x0000_s1183" style="mso-wrap-style:square;position:absolute;visibility:visible" from="4776,4011" to="4814,4011" o:connectortype="straight" strokecolor="#323232" strokeweight="0.06pt"/>
                <v:line id="Line 807" o:spid="_x0000_s1184" style="mso-wrap-style:square;position:absolute;visibility:visible" from="4778,4008" to="4813,4008" o:connectortype="straight" strokecolor="lime" strokeweight="0.06pt"/>
                <v:shape id="AutoShape 806" o:spid="_x0000_s1185" style="width:1794;height:28;left:2833;mso-wrap-style:square;position:absolute;top:4052;v-text-anchor:top;visibility:visible" coordsize="1794,28" path="m1,l,,,1l1,1l1,xm1775,26l1774,26l1774,27l1775,27l1775,26xm1794,1l1793,1l1793,2l1794,2l1794,1xe" fillcolor="#323232" stroked="f">
                  <v:path arrowok="t" o:connecttype="custom" o:connectlocs="1,4053;0,4053;0,4054;1,4054;1,4053;1775,4079;1774,4079;1774,4080;1775,4080;1775,4079;1794,4054;1793,4054;1793,4055;1794,4055;1794,4054" o:connectangles="0,0,0,0,0,0,0,0,0,0,0,0,0,0,0"/>
                </v:shape>
                <v:line id="Line 805" o:spid="_x0000_s1186" style="mso-wrap-style:square;position:absolute;visibility:visible" from="4816,3997" to="4816,3997" o:connectortype="straight" strokecolor="#323232" strokeweight="0.06pt"/>
                <v:line id="Line 804" o:spid="_x0000_s1187" style="mso-wrap-style:square;position:absolute;visibility:visible" from="4818,3985" to="4818,3985" o:connectortype="straight" strokecolor="#323232" strokeweight="0.06pt"/>
                <v:line id="Line 803" o:spid="_x0000_s1188" style="mso-wrap-style:square;position:absolute;visibility:visible" from="4794,3985" to="4794,3985" o:connectortype="straight" strokecolor="#323232" strokeweight="0.06pt"/>
                <v:line id="Line 802" o:spid="_x0000_s1189" style="mso-wrap-style:square;position:absolute;visibility:visible" from="4819,3957" to="4819,3957" o:connectortype="straight" strokecolor="#323232" strokeweight="0.06pt"/>
                <v:line id="Line 801" o:spid="_x0000_s1190" style="mso-wrap-style:square;position:absolute;visibility:visible" from="2656,3957" to="2656,3957" o:connectortype="straight" strokecolor="#323232" strokeweight="0.06pt"/>
                <v:line id="Line 800" o:spid="_x0000_s1191" style="mso-wrap-style:square;position:absolute;visibility:visible" from="4616,4054" to="4626,4054" o:connectortype="straight" strokecolor="#323232" strokeweight="0.06pt"/>
                <v:line id="Line 799" o:spid="_x0000_s1192" style="mso-wrap-style:square;position:absolute;visibility:visible" from="2845,4055" to="2855,4055" o:connectortype="straight" strokecolor="#323232" strokeweight="0.06pt"/>
                <v:line id="Line 798" o:spid="_x0000_s1193" style="mso-wrap-style:square;position:absolute;visibility:visible" from="4625,4075" to="4625,4075" o:connectortype="straight" strokecolor="#323232" strokeweight="0.06pt"/>
                <v:line id="Line 797" o:spid="_x0000_s1194" style="mso-wrap-style:square;position:absolute;visibility:visible" from="4625,4068" to="4625,4068" o:connectortype="straight" strokecolor="#323232" strokeweight="0.06pt"/>
                <v:line id="Line 796" o:spid="_x0000_s1195" style="mso-wrap-style:square;position:absolute;visibility:visible" from="4625,4061" to="4625,4061" o:connectortype="straight" strokecolor="#323232" strokeweight="0.06pt"/>
                <v:line id="Line 795" o:spid="_x0000_s1196" style="mso-wrap-style:square;position:absolute;visibility:visible" from="4625,4054" to="4625,4054" o:connectortype="straight" strokecolor="#323232" strokeweight="0.06pt"/>
                <v:line id="Line 794" o:spid="_x0000_s1197" style="mso-wrap-style:square;position:absolute;visibility:visible" from="4615,4054" to="4615,4054" o:connectortype="straight" strokecolor="#323232" strokeweight="0.06pt"/>
                <v:line id="Line 793" o:spid="_x0000_s1198" style="mso-wrap-style:square;position:absolute;visibility:visible" from="4625,4061" to="4626,4061" o:connectortype="straight" strokecolor="#323232" strokeweight="0.06pt"/>
                <v:line id="Line 792" o:spid="_x0000_s1199" style="mso-wrap-style:square;position:absolute;visibility:visible" from="4625,4073" to="4626,4073" o:connectortype="straight" strokecolor="#323232" strokeweight="0.06pt"/>
                <v:line id="Line 791" o:spid="_x0000_s1200" style="mso-wrap-style:square;position:absolute;visibility:visible" from="4625,4067" to="4626,4068" o:connectortype="straight" strokecolor="#323232" strokeweight="0.06pt"/>
                <v:shape id="Freeform 790" o:spid="_x0000_s1201" style="width:3;height:4;left:2826;mso-wrap-style:square;position:absolute;top:4059;v-text-anchor:top;visibility:visible" coordsize="3,4" path="m,l1,1,2,3e" filled="f" strokecolor="#323232" strokeweight="0.06pt">
                  <v:path arrowok="t" o:connecttype="custom" o:connectlocs="0,4060;1,4061;2,4063" o:connectangles="0,0,0"/>
                </v:shape>
                <v:line id="Line 789" o:spid="_x0000_s1202" style="mso-wrap-style:square;position:absolute;visibility:visible" from="2826,4066" to="2828,4071" o:connectortype="straight" strokecolor="#323232" strokeweight="0.06pt"/>
                <v:shape id="Freeform 788" o:spid="_x0000_s1203" style="width:5;height:6;left:2826;mso-wrap-style:square;position:absolute;top:4071;v-text-anchor:top;visibility:visible" coordsize="5,6" path="m,l1,3,5,6e" filled="f" strokecolor="#323232" strokeweight="0.06pt">
                  <v:path arrowok="t" o:connecttype="custom" o:connectlocs="0,4072;1,4075;5,4078" o:connectangles="0,0,0"/>
                </v:shape>
                <v:shape id="Freeform 787" o:spid="_x0000_s1204" style="width:3;height:5;left:2826;mso-wrap-style:square;position:absolute;top:4052;v-text-anchor:top;visibility:visible" coordsize="3,5" path="m,l1,1,2,4e" filled="f" strokecolor="#323232" strokeweight="0.06pt">
                  <v:path arrowok="t" o:connecttype="custom" o:connectlocs="0,4053;1,4054;2,4057" o:connectangles="0,0,0"/>
                </v:shape>
                <v:line id="Line 786" o:spid="_x0000_s1205" style="mso-wrap-style:square;position:absolute;visibility:visible" from="2560,4330" to="2578,4529" o:connectortype="straight" strokecolor="#323232" strokeweight="0.06pt"/>
                <v:shape id="Freeform 785" o:spid="_x0000_s1206" style="width:24;height:2;left:2836;mso-wrap-style:square;position:absolute;top:4068;v-text-anchor:top;visibility:visible" coordsize="24,2" path="m24,l20,,17,1,8,1,5,,,e" filled="f" strokecolor="#323232" strokeweight="0.06pt">
                  <v:path arrowok="t" o:connecttype="custom" o:connectlocs="24,4068;20,4068;17,4069;8,4069;5,4068;0,4068" o:connectangles="0,0,0,0,0,0"/>
                </v:shape>
                <v:shape id="Freeform 784" o:spid="_x0000_s1207" style="width:14;height:2;left:2847;mso-wrap-style:square;position:absolute;top:4053;v-text-anchor:top;visibility:visible" coordsize="14,2" path="m13,l8,1,,1e" filled="f" strokecolor="#323232" strokeweight="0.06pt">
                  <v:path arrowok="t" o:connecttype="custom" o:connectlocs="13,4054;8,4055;0,4055" o:connectangles="0,0,0"/>
                </v:shape>
                <v:shape id="Freeform 783" o:spid="_x0000_s1208" style="width:16;height:8;left:2856;mso-wrap-style:square;position:absolute;top:4068;v-text-anchor:top;visibility:visible" coordsize="16,8" path="m,7l5,5,12,3,16,e" filled="f" strokecolor="#323232" strokeweight="0.06pt">
                  <v:path arrowok="t" o:connecttype="custom" o:connectlocs="0,4075;5,4073;12,4071;16,4068" o:connectangles="0,0,0,0"/>
                </v:shape>
                <v:line id="Line 782" o:spid="_x0000_s1209" style="mso-wrap-style:square;position:absolute;visibility:visible" from="2855,4055" to="2861,4055" o:connectortype="straight" strokecolor="#323232" strokeweight="0.06pt"/>
                <v:line id="Line 781" o:spid="_x0000_s1210" style="mso-wrap-style:square;position:absolute;visibility:visible" from="4606,4079" to="4607,4079" o:connectortype="straight" strokecolor="#323232" strokeweight="0.06pt"/>
                <v:shape id="Freeform 780" o:spid="_x0000_s1211" style="width:28;height:3;left:4604;mso-wrap-style:square;position:absolute;top:4065;v-text-anchor:top;visibility:visible" coordsize="28,3" path="m,l5,1l9,1l12,2l18,2l23,1l28,1e" filled="f" strokecolor="#323232" strokeweight="0.06pt">
                  <v:path arrowok="t" o:connecttype="custom" o:connectlocs="0,4066;5,4067;9,4067;12,4068;18,4068;23,4067;28,4067" o:connectangles="0,0,0,0,0,0,0"/>
                </v:shape>
                <v:shape id="Freeform 779" o:spid="_x0000_s1212" style="width:12;height:3;left:4604;mso-wrap-style:square;position:absolute;top:4058;v-text-anchor:top;visibility:visible" coordsize="12,3" path="m,l5,1,9,2l12,2e" filled="f" strokecolor="#323232" strokeweight="0.06pt">
                  <v:path arrowok="t" o:connecttype="custom" o:connectlocs="0,4059;5,4060;9,4061;12,4061" o:connectangles="0,0,0,0"/>
                </v:shape>
                <v:shape id="Freeform 778" o:spid="_x0000_s1213" style="width:29;height:4;left:4603;mso-wrap-style:square;position:absolute;top:4071;v-text-anchor:top;visibility:visible" coordsize="29,4" path="m,l4,1l9,1l13,3l19,3l23,1l29,1e" filled="f" strokecolor="#323232" strokeweight="0.06pt">
                  <v:path arrowok="t" o:connecttype="custom" o:connectlocs="0,4072;4,4073;9,4073;13,4075;19,4075;23,4073;29,4073" o:connectangles="0,0,0,0,0,0,0"/>
                </v:shape>
                <v:line id="Line 777" o:spid="_x0000_s1214" style="mso-wrap-style:square;position:absolute;visibility:visible" from="4603,4078" to="4606,4079" o:connectortype="straight" strokecolor="#323232" strokeweight="0.06pt"/>
                <v:line id="Line 776" o:spid="_x0000_s1215" style="mso-wrap-style:square;position:absolute;visibility:visible" from="2873,4078" to="2875,4078" o:connectortype="straight" strokecolor="#323232" strokeweight="0.06pt"/>
                <v:line id="Line 775" o:spid="_x0000_s1216" style="mso-wrap-style:square;position:absolute;visibility:visible" from="2825,4065" to="2827,4065" o:connectortype="straight" strokecolor="#323232" strokeweight="0.12pt"/>
                <v:shape id="AutoShape 774" o:spid="_x0000_s1217" style="width:2;height:20;left:2825;mso-wrap-style:square;position:absolute;top:4059;v-text-anchor:top;visibility:visible" coordsize="2,20" path="m,l2,m,12l2,12m,19l2,19e" filled="f" strokecolor="#323232" strokeweight="0.06pt">
                  <v:path arrowok="t" o:connecttype="custom" o:connectlocs="0,4059;2,4059;0,4071;2,4071;0,4078;2,4078" o:connectangles="0,0,0,0,0,0"/>
                </v:shape>
                <v:line id="Line 773" o:spid="_x0000_s1218" style="mso-wrap-style:square;position:absolute;visibility:visible" from="2873,4060" to="2875,4060" o:connectortype="straight" strokecolor="#323232" strokeweight="0.12pt"/>
                <v:line id="Line 772" o:spid="_x0000_s1219" style="mso-wrap-style:square;position:absolute;visibility:visible" from="2874,4068" to="2874,4068" o:connectortype="straight" strokecolor="#323232" strokeweight="0.06pt"/>
                <v:line id="Line 771" o:spid="_x0000_s1220" style="mso-wrap-style:square;position:absolute;visibility:visible" from="2874,4075" to="2874,4075" o:connectortype="straight" strokecolor="#323232" strokeweight="0.06pt"/>
                <v:line id="Line 770" o:spid="_x0000_s1221" style="mso-wrap-style:square;position:absolute;visibility:visible" from="2700,2994" to="2700,3957" o:connectortype="straight" strokecolor="#323232" strokeweight="0.06pt"/>
                <v:line id="Line 769" o:spid="_x0000_s1222" style="mso-wrap-style:square;position:absolute;visibility:visible" from="2645,3966" to="2645,3966" o:connectortype="straight" strokecolor="#323232" strokeweight="0.06pt"/>
                <v:line id="Line 768" o:spid="_x0000_s1223" style="mso-wrap-style:square;position:absolute;visibility:visible" from="2706,2993" to="2706,3909" o:connectortype="straight" strokecolor="#323232" strokeweight="0.06pt"/>
                <v:line id="Line 767" o:spid="_x0000_s1224" style="mso-wrap-style:square;position:absolute;visibility:visible" from="4602,4063" to="4604,4066" o:connectortype="straight" strokecolor="#323232" strokeweight="0.06pt"/>
                <v:line id="Line 766" o:spid="_x0000_s1225" style="mso-wrap-style:square;position:absolute;visibility:visible" from="4516,4079" to="4516,4079" o:connectortype="straight" strokecolor="#323232" strokeweight="0.06pt"/>
                <v:line id="Line 765" o:spid="_x0000_s1226" style="mso-wrap-style:square;position:absolute;visibility:visible" from="4601,4057" to="4604,4059" o:connectortype="straight" strokecolor="#323232" strokeweight="0.06pt"/>
                <v:line id="Line 764" o:spid="_x0000_s1227" style="mso-wrap-style:square;position:absolute;visibility:visible" from="4601,4069" to="4603,4072" o:connectortype="straight" strokecolor="#323232" strokeweight="0.06pt"/>
                <v:line id="Line 763" o:spid="_x0000_s1228" style="mso-wrap-style:square;position:absolute;visibility:visible" from="2948,4077" to="2949,4077" o:connectortype="straight" strokecolor="#323232" strokeweight="0.12pt"/>
                <v:line id="Line 762" o:spid="_x0000_s1229" style="mso-wrap-style:square;position:absolute;visibility:visible" from="3029,4071" to="3029,4071" o:connectortype="straight" strokecolor="#323232" strokeweight="0.06pt"/>
                <v:line id="Line 761" o:spid="_x0000_s1230" style="mso-wrap-style:square;position:absolute;visibility:visible" from="2825,4058" to="2827,4058" o:connectortype="straight" strokecolor="#323232" strokeweight="0.06pt"/>
                <v:line id="Line 760" o:spid="_x0000_s1231" style="mso-wrap-style:square;position:absolute;visibility:visible" from="2868,4329" to="2868,4530" o:connectortype="straight" strokecolor="#323232" strokeweight="1.02pt"/>
                <v:line id="Line 759" o:spid="_x0000_s1232" style="mso-wrap-style:square;position:absolute;visibility:visible" from="3156,4054" to="3156,4071" o:connectortype="straight" strokecolor="#323232" strokeweight="0.06pt"/>
                <v:line id="Line 758" o:spid="_x0000_s1233" style="mso-wrap-style:square;position:absolute;visibility:visible" from="3176,4054" to="3176,4071" o:connectortype="straight" strokecolor="#323232" strokeweight="0.06pt"/>
                <v:line id="Line 757" o:spid="_x0000_s1234" style="mso-wrap-style:square;position:absolute;visibility:visible" from="3050,4053" to="3050,4071" o:connectortype="straight" strokecolor="#323232" strokeweight="0.12pt"/>
                <v:line id="Line 756" o:spid="_x0000_s1235" style="mso-wrap-style:square;position:absolute;visibility:visible" from="2948,4075" to="2948,4075" o:connectortype="straight" strokecolor="#323232" strokeweight="0.06pt"/>
                <v:line id="Line 755" o:spid="_x0000_s1236" style="mso-wrap-style:square;position:absolute;visibility:visible" from="3302,4071" to="3302,4071" o:connectortype="straight" strokecolor="#323232" strokeweight="0.06pt"/>
                <v:line id="Line 754" o:spid="_x0000_s1237" style="mso-wrap-style:square;position:absolute;visibility:visible" from="3322,4071" to="3322,4071" o:connectortype="straight" strokecolor="#323232" strokeweight="0.06pt"/>
                <v:line id="Line 753" o:spid="_x0000_s1238" style="mso-wrap-style:square;position:absolute;visibility:visible" from="3383,4071" to="3383,4071" o:connectortype="straight" strokecolor="lime" strokeweight="0.06pt"/>
                <v:line id="Line 752" o:spid="_x0000_s1239" style="mso-wrap-style:square;position:absolute;visibility:visible" from="2874,4072" to="2874,4072" o:connectortype="straight" strokecolor="#323232" strokeweight="0.06pt"/>
                <v:line id="Line 751" o:spid="_x0000_s1240" style="mso-wrap-style:square;position:absolute;visibility:visible" from="2873,4077" to="2875,4077" o:connectortype="straight" strokecolor="#323232" strokeweight="0.12pt"/>
                <v:line id="Line 750" o:spid="_x0000_s1241" style="mso-wrap-style:square;position:absolute;visibility:visible" from="2874,4066" to="2874,4066" o:connectortype="straight" strokecolor="#323232" strokeweight="0.06pt"/>
                <v:shape id="Freeform 749" o:spid="_x0000_s1242" style="width:2;height:5;left:2872;mso-wrap-style:square;position:absolute;top:4053;v-text-anchor:top;visibility:visible" coordsize="2,5" path="m,5l1,1,1,e" filled="f" strokecolor="#323232" strokeweight="0.06pt">
                  <v:path arrowok="t" o:connecttype="custom" o:connectlocs="0,4059;1,4055;1,4054" o:connectangles="0,0,0"/>
                </v:shape>
                <v:line id="Line 748" o:spid="_x0000_s1243" style="mso-wrap-style:square;position:absolute;visibility:visible" from="2827,4061" to="2827,4063" o:connectortype="straight" strokecolor="#323232" strokeweight="0.06pt"/>
                <v:line id="Line 747" o:spid="_x0000_s1244" style="mso-wrap-style:square;position:absolute;visibility:visible" from="2827,4054" to="2827,4057" o:connectortype="straight" strokecolor="#323232" strokeweight="0.06pt"/>
                <v:shape id="Freeform 746" o:spid="_x0000_s1245" style="width:2;height:3;left:2826;mso-wrap-style:square;position:absolute;top:4068;v-text-anchor:top;visibility:visible" coordsize="2,3" path="m1,l,1,,3e" filled="f" strokecolor="#323232" strokeweight="0.06pt">
                  <v:path arrowok="t" o:connecttype="custom" o:connectlocs="1,4068;0,4069;0,4071" o:connectangles="0,0,0"/>
                </v:shape>
                <v:shape id="Freeform 745" o:spid="_x0000_s1246" style="width:4;height:3;left:4598;mso-wrap-style:square;position:absolute;top:4061;v-text-anchor:top;visibility:visible" coordsize="4,3" path="m,l3,1,4,2e" filled="f" strokecolor="#323232" strokeweight="0.06pt">
                  <v:path arrowok="t" o:connecttype="custom" o:connectlocs="0,4061;3,4062;4,4063" o:connectangles="0,0,0"/>
                </v:shape>
                <v:line id="Line 744" o:spid="_x0000_s1247" style="mso-wrap-style:square;position:absolute;visibility:visible" from="3589,4071" to="3589,4071" o:connectortype="straight" strokecolor="#323232" strokeweight="0.06pt"/>
                <v:line id="Line 743" o:spid="_x0000_s1248" style="mso-wrap-style:square;position:absolute;visibility:visible" from="3875,4071" to="3875,4071" o:connectortype="straight" strokecolor="#323232" strokeweight="0.06pt"/>
                <v:line id="Line 742" o:spid="_x0000_s1249" style="mso-wrap-style:square;position:absolute;visibility:visible" from="3905,4054" to="3905,4071" o:connectortype="straight" strokecolor="#323232" strokeweight="0.06pt"/>
                <v:line id="Line 741" o:spid="_x0000_s1250" style="mso-wrap-style:square;position:absolute;visibility:visible" from="2872,4075" to="2874,4075" o:connectortype="straight" strokecolor="#323232" strokeweight="0.06pt"/>
                <v:line id="Line 740" o:spid="_x0000_s1251" style="mso-wrap-style:square;position:absolute;visibility:visible" from="2872,4068" to="2874,4068" o:connectortype="straight" strokecolor="#323232" strokeweight="0.06pt"/>
                <v:line id="Line 739" o:spid="_x0000_s1252" style="mso-wrap-style:square;position:absolute;visibility:visible" from="2873,4079" to="2874,4079" o:connectortype="straight" strokecolor="#323232" strokeweight="0.06pt"/>
                <v:line id="Line 738" o:spid="_x0000_s1253" style="mso-wrap-style:square;position:absolute;visibility:visible" from="2872,4061" to="2873,4061" o:connectortype="straight" strokecolor="#323232" strokeweight="0.06pt"/>
                <v:shape id="Freeform 737" o:spid="_x0000_s1254" style="width:2;height:3;left:2826;mso-wrap-style:square;position:absolute;top:4075;v-text-anchor:top;visibility:visible" coordsize="2,3" path="m1,l,2,,3e" filled="f" strokecolor="#323232" strokeweight="0.06pt">
                  <v:path arrowok="t" o:connecttype="custom" o:connectlocs="1,4075;0,4077;0,4078" o:connectangles="0,0,0"/>
                </v:shape>
                <v:line id="Line 736" o:spid="_x0000_s1255" style="mso-wrap-style:square;position:absolute;visibility:visible" from="4600,4054" to="4601,4057" o:connectortype="straight" strokecolor="#323232" strokeweight="0.06pt"/>
                <v:shape id="Freeform 735" o:spid="_x0000_s1256" style="width:3;height:4;left:4598;mso-wrap-style:square;position:absolute;top:4065;v-text-anchor:top;visibility:visible" coordsize="3,4" path="m,l2,2,3,3e" filled="f" strokecolor="#323232" strokeweight="0.06pt">
                  <v:path arrowok="t" o:connecttype="custom" o:connectlocs="0,4066;2,4068;3,4069" o:connectangles="0,0,0"/>
                </v:shape>
                <v:line id="Line 734" o:spid="_x0000_s1257" style="mso-wrap-style:square;position:absolute;visibility:visible" from="4645,4066" to="4645,4066" o:connectortype="straight" strokecolor="#323232" strokeweight="0.06pt"/>
                <v:shape id="Freeform 733" o:spid="_x0000_s1258" style="width:5;height:6;left:4598;mso-wrap-style:square;position:absolute;top:4071;v-text-anchor:top;visibility:visible" coordsize="5,6" path="m,l2,1,3,5,5,6e" filled="f" strokecolor="#323232" strokeweight="0.06pt">
                  <v:path arrowok="t" o:connecttype="custom" o:connectlocs="0,4072;2,4073;3,4077;5,4078" o:connectangles="0,0,0,0"/>
                </v:shape>
                <v:line id="Line 732" o:spid="_x0000_s1259" style="mso-wrap-style:square;position:absolute;visibility:visible" from="4078,4053" to="4078,4071" o:connectortype="straight" strokecolor="#323232" strokeweight="0.12pt"/>
                <v:line id="Line 731" o:spid="_x0000_s1260" style="mso-wrap-style:square;position:absolute;visibility:visible" from="4080,4054" to="4080,4071" o:connectortype="straight" strokecolor="lime" strokeweight="0.06pt"/>
                <v:rect id="Rectangle 730" o:spid="_x0000_s1261" style="width:2;height:2;left:4632;mso-wrap-style:square;position:absolute;top:4052;v-text-anchor:top;visibility:visible" fillcolor="#323232" stroked="f"/>
                <v:line id="Line 729" o:spid="_x0000_s1262" style="mso-wrap-style:square;position:absolute;visibility:visible" from="4144,4054" to="4144,4057" o:connectortype="straight" strokecolor="#323232" strokeweight="0.06pt"/>
                <v:line id="Line 728" o:spid="_x0000_s1263" style="mso-wrap-style:square;position:absolute;visibility:visible" from="4162,4054" to="4162,4057" o:connectortype="straight" strokecolor="#323232" strokeweight="0.06pt"/>
                <v:line id="Line 727" o:spid="_x0000_s1264" style="mso-wrap-style:square;position:absolute;visibility:visible" from="2872,4055" to="2873,4055" o:connectortype="straight" strokecolor="#323232" strokeweight="0.06pt"/>
                <v:line id="Line 726" o:spid="_x0000_s1265" style="mso-wrap-style:square;position:absolute;visibility:visible" from="4645,4079" to="4645,4079" o:connectortype="straight" strokecolor="#323232" strokeweight="0.06pt"/>
                <v:line id="Line 725" o:spid="_x0000_s1266" style="mso-wrap-style:square;position:absolute;visibility:visible" from="4513,4071" to="4514,4075" o:connectortype="straight" strokecolor="#323232" strokeweight="0.06pt"/>
                <v:line id="Line 724" o:spid="_x0000_s1267" style="mso-wrap-style:square;position:absolute;visibility:visible" from="4598,4065" to="4599,4065" o:connectortype="straight" strokecolor="#323232" strokeweight="0.12pt"/>
                <v:line id="Line 723" o:spid="_x0000_s1268" style="mso-wrap-style:square;position:absolute;visibility:visible" from="4598,4078" to="4599,4078" o:connectortype="straight" strokecolor="#323232" strokeweight="0.06pt"/>
                <v:line id="Line 722" o:spid="_x0000_s1269" style="mso-wrap-style:square;position:absolute;visibility:visible" from="4586,4330" to="4604,4529" o:connectortype="straight" strokecolor="#323232" strokeweight="0.06pt"/>
                <v:line id="Line 721" o:spid="_x0000_s1270" style="mso-wrap-style:square;position:absolute;visibility:visible" from="4414,4054" to="4414,4071" o:connectortype="straight" strokecolor="#323232" strokeweight="0.06pt"/>
                <v:line id="Line 720" o:spid="_x0000_s1271" style="mso-wrap-style:square;position:absolute;visibility:visible" from="4434,4054" to="4434,4071" o:connectortype="straight" strokecolor="#323232" strokeweight="0.06pt"/>
                <v:line id="Line 719" o:spid="_x0000_s1272" style="mso-wrap-style:square;position:absolute;visibility:visible" from="4288,4071" to="4288,4071" o:connectortype="straight" strokecolor="#323232" strokeweight="0.06pt"/>
                <v:line id="Line 718" o:spid="_x0000_s1273" style="mso-wrap-style:square;position:absolute;visibility:visible" from="4308,4071" to="4308,4071" o:connectortype="straight" strokecolor="#323232" strokeweight="0.06pt"/>
                <v:line id="Line 717" o:spid="_x0000_s1274" style="mso-wrap-style:square;position:absolute;visibility:visible" from="2947,4079" to="2948,4079" o:connectortype="straight" strokecolor="#323232" strokeweight="0.06pt"/>
                <v:line id="Line 716" o:spid="_x0000_s1275" style="mso-wrap-style:square;position:absolute;visibility:visible" from="4598,4071" to="4599,4071" o:connectortype="straight" strokecolor="#323232" strokeweight="0.06pt"/>
                <v:line id="Line 715" o:spid="_x0000_s1276" style="mso-wrap-style:square;position:absolute;visibility:visible" from="4598,4057" to="4598,4061" o:connectortype="straight" strokecolor="#323232" strokeweight="0.06pt"/>
                <v:line id="Line 714" o:spid="_x0000_s1277" style="mso-wrap-style:square;position:absolute;visibility:visible" from="4645,4067" to="4646,4067" o:connectortype="straight" strokecolor="#323232" strokeweight="0.12pt"/>
                <v:line id="Line 713" o:spid="_x0000_s1278" style="mso-wrap-style:square;position:absolute;visibility:visible" from="4645,4053" to="4646,4053" o:connectortype="straight" strokecolor="#323232" strokeweight="0.06pt"/>
                <v:shape id="Freeform 712" o:spid="_x0000_s1279" style="width:2;height:4;left:4644;mso-wrap-style:square;position:absolute;top:4057;v-text-anchor:top;visibility:visible" coordsize="2,4" path="m1,4l1,3,,e" filled="f" strokecolor="#323232" strokeweight="0.06pt">
                  <v:path arrowok="t" o:connecttype="custom" o:connectlocs="1,4061;1,4060;0,4057" o:connectangles="0,0,0"/>
                </v:shape>
                <v:line id="Line 711" o:spid="_x0000_s1280" style="mso-wrap-style:square;position:absolute;visibility:visible" from="4645,4073" to="4645,4073" o:connectortype="straight" strokecolor="#323232" strokeweight="0.06pt"/>
                <v:line id="Line 710" o:spid="_x0000_s1281" style="mso-wrap-style:square;position:absolute;visibility:visible" from="4514,4077" to="4515,4077" o:connectortype="straight" strokecolor="#323232" strokeweight="0.12pt"/>
                <v:line id="Line 709" o:spid="_x0000_s1282" style="mso-wrap-style:square;position:absolute;visibility:visible" from="4758,2993" to="4813,3909" o:connectortype="straight" strokecolor="#323232" strokeweight="0.06pt"/>
                <v:line id="Line 708" o:spid="_x0000_s1283" style="mso-wrap-style:square;position:absolute;visibility:visible" from="4818,3958" to="4819,3966" o:connectortype="straight" strokecolor="#323232" strokeweight="0.06pt"/>
                <v:line id="Line 707" o:spid="_x0000_s1284" style="mso-wrap-style:square;position:absolute;visibility:visible" from="4819,3957" to="4819,3957" o:connectortype="straight" strokecolor="#323232" strokeweight="0.06pt"/>
                <v:line id="Line 706" o:spid="_x0000_s1285" style="mso-wrap-style:square;position:absolute;visibility:visible" from="4798,3985" to="4798,3997" o:connectortype="straight" strokecolor="#323232" strokeweight="0.06pt"/>
                <v:line id="Line 705" o:spid="_x0000_s1286" style="mso-wrap-style:square;position:absolute;visibility:visible" from="4797,4009" to="4798,4009" o:connectortype="straight" strokecolor="#323232" strokeweight="0.12pt"/>
                <v:line id="Line 704" o:spid="_x0000_s1287" style="mso-wrap-style:square;position:absolute;visibility:visible" from="4817,3993" to="4817,3993" o:connectortype="straight" strokecolor="aqua" strokeweight="0.06pt"/>
                <v:shape id="Freeform 703" o:spid="_x0000_s1288" style="width:8;height:5;left:2864;mso-wrap-style:square;position:absolute;top:4055;v-text-anchor:top;visibility:visible" coordsize="8,5" path="m,5l3,2,8,e" filled="f" strokecolor="#323232" strokeweight="0.06pt">
                  <v:path arrowok="t" o:connecttype="custom" o:connectlocs="0,4060;3,4057;8,4055" o:connectangles="0,0,0"/>
                </v:shape>
                <v:line id="Line 702" o:spid="_x0000_s1289" style="mso-wrap-style:square;position:absolute;visibility:visible" from="2861,4060" to="2863,4060" o:connectortype="straight" strokecolor="#323232" strokeweight="0.06pt"/>
                <v:line id="Line 701" o:spid="_x0000_s1290" style="mso-wrap-style:square;position:absolute;visibility:visible" from="5112,4309" to="5112,4330" o:connectortype="straight" strokecolor="#323232" strokeweight="0.06pt"/>
                <v:line id="Line 700" o:spid="_x0000_s1291" style="mso-wrap-style:square;position:absolute;visibility:visible" from="5118,4053" to="5118,4326" o:connectortype="straight" strokecolor="#323232" strokeweight="0.06pt"/>
                <v:line id="Line 699" o:spid="_x0000_s1292" style="mso-wrap-style:square;position:absolute;visibility:visible" from="4896,4329" to="4896,4530" o:connectortype="straight" strokecolor="#323232" strokeweight="1.02pt"/>
                <v:shape id="Freeform 698" o:spid="_x0000_s1293" style="width:2;height:5;left:4644;mso-wrap-style:square;position:absolute;top:4073;v-text-anchor:top;visibility:visible" coordsize="2,5" path="m,5l1,2,1,e" filled="f" strokecolor="#323232" strokeweight="0.06pt">
                  <v:path arrowok="t" o:connecttype="custom" o:connectlocs="0,4078;1,4075;1,4073" o:connectangles="0,0,0"/>
                </v:shape>
                <v:shape id="Freeform 697" o:spid="_x0000_s1294" style="width:2;height:5;left:4644;mso-wrap-style:square;position:absolute;top:4053;v-text-anchor:top;visibility:visible" coordsize="2,5" path="m,5l1,1,1,e" filled="f" strokecolor="#323232" strokeweight="0.06pt">
                  <v:path arrowok="t" o:connecttype="custom" o:connectlocs="0,4059;1,4055;1,4054" o:connectangles="0,0,0"/>
                </v:shape>
                <v:shape id="Freeform 696" o:spid="_x0000_s1295" style="width:2;height:5;left:4644;mso-wrap-style:square;position:absolute;top:4061;v-text-anchor:top;visibility:visible" coordsize="2,5" path="m,5l1,1,1,e" filled="f" strokecolor="#323232" strokeweight="0.06pt">
                  <v:path arrowok="t" o:connecttype="custom" o:connectlocs="0,4066;1,4062;1,4061" o:connectangles="0,0,0"/>
                </v:shape>
                <v:line id="Line 695" o:spid="_x0000_s1296" style="mso-wrap-style:square;position:absolute;visibility:visible" from="4644,4072" to="4645,4072" o:connectortype="straight" strokecolor="#323232" strokeweight="0.06pt"/>
                <v:shape id="Freeform 694" o:spid="_x0000_s1297" style="width:2;height:5;left:4598;mso-wrap-style:square;position:absolute;top:4073;v-text-anchor:top;visibility:visible" coordsize="2,5" path="m2,l,4,,5e" filled="f" strokecolor="#323232" strokeweight="0.06pt">
                  <v:path arrowok="t" o:connecttype="custom" o:connectlocs="2,4073;0,4077;0,4078" o:connectangles="0,0,0"/>
                </v:shape>
                <v:shape id="Freeform 693" o:spid="_x0000_s1298" style="width:2;height:3;left:4598;mso-wrap-style:square;position:absolute;top:4068;v-text-anchor:top;visibility:visible" coordsize="2,3" path="m2,l,1,,3e" filled="f" strokecolor="#323232" strokeweight="0.06pt">
                  <v:path arrowok="t" o:connecttype="custom" o:connectlocs="2,4068;0,4069;0,4071" o:connectangles="0,0,0"/>
                </v:shape>
                <v:shape id="Freeform 692" o:spid="_x0000_s1299" style="width:2;height:3;left:4598;mso-wrap-style:square;position:absolute;top:4061;v-text-anchor:top;visibility:visible" coordsize="2,3" path="m2,l,1,,2e" filled="f" strokecolor="#323232" strokeweight="0.06pt">
                  <v:path arrowok="t" o:connecttype="custom" o:connectlocs="2,4061;0,4062;0,4063" o:connectangles="0,0,0"/>
                </v:shape>
                <v:shape id="Freeform 691" o:spid="_x0000_s1300" style="width:9;height:4;left:2863;mso-wrap-style:square;position:absolute;top:4075;v-text-anchor:top;visibility:visible" coordsize="9,4" path="m,4l1,4l5,2,9,e" filled="f" strokecolor="#323232" strokeweight="0.06pt">
                  <v:path arrowok="t" o:connecttype="custom" o:connectlocs="0,4079;1,4079;5,4077;9,4075" o:connectangles="0,0,0,0"/>
                </v:shape>
                <v:shape id="Freeform 690" o:spid="_x0000_s1301" style="width:24;height:4;left:2836;mso-wrap-style:square;position:absolute;top:4073;v-text-anchor:top;visibility:visible" coordsize="24,4" path="m24,l21,2l18,2l14,4,9,4,6,2,1,2,,e" filled="f" strokecolor="#323232" strokeweight="0.06pt">
                  <v:path arrowok="t" o:connecttype="custom" o:connectlocs="24,4073;21,4075;18,4075;14,4077;9,4077;6,4075;1,4075;0,4073" o:connectangles="0,0,0,0,0,0,0,0"/>
                </v:shape>
                <v:shape id="Freeform 689" o:spid="_x0000_s1302" style="width:11;height:8;left:2860;mso-wrap-style:square;position:absolute;top:4061;v-text-anchor:top;visibility:visible" coordsize="11,8" path="m,7l3,6,7,2,11,e" filled="f" strokecolor="#323232" strokeweight="0.06pt">
                  <v:path arrowok="t" o:connecttype="custom" o:connectlocs="0,4068;3,4067;7,4063;11,4061" o:connectangles="0,0,0,0"/>
                </v:shape>
                <v:line id="Line 688" o:spid="_x0000_s1303" style="mso-wrap-style:square;position:absolute;visibility:visible" from="2858,4061" to="2864,4061" o:connectortype="straight" strokecolor="#323232" strokeweight="0.06pt"/>
                <v:shape id="Freeform 687" o:spid="_x0000_s1304" style="width:26;height:2;left:2836;mso-wrap-style:square;position:absolute;top:4061;v-text-anchor:top;visibility:visible" coordsize="26,2" path="m25,l20,,17,1,6,1,1,,,e" filled="f" strokecolor="#323232" strokeweight="0.06pt">
                  <v:path arrowok="t" o:connecttype="custom" o:connectlocs="25,4061;20,4061;17,4062;6,4062;1,4061;0,4061" o:connectangles="0,0,0,0,0,0"/>
                </v:shape>
                <v:line id="Line 686" o:spid="_x0000_s1305" style="mso-wrap-style:square;position:absolute;visibility:visible" from="5118,4246" to="5118,4301" o:connectortype="straight" strokecolor="#323232" strokeweight="0.06pt"/>
                <v:line id="Line 685" o:spid="_x0000_s1306" style="mso-wrap-style:square;position:absolute;visibility:visible" from="5112,4309" to="5116,4309" o:connectortype="straight" strokecolor="#323232" strokeweight="0.06pt"/>
                <v:line id="Line 684" o:spid="_x0000_s1307" style="mso-wrap-style:square;position:absolute;visibility:visible" from="4643,4079" to="4644,4079" o:connectortype="straight" strokecolor="#323232" strokeweight="0.06pt"/>
                <v:line id="Line 683" o:spid="_x0000_s1308" style="mso-wrap-style:square;position:absolute;visibility:visible" from="4643,4067" to="4644,4067" o:connectortype="straight" strokecolor="#323232" strokeweight="0.06pt"/>
                <v:line id="Line 682" o:spid="_x0000_s1309" style="mso-wrap-style:square;position:absolute;visibility:visible" from="4642,4075" to="4644,4075" o:connectortype="straight" strokecolor="#323232" strokeweight="0.06pt"/>
                <v:shape id="Freeform 681" o:spid="_x0000_s1310" style="width:3;height:3;left:4640;mso-wrap-style:square;position:absolute;top:4052;v-text-anchor:top;visibility:visible" coordsize="3,3" path="m,2l3,1,3,e" filled="f" strokecolor="#323232" strokeweight="0.06pt">
                  <v:path arrowok="t" o:connecttype="custom" o:connectlocs="0,4055;3,4054;3,4053" o:connectangles="0,0,0"/>
                </v:shape>
                <v:line id="Line 680" o:spid="_x0000_s1311" style="mso-wrap-style:square;position:absolute;visibility:visible" from="4640,4069" to="4643,4069" o:connectortype="straight" strokecolor="#323232" strokeweight="0.06pt"/>
                <v:shape id="Freeform 679" o:spid="_x0000_s1312" style="width:4;height:4;left:4640;mso-wrap-style:square;position:absolute;top:4058;v-text-anchor:top;visibility:visible" coordsize="4,4" path="m,3l3,2,4,e" filled="f" strokecolor="#323232" strokeweight="0.06pt">
                  <v:path arrowok="t" o:connecttype="custom" o:connectlocs="0,4062;3,4061;4,4059" o:connectangles="0,0,0"/>
                </v:shape>
                <v:line id="Line 678" o:spid="_x0000_s1313" style="mso-wrap-style:square;position:absolute;visibility:visible" from="4639,4077" to="4642,4077" o:connectortype="straight" strokecolor="#323232" strokeweight="0.06pt"/>
                <v:line id="Line 677" o:spid="_x0000_s1314" style="mso-wrap-style:square;position:absolute;visibility:visible" from="4636,4059" to="4640,4059" o:connectortype="straight" strokecolor="#323232" strokeweight="0.06pt"/>
                <v:line id="Line 676" o:spid="_x0000_s1315" style="mso-wrap-style:square;position:absolute;visibility:visible" from="4664,4078" to="4664,4079" o:connectortype="straight" strokecolor="#323232" strokeweight="0.06pt"/>
                <v:shape id="Freeform 675" o:spid="_x0000_s1316" style="width:28;height:3;left:4605;mso-wrap-style:square;position:absolute;top:4058;v-text-anchor:top;visibility:visible" coordsize="28,3" path="m27,l27,1l24,1,19,2,4,2,1,1,,1e" filled="f" strokecolor="#323232" strokeweight="0.06pt">
                  <v:path arrowok="t" o:connecttype="custom" o:connectlocs="27,4059;27,4060;24,4060;19,4061;4,4061;1,4060;0,4060" o:connectangles="0,0,0,0,0,0,0"/>
                </v:shape>
                <v:shape id="Freeform 674" o:spid="_x0000_s1317" style="width:28;height:4;left:4605;mso-wrap-style:square;position:absolute;top:4071;v-text-anchor:top;visibility:visible" coordsize="28,4" path="m27,l26,,19,3,7,3,4,1,1,,,e" filled="f" strokecolor="#323232" strokeweight="0.06pt">
                  <v:path arrowok="t" o:connecttype="custom" o:connectlocs="27,4072;26,4072;19,4075;7,4075;4,4073;1,4072;0,4072" o:connectangles="0,0,0,0,0,0,0"/>
                </v:shape>
                <v:line id="Line 673" o:spid="_x0000_s1318" style="mso-wrap-style:square;position:absolute;visibility:visible" from="4633,4079" to="4633,4079" o:connectortype="straight" strokecolor="#323232" strokeweight="0.06pt"/>
                <v:shape id="Freeform 672" o:spid="_x0000_s1319" style="width:28;height:3;left:4605;mso-wrap-style:square;position:absolute;top:4065;v-text-anchor:top;visibility:visible" coordsize="28,3" path="m27,l26,1l21,1l18,2,7,2,3,1,,1,,e" filled="f" strokecolor="#323232" strokeweight="0.06pt">
                  <v:path arrowok="t" o:connecttype="custom" o:connectlocs="27,4066;26,4067;21,4067;18,4068;7,4068;3,4067;0,4067;0,4066" o:connectangles="0,0,0,0,0,0,0,0"/>
                </v:shape>
                <v:line id="Line 671" o:spid="_x0000_s1320" style="mso-wrap-style:square;position:absolute;visibility:visible" from="4632,4060" to="4636,4060" o:connectortype="straight" strokecolor="#323232" strokeweight="0.06pt"/>
                <v:shape id="Freeform 670" o:spid="_x0000_s1321" style="width:9;height:5;left:4632;mso-wrap-style:square;position:absolute;top:4062;v-text-anchor:top;visibility:visible" coordsize="9,5" path="m,5l4,4,8,e" filled="f" strokecolor="#323232" strokeweight="0.06pt">
                  <v:path arrowok="t" o:connecttype="custom" o:connectlocs="0,4067;4,4066;8,4062" o:connectangles="0,0,0"/>
                </v:shape>
                <v:shape id="Freeform 669" o:spid="_x0000_s1322" style="width:9;height:4;left:4632;mso-wrap-style:square;position:absolute;top:4069;v-text-anchor:top;visibility:visible" coordsize="9,4" path="m,4l4,2,8,e" filled="f" strokecolor="#323232" strokeweight="0.06pt">
                  <v:path arrowok="t" o:connecttype="custom" o:connectlocs="0,4073;4,4071;8,4069" o:connectangles="0,0,0"/>
                </v:shape>
                <v:shape id="Freeform 668" o:spid="_x0000_s1323" style="width:8;height:3;left:4632;mso-wrap-style:square;position:absolute;top:4076;v-text-anchor:top;visibility:visible" coordsize="8,3" path="m,2l2,2l7,e" filled="f" strokecolor="#323232" strokeweight="0.06pt">
                  <v:path arrowok="t" o:connecttype="custom" o:connectlocs="0,4079;2,4079;7,4077" o:connectangles="0,0,0"/>
                </v:shape>
                <v:line id="Line 667" o:spid="_x0000_s1324" style="mso-wrap-style:square;position:absolute;visibility:visible" from="2681,4054" to="2683,4054" o:connectortype="straight" strokecolor="#323232" strokeweight="0.06pt"/>
                <v:line id="Line 666" o:spid="_x0000_s1325" style="mso-wrap-style:square;position:absolute;visibility:visible" from="2944,4054" to="2958,4071" o:connectortype="straight" strokecolor="#323232" strokeweight="0.06pt"/>
                <v:line id="Line 665" o:spid="_x0000_s1326" style="mso-wrap-style:square;position:absolute;visibility:visible" from="3248,4071" to="3262,4071" o:connectortype="straight" strokecolor="#323232" strokeweight="0.06pt"/>
                <v:line id="Line 664" o:spid="_x0000_s1327" style="mso-wrap-style:square;position:absolute;visibility:visible" from="2670,3988" to="2672,3989" o:connectortype="straight" strokecolor="#323232" strokeweight="0.06pt"/>
                <v:line id="Line 663" o:spid="_x0000_s1328" style="mso-wrap-style:square;position:absolute;visibility:visible" from="2666,3984" to="2670,3988" o:connectortype="straight" strokecolor="#323232" strokeweight="0.06pt"/>
                <v:line id="Line 662" o:spid="_x0000_s1329" style="mso-wrap-style:square;position:absolute;visibility:visible" from="2666,4041" to="2669,4043" o:connectortype="straight" strokecolor="#323232" strokeweight="0.06pt"/>
                <v:shape id="Freeform 661" o:spid="_x0000_s1330" style="width:8;height:12;left:2672;mso-wrap-style:square;position:absolute;top:3989;v-text-anchor:top;visibility:visible" coordsize="8,12" path="m,l3,6l8,12e" filled="f" strokecolor="aqua" strokeweight="0.06pt">
                  <v:path arrowok="t" o:connecttype="custom" o:connectlocs="0,3989;3,3995;8,4001" o:connectangles="0,0,0"/>
                </v:shape>
                <v:line id="Line 660" o:spid="_x0000_s1331" style="mso-wrap-style:square;position:absolute;visibility:visible" from="2699,4020" to="2714,4032" o:connectortype="straight" strokecolor="#323232" strokeweight="0.06pt"/>
                <v:line id="Line 659" o:spid="_x0000_s1332" style="mso-wrap-style:square;position:absolute;visibility:visible" from="2770,4053" to="2776,4053" o:connectortype="straight" strokecolor="aqua" strokeweight="0.06pt"/>
                <v:line id="Line 658" o:spid="_x0000_s1333" style="mso-wrap-style:square;position:absolute;visibility:visible" from="2672,3989" to="2687,4011" o:connectortype="straight" strokecolor="#323232" strokeweight="0.06pt"/>
                <v:line id="Line 657" o:spid="_x0000_s1334" style="mso-wrap-style:square;position:absolute;visibility:visible" from="2680,4001" to="2682,4003" o:connectortype="straight" strokecolor="aqua" strokeweight="0.06pt"/>
                <v:line id="Line 656" o:spid="_x0000_s1335" style="mso-wrap-style:square;position:absolute;visibility:visible" from="2776,4053" to="2778,4053" o:connectortype="straight" strokecolor="aqua" strokeweight="0.06pt"/>
                <v:line id="Line 655" o:spid="_x0000_s1336" style="mso-wrap-style:square;position:absolute;visibility:visible" from="2776,4053" to="2784,4053" o:connectortype="straight" strokecolor="#323232" strokeweight="0.06pt"/>
                <v:line id="Line 654" o:spid="_x0000_s1337" style="mso-wrap-style:square;position:absolute;visibility:visible" from="2770,4053" to="2776,4053" o:connectortype="straight" strokecolor="#323232" strokeweight="0.06pt"/>
                <v:line id="Line 653" o:spid="_x0000_s1338" style="mso-wrap-style:square;position:absolute;visibility:visible" from="2757,4051" to="2786,4051" o:connectortype="straight" strokecolor="#323232" strokeweight="0.18pt"/>
                <v:rect id="Rectangle 652" o:spid="_x0000_s1339" style="width:2;height:2;left:2686;mso-wrap-style:square;position:absolute;top:4010;v-text-anchor:top;visibility:visible" fillcolor="aqua" stroked="f"/>
                <v:line id="Line 651" o:spid="_x0000_s1340" style="mso-wrap-style:square;position:absolute;visibility:visible" from="2682,4003" to="2687,4011" o:connectortype="straight" strokecolor="aqua" strokeweight="0.06pt"/>
                <v:shape id="Freeform 650" o:spid="_x0000_s1341" style="width:8;height:2;left:2778;mso-wrap-style:square;position:absolute;top:4052;v-text-anchor:top;visibility:visible" coordsize="8,2" path="m,l5,,6,,7,e" filled="f" strokecolor="aqua" strokeweight="0.06pt">
                  <v:path arrowok="t" o:connecttype="custom" o:connectlocs="0,0;5,0;6,0;7,0" o:connectangles="0,0,0,0"/>
                </v:shape>
                <v:line id="Line 649" o:spid="_x0000_s1342" style="mso-wrap-style:square;position:absolute;visibility:visible" from="2784,4053" to="2785,4053" o:connectortype="straight" strokecolor="#323232" strokeweight="0.06pt"/>
                <v:line id="Line 648" o:spid="_x0000_s1343" style="mso-wrap-style:square;position:absolute;visibility:visible" from="2684,4006" to="2699,4020" o:connectortype="straight" strokecolor="#323232" strokeweight="0.06pt"/>
                <v:line id="Line 647" o:spid="_x0000_s1344" style="mso-wrap-style:square;position:absolute;visibility:visible" from="2653,4020" to="2666,4041" o:connectortype="straight" strokecolor="#323232" strokeweight="0.06pt"/>
                <v:line id="Line 646" o:spid="_x0000_s1345" style="mso-wrap-style:square;position:absolute;visibility:visible" from="2357,4319" to="2363,4324" o:connectortype="straight" strokecolor="#323232" strokeweight="0.06pt"/>
                <v:line id="Line 645" o:spid="_x0000_s1346" style="mso-wrap-style:square;position:absolute;visibility:visible" from="2351,4309" to="2357,4319" o:connectortype="straight" strokecolor="#323232" strokeweight="0.06pt"/>
                <v:shape id="Freeform 644" o:spid="_x0000_s1347" style="width:10;height:10;left:2848;mso-wrap-style:square;position:absolute;top:4529;v-text-anchor:top;visibility:visible" coordsize="10,10" path="m,10l7,7,9,e" filled="f" strokecolor="#323232" strokeweight="0.06pt">
                  <v:path arrowok="t" o:connecttype="custom" o:connectlocs="0,4539;7,4536;9,4529" o:connectangles="0,0,0"/>
                </v:shape>
                <v:shape id="Freeform 643" o:spid="_x0000_s1348" style="width:11;height:10;left:2577;mso-wrap-style:square;position:absolute;top:4529;v-text-anchor:top;visibility:visible" coordsize="11,10" path="m,l2,7l10,10e" filled="f" strokecolor="#323232" strokeweight="0.06pt">
                  <v:path arrowok="t" o:connecttype="custom" o:connectlocs="0,4529;2,4536;10,4539" o:connectangles="0,0,0"/>
                </v:shape>
                <v:shape id="Freeform 642" o:spid="_x0000_s1349" style="width:5;height:4;left:2346;mso-wrap-style:square;position:absolute;top:4326;v-text-anchor:top;visibility:visible" coordsize="5,4" path="m,l1,3,5,4e" filled="f" strokecolor="#323232" strokeweight="0.06pt">
                  <v:path arrowok="t" o:connecttype="custom" o:connectlocs="0,4326;1,4329;5,4330" o:connectangles="0,0,0"/>
                </v:shape>
                <v:line id="Line 641" o:spid="_x0000_s1350" style="mso-wrap-style:square;position:absolute;visibility:visible" from="4202,4054" to="4217,4071" o:connectortype="straight" strokecolor="#323232" strokeweight="0.06pt"/>
                <v:line id="Line 640" o:spid="_x0000_s1351" style="mso-wrap-style:square;position:absolute;visibility:visible" from="4506,4071" to="4520,4071" o:connectortype="straight" strokecolor="#323232" strokeweight="0.06pt"/>
                <v:shape id="Freeform 639" o:spid="_x0000_s1352" style="width:4;height:5;left:4792;mso-wrap-style:square;position:absolute;top:3984;v-text-anchor:top;visibility:visible" coordsize="4,5" path="m,5l1,3,3,e" filled="f" strokecolor="#323232" strokeweight="0.06pt">
                  <v:path arrowok="t" o:connecttype="custom" o:connectlocs="0,3989;1,3987;3,3984" o:connectangles="0,0,0"/>
                </v:shape>
                <v:line id="Line 638" o:spid="_x0000_s1353" style="mso-wrap-style:square;position:absolute;visibility:visible" from="4795,4043" to="4796,4043" o:connectortype="straight" strokecolor="#323232" strokeweight="0.06pt"/>
                <v:shape id="Freeform 637" o:spid="_x0000_s1354" style="width:54;height:24;left:4702;mso-wrap-style:square;position:absolute;top:4026;v-text-anchor:top;visibility:visible" coordsize="54,24" path="m,24l39,10,54,e" filled="f" strokecolor="#323232" strokeweight="0.06pt">
                  <v:path arrowok="t" o:connecttype="custom" o:connectlocs="0,4050;39,4036;54,4026" o:connectangles="0,0,0"/>
                </v:shape>
                <v:line id="Line 636" o:spid="_x0000_s1355" style="mso-wrap-style:square;position:absolute;visibility:visible" from="4788,3995" to="4793,3995" o:connectortype="straight" strokecolor="aqua" strokeweight="0.06pt"/>
                <v:line id="Line 635" o:spid="_x0000_s1356" style="mso-wrap-style:square;position:absolute;visibility:visible" from="4784,4001" to="4788,4001" o:connectortype="straight" strokecolor="aqua" strokeweight="0.06pt"/>
                <v:line id="Line 634" o:spid="_x0000_s1357" style="mso-wrap-style:square;position:absolute;visibility:visible" from="4690,4053" to="4696,4053" o:connectortype="straight" strokecolor="aqua" strokeweight="0.06pt"/>
                <v:line id="Line 633" o:spid="_x0000_s1358" style="mso-wrap-style:square;position:absolute;visibility:visible" from="4776,4011" to="4793,4011" o:connectortype="straight" strokecolor="#323232" strokeweight="0.06pt"/>
                <v:line id="Line 632" o:spid="_x0000_s1359" style="mso-wrap-style:square;position:absolute;visibility:visible" from="4680,4053" to="4690,4053" o:connectortype="straight" strokecolor="#323232" strokeweight="0.06pt"/>
                <v:line id="Line 631" o:spid="_x0000_s1360" style="mso-wrap-style:square;position:absolute;visibility:visible" from="4776,4011" to="4784,4011" o:connectortype="straight" strokecolor="aqua" strokeweight="0.06pt"/>
                <v:line id="Line 630" o:spid="_x0000_s1361" style="mso-wrap-style:square;position:absolute;visibility:visible" from="4690,4053" to="4694,4053" o:connectortype="straight" strokecolor="#323232" strokeweight="0.06pt"/>
                <v:line id="Line 629" o:spid="_x0000_s1362" style="mso-wrap-style:square;position:absolute;visibility:visible" from="4682,4053" to="4690,4053" o:connectortype="straight" strokecolor="aqua" strokeweight="0.06pt"/>
                <v:line id="Line 628" o:spid="_x0000_s1363" style="mso-wrap-style:square;position:absolute;visibility:visible" from="4757,4026" to="4772,4026" o:connectortype="straight" strokecolor="#323232" strokeweight="0.06pt"/>
                <v:line id="Line 627" o:spid="_x0000_s1364" style="mso-wrap-style:square;position:absolute;visibility:visible" from="4677,4051" to="4703,4051" o:connectortype="straight" strokecolor="#323232" strokeweight="0.18pt"/>
                <v:rect id="Rectangle 626" o:spid="_x0000_s1365" style="width:2;height:2;left:4776;mso-wrap-style:square;position:absolute;top:4010;v-text-anchor:top;visibility:visible" fillcolor="aqua" stroked="f"/>
                <v:line id="Line 625" o:spid="_x0000_s1366" style="mso-wrap-style:square;position:absolute;visibility:visible" from="4680,4053" to="4682,4053" o:connectortype="straight" strokecolor="aqua" strokeweight="0.06pt"/>
                <v:line id="Line 624" o:spid="_x0000_s1367" style="mso-wrap-style:square;position:absolute;visibility:visible" from="4678,4053" to="4680,4053" o:connectortype="straight" strokecolor="aqua" strokeweight="0.06pt"/>
                <v:line id="Line 623" o:spid="_x0000_s1368" style="mso-wrap-style:square;position:absolute;visibility:visible" from="4678,4053" to="4680,4053" o:connectortype="straight" strokecolor="#323232" strokeweight="0.06pt"/>
                <v:shape id="Freeform 622" o:spid="_x0000_s1369" style="width:11;height:10;left:4604;mso-wrap-style:square;position:absolute;top:4529;v-text-anchor:top;visibility:visible" coordsize="11,10" path="m,l3,7l11,10e" filled="f" strokecolor="#323232" strokeweight="0.06pt">
                  <v:path arrowok="t" o:connecttype="custom" o:connectlocs="0,4529;3,4536;11,4539" o:connectangles="0,0,0"/>
                </v:shape>
                <v:line id="Line 621" o:spid="_x0000_s1370" style="mso-wrap-style:square;position:absolute;visibility:visible" from="4781,4054" to="4784,4054" o:connectortype="straight" strokecolor="#323232" strokeweight="0.06pt"/>
                <v:line id="Line 620" o:spid="_x0000_s1371" style="mso-wrap-style:square;position:absolute;visibility:visible" from="4796,4041" to="4811,4041" o:connectortype="straight" strokecolor="#323232" strokeweight="0.06pt"/>
                <v:line id="Line 619" o:spid="_x0000_s1372" style="mso-wrap-style:square;position:absolute;visibility:visible" from="4792,4048" to="4795,4048" o:connectortype="straight" strokecolor="#323232" strokeweight="0.06pt"/>
                <v:shape id="Freeform 618" o:spid="_x0000_s1373" style="width:11;height:15;left:5101;mso-wrap-style:square;position:absolute;top:4309;v-text-anchor:top;visibility:visible" coordsize="11,15" path="m,15l7,10,11,2,11,e" filled="f" strokecolor="#323232" strokeweight="0.06pt">
                  <v:path arrowok="t" o:connecttype="custom" o:connectlocs="0,4324;7,4319;11,4311;11,4309" o:connectangles="0,0,0,0"/>
                </v:shape>
                <v:shape id="Freeform 617" o:spid="_x0000_s1374" style="width:10;height:10;left:4876;mso-wrap-style:square;position:absolute;top:4529;v-text-anchor:top;visibility:visible" coordsize="10,10" path="m,10l7,7,9,e" filled="f" strokecolor="#323232" strokeweight="0.06pt">
                  <v:path arrowok="t" o:connecttype="custom" o:connectlocs="0,4539;7,4536;9,4529" o:connectangles="0,0,0"/>
                </v:shape>
                <v:shape id="Freeform 616" o:spid="_x0000_s1375" style="width:6;height:4;left:5112;mso-wrap-style:square;position:absolute;top:4326;v-text-anchor:top;visibility:visible" coordsize="6,4" path="m,4l5,3,6,e" filled="f" strokecolor="#323232" strokeweight="0.06pt">
                  <v:path arrowok="t" o:connecttype="custom" o:connectlocs="0,4330;5,4329;6,4326" o:connectangles="0,0,0"/>
                </v:shape>
                <v:line id="Line 615" o:spid="_x0000_s1376" style="mso-wrap-style:square;position:absolute;visibility:visible" from="4604,2848" to="4604,2848" o:connectortype="straight" strokecolor="#323232" strokeweight="0.06pt"/>
                <v:line id="Line 614" o:spid="_x0000_s1377" style="mso-wrap-style:square;position:absolute;visibility:visible" from="4604,2842" to="4604,2842" o:connectortype="straight" strokecolor="#323232" strokeweight="0.06pt"/>
                <v:shape id="Freeform 613" o:spid="_x0000_s1378" style="width:123;height:142;left:4634;mso-wrap-style:square;position:absolute;top:2851;v-text-anchor:top;visibility:visible" coordsize="123,142" path="m,l86,50l123,142e" filled="f" strokecolor="#323232" strokeweight="0.06pt">
                  <v:path arrowok="t" o:connecttype="custom" o:connectlocs="0,2851;86,2901;123,2993" o:connectangles="0,0,0"/>
                </v:shape>
                <v:line id="Line 612" o:spid="_x0000_s1379" style="mso-wrap-style:square;position:absolute;visibility:visible" from="4796,3642" to="4812,3910" o:connectortype="straight" strokecolor="#323232" strokeweight="0.06pt"/>
                <v:line id="Line 611" o:spid="_x0000_s1380" style="mso-wrap-style:square;position:absolute;visibility:visible" from="4813,3915" to="4813,4014" o:connectortype="straight" strokecolor="#323232" strokeweight="0.06pt"/>
                <v:line id="Line 610" o:spid="_x0000_s1381" style="mso-wrap-style:square;position:absolute;visibility:visible" from="3460,4053" to="3460,4053" o:connectortype="straight" strokecolor="#323232" strokeweight="0.06pt"/>
                <v:line id="Line 609" o:spid="_x0000_s1382" style="mso-wrap-style:square;position:absolute;visibility:visible" from="2693,3234" to="2707,3234" o:connectortype="straight" strokecolor="#323232" strokeweight="0.06pt"/>
                <v:line id="Line 608" o:spid="_x0000_s1383" style="mso-wrap-style:square;position:absolute;visibility:visible" from="3986,2848" to="4604,2848" o:connectortype="straight" strokecolor="#323232" strokeweight="0.06pt"/>
                <v:line id="Line 607" o:spid="_x0000_s1384" style="mso-wrap-style:square;position:absolute;visibility:visible" from="2758,4050" to="2758,4050" o:connectortype="straight" strokecolor="#323232" strokeweight="0.06pt"/>
                <v:line id="Line 606" o:spid="_x0000_s1385" style="mso-wrap-style:square;position:absolute;visibility:visible" from="2684,4006" to="2684,4006" o:connectortype="straight" strokecolor="#323232" strokeweight="0.06pt"/>
                <v:line id="Line 605" o:spid="_x0000_s1386" style="mso-wrap-style:square;position:absolute;visibility:visible" from="2932,4053" to="2978,4053" o:connectortype="straight" strokecolor="#323232" strokeweight="0.06pt"/>
                <v:line id="Line 604" o:spid="_x0000_s1387" style="mso-wrap-style:square;position:absolute;visibility:visible" from="4486,4053" to="4532,4053" o:connectortype="straight" strokecolor="#323232" strokeweight="0.06pt"/>
                <v:line id="Line 603" o:spid="_x0000_s1388" style="mso-wrap-style:square;position:absolute;visibility:visible" from="2861,2848" to="3478,2848" o:connectortype="straight" strokecolor="#323232" strokeweight="0.06pt"/>
                <v:line id="Line 602" o:spid="_x0000_s1389" style="mso-wrap-style:square;position:absolute;visibility:visible" from="4757,2993" to="4772,3235" o:connectortype="straight" strokecolor="#323232" strokeweight="0.06pt"/>
                <v:line id="Line 601" o:spid="_x0000_s1390" style="mso-wrap-style:square;position:absolute;visibility:visible" from="2652,3910" to="2669,3910" o:connectortype="straight" strokecolor="#323232" strokeweight="0.06pt"/>
                <v:shape id="Freeform 600" o:spid="_x0000_s1391" style="width:124;height:142;left:2707;mso-wrap-style:square;position:absolute;top:2851;v-text-anchor:top;visibility:visible" coordsize="124,142" path="m,142l37,50,124,e" filled="f" strokecolor="#323232" strokeweight="0.06pt">
                  <v:path arrowok="t" o:connecttype="custom" o:connectlocs="0,2993;37,2901;124,2851" o:connectangles="0,0,0"/>
                </v:shape>
                <v:line id="Line 599" o:spid="_x0000_s1392" style="mso-wrap-style:square;position:absolute;visibility:visible" from="4678,4053" to="4678,4053" o:connectortype="straight" strokecolor="#323232" strokeweight="0.06pt"/>
                <v:shape id="Freeform 598" o:spid="_x0000_s1393" style="width:83;height:42;left:2686;mso-wrap-style:square;position:absolute;top:4010;v-text-anchor:top;visibility:visible" coordsize="83,42" path="m83,42l74,40,26,20,,e" filled="f" strokecolor="#323232" strokeweight="0.06pt">
                  <v:path arrowok="t" o:connecttype="custom" o:connectlocs="83,4053;74,4051;26,4031;0,4011" o:connectangles="0,0,0,0"/>
                </v:shape>
                <v:shape id="Freeform 597" o:spid="_x0000_s1394" style="width:58;height:22;left:4694;mso-wrap-style:square;position:absolute;top:4031;v-text-anchor:top;visibility:visible" coordsize="58,22" path="m58,l2,22,,22e" filled="f" strokecolor="#323232" strokeweight="0.06pt">
                  <v:path arrowok="t" o:connecttype="custom" o:connectlocs="58,4031;2,4053;0,4053" o:connectangles="0,0,0"/>
                </v:shape>
                <v:shape id="Freeform 596" o:spid="_x0000_s1395" style="width:24;height:21;left:4752;mso-wrap-style:square;position:absolute;top:4010;v-text-anchor:top;visibility:visible" coordsize="24,21" path="m24,l18,6,,20e" filled="f" strokecolor="#323232" strokeweight="0.06pt">
                  <v:path arrowok="t" o:connecttype="custom" o:connectlocs="24,4011;18,4017;0,4031" o:connectangles="0,0,0"/>
                </v:shape>
                <v:line id="Line 595" o:spid="_x0000_s1396" style="mso-wrap-style:square;position:absolute;visibility:visible" from="2363,4324" to="2381,4330" o:connectortype="straight" strokecolor="#323232" strokeweight="0.06pt"/>
                <v:shape id="AutoShape 594" o:spid="_x0000_s1397" style="width:2;height:10;left:2346;mso-wrap-style:square;position:absolute;top:2535;v-text-anchor:top;visibility:visible" coordsize="2,10" path="m,l,9m,l,9e" filled="f" strokecolor="#323232" strokeweight="0.06pt">
                  <v:path arrowok="t" o:connecttype="custom" o:connectlocs="0,2536;0,2545;0,2536;0,2545" o:connectangles="0,0,0,0"/>
                </v:shape>
                <v:line id="Line 593" o:spid="_x0000_s1398" style="mso-wrap-style:square;position:absolute;visibility:visible" from="2346,2736" to="2346,2743" o:connectortype="straight" strokecolor="#323232" strokeweight="0.06pt"/>
                <v:line id="Line 592" o:spid="_x0000_s1399" style="mso-wrap-style:square;position:absolute;visibility:visible" from="2346,2545" to="2346,2736" o:connectortype="straight" strokecolor="#323232" strokeweight="0.06pt"/>
                <v:line id="Line 591" o:spid="_x0000_s1400" style="mso-wrap-style:square;position:absolute;visibility:visible" from="2368,2653" to="2368,2653" o:connectortype="straight" strokecolor="#323232" strokeweight="0.06pt"/>
                <v:line id="Line 590" o:spid="_x0000_s1401" style="mso-wrap-style:square;position:absolute;visibility:visible" from="2346,2736" to="2346,2743" o:connectortype="straight" strokecolor="#323232" strokeweight="0.06pt"/>
                <v:line id="Line 589" o:spid="_x0000_s1402" style="mso-wrap-style:square;position:absolute;visibility:visible" from="2368,2653" to="2368,2653" o:connectortype="straight" strokecolor="#323232" strokeweight="0.06pt"/>
                <v:line id="Line 588" o:spid="_x0000_s1403" style="mso-wrap-style:square;position:absolute;visibility:visible" from="3190,2644" to="3191,2644" o:connectortype="straight" strokecolor="#323232" strokeweight="0.06pt"/>
                <v:line id="Line 587" o:spid="_x0000_s1404" style="mso-wrap-style:square;position:absolute;visibility:visible" from="3186,2655" to="3186,2655" o:connectortype="straight" strokecolor="#323232" strokeweight="0.06pt"/>
                <v:line id="Line 586" o:spid="_x0000_s1405" style="mso-wrap-style:square;position:absolute;visibility:visible" from="3186,2653" to="3186,2653" o:connectortype="straight" strokecolor="#323232" strokeweight="0.06pt"/>
                <v:rect id="Rectangle 585" o:spid="_x0000_s1406" style="width:2;height:2;left:4272;mso-wrap-style:square;position:absolute;top:2648;v-text-anchor:top;visibility:visible" fillcolor="#323232" stroked="f"/>
                <v:line id="Line 584" o:spid="_x0000_s1407" style="mso-wrap-style:square;position:absolute;visibility:visible" from="5084,2655" to="5084,2655" o:connectortype="straight" strokecolor="#323232" strokeweight="0.06pt"/>
                <v:line id="Line 583" o:spid="_x0000_s1408" style="mso-wrap-style:square;position:absolute;visibility:visible" from="5098,2653" to="5098,2653" o:connectortype="straight" strokecolor="#323232" strokeweight="0.06pt"/>
                <v:shape id="Freeform 582" o:spid="_x0000_s1409" style="width:852;height:2;left:3306;mso-wrap-style:square;position:absolute;top:2684;v-text-anchor:top;visibility:visible" coordsize="852,2" path="m852,l,,852,e" filled="f" strokecolor="#323232" strokeweight="0.06pt">
                  <v:path arrowok="t" o:connecttype="custom" o:connectlocs="852,0;0,0;852,0" o:connectangles="0,0,0"/>
                </v:shape>
                <v:line id="Line 581" o:spid="_x0000_s1410" style="mso-wrap-style:square;position:absolute;visibility:visible" from="4158,2683" to="4158,2683" o:connectortype="straight" strokecolor="#323232" strokeweight="0.06pt"/>
                <v:line id="Line 580" o:spid="_x0000_s1411" style="mso-wrap-style:square;position:absolute;visibility:visible" from="3306,2681" to="4158,2681" o:connectortype="straight" strokecolor="#323232" strokeweight="0.06pt"/>
                <v:line id="Line 579" o:spid="_x0000_s1412" style="mso-wrap-style:square;position:absolute;visibility:visible" from="4158,2680" to="4158,2680" o:connectortype="straight" strokecolor="#323232" strokeweight="0.06pt"/>
                <v:line id="Line 578" o:spid="_x0000_s1413" style="mso-wrap-style:square;position:absolute;visibility:visible" from="3191,2645" to="4272,2645" o:connectortype="straight" strokecolor="#323232" strokeweight="0.06pt"/>
                <v:line id="Line 577" o:spid="_x0000_s1414" style="mso-wrap-style:square;position:absolute;visibility:visible" from="4277,2644" to="4277,2644" o:connectortype="straight" strokecolor="#323232" strokeweight="0.06pt"/>
                <v:line id="Line 576" o:spid="_x0000_s1415" style="mso-wrap-style:square;position:absolute;visibility:visible" from="3191,2644" to="3191,2644" o:connectortype="straight" strokecolor="#323232" strokeweight="0.06pt"/>
                <v:line id="Line 575" o:spid="_x0000_s1416" style="mso-wrap-style:square;position:absolute;visibility:visible" from="3191,2640" to="4272,2640" o:connectortype="straight" strokecolor="#323232" strokeweight="0.06pt"/>
                <v:line id="Line 574" o:spid="_x0000_s1417" style="mso-wrap-style:square;position:absolute;visibility:visible" from="5098,2639" to="5098,2639" o:connectortype="straight" strokecolor="#323232" strokeweight="0.06pt"/>
                <v:line id="Line 573" o:spid="_x0000_s1418" style="mso-wrap-style:square;position:absolute;visibility:visible" from="2381,2639" to="5084,2639" o:connectortype="straight" strokecolor="#323232" strokeweight="0.06pt"/>
                <v:rect id="Rectangle 572" o:spid="_x0000_s1419" style="width:2;height:2;left:5097;mso-wrap-style:square;position:absolute;top:2653;v-text-anchor:top;visibility:visible" fillcolor="#323232" stroked="f"/>
                <v:line id="Line 571" o:spid="_x0000_s1420" style="mso-wrap-style:square;position:absolute;visibility:visible" from="4157,2680" to="4159,2680" o:connectortype="straight" strokecolor="#323232" strokeweight="0.06pt"/>
                <v:line id="Line 570" o:spid="_x0000_s1421" style="mso-wrap-style:square;position:absolute;visibility:visible" from="5118,2743" to="5118,2743" o:connectortype="straight" strokecolor="#323232" strokeweight="0.06pt"/>
                <v:line id="Line 569" o:spid="_x0000_s1422" style="mso-wrap-style:square;position:absolute;visibility:visible" from="5098,2639" to="5098,2653" o:connectortype="straight" strokecolor="#323232" strokeweight="0.06pt"/>
                <v:line id="Line 568" o:spid="_x0000_s1423" style="mso-wrap-style:square;position:absolute;visibility:visible" from="5118,2736" to="5118,2736" o:connectortype="straight" strokecolor="#323232" strokeweight="0.06pt"/>
                <v:line id="Line 567" o:spid="_x0000_s1424" style="mso-wrap-style:square;position:absolute;visibility:visible" from="5118,2743" to="5118,2743" o:connectortype="straight" strokecolor="#323232" strokeweight="0.06pt"/>
                <v:shape id="AutoShape 566" o:spid="_x0000_s1425" style="width:2;height:10;left:5118;mso-wrap-style:square;position:absolute;top:2535;v-text-anchor:top;visibility:visible" coordsize="2,10" path="m,9l,m,9l,e" filled="f" strokecolor="#323232" strokeweight="0.06pt">
                  <v:path arrowok="t" o:connecttype="custom" o:connectlocs="0,2545;0,2536;0,2545;0,2536" o:connectangles="0,0,0,0"/>
                </v:shape>
                <v:line id="Line 565" o:spid="_x0000_s1426" style="mso-wrap-style:square;position:absolute;visibility:visible" from="3191,2653" to="3191,2653" o:connectortype="straight" strokecolor="#323232" strokeweight="0.06pt"/>
                <v:line id="Line 564" o:spid="_x0000_s1427" style="mso-wrap-style:square;position:absolute;visibility:visible" from="3191,2655" to="3191,2655" o:connectortype="straight" strokecolor="#323232" strokeweight="0.06pt"/>
                <v:shape id="Freeform 563" o:spid="_x0000_s1428" style="width:5;height:10;left:3186;mso-wrap-style:square;position:absolute;top:2642;v-text-anchor:top;visibility:visible" coordsize="5,10" path="m5,l1,1,,3,1,7,5,9e" filled="f" strokecolor="#323232" strokeweight="0.06pt">
                  <v:path arrowok="t" o:connecttype="custom" o:connectlocs="5,2643;1,2644;0,2646;1,2650;5,2652" o:connectangles="0,0,0,0,0"/>
                </v:shape>
                <v:shape id="Freeform 562" o:spid="_x0000_s1429" style="width:3;height:4;left:3188;mso-wrap-style:square;position:absolute;top:2646;v-text-anchor:top;visibility:visible" coordsize="3,4" path="m,l,3,3,4e" filled="f" strokecolor="#323232" strokeweight="0.06pt">
                  <v:path arrowok="t" o:connecttype="custom" o:connectlocs="0,2646;0,2649;3,2650" o:connectangles="0,0,0"/>
                </v:shape>
                <v:shape id="Freeform 561" o:spid="_x0000_s1430" style="width:32;height:8;left:4240;mso-wrap-style:square;position:absolute;top:2648;v-text-anchor:top;visibility:visible" coordsize="32,8" path="m31,l9,4,,7e" filled="f" strokecolor="#323232" strokeweight="0.06pt">
                  <v:path arrowok="t" o:connecttype="custom" o:connectlocs="31,2649;9,2653;0,2656" o:connectangles="0,0,0"/>
                </v:shape>
                <v:line id="Line 560" o:spid="_x0000_s1431" style="mso-wrap-style:square;position:absolute;visibility:visible" from="4262,2653" to="4262,2657" o:connectortype="straight" strokecolor="#323232" strokeweight="0.06pt"/>
                <v:line id="Line 559" o:spid="_x0000_s1432" style="mso-wrap-style:square;position:absolute;visibility:visible" from="4272,2652" to="4272,2653" o:connectortype="straight" strokecolor="#323232" strokeweight="0.06pt"/>
                <v:line id="Line 558" o:spid="_x0000_s1433" style="mso-wrap-style:square;position:absolute;visibility:visible" from="4278,2653" to="4278,2653" o:connectortype="straight" strokecolor="#323232" strokeweight="0.06pt"/>
                <v:line id="Line 557" o:spid="_x0000_s1434" style="mso-wrap-style:square;position:absolute;visibility:visible" from="4278,2655" to="4278,2655" o:connectortype="straight" strokecolor="#323232" strokeweight="0.06pt"/>
                <v:line id="Line 556" o:spid="_x0000_s1435" style="mso-wrap-style:square;position:absolute;visibility:visible" from="4248,2658" to="4248,2659" o:connectortype="straight" strokecolor="#323232" strokeweight="0.06pt"/>
                <v:line id="Line 555" o:spid="_x0000_s1436" style="mso-wrap-style:square;position:absolute;visibility:visible" from="3191,2644" to="3191,2646" o:connectortype="straight" strokecolor="#323232" strokeweight="0.06pt"/>
                <v:line id="Line 554" o:spid="_x0000_s1437" style="mso-wrap-style:square;position:absolute;visibility:visible" from="3191,2650" to="3306,2681" o:connectortype="straight" strokecolor="#323232" strokeweight="0.06pt"/>
                <v:line id="Line 553" o:spid="_x0000_s1438" style="mso-wrap-style:square;position:absolute;visibility:visible" from="4158,2681" to="4241,2681" o:connectortype="straight" strokecolor="#323232" strokeweight="0.06pt"/>
                <v:line id="Line 552" o:spid="_x0000_s1439" style="mso-wrap-style:square;position:absolute;visibility:visible" from="4272,2649" to="4272,2649" o:connectortype="straight" strokecolor="#323232" strokeweight="0.06pt"/>
                <v:line id="Line 551" o:spid="_x0000_s1440" style="mso-wrap-style:square;position:absolute;visibility:visible" from="3191,2649" to="3306,2680" o:connectortype="straight" strokecolor="#323232" strokeweight="0.06pt"/>
                <v:line id="Line 550" o:spid="_x0000_s1441" style="mso-wrap-style:square;position:absolute;visibility:visible" from="4158,2680" to="4272,2680" o:connectortype="straight" strokecolor="#323232" strokeweight="0.06pt"/>
                <v:line id="Line 549" o:spid="_x0000_s1442" style="mso-wrap-style:square;position:absolute;visibility:visible" from="3191,2649" to="3191,2649" o:connectortype="straight" strokecolor="#323232" strokeweight="0.06pt"/>
                <v:line id="Line 548" o:spid="_x0000_s1443" style="mso-wrap-style:square;position:absolute;visibility:visible" from="4271,2646" to="4273,2646" o:connectortype="straight" strokecolor="#323232" strokeweight="0.12pt"/>
                <v:line id="Line 547" o:spid="_x0000_s1444" style="mso-wrap-style:square;position:absolute;visibility:visible" from="5118,757" to="5118,757" o:connectortype="straight" strokecolor="#323232" strokeweight="0.06pt"/>
                <v:line id="Line 546" o:spid="_x0000_s1445" style="mso-wrap-style:square;position:absolute;visibility:visible" from="5118,2536" to="5118,2536" o:connectortype="straight" strokecolor="#323232" strokeweight="0.06pt"/>
                <v:line id="Line 545" o:spid="_x0000_s1446" style="mso-wrap-style:square;position:absolute;visibility:visible" from="5118,4053" to="5118,4053" o:connectortype="straight" strokecolor="#323232" strokeweight="0.06pt"/>
                <v:line id="Line 544" o:spid="_x0000_s1447" style="mso-wrap-style:square;position:absolute;visibility:visible" from="2346,2743" to="2346,4053" o:connectortype="straight" strokecolor="#323232" strokeweight="0.06pt"/>
                <v:line id="Line 543" o:spid="_x0000_s1448" style="mso-wrap-style:square;position:absolute;visibility:visible" from="2346,747" to="2346,757" o:connectortype="straight" strokecolor="#323232" strokeweight="0.06pt"/>
                <v:line id="Line 542" o:spid="_x0000_s1449" style="mso-wrap-style:square;position:absolute;visibility:visible" from="2346,757" to="2346,2536" o:connectortype="straight" strokecolor="#323232" strokeweight="0.06pt"/>
                <v:shape id="Freeform 541" o:spid="_x0000_s1450" style="width:16;height:2;left:3290;mso-wrap-style:square;position:absolute;top:2683;v-text-anchor:top;visibility:visible" coordsize="16,2" path="m,l6,,16,e" filled="f" strokecolor="#323232" strokeweight="0.06pt">
                  <v:path arrowok="t" o:connecttype="custom" o:connectlocs="0,0;6,0;16,0" o:connectangles="0,0,0"/>
                </v:shape>
                <v:shape id="Freeform 540" o:spid="_x0000_s1451" style="width:8;height:6;left:4784;mso-wrap-style:square;position:absolute;top:4047;v-text-anchor:top;visibility:visible" coordsize="8,6" path="m8,l2,5,,6e" filled="f" strokecolor="#323232" strokeweight="0.06pt">
                  <v:path arrowok="t" o:connecttype="custom" o:connectlocs="8,4048;2,4053;0,4054" o:connectangles="0,0,0"/>
                </v:shape>
                <v:shape id="Freeform 539" o:spid="_x0000_s1452" style="width:11;height:11;left:2668;mso-wrap-style:square;position:absolute;top:4043;v-text-anchor:top;visibility:visible" coordsize="11,11" path="m11,11l9,10,,e" filled="f" strokecolor="#323232" strokeweight="0.06pt">
                  <v:path arrowok="t" o:connecttype="custom" o:connectlocs="11,4054;9,4053;0,4043" o:connectangles="0,0,0"/>
                </v:shape>
                <v:shape id="Freeform 538" o:spid="_x0000_s1453" style="width:4;height:12;left:2649;mso-wrap-style:square;position:absolute;top:4008;v-text-anchor:top;visibility:visible" coordsize="4,12" path="m3,12l,3,,e" filled="f" strokecolor="#323232" strokeweight="0.06pt">
                  <v:path arrowok="t" o:connecttype="custom" o:connectlocs="3,4020;0,4011;0,4008" o:connectangles="0,0,0"/>
                </v:shape>
                <v:shape id="Freeform 537" o:spid="_x0000_s1454" style="width:4;height:12;left:4810;mso-wrap-style:square;position:absolute;top:4008;v-text-anchor:top;visibility:visible" coordsize="4,12" path="m3,l3,3l,12e" filled="f" strokecolor="#323232" strokeweight="0.06pt">
                  <v:path arrowok="t" o:connecttype="custom" o:connectlocs="3,4008;3,4011;0,4020" o:connectangles="0,0,0"/>
                </v:shape>
                <v:line id="Line 536" o:spid="_x0000_s1455" style="mso-wrap-style:square;position:absolute;visibility:visible" from="2650,4008" to="2651,4008" o:connectortype="straight" strokecolor="#323232" strokeweight="0.06pt"/>
                <v:line id="Line 535" o:spid="_x0000_s1456" style="mso-wrap-style:square;position:absolute;visibility:visible" from="2641,2293" to="2641,2293" o:connectortype="straight" strokecolor="#323232" strokeweight="0.06pt"/>
                <v:line id="Line 534" o:spid="_x0000_s1457" style="mso-wrap-style:square;position:absolute;visibility:visible" from="2704,2361" to="4764,2361" o:connectortype="straight" strokecolor="#323232" strokeweight="0.06pt"/>
                <v:line id="Line 533" o:spid="_x0000_s1458" style="mso-wrap-style:square;position:absolute;visibility:visible" from="4765,2356" to="4765,2356" o:connectortype="straight" strokecolor="#323232" strokeweight="0.06pt"/>
                <v:line id="Line 532" o:spid="_x0000_s1459" style="mso-wrap-style:square;position:absolute;visibility:visible" from="4826,784" to="4826,2293" o:connectortype="straight" strokecolor="#323232" strokeweight="0.06pt"/>
                <v:line id="Line 531" o:spid="_x0000_s1460" style="mso-wrap-style:square;position:absolute;visibility:visible" from="4832,784" to="4843,784" o:connectortype="straight" strokecolor="#323232" strokeweight="0.06pt"/>
                <v:line id="Line 530" o:spid="_x0000_s1461" style="mso-wrap-style:square;position:absolute;visibility:visible" from="2704,720" to="4764,720" o:connectortype="straight" strokecolor="#323232" strokeweight="0.06pt"/>
                <v:rect id="Rectangle 529" o:spid="_x0000_s1462" style="width:2;height:2;left:2703;mso-wrap-style:square;position:absolute;top:720;v-text-anchor:top;visibility:visible" fillcolor="#323232" stroked="f"/>
                <v:line id="Line 528" o:spid="_x0000_s1463" style="mso-wrap-style:square;position:absolute;visibility:visible" from="2624,783" to="2637,783" o:connectortype="straight" strokecolor="#323232" strokeweight="0.12pt"/>
                <v:line id="Line 527" o:spid="_x0000_s1464" style="mso-wrap-style:square;position:absolute;visibility:visible" from="2641,2294" to="2642,2294" o:connectortype="straight" strokecolor="#323232" strokeweight="0.06pt"/>
                <v:line id="Line 526" o:spid="_x0000_s1465" style="mso-wrap-style:square;position:absolute;visibility:visible" from="2701,2356" to="2702,2356" o:connectortype="straight" strokecolor="#323232" strokeweight="0.06pt"/>
                <v:line id="Line 525" o:spid="_x0000_s1466" style="mso-wrap-style:square;position:absolute;visibility:visible" from="2641,780" to="2641,784" o:connectortype="straight" strokecolor="#323232" strokeweight="0.06pt"/>
                <v:rect id="Rectangle 524" o:spid="_x0000_s1467" style="width:2;height:2;left:4764;mso-wrap-style:square;position:absolute;top:720;v-text-anchor:top;visibility:visible" fillcolor="#323232" stroked="f"/>
                <v:line id="Line 523" o:spid="_x0000_s1468" style="mso-wrap-style:square;position:absolute;visibility:visible" from="4843,2291" to="4843,2292" o:connectortype="straight" strokecolor="#323232" strokeweight="0.06pt"/>
                <v:line id="Line 522" o:spid="_x0000_s1469" style="mso-wrap-style:square;position:absolute;visibility:visible" from="4826,2294" to="4827,2294" o:connectortype="straight" strokecolor="#323232" strokeweight="0.06pt"/>
                <v:line id="Line 521" o:spid="_x0000_s1470" style="mso-wrap-style:square;position:absolute;visibility:visible" from="4826,784" to="4826,784" o:connectortype="straight" strokecolor="#323232" strokeweight="0.06pt"/>
                <v:line id="Line 520" o:spid="_x0000_s1471" style="mso-wrap-style:square;position:absolute;visibility:visible" from="4765,2356" to="4766,2356" o:connectortype="straight" strokecolor="#323232" strokeweight="0.06pt"/>
                <v:shape id="Freeform 519" o:spid="_x0000_s1472" style="width:60;height:62;left:4766;mso-wrap-style:square;position:absolute;top:2294;v-text-anchor:top;visibility:visible" coordsize="60,62" path="m,61l42,43,60,e" filled="f" strokecolor="#323232" strokeweight="0.06pt">
                  <v:path arrowok="t" o:connecttype="custom" o:connectlocs="0,2356;42,2338;60,2295" o:connectangles="0,0,0"/>
                </v:shape>
                <v:shape id="Freeform 518" o:spid="_x0000_s1473" style="width:63;height:60;left:4764;mso-wrap-style:square;position:absolute;top:720;v-text-anchor:top;visibility:visible" coordsize="63,60" path="m,l43,18,62,60e" filled="f" strokecolor="#323232" strokeweight="0.06pt">
                  <v:path arrowok="t" o:connecttype="custom" o:connectlocs="0,720;43,738;62,780" o:connectangles="0,0,0"/>
                </v:shape>
                <v:shape id="Freeform 517" o:spid="_x0000_s1474" style="width:60;height:62;left:2641;mso-wrap-style:square;position:absolute;top:2294;v-text-anchor:top;visibility:visible" coordsize="60,62" path="m60,61l18,43,,e" filled="f" strokecolor="#323232" strokeweight="0.06pt">
                  <v:path arrowok="t" o:connecttype="custom" o:connectlocs="60,2356;18,2338;0,2295" o:connectangles="0,0,0"/>
                </v:shape>
                <v:shape id="Freeform 516" o:spid="_x0000_s1475" style="width:63;height:60;left:2641;mso-wrap-style:square;position:absolute;top:720;v-text-anchor:top;visibility:visible" coordsize="63,60" path="m,60l19,18,63,e" filled="f" strokecolor="#323232" strokeweight="0.06pt">
                  <v:path arrowok="t" o:connecttype="custom" o:connectlocs="0,780;19,738;63,720" o:connectangles="0,0,0"/>
                </v:shape>
                <v:line id="Line 515" o:spid="_x0000_s1476" style="mso-wrap-style:square;position:absolute;visibility:visible" from="5084,4330" to="5101,4330" o:connectortype="straight" strokecolor="#323232" strokeweight="0.06pt"/>
                <v:line id="Line 514" o:spid="_x0000_s1477" style="mso-wrap-style:square;position:absolute;visibility:visible" from="4811,431" to="4811,431" o:connectortype="straight" strokecolor="#323232" strokeweight="0.06pt"/>
                <v:shape id="Freeform 513" o:spid="_x0000_s1478" style="width:308;height:316;left:4810;mso-wrap-style:square;position:absolute;top:431;v-text-anchor:top;visibility:visible" coordsize="308,316" path="m307,316l284,194,217,92,117,23,,e" filled="f" strokecolor="#323232" strokeweight="0.06pt">
                  <v:path arrowok="t" o:connecttype="custom" o:connectlocs="307,747;284,625;217,523;117,454;0,431" o:connectangles="0,0,0,0,0"/>
                </v:shape>
                <v:shape id="Freeform 512" o:spid="_x0000_s1479" style="width:308;height:316;left:2346;mso-wrap-style:square;position:absolute;top:431;v-text-anchor:top;visibility:visible" coordsize="308,316" path="m307,l188,23,90,92,23,194,,316e" filled="f" strokecolor="#323232" strokeweight="0.06pt">
                  <v:path arrowok="t" o:connecttype="custom" o:connectlocs="307,431;188,454;90,523;23,625;0,747" o:connectangles="0,0,0,0,0"/>
                </v:shape>
                <v:line id="Line 511" o:spid="_x0000_s1480" style="mso-wrap-style:square;position:absolute;visibility:visible" from="3290,2683" to="3290,2683" o:connectortype="straight" strokecolor="#323232" strokeweight="0.06pt"/>
                <v:shape id="Freeform 510" o:spid="_x0000_s1481" style="width:4;height:12;left:4272;mso-wrap-style:square;position:absolute;top:2640;v-text-anchor:top;visibility:visible" coordsize="4,12" path="m,l4,10,,12e" filled="f" strokecolor="#323232" strokeweight="0.06pt">
                  <v:path arrowok="t" o:connecttype="custom" o:connectlocs="0,2640;4,2650;0,2652" o:connectangles="0,0,0"/>
                </v:shape>
                <v:line id="Line 509" o:spid="_x0000_s1482" style="mso-wrap-style:square;position:absolute;visibility:visible" from="4243,2657" to="4243,2683" o:connectortype="straight" strokecolor="#323232" strokeweight="0.06pt"/>
                <v:line id="Line 508" o:spid="_x0000_s1483" style="mso-wrap-style:square;position:absolute;visibility:visible" from="4663,4079" to="4663,4079" o:connectortype="straight" strokecolor="#323232" strokeweight="0.06pt"/>
                <v:line id="Line 507" o:spid="_x0000_s1484" style="mso-wrap-style:square;position:absolute;visibility:visible" from="4536,4079" to="4536,4079" o:connectortype="straight" strokecolor="#323232" strokeweight="0.06pt"/>
                <v:line id="Line 506" o:spid="_x0000_s1485" style="mso-wrap-style:square;position:absolute;visibility:visible" from="2947,4079" to="2947,4079" o:connectortype="straight" strokecolor="#323232" strokeweight="0.06pt"/>
                <v:line id="Line 505" o:spid="_x0000_s1486" style="mso-wrap-style:square;position:absolute;visibility:visible" from="2822,4079" to="2822,4079" o:connectortype="straight" strokecolor="#323232" strokeweight="0.06pt"/>
                <v:line id="Line 504" o:spid="_x0000_s1487" style="mso-wrap-style:square;position:absolute;visibility:visible" from="4813,4008" to="4819,4008" o:connectortype="straight" strokecolor="#323232" strokeweight="0.06pt"/>
                <v:line id="Line 503" o:spid="_x0000_s1488" style="mso-wrap-style:square;position:absolute;visibility:visible" from="2645,3966" to="2651,4008" o:connectortype="straight" strokecolor="#323232" strokeweight="0.06pt"/>
                <v:line id="Line 502" o:spid="_x0000_s1489" style="mso-wrap-style:square;position:absolute;visibility:visible" from="4813,4008" to="4814,4008" o:connectortype="straight" strokecolor="#323232" strokeweight="0.06pt"/>
                <v:shape id="Freeform 501" o:spid="_x0000_s1490" style="width:15;height:15;left:2366;mso-wrap-style:square;position:absolute;top:2639;v-text-anchor:top;visibility:visible" coordsize="15,15" path="m,14l,,15,e" filled="f" strokecolor="#323232" strokeweight="0.06pt">
                  <v:path arrowok="t" o:connecttype="custom" o:connectlocs="0,2653;0,2639;15,2639" o:connectangles="0,0,0"/>
                </v:shape>
                <v:shape id="Freeform 500" o:spid="_x0000_s1491" style="width:14;height:16;left:5084;mso-wrap-style:square;position:absolute;top:2639;v-text-anchor:top;visibility:visible" coordsize="14,16" path="m,l14,l14,14l,16e" filled="f" strokecolor="#323232" strokeweight="0.06pt">
                  <v:path arrowok="t" o:connecttype="custom" o:connectlocs="0,2639;14,2639;14,2653;0,2655" o:connectangles="0,0,0,0"/>
                </v:shape>
                <v:line id="Line 499" o:spid="_x0000_s1492" style="mso-wrap-style:square;position:absolute;visibility:visible" from="2624,2292" to="2637,2292" o:connectortype="straight" strokecolor="#323232" strokeweight="0.12pt"/>
                <v:shape id="Freeform 498" o:spid="_x0000_s1493" style="width:4;height:2;left:2636;mso-wrap-style:square;position:absolute;top:2292;v-text-anchor:top;visibility:visible" coordsize="4,2" path="m4,l3,,,e" filled="f" strokecolor="#323232" strokeweight="0.06pt">
                  <v:path arrowok="t" o:connecttype="custom" o:connectlocs="4,0;3,0;0,0" o:connectangles="0,0,0"/>
                </v:shape>
                <v:line id="Line 497" o:spid="_x0000_s1494" style="mso-wrap-style:square;position:absolute;visibility:visible" from="2636,784" to="2640,784" o:connectortype="straight" strokecolor="#323232" strokeweight="0.06pt"/>
                <v:line id="Line 496" o:spid="_x0000_s1495" style="mso-wrap-style:square;position:absolute;visibility:visible" from="3191,2653" to="3306,2685" o:connectortype="straight" strokecolor="#323232" strokeweight="0.06pt"/>
                <v:line id="Line 495" o:spid="_x0000_s1496" style="mso-wrap-style:square;position:absolute;visibility:visible" from="4158,2685" to="4272,2685" o:connectortype="straight" strokecolor="#323232" strokeweight="0.06pt"/>
                <v:shape id="Freeform 494" o:spid="_x0000_s1497" style="width:116;height:30;left:3190;mso-wrap-style:square;position:absolute;top:2654;v-text-anchor:top;visibility:visible" coordsize="116,30" path="m115,30l99,30l,e" filled="f" strokecolor="#323232" strokeweight="0.06pt">
                  <v:path arrowok="t" o:connecttype="custom" o:connectlocs="115,2685;99,2685;0,2655" o:connectangles="0,0,0"/>
                </v:shape>
                <v:line id="Line 493" o:spid="_x0000_s1498" style="mso-wrap-style:square;position:absolute;visibility:visible" from="4832,784" to="4832,785" o:connectortype="straight" strokecolor="#323232" strokeweight="0.06pt"/>
                <v:shape id="Freeform 492" o:spid="_x0000_s1499" style="width:5;height:2;left:4827;mso-wrap-style:square;position:absolute;top:2292;v-text-anchor:top;visibility:visible" coordsize="5,2" path="m,l3,,4,e" filled="f" strokecolor="#323232" strokeweight="0.06pt">
                  <v:path arrowok="t" o:connecttype="custom" o:connectlocs="0,0;3,0;4,0" o:connectangles="0,0,0"/>
                </v:shape>
                <v:line id="Line 491" o:spid="_x0000_s1500" style="mso-wrap-style:square;position:absolute;visibility:visible" from="4272,2655" to="4272,2658" o:connectortype="straight" strokecolor="#323232" strokeweight="0.06pt"/>
                <v:line id="Line 490" o:spid="_x0000_s1501" style="mso-wrap-style:square;position:absolute;visibility:visible" from="4243,2659" to="4243,2685" o:connectortype="straight" strokecolor="#323232" strokeweight="0.06pt"/>
                <v:line id="Line 489" o:spid="_x0000_s1502" style="mso-wrap-style:square;position:absolute;visibility:visible" from="2366,2654" to="2381,2654" o:connectortype="straight" strokecolor="#323232" strokeweight="0.12pt"/>
                <v:line id="Line 488" o:spid="_x0000_s1503" style="mso-wrap-style:square;position:absolute;visibility:visible" from="4813,3915" to="4813,3915" o:connectortype="straight" strokecolor="#323232" strokeweight="0.06pt"/>
                <v:shape id="Freeform 487" o:spid="_x0000_s1504" style="width:17;height:70;left:4796;mso-wrap-style:square;position:absolute;top:3914;v-text-anchor:top;visibility:visible" coordsize="17,70" path="m,69l10,46,16,24,17,e" filled="f" strokecolor="#323232" strokeweight="0.06pt">
                  <v:path arrowok="t" o:connecttype="custom" o:connectlocs="0,3984;10,3961;16,3939;17,3915" o:connectangles="0,0,0,0"/>
                </v:shape>
                <v:shape id="Freeform 486" o:spid="_x0000_s1505" style="width:30;height:3;left:4604;mso-wrap-style:square;position:absolute;top:2847;v-text-anchor:top;visibility:visible" coordsize="30,3" path="m30,2l16,,,e" filled="f" strokecolor="#323232" strokeweight="0.06pt">
                  <v:path arrowok="t" o:connecttype="custom" o:connectlocs="30,2850;16,2848;0,2848" o:connectangles="0,0,0"/>
                </v:shape>
                <v:shape id="Freeform 485" o:spid="_x0000_s1506" style="width:124;height:143;left:4634;mso-wrap-style:square;position:absolute;top:2850;v-text-anchor:top;visibility:visible" coordsize="124,143" path="m124,143l94,63,28,9,,e" filled="f" strokecolor="#323232" strokeweight="0.06pt">
                  <v:path arrowok="t" o:connecttype="custom" o:connectlocs="124,2993;94,2913;28,2859;0,2850" o:connectangles="0,0,0,0"/>
                </v:shape>
                <v:shape id="Freeform 484" o:spid="_x0000_s1507" style="width:125;height:143;left:2706;mso-wrap-style:square;position:absolute;top:2850;v-text-anchor:top;visibility:visible" coordsize="125,143" path="m125,l48,39,5,114,,143e" filled="f" strokecolor="#323232" strokeweight="0.06pt">
                  <v:path arrowok="t" o:connecttype="custom" o:connectlocs="125,2850;48,2889;5,2964;0,2993" o:connectangles="0,0,0,0"/>
                </v:shape>
                <v:line id="Line 483" o:spid="_x0000_s1508" style="mso-wrap-style:square;position:absolute;visibility:visible" from="2830,2849" to="2861,2849" o:connectortype="straight" strokecolor="#323232" strokeweight="0.18pt"/>
                <v:shape id="Freeform 482" o:spid="_x0000_s1509" style="width:16;height:70;left:2650;mso-wrap-style:square;position:absolute;top:3914;v-text-anchor:top;visibility:visible" coordsize="16,70" path="m,l1,24,6,46l15,69e" filled="f" strokecolor="#323232" strokeweight="0.06pt">
                  <v:path arrowok="t" o:connecttype="custom" o:connectlocs="0,3915;1,3939;6,3961;15,3984" o:connectangles="0,0,0,0"/>
                </v:shape>
                <v:line id="Line 481" o:spid="_x0000_s1510" style="mso-wrap-style:square;position:absolute;visibility:visible" from="2651,3909" to="2651,3915" o:connectortype="straight" strokecolor="#323232" strokeweight="0.06pt"/>
                <v:line id="Line 480" o:spid="_x0000_s1511" style="mso-wrap-style:square;position:absolute;visibility:visible" from="2978,4054" to="2999,4054" o:connectortype="straight" strokecolor="#323232" strokeweight="0.06pt"/>
                <v:line id="Line 479" o:spid="_x0000_s1512" style="mso-wrap-style:square;position:absolute;visibility:visible" from="4464,4054" to="4486,4054" o:connectortype="straight" strokecolor="#323232" strokeweight="0.06pt"/>
                <v:line id="Line 478" o:spid="_x0000_s1513" style="mso-wrap-style:square;position:absolute;visibility:visible" from="4686,4078" to="4686,4078" o:connectortype="straight" strokecolor="#323232" strokeweight="0.06pt"/>
                <v:line id="Line 477" o:spid="_x0000_s1514" style="mso-wrap-style:square;position:absolute;visibility:visible" from="2801,4078" to="2801,4078" o:connectortype="straight" strokecolor="#323232" strokeweight="0.06pt"/>
                <v:shape id="Freeform 476" o:spid="_x0000_s1515" style="width:66;height:24;left:2683;mso-wrap-style:square;position:absolute;top:4053;v-text-anchor:top;visibility:visible" coordsize="66,24" path="m,l16,9l31,18l48,23l66,24e" filled="f" strokecolor="#323232" strokeweight="0.06pt">
                  <v:path arrowok="t" o:connecttype="custom" o:connectlocs="0,4054;16,4063;31,4072;48,4077;66,4078" o:connectangles="0,0,0,0,0"/>
                </v:shape>
                <v:shape id="Freeform 475" o:spid="_x0000_s1516" style="width:66;height:24;left:4714;mso-wrap-style:square;position:absolute;top:4053;v-text-anchor:top;visibility:visible" coordsize="66,24" path="m,24l18,23,33,18,50,9,66,e" filled="f" strokecolor="#323232" strokeweight="0.06pt">
                  <v:path arrowok="t" o:connecttype="custom" o:connectlocs="0,4078;18,4077;33,4072;50,4063;66,4054" o:connectangles="0,0,0,0,0"/>
                </v:shape>
                <v:shape id="Freeform 474" o:spid="_x0000_s1517" style="width:160;height:153;left:4604;mso-wrap-style:square;position:absolute;top:2841;v-text-anchor:top;visibility:visible" coordsize="160,153" path="m160,152l144,93,110,44,59,11,30,2,,e" filled="f" strokecolor="#323232" strokeweight="0.06pt">
                  <v:path arrowok="t" o:connecttype="custom" o:connectlocs="160,2994;144,2935;110,2886;59,2853;30,2844;0,2842" o:connectangles="0,0,0,0,0,0"/>
                </v:shape>
                <v:shape id="Freeform 473" o:spid="_x0000_s1518" style="width:161;height:153;left:2700;mso-wrap-style:square;position:absolute;top:2841;v-text-anchor:top;visibility:visible" coordsize="161,153" path="m161,l101,11,50,44,14,93,5,122,,152e" filled="f" strokecolor="#323232" strokeweight="0.06pt">
                  <v:path arrowok="t" o:connecttype="custom" o:connectlocs="161,2842;101,2853;50,2886;14,2935;5,2964;0,2994" o:connectangles="0,0,0,0,0,0"/>
                </v:shape>
                <v:line id="Line 472" o:spid="_x0000_s1519" style="mso-wrap-style:square;position:absolute;visibility:visible" from="3896,2662" to="5633,2662" o:connectortype="straight" strokecolor="#323232" strokeweight="0.06pt"/>
                <v:line id="Line 471" o:spid="_x0000_s1520" style="mso-wrap-style:square;position:absolute;visibility:visible" from="3916,3418" to="5647,3418" o:connectortype="straight" strokecolor="#323232" strokeweight="0.06pt"/>
                <v:line id="Line 470" o:spid="_x0000_s1521" style="mso-wrap-style:square;position:absolute;visibility:visible" from="3893,1607" to="5670,1607" o:connectortype="straight" strokecolor="#323232" strokeweight="0.06pt"/>
              </v:group>
            </w:pict>
          </mc:Fallback>
        </mc:AlternateContent>
      </w:r>
      <w:r>
        <w:rPr>
          <w:noProof/>
          <w:lang w:val="ru-RU" w:eastAsia="ru-RU"/>
        </w:rPr>
        <mc:AlternateContent>
          <mc:Choice Requires="wps">
            <w:drawing>
              <wp:anchor distT="0" distB="0" distL="114300" distR="114300" simplePos="0" relativeHeight="251666432" behindDoc="0" locked="0" layoutInCell="1" allowOverlap="1">
                <wp:simplePos x="0" y="0"/>
                <wp:positionH relativeFrom="page">
                  <wp:posOffset>3669665</wp:posOffset>
                </wp:positionH>
                <wp:positionV relativeFrom="paragraph">
                  <wp:posOffset>918845</wp:posOffset>
                </wp:positionV>
                <wp:extent cx="45720" cy="167005"/>
                <wp:effectExtent l="0" t="0" r="0" b="0"/>
                <wp:wrapNone/>
                <wp:docPr id="1002" name="Freeform 468"/>
                <wp:cNvGraphicFramePr/>
                <a:graphic xmlns:a="http://schemas.openxmlformats.org/drawingml/2006/main">
                  <a:graphicData uri="http://schemas.microsoft.com/office/word/2010/wordprocessingShape">
                    <wps:wsp>
                      <wps:cNvSpPr/>
                      <wps:spPr bwMode="auto">
                        <a:xfrm>
                          <a:off x="0" y="0"/>
                          <a:ext cx="45720" cy="167005"/>
                        </a:xfrm>
                        <a:custGeom>
                          <a:avLst/>
                          <a:gdLst>
                            <a:gd name="T0" fmla="+- 0 5851 5779"/>
                            <a:gd name="T1" fmla="*/ T0 w 72"/>
                            <a:gd name="T2" fmla="+- 0 1447 1447"/>
                            <a:gd name="T3" fmla="*/ 1447 h 263"/>
                            <a:gd name="T4" fmla="+- 0 5828 5779"/>
                            <a:gd name="T5" fmla="*/ T4 w 72"/>
                            <a:gd name="T6" fmla="+- 0 1447 1447"/>
                            <a:gd name="T7" fmla="*/ 1447 h 263"/>
                            <a:gd name="T8" fmla="+- 0 5825 5779"/>
                            <a:gd name="T9" fmla="*/ T8 w 72"/>
                            <a:gd name="T10" fmla="+- 0 1455 1447"/>
                            <a:gd name="T11" fmla="*/ 1455 h 263"/>
                            <a:gd name="T12" fmla="+- 0 5815 5779"/>
                            <a:gd name="T13" fmla="*/ T12 w 72"/>
                            <a:gd name="T14" fmla="+- 0 1468 1447"/>
                            <a:gd name="T15" fmla="*/ 1468 h 263"/>
                            <a:gd name="T16" fmla="+- 0 5802 5779"/>
                            <a:gd name="T17" fmla="*/ T16 w 72"/>
                            <a:gd name="T18" fmla="+- 0 1481 1447"/>
                            <a:gd name="T19" fmla="*/ 1481 h 263"/>
                            <a:gd name="T20" fmla="+- 0 5779 5779"/>
                            <a:gd name="T21" fmla="*/ T20 w 72"/>
                            <a:gd name="T22" fmla="+- 0 1486 1447"/>
                            <a:gd name="T23" fmla="*/ 1486 h 263"/>
                            <a:gd name="T24" fmla="+- 0 5779 5779"/>
                            <a:gd name="T25" fmla="*/ T24 w 72"/>
                            <a:gd name="T26" fmla="+- 0 1513 1447"/>
                            <a:gd name="T27" fmla="*/ 1513 h 263"/>
                            <a:gd name="T28" fmla="+- 0 5802 5779"/>
                            <a:gd name="T29" fmla="*/ T28 w 72"/>
                            <a:gd name="T30" fmla="+- 0 1510 1447"/>
                            <a:gd name="T31" fmla="*/ 1510 h 263"/>
                            <a:gd name="T32" fmla="+- 0 5816 5779"/>
                            <a:gd name="T33" fmla="*/ T32 w 72"/>
                            <a:gd name="T34" fmla="+- 0 1501 1447"/>
                            <a:gd name="T35" fmla="*/ 1501 h 263"/>
                            <a:gd name="T36" fmla="+- 0 5824 5779"/>
                            <a:gd name="T37" fmla="*/ T36 w 72"/>
                            <a:gd name="T38" fmla="+- 0 1493 1447"/>
                            <a:gd name="T39" fmla="*/ 1493 h 263"/>
                            <a:gd name="T40" fmla="+- 0 5826 5779"/>
                            <a:gd name="T41" fmla="*/ T40 w 72"/>
                            <a:gd name="T42" fmla="+- 0 1493 1447"/>
                            <a:gd name="T43" fmla="*/ 1493 h 263"/>
                            <a:gd name="T44" fmla="+- 0 5826 5779"/>
                            <a:gd name="T45" fmla="*/ T44 w 72"/>
                            <a:gd name="T46" fmla="+- 0 1710 1447"/>
                            <a:gd name="T47" fmla="*/ 1710 h 263"/>
                            <a:gd name="T48" fmla="+- 0 5851 5779"/>
                            <a:gd name="T49" fmla="*/ T48 w 72"/>
                            <a:gd name="T50" fmla="+- 0 1710 1447"/>
                            <a:gd name="T51" fmla="*/ 1710 h 263"/>
                            <a:gd name="T52" fmla="+- 0 5851 5779"/>
                            <a:gd name="T53" fmla="*/ T52 w 72"/>
                            <a:gd name="T54" fmla="+- 0 1447 1447"/>
                            <a:gd name="T55" fmla="*/ 1447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2" h="263">
                              <a:moveTo>
                                <a:pt x="72" y="0"/>
                              </a:moveTo>
                              <a:lnTo>
                                <a:pt x="49" y="0"/>
                              </a:lnTo>
                              <a:lnTo>
                                <a:pt x="46" y="8"/>
                              </a:lnTo>
                              <a:lnTo>
                                <a:pt x="36" y="21"/>
                              </a:lnTo>
                              <a:lnTo>
                                <a:pt x="23" y="34"/>
                              </a:lnTo>
                              <a:lnTo>
                                <a:pt x="0" y="39"/>
                              </a:lnTo>
                              <a:lnTo>
                                <a:pt x="0" y="66"/>
                              </a:lnTo>
                              <a:lnTo>
                                <a:pt x="23" y="63"/>
                              </a:lnTo>
                              <a:lnTo>
                                <a:pt x="37" y="54"/>
                              </a:lnTo>
                              <a:lnTo>
                                <a:pt x="45" y="46"/>
                              </a:lnTo>
                              <a:lnTo>
                                <a:pt x="47" y="46"/>
                              </a:lnTo>
                              <a:lnTo>
                                <a:pt x="47" y="263"/>
                              </a:lnTo>
                              <a:lnTo>
                                <a:pt x="72" y="263"/>
                              </a:lnTo>
                              <a:lnTo>
                                <a:pt x="72" y="0"/>
                              </a:lnTo>
                              <a:close/>
                            </a:path>
                          </a:pathLst>
                        </a:custGeom>
                        <a:solidFill>
                          <a:srgbClr val="3232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shape id="Freeform 468" o:spid="_x0000_s1522" style="width:3.6pt;height:13.15pt;margin-top:72.35pt;margin-left:288.95pt;mso-height-percent:0;mso-height-relative:page;mso-position-horizontal-relative:page;mso-width-percent:0;mso-width-relative:page;mso-wrap-distance-bottom:0;mso-wrap-distance-left:9pt;mso-wrap-distance-right:9pt;mso-wrap-distance-top:0;mso-wrap-style:square;position:absolute;v-text-anchor:top;visibility:visible;z-index:251660288" coordsize="72,263" path="m72,l49,,46,8,36,21,23,34,,39,,66,23,63,37,54l45,46l47,46l47,263l72,263,72,xe" fillcolor="#323232" stroked="f">
                <v:path arrowok="t" o:connecttype="custom" o:connectlocs="45720,918845;31115,918845;29210,923925;22860,932180;14605,940435;0,943610;0,960755;14605,958850;23495,953135;28575,948055;29845,948055;29845,1085850;45720,1085850;45720,918845" o:connectangles="0,0,0,0,0,0,0,0,0,0,0,0,0,0"/>
              </v:shape>
            </w:pict>
          </mc:Fallback>
        </mc:AlternateContent>
      </w:r>
      <w:r w:rsidR="00D943D5">
        <w:rPr>
          <w:rFonts w:ascii="Arial"/>
          <w:b/>
          <w:spacing w:val="-1"/>
          <w:w w:val="105"/>
          <w:sz w:val="18"/>
          <w:lang w:val="ru"/>
        </w:rPr>
        <w:t>Рисунок</w:t>
      </w:r>
      <w:r w:rsidR="00D943D5">
        <w:rPr>
          <w:rFonts w:ascii="Arial"/>
          <w:b/>
          <w:spacing w:val="-1"/>
          <w:w w:val="105"/>
          <w:sz w:val="18"/>
          <w:lang w:val="ru"/>
        </w:rPr>
        <w:t xml:space="preserve"> 3-1 </w:t>
      </w:r>
      <w:r w:rsidR="00D943D5">
        <w:rPr>
          <w:rFonts w:ascii="Arial"/>
          <w:b/>
          <w:spacing w:val="-1"/>
          <w:w w:val="105"/>
          <w:sz w:val="18"/>
          <w:lang w:val="ru"/>
        </w:rPr>
        <w:t>Передняя</w:t>
      </w:r>
      <w:r w:rsidR="00D943D5">
        <w:rPr>
          <w:rFonts w:ascii="Arial"/>
          <w:b/>
          <w:spacing w:val="-1"/>
          <w:w w:val="105"/>
          <w:sz w:val="18"/>
          <w:lang w:val="ru"/>
        </w:rPr>
        <w:t xml:space="preserve"> </w:t>
      </w:r>
      <w:r w:rsidR="00D943D5">
        <w:rPr>
          <w:rFonts w:ascii="Arial"/>
          <w:b/>
          <w:spacing w:val="-1"/>
          <w:w w:val="105"/>
          <w:sz w:val="18"/>
          <w:lang w:val="ru"/>
        </w:rPr>
        <w:t>сторона</w:t>
      </w:r>
      <w:r w:rsidR="00D943D5">
        <w:rPr>
          <w:rFonts w:ascii="Arial"/>
          <w:b/>
          <w:spacing w:val="-1"/>
          <w:w w:val="105"/>
          <w:sz w:val="18"/>
          <w:lang w:val="ru"/>
        </w:rPr>
        <w:t xml:space="preserve"> </w:t>
      </w:r>
      <w:r w:rsidR="00D943D5">
        <w:rPr>
          <w:rFonts w:ascii="Arial"/>
          <w:b/>
          <w:spacing w:val="-1"/>
          <w:w w:val="105"/>
          <w:sz w:val="18"/>
          <w:lang w:val="ru"/>
        </w:rPr>
        <w:t>анализатора</w:t>
      </w: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p w:rsidR="00235F19" w:rsidRDefault="00235F19">
      <w:pPr>
        <w:pStyle w:val="GvdeMetni"/>
        <w:rPr>
          <w:rFonts w:ascii="Arial"/>
          <w:b/>
        </w:rPr>
      </w:pPr>
    </w:p>
    <w:tbl>
      <w:tblPr>
        <w:tblStyle w:val="TabloKlavuzu"/>
        <w:tblW w:w="0" w:type="auto"/>
        <w:tblInd w:w="1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2"/>
        <w:gridCol w:w="3285"/>
      </w:tblGrid>
      <w:tr w:rsidR="008E7EEA" w:rsidTr="008B4927">
        <w:tc>
          <w:tcPr>
            <w:tcW w:w="3802" w:type="dxa"/>
          </w:tcPr>
          <w:p w:rsidR="008B4927" w:rsidRDefault="009A3625" w:rsidP="008B4927">
            <w:pPr>
              <w:pStyle w:val="GvdeMetni"/>
              <w:spacing w:before="1"/>
              <w:rPr>
                <w:rFonts w:ascii="Arial"/>
                <w:b/>
                <w:sz w:val="18"/>
              </w:rPr>
            </w:pPr>
            <w:r>
              <w:rPr>
                <w:w w:val="105"/>
                <w:sz w:val="18"/>
                <w:lang w:val="ru"/>
              </w:rPr>
              <w:t>1: Сенсорный экран</w:t>
            </w:r>
          </w:p>
        </w:tc>
        <w:tc>
          <w:tcPr>
            <w:tcW w:w="3285" w:type="dxa"/>
          </w:tcPr>
          <w:p w:rsidR="008B4927" w:rsidRDefault="009A3625" w:rsidP="008B4927">
            <w:pPr>
              <w:pStyle w:val="GvdeMetni"/>
              <w:spacing w:before="1"/>
              <w:rPr>
                <w:rFonts w:ascii="Arial"/>
                <w:b/>
                <w:sz w:val="18"/>
              </w:rPr>
            </w:pPr>
            <w:r>
              <w:rPr>
                <w:w w:val="105"/>
                <w:sz w:val="18"/>
                <w:lang w:val="ru"/>
              </w:rPr>
              <w:t>2: Индикатор питания/состояния</w:t>
            </w:r>
          </w:p>
        </w:tc>
      </w:tr>
      <w:tr w:rsidR="008E7EEA" w:rsidRPr="00583A31" w:rsidTr="008B4927">
        <w:tc>
          <w:tcPr>
            <w:tcW w:w="3802" w:type="dxa"/>
          </w:tcPr>
          <w:p w:rsidR="008B4927" w:rsidRPr="009A3625" w:rsidRDefault="009A3625" w:rsidP="008B4927">
            <w:pPr>
              <w:pStyle w:val="GvdeMetni"/>
              <w:spacing w:before="1"/>
              <w:rPr>
                <w:rFonts w:ascii="Arial"/>
                <w:b/>
                <w:sz w:val="18"/>
                <w:lang w:val="ru-RU"/>
              </w:rPr>
            </w:pPr>
            <w:r>
              <w:rPr>
                <w:w w:val="105"/>
                <w:sz w:val="18"/>
                <w:lang w:val="ru"/>
              </w:rPr>
              <w:t>3: Ввод и вывод дверцы хранилища</w:t>
            </w:r>
          </w:p>
        </w:tc>
        <w:tc>
          <w:tcPr>
            <w:tcW w:w="3285" w:type="dxa"/>
          </w:tcPr>
          <w:p w:rsidR="008B4927" w:rsidRPr="009A3625" w:rsidRDefault="008B4927" w:rsidP="008B4927">
            <w:pPr>
              <w:pStyle w:val="GvdeMetni"/>
              <w:spacing w:before="1"/>
              <w:rPr>
                <w:rFonts w:ascii="Arial"/>
                <w:b/>
                <w:sz w:val="18"/>
                <w:lang w:val="ru-RU"/>
              </w:rPr>
            </w:pPr>
          </w:p>
        </w:tc>
      </w:tr>
    </w:tbl>
    <w:p w:rsidR="00235F19" w:rsidRPr="009A3625" w:rsidRDefault="00235F19" w:rsidP="008B4927">
      <w:pPr>
        <w:pStyle w:val="GvdeMetni"/>
        <w:spacing w:before="1"/>
        <w:ind w:firstLine="1276"/>
        <w:rPr>
          <w:rFonts w:ascii="Arial"/>
          <w:b/>
          <w:sz w:val="18"/>
          <w:lang w:val="ru-RU"/>
        </w:rPr>
      </w:pPr>
    </w:p>
    <w:p w:rsidR="00235F19" w:rsidRPr="009A3625" w:rsidRDefault="009A3625">
      <w:pPr>
        <w:tabs>
          <w:tab w:val="left" w:pos="3313"/>
        </w:tabs>
        <w:spacing w:line="364" w:lineRule="auto"/>
        <w:ind w:left="1268" w:right="4548"/>
        <w:rPr>
          <w:sz w:val="18"/>
          <w:lang w:val="ru-RU"/>
        </w:rPr>
      </w:pPr>
      <w:r>
        <w:rPr>
          <w:noProof/>
          <w:lang w:val="ru-RU" w:eastAsia="ru-RU"/>
        </w:rPr>
        <w:drawing>
          <wp:anchor distT="0" distB="0" distL="0" distR="0" simplePos="0" relativeHeight="251668480" behindDoc="0" locked="0" layoutInCell="1" allowOverlap="1">
            <wp:simplePos x="0" y="0"/>
            <wp:positionH relativeFrom="page">
              <wp:posOffset>3659123</wp:posOffset>
            </wp:positionH>
            <wp:positionV relativeFrom="paragraph">
              <wp:posOffset>-1043880</wp:posOffset>
            </wp:positionV>
            <wp:extent cx="89916" cy="171450"/>
            <wp:effectExtent l="0" t="0" r="0" b="0"/>
            <wp:wrapNone/>
            <wp:docPr id="14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3.png"/>
                    <pic:cNvPicPr/>
                  </pic:nvPicPr>
                  <pic:blipFill>
                    <a:blip r:embed="rId93" cstate="print"/>
                    <a:stretch>
                      <a:fillRect/>
                    </a:stretch>
                  </pic:blipFill>
                  <pic:spPr>
                    <a:xfrm>
                      <a:off x="0" y="0"/>
                      <a:ext cx="89916" cy="171450"/>
                    </a:xfrm>
                    <a:prstGeom prst="rect">
                      <a:avLst/>
                    </a:prstGeom>
                  </pic:spPr>
                </pic:pic>
              </a:graphicData>
            </a:graphic>
          </wp:anchor>
        </w:drawing>
      </w:r>
    </w:p>
    <w:p w:rsidR="00235F19" w:rsidRDefault="009A3625" w:rsidP="00960D22">
      <w:pPr>
        <w:pStyle w:val="ListeParagraf"/>
        <w:numPr>
          <w:ilvl w:val="3"/>
          <w:numId w:val="167"/>
        </w:numPr>
        <w:tabs>
          <w:tab w:val="left" w:pos="1268"/>
        </w:tabs>
        <w:ind w:right="591"/>
        <w:jc w:val="both"/>
        <w:rPr>
          <w:sz w:val="20"/>
        </w:rPr>
      </w:pPr>
      <w:r>
        <w:rPr>
          <w:w w:val="110"/>
          <w:sz w:val="20"/>
          <w:lang w:val="ru"/>
        </w:rPr>
        <w:t>Задняя сторона анализатора</w:t>
      </w:r>
    </w:p>
    <w:p w:rsidR="00235F19" w:rsidRDefault="00235F19">
      <w:pPr>
        <w:rPr>
          <w:sz w:val="20"/>
        </w:rPr>
        <w:sectPr w:rsidR="00235F19">
          <w:pgSz w:w="11910" w:h="16840"/>
          <w:pgMar w:top="1200" w:right="680" w:bottom="840" w:left="1000" w:header="753" w:footer="647" w:gutter="0"/>
          <w:cols w:space="720"/>
        </w:sectPr>
      </w:pPr>
    </w:p>
    <w:p w:rsidR="00235F19" w:rsidRDefault="00235F19">
      <w:pPr>
        <w:pStyle w:val="GvdeMetni"/>
        <w:spacing w:before="10"/>
        <w:rPr>
          <w:sz w:val="21"/>
        </w:rPr>
      </w:pPr>
    </w:p>
    <w:p w:rsidR="00235F19" w:rsidRDefault="009A3625">
      <w:pPr>
        <w:spacing w:before="128"/>
        <w:ind w:left="1268"/>
        <w:rPr>
          <w:rFonts w:ascii="Arial"/>
          <w:b/>
          <w:sz w:val="18"/>
        </w:rPr>
      </w:pPr>
      <w:r>
        <w:rPr>
          <w:noProof/>
          <w:lang w:val="ru-RU" w:eastAsia="ru-RU"/>
        </w:rPr>
        <w:drawing>
          <wp:anchor distT="0" distB="0" distL="0" distR="0" simplePos="0" relativeHeight="252003328" behindDoc="0" locked="0" layoutInCell="1" allowOverlap="1">
            <wp:simplePos x="0" y="0"/>
            <wp:positionH relativeFrom="page">
              <wp:posOffset>1452958</wp:posOffset>
            </wp:positionH>
            <wp:positionV relativeFrom="paragraph">
              <wp:posOffset>265576</wp:posOffset>
            </wp:positionV>
            <wp:extent cx="2099383" cy="2871787"/>
            <wp:effectExtent l="0" t="0" r="0" b="0"/>
            <wp:wrapTopAndBottom/>
            <wp:docPr id="14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4.png"/>
                    <pic:cNvPicPr/>
                  </pic:nvPicPr>
                  <pic:blipFill>
                    <a:blip r:embed="rId94" cstate="print"/>
                    <a:stretch>
                      <a:fillRect/>
                    </a:stretch>
                  </pic:blipFill>
                  <pic:spPr>
                    <a:xfrm>
                      <a:off x="0" y="0"/>
                      <a:ext cx="2099383" cy="2871787"/>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3-2 </w:t>
      </w:r>
      <w:r>
        <w:rPr>
          <w:rFonts w:ascii="Arial"/>
          <w:b/>
          <w:w w:val="105"/>
          <w:sz w:val="18"/>
          <w:lang w:val="ru"/>
        </w:rPr>
        <w:t>Задняя</w:t>
      </w:r>
      <w:r>
        <w:rPr>
          <w:rFonts w:ascii="Arial"/>
          <w:b/>
          <w:w w:val="105"/>
          <w:sz w:val="18"/>
          <w:lang w:val="ru"/>
        </w:rPr>
        <w:t xml:space="preserve"> </w:t>
      </w:r>
      <w:r>
        <w:rPr>
          <w:rFonts w:ascii="Arial"/>
          <w:b/>
          <w:w w:val="105"/>
          <w:sz w:val="18"/>
          <w:lang w:val="ru"/>
        </w:rPr>
        <w:t>сторона</w:t>
      </w:r>
      <w:r>
        <w:rPr>
          <w:rFonts w:ascii="Arial"/>
          <w:b/>
          <w:w w:val="105"/>
          <w:sz w:val="18"/>
          <w:lang w:val="ru"/>
        </w:rPr>
        <w:t xml:space="preserve"> </w:t>
      </w:r>
      <w:r>
        <w:rPr>
          <w:rFonts w:ascii="Arial"/>
          <w:b/>
          <w:w w:val="105"/>
          <w:sz w:val="18"/>
          <w:lang w:val="ru"/>
        </w:rPr>
        <w:t>анализатора</w:t>
      </w:r>
    </w:p>
    <w:p w:rsidR="00235F19" w:rsidRDefault="009A3625">
      <w:pPr>
        <w:spacing w:before="219"/>
        <w:ind w:left="1268"/>
        <w:rPr>
          <w:sz w:val="18"/>
        </w:rPr>
      </w:pPr>
      <w:r>
        <w:rPr>
          <w:w w:val="105"/>
          <w:sz w:val="18"/>
          <w:lang w:val="ru"/>
        </w:rPr>
        <w:t>1: Отверстие для рассеивания тепла</w:t>
      </w:r>
    </w:p>
    <w:p w:rsidR="00235F19" w:rsidRPr="009A3625" w:rsidRDefault="009A3625">
      <w:pPr>
        <w:spacing w:before="124"/>
        <w:ind w:left="1268"/>
        <w:rPr>
          <w:rFonts w:ascii="Arial"/>
          <w:b/>
          <w:w w:val="105"/>
          <w:sz w:val="18"/>
          <w:lang w:val="ru-RU"/>
        </w:rPr>
      </w:pPr>
      <w:r>
        <w:rPr>
          <w:noProof/>
          <w:lang w:val="ru-RU" w:eastAsia="ru-RU"/>
        </w:rPr>
        <w:drawing>
          <wp:anchor distT="0" distB="0" distL="0" distR="0" simplePos="0" relativeHeight="252004352" behindDoc="0" locked="0" layoutInCell="1" allowOverlap="1">
            <wp:simplePos x="0" y="0"/>
            <wp:positionH relativeFrom="page">
              <wp:posOffset>1458753</wp:posOffset>
            </wp:positionH>
            <wp:positionV relativeFrom="paragraph">
              <wp:posOffset>353330</wp:posOffset>
            </wp:positionV>
            <wp:extent cx="2645786" cy="2817018"/>
            <wp:effectExtent l="0" t="0" r="0" b="0"/>
            <wp:wrapTopAndBottom/>
            <wp:docPr id="14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5.png"/>
                    <pic:cNvPicPr/>
                  </pic:nvPicPr>
                  <pic:blipFill>
                    <a:blip r:embed="rId95" cstate="print"/>
                    <a:stretch>
                      <a:fillRect/>
                    </a:stretch>
                  </pic:blipFill>
                  <pic:spPr>
                    <a:xfrm>
                      <a:off x="0" y="0"/>
                      <a:ext cx="2645786" cy="2817018"/>
                    </a:xfrm>
                    <a:prstGeom prst="rect">
                      <a:avLst/>
                    </a:prstGeom>
                  </pic:spPr>
                </pic:pic>
              </a:graphicData>
            </a:graphic>
          </wp:anchor>
        </w:drawing>
      </w:r>
      <w:r>
        <w:rPr>
          <w:noProof/>
          <w:lang w:val="ru-RU" w:eastAsia="ru-RU"/>
        </w:rPr>
        <w:drawing>
          <wp:anchor distT="0" distB="0" distL="0" distR="0" simplePos="0" relativeHeight="252007424" behindDoc="0" locked="0" layoutInCell="1" allowOverlap="1">
            <wp:simplePos x="0" y="0"/>
            <wp:positionH relativeFrom="page">
              <wp:posOffset>4239840</wp:posOffset>
            </wp:positionH>
            <wp:positionV relativeFrom="paragraph">
              <wp:posOffset>296061</wp:posOffset>
            </wp:positionV>
            <wp:extent cx="2375780" cy="2918079"/>
            <wp:effectExtent l="0" t="0" r="0" b="0"/>
            <wp:wrapTopAndBottom/>
            <wp:docPr id="14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6.png"/>
                    <pic:cNvPicPr/>
                  </pic:nvPicPr>
                  <pic:blipFill>
                    <a:blip r:embed="rId96" cstate="print"/>
                    <a:stretch>
                      <a:fillRect/>
                    </a:stretch>
                  </pic:blipFill>
                  <pic:spPr>
                    <a:xfrm>
                      <a:off x="0" y="0"/>
                      <a:ext cx="2375780" cy="2918079"/>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3-3 </w:t>
      </w:r>
      <w:r>
        <w:rPr>
          <w:rFonts w:ascii="Arial"/>
          <w:b/>
          <w:w w:val="105"/>
          <w:sz w:val="18"/>
          <w:lang w:val="ru"/>
        </w:rPr>
        <w:t>Левая</w:t>
      </w:r>
      <w:r>
        <w:rPr>
          <w:rFonts w:ascii="Arial"/>
          <w:b/>
          <w:w w:val="105"/>
          <w:sz w:val="18"/>
          <w:lang w:val="ru"/>
        </w:rPr>
        <w:t xml:space="preserve"> </w:t>
      </w:r>
      <w:r>
        <w:rPr>
          <w:rFonts w:ascii="Arial"/>
          <w:b/>
          <w:w w:val="105"/>
          <w:sz w:val="18"/>
          <w:lang w:val="ru"/>
        </w:rPr>
        <w:t>и</w:t>
      </w:r>
      <w:r>
        <w:rPr>
          <w:rFonts w:ascii="Arial"/>
          <w:b/>
          <w:w w:val="105"/>
          <w:sz w:val="18"/>
          <w:lang w:val="ru"/>
        </w:rPr>
        <w:t xml:space="preserve"> </w:t>
      </w:r>
      <w:r>
        <w:rPr>
          <w:rFonts w:ascii="Arial"/>
          <w:b/>
          <w:w w:val="105"/>
          <w:sz w:val="18"/>
          <w:lang w:val="ru"/>
        </w:rPr>
        <w:t>правая</w:t>
      </w:r>
      <w:r>
        <w:rPr>
          <w:rFonts w:ascii="Arial"/>
          <w:b/>
          <w:w w:val="105"/>
          <w:sz w:val="18"/>
          <w:lang w:val="ru"/>
        </w:rPr>
        <w:t xml:space="preserve"> </w:t>
      </w:r>
      <w:r>
        <w:rPr>
          <w:rFonts w:ascii="Arial"/>
          <w:b/>
          <w:w w:val="105"/>
          <w:sz w:val="18"/>
          <w:lang w:val="ru"/>
        </w:rPr>
        <w:t>стороны</w:t>
      </w:r>
      <w:r>
        <w:rPr>
          <w:rFonts w:ascii="Arial"/>
          <w:b/>
          <w:w w:val="105"/>
          <w:sz w:val="18"/>
          <w:lang w:val="ru"/>
        </w:rPr>
        <w:t xml:space="preserve"> </w:t>
      </w:r>
      <w:r>
        <w:rPr>
          <w:rFonts w:ascii="Arial"/>
          <w:b/>
          <w:w w:val="105"/>
          <w:sz w:val="18"/>
          <w:lang w:val="ru"/>
        </w:rPr>
        <w:t>анализатора</w:t>
      </w:r>
    </w:p>
    <w:p w:rsidR="002436EF" w:rsidRPr="009A3625" w:rsidRDefault="002436EF">
      <w:pPr>
        <w:spacing w:before="124"/>
        <w:ind w:left="1268"/>
        <w:rPr>
          <w:rFonts w:ascii="Arial"/>
          <w:b/>
          <w:sz w:val="18"/>
          <w:lang w:val="ru-RU"/>
        </w:rPr>
      </w:pPr>
    </w:p>
    <w:tbl>
      <w:tblPr>
        <w:tblStyle w:val="TabloKlavuzu"/>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808"/>
      </w:tblGrid>
      <w:tr w:rsidR="008E7EEA" w:rsidTr="002436EF">
        <w:tc>
          <w:tcPr>
            <w:tcW w:w="4264" w:type="dxa"/>
          </w:tcPr>
          <w:p w:rsidR="002436EF" w:rsidRPr="009A3625" w:rsidRDefault="009A3625">
            <w:pPr>
              <w:pStyle w:val="GvdeMetni"/>
              <w:spacing w:before="2"/>
              <w:rPr>
                <w:rFonts w:ascii="Arial"/>
                <w:b/>
                <w:sz w:val="24"/>
                <w:lang w:val="ru-RU"/>
              </w:rPr>
            </w:pPr>
            <w:r>
              <w:rPr>
                <w:w w:val="105"/>
                <w:lang w:val="ru"/>
              </w:rPr>
              <w:t>1: Кнопка подачи бумаги/Индикатор состояния принтера</w:t>
            </w:r>
          </w:p>
        </w:tc>
        <w:tc>
          <w:tcPr>
            <w:tcW w:w="4808" w:type="dxa"/>
          </w:tcPr>
          <w:p w:rsidR="002436EF" w:rsidRDefault="009A3625">
            <w:pPr>
              <w:pStyle w:val="GvdeMetni"/>
              <w:spacing w:before="2"/>
              <w:rPr>
                <w:rFonts w:ascii="Arial"/>
                <w:b/>
                <w:sz w:val="24"/>
              </w:rPr>
            </w:pPr>
            <w:r>
              <w:rPr>
                <w:w w:val="105"/>
                <w:lang w:val="ru"/>
              </w:rPr>
              <w:t>2: Отсек термопринтера для бумаги</w:t>
            </w:r>
          </w:p>
        </w:tc>
      </w:tr>
      <w:tr w:rsidR="008E7EEA" w:rsidTr="002436EF">
        <w:tc>
          <w:tcPr>
            <w:tcW w:w="4264" w:type="dxa"/>
          </w:tcPr>
          <w:p w:rsidR="002436EF" w:rsidRDefault="009A3625">
            <w:pPr>
              <w:pStyle w:val="GvdeMetni"/>
              <w:spacing w:before="2"/>
              <w:rPr>
                <w:rFonts w:ascii="Arial"/>
                <w:b/>
                <w:sz w:val="24"/>
              </w:rPr>
            </w:pPr>
            <w:r>
              <w:rPr>
                <w:spacing w:val="-1"/>
                <w:w w:val="110"/>
                <w:lang w:val="ru"/>
              </w:rPr>
              <w:t>3: Интерфейс локальной сети (ЛВС)</w:t>
            </w:r>
          </w:p>
        </w:tc>
        <w:tc>
          <w:tcPr>
            <w:tcW w:w="4808" w:type="dxa"/>
          </w:tcPr>
          <w:p w:rsidR="002436EF" w:rsidRDefault="009A3625">
            <w:pPr>
              <w:pStyle w:val="GvdeMetni"/>
              <w:spacing w:before="2"/>
              <w:rPr>
                <w:rFonts w:ascii="Arial"/>
                <w:b/>
                <w:sz w:val="24"/>
              </w:rPr>
            </w:pPr>
            <w:r>
              <w:rPr>
                <w:spacing w:val="-2"/>
                <w:w w:val="110"/>
                <w:lang w:val="ru"/>
              </w:rPr>
              <w:t>4: USB-интерфейс</w:t>
            </w:r>
          </w:p>
        </w:tc>
      </w:tr>
      <w:tr w:rsidR="008E7EEA" w:rsidTr="002436EF">
        <w:tc>
          <w:tcPr>
            <w:tcW w:w="4264" w:type="dxa"/>
          </w:tcPr>
          <w:p w:rsidR="002436EF" w:rsidRDefault="009A3625">
            <w:pPr>
              <w:pStyle w:val="GvdeMetni"/>
              <w:spacing w:before="2"/>
              <w:rPr>
                <w:rFonts w:ascii="Arial"/>
                <w:b/>
                <w:sz w:val="24"/>
              </w:rPr>
            </w:pPr>
            <w:r>
              <w:rPr>
                <w:w w:val="105"/>
                <w:lang w:val="ru"/>
              </w:rPr>
              <w:t>5: Ввод переменного тока</w:t>
            </w:r>
          </w:p>
        </w:tc>
        <w:tc>
          <w:tcPr>
            <w:tcW w:w="4808" w:type="dxa"/>
          </w:tcPr>
          <w:p w:rsidR="002436EF" w:rsidRDefault="009A3625">
            <w:pPr>
              <w:pStyle w:val="GvdeMetni"/>
              <w:spacing w:before="2"/>
              <w:rPr>
                <w:rFonts w:ascii="Arial"/>
                <w:b/>
                <w:sz w:val="24"/>
              </w:rPr>
            </w:pPr>
            <w:r>
              <w:rPr>
                <w:w w:val="110"/>
                <w:lang w:val="ru"/>
              </w:rPr>
              <w:t>6: Выключатель питания</w:t>
            </w:r>
          </w:p>
        </w:tc>
      </w:tr>
      <w:tr w:rsidR="008E7EEA" w:rsidTr="002436EF">
        <w:tc>
          <w:tcPr>
            <w:tcW w:w="4264" w:type="dxa"/>
          </w:tcPr>
          <w:p w:rsidR="002436EF" w:rsidRDefault="009A3625">
            <w:pPr>
              <w:pStyle w:val="GvdeMetni"/>
              <w:spacing w:before="2"/>
              <w:rPr>
                <w:rFonts w:ascii="Arial"/>
                <w:b/>
                <w:sz w:val="24"/>
              </w:rPr>
            </w:pPr>
            <w:r>
              <w:rPr>
                <w:w w:val="105"/>
                <w:lang w:val="ru"/>
              </w:rPr>
              <w:t>7: Отверстие для рассеивания тепла</w:t>
            </w:r>
          </w:p>
        </w:tc>
        <w:tc>
          <w:tcPr>
            <w:tcW w:w="4808" w:type="dxa"/>
          </w:tcPr>
          <w:p w:rsidR="002436EF" w:rsidRDefault="002436EF">
            <w:pPr>
              <w:pStyle w:val="GvdeMetni"/>
              <w:spacing w:before="2"/>
              <w:rPr>
                <w:rFonts w:ascii="Arial"/>
                <w:b/>
                <w:sz w:val="24"/>
              </w:rPr>
            </w:pPr>
          </w:p>
        </w:tc>
      </w:tr>
    </w:tbl>
    <w:p w:rsidR="00235F19" w:rsidRDefault="009A3625" w:rsidP="002436EF">
      <w:pPr>
        <w:pStyle w:val="GvdeMetni"/>
        <w:spacing w:before="1"/>
      </w:pPr>
      <w:r>
        <w:rPr>
          <w:noProof/>
          <w:lang w:val="ru-RU" w:eastAsia="ru-RU"/>
        </w:rPr>
        <mc:AlternateContent>
          <mc:Choice Requires="wps">
            <w:drawing>
              <wp:anchor distT="0" distB="0" distL="0" distR="0" simplePos="0" relativeHeight="251730944" behindDoc="1" locked="0" layoutInCell="1" allowOverlap="1">
                <wp:simplePos x="0" y="0"/>
                <wp:positionH relativeFrom="page">
                  <wp:posOffset>1209040</wp:posOffset>
                </wp:positionH>
                <wp:positionV relativeFrom="paragraph">
                  <wp:posOffset>238760</wp:posOffset>
                </wp:positionV>
                <wp:extent cx="5650230" cy="19050"/>
                <wp:effectExtent l="0" t="0" r="0" b="0"/>
                <wp:wrapTopAndBottom/>
                <wp:docPr id="1001"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467" o:spid="_x0000_s1523" style="width:444.9pt;height:1.5pt;margin-top:18.8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28128" fillcolor="black" stroked="f">
                <w10:wrap type="topAndBottom"/>
              </v:rect>
            </w:pict>
          </mc:Fallback>
        </mc:AlternateContent>
      </w:r>
    </w:p>
    <w:p w:rsidR="00235F19" w:rsidRDefault="00235F19">
      <w:pPr>
        <w:pStyle w:val="GvdeMetni"/>
        <w:spacing w:before="1"/>
        <w:rPr>
          <w:sz w:val="4"/>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006400" behindDoc="0" locked="0" layoutInCell="1" allowOverlap="1">
                <wp:simplePos x="0" y="0"/>
                <wp:positionH relativeFrom="column">
                  <wp:posOffset>588396</wp:posOffset>
                </wp:positionH>
                <wp:positionV relativeFrom="paragraph">
                  <wp:posOffset>114107</wp:posOffset>
                </wp:positionV>
                <wp:extent cx="1296063" cy="270345"/>
                <wp:effectExtent l="0" t="0" r="18415" b="15875"/>
                <wp:wrapNone/>
                <wp:docPr id="1543" name="Надпись 1543"/>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A55C1">
                            <w:pPr>
                              <w:rPr>
                                <w:b/>
                              </w:rPr>
                            </w:pPr>
                            <w:r w:rsidRPr="00B4276C">
                              <w:rPr>
                                <w:b/>
                                <w:lang w:val="ru"/>
                              </w:rPr>
                              <w:t>ПРИМЕЧАНИЕ</w:t>
                            </w:r>
                          </w:p>
                          <w:p w:rsidR="00583A31" w:rsidRPr="00B4276C" w:rsidRDefault="00583A31" w:rsidP="008A55C1">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43" o:spid="_x0000_s1050" type="#_x0000_t202" style="position:absolute;left:0;text-align:left;margin-left:46.35pt;margin-top:9pt;width:102.05pt;height:21.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" fillcolor="white [3201]" strokeweight="1pt">
                <v:textbox>
                  <w:txbxContent>
                    <w:p w:rsidR="00583A31" w:rsidRPr="00B4276C" w:rsidRDefault="00583A31" w:rsidP="008A55C1">
                      <w:pPr>
                        <w:rPr>
                          <w:b/>
                        </w:rPr>
                      </w:pPr>
                      <w:r w:rsidRPr="00B4276C">
                        <w:rPr>
                          <w:b/>
                          <w:lang w:val="ru"/>
                        </w:rPr>
                        <w:t>ПРИМЕЧАНИЕ</w:t>
                      </w:r>
                    </w:p>
                    <w:p w:rsidR="00583A31" w:rsidRPr="00B4276C" w:rsidRDefault="00583A31" w:rsidP="008A55C1">
                      <w:pPr>
                        <w:rPr>
                          <w:b/>
                          <w:caps/>
                          <w:lang w:val="ru-RU"/>
                        </w:rPr>
                      </w:pPr>
                    </w:p>
                  </w:txbxContent>
                </v:textbox>
              </v:shape>
            </w:pict>
          </mc:Fallback>
        </mc:AlternateContent>
      </w:r>
    </w:p>
    <w:p w:rsidR="008A55C1" w:rsidRDefault="008A55C1">
      <w:pPr>
        <w:pStyle w:val="GvdeMetni"/>
        <w:ind w:left="943"/>
      </w:pPr>
    </w:p>
    <w:p w:rsidR="00235F19" w:rsidRPr="009A3625" w:rsidRDefault="009A3625" w:rsidP="000516C1">
      <w:pPr>
        <w:pStyle w:val="GvdeMetni"/>
        <w:spacing w:before="71"/>
        <w:ind w:left="934" w:right="591"/>
        <w:jc w:val="both"/>
        <w:rPr>
          <w:lang w:val="ru-RU"/>
        </w:rPr>
      </w:pPr>
      <w:r>
        <w:rPr>
          <w:noProof/>
          <w:lang w:val="ru-RU" w:eastAsia="ru-RU"/>
        </w:rPr>
        <mc:AlternateContent>
          <mc:Choice Requires="wps">
            <w:drawing>
              <wp:anchor distT="0" distB="0" distL="0" distR="0" simplePos="0" relativeHeight="251731968" behindDoc="1" locked="0" layoutInCell="1" allowOverlap="1">
                <wp:simplePos x="0" y="0"/>
                <wp:positionH relativeFrom="page">
                  <wp:posOffset>1209040</wp:posOffset>
                </wp:positionH>
                <wp:positionV relativeFrom="paragraph">
                  <wp:posOffset>243205</wp:posOffset>
                </wp:positionV>
                <wp:extent cx="5650230" cy="19050"/>
                <wp:effectExtent l="0" t="0" r="0" b="0"/>
                <wp:wrapTopAndBottom/>
                <wp:docPr id="1000"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466" o:spid="_x0000_s1525" style="width:444.9pt;height:1.5pt;margin-top:19.1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27104" fillcolor="black" stroked="f">
                <w10:wrap type="topAndBottom"/>
              </v:rect>
            </w:pict>
          </mc:Fallback>
        </mc:AlternateContent>
      </w:r>
      <w:r w:rsidR="00D943D5">
        <w:rPr>
          <w:w w:val="110"/>
          <w:lang w:val="ru"/>
        </w:rPr>
        <w:t>Выключатель питания на левой стороне используется для повседневной работы.</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6"/>
        <w:rPr>
          <w:lang w:val="ru-RU"/>
        </w:rPr>
      </w:pPr>
    </w:p>
    <w:p w:rsidR="00235F19" w:rsidRDefault="009A3625">
      <w:pPr>
        <w:pStyle w:val="Balk3"/>
        <w:numPr>
          <w:ilvl w:val="2"/>
          <w:numId w:val="167"/>
        </w:numPr>
        <w:tabs>
          <w:tab w:val="left" w:pos="1042"/>
        </w:tabs>
        <w:spacing w:before="146"/>
        <w:ind w:left="1041" w:hanging="908"/>
      </w:pPr>
      <w:bookmarkStart w:id="30" w:name="_TOC_250153"/>
      <w:r>
        <w:rPr>
          <w:lang w:val="ru"/>
        </w:rPr>
        <w:t xml:space="preserve">Сенсорный </w:t>
      </w:r>
      <w:bookmarkEnd w:id="30"/>
      <w:r>
        <w:rPr>
          <w:lang w:val="ru"/>
        </w:rPr>
        <w:t>экран</w:t>
      </w:r>
    </w:p>
    <w:p w:rsidR="00235F19" w:rsidRPr="009A3625" w:rsidRDefault="009A3625" w:rsidP="00BE775E">
      <w:pPr>
        <w:pStyle w:val="GvdeMetni"/>
        <w:spacing w:before="192" w:line="283" w:lineRule="auto"/>
        <w:ind w:left="928" w:right="591"/>
        <w:jc w:val="both"/>
        <w:rPr>
          <w:lang w:val="ru-RU"/>
        </w:rPr>
      </w:pPr>
      <w:r>
        <w:rPr>
          <w:spacing w:val="-1"/>
          <w:w w:val="110"/>
          <w:lang w:val="ru"/>
        </w:rPr>
        <w:t>Сенсорный экран расположен на передней стороне анализатора для выполнения операций интерфейса и отображения информации.</w:t>
      </w:r>
    </w:p>
    <w:p w:rsidR="00235F19" w:rsidRPr="009A3625" w:rsidRDefault="00235F19" w:rsidP="00BE775E">
      <w:pPr>
        <w:pStyle w:val="GvdeMetni"/>
        <w:spacing w:before="7"/>
        <w:ind w:right="591"/>
        <w:jc w:val="both"/>
        <w:rPr>
          <w:sz w:val="34"/>
          <w:lang w:val="ru-RU"/>
        </w:rPr>
      </w:pPr>
    </w:p>
    <w:p w:rsidR="00235F19" w:rsidRDefault="009A3625" w:rsidP="00BE775E">
      <w:pPr>
        <w:pStyle w:val="Balk3"/>
        <w:numPr>
          <w:ilvl w:val="2"/>
          <w:numId w:val="167"/>
        </w:numPr>
        <w:tabs>
          <w:tab w:val="left" w:pos="1050"/>
        </w:tabs>
        <w:ind w:left="1049" w:right="591" w:hanging="916"/>
        <w:jc w:val="both"/>
      </w:pPr>
      <w:bookmarkStart w:id="31" w:name="_TOC_250152"/>
      <w:r>
        <w:rPr>
          <w:w w:val="105"/>
          <w:lang w:val="ru"/>
        </w:rPr>
        <w:t xml:space="preserve">Индикатор </w:t>
      </w:r>
      <w:bookmarkEnd w:id="31"/>
      <w:r>
        <w:rPr>
          <w:w w:val="105"/>
          <w:lang w:val="ru"/>
        </w:rPr>
        <w:t>питания/состояния</w:t>
      </w:r>
    </w:p>
    <w:p w:rsidR="00235F19" w:rsidRPr="009A3625" w:rsidRDefault="009A3625" w:rsidP="00BE775E">
      <w:pPr>
        <w:pStyle w:val="GvdeMetni"/>
        <w:spacing w:before="193" w:line="283" w:lineRule="auto"/>
        <w:ind w:left="928" w:right="591"/>
        <w:jc w:val="both"/>
        <w:rPr>
          <w:lang w:val="ru-RU"/>
        </w:rPr>
      </w:pPr>
      <w:r>
        <w:rPr>
          <w:w w:val="105"/>
          <w:lang w:val="ru"/>
        </w:rPr>
        <w:t>Индикатор состояния расположен по центру левой части анализатора (передняя сторона). Он отображает состояние анализатора, в т.ч.: готов, в работе, ошибка, спящий режим, вкл./выкл. и т.п.</w:t>
      </w:r>
    </w:p>
    <w:p w:rsidR="00235F19" w:rsidRPr="009A3625" w:rsidRDefault="009A3625" w:rsidP="00BE775E">
      <w:pPr>
        <w:pStyle w:val="GvdeMetni"/>
        <w:spacing w:before="84"/>
        <w:ind w:left="928" w:right="591"/>
        <w:jc w:val="both"/>
        <w:rPr>
          <w:lang w:val="ru-RU"/>
        </w:rPr>
      </w:pPr>
      <w:r>
        <w:rPr>
          <w:w w:val="105"/>
          <w:lang w:val="ru"/>
        </w:rPr>
        <w:t>Индикаторы меняются в зависимости от состояния основного блока. Более подробная информация приведена в Таблице 3-1.</w:t>
      </w:r>
    </w:p>
    <w:p w:rsidR="00235F19" w:rsidRDefault="009A3625">
      <w:pPr>
        <w:spacing w:before="129" w:after="53"/>
        <w:ind w:left="928"/>
        <w:rPr>
          <w:rFonts w:ascii="Arial"/>
          <w:b/>
          <w:sz w:val="18"/>
        </w:rPr>
      </w:pPr>
      <w:r>
        <w:rPr>
          <w:rFonts w:ascii="Arial"/>
          <w:b/>
          <w:spacing w:val="-1"/>
          <w:w w:val="105"/>
          <w:sz w:val="18"/>
          <w:lang w:val="ru"/>
        </w:rPr>
        <w:t>Таблица</w:t>
      </w:r>
      <w:r>
        <w:rPr>
          <w:rFonts w:ascii="Arial"/>
          <w:b/>
          <w:spacing w:val="-1"/>
          <w:w w:val="105"/>
          <w:sz w:val="18"/>
          <w:lang w:val="ru"/>
        </w:rPr>
        <w:t xml:space="preserve"> 3-1 </w:t>
      </w:r>
      <w:r>
        <w:rPr>
          <w:rFonts w:ascii="Arial"/>
          <w:b/>
          <w:spacing w:val="-1"/>
          <w:w w:val="105"/>
          <w:sz w:val="18"/>
          <w:lang w:val="ru"/>
        </w:rPr>
        <w:t>Индикаторы</w:t>
      </w:r>
      <w:r>
        <w:rPr>
          <w:rFonts w:ascii="Arial"/>
          <w:b/>
          <w:spacing w:val="-1"/>
          <w:w w:val="105"/>
          <w:sz w:val="18"/>
          <w:lang w:val="ru"/>
        </w:rPr>
        <w:t xml:space="preserve"> </w:t>
      </w:r>
      <w:r>
        <w:rPr>
          <w:rFonts w:ascii="Arial"/>
          <w:b/>
          <w:spacing w:val="-1"/>
          <w:w w:val="105"/>
          <w:sz w:val="18"/>
          <w:lang w:val="ru"/>
        </w:rPr>
        <w:t>состояния</w:t>
      </w:r>
      <w:r>
        <w:rPr>
          <w:rFonts w:ascii="Arial"/>
          <w:b/>
          <w:spacing w:val="-1"/>
          <w:w w:val="105"/>
          <w:sz w:val="18"/>
          <w:lang w:val="ru"/>
        </w:rPr>
        <w:t xml:space="preserve"> </w:t>
      </w:r>
      <w:r>
        <w:rPr>
          <w:rFonts w:ascii="Arial"/>
          <w:b/>
          <w:spacing w:val="-1"/>
          <w:w w:val="105"/>
          <w:sz w:val="18"/>
          <w:lang w:val="ru"/>
        </w:rPr>
        <w:t>основного</w:t>
      </w:r>
      <w:r>
        <w:rPr>
          <w:rFonts w:ascii="Arial"/>
          <w:b/>
          <w:spacing w:val="-1"/>
          <w:w w:val="105"/>
          <w:sz w:val="18"/>
          <w:lang w:val="ru"/>
        </w:rPr>
        <w:t xml:space="preserve"> </w:t>
      </w:r>
      <w:r>
        <w:rPr>
          <w:rFonts w:ascii="Arial"/>
          <w:b/>
          <w:spacing w:val="-1"/>
          <w:w w:val="105"/>
          <w:sz w:val="18"/>
          <w:lang w:val="ru"/>
        </w:rPr>
        <w:t>блока</w:t>
      </w: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269"/>
        <w:gridCol w:w="4393"/>
      </w:tblGrid>
      <w:tr w:rsidR="008E7EEA">
        <w:trPr>
          <w:trHeight w:val="411"/>
        </w:trPr>
        <w:tc>
          <w:tcPr>
            <w:tcW w:w="2126" w:type="dxa"/>
            <w:shd w:val="clear" w:color="auto" w:fill="CCCCCC"/>
          </w:tcPr>
          <w:p w:rsidR="00235F19" w:rsidRDefault="009A3625">
            <w:pPr>
              <w:pStyle w:val="TableParagraph"/>
              <w:spacing w:before="85"/>
              <w:rPr>
                <w:rFonts w:ascii="Arial"/>
                <w:b/>
                <w:sz w:val="21"/>
              </w:rPr>
            </w:pPr>
            <w:r>
              <w:rPr>
                <w:rFonts w:ascii="Arial"/>
                <w:b/>
                <w:w w:val="105"/>
                <w:sz w:val="21"/>
                <w:lang w:val="ru"/>
              </w:rPr>
              <w:t>Состояние</w:t>
            </w:r>
            <w:r>
              <w:rPr>
                <w:rFonts w:ascii="Arial"/>
                <w:b/>
                <w:w w:val="105"/>
                <w:sz w:val="21"/>
                <w:lang w:val="ru"/>
              </w:rPr>
              <w:t xml:space="preserve"> </w:t>
            </w:r>
            <w:r>
              <w:rPr>
                <w:rFonts w:ascii="Arial"/>
                <w:b/>
                <w:w w:val="105"/>
                <w:sz w:val="21"/>
                <w:lang w:val="ru"/>
              </w:rPr>
              <w:t>анализатора</w:t>
            </w:r>
          </w:p>
        </w:tc>
        <w:tc>
          <w:tcPr>
            <w:tcW w:w="2269" w:type="dxa"/>
            <w:shd w:val="clear" w:color="auto" w:fill="CCCCCC"/>
          </w:tcPr>
          <w:p w:rsidR="00235F19" w:rsidRDefault="009A3625">
            <w:pPr>
              <w:pStyle w:val="TableParagraph"/>
              <w:spacing w:before="85"/>
              <w:ind w:left="108"/>
              <w:rPr>
                <w:rFonts w:ascii="Arial"/>
                <w:b/>
                <w:sz w:val="21"/>
              </w:rPr>
            </w:pPr>
            <w:r>
              <w:rPr>
                <w:rFonts w:ascii="Arial"/>
                <w:b/>
                <w:spacing w:val="-1"/>
                <w:w w:val="105"/>
                <w:sz w:val="21"/>
                <w:lang w:val="ru"/>
              </w:rPr>
              <w:t>Состояние</w:t>
            </w:r>
            <w:r>
              <w:rPr>
                <w:rFonts w:ascii="Arial"/>
                <w:b/>
                <w:spacing w:val="-1"/>
                <w:w w:val="105"/>
                <w:sz w:val="21"/>
                <w:lang w:val="ru"/>
              </w:rPr>
              <w:t xml:space="preserve"> </w:t>
            </w:r>
            <w:r>
              <w:rPr>
                <w:rFonts w:ascii="Arial"/>
                <w:b/>
                <w:spacing w:val="-1"/>
                <w:w w:val="105"/>
                <w:sz w:val="21"/>
                <w:lang w:val="ru"/>
              </w:rPr>
              <w:t>индикатора</w:t>
            </w:r>
          </w:p>
        </w:tc>
        <w:tc>
          <w:tcPr>
            <w:tcW w:w="4393" w:type="dxa"/>
            <w:shd w:val="clear" w:color="auto" w:fill="CCCCCC"/>
          </w:tcPr>
          <w:p w:rsidR="00235F19" w:rsidRDefault="009A3625">
            <w:pPr>
              <w:pStyle w:val="TableParagraph"/>
              <w:spacing w:before="85"/>
              <w:ind w:left="108"/>
              <w:rPr>
                <w:rFonts w:ascii="Arial"/>
                <w:b/>
                <w:sz w:val="21"/>
              </w:rPr>
            </w:pPr>
            <w:r>
              <w:rPr>
                <w:rFonts w:ascii="Arial"/>
                <w:b/>
                <w:sz w:val="21"/>
                <w:lang w:val="ru"/>
              </w:rPr>
              <w:t>Примечания</w:t>
            </w:r>
          </w:p>
        </w:tc>
      </w:tr>
      <w:tr w:rsidR="008E7EEA">
        <w:trPr>
          <w:trHeight w:val="400"/>
        </w:trPr>
        <w:tc>
          <w:tcPr>
            <w:tcW w:w="2126" w:type="dxa"/>
          </w:tcPr>
          <w:p w:rsidR="00235F19" w:rsidRDefault="009A3625">
            <w:pPr>
              <w:pStyle w:val="TableParagraph"/>
              <w:spacing w:before="73"/>
              <w:rPr>
                <w:sz w:val="20"/>
              </w:rPr>
            </w:pPr>
            <w:r>
              <w:rPr>
                <w:w w:val="110"/>
                <w:sz w:val="20"/>
                <w:lang w:val="ru"/>
              </w:rPr>
              <w:t>Выключение</w:t>
            </w:r>
          </w:p>
        </w:tc>
        <w:tc>
          <w:tcPr>
            <w:tcW w:w="2269" w:type="dxa"/>
          </w:tcPr>
          <w:p w:rsidR="00235F19" w:rsidRDefault="009A3625">
            <w:pPr>
              <w:pStyle w:val="TableParagraph"/>
              <w:spacing w:before="73"/>
              <w:ind w:left="109"/>
              <w:rPr>
                <w:sz w:val="20"/>
              </w:rPr>
            </w:pPr>
            <w:r>
              <w:rPr>
                <w:w w:val="110"/>
                <w:sz w:val="20"/>
                <w:lang w:val="ru"/>
              </w:rPr>
              <w:t>Выкл.</w:t>
            </w:r>
          </w:p>
        </w:tc>
        <w:tc>
          <w:tcPr>
            <w:tcW w:w="4393" w:type="dxa"/>
          </w:tcPr>
          <w:p w:rsidR="00235F19" w:rsidRDefault="009A3625">
            <w:pPr>
              <w:pStyle w:val="TableParagraph"/>
              <w:spacing w:before="73"/>
              <w:ind w:left="109"/>
              <w:rPr>
                <w:sz w:val="20"/>
              </w:rPr>
            </w:pPr>
            <w:r>
              <w:rPr>
                <w:w w:val="105"/>
                <w:sz w:val="20"/>
                <w:lang w:val="ru"/>
              </w:rPr>
              <w:t>Основной блок отключен.</w:t>
            </w:r>
          </w:p>
        </w:tc>
      </w:tr>
      <w:tr w:rsidR="008E7EEA" w:rsidRPr="00583A31">
        <w:trPr>
          <w:trHeight w:val="880"/>
        </w:trPr>
        <w:tc>
          <w:tcPr>
            <w:tcW w:w="2126" w:type="dxa"/>
          </w:tcPr>
          <w:p w:rsidR="00235F19" w:rsidRPr="009A3625" w:rsidRDefault="009A3625">
            <w:pPr>
              <w:pStyle w:val="TableParagraph"/>
              <w:spacing w:before="74" w:line="237" w:lineRule="auto"/>
              <w:ind w:right="97"/>
              <w:rPr>
                <w:sz w:val="20"/>
                <w:lang w:val="ru-RU"/>
              </w:rPr>
            </w:pPr>
            <w:r>
              <w:rPr>
                <w:w w:val="105"/>
                <w:sz w:val="20"/>
                <w:lang w:val="ru"/>
              </w:rPr>
              <w:t>Работа остановлена в условиях наличия ошибки</w:t>
            </w:r>
          </w:p>
        </w:tc>
        <w:tc>
          <w:tcPr>
            <w:tcW w:w="2269" w:type="dxa"/>
          </w:tcPr>
          <w:p w:rsidR="00235F19" w:rsidRDefault="009A3625">
            <w:pPr>
              <w:pStyle w:val="TableParagraph"/>
              <w:spacing w:before="72"/>
              <w:ind w:left="108"/>
              <w:rPr>
                <w:sz w:val="20"/>
              </w:rPr>
            </w:pPr>
            <w:r>
              <w:rPr>
                <w:w w:val="105"/>
                <w:sz w:val="20"/>
                <w:lang w:val="ru"/>
              </w:rPr>
              <w:t>Горит красным</w:t>
            </w:r>
          </w:p>
        </w:tc>
        <w:tc>
          <w:tcPr>
            <w:tcW w:w="4393" w:type="dxa"/>
          </w:tcPr>
          <w:p w:rsidR="00235F19" w:rsidRPr="009A3625" w:rsidRDefault="009A3625">
            <w:pPr>
              <w:pStyle w:val="TableParagraph"/>
              <w:spacing w:before="72"/>
              <w:ind w:left="108" w:right="496"/>
              <w:rPr>
                <w:sz w:val="20"/>
                <w:lang w:val="ru-RU"/>
              </w:rPr>
            </w:pPr>
            <w:r>
              <w:rPr>
                <w:spacing w:val="-1"/>
                <w:w w:val="110"/>
                <w:sz w:val="20"/>
                <w:lang w:val="ru"/>
              </w:rPr>
              <w:t>Работа остановлена из-за возникновения ошибок</w:t>
            </w:r>
          </w:p>
        </w:tc>
      </w:tr>
      <w:tr w:rsidR="008E7EEA" w:rsidRPr="00583A31">
        <w:trPr>
          <w:trHeight w:val="639"/>
        </w:trPr>
        <w:tc>
          <w:tcPr>
            <w:tcW w:w="2126" w:type="dxa"/>
          </w:tcPr>
          <w:p w:rsidR="00235F19" w:rsidRPr="009A3625" w:rsidRDefault="009A3625">
            <w:pPr>
              <w:pStyle w:val="TableParagraph"/>
              <w:spacing w:before="72"/>
              <w:ind w:right="252"/>
              <w:rPr>
                <w:sz w:val="20"/>
                <w:lang w:val="ru-RU"/>
              </w:rPr>
            </w:pPr>
            <w:r>
              <w:rPr>
                <w:w w:val="105"/>
                <w:sz w:val="20"/>
                <w:lang w:val="ru"/>
              </w:rPr>
              <w:t>Работа в условиях наличия ошибки</w:t>
            </w:r>
          </w:p>
        </w:tc>
        <w:tc>
          <w:tcPr>
            <w:tcW w:w="2269" w:type="dxa"/>
          </w:tcPr>
          <w:p w:rsidR="00235F19" w:rsidRDefault="009A3625">
            <w:pPr>
              <w:pStyle w:val="TableParagraph"/>
              <w:spacing w:before="72"/>
              <w:ind w:left="108"/>
              <w:rPr>
                <w:sz w:val="20"/>
              </w:rPr>
            </w:pPr>
            <w:r>
              <w:rPr>
                <w:spacing w:val="-1"/>
                <w:w w:val="110"/>
                <w:sz w:val="20"/>
                <w:lang w:val="ru"/>
              </w:rPr>
              <w:t>Мигает красным</w:t>
            </w:r>
          </w:p>
        </w:tc>
        <w:tc>
          <w:tcPr>
            <w:tcW w:w="4393" w:type="dxa"/>
          </w:tcPr>
          <w:p w:rsidR="00235F19" w:rsidRPr="009A3625" w:rsidRDefault="009A3625">
            <w:pPr>
              <w:pStyle w:val="TableParagraph"/>
              <w:spacing w:before="72"/>
              <w:ind w:left="108"/>
              <w:rPr>
                <w:sz w:val="20"/>
                <w:lang w:val="ru-RU"/>
              </w:rPr>
            </w:pPr>
            <w:r>
              <w:rPr>
                <w:spacing w:val="-1"/>
                <w:w w:val="110"/>
                <w:sz w:val="20"/>
                <w:lang w:val="ru"/>
              </w:rPr>
              <w:t>Работа в условиях возникновения ошибок</w:t>
            </w:r>
          </w:p>
        </w:tc>
      </w:tr>
      <w:tr w:rsidR="008E7EEA" w:rsidRPr="00583A31">
        <w:trPr>
          <w:trHeight w:val="640"/>
        </w:trPr>
        <w:tc>
          <w:tcPr>
            <w:tcW w:w="2126" w:type="dxa"/>
          </w:tcPr>
          <w:p w:rsidR="00235F19" w:rsidRPr="009A3625" w:rsidRDefault="009A3625">
            <w:pPr>
              <w:pStyle w:val="TableParagraph"/>
              <w:spacing w:before="75" w:line="237" w:lineRule="auto"/>
              <w:ind w:right="252"/>
              <w:rPr>
                <w:sz w:val="20"/>
                <w:lang w:val="ru-RU"/>
              </w:rPr>
            </w:pPr>
            <w:r>
              <w:rPr>
                <w:w w:val="105"/>
                <w:sz w:val="20"/>
                <w:lang w:val="ru"/>
              </w:rPr>
              <w:t>Работа в условиях наличия ошибки</w:t>
            </w:r>
          </w:p>
        </w:tc>
        <w:tc>
          <w:tcPr>
            <w:tcW w:w="2269" w:type="dxa"/>
          </w:tcPr>
          <w:p w:rsidR="00235F19" w:rsidRDefault="009A3625">
            <w:pPr>
              <w:pStyle w:val="TableParagraph"/>
              <w:spacing w:before="75" w:line="237" w:lineRule="auto"/>
              <w:ind w:left="108" w:right="156"/>
              <w:rPr>
                <w:sz w:val="20"/>
              </w:rPr>
            </w:pPr>
            <w:r>
              <w:rPr>
                <w:w w:val="105"/>
                <w:sz w:val="20"/>
                <w:lang w:val="ru"/>
              </w:rPr>
              <w:t>Мигает оранжевым</w:t>
            </w:r>
          </w:p>
        </w:tc>
        <w:tc>
          <w:tcPr>
            <w:tcW w:w="4393" w:type="dxa"/>
          </w:tcPr>
          <w:p w:rsidR="00235F19" w:rsidRPr="009A3625" w:rsidRDefault="009A3625">
            <w:pPr>
              <w:pStyle w:val="TableParagraph"/>
              <w:spacing w:before="73"/>
              <w:ind w:left="108"/>
              <w:rPr>
                <w:sz w:val="20"/>
                <w:lang w:val="ru-RU"/>
              </w:rPr>
            </w:pPr>
            <w:r>
              <w:rPr>
                <w:w w:val="105"/>
                <w:sz w:val="20"/>
                <w:lang w:val="ru"/>
              </w:rPr>
              <w:t>Продолжение работы во время возникновения ошибки</w:t>
            </w:r>
          </w:p>
        </w:tc>
      </w:tr>
      <w:tr w:rsidR="008E7EEA" w:rsidRPr="00583A31">
        <w:trPr>
          <w:trHeight w:val="640"/>
        </w:trPr>
        <w:tc>
          <w:tcPr>
            <w:tcW w:w="2126" w:type="dxa"/>
          </w:tcPr>
          <w:p w:rsidR="00235F19" w:rsidRDefault="009A3625">
            <w:pPr>
              <w:pStyle w:val="TableParagraph"/>
              <w:spacing w:before="72"/>
              <w:rPr>
                <w:sz w:val="20"/>
              </w:rPr>
            </w:pPr>
            <w:r>
              <w:rPr>
                <w:w w:val="105"/>
                <w:sz w:val="20"/>
                <w:lang w:val="ru"/>
              </w:rPr>
              <w:t>В работе</w:t>
            </w:r>
          </w:p>
        </w:tc>
        <w:tc>
          <w:tcPr>
            <w:tcW w:w="2269" w:type="dxa"/>
          </w:tcPr>
          <w:p w:rsidR="00235F19" w:rsidRDefault="009A3625">
            <w:pPr>
              <w:pStyle w:val="TableParagraph"/>
              <w:spacing w:before="72"/>
              <w:rPr>
                <w:sz w:val="20"/>
              </w:rPr>
            </w:pPr>
            <w:r>
              <w:rPr>
                <w:spacing w:val="-1"/>
                <w:w w:val="110"/>
                <w:sz w:val="20"/>
                <w:lang w:val="ru"/>
              </w:rPr>
              <w:t>Мигает зеленым</w:t>
            </w:r>
          </w:p>
        </w:tc>
        <w:tc>
          <w:tcPr>
            <w:tcW w:w="4393" w:type="dxa"/>
          </w:tcPr>
          <w:p w:rsidR="00235F19" w:rsidRPr="009A3625" w:rsidRDefault="009A3625">
            <w:pPr>
              <w:pStyle w:val="TableParagraph"/>
              <w:spacing w:before="72"/>
              <w:ind w:left="108" w:right="577" w:hanging="1"/>
              <w:rPr>
                <w:sz w:val="20"/>
                <w:lang w:val="ru-RU"/>
              </w:rPr>
            </w:pPr>
            <w:r>
              <w:rPr>
                <w:w w:val="110"/>
                <w:sz w:val="20"/>
                <w:lang w:val="ru"/>
              </w:rPr>
              <w:t>Выполнение последовательности операций в процессе</w:t>
            </w:r>
          </w:p>
        </w:tc>
      </w:tr>
      <w:tr w:rsidR="008E7EEA">
        <w:trPr>
          <w:trHeight w:val="640"/>
        </w:trPr>
        <w:tc>
          <w:tcPr>
            <w:tcW w:w="2126" w:type="dxa"/>
          </w:tcPr>
          <w:p w:rsidR="00235F19" w:rsidRDefault="009A3625">
            <w:pPr>
              <w:pStyle w:val="TableParagraph"/>
              <w:spacing w:before="72"/>
              <w:rPr>
                <w:sz w:val="20"/>
              </w:rPr>
            </w:pPr>
            <w:r>
              <w:rPr>
                <w:w w:val="110"/>
                <w:sz w:val="20"/>
                <w:lang w:val="ru"/>
              </w:rPr>
              <w:t>Готов</w:t>
            </w:r>
          </w:p>
        </w:tc>
        <w:tc>
          <w:tcPr>
            <w:tcW w:w="2269" w:type="dxa"/>
          </w:tcPr>
          <w:p w:rsidR="00235F19" w:rsidRDefault="009A3625">
            <w:pPr>
              <w:pStyle w:val="TableParagraph"/>
              <w:spacing w:before="72"/>
              <w:ind w:left="108"/>
              <w:rPr>
                <w:sz w:val="20"/>
              </w:rPr>
            </w:pPr>
            <w:r>
              <w:rPr>
                <w:w w:val="105"/>
                <w:sz w:val="20"/>
                <w:lang w:val="ru"/>
              </w:rPr>
              <w:t>Горит зеленым</w:t>
            </w:r>
          </w:p>
        </w:tc>
        <w:tc>
          <w:tcPr>
            <w:tcW w:w="4393" w:type="dxa"/>
          </w:tcPr>
          <w:p w:rsidR="00235F19" w:rsidRDefault="009A3625">
            <w:pPr>
              <w:pStyle w:val="TableParagraph"/>
              <w:spacing w:before="72"/>
              <w:ind w:left="108" w:right="496"/>
              <w:rPr>
                <w:sz w:val="20"/>
              </w:rPr>
            </w:pPr>
            <w:r>
              <w:rPr>
                <w:w w:val="110"/>
                <w:sz w:val="20"/>
                <w:lang w:val="ru"/>
              </w:rPr>
              <w:t>Выполнение последовательности операций разрешено</w:t>
            </w:r>
          </w:p>
        </w:tc>
      </w:tr>
    </w:tbl>
    <w:p w:rsidR="00235F19" w:rsidRDefault="00235F19">
      <w:pPr>
        <w:pStyle w:val="GvdeMetni"/>
        <w:spacing w:before="3"/>
        <w:rPr>
          <w:rFonts w:ascii="Arial"/>
          <w:b/>
          <w:sz w:val="6"/>
        </w:rPr>
      </w:pPr>
    </w:p>
    <w:p w:rsidR="00235F19" w:rsidRDefault="009A3625">
      <w:pPr>
        <w:pStyle w:val="GvdeMetni"/>
        <w:spacing w:line="30" w:lineRule="exact"/>
        <w:ind w:left="904"/>
        <w:rPr>
          <w:rFonts w:ascii="Arial"/>
          <w:sz w:val="3"/>
        </w:rPr>
      </w:pPr>
      <w:r>
        <w:rPr>
          <w:rFonts w:ascii="Arial"/>
          <w:noProof/>
          <w:sz w:val="3"/>
          <w:lang w:val="ru-RU" w:eastAsia="ru-RU"/>
        </w:rPr>
        <mc:AlternateContent>
          <mc:Choice Requires="wpg">
            <w:drawing>
              <wp:inline distT="0" distB="0" distL="0" distR="0">
                <wp:extent cx="5650230" cy="19050"/>
                <wp:effectExtent l="0" t="3175" r="0" b="0"/>
                <wp:docPr id="998" name="Group 464"/>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999" name="Rectangle 465"/>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464" o:spid="_x0000_i1526" style="width:444.9pt;height:1.5pt;mso-position-horizontal-relative:char;mso-position-vertical-relative:line" coordsize="8898,30">
                <v:rect id="Rectangle 465" o:spid="_x0000_s1527" style="width:8898;height:30;mso-wrap-style:square;position:absolute;v-text-anchor:top;visibility:visible" fillcolor="black" stroked="f"/>
                <w10:wrap type="none"/>
                <w10:anchorlock/>
              </v:group>
            </w:pict>
          </mc:Fallback>
        </mc:AlternateContent>
      </w:r>
    </w:p>
    <w:p w:rsidR="00235F19" w:rsidRDefault="00235F19">
      <w:pPr>
        <w:pStyle w:val="GvdeMetni"/>
        <w:spacing w:before="10"/>
        <w:rPr>
          <w:rFonts w:ascii="Arial"/>
          <w:b/>
          <w:sz w:val="6"/>
        </w:rPr>
      </w:pPr>
    </w:p>
    <w:p w:rsidR="00235F19"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009472" behindDoc="0" locked="0" layoutInCell="1" allowOverlap="1">
                <wp:simplePos x="0" y="0"/>
                <wp:positionH relativeFrom="column">
                  <wp:posOffset>604299</wp:posOffset>
                </wp:positionH>
                <wp:positionV relativeFrom="paragraph">
                  <wp:posOffset>18194</wp:posOffset>
                </wp:positionV>
                <wp:extent cx="1296063" cy="270345"/>
                <wp:effectExtent l="0" t="0" r="18415" b="15875"/>
                <wp:wrapNone/>
                <wp:docPr id="1544" name="Надпись 1544"/>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44" o:spid="_x0000_s1051" type="#_x0000_t202" style="position:absolute;left:0;text-align:left;margin-left:47.6pt;margin-top:1.45pt;width:102.05pt;height:21.3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" fillcolor="white [3201]" strokeweight="1pt">
                <v:textbo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v:textbox>
              </v:shape>
            </w:pict>
          </mc:Fallback>
        </mc:AlternateContent>
      </w:r>
    </w:p>
    <w:p w:rsidR="00394CA4" w:rsidRDefault="00394CA4">
      <w:pPr>
        <w:pStyle w:val="GvdeMetni"/>
        <w:ind w:left="943"/>
        <w:rPr>
          <w:rFonts w:ascii="Arial"/>
        </w:rPr>
      </w:pPr>
    </w:p>
    <w:p w:rsidR="00235F19" w:rsidRPr="009A3625" w:rsidRDefault="009A3625" w:rsidP="00BE775E">
      <w:pPr>
        <w:pStyle w:val="GvdeMetni"/>
        <w:spacing w:before="69"/>
        <w:ind w:left="934" w:right="591"/>
        <w:jc w:val="both"/>
        <w:rPr>
          <w:lang w:val="ru-RU"/>
        </w:rPr>
      </w:pPr>
      <w:r>
        <w:rPr>
          <w:noProof/>
          <w:lang w:val="ru-RU" w:eastAsia="ru-RU"/>
        </w:rPr>
        <mc:AlternateContent>
          <mc:Choice Requires="wps">
            <w:drawing>
              <wp:anchor distT="0" distB="0" distL="0" distR="0" simplePos="0" relativeHeight="251732992" behindDoc="1" locked="0" layoutInCell="1" allowOverlap="1">
                <wp:simplePos x="0" y="0"/>
                <wp:positionH relativeFrom="page">
                  <wp:posOffset>1209040</wp:posOffset>
                </wp:positionH>
                <wp:positionV relativeFrom="paragraph">
                  <wp:posOffset>513927</wp:posOffset>
                </wp:positionV>
                <wp:extent cx="5650230" cy="19050"/>
                <wp:effectExtent l="0" t="0" r="0" b="0"/>
                <wp:wrapTopAndBottom/>
                <wp:docPr id="997"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562ACA6" id="Rectangle 463" o:spid="_x0000_s1026" style="position:absolute;margin-left:95.2pt;margin-top:40.45pt;width:444.9pt;height:1.5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" fillcolor="black" stroked="f">
                <w10:wrap type="topAndBottom" anchorx="page"/>
              </v:rect>
            </w:pict>
          </mc:Fallback>
        </mc:AlternateContent>
      </w:r>
      <w:r w:rsidR="00D943D5">
        <w:rPr>
          <w:w w:val="105"/>
          <w:lang w:val="ru"/>
        </w:rPr>
        <w:t>Если во время работы анализатора индикатор тускнеет или отключается, свяжитесь с «Дайминд» или представительством «Дайминд» для проведения технического обслуживания.</w:t>
      </w:r>
    </w:p>
    <w:p w:rsidR="00235F19" w:rsidRPr="009A3625" w:rsidRDefault="00235F19" w:rsidP="00BE775E">
      <w:pPr>
        <w:pStyle w:val="GvdeMetni"/>
        <w:spacing w:before="1"/>
        <w:ind w:right="591"/>
        <w:jc w:val="both"/>
        <w:rPr>
          <w:sz w:val="19"/>
          <w:lang w:val="ru-RU"/>
        </w:rPr>
      </w:pPr>
    </w:p>
    <w:p w:rsidR="00235F19" w:rsidRDefault="009A3625" w:rsidP="00BE775E">
      <w:pPr>
        <w:pStyle w:val="Balk3"/>
        <w:numPr>
          <w:ilvl w:val="2"/>
          <w:numId w:val="167"/>
        </w:numPr>
        <w:tabs>
          <w:tab w:val="left" w:pos="1055"/>
        </w:tabs>
        <w:spacing w:before="147"/>
        <w:ind w:left="1054" w:right="591" w:hanging="921"/>
        <w:jc w:val="both"/>
      </w:pPr>
      <w:bookmarkStart w:id="32" w:name="_TOC_250151"/>
      <w:r>
        <w:rPr>
          <w:w w:val="105"/>
          <w:lang w:val="ru"/>
        </w:rPr>
        <w:t>Термопринтер</w:t>
      </w:r>
      <w:bookmarkEnd w:id="32"/>
    </w:p>
    <w:p w:rsidR="00235F19" w:rsidRPr="009A3625" w:rsidRDefault="009A3625" w:rsidP="00BE775E">
      <w:pPr>
        <w:pStyle w:val="GvdeMetni"/>
        <w:spacing w:before="192" w:line="285" w:lineRule="auto"/>
        <w:ind w:left="928" w:right="591"/>
        <w:jc w:val="both"/>
        <w:rPr>
          <w:lang w:val="ru-RU"/>
        </w:rPr>
      </w:pPr>
      <w:r>
        <w:rPr>
          <w:w w:val="110"/>
          <w:lang w:val="ru"/>
        </w:rPr>
        <w:t>Термопринтер расположен под сенсорным экраном и оборудован кнопкой подачи бумаги и кнопкой для открытия отсека для бумаги. После нажатия на кнопку подачи бумаги принтер выводит бумагу с записями; чтобы поменять бумагу в термопринтере, поверните кнопку открытия.</w:t>
      </w:r>
    </w:p>
    <w:p w:rsidR="00235F19" w:rsidRPr="009A3625" w:rsidRDefault="00235F19" w:rsidP="00BE775E">
      <w:pPr>
        <w:pStyle w:val="GvdeMetni"/>
        <w:spacing w:before="2"/>
        <w:ind w:right="591"/>
        <w:jc w:val="both"/>
        <w:rPr>
          <w:sz w:val="34"/>
          <w:lang w:val="ru-RU"/>
        </w:rPr>
      </w:pPr>
    </w:p>
    <w:p w:rsidR="00235F19" w:rsidRDefault="009A3625" w:rsidP="00BE775E">
      <w:pPr>
        <w:pStyle w:val="Balk3"/>
        <w:numPr>
          <w:ilvl w:val="2"/>
          <w:numId w:val="167"/>
        </w:numPr>
        <w:tabs>
          <w:tab w:val="left" w:pos="1045"/>
        </w:tabs>
        <w:ind w:left="1044" w:right="591" w:hanging="911"/>
        <w:jc w:val="both"/>
      </w:pPr>
      <w:bookmarkStart w:id="33" w:name="_TOC_250150"/>
      <w:r>
        <w:rPr>
          <w:lang w:val="ru"/>
        </w:rPr>
        <w:t xml:space="preserve">Кнопка подачи </w:t>
      </w:r>
      <w:bookmarkEnd w:id="33"/>
      <w:r>
        <w:rPr>
          <w:lang w:val="ru"/>
        </w:rPr>
        <w:t>бумаги</w:t>
      </w:r>
    </w:p>
    <w:p w:rsidR="00235F19" w:rsidRPr="009A3625" w:rsidRDefault="009A3625" w:rsidP="00BE775E">
      <w:pPr>
        <w:pStyle w:val="GvdeMetni"/>
        <w:spacing w:before="192" w:line="283" w:lineRule="auto"/>
        <w:ind w:left="928" w:right="591"/>
        <w:jc w:val="both"/>
        <w:rPr>
          <w:lang w:val="ru-RU"/>
        </w:rPr>
      </w:pPr>
      <w:r>
        <w:rPr>
          <w:w w:val="105"/>
          <w:lang w:val="ru"/>
        </w:rPr>
        <w:t>Кнопка подачи бумаги расположена в правом верхнем углу термопринтера. После того, как вы нажмете ее, встроенный термопринтер выгрузит бумагу с записями.</w:t>
      </w:r>
    </w:p>
    <w:p w:rsidR="00235F19" w:rsidRPr="009A3625" w:rsidRDefault="00235F19">
      <w:pPr>
        <w:spacing w:line="283" w:lineRule="auto"/>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6"/>
        <w:rPr>
          <w:lang w:val="ru-RU"/>
        </w:rPr>
      </w:pPr>
    </w:p>
    <w:p w:rsidR="00235F19" w:rsidRDefault="009A3625">
      <w:pPr>
        <w:pStyle w:val="Balk3"/>
        <w:numPr>
          <w:ilvl w:val="2"/>
          <w:numId w:val="167"/>
        </w:numPr>
        <w:tabs>
          <w:tab w:val="left" w:pos="1049"/>
        </w:tabs>
        <w:spacing w:before="146"/>
        <w:ind w:left="1048" w:hanging="915"/>
      </w:pPr>
      <w:bookmarkStart w:id="34" w:name="_TOC_250149"/>
      <w:r>
        <w:rPr>
          <w:w w:val="105"/>
          <w:lang w:val="ru"/>
        </w:rPr>
        <w:t xml:space="preserve">Выключатель </w:t>
      </w:r>
      <w:bookmarkEnd w:id="34"/>
      <w:r>
        <w:rPr>
          <w:w w:val="105"/>
          <w:lang w:val="ru"/>
        </w:rPr>
        <w:t>питания</w:t>
      </w:r>
    </w:p>
    <w:p w:rsidR="00235F19" w:rsidRDefault="009A3625">
      <w:pPr>
        <w:pStyle w:val="GvdeMetni"/>
        <w:rPr>
          <w:rFonts w:ascii="Arial"/>
          <w:b/>
          <w:sz w:val="14"/>
        </w:rPr>
      </w:pPr>
      <w:r>
        <w:rPr>
          <w:noProof/>
          <w:lang w:val="ru-RU" w:eastAsia="ru-RU"/>
        </w:rPr>
        <mc:AlternateContent>
          <mc:Choice Requires="wps">
            <w:drawing>
              <wp:anchor distT="0" distB="0" distL="0" distR="0" simplePos="0" relativeHeight="251734016" behindDoc="1" locked="0" layoutInCell="1" allowOverlap="1">
                <wp:simplePos x="0" y="0"/>
                <wp:positionH relativeFrom="page">
                  <wp:posOffset>1209040</wp:posOffset>
                </wp:positionH>
                <wp:positionV relativeFrom="paragraph">
                  <wp:posOffset>127000</wp:posOffset>
                </wp:positionV>
                <wp:extent cx="5650230" cy="19050"/>
                <wp:effectExtent l="0" t="0" r="0" b="0"/>
                <wp:wrapTopAndBottom/>
                <wp:docPr id="996"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462" o:spid="_x0000_s1530" style="width:444.9pt;height:1.5pt;margin-top:10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25056"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34"/>
        <w:rPr>
          <w:rFonts w:ascii="Arial"/>
        </w:rPr>
      </w:pPr>
      <w:r>
        <w:rPr>
          <w:rFonts w:ascii="Arial"/>
          <w:noProof/>
          <w:lang w:val="ru-RU" w:eastAsia="ru-RU"/>
        </w:rPr>
        <mc:AlternateContent>
          <mc:Choice Requires="wps">
            <w:drawing>
              <wp:anchor distT="0" distB="0" distL="114300" distR="114300" simplePos="0" relativeHeight="251947008" behindDoc="0" locked="0" layoutInCell="1" allowOverlap="1">
                <wp:simplePos x="0" y="0"/>
                <wp:positionH relativeFrom="page">
                  <wp:posOffset>1811793</wp:posOffset>
                </wp:positionH>
                <wp:positionV relativeFrom="paragraph">
                  <wp:posOffset>174929</wp:posOffset>
                </wp:positionV>
                <wp:extent cx="1931212" cy="307238"/>
                <wp:effectExtent l="0" t="0" r="0" b="0"/>
                <wp:wrapNone/>
                <wp:docPr id="1517" name="Надпись 1517"/>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A91824">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17" o:spid="_x0000_s1052" type="#_x0000_t202" style="position:absolute;left:0;text-align:left;margin-left:142.65pt;margin-top:13.75pt;width:152.05pt;height:24.2pt;z-index:25194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" fillcolor="white [3201]" stroked="f" strokeweight=".5pt">
                <v:textbox>
                  <w:txbxContent>
                    <w:p w:rsidR="00583A31" w:rsidRPr="00BF15DB" w:rsidRDefault="00583A31" w:rsidP="00A91824">
                      <w:pPr>
                        <w:rPr>
                          <w:b/>
                          <w:sz w:val="28"/>
                        </w:rPr>
                      </w:pPr>
                      <w:r>
                        <w:rPr>
                          <w:b/>
                          <w:sz w:val="28"/>
                          <w:lang w:val="ru"/>
                        </w:rPr>
                        <w:t>ВНИМАНИЕ</w:t>
                      </w:r>
                    </w:p>
                  </w:txbxContent>
                </v:textbox>
                <w10:wrap anchorx="page"/>
              </v:shape>
            </w:pict>
          </mc:Fallback>
        </mc:AlternateContent>
      </w:r>
      <w:r w:rsidR="00D943D5">
        <w:rPr>
          <w:rFonts w:ascii="Arial"/>
          <w:noProof/>
          <w:lang w:val="ru-RU" w:eastAsia="ru-RU"/>
        </w:rPr>
        <w:drawing>
          <wp:inline distT="0" distB="0" distL="0" distR="0">
            <wp:extent cx="1359122" cy="427196"/>
            <wp:effectExtent l="0" t="0" r="0" b="0"/>
            <wp:docPr id="15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28.jpeg"/>
                    <pic:cNvPicPr/>
                  </pic:nvPicPr>
                  <pic:blipFill>
                    <a:blip r:embed="rId35" cstate="print"/>
                    <a:stretch>
                      <a:fillRect/>
                    </a:stretch>
                  </pic:blipFill>
                  <pic:spPr>
                    <a:xfrm>
                      <a:off x="0" y="0"/>
                      <a:ext cx="1359122" cy="427196"/>
                    </a:xfrm>
                    <a:prstGeom prst="rect">
                      <a:avLst/>
                    </a:prstGeom>
                  </pic:spPr>
                </pic:pic>
              </a:graphicData>
            </a:graphic>
          </wp:inline>
        </w:drawing>
      </w:r>
    </w:p>
    <w:p w:rsidR="00235F19" w:rsidRPr="009A3625" w:rsidRDefault="009A3625" w:rsidP="00F270C0">
      <w:pPr>
        <w:pStyle w:val="GvdeMetni"/>
        <w:spacing w:before="76"/>
        <w:ind w:left="934" w:right="591"/>
        <w:jc w:val="both"/>
        <w:rPr>
          <w:lang w:val="ru-RU"/>
        </w:rPr>
      </w:pPr>
      <w:r>
        <w:rPr>
          <w:noProof/>
          <w:lang w:val="ru-RU" w:eastAsia="ru-RU"/>
        </w:rPr>
        <mc:AlternateContent>
          <mc:Choice Requires="wps">
            <w:drawing>
              <wp:anchor distT="0" distB="0" distL="0" distR="0" simplePos="0" relativeHeight="251735040" behindDoc="1" locked="0" layoutInCell="1" allowOverlap="1">
                <wp:simplePos x="0" y="0"/>
                <wp:positionH relativeFrom="page">
                  <wp:posOffset>1209040</wp:posOffset>
                </wp:positionH>
                <wp:positionV relativeFrom="paragraph">
                  <wp:posOffset>382270</wp:posOffset>
                </wp:positionV>
                <wp:extent cx="5650230" cy="19050"/>
                <wp:effectExtent l="0" t="0" r="0" b="0"/>
                <wp:wrapTopAndBottom/>
                <wp:docPr id="995"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08BF3C4" id="Rectangle 461" o:spid="_x0000_s1026" style="position:absolute;margin-left:95.2pt;margin-top:30.1pt;width:444.9pt;height:1.5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" fillcolor="black" stroked="f">
                <w10:wrap type="topAndBottom" anchorx="page"/>
              </v:rect>
            </w:pict>
          </mc:Fallback>
        </mc:AlternateContent>
      </w:r>
      <w:r w:rsidR="00D943D5">
        <w:rPr>
          <w:w w:val="105"/>
          <w:lang w:val="ru"/>
        </w:rPr>
        <w:t>Во избежание повреждений не включайте/не выключайте анализатор несколько раз подряд за короткий период времени.</w:t>
      </w:r>
    </w:p>
    <w:p w:rsidR="00235F19" w:rsidRDefault="009A3625" w:rsidP="00F270C0">
      <w:pPr>
        <w:pStyle w:val="GvdeMetni"/>
        <w:spacing w:before="43" w:line="283" w:lineRule="auto"/>
        <w:ind w:left="928" w:right="591"/>
        <w:jc w:val="both"/>
      </w:pPr>
      <w:r>
        <w:rPr>
          <w:spacing w:val="-1"/>
          <w:w w:val="110"/>
          <w:lang w:val="ru"/>
        </w:rPr>
        <w:t>Выключатель питания расположен в задней нижней части анализатора. С помощью него можно включать и выключать анализатор.</w:t>
      </w:r>
    </w:p>
    <w:p w:rsidR="00235F19" w:rsidRDefault="00235F19" w:rsidP="00F270C0">
      <w:pPr>
        <w:pStyle w:val="GvdeMetni"/>
        <w:spacing w:before="8"/>
        <w:ind w:right="591"/>
        <w:jc w:val="both"/>
        <w:rPr>
          <w:sz w:val="34"/>
        </w:rPr>
      </w:pPr>
    </w:p>
    <w:p w:rsidR="00235F19" w:rsidRDefault="009A3625" w:rsidP="00F270C0">
      <w:pPr>
        <w:pStyle w:val="Balk3"/>
        <w:numPr>
          <w:ilvl w:val="2"/>
          <w:numId w:val="167"/>
        </w:numPr>
        <w:tabs>
          <w:tab w:val="left" w:pos="1031"/>
        </w:tabs>
        <w:ind w:left="1030" w:right="591" w:hanging="897"/>
        <w:jc w:val="both"/>
      </w:pPr>
      <w:bookmarkStart w:id="35" w:name="_TOC_250148"/>
      <w:r>
        <w:rPr>
          <w:lang w:val="ru"/>
        </w:rPr>
        <w:t>USB</w:t>
      </w:r>
      <w:bookmarkEnd w:id="35"/>
      <w:r>
        <w:rPr>
          <w:lang w:val="ru"/>
        </w:rPr>
        <w:t>-интерфейс</w:t>
      </w:r>
    </w:p>
    <w:p w:rsidR="00235F19" w:rsidRPr="009A3625" w:rsidRDefault="009A3625" w:rsidP="00F270C0">
      <w:pPr>
        <w:pStyle w:val="GvdeMetni"/>
        <w:spacing w:before="192" w:line="285" w:lineRule="auto"/>
        <w:ind w:left="928" w:right="591"/>
        <w:jc w:val="both"/>
        <w:rPr>
          <w:lang w:val="ru-RU"/>
        </w:rPr>
      </w:pPr>
      <w:r>
        <w:rPr>
          <w:w w:val="105"/>
          <w:lang w:val="ru"/>
        </w:rPr>
        <w:t>USB-интерфейс расположен на левой стороне основного блока. Для связи со внешним оборудованием (принтер, сканер штрих-кодов, мышь или клавиатура и т.д.) и передачи данных анализатор оборудован 4 интерфейсами.</w:t>
      </w:r>
    </w:p>
    <w:p w:rsidR="00235F19" w:rsidRPr="009A3625" w:rsidRDefault="00235F19" w:rsidP="00F270C0">
      <w:pPr>
        <w:pStyle w:val="GvdeMetni"/>
        <w:spacing w:before="2"/>
        <w:ind w:right="591"/>
        <w:jc w:val="both"/>
        <w:rPr>
          <w:sz w:val="34"/>
          <w:lang w:val="ru-RU"/>
        </w:rPr>
      </w:pPr>
    </w:p>
    <w:p w:rsidR="00235F19" w:rsidRDefault="009A3625" w:rsidP="00F270C0">
      <w:pPr>
        <w:pStyle w:val="Balk3"/>
        <w:numPr>
          <w:ilvl w:val="2"/>
          <w:numId w:val="167"/>
        </w:numPr>
        <w:tabs>
          <w:tab w:val="left" w:pos="1050"/>
        </w:tabs>
        <w:spacing w:before="1"/>
        <w:ind w:left="1049" w:right="591" w:hanging="916"/>
        <w:jc w:val="both"/>
      </w:pPr>
      <w:bookmarkStart w:id="36" w:name="_TOC_250147"/>
      <w:r>
        <w:rPr>
          <w:w w:val="105"/>
          <w:lang w:val="ru"/>
        </w:rPr>
        <w:t xml:space="preserve">Сетевой </w:t>
      </w:r>
      <w:bookmarkEnd w:id="36"/>
      <w:r>
        <w:rPr>
          <w:w w:val="105"/>
          <w:lang w:val="ru"/>
        </w:rPr>
        <w:t>интерфейс</w:t>
      </w:r>
    </w:p>
    <w:p w:rsidR="00235F19" w:rsidRPr="009A3625" w:rsidRDefault="009A3625" w:rsidP="00F270C0">
      <w:pPr>
        <w:pStyle w:val="GvdeMetni"/>
        <w:spacing w:before="191" w:line="285" w:lineRule="auto"/>
        <w:ind w:left="928" w:right="591"/>
        <w:jc w:val="both"/>
        <w:rPr>
          <w:lang w:val="ru-RU"/>
        </w:rPr>
      </w:pPr>
      <w:r>
        <w:rPr>
          <w:w w:val="105"/>
          <w:lang w:val="ru"/>
        </w:rPr>
        <w:t>Сетевой интерфейс расположен на левой стороне основного блока. Для связи с Ethernet представлен 1 сетевой интерфейс.</w:t>
      </w:r>
    </w:p>
    <w:p w:rsidR="00235F19" w:rsidRPr="009A3625" w:rsidRDefault="00235F19" w:rsidP="00F270C0">
      <w:pPr>
        <w:pStyle w:val="GvdeMetni"/>
        <w:spacing w:before="4"/>
        <w:ind w:right="591"/>
        <w:jc w:val="both"/>
        <w:rPr>
          <w:sz w:val="34"/>
          <w:lang w:val="ru-RU"/>
        </w:rPr>
      </w:pPr>
    </w:p>
    <w:p w:rsidR="00235F19" w:rsidRDefault="009A3625" w:rsidP="00F270C0">
      <w:pPr>
        <w:pStyle w:val="Balk3"/>
        <w:numPr>
          <w:ilvl w:val="2"/>
          <w:numId w:val="167"/>
        </w:numPr>
        <w:tabs>
          <w:tab w:val="left" w:pos="1050"/>
        </w:tabs>
        <w:ind w:left="1049" w:right="591" w:hanging="916"/>
        <w:jc w:val="both"/>
      </w:pPr>
      <w:bookmarkStart w:id="37" w:name="_TOC_250146"/>
      <w:r>
        <w:rPr>
          <w:lang w:val="ru"/>
        </w:rPr>
        <w:t xml:space="preserve">Внешнее оборудование </w:t>
      </w:r>
      <w:bookmarkEnd w:id="37"/>
      <w:r>
        <w:rPr>
          <w:lang w:val="ru"/>
        </w:rPr>
        <w:t>(необязательно)</w:t>
      </w:r>
    </w:p>
    <w:p w:rsidR="00235F19" w:rsidRPr="009A3625" w:rsidRDefault="009A3625" w:rsidP="00F270C0">
      <w:pPr>
        <w:spacing w:before="189"/>
        <w:ind w:left="928" w:right="591"/>
        <w:jc w:val="both"/>
        <w:rPr>
          <w:sz w:val="21"/>
          <w:lang w:val="ru-RU"/>
        </w:rPr>
      </w:pPr>
      <w:r>
        <w:rPr>
          <w:w w:val="105"/>
          <w:sz w:val="21"/>
          <w:lang w:val="ru"/>
        </w:rPr>
        <w:t>Анализатор можно подключить ко внешнему оборудованию, а именно:</w:t>
      </w:r>
    </w:p>
    <w:p w:rsidR="00235F19" w:rsidRDefault="009A3625" w:rsidP="00F270C0">
      <w:pPr>
        <w:pStyle w:val="ListeParagraf"/>
        <w:numPr>
          <w:ilvl w:val="3"/>
          <w:numId w:val="167"/>
        </w:numPr>
        <w:tabs>
          <w:tab w:val="left" w:pos="1268"/>
        </w:tabs>
        <w:spacing w:before="130"/>
        <w:ind w:right="591"/>
        <w:jc w:val="both"/>
        <w:rPr>
          <w:sz w:val="20"/>
        </w:rPr>
      </w:pPr>
      <w:r>
        <w:rPr>
          <w:w w:val="110"/>
          <w:sz w:val="20"/>
          <w:lang w:val="ru"/>
        </w:rPr>
        <w:t>Клавиатура</w:t>
      </w:r>
    </w:p>
    <w:p w:rsidR="00235F19" w:rsidRPr="009A3625" w:rsidRDefault="009A3625" w:rsidP="00F270C0">
      <w:pPr>
        <w:pStyle w:val="GvdeMetni"/>
        <w:spacing w:before="117" w:line="285" w:lineRule="auto"/>
        <w:ind w:left="1268" w:right="591"/>
        <w:jc w:val="both"/>
        <w:rPr>
          <w:lang w:val="ru-RU"/>
        </w:rPr>
      </w:pPr>
      <w:r>
        <w:rPr>
          <w:w w:val="110"/>
          <w:lang w:val="ru"/>
        </w:rPr>
        <w:t>Клавиатура подключается через USB-интерфейс на левой стороне анализатора для управления им.</w:t>
      </w:r>
    </w:p>
    <w:p w:rsidR="00235F19" w:rsidRDefault="009A3625" w:rsidP="00F270C0">
      <w:pPr>
        <w:pStyle w:val="ListeParagraf"/>
        <w:numPr>
          <w:ilvl w:val="3"/>
          <w:numId w:val="167"/>
        </w:numPr>
        <w:tabs>
          <w:tab w:val="left" w:pos="1268"/>
        </w:tabs>
        <w:spacing w:before="71"/>
        <w:ind w:right="591"/>
        <w:jc w:val="both"/>
        <w:rPr>
          <w:sz w:val="20"/>
        </w:rPr>
      </w:pPr>
      <w:r>
        <w:rPr>
          <w:w w:val="115"/>
          <w:sz w:val="20"/>
          <w:lang w:val="ru"/>
        </w:rPr>
        <w:t>Мышь</w:t>
      </w:r>
    </w:p>
    <w:p w:rsidR="00235F19" w:rsidRPr="009A3625" w:rsidRDefault="009A3625" w:rsidP="00F270C0">
      <w:pPr>
        <w:pStyle w:val="GvdeMetni"/>
        <w:spacing w:before="117" w:line="285" w:lineRule="auto"/>
        <w:ind w:left="1268" w:right="591"/>
        <w:jc w:val="both"/>
        <w:rPr>
          <w:lang w:val="ru-RU"/>
        </w:rPr>
      </w:pPr>
      <w:r>
        <w:rPr>
          <w:w w:val="110"/>
          <w:lang w:val="ru"/>
        </w:rPr>
        <w:t>Мышь подключается через USB-интерфейс на левой стороне анализатора для выполнения операций на нем.</w:t>
      </w:r>
    </w:p>
    <w:p w:rsidR="00235F19" w:rsidRDefault="009A3625" w:rsidP="00F270C0">
      <w:pPr>
        <w:pStyle w:val="ListeParagraf"/>
        <w:numPr>
          <w:ilvl w:val="3"/>
          <w:numId w:val="167"/>
        </w:numPr>
        <w:tabs>
          <w:tab w:val="left" w:pos="1268"/>
        </w:tabs>
        <w:spacing w:before="71"/>
        <w:ind w:right="591"/>
        <w:jc w:val="both"/>
        <w:rPr>
          <w:sz w:val="20"/>
        </w:rPr>
      </w:pPr>
      <w:r>
        <w:rPr>
          <w:w w:val="110"/>
          <w:sz w:val="20"/>
          <w:lang w:val="ru"/>
        </w:rPr>
        <w:t>Принтер</w:t>
      </w:r>
    </w:p>
    <w:p w:rsidR="00235F19" w:rsidRPr="009A3625" w:rsidRDefault="009A3625" w:rsidP="00F270C0">
      <w:pPr>
        <w:pStyle w:val="GvdeMetni"/>
        <w:spacing w:before="117" w:line="285" w:lineRule="auto"/>
        <w:ind w:left="1268" w:right="591"/>
        <w:jc w:val="both"/>
        <w:rPr>
          <w:lang w:val="ru-RU"/>
        </w:rPr>
      </w:pPr>
      <w:r>
        <w:rPr>
          <w:w w:val="105"/>
          <w:lang w:val="ru"/>
        </w:rPr>
        <w:t>Принтер подключается через USB-интерфейс на левой стороне анализатора для печати отчетов и прочей информации, отображаемой на экране.</w:t>
      </w:r>
    </w:p>
    <w:p w:rsidR="00235F19" w:rsidRDefault="009A3625" w:rsidP="00F270C0">
      <w:pPr>
        <w:pStyle w:val="ListeParagraf"/>
        <w:numPr>
          <w:ilvl w:val="3"/>
          <w:numId w:val="167"/>
        </w:numPr>
        <w:tabs>
          <w:tab w:val="left" w:pos="1268"/>
        </w:tabs>
        <w:spacing w:before="72"/>
        <w:ind w:right="591"/>
        <w:jc w:val="both"/>
        <w:rPr>
          <w:sz w:val="20"/>
        </w:rPr>
      </w:pPr>
      <w:r>
        <w:rPr>
          <w:w w:val="110"/>
          <w:sz w:val="20"/>
          <w:lang w:val="ru"/>
        </w:rPr>
        <w:t>Сканер штрих-кодов</w:t>
      </w:r>
    </w:p>
    <w:p w:rsidR="00235F19" w:rsidRPr="009A3625" w:rsidRDefault="009A3625" w:rsidP="00F270C0">
      <w:pPr>
        <w:pStyle w:val="GvdeMetni"/>
        <w:spacing w:before="117" w:line="285" w:lineRule="auto"/>
        <w:ind w:left="1268" w:right="591"/>
        <w:jc w:val="both"/>
        <w:rPr>
          <w:lang w:val="ru-RU"/>
        </w:rPr>
      </w:pPr>
      <w:r>
        <w:rPr>
          <w:w w:val="110"/>
          <w:lang w:val="ru"/>
        </w:rPr>
        <w:t>Сканер штрих-кодов подключается через USB-интерфейс на левой стороне анализатора для простого и быстрого ввода информации по штрих-коду.</w:t>
      </w:r>
    </w:p>
    <w:p w:rsidR="00235F19" w:rsidRDefault="009A3625" w:rsidP="00F270C0">
      <w:pPr>
        <w:pStyle w:val="ListeParagraf"/>
        <w:numPr>
          <w:ilvl w:val="3"/>
          <w:numId w:val="167"/>
        </w:numPr>
        <w:tabs>
          <w:tab w:val="left" w:pos="1268"/>
        </w:tabs>
        <w:spacing w:before="71"/>
        <w:ind w:right="591"/>
        <w:jc w:val="both"/>
        <w:rPr>
          <w:sz w:val="20"/>
        </w:rPr>
      </w:pPr>
      <w:r>
        <w:rPr>
          <w:w w:val="110"/>
          <w:sz w:val="20"/>
          <w:lang w:val="ru"/>
        </w:rPr>
        <w:t>USB-накопитель</w:t>
      </w:r>
    </w:p>
    <w:p w:rsidR="00235F19" w:rsidRPr="009A3625" w:rsidRDefault="009A3625" w:rsidP="00F270C0">
      <w:pPr>
        <w:pStyle w:val="GvdeMetni"/>
        <w:spacing w:before="117" w:line="285" w:lineRule="auto"/>
        <w:ind w:left="1268" w:right="591"/>
        <w:jc w:val="both"/>
        <w:rPr>
          <w:lang w:val="ru-RU"/>
        </w:rPr>
      </w:pPr>
      <w:r>
        <w:rPr>
          <w:w w:val="110"/>
          <w:lang w:val="ru"/>
        </w:rPr>
        <w:t>USB-накопитель подключается через USB-интерфейс на левой стороне анализатора для экспорта данных об образце.</w:t>
      </w:r>
    </w:p>
    <w:p w:rsidR="00235F19" w:rsidRPr="009A3625" w:rsidRDefault="00235F19" w:rsidP="00F270C0">
      <w:pPr>
        <w:spacing w:line="285" w:lineRule="auto"/>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19"/>
          <w:lang w:val="ru-RU"/>
        </w:rPr>
      </w:pPr>
    </w:p>
    <w:p w:rsidR="00235F19" w:rsidRDefault="009A3625">
      <w:pPr>
        <w:pStyle w:val="Balk2"/>
        <w:numPr>
          <w:ilvl w:val="1"/>
          <w:numId w:val="168"/>
        </w:numPr>
        <w:tabs>
          <w:tab w:val="left" w:pos="878"/>
        </w:tabs>
        <w:ind w:left="877" w:hanging="744"/>
      </w:pPr>
      <w:bookmarkStart w:id="38" w:name="_TOC_250145"/>
      <w:r>
        <w:rPr>
          <w:w w:val="105"/>
          <w:lang w:val="ru"/>
        </w:rPr>
        <w:t xml:space="preserve">Пользовательский </w:t>
      </w:r>
      <w:bookmarkEnd w:id="38"/>
      <w:r>
        <w:rPr>
          <w:w w:val="105"/>
          <w:lang w:val="ru"/>
        </w:rPr>
        <w:t>интерфейс</w:t>
      </w:r>
    </w:p>
    <w:p w:rsidR="00235F19" w:rsidRPr="009A3625" w:rsidRDefault="009A3625" w:rsidP="00F270C0">
      <w:pPr>
        <w:pStyle w:val="GvdeMetni"/>
        <w:spacing w:before="207" w:line="283" w:lineRule="auto"/>
        <w:ind w:left="928" w:right="591" w:hanging="1"/>
        <w:jc w:val="both"/>
        <w:rPr>
          <w:lang w:val="ru-RU"/>
        </w:rPr>
      </w:pPr>
      <w:r>
        <w:rPr>
          <w:w w:val="105"/>
          <w:lang w:val="ru"/>
        </w:rPr>
        <w:t>По завершении процедуры запуска открывается пользовательский интерфейс (</w:t>
      </w:r>
      <w:r>
        <w:rPr>
          <w:rFonts w:ascii="Arial"/>
          <w:b/>
          <w:w w:val="105"/>
          <w:lang w:val="ru"/>
        </w:rPr>
        <w:t>«Анализ</w:t>
      </w:r>
      <w:r>
        <w:rPr>
          <w:rFonts w:ascii="Arial"/>
          <w:b/>
          <w:w w:val="105"/>
          <w:lang w:val="ru"/>
        </w:rPr>
        <w:t xml:space="preserve"> </w:t>
      </w:r>
      <w:r>
        <w:rPr>
          <w:rFonts w:ascii="Arial"/>
          <w:b/>
          <w:w w:val="105"/>
          <w:lang w:val="ru"/>
        </w:rPr>
        <w:t>образца»</w:t>
      </w:r>
      <w:r w:rsidR="0025164D" w:rsidRPr="0025164D">
        <w:rPr>
          <w:rFonts w:ascii="Arial"/>
          <w:b/>
          <w:w w:val="105"/>
          <w:lang w:val="ru-RU"/>
        </w:rPr>
        <w:t xml:space="preserve"> (</w:t>
      </w:r>
      <w:r w:rsidR="0025164D">
        <w:rPr>
          <w:rFonts w:ascii="Arial"/>
          <w:b/>
          <w:w w:val="105"/>
        </w:rPr>
        <w:t>Sample</w:t>
      </w:r>
      <w:r w:rsidR="0025164D" w:rsidRPr="0025164D">
        <w:rPr>
          <w:rFonts w:ascii="Arial"/>
          <w:b/>
          <w:w w:val="105"/>
          <w:lang w:val="ru-RU"/>
        </w:rPr>
        <w:t xml:space="preserve"> </w:t>
      </w:r>
      <w:r w:rsidR="0025164D">
        <w:rPr>
          <w:rFonts w:ascii="Arial"/>
          <w:b/>
          <w:w w:val="105"/>
        </w:rPr>
        <w:t>Analysis</w:t>
      </w:r>
      <w:r w:rsidR="0025164D" w:rsidRPr="0025164D">
        <w:rPr>
          <w:rFonts w:ascii="Arial"/>
          <w:b/>
          <w:w w:val="105"/>
          <w:lang w:val="ru-RU"/>
        </w:rPr>
        <w:t>)</w:t>
      </w:r>
      <w:r>
        <w:rPr>
          <w:w w:val="105"/>
          <w:lang w:val="ru"/>
        </w:rPr>
        <w:t xml:space="preserve"> по умолчанию). См. Рисунок 3-4.</w:t>
      </w:r>
    </w:p>
    <w:p w:rsidR="00235F19" w:rsidRPr="009A3625" w:rsidRDefault="009A3625">
      <w:pPr>
        <w:spacing w:before="95"/>
        <w:ind w:left="928"/>
        <w:rPr>
          <w:rFonts w:ascii="Arial"/>
          <w:b/>
          <w:sz w:val="18"/>
          <w:lang w:val="ru-RU"/>
        </w:rPr>
      </w:pPr>
      <w:r>
        <w:rPr>
          <w:noProof/>
          <w:lang w:val="ru-RU" w:eastAsia="ru-RU"/>
        </w:rPr>
        <w:drawing>
          <wp:anchor distT="0" distB="0" distL="0" distR="0" simplePos="0" relativeHeight="252010496" behindDoc="0" locked="0" layoutInCell="1" allowOverlap="1">
            <wp:simplePos x="0" y="0"/>
            <wp:positionH relativeFrom="page">
              <wp:posOffset>1224533</wp:posOffset>
            </wp:positionH>
            <wp:positionV relativeFrom="paragraph">
              <wp:posOffset>223928</wp:posOffset>
            </wp:positionV>
            <wp:extent cx="5175908" cy="3899154"/>
            <wp:effectExtent l="0" t="0" r="0" b="0"/>
            <wp:wrapTopAndBottom/>
            <wp:docPr id="155"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7.png"/>
                    <pic:cNvPicPr/>
                  </pic:nvPicPr>
                  <pic:blipFill>
                    <a:blip r:embed="rId97" cstate="print"/>
                    <a:stretch>
                      <a:fillRect/>
                    </a:stretch>
                  </pic:blipFill>
                  <pic:spPr>
                    <a:xfrm>
                      <a:off x="0" y="0"/>
                      <a:ext cx="5175908" cy="3899154"/>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3-4 </w:t>
      </w:r>
      <w:r>
        <w:rPr>
          <w:rFonts w:ascii="Arial"/>
          <w:b/>
          <w:w w:val="105"/>
          <w:sz w:val="18"/>
          <w:lang w:val="ru"/>
        </w:rPr>
        <w:t>Пользовательский</w:t>
      </w:r>
      <w:r>
        <w:rPr>
          <w:rFonts w:ascii="Arial"/>
          <w:b/>
          <w:w w:val="105"/>
          <w:sz w:val="18"/>
          <w:lang w:val="ru"/>
        </w:rPr>
        <w:t xml:space="preserve"> </w:t>
      </w:r>
      <w:r>
        <w:rPr>
          <w:rFonts w:ascii="Arial"/>
          <w:b/>
          <w:w w:val="105"/>
          <w:sz w:val="18"/>
          <w:lang w:val="ru"/>
        </w:rPr>
        <w:t>интерфейс</w:t>
      </w:r>
    </w:p>
    <w:p w:rsidR="00235F19" w:rsidRPr="00DC0113" w:rsidRDefault="00235F19">
      <w:pPr>
        <w:pStyle w:val="GvdeMetni"/>
        <w:rPr>
          <w:rFonts w:ascii="Arial"/>
          <w:b/>
          <w:sz w:val="14"/>
          <w:lang w:val="ru-RU"/>
        </w:rPr>
      </w:pPr>
    </w:p>
    <w:p w:rsidR="00235F19" w:rsidRPr="009A3625" w:rsidRDefault="009A3625" w:rsidP="00F270C0">
      <w:pPr>
        <w:pStyle w:val="GvdeMetni"/>
        <w:ind w:left="928" w:right="591"/>
        <w:jc w:val="both"/>
        <w:rPr>
          <w:lang w:val="ru-RU"/>
        </w:rPr>
      </w:pPr>
      <w:r>
        <w:rPr>
          <w:spacing w:val="-1"/>
          <w:w w:val="110"/>
          <w:lang w:val="ru"/>
        </w:rPr>
        <w:t>Интерфейс можно разделить на несколько областей в зависимости от их функций, а именно:</w:t>
      </w:r>
    </w:p>
    <w:p w:rsidR="00235F19" w:rsidRDefault="009A3625" w:rsidP="00F270C0">
      <w:pPr>
        <w:pStyle w:val="ListeParagraf"/>
        <w:numPr>
          <w:ilvl w:val="2"/>
          <w:numId w:val="168"/>
        </w:numPr>
        <w:tabs>
          <w:tab w:val="left" w:pos="1268"/>
        </w:tabs>
        <w:spacing w:before="127"/>
        <w:ind w:right="591"/>
        <w:jc w:val="both"/>
        <w:rPr>
          <w:rFonts w:ascii="Wingdings" w:hAnsi="Wingdings"/>
          <w:sz w:val="20"/>
        </w:rPr>
      </w:pPr>
      <w:r>
        <w:rPr>
          <w:w w:val="105"/>
          <w:sz w:val="20"/>
          <w:lang w:val="ru"/>
        </w:rPr>
        <w:t>1 — Область навигации по меню</w:t>
      </w:r>
    </w:p>
    <w:p w:rsidR="00235F19" w:rsidRPr="009A3625" w:rsidRDefault="009A3625" w:rsidP="00F270C0">
      <w:pPr>
        <w:pStyle w:val="GvdeMetni"/>
        <w:spacing w:before="116" w:line="285" w:lineRule="auto"/>
        <w:ind w:left="1267" w:right="591"/>
        <w:jc w:val="both"/>
        <w:rPr>
          <w:lang w:val="ru-RU"/>
        </w:rPr>
      </w:pPr>
      <w:r>
        <w:rPr>
          <w:spacing w:val="-1"/>
          <w:w w:val="110"/>
          <w:lang w:val="ru"/>
        </w:rPr>
        <w:t>В верхней части экрана расположена область навигации по меню. При нажатии на кнопку «Меню» система сразу переключается на соответствующий экран.</w:t>
      </w:r>
    </w:p>
    <w:p w:rsidR="00235F19" w:rsidRDefault="009A3625" w:rsidP="00F270C0">
      <w:pPr>
        <w:pStyle w:val="ListeParagraf"/>
        <w:numPr>
          <w:ilvl w:val="2"/>
          <w:numId w:val="168"/>
        </w:numPr>
        <w:tabs>
          <w:tab w:val="left" w:pos="1268"/>
        </w:tabs>
        <w:spacing w:before="72"/>
        <w:ind w:right="591"/>
        <w:jc w:val="both"/>
        <w:rPr>
          <w:rFonts w:ascii="Wingdings" w:hAnsi="Wingdings"/>
          <w:sz w:val="20"/>
        </w:rPr>
      </w:pPr>
      <w:r>
        <w:rPr>
          <w:w w:val="110"/>
          <w:sz w:val="20"/>
          <w:lang w:val="ru"/>
        </w:rPr>
        <w:t>2 — Область отображения содержания меню</w:t>
      </w:r>
    </w:p>
    <w:p w:rsidR="00235F19" w:rsidRPr="009A3625" w:rsidRDefault="009A3625" w:rsidP="00F270C0">
      <w:pPr>
        <w:pStyle w:val="GvdeMetni"/>
        <w:spacing w:before="117"/>
        <w:ind w:left="1267" w:right="591"/>
        <w:jc w:val="both"/>
        <w:rPr>
          <w:lang w:val="ru-RU"/>
        </w:rPr>
      </w:pPr>
      <w:r>
        <w:rPr>
          <w:spacing w:val="-1"/>
          <w:w w:val="110"/>
          <w:lang w:val="ru"/>
        </w:rPr>
        <w:t>Здесь отображается выбранный экран и соответствующие функциональные кнопки.</w:t>
      </w:r>
    </w:p>
    <w:p w:rsidR="00235F19" w:rsidRDefault="009A3625" w:rsidP="00F270C0">
      <w:pPr>
        <w:pStyle w:val="ListeParagraf"/>
        <w:numPr>
          <w:ilvl w:val="2"/>
          <w:numId w:val="168"/>
        </w:numPr>
        <w:tabs>
          <w:tab w:val="left" w:pos="1268"/>
        </w:tabs>
        <w:spacing w:before="117"/>
        <w:ind w:left="1267" w:right="591"/>
        <w:jc w:val="both"/>
        <w:rPr>
          <w:rFonts w:ascii="Wingdings" w:hAnsi="Wingdings"/>
          <w:sz w:val="20"/>
        </w:rPr>
      </w:pPr>
      <w:r>
        <w:rPr>
          <w:w w:val="110"/>
          <w:sz w:val="20"/>
          <w:lang w:val="ru"/>
        </w:rPr>
        <w:t>3 — Область сообщений об ошибках</w:t>
      </w:r>
    </w:p>
    <w:p w:rsidR="00235F19" w:rsidRPr="009A3625" w:rsidRDefault="009A3625" w:rsidP="00F270C0">
      <w:pPr>
        <w:pStyle w:val="GvdeMetni"/>
        <w:spacing w:before="117"/>
        <w:ind w:left="1267" w:right="591"/>
        <w:jc w:val="both"/>
        <w:rPr>
          <w:lang w:val="ru-RU"/>
        </w:rPr>
      </w:pPr>
      <w:r>
        <w:rPr>
          <w:w w:val="105"/>
          <w:lang w:val="ru"/>
        </w:rPr>
        <w:t>При сбое системы здесь отображаются мигающие восклицательные знаки.</w:t>
      </w:r>
    </w:p>
    <w:p w:rsidR="00235F19" w:rsidRPr="009A3625" w:rsidRDefault="009A3625" w:rsidP="00F270C0">
      <w:pPr>
        <w:pStyle w:val="GvdeMetni"/>
        <w:spacing w:before="117" w:line="285" w:lineRule="auto"/>
        <w:ind w:left="1267" w:right="591"/>
        <w:jc w:val="both"/>
        <w:rPr>
          <w:lang w:val="ru-RU"/>
        </w:rPr>
      </w:pPr>
      <w:r>
        <w:rPr>
          <w:w w:val="110"/>
          <w:lang w:val="ru"/>
        </w:rPr>
        <w:t xml:space="preserve">Нажав на эту область, вы можете работать с неисправностями во всплывающем диалоговом окне с подсказками о поиске и устранении неисправностей. Для получения более подробной информации см. п. </w:t>
      </w:r>
      <w:r>
        <w:rPr>
          <w:rFonts w:ascii="Arial"/>
          <w:b/>
          <w:i/>
          <w:sz w:val="21"/>
          <w:lang w:val="ru"/>
        </w:rPr>
        <w:t xml:space="preserve">12 </w:t>
      </w:r>
      <w:r>
        <w:rPr>
          <w:rFonts w:ascii="Arial"/>
          <w:b/>
          <w:i/>
          <w:sz w:val="21"/>
          <w:lang w:val="ru"/>
        </w:rPr>
        <w:t>«Поиск</w:t>
      </w:r>
      <w:r>
        <w:rPr>
          <w:rFonts w:ascii="Arial"/>
          <w:b/>
          <w:i/>
          <w:sz w:val="21"/>
          <w:lang w:val="ru"/>
        </w:rPr>
        <w:t xml:space="preserve"> </w:t>
      </w:r>
      <w:r>
        <w:rPr>
          <w:rFonts w:ascii="Arial"/>
          <w:b/>
          <w:i/>
          <w:sz w:val="21"/>
          <w:lang w:val="ru"/>
        </w:rPr>
        <w:t>и</w:t>
      </w:r>
      <w:r>
        <w:rPr>
          <w:rFonts w:ascii="Arial"/>
          <w:b/>
          <w:i/>
          <w:sz w:val="21"/>
          <w:lang w:val="ru"/>
        </w:rPr>
        <w:t xml:space="preserve"> </w:t>
      </w:r>
      <w:r>
        <w:rPr>
          <w:rFonts w:ascii="Arial"/>
          <w:b/>
          <w:i/>
          <w:sz w:val="21"/>
          <w:lang w:val="ru"/>
        </w:rPr>
        <w:t>устранение</w:t>
      </w:r>
      <w:r>
        <w:rPr>
          <w:rFonts w:ascii="Arial"/>
          <w:b/>
          <w:i/>
          <w:sz w:val="21"/>
          <w:lang w:val="ru"/>
        </w:rPr>
        <w:t xml:space="preserve"> </w:t>
      </w:r>
      <w:r>
        <w:rPr>
          <w:rFonts w:ascii="Arial"/>
          <w:b/>
          <w:i/>
          <w:sz w:val="21"/>
          <w:lang w:val="ru"/>
        </w:rPr>
        <w:t>неисправностей»</w:t>
      </w:r>
      <w:r>
        <w:rPr>
          <w:w w:val="110"/>
          <w:lang w:val="ru"/>
        </w:rPr>
        <w:t>.</w:t>
      </w:r>
    </w:p>
    <w:p w:rsidR="00235F19" w:rsidRDefault="009A3625" w:rsidP="00F270C0">
      <w:pPr>
        <w:pStyle w:val="ListeParagraf"/>
        <w:numPr>
          <w:ilvl w:val="2"/>
          <w:numId w:val="168"/>
        </w:numPr>
        <w:tabs>
          <w:tab w:val="left" w:pos="1268"/>
        </w:tabs>
        <w:spacing w:before="69"/>
        <w:ind w:right="591"/>
        <w:jc w:val="both"/>
        <w:rPr>
          <w:rFonts w:ascii="Wingdings" w:hAnsi="Wingdings"/>
          <w:sz w:val="20"/>
        </w:rPr>
      </w:pPr>
      <w:r>
        <w:rPr>
          <w:w w:val="110"/>
          <w:sz w:val="20"/>
          <w:lang w:val="ru"/>
        </w:rPr>
        <w:t>4 — Область отображения состояния</w:t>
      </w:r>
    </w:p>
    <w:p w:rsidR="00235F19" w:rsidRPr="009A3625" w:rsidRDefault="009A3625" w:rsidP="00F270C0">
      <w:pPr>
        <w:pStyle w:val="GvdeMetni"/>
        <w:spacing w:before="117" w:line="285" w:lineRule="auto"/>
        <w:ind w:left="1267" w:right="591"/>
        <w:jc w:val="both"/>
        <w:rPr>
          <w:lang w:val="ru-RU"/>
        </w:rPr>
      </w:pPr>
      <w:r>
        <w:rPr>
          <w:w w:val="110"/>
          <w:lang w:val="ru"/>
        </w:rPr>
        <w:t>В верхней правой части экрана находится область отображения состояния, в которой можно увидеть состояние соединения между компьютером и системой ЛИС, состояние принтера, состояние подключения сети и состояние передачи данных в облаке DyCloud (слева направо). Иконки меняются в зависимости от состояния основного блока, см. Таблицу 3-2.</w:t>
      </w:r>
    </w:p>
    <w:p w:rsidR="00235F19" w:rsidRPr="009A3625" w:rsidRDefault="00235F19" w:rsidP="00F270C0">
      <w:pPr>
        <w:spacing w:line="285" w:lineRule="auto"/>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after="53"/>
        <w:ind w:left="1268"/>
        <w:rPr>
          <w:rFonts w:ascii="Arial"/>
          <w:b/>
          <w:sz w:val="18"/>
        </w:rPr>
      </w:pPr>
      <w:r>
        <w:rPr>
          <w:rFonts w:ascii="Arial"/>
          <w:b/>
          <w:spacing w:val="-1"/>
          <w:w w:val="105"/>
          <w:sz w:val="18"/>
          <w:lang w:val="ru"/>
        </w:rPr>
        <w:t>Таблица</w:t>
      </w:r>
      <w:r>
        <w:rPr>
          <w:rFonts w:ascii="Arial"/>
          <w:b/>
          <w:spacing w:val="-1"/>
          <w:w w:val="105"/>
          <w:sz w:val="18"/>
          <w:lang w:val="ru"/>
        </w:rPr>
        <w:t xml:space="preserve"> 3-2 </w:t>
      </w:r>
      <w:r>
        <w:rPr>
          <w:rFonts w:ascii="Arial"/>
          <w:b/>
          <w:spacing w:val="-1"/>
          <w:w w:val="105"/>
          <w:sz w:val="18"/>
          <w:lang w:val="ru"/>
        </w:rPr>
        <w:t>Описание</w:t>
      </w:r>
      <w:r>
        <w:rPr>
          <w:rFonts w:ascii="Arial"/>
          <w:b/>
          <w:spacing w:val="-1"/>
          <w:w w:val="105"/>
          <w:sz w:val="18"/>
          <w:lang w:val="ru"/>
        </w:rPr>
        <w:t xml:space="preserve"> </w:t>
      </w:r>
      <w:r>
        <w:rPr>
          <w:rFonts w:ascii="Arial"/>
          <w:b/>
          <w:spacing w:val="-1"/>
          <w:w w:val="105"/>
          <w:sz w:val="18"/>
          <w:lang w:val="ru"/>
        </w:rPr>
        <w:t>состояния</w:t>
      </w:r>
      <w:r>
        <w:rPr>
          <w:rFonts w:ascii="Arial"/>
          <w:b/>
          <w:spacing w:val="-1"/>
          <w:w w:val="105"/>
          <w:sz w:val="18"/>
          <w:lang w:val="ru"/>
        </w:rPr>
        <w:t xml:space="preserve"> </w:t>
      </w:r>
      <w:r>
        <w:rPr>
          <w:rFonts w:ascii="Arial"/>
          <w:b/>
          <w:spacing w:val="-1"/>
          <w:w w:val="105"/>
          <w:sz w:val="18"/>
          <w:lang w:val="ru"/>
        </w:rPr>
        <w:t>иконок</w:t>
      </w:r>
    </w:p>
    <w:tbl>
      <w:tblPr>
        <w:tblStyle w:val="TableNormal0"/>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1844"/>
        <w:gridCol w:w="4678"/>
      </w:tblGrid>
      <w:tr w:rsidR="008E7EEA" w:rsidTr="0025164D">
        <w:trPr>
          <w:trHeight w:val="411"/>
        </w:trPr>
        <w:tc>
          <w:tcPr>
            <w:tcW w:w="1987" w:type="dxa"/>
            <w:shd w:val="clear" w:color="auto" w:fill="CCCCCC"/>
          </w:tcPr>
          <w:p w:rsidR="00235F19" w:rsidRDefault="009A3625">
            <w:pPr>
              <w:pStyle w:val="TableParagraph"/>
              <w:spacing w:before="83"/>
              <w:rPr>
                <w:rFonts w:ascii="Arial"/>
                <w:b/>
                <w:sz w:val="21"/>
              </w:rPr>
            </w:pPr>
            <w:r>
              <w:rPr>
                <w:rFonts w:ascii="Arial"/>
                <w:b/>
                <w:w w:val="105"/>
                <w:sz w:val="21"/>
                <w:lang w:val="ru"/>
              </w:rPr>
              <w:t>Состояние</w:t>
            </w:r>
          </w:p>
        </w:tc>
        <w:tc>
          <w:tcPr>
            <w:tcW w:w="1844" w:type="dxa"/>
            <w:shd w:val="clear" w:color="auto" w:fill="CCCCCC"/>
          </w:tcPr>
          <w:p w:rsidR="00235F19" w:rsidRDefault="009A3625">
            <w:pPr>
              <w:pStyle w:val="TableParagraph"/>
              <w:spacing w:before="83"/>
              <w:rPr>
                <w:rFonts w:ascii="Arial"/>
                <w:b/>
                <w:sz w:val="21"/>
              </w:rPr>
            </w:pPr>
            <w:r>
              <w:rPr>
                <w:rFonts w:ascii="Arial"/>
                <w:b/>
                <w:sz w:val="21"/>
                <w:lang w:val="ru"/>
              </w:rPr>
              <w:t>Иконка</w:t>
            </w:r>
          </w:p>
        </w:tc>
        <w:tc>
          <w:tcPr>
            <w:tcW w:w="4678" w:type="dxa"/>
            <w:shd w:val="clear" w:color="auto" w:fill="CCCCCC"/>
          </w:tcPr>
          <w:p w:rsidR="00235F19" w:rsidRDefault="009A3625">
            <w:pPr>
              <w:pStyle w:val="TableParagraph"/>
              <w:spacing w:before="83"/>
              <w:ind w:left="106"/>
              <w:rPr>
                <w:rFonts w:ascii="Arial"/>
                <w:b/>
                <w:sz w:val="21"/>
              </w:rPr>
            </w:pPr>
            <w:r>
              <w:rPr>
                <w:rFonts w:ascii="Arial"/>
                <w:b/>
                <w:sz w:val="21"/>
                <w:lang w:val="ru"/>
              </w:rPr>
              <w:t>Примечания</w:t>
            </w:r>
          </w:p>
        </w:tc>
      </w:tr>
      <w:tr w:rsidR="008E7EEA" w:rsidRPr="00583A31" w:rsidTr="0025164D">
        <w:trPr>
          <w:trHeight w:val="715"/>
        </w:trPr>
        <w:tc>
          <w:tcPr>
            <w:tcW w:w="1987" w:type="dxa"/>
            <w:vMerge w:val="restart"/>
          </w:tcPr>
          <w:p w:rsidR="00235F19" w:rsidRPr="009A3625" w:rsidRDefault="009A3625">
            <w:pPr>
              <w:pStyle w:val="TableParagraph"/>
              <w:spacing w:before="1"/>
              <w:rPr>
                <w:sz w:val="20"/>
                <w:lang w:val="ru-RU"/>
              </w:rPr>
            </w:pPr>
            <w:r>
              <w:rPr>
                <w:w w:val="105"/>
                <w:sz w:val="20"/>
                <w:lang w:val="ru"/>
              </w:rPr>
              <w:t>Состояние лабораторной информационной системы (ЛИС)/больничной информационной системы (БИС)</w:t>
            </w:r>
          </w:p>
        </w:tc>
        <w:tc>
          <w:tcPr>
            <w:tcW w:w="1844" w:type="dxa"/>
          </w:tcPr>
          <w:p w:rsidR="00235F19" w:rsidRDefault="009A3625" w:rsidP="0025164D">
            <w:pPr>
              <w:pStyle w:val="TableParagraph"/>
              <w:spacing w:before="79"/>
              <w:ind w:left="140"/>
              <w:jc w:val="center"/>
              <w:rPr>
                <w:sz w:val="20"/>
              </w:rPr>
            </w:pPr>
            <w:r>
              <w:rPr>
                <w:w w:val="110"/>
                <w:sz w:val="20"/>
                <w:lang w:val="ru"/>
              </w:rPr>
              <w:t xml:space="preserve">Серая иконка </w:t>
            </w:r>
            <w:r>
              <w:rPr>
                <w:noProof/>
                <w:spacing w:val="-27"/>
                <w:sz w:val="20"/>
                <w:lang w:val="ru-RU" w:eastAsia="ru-RU"/>
              </w:rPr>
              <w:drawing>
                <wp:inline distT="0" distB="0" distL="0" distR="0">
                  <wp:extent cx="342899" cy="323850"/>
                  <wp:effectExtent l="0" t="0" r="0" b="0"/>
                  <wp:docPr id="157"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8.png"/>
                          <pic:cNvPicPr/>
                        </pic:nvPicPr>
                        <pic:blipFill>
                          <a:blip r:embed="rId98" cstate="print"/>
                          <a:stretch>
                            <a:fillRect/>
                          </a:stretch>
                        </pic:blipFill>
                        <pic:spPr>
                          <a:xfrm>
                            <a:off x="0" y="0"/>
                            <a:ext cx="342899" cy="323850"/>
                          </a:xfrm>
                          <a:prstGeom prst="rect">
                            <a:avLst/>
                          </a:prstGeom>
                        </pic:spPr>
                      </pic:pic>
                    </a:graphicData>
                  </a:graphic>
                </wp:inline>
              </w:drawing>
            </w:r>
          </w:p>
        </w:tc>
        <w:tc>
          <w:tcPr>
            <w:tcW w:w="4678" w:type="dxa"/>
          </w:tcPr>
          <w:p w:rsidR="00235F19" w:rsidRPr="009A3625" w:rsidRDefault="00235F19" w:rsidP="0025164D">
            <w:pPr>
              <w:pStyle w:val="TableParagraph"/>
              <w:ind w:left="0"/>
              <w:jc w:val="both"/>
              <w:rPr>
                <w:rFonts w:ascii="Arial"/>
                <w:b/>
                <w:sz w:val="20"/>
                <w:lang w:val="ru-RU"/>
              </w:rPr>
            </w:pPr>
          </w:p>
          <w:p w:rsidR="00235F19" w:rsidRPr="009A3625" w:rsidRDefault="009A3625" w:rsidP="0025164D">
            <w:pPr>
              <w:pStyle w:val="TableParagraph"/>
              <w:ind w:left="106"/>
              <w:jc w:val="both"/>
              <w:rPr>
                <w:sz w:val="20"/>
                <w:lang w:val="ru-RU"/>
              </w:rPr>
            </w:pPr>
            <w:r>
              <w:rPr>
                <w:w w:val="105"/>
                <w:sz w:val="20"/>
                <w:lang w:val="ru"/>
              </w:rPr>
              <w:t>Анализатор не подключен к ЛИС/БИС.</w:t>
            </w:r>
          </w:p>
        </w:tc>
      </w:tr>
      <w:tr w:rsidR="008E7EEA" w:rsidRPr="00583A31" w:rsidTr="0025164D">
        <w:trPr>
          <w:trHeight w:val="672"/>
        </w:trPr>
        <w:tc>
          <w:tcPr>
            <w:tcW w:w="1987" w:type="dxa"/>
            <w:vMerge/>
            <w:tcBorders>
              <w:top w:val="nil"/>
            </w:tcBorders>
          </w:tcPr>
          <w:p w:rsidR="00235F19" w:rsidRPr="009A3625" w:rsidRDefault="00235F19">
            <w:pPr>
              <w:rPr>
                <w:sz w:val="2"/>
                <w:szCs w:val="2"/>
                <w:lang w:val="ru-RU"/>
              </w:rPr>
            </w:pPr>
          </w:p>
        </w:tc>
        <w:tc>
          <w:tcPr>
            <w:tcW w:w="1844" w:type="dxa"/>
          </w:tcPr>
          <w:p w:rsidR="00235F19" w:rsidRDefault="009A3625" w:rsidP="0025164D">
            <w:pPr>
              <w:pStyle w:val="TableParagraph"/>
              <w:spacing w:before="79"/>
              <w:ind w:left="140"/>
              <w:jc w:val="center"/>
              <w:rPr>
                <w:sz w:val="20"/>
              </w:rPr>
            </w:pPr>
            <w:r>
              <w:rPr>
                <w:w w:val="105"/>
                <w:sz w:val="20"/>
                <w:lang w:val="ru"/>
              </w:rPr>
              <w:t xml:space="preserve">Белая иконка </w:t>
            </w:r>
            <w:r>
              <w:rPr>
                <w:noProof/>
                <w:spacing w:val="-25"/>
                <w:sz w:val="20"/>
                <w:lang w:val="ru-RU" w:eastAsia="ru-RU"/>
              </w:rPr>
              <w:drawing>
                <wp:inline distT="0" distB="0" distL="0" distR="0">
                  <wp:extent cx="323850" cy="295655"/>
                  <wp:effectExtent l="0" t="0" r="0" b="0"/>
                  <wp:docPr id="159"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79.png"/>
                          <pic:cNvPicPr/>
                        </pic:nvPicPr>
                        <pic:blipFill>
                          <a:blip r:embed="rId99" cstate="print"/>
                          <a:stretch>
                            <a:fillRect/>
                          </a:stretch>
                        </pic:blipFill>
                        <pic:spPr>
                          <a:xfrm>
                            <a:off x="0" y="0"/>
                            <a:ext cx="323850" cy="295655"/>
                          </a:xfrm>
                          <a:prstGeom prst="rect">
                            <a:avLst/>
                          </a:prstGeom>
                        </pic:spPr>
                      </pic:pic>
                    </a:graphicData>
                  </a:graphic>
                </wp:inline>
              </w:drawing>
            </w:r>
          </w:p>
        </w:tc>
        <w:tc>
          <w:tcPr>
            <w:tcW w:w="4678" w:type="dxa"/>
          </w:tcPr>
          <w:p w:rsidR="00235F19" w:rsidRPr="009A3625" w:rsidRDefault="009A3625" w:rsidP="0025164D">
            <w:pPr>
              <w:pStyle w:val="TableParagraph"/>
              <w:spacing w:before="209"/>
              <w:ind w:left="106"/>
              <w:jc w:val="both"/>
              <w:rPr>
                <w:sz w:val="20"/>
                <w:lang w:val="ru-RU"/>
              </w:rPr>
            </w:pPr>
            <w:r>
              <w:rPr>
                <w:w w:val="105"/>
                <w:sz w:val="20"/>
                <w:lang w:val="ru"/>
              </w:rPr>
              <w:t>Анализатор подключен к ЛИС/БИС.</w:t>
            </w:r>
          </w:p>
        </w:tc>
      </w:tr>
      <w:tr w:rsidR="008E7EEA" w:rsidRPr="00583A31" w:rsidTr="0025164D">
        <w:trPr>
          <w:trHeight w:val="761"/>
        </w:trPr>
        <w:tc>
          <w:tcPr>
            <w:tcW w:w="1987" w:type="dxa"/>
            <w:vMerge w:val="restart"/>
          </w:tcPr>
          <w:p w:rsidR="00235F19" w:rsidRPr="009A3625" w:rsidRDefault="00235F19">
            <w:pPr>
              <w:pStyle w:val="TableParagraph"/>
              <w:ind w:left="0"/>
              <w:rPr>
                <w:rFonts w:ascii="Arial"/>
                <w:b/>
                <w:sz w:val="24"/>
                <w:lang w:val="ru-RU"/>
              </w:rPr>
            </w:pPr>
          </w:p>
          <w:p w:rsidR="00235F19" w:rsidRPr="009A3625" w:rsidRDefault="00235F19">
            <w:pPr>
              <w:pStyle w:val="TableParagraph"/>
              <w:spacing w:before="7"/>
              <w:ind w:left="0"/>
              <w:rPr>
                <w:rFonts w:ascii="Arial"/>
                <w:b/>
                <w:sz w:val="27"/>
                <w:lang w:val="ru-RU"/>
              </w:rPr>
            </w:pPr>
          </w:p>
          <w:p w:rsidR="00235F19" w:rsidRDefault="009A3625">
            <w:pPr>
              <w:pStyle w:val="TableParagraph"/>
              <w:rPr>
                <w:sz w:val="20"/>
              </w:rPr>
            </w:pPr>
            <w:r>
              <w:rPr>
                <w:spacing w:val="-1"/>
                <w:w w:val="110"/>
                <w:sz w:val="20"/>
                <w:lang w:val="ru"/>
              </w:rPr>
              <w:t>Состояние печати</w:t>
            </w:r>
          </w:p>
        </w:tc>
        <w:tc>
          <w:tcPr>
            <w:tcW w:w="1844" w:type="dxa"/>
          </w:tcPr>
          <w:p w:rsidR="00235F19" w:rsidRDefault="009A3625" w:rsidP="0025164D">
            <w:pPr>
              <w:pStyle w:val="TableParagraph"/>
              <w:spacing w:before="77"/>
              <w:ind w:left="140"/>
              <w:jc w:val="center"/>
              <w:rPr>
                <w:sz w:val="20"/>
              </w:rPr>
            </w:pPr>
            <w:r>
              <w:rPr>
                <w:w w:val="110"/>
                <w:sz w:val="20"/>
                <w:lang w:val="ru"/>
              </w:rPr>
              <w:t xml:space="preserve">Серая иконка </w:t>
            </w:r>
            <w:r>
              <w:rPr>
                <w:noProof/>
                <w:spacing w:val="-27"/>
                <w:sz w:val="20"/>
                <w:lang w:val="ru-RU" w:eastAsia="ru-RU"/>
              </w:rPr>
              <w:drawing>
                <wp:inline distT="0" distB="0" distL="0" distR="0">
                  <wp:extent cx="333395" cy="352425"/>
                  <wp:effectExtent l="0" t="0" r="0" b="0"/>
                  <wp:docPr id="161"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0.png"/>
                          <pic:cNvPicPr/>
                        </pic:nvPicPr>
                        <pic:blipFill>
                          <a:blip r:embed="rId100" cstate="print"/>
                          <a:stretch>
                            <a:fillRect/>
                          </a:stretch>
                        </pic:blipFill>
                        <pic:spPr>
                          <a:xfrm>
                            <a:off x="0" y="0"/>
                            <a:ext cx="333395" cy="352425"/>
                          </a:xfrm>
                          <a:prstGeom prst="rect">
                            <a:avLst/>
                          </a:prstGeom>
                        </pic:spPr>
                      </pic:pic>
                    </a:graphicData>
                  </a:graphic>
                </wp:inline>
              </w:drawing>
            </w:r>
          </w:p>
        </w:tc>
        <w:tc>
          <w:tcPr>
            <w:tcW w:w="4678" w:type="dxa"/>
          </w:tcPr>
          <w:p w:rsidR="00235F19" w:rsidRPr="009A3625" w:rsidRDefault="009A3625" w:rsidP="0025164D">
            <w:pPr>
              <w:pStyle w:val="TableParagraph"/>
              <w:spacing w:before="135" w:line="237" w:lineRule="auto"/>
              <w:ind w:left="106"/>
              <w:jc w:val="both"/>
              <w:rPr>
                <w:sz w:val="20"/>
                <w:lang w:val="ru-RU"/>
              </w:rPr>
            </w:pPr>
            <w:r>
              <w:rPr>
                <w:w w:val="105"/>
                <w:sz w:val="20"/>
                <w:lang w:val="ru"/>
              </w:rPr>
              <w:t>К анализатору пока не подключен внешний принтер.</w:t>
            </w:r>
          </w:p>
        </w:tc>
      </w:tr>
      <w:tr w:rsidR="008E7EEA" w:rsidRPr="00583A31" w:rsidTr="0025164D">
        <w:trPr>
          <w:trHeight w:val="671"/>
        </w:trPr>
        <w:tc>
          <w:tcPr>
            <w:tcW w:w="1987" w:type="dxa"/>
            <w:vMerge/>
            <w:tcBorders>
              <w:top w:val="nil"/>
            </w:tcBorders>
          </w:tcPr>
          <w:p w:rsidR="00235F19" w:rsidRPr="009A3625" w:rsidRDefault="00235F19">
            <w:pPr>
              <w:rPr>
                <w:sz w:val="2"/>
                <w:szCs w:val="2"/>
                <w:lang w:val="ru-RU"/>
              </w:rPr>
            </w:pPr>
          </w:p>
        </w:tc>
        <w:tc>
          <w:tcPr>
            <w:tcW w:w="1844" w:type="dxa"/>
          </w:tcPr>
          <w:p w:rsidR="00235F19" w:rsidRDefault="009A3625" w:rsidP="0025164D">
            <w:pPr>
              <w:pStyle w:val="TableParagraph"/>
              <w:spacing w:before="77"/>
              <w:ind w:left="140"/>
              <w:jc w:val="center"/>
              <w:rPr>
                <w:sz w:val="20"/>
              </w:rPr>
            </w:pPr>
            <w:r>
              <w:rPr>
                <w:w w:val="105"/>
                <w:sz w:val="20"/>
                <w:lang w:val="ru"/>
              </w:rPr>
              <w:t xml:space="preserve">Белая иконка </w:t>
            </w:r>
            <w:r>
              <w:rPr>
                <w:noProof/>
                <w:spacing w:val="-25"/>
                <w:sz w:val="20"/>
                <w:lang w:val="ru-RU" w:eastAsia="ru-RU"/>
              </w:rPr>
              <w:drawing>
                <wp:inline distT="0" distB="0" distL="0" distR="0">
                  <wp:extent cx="314300" cy="295275"/>
                  <wp:effectExtent l="0" t="0" r="0" b="0"/>
                  <wp:docPr id="163"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81.png"/>
                          <pic:cNvPicPr/>
                        </pic:nvPicPr>
                        <pic:blipFill>
                          <a:blip r:embed="rId101" cstate="print"/>
                          <a:stretch>
                            <a:fillRect/>
                          </a:stretch>
                        </pic:blipFill>
                        <pic:spPr>
                          <a:xfrm>
                            <a:off x="0" y="0"/>
                            <a:ext cx="314300" cy="295275"/>
                          </a:xfrm>
                          <a:prstGeom prst="rect">
                            <a:avLst/>
                          </a:prstGeom>
                        </pic:spPr>
                      </pic:pic>
                    </a:graphicData>
                  </a:graphic>
                </wp:inline>
              </w:drawing>
            </w:r>
          </w:p>
        </w:tc>
        <w:tc>
          <w:tcPr>
            <w:tcW w:w="4678" w:type="dxa"/>
          </w:tcPr>
          <w:p w:rsidR="00235F19" w:rsidRPr="009A3625" w:rsidRDefault="009A3625" w:rsidP="0025164D">
            <w:pPr>
              <w:pStyle w:val="TableParagraph"/>
              <w:spacing w:before="91" w:line="237" w:lineRule="auto"/>
              <w:ind w:left="106"/>
              <w:jc w:val="both"/>
              <w:rPr>
                <w:sz w:val="20"/>
                <w:lang w:val="ru-RU"/>
              </w:rPr>
            </w:pPr>
            <w:r>
              <w:rPr>
                <w:spacing w:val="-1"/>
                <w:w w:val="110"/>
                <w:sz w:val="20"/>
                <w:lang w:val="ru"/>
              </w:rPr>
              <w:t>Внешний принтер подключен к анализатору.</w:t>
            </w:r>
          </w:p>
        </w:tc>
      </w:tr>
      <w:tr w:rsidR="008E7EEA" w:rsidRPr="00583A31" w:rsidTr="0025164D">
        <w:trPr>
          <w:trHeight w:val="687"/>
        </w:trPr>
        <w:tc>
          <w:tcPr>
            <w:tcW w:w="1987" w:type="dxa"/>
            <w:vMerge w:val="restart"/>
          </w:tcPr>
          <w:p w:rsidR="00235F19" w:rsidRPr="009A3625" w:rsidRDefault="00235F19">
            <w:pPr>
              <w:pStyle w:val="TableParagraph"/>
              <w:spacing w:before="4"/>
              <w:ind w:left="0"/>
              <w:rPr>
                <w:rFonts w:ascii="Arial"/>
                <w:b/>
                <w:sz w:val="26"/>
                <w:lang w:val="ru-RU"/>
              </w:rPr>
            </w:pPr>
          </w:p>
          <w:p w:rsidR="00235F19" w:rsidRPr="009A3625" w:rsidRDefault="009A3625">
            <w:pPr>
              <w:pStyle w:val="TableParagraph"/>
              <w:spacing w:line="237" w:lineRule="auto"/>
              <w:rPr>
                <w:sz w:val="20"/>
                <w:lang w:val="ru-RU"/>
              </w:rPr>
            </w:pPr>
            <w:r>
              <w:rPr>
                <w:w w:val="105"/>
                <w:sz w:val="20"/>
                <w:lang w:val="ru"/>
              </w:rPr>
              <w:t>Состояние подключения к проводной сети</w:t>
            </w:r>
          </w:p>
        </w:tc>
        <w:tc>
          <w:tcPr>
            <w:tcW w:w="1844" w:type="dxa"/>
          </w:tcPr>
          <w:p w:rsidR="00235F19" w:rsidRDefault="009A3625" w:rsidP="0025164D">
            <w:pPr>
              <w:pStyle w:val="TableParagraph"/>
              <w:spacing w:before="79"/>
              <w:ind w:left="140"/>
              <w:jc w:val="center"/>
              <w:rPr>
                <w:sz w:val="20"/>
              </w:rPr>
            </w:pPr>
            <w:r>
              <w:rPr>
                <w:w w:val="110"/>
                <w:sz w:val="20"/>
                <w:lang w:val="ru"/>
              </w:rPr>
              <w:t xml:space="preserve">Серая иконка </w:t>
            </w:r>
            <w:r>
              <w:rPr>
                <w:noProof/>
                <w:spacing w:val="-27"/>
                <w:sz w:val="20"/>
                <w:lang w:val="ru-RU" w:eastAsia="ru-RU"/>
              </w:rPr>
              <w:drawing>
                <wp:inline distT="0" distB="0" distL="0" distR="0">
                  <wp:extent cx="266699" cy="304800"/>
                  <wp:effectExtent l="0" t="0" r="0" b="0"/>
                  <wp:docPr id="165"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82.png"/>
                          <pic:cNvPicPr/>
                        </pic:nvPicPr>
                        <pic:blipFill>
                          <a:blip r:embed="rId102" cstate="print"/>
                          <a:stretch>
                            <a:fillRect/>
                          </a:stretch>
                        </pic:blipFill>
                        <pic:spPr>
                          <a:xfrm>
                            <a:off x="0" y="0"/>
                            <a:ext cx="266699" cy="304800"/>
                          </a:xfrm>
                          <a:prstGeom prst="rect">
                            <a:avLst/>
                          </a:prstGeom>
                        </pic:spPr>
                      </pic:pic>
                    </a:graphicData>
                  </a:graphic>
                </wp:inline>
              </w:drawing>
            </w:r>
          </w:p>
        </w:tc>
        <w:tc>
          <w:tcPr>
            <w:tcW w:w="4678" w:type="dxa"/>
          </w:tcPr>
          <w:p w:rsidR="00235F19" w:rsidRPr="009A3625" w:rsidRDefault="009A3625" w:rsidP="0025164D">
            <w:pPr>
              <w:pStyle w:val="TableParagraph"/>
              <w:spacing w:before="96"/>
              <w:ind w:left="106" w:right="501"/>
              <w:jc w:val="both"/>
              <w:rPr>
                <w:sz w:val="20"/>
                <w:lang w:val="ru-RU"/>
              </w:rPr>
            </w:pPr>
            <w:r>
              <w:rPr>
                <w:spacing w:val="-1"/>
                <w:w w:val="110"/>
                <w:sz w:val="20"/>
                <w:lang w:val="ru"/>
              </w:rPr>
              <w:t>Анализатор не подключен к проводной сети.</w:t>
            </w:r>
          </w:p>
        </w:tc>
      </w:tr>
      <w:tr w:rsidR="008E7EEA" w:rsidRPr="00583A31" w:rsidTr="0025164D">
        <w:trPr>
          <w:trHeight w:val="640"/>
        </w:trPr>
        <w:tc>
          <w:tcPr>
            <w:tcW w:w="1987" w:type="dxa"/>
            <w:vMerge/>
            <w:tcBorders>
              <w:top w:val="nil"/>
            </w:tcBorders>
          </w:tcPr>
          <w:p w:rsidR="00235F19" w:rsidRPr="009A3625" w:rsidRDefault="00235F19">
            <w:pPr>
              <w:rPr>
                <w:sz w:val="2"/>
                <w:szCs w:val="2"/>
                <w:lang w:val="ru-RU"/>
              </w:rPr>
            </w:pPr>
          </w:p>
        </w:tc>
        <w:tc>
          <w:tcPr>
            <w:tcW w:w="1844" w:type="dxa"/>
          </w:tcPr>
          <w:p w:rsidR="00235F19" w:rsidRDefault="009A3625" w:rsidP="0025164D">
            <w:pPr>
              <w:pStyle w:val="TableParagraph"/>
              <w:spacing w:before="100"/>
              <w:ind w:left="140"/>
              <w:jc w:val="center"/>
              <w:rPr>
                <w:sz w:val="20"/>
              </w:rPr>
            </w:pPr>
            <w:r>
              <w:rPr>
                <w:w w:val="105"/>
                <w:sz w:val="20"/>
                <w:lang w:val="ru"/>
              </w:rPr>
              <w:t xml:space="preserve">Белая иконка </w:t>
            </w:r>
            <w:r>
              <w:rPr>
                <w:noProof/>
                <w:spacing w:val="-25"/>
                <w:sz w:val="20"/>
                <w:lang w:val="ru-RU" w:eastAsia="ru-RU"/>
              </w:rPr>
              <w:drawing>
                <wp:inline distT="0" distB="0" distL="0" distR="0">
                  <wp:extent cx="257555" cy="247650"/>
                  <wp:effectExtent l="0" t="0" r="0" b="0"/>
                  <wp:docPr id="167"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83.png"/>
                          <pic:cNvPicPr/>
                        </pic:nvPicPr>
                        <pic:blipFill>
                          <a:blip r:embed="rId103" cstate="print"/>
                          <a:stretch>
                            <a:fillRect/>
                          </a:stretch>
                        </pic:blipFill>
                        <pic:spPr>
                          <a:xfrm>
                            <a:off x="0" y="0"/>
                            <a:ext cx="257555" cy="247650"/>
                          </a:xfrm>
                          <a:prstGeom prst="rect">
                            <a:avLst/>
                          </a:prstGeom>
                        </pic:spPr>
                      </pic:pic>
                    </a:graphicData>
                  </a:graphic>
                </wp:inline>
              </w:drawing>
            </w:r>
          </w:p>
        </w:tc>
        <w:tc>
          <w:tcPr>
            <w:tcW w:w="4678" w:type="dxa"/>
          </w:tcPr>
          <w:p w:rsidR="00235F19" w:rsidRPr="009A3625" w:rsidRDefault="009A3625" w:rsidP="0025164D">
            <w:pPr>
              <w:pStyle w:val="TableParagraph"/>
              <w:spacing w:before="72"/>
              <w:ind w:left="106" w:right="63"/>
              <w:jc w:val="both"/>
              <w:rPr>
                <w:sz w:val="20"/>
                <w:lang w:val="ru-RU"/>
              </w:rPr>
            </w:pPr>
            <w:r>
              <w:rPr>
                <w:w w:val="110"/>
                <w:sz w:val="20"/>
                <w:lang w:val="ru"/>
              </w:rPr>
              <w:t>Анализатор подключен к беспроводной сети.</w:t>
            </w:r>
          </w:p>
        </w:tc>
      </w:tr>
      <w:tr w:rsidR="008E7EEA" w:rsidRPr="00583A31" w:rsidTr="0025164D">
        <w:trPr>
          <w:trHeight w:val="641"/>
        </w:trPr>
        <w:tc>
          <w:tcPr>
            <w:tcW w:w="1987" w:type="dxa"/>
            <w:vMerge w:val="restart"/>
          </w:tcPr>
          <w:p w:rsidR="00235F19" w:rsidRPr="009A3625" w:rsidRDefault="00235F19">
            <w:pPr>
              <w:pStyle w:val="TableParagraph"/>
              <w:spacing w:before="8"/>
              <w:ind w:left="0"/>
              <w:rPr>
                <w:rFonts w:ascii="Arial"/>
                <w:b/>
                <w:sz w:val="27"/>
                <w:lang w:val="ru-RU"/>
              </w:rPr>
            </w:pPr>
          </w:p>
          <w:p w:rsidR="00235F19" w:rsidRPr="009A3625" w:rsidRDefault="009A3625">
            <w:pPr>
              <w:pStyle w:val="TableParagraph"/>
              <w:spacing w:before="1" w:line="241" w:lineRule="exact"/>
              <w:rPr>
                <w:sz w:val="20"/>
                <w:lang w:val="ru-RU"/>
              </w:rPr>
            </w:pPr>
            <w:r>
              <w:rPr>
                <w:sz w:val="20"/>
                <w:lang w:val="ru"/>
              </w:rPr>
              <w:t>Состояние</w:t>
            </w:r>
          </w:p>
          <w:p w:rsidR="00235F19" w:rsidRPr="009A3625" w:rsidRDefault="009A3625" w:rsidP="0025164D">
            <w:pPr>
              <w:pStyle w:val="TableParagraph"/>
              <w:spacing w:before="1" w:line="237" w:lineRule="auto"/>
              <w:ind w:right="138"/>
              <w:rPr>
                <w:sz w:val="20"/>
                <w:lang w:val="ru-RU"/>
              </w:rPr>
            </w:pPr>
            <w:r>
              <w:rPr>
                <w:w w:val="110"/>
                <w:sz w:val="20"/>
                <w:lang w:val="ru"/>
              </w:rPr>
              <w:t>подключения к WI-FI</w:t>
            </w:r>
          </w:p>
        </w:tc>
        <w:tc>
          <w:tcPr>
            <w:tcW w:w="1844" w:type="dxa"/>
          </w:tcPr>
          <w:p w:rsidR="00235F19" w:rsidRDefault="009A3625" w:rsidP="0025164D">
            <w:pPr>
              <w:pStyle w:val="TableParagraph"/>
              <w:spacing w:before="77"/>
              <w:ind w:left="140"/>
              <w:jc w:val="center"/>
              <w:rPr>
                <w:sz w:val="20"/>
              </w:rPr>
            </w:pPr>
            <w:r>
              <w:rPr>
                <w:w w:val="110"/>
                <w:sz w:val="20"/>
                <w:lang w:val="ru"/>
              </w:rPr>
              <w:t xml:space="preserve">Серая иконка </w:t>
            </w:r>
            <w:r>
              <w:rPr>
                <w:noProof/>
                <w:spacing w:val="-27"/>
                <w:sz w:val="20"/>
                <w:lang w:val="ru-RU" w:eastAsia="ru-RU"/>
              </w:rPr>
              <w:drawing>
                <wp:inline distT="0" distB="0" distL="0" distR="0">
                  <wp:extent cx="333296" cy="276225"/>
                  <wp:effectExtent l="0" t="0" r="0" b="0"/>
                  <wp:docPr id="169"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84.png"/>
                          <pic:cNvPicPr/>
                        </pic:nvPicPr>
                        <pic:blipFill>
                          <a:blip r:embed="rId104" cstate="print"/>
                          <a:stretch>
                            <a:fillRect/>
                          </a:stretch>
                        </pic:blipFill>
                        <pic:spPr>
                          <a:xfrm>
                            <a:off x="0" y="0"/>
                            <a:ext cx="333296" cy="276225"/>
                          </a:xfrm>
                          <a:prstGeom prst="rect">
                            <a:avLst/>
                          </a:prstGeom>
                        </pic:spPr>
                      </pic:pic>
                    </a:graphicData>
                  </a:graphic>
                </wp:inline>
              </w:drawing>
            </w:r>
          </w:p>
        </w:tc>
        <w:tc>
          <w:tcPr>
            <w:tcW w:w="4678" w:type="dxa"/>
          </w:tcPr>
          <w:p w:rsidR="00235F19" w:rsidRPr="009A3625" w:rsidRDefault="009A3625" w:rsidP="0025164D">
            <w:pPr>
              <w:pStyle w:val="TableParagraph"/>
              <w:spacing w:before="75" w:line="237" w:lineRule="auto"/>
              <w:ind w:left="106" w:right="254"/>
              <w:jc w:val="both"/>
              <w:rPr>
                <w:sz w:val="20"/>
                <w:lang w:val="ru-RU"/>
              </w:rPr>
            </w:pPr>
            <w:r>
              <w:rPr>
                <w:w w:val="110"/>
                <w:sz w:val="20"/>
                <w:lang w:val="ru"/>
              </w:rPr>
              <w:t>Анализатор не подключен к беспроводной сети.</w:t>
            </w:r>
          </w:p>
        </w:tc>
      </w:tr>
      <w:tr w:rsidR="008E7EEA" w:rsidRPr="00583A31" w:rsidTr="0025164D">
        <w:trPr>
          <w:trHeight w:val="723"/>
        </w:trPr>
        <w:tc>
          <w:tcPr>
            <w:tcW w:w="1987" w:type="dxa"/>
            <w:vMerge/>
            <w:tcBorders>
              <w:top w:val="nil"/>
            </w:tcBorders>
          </w:tcPr>
          <w:p w:rsidR="00235F19" w:rsidRPr="009A3625" w:rsidRDefault="00235F19">
            <w:pPr>
              <w:rPr>
                <w:sz w:val="2"/>
                <w:szCs w:val="2"/>
                <w:lang w:val="ru-RU"/>
              </w:rPr>
            </w:pPr>
          </w:p>
        </w:tc>
        <w:tc>
          <w:tcPr>
            <w:tcW w:w="1844" w:type="dxa"/>
          </w:tcPr>
          <w:p w:rsidR="00235F19" w:rsidRDefault="009A3625" w:rsidP="0025164D">
            <w:pPr>
              <w:pStyle w:val="TableParagraph"/>
              <w:spacing w:before="79"/>
              <w:ind w:left="140"/>
              <w:jc w:val="center"/>
              <w:rPr>
                <w:sz w:val="20"/>
              </w:rPr>
            </w:pPr>
            <w:r>
              <w:rPr>
                <w:w w:val="105"/>
                <w:sz w:val="20"/>
                <w:lang w:val="ru"/>
              </w:rPr>
              <w:t xml:space="preserve">Белая иконка </w:t>
            </w:r>
            <w:r>
              <w:rPr>
                <w:noProof/>
                <w:spacing w:val="-25"/>
                <w:sz w:val="20"/>
                <w:lang w:val="ru-RU" w:eastAsia="ru-RU"/>
              </w:rPr>
              <w:drawing>
                <wp:inline distT="0" distB="0" distL="0" distR="0">
                  <wp:extent cx="335824" cy="326707"/>
                  <wp:effectExtent l="0" t="0" r="0" b="0"/>
                  <wp:docPr id="171"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85.png"/>
                          <pic:cNvPicPr/>
                        </pic:nvPicPr>
                        <pic:blipFill>
                          <a:blip r:embed="rId105" cstate="print"/>
                          <a:stretch>
                            <a:fillRect/>
                          </a:stretch>
                        </pic:blipFill>
                        <pic:spPr>
                          <a:xfrm>
                            <a:off x="0" y="0"/>
                            <a:ext cx="335824" cy="326707"/>
                          </a:xfrm>
                          <a:prstGeom prst="rect">
                            <a:avLst/>
                          </a:prstGeom>
                        </pic:spPr>
                      </pic:pic>
                    </a:graphicData>
                  </a:graphic>
                </wp:inline>
              </w:drawing>
            </w:r>
          </w:p>
        </w:tc>
        <w:tc>
          <w:tcPr>
            <w:tcW w:w="4678" w:type="dxa"/>
          </w:tcPr>
          <w:p w:rsidR="00235F19" w:rsidRPr="009A3625" w:rsidRDefault="009A3625" w:rsidP="0025164D">
            <w:pPr>
              <w:pStyle w:val="TableParagraph"/>
              <w:spacing w:before="116" w:line="237" w:lineRule="auto"/>
              <w:ind w:left="106"/>
              <w:jc w:val="both"/>
              <w:rPr>
                <w:sz w:val="20"/>
                <w:lang w:val="ru-RU"/>
              </w:rPr>
            </w:pPr>
            <w:r>
              <w:rPr>
                <w:w w:val="110"/>
                <w:sz w:val="20"/>
                <w:lang w:val="ru"/>
              </w:rPr>
              <w:t>Анализатор подключен к проводной сети.</w:t>
            </w:r>
          </w:p>
        </w:tc>
      </w:tr>
    </w:tbl>
    <w:p w:rsidR="00235F19" w:rsidRPr="009A3625" w:rsidRDefault="00235F19">
      <w:pPr>
        <w:pStyle w:val="GvdeMetni"/>
        <w:spacing w:before="7"/>
        <w:rPr>
          <w:rFonts w:ascii="Arial"/>
          <w:b/>
          <w:sz w:val="34"/>
          <w:lang w:val="ru-RU"/>
        </w:rPr>
      </w:pPr>
    </w:p>
    <w:p w:rsidR="00235F19" w:rsidRDefault="009A3625" w:rsidP="00F270C0">
      <w:pPr>
        <w:pStyle w:val="ListeParagraf"/>
        <w:numPr>
          <w:ilvl w:val="2"/>
          <w:numId w:val="168"/>
        </w:numPr>
        <w:tabs>
          <w:tab w:val="left" w:pos="1268"/>
        </w:tabs>
        <w:ind w:right="591"/>
        <w:jc w:val="both"/>
        <w:rPr>
          <w:rFonts w:ascii="Wingdings" w:hAnsi="Wingdings"/>
          <w:sz w:val="20"/>
        </w:rPr>
      </w:pPr>
      <w:r>
        <w:rPr>
          <w:w w:val="105"/>
          <w:sz w:val="20"/>
          <w:lang w:val="ru"/>
        </w:rPr>
        <w:t>5 — Область данных о следующем образце</w:t>
      </w:r>
    </w:p>
    <w:p w:rsidR="00235F19" w:rsidRPr="009A3625" w:rsidRDefault="009A3625" w:rsidP="00F270C0">
      <w:pPr>
        <w:pStyle w:val="GvdeMetni"/>
        <w:spacing w:before="117" w:line="285" w:lineRule="auto"/>
        <w:ind w:left="1268" w:right="591"/>
        <w:jc w:val="both"/>
        <w:rPr>
          <w:lang w:val="ru-RU"/>
        </w:rPr>
      </w:pPr>
      <w:r>
        <w:rPr>
          <w:w w:val="105"/>
          <w:lang w:val="ru"/>
        </w:rPr>
        <w:t>На данном участке отображается информация об идентификационном номере образца, его положении и режиме анализа крови.</w:t>
      </w:r>
    </w:p>
    <w:p w:rsidR="00235F19" w:rsidRDefault="009A3625" w:rsidP="00F270C0">
      <w:pPr>
        <w:pStyle w:val="ListeParagraf"/>
        <w:numPr>
          <w:ilvl w:val="2"/>
          <w:numId w:val="168"/>
        </w:numPr>
        <w:tabs>
          <w:tab w:val="left" w:pos="1268"/>
        </w:tabs>
        <w:spacing w:before="72"/>
        <w:ind w:right="591"/>
        <w:jc w:val="both"/>
        <w:rPr>
          <w:rFonts w:ascii="Wingdings" w:hAnsi="Wingdings"/>
          <w:sz w:val="20"/>
        </w:rPr>
      </w:pPr>
      <w:r>
        <w:rPr>
          <w:w w:val="110"/>
          <w:sz w:val="20"/>
          <w:lang w:val="ru"/>
        </w:rPr>
        <w:t>6 — Имя текущего пользователя</w:t>
      </w:r>
    </w:p>
    <w:p w:rsidR="00235F19" w:rsidRDefault="009A3625" w:rsidP="00F270C0">
      <w:pPr>
        <w:pStyle w:val="ListeParagraf"/>
        <w:numPr>
          <w:ilvl w:val="2"/>
          <w:numId w:val="168"/>
        </w:numPr>
        <w:tabs>
          <w:tab w:val="left" w:pos="1268"/>
        </w:tabs>
        <w:spacing w:before="117"/>
        <w:ind w:right="591"/>
        <w:jc w:val="both"/>
        <w:rPr>
          <w:rFonts w:ascii="Wingdings" w:hAnsi="Wingdings"/>
          <w:sz w:val="20"/>
        </w:rPr>
      </w:pPr>
      <w:r>
        <w:rPr>
          <w:spacing w:val="-1"/>
          <w:w w:val="110"/>
          <w:sz w:val="20"/>
          <w:lang w:val="ru"/>
        </w:rPr>
        <w:t>7 — Текущая дата и время анализатора</w:t>
      </w:r>
    </w:p>
    <w:p w:rsidR="00235F19" w:rsidRDefault="00235F19" w:rsidP="00F270C0">
      <w:pPr>
        <w:ind w:right="591"/>
        <w:jc w:val="both"/>
        <w:rPr>
          <w:rFonts w:ascii="Wingdings" w:hAnsi="Wingdings"/>
          <w:sz w:val="20"/>
        </w:rPr>
        <w:sectPr w:rsidR="00235F19">
          <w:pgSz w:w="11910" w:h="16840"/>
          <w:pgMar w:top="1200" w:right="680" w:bottom="840" w:left="1000" w:header="753" w:footer="647" w:gutter="0"/>
          <w:cols w:space="720"/>
        </w:sectPr>
      </w:pPr>
    </w:p>
    <w:p w:rsidR="00235F19" w:rsidRDefault="00235F19">
      <w:pPr>
        <w:pStyle w:val="GvdeMetni"/>
      </w:pPr>
    </w:p>
    <w:p w:rsidR="00235F19" w:rsidRDefault="00235F19">
      <w:pPr>
        <w:pStyle w:val="GvdeMetni"/>
        <w:spacing w:before="8"/>
        <w:rPr>
          <w:sz w:val="19"/>
        </w:rPr>
      </w:pPr>
    </w:p>
    <w:p w:rsidR="00235F19" w:rsidRDefault="009A3625">
      <w:pPr>
        <w:pStyle w:val="Balk1"/>
        <w:tabs>
          <w:tab w:val="left" w:pos="3903"/>
        </w:tabs>
        <w:rPr>
          <w:u w:val="none"/>
        </w:rPr>
      </w:pPr>
      <w:bookmarkStart w:id="39" w:name="_TOC_250144"/>
      <w:r>
        <w:rPr>
          <w:w w:val="115"/>
          <w:u w:val="thick"/>
          <w:lang w:val="ru"/>
        </w:rPr>
        <w:t xml:space="preserve"> </w:t>
      </w:r>
      <w:r>
        <w:rPr>
          <w:w w:val="115"/>
          <w:u w:val="thick"/>
          <w:lang w:val="ru"/>
        </w:rPr>
        <w:tab/>
      </w:r>
      <w:r>
        <w:rPr>
          <w:w w:val="115"/>
          <w:sz w:val="128"/>
          <w:u w:val="thick"/>
          <w:lang w:val="ru"/>
        </w:rPr>
        <w:t xml:space="preserve">4 </w:t>
      </w:r>
      <w:r>
        <w:rPr>
          <w:w w:val="115"/>
          <w:u w:val="thick"/>
          <w:lang w:val="ru"/>
        </w:rPr>
        <w:t xml:space="preserve">Принцип </w:t>
      </w:r>
      <w:bookmarkEnd w:id="39"/>
      <w:r>
        <w:rPr>
          <w:w w:val="115"/>
          <w:u w:val="thick"/>
          <w:lang w:val="ru"/>
        </w:rPr>
        <w:t>работы</w:t>
      </w:r>
    </w:p>
    <w:p w:rsidR="00235F19" w:rsidRDefault="009A3625">
      <w:pPr>
        <w:pStyle w:val="Balk2"/>
        <w:numPr>
          <w:ilvl w:val="1"/>
          <w:numId w:val="166"/>
        </w:numPr>
        <w:tabs>
          <w:tab w:val="left" w:pos="824"/>
        </w:tabs>
        <w:spacing w:before="500"/>
      </w:pPr>
      <w:bookmarkStart w:id="40" w:name="_TOC_250143"/>
      <w:bookmarkEnd w:id="40"/>
      <w:r>
        <w:rPr>
          <w:w w:val="105"/>
          <w:lang w:val="ru"/>
        </w:rPr>
        <w:t>Введение</w:t>
      </w:r>
    </w:p>
    <w:p w:rsidR="00235F19" w:rsidRPr="009A3625" w:rsidRDefault="009A3625" w:rsidP="00734567">
      <w:pPr>
        <w:pStyle w:val="GvdeMetni"/>
        <w:spacing w:before="206" w:line="285" w:lineRule="auto"/>
        <w:ind w:left="928" w:right="591"/>
        <w:jc w:val="both"/>
        <w:rPr>
          <w:lang w:val="ru-RU"/>
        </w:rPr>
      </w:pPr>
      <w:r>
        <w:rPr>
          <w:w w:val="105"/>
          <w:lang w:val="ru"/>
        </w:rPr>
        <w:t>Методы измерения, используемые в анализаторе, включают метод полного электрического сопротивления для определения количества лейкоцитов (БКК), эритроцитов (ККК) и тромбоцитов, а также их объемного распределения, и колориметрический метод для определения концентрации гемоглобина. В каждом цикле анализа выполняется аспирация, разбавление и смешивание образца, а затем происходит определение каждого параметра.</w:t>
      </w:r>
    </w:p>
    <w:p w:rsidR="00235F19" w:rsidRPr="00B751E2" w:rsidRDefault="00235F19" w:rsidP="00734567">
      <w:pPr>
        <w:pStyle w:val="GvdeMetni"/>
        <w:ind w:right="591"/>
        <w:jc w:val="both"/>
        <w:rPr>
          <w:sz w:val="14"/>
          <w:lang w:val="ru-RU"/>
        </w:rPr>
      </w:pPr>
    </w:p>
    <w:p w:rsidR="00235F19" w:rsidRPr="009A3625" w:rsidRDefault="00235F19" w:rsidP="00734567">
      <w:pPr>
        <w:pStyle w:val="GvdeMetni"/>
        <w:ind w:right="591"/>
        <w:jc w:val="both"/>
        <w:rPr>
          <w:sz w:val="27"/>
          <w:lang w:val="ru-RU"/>
        </w:rPr>
      </w:pPr>
    </w:p>
    <w:p w:rsidR="00235F19" w:rsidRDefault="009A3625" w:rsidP="00734567">
      <w:pPr>
        <w:pStyle w:val="Balk2"/>
        <w:numPr>
          <w:ilvl w:val="1"/>
          <w:numId w:val="166"/>
        </w:numPr>
        <w:tabs>
          <w:tab w:val="left" w:pos="880"/>
        </w:tabs>
        <w:spacing w:before="0"/>
        <w:ind w:left="879" w:right="591" w:hanging="746"/>
        <w:jc w:val="both"/>
      </w:pPr>
      <w:bookmarkStart w:id="41" w:name="_TOC_250142"/>
      <w:bookmarkEnd w:id="41"/>
      <w:r>
        <w:rPr>
          <w:w w:val="105"/>
          <w:lang w:val="ru"/>
        </w:rPr>
        <w:t>Аспирация</w:t>
      </w:r>
    </w:p>
    <w:p w:rsidR="00235F19" w:rsidRDefault="009A3625" w:rsidP="00734567">
      <w:pPr>
        <w:pStyle w:val="GvdeMetni"/>
        <w:spacing w:before="205"/>
        <w:ind w:left="928" w:right="591"/>
        <w:jc w:val="both"/>
      </w:pPr>
      <w:r>
        <w:rPr>
          <w:spacing w:val="-1"/>
          <w:w w:val="110"/>
          <w:lang w:val="ru"/>
        </w:rPr>
        <w:t>Анализатор поддерживает режим цельной крови</w:t>
      </w:r>
    </w:p>
    <w:p w:rsidR="00235F19" w:rsidRPr="009A3625" w:rsidRDefault="009A3625" w:rsidP="00734567">
      <w:pPr>
        <w:pStyle w:val="GvdeMetni"/>
        <w:spacing w:before="125"/>
        <w:ind w:left="928" w:right="591"/>
        <w:jc w:val="both"/>
        <w:rPr>
          <w:lang w:val="ru-RU"/>
        </w:rPr>
      </w:pPr>
      <w:r>
        <w:rPr>
          <w:w w:val="105"/>
          <w:lang w:val="ru"/>
        </w:rPr>
        <w:t>В режиме цельной крови анализатор всасывает количественный образец цельной крови.</w:t>
      </w:r>
    </w:p>
    <w:p w:rsidR="00235F19" w:rsidRPr="009A3625" w:rsidRDefault="00235F19" w:rsidP="00734567">
      <w:pPr>
        <w:pStyle w:val="GvdeMetni"/>
        <w:ind w:right="591"/>
        <w:jc w:val="both"/>
        <w:rPr>
          <w:sz w:val="24"/>
          <w:lang w:val="ru-RU"/>
        </w:rPr>
      </w:pPr>
    </w:p>
    <w:p w:rsidR="00235F19" w:rsidRPr="00B751E2" w:rsidRDefault="00235F19" w:rsidP="00734567">
      <w:pPr>
        <w:pStyle w:val="GvdeMetni"/>
        <w:spacing w:before="11"/>
        <w:ind w:right="591"/>
        <w:jc w:val="both"/>
        <w:rPr>
          <w:sz w:val="14"/>
          <w:lang w:val="ru-RU"/>
        </w:rPr>
      </w:pPr>
    </w:p>
    <w:p w:rsidR="00235F19" w:rsidRDefault="009A3625" w:rsidP="00734567">
      <w:pPr>
        <w:pStyle w:val="Balk2"/>
        <w:numPr>
          <w:ilvl w:val="1"/>
          <w:numId w:val="166"/>
        </w:numPr>
        <w:tabs>
          <w:tab w:val="left" w:pos="890"/>
        </w:tabs>
        <w:spacing w:before="0"/>
        <w:ind w:left="889" w:right="591" w:hanging="756"/>
        <w:jc w:val="both"/>
      </w:pPr>
      <w:bookmarkStart w:id="42" w:name="_TOC_250141"/>
      <w:bookmarkEnd w:id="42"/>
      <w:r>
        <w:rPr>
          <w:lang w:val="ru"/>
        </w:rPr>
        <w:t>Разведение</w:t>
      </w:r>
    </w:p>
    <w:p w:rsidR="00235F19" w:rsidRPr="009A3625" w:rsidRDefault="009A3625" w:rsidP="00734567">
      <w:pPr>
        <w:pStyle w:val="GvdeMetni"/>
        <w:spacing w:before="207" w:line="283" w:lineRule="auto"/>
        <w:ind w:left="928" w:right="591"/>
        <w:jc w:val="both"/>
        <w:rPr>
          <w:lang w:val="ru-RU"/>
        </w:rPr>
      </w:pPr>
      <w:r>
        <w:rPr>
          <w:w w:val="105"/>
          <w:lang w:val="ru"/>
        </w:rPr>
        <w:t>После аспирации в анализатор и вступления в реакцию с реагентами параллельно происходят процедуры разведения. Из образца формируется тестовая проба, соответствующая режиму анализа.</w:t>
      </w:r>
    </w:p>
    <w:p w:rsidR="00235F19" w:rsidRPr="009A3625" w:rsidRDefault="009A3625" w:rsidP="00734567">
      <w:pPr>
        <w:pStyle w:val="GvdeMetni"/>
        <w:spacing w:before="85" w:line="283" w:lineRule="auto"/>
        <w:ind w:left="928" w:right="591"/>
        <w:jc w:val="both"/>
        <w:rPr>
          <w:lang w:val="ru-RU"/>
        </w:rPr>
      </w:pPr>
      <w:r>
        <w:rPr>
          <w:w w:val="105"/>
          <w:lang w:val="ru"/>
        </w:rPr>
        <w:t>В целях выполнения различных задач в анализаторе используется 1 рабочий режим — цельная венозная кровь, и 3 режима измерения (ОАК, ОАК+СРБ собаки, ОАК + САА кошки).</w:t>
      </w:r>
    </w:p>
    <w:p w:rsidR="00235F19" w:rsidRPr="009A3625" w:rsidRDefault="009A3625" w:rsidP="00734567">
      <w:pPr>
        <w:pStyle w:val="GvdeMetni"/>
        <w:spacing w:before="84" w:line="283" w:lineRule="auto"/>
        <w:ind w:left="928" w:right="591"/>
        <w:jc w:val="both"/>
        <w:rPr>
          <w:lang w:val="ru-RU"/>
        </w:rPr>
      </w:pPr>
      <w:r>
        <w:rPr>
          <w:noProof/>
          <w:lang w:val="ru-RU" w:eastAsia="ru-RU"/>
        </w:rPr>
        <mc:AlternateContent>
          <mc:Choice Requires="wps">
            <w:drawing>
              <wp:anchor distT="0" distB="0" distL="0" distR="0" simplePos="0" relativeHeight="251736064" behindDoc="1" locked="0" layoutInCell="1" allowOverlap="1">
                <wp:simplePos x="0" y="0"/>
                <wp:positionH relativeFrom="page">
                  <wp:posOffset>1209040</wp:posOffset>
                </wp:positionH>
                <wp:positionV relativeFrom="paragraph">
                  <wp:posOffset>583565</wp:posOffset>
                </wp:positionV>
                <wp:extent cx="5650230" cy="19050"/>
                <wp:effectExtent l="0" t="0" r="0" b="0"/>
                <wp:wrapTopAndBottom/>
                <wp:docPr id="994"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5D7F926" id="Rectangle 460" o:spid="_x0000_s1026" style="position:absolute;margin-left:95.2pt;margin-top:45.95pt;width:444.9pt;height:1.5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" fillcolor="black" stroked="f">
                <w10:wrap type="topAndBottom" anchorx="page"/>
              </v:rect>
            </w:pict>
          </mc:Fallback>
        </mc:AlternateContent>
      </w:r>
      <w:r w:rsidR="00D943D5">
        <w:rPr>
          <w:spacing w:val="-1"/>
          <w:w w:val="110"/>
          <w:lang w:val="ru"/>
        </w:rPr>
        <w:t>На основании режима «ОАК+СРБ собаки», взятого в качестве примера, в данном разделе будет описана процедура разбавления тестовой пробы в режиме цельной крови.</w:t>
      </w:r>
    </w:p>
    <w:p w:rsidR="00235F19" w:rsidRPr="009A3625" w:rsidRDefault="00235F19" w:rsidP="00734567">
      <w:pPr>
        <w:pStyle w:val="GvdeMetni"/>
        <w:spacing w:before="1"/>
        <w:ind w:right="591"/>
        <w:jc w:val="both"/>
        <w:rPr>
          <w:sz w:val="4"/>
          <w:lang w:val="ru-RU"/>
        </w:rPr>
      </w:pPr>
    </w:p>
    <w:p w:rsidR="00235F19" w:rsidRPr="009A3625" w:rsidRDefault="0025164D" w:rsidP="00734567">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12544" behindDoc="0" locked="0" layoutInCell="1" allowOverlap="1">
                <wp:simplePos x="0" y="0"/>
                <wp:positionH relativeFrom="column">
                  <wp:posOffset>575098</wp:posOffset>
                </wp:positionH>
                <wp:positionV relativeFrom="paragraph">
                  <wp:posOffset>30268</wp:posOffset>
                </wp:positionV>
                <wp:extent cx="1296063" cy="270345"/>
                <wp:effectExtent l="0" t="0" r="18415" b="15875"/>
                <wp:wrapNone/>
                <wp:docPr id="1545" name="Надпись 1545"/>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45" o:spid="_x0000_s1053" type="#_x0000_t202" style="position:absolute;left:0;text-align:left;margin-left:45.3pt;margin-top:2.4pt;width:102.05pt;height:21.3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" fillcolor="white [3201]" strokeweight="1pt">
                <v:textbo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v:textbox>
              </v:shape>
            </w:pict>
          </mc:Fallback>
        </mc:AlternateContent>
      </w:r>
    </w:p>
    <w:p w:rsidR="00394CA4" w:rsidRPr="009A3625" w:rsidRDefault="00394CA4" w:rsidP="00734567">
      <w:pPr>
        <w:pStyle w:val="GvdeMetni"/>
        <w:ind w:left="943" w:right="591"/>
        <w:jc w:val="both"/>
        <w:rPr>
          <w:lang w:val="ru-RU"/>
        </w:rPr>
      </w:pPr>
    </w:p>
    <w:p w:rsidR="00235F19" w:rsidRPr="009A3625" w:rsidRDefault="009A3625" w:rsidP="00734567">
      <w:pPr>
        <w:pStyle w:val="GvdeMetni"/>
        <w:spacing w:before="74"/>
        <w:ind w:left="934" w:right="591" w:hanging="1"/>
        <w:jc w:val="both"/>
        <w:rPr>
          <w:lang w:val="ru-RU"/>
        </w:rPr>
      </w:pPr>
      <w:r>
        <w:rPr>
          <w:noProof/>
          <w:lang w:val="ru-RU" w:eastAsia="ru-RU"/>
        </w:rPr>
        <mc:AlternateContent>
          <mc:Choice Requires="wps">
            <w:drawing>
              <wp:anchor distT="0" distB="0" distL="0" distR="0" simplePos="0" relativeHeight="251737088" behindDoc="1" locked="0" layoutInCell="1" allowOverlap="1">
                <wp:simplePos x="0" y="0"/>
                <wp:positionH relativeFrom="page">
                  <wp:posOffset>1209040</wp:posOffset>
                </wp:positionH>
                <wp:positionV relativeFrom="paragraph">
                  <wp:posOffset>407035</wp:posOffset>
                </wp:positionV>
                <wp:extent cx="5650230" cy="19050"/>
                <wp:effectExtent l="0" t="0" r="0" b="0"/>
                <wp:wrapTopAndBottom/>
                <wp:docPr id="993"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459" o:spid="_x0000_s1535" style="width:444.9pt;height:1.5pt;margin-top:32.0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21984" fillcolor="black" stroked="f">
                <w10:wrap type="topAndBottom"/>
              </v:rect>
            </w:pict>
          </mc:Fallback>
        </mc:AlternateContent>
      </w:r>
      <w:r w:rsidR="00D943D5">
        <w:rPr>
          <w:spacing w:val="-1"/>
          <w:w w:val="110"/>
          <w:lang w:val="ru"/>
        </w:rPr>
        <w:t>Режим ОАК используется для подсчета кровяных телец, с дифференциацией на измерения белых кровяных телец и концентрации гемоглобина.</w:t>
      </w:r>
    </w:p>
    <w:p w:rsidR="00235F19" w:rsidRPr="009A3625" w:rsidRDefault="00235F19" w:rsidP="00734567">
      <w:pPr>
        <w:pStyle w:val="GvdeMetni"/>
        <w:spacing w:before="1"/>
        <w:ind w:right="591"/>
        <w:jc w:val="both"/>
        <w:rPr>
          <w:sz w:val="19"/>
          <w:lang w:val="ru-RU"/>
        </w:rPr>
      </w:pPr>
    </w:p>
    <w:p w:rsidR="00235F19" w:rsidRPr="009A3625" w:rsidRDefault="009A3625" w:rsidP="00734567">
      <w:pPr>
        <w:pStyle w:val="Balk3"/>
        <w:numPr>
          <w:ilvl w:val="2"/>
          <w:numId w:val="166"/>
        </w:numPr>
        <w:tabs>
          <w:tab w:val="left" w:pos="997"/>
        </w:tabs>
        <w:spacing w:before="147"/>
        <w:ind w:right="591"/>
        <w:jc w:val="both"/>
        <w:rPr>
          <w:lang w:val="ru-RU"/>
        </w:rPr>
      </w:pPr>
      <w:bookmarkStart w:id="43" w:name="_TOC_250140"/>
      <w:r>
        <w:rPr>
          <w:lang w:val="ru"/>
        </w:rPr>
        <w:t xml:space="preserve">Процедуры разбавления в режиме </w:t>
      </w:r>
      <w:bookmarkEnd w:id="43"/>
      <w:r>
        <w:rPr>
          <w:lang w:val="ru"/>
        </w:rPr>
        <w:t>«Цельная кровь-ОАК+СРБ»</w:t>
      </w:r>
    </w:p>
    <w:p w:rsidR="00235F19" w:rsidRPr="009A3625" w:rsidRDefault="009A3625" w:rsidP="00734567">
      <w:pPr>
        <w:pStyle w:val="GvdeMetni"/>
        <w:spacing w:before="192" w:line="285" w:lineRule="auto"/>
        <w:ind w:left="928" w:right="591"/>
        <w:jc w:val="both"/>
        <w:rPr>
          <w:lang w:val="ru-RU"/>
        </w:rPr>
      </w:pPr>
      <w:r>
        <w:rPr>
          <w:w w:val="105"/>
          <w:lang w:val="ru"/>
        </w:rPr>
        <w:t>В режиме цельной крови «ОАК+СРБ собаки» (соответствует режиму «ОАК+САА кошки») исследуемые образцы обрабатываются с помощью разных реагентов для создания тестовых проб в целях измерения ККК/тромбоцитов, БКК/гемоглобина и специфического белка. Процедуры разбавления показаны на Рисунке 4-1.</w:t>
      </w:r>
    </w:p>
    <w:p w:rsidR="00235F19" w:rsidRPr="009A3625" w:rsidRDefault="00235F19" w:rsidP="00734567">
      <w:pPr>
        <w:spacing w:line="285" w:lineRule="auto"/>
        <w:ind w:right="591"/>
        <w:jc w:val="both"/>
        <w:rPr>
          <w:lang w:val="ru-RU"/>
        </w:rPr>
        <w:sectPr w:rsidR="00235F19" w:rsidRPr="009A3625">
          <w:headerReference w:type="even" r:id="rId106"/>
          <w:headerReference w:type="default" r:id="rId107"/>
          <w:footerReference w:type="even" r:id="rId108"/>
          <w:footerReference w:type="default" r:id="rId109"/>
          <w:pgSz w:w="11910" w:h="16840"/>
          <w:pgMar w:top="1200" w:right="680" w:bottom="840" w:left="1000" w:header="753" w:footer="647" w:gutter="0"/>
          <w:pgNumType w:start="28"/>
          <w:cols w:space="720"/>
        </w:sectPr>
      </w:pPr>
    </w:p>
    <w:p w:rsidR="00235F19" w:rsidRPr="009A3625" w:rsidRDefault="00235F19">
      <w:pPr>
        <w:pStyle w:val="GvdeMetni"/>
        <w:spacing w:before="10"/>
        <w:rPr>
          <w:sz w:val="21"/>
          <w:lang w:val="ru-RU"/>
        </w:rPr>
      </w:pPr>
    </w:p>
    <w:p w:rsidR="00FF5D4D" w:rsidRPr="009A3625" w:rsidRDefault="009A3625">
      <w:pPr>
        <w:spacing w:before="128"/>
        <w:ind w:left="928"/>
        <w:rPr>
          <w:rFonts w:ascii="Arial"/>
          <w:b/>
          <w:sz w:val="18"/>
          <w:lang w:val="ru-RU"/>
        </w:rPr>
      </w:pPr>
      <w:r>
        <w:rPr>
          <w:rFonts w:ascii="Arial"/>
          <w:b/>
          <w:sz w:val="18"/>
          <w:lang w:val="ru"/>
        </w:rPr>
        <w:t>Рисунок</w:t>
      </w:r>
      <w:r>
        <w:rPr>
          <w:rFonts w:ascii="Arial"/>
          <w:b/>
          <w:sz w:val="18"/>
          <w:lang w:val="ru"/>
        </w:rPr>
        <w:t xml:space="preserve"> 4-1 </w:t>
      </w:r>
      <w:r>
        <w:rPr>
          <w:rFonts w:ascii="Arial"/>
          <w:b/>
          <w:sz w:val="18"/>
          <w:lang w:val="ru"/>
        </w:rPr>
        <w:t>Процедуры</w:t>
      </w:r>
      <w:r>
        <w:rPr>
          <w:rFonts w:ascii="Arial"/>
          <w:b/>
          <w:sz w:val="18"/>
          <w:lang w:val="ru"/>
        </w:rPr>
        <w:t xml:space="preserve"> </w:t>
      </w:r>
      <w:r>
        <w:rPr>
          <w:rFonts w:ascii="Arial"/>
          <w:b/>
          <w:sz w:val="18"/>
          <w:lang w:val="ru"/>
        </w:rPr>
        <w:t>разбавления</w:t>
      </w:r>
      <w:r>
        <w:rPr>
          <w:rFonts w:ascii="Arial"/>
          <w:b/>
          <w:sz w:val="18"/>
          <w:lang w:val="ru"/>
        </w:rPr>
        <w:t xml:space="preserve"> </w:t>
      </w:r>
      <w:r>
        <w:rPr>
          <w:rFonts w:ascii="Arial"/>
          <w:b/>
          <w:sz w:val="18"/>
          <w:lang w:val="ru"/>
        </w:rPr>
        <w:t>в</w:t>
      </w:r>
      <w:r>
        <w:rPr>
          <w:rFonts w:ascii="Arial"/>
          <w:b/>
          <w:sz w:val="18"/>
          <w:lang w:val="ru"/>
        </w:rPr>
        <w:t xml:space="preserve"> </w:t>
      </w:r>
      <w:r>
        <w:rPr>
          <w:rFonts w:ascii="Arial"/>
          <w:b/>
          <w:sz w:val="18"/>
          <w:lang w:val="ru"/>
        </w:rPr>
        <w:t>режиме</w:t>
      </w:r>
      <w:r>
        <w:rPr>
          <w:rFonts w:ascii="Arial"/>
          <w:b/>
          <w:sz w:val="18"/>
          <w:lang w:val="ru"/>
        </w:rPr>
        <w:t xml:space="preserve"> </w:t>
      </w:r>
      <w:r>
        <w:rPr>
          <w:rFonts w:ascii="Arial"/>
          <w:b/>
          <w:sz w:val="18"/>
          <w:lang w:val="ru"/>
        </w:rPr>
        <w:t>«Цельная</w:t>
      </w:r>
      <w:r>
        <w:rPr>
          <w:rFonts w:ascii="Arial"/>
          <w:b/>
          <w:sz w:val="18"/>
          <w:lang w:val="ru"/>
        </w:rPr>
        <w:t xml:space="preserve"> </w:t>
      </w:r>
      <w:r>
        <w:rPr>
          <w:rFonts w:ascii="Arial"/>
          <w:b/>
          <w:sz w:val="18"/>
          <w:lang w:val="ru"/>
        </w:rPr>
        <w:t>кровь</w:t>
      </w:r>
      <w:r>
        <w:rPr>
          <w:rFonts w:ascii="Arial"/>
          <w:b/>
          <w:sz w:val="18"/>
          <w:lang w:val="ru"/>
        </w:rPr>
        <w:t>-</w:t>
      </w:r>
      <w:r>
        <w:rPr>
          <w:rFonts w:ascii="Arial"/>
          <w:b/>
          <w:sz w:val="18"/>
          <w:lang w:val="ru"/>
        </w:rPr>
        <w:t>ОАК</w:t>
      </w:r>
      <w:r>
        <w:rPr>
          <w:rFonts w:ascii="Arial"/>
          <w:b/>
          <w:sz w:val="18"/>
          <w:lang w:val="ru"/>
        </w:rPr>
        <w:t>+</w:t>
      </w:r>
      <w:r>
        <w:rPr>
          <w:rFonts w:ascii="Arial"/>
          <w:b/>
          <w:sz w:val="18"/>
          <w:lang w:val="ru"/>
        </w:rPr>
        <w:t>СРБ»</w:t>
      </w:r>
    </w:p>
    <w:p w:rsidR="00FF5D4D" w:rsidRPr="00304B24" w:rsidRDefault="009A3625" w:rsidP="00B751E2">
      <w:pPr>
        <w:framePr w:w="1358" w:h="329" w:hRule="exact" w:wrap="none" w:vAnchor="page" w:hAnchor="page" w:x="2963" w:y="1982"/>
        <w:spacing w:line="238" w:lineRule="exact"/>
        <w:ind w:left="142" w:right="192"/>
        <w:jc w:val="both"/>
        <w:rPr>
          <w:color w:val="000000"/>
          <w:sz w:val="6"/>
          <w:lang w:val="ru" w:bidi="en-US"/>
        </w:rPr>
      </w:pPr>
      <w:r w:rsidRPr="00304B24">
        <w:rPr>
          <w:color w:val="000000"/>
          <w:sz w:val="14"/>
          <w:lang w:val="ru" w:bidi="en-US"/>
        </w:rPr>
        <w:t>Образец</w:t>
      </w:r>
    </w:p>
    <w:p w:rsidR="00FF5D4D" w:rsidRPr="00B751E2" w:rsidRDefault="009A3625" w:rsidP="00B751E2">
      <w:pPr>
        <w:framePr w:w="1740" w:h="691" w:hRule="exact" w:wrap="none" w:vAnchor="page" w:hAnchor="page" w:x="8509" w:y="3080"/>
        <w:spacing w:line="238" w:lineRule="exact"/>
        <w:ind w:left="142" w:right="192"/>
        <w:jc w:val="both"/>
        <w:rPr>
          <w:color w:val="000000"/>
          <w:sz w:val="12"/>
          <w:lang w:val="ru" w:bidi="en-US"/>
        </w:rPr>
      </w:pPr>
      <w:r w:rsidRPr="00B751E2">
        <w:rPr>
          <w:color w:val="000000"/>
          <w:sz w:val="12"/>
          <w:lang w:val="ru" w:bidi="en-US"/>
        </w:rPr>
        <w:t>Загрузить разбавитель в</w:t>
      </w:r>
      <w:r w:rsidRPr="00B751E2">
        <w:rPr>
          <w:color w:val="000000"/>
          <w:sz w:val="12"/>
          <w:lang w:val="ru" w:bidi="en-US"/>
        </w:rPr>
        <w:br/>
        <w:t xml:space="preserve"> депо ККК</w:t>
      </w:r>
    </w:p>
    <w:p w:rsidR="00FF5D4D" w:rsidRPr="00B751E2" w:rsidRDefault="009A3625" w:rsidP="00304B24">
      <w:pPr>
        <w:framePr w:w="1981" w:h="691" w:hRule="exact" w:wrap="none" w:vAnchor="page" w:hAnchor="page" w:x="5565" w:y="4165"/>
        <w:spacing w:line="238" w:lineRule="exact"/>
        <w:ind w:left="142" w:right="192"/>
        <w:jc w:val="both"/>
        <w:rPr>
          <w:color w:val="000000"/>
          <w:sz w:val="12"/>
          <w:lang w:val="ru" w:bidi="en-US"/>
        </w:rPr>
      </w:pPr>
      <w:r w:rsidRPr="00B751E2">
        <w:rPr>
          <w:color w:val="000000"/>
          <w:sz w:val="12"/>
          <w:lang w:val="ru" w:bidi="en-US"/>
        </w:rPr>
        <w:t>Измерить сигнал фоновой концентрации гемоглобина</w:t>
      </w:r>
    </w:p>
    <w:p w:rsidR="00FF5D4D" w:rsidRPr="00B751E2" w:rsidRDefault="009A3625" w:rsidP="00304B24">
      <w:pPr>
        <w:framePr w:w="1801" w:h="1461" w:hRule="exact" w:wrap="none" w:vAnchor="page" w:hAnchor="page" w:x="2731" w:y="5650"/>
        <w:spacing w:line="238" w:lineRule="exact"/>
        <w:ind w:left="142" w:right="192"/>
        <w:jc w:val="both"/>
        <w:rPr>
          <w:color w:val="000000"/>
          <w:sz w:val="12"/>
          <w:lang w:val="ru" w:bidi="en-US"/>
        </w:rPr>
      </w:pPr>
      <w:r w:rsidRPr="00B751E2">
        <w:rPr>
          <w:color w:val="000000"/>
          <w:sz w:val="12"/>
          <w:lang w:val="ru" w:bidi="en-US"/>
        </w:rPr>
        <w:t>Загрузить первичный разбавленный образец в депо специфического белка (содержит реагент R1)</w:t>
      </w:r>
    </w:p>
    <w:p w:rsidR="00FF5D4D" w:rsidRPr="00B751E2" w:rsidRDefault="009A3625" w:rsidP="00304B24">
      <w:pPr>
        <w:framePr w:w="1981" w:h="766" w:hRule="exact" w:wrap="none" w:vAnchor="page" w:hAnchor="page" w:x="5521" w:y="5604"/>
        <w:spacing w:line="238" w:lineRule="exact"/>
        <w:ind w:left="142" w:right="192"/>
        <w:jc w:val="both"/>
        <w:rPr>
          <w:color w:val="000000"/>
          <w:sz w:val="12"/>
          <w:lang w:val="ru" w:bidi="en-US"/>
        </w:rPr>
      </w:pPr>
      <w:r w:rsidRPr="00B751E2">
        <w:rPr>
          <w:color w:val="000000"/>
          <w:sz w:val="12"/>
          <w:lang w:val="ru" w:bidi="en-US"/>
        </w:rPr>
        <w:t xml:space="preserve">Загрузить первичный разбавленный образец в </w:t>
      </w:r>
      <w:r w:rsidRPr="003663A8">
        <w:rPr>
          <w:sz w:val="12"/>
          <w:lang w:val="ru-RU"/>
        </w:rPr>
        <w:t>депо БКК</w:t>
      </w:r>
    </w:p>
    <w:p w:rsidR="00FF5D4D" w:rsidRPr="00B751E2" w:rsidRDefault="009A3625" w:rsidP="00B751E2">
      <w:pPr>
        <w:framePr w:w="1860" w:h="978" w:hRule="exact" w:wrap="none" w:vAnchor="page" w:hAnchor="page" w:x="8449" w:y="5470"/>
        <w:spacing w:line="238" w:lineRule="exact"/>
        <w:ind w:left="142" w:right="192"/>
        <w:jc w:val="both"/>
        <w:rPr>
          <w:color w:val="000000"/>
          <w:sz w:val="12"/>
          <w:lang w:val="ru" w:bidi="en-US"/>
        </w:rPr>
      </w:pPr>
      <w:r w:rsidRPr="00B751E2">
        <w:rPr>
          <w:color w:val="000000"/>
          <w:sz w:val="12"/>
          <w:lang w:val="ru" w:bidi="en-US"/>
        </w:rPr>
        <w:t>Переместить разбавленный образец из депо БКК в депо ККК</w:t>
      </w:r>
    </w:p>
    <w:p w:rsidR="00FF5D4D" w:rsidRPr="00B751E2" w:rsidRDefault="009A3625" w:rsidP="00304B24">
      <w:pPr>
        <w:framePr w:w="1921" w:h="1006" w:hRule="exact" w:wrap="none" w:vAnchor="page" w:hAnchor="page" w:x="8416" w:y="7875"/>
        <w:spacing w:line="238" w:lineRule="exact"/>
        <w:ind w:left="142" w:right="192"/>
        <w:jc w:val="both"/>
        <w:rPr>
          <w:color w:val="000000"/>
          <w:sz w:val="12"/>
          <w:lang w:val="ru" w:bidi="en-US"/>
        </w:rPr>
      </w:pPr>
      <w:r w:rsidRPr="00B751E2">
        <w:rPr>
          <w:color w:val="000000"/>
          <w:sz w:val="12"/>
          <w:lang w:val="ru" w:bidi="en-US"/>
        </w:rPr>
        <w:t>Создать определенный коэффициент разбавления образцов, разбавленных ККК</w:t>
      </w:r>
    </w:p>
    <w:p w:rsidR="00304B24" w:rsidRPr="00B751E2" w:rsidRDefault="00304B24" w:rsidP="00304B24">
      <w:pPr>
        <w:framePr w:wrap="none" w:vAnchor="page" w:hAnchor="page" w:x="5926" w:y="2011"/>
        <w:spacing w:line="238" w:lineRule="exact"/>
        <w:ind w:left="142" w:right="192"/>
        <w:jc w:val="both"/>
        <w:rPr>
          <w:color w:val="000000"/>
          <w:sz w:val="12"/>
          <w:lang w:val="ru" w:bidi="en-US"/>
        </w:rPr>
      </w:pPr>
      <w:r w:rsidRPr="00B751E2">
        <w:rPr>
          <w:color w:val="000000"/>
          <w:sz w:val="12"/>
          <w:lang w:val="ru" w:bidi="en-US"/>
        </w:rPr>
        <w:t>Разбавитель</w:t>
      </w:r>
    </w:p>
    <w:p w:rsidR="00FF5D4D" w:rsidRPr="00B751E2" w:rsidRDefault="009A3625" w:rsidP="00B751E2">
      <w:pPr>
        <w:spacing w:line="238" w:lineRule="exact"/>
        <w:ind w:left="142" w:right="192"/>
        <w:jc w:val="both"/>
        <w:rPr>
          <w:color w:val="000000"/>
          <w:sz w:val="12"/>
          <w:lang w:val="ru" w:bidi="en-US"/>
        </w:rPr>
      </w:pPr>
      <w:r w:rsidRPr="00B751E2">
        <w:rPr>
          <w:noProof/>
          <w:color w:val="000000"/>
          <w:sz w:val="12"/>
          <w:lang w:val="ru-RU" w:eastAsia="ru-RU"/>
        </w:rPr>
        <w:drawing>
          <wp:anchor distT="0" distB="0" distL="63500" distR="63500" simplePos="0" relativeHeight="252171264" behindDoc="1" locked="0" layoutInCell="1" allowOverlap="1">
            <wp:simplePos x="0" y="0"/>
            <wp:positionH relativeFrom="page">
              <wp:posOffset>1133856</wp:posOffset>
            </wp:positionH>
            <wp:positionV relativeFrom="page">
              <wp:posOffset>1148486</wp:posOffset>
            </wp:positionV>
            <wp:extent cx="5528945" cy="4626610"/>
            <wp:effectExtent l="0" t="0" r="0" b="2540"/>
            <wp:wrapNone/>
            <wp:docPr id="177" name="Рисунок 177" descr="C:\Users\Admin\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80656" name="Picture 4" descr="C:\Users\Admin\AppData\Local\Temp\FineReader12.00\media\image1.jpeg"/>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0" y="0"/>
                      <a:ext cx="5528945" cy="4626610"/>
                    </a:xfrm>
                    <a:prstGeom prst="rect">
                      <a:avLst/>
                    </a:prstGeom>
                    <a:noFill/>
                  </pic:spPr>
                </pic:pic>
              </a:graphicData>
            </a:graphic>
            <wp14:sizeRelH relativeFrom="page">
              <wp14:pctWidth>0</wp14:pctWidth>
            </wp14:sizeRelH>
            <wp14:sizeRelV relativeFrom="page">
              <wp14:pctHeight>0</wp14:pctHeight>
            </wp14:sizeRelV>
          </wp:anchor>
        </w:drawing>
      </w:r>
    </w:p>
    <w:p w:rsidR="00FF5D4D" w:rsidRPr="00B751E2" w:rsidRDefault="00FF5D4D" w:rsidP="00B751E2">
      <w:pPr>
        <w:spacing w:line="238" w:lineRule="exact"/>
        <w:ind w:left="142" w:right="192"/>
        <w:jc w:val="both"/>
        <w:rPr>
          <w:color w:val="000000"/>
          <w:sz w:val="12"/>
          <w:lang w:val="ru" w:bidi="en-US"/>
        </w:rPr>
      </w:pPr>
    </w:p>
    <w:p w:rsidR="00FF5D4D" w:rsidRPr="00304B24" w:rsidRDefault="009A3625" w:rsidP="0025164D">
      <w:pPr>
        <w:framePr w:w="1860" w:h="704" w:hRule="exact" w:wrap="none" w:vAnchor="page" w:hAnchor="page" w:x="5533" w:y="3111"/>
        <w:spacing w:line="240" w:lineRule="exact"/>
        <w:ind w:left="60"/>
        <w:jc w:val="center"/>
        <w:rPr>
          <w:sz w:val="14"/>
          <w:lang w:val="ru-RU"/>
        </w:rPr>
      </w:pPr>
      <w:r w:rsidRPr="00304B24">
        <w:rPr>
          <w:color w:val="000000"/>
          <w:sz w:val="14"/>
          <w:lang w:val="ru" w:bidi="en-US"/>
        </w:rPr>
        <w:t>Загрузить разбавитель в депо БКК</w:t>
      </w:r>
    </w:p>
    <w:p w:rsidR="00FF5D4D" w:rsidRPr="00304B24" w:rsidRDefault="009A3625" w:rsidP="00304B24">
      <w:pPr>
        <w:framePr w:w="1696" w:h="991" w:hRule="exact" w:wrap="none" w:vAnchor="page" w:hAnchor="page" w:x="2701" w:y="7927"/>
        <w:spacing w:line="238" w:lineRule="exact"/>
        <w:jc w:val="center"/>
        <w:rPr>
          <w:sz w:val="14"/>
          <w:lang w:val="ru-RU"/>
        </w:rPr>
      </w:pPr>
      <w:r w:rsidRPr="00304B24">
        <w:rPr>
          <w:color w:val="000000"/>
          <w:sz w:val="14"/>
          <w:lang w:val="ru" w:bidi="en-US"/>
        </w:rPr>
        <w:t>Создать определенный коэффициент разбавления образца специфического белка</w:t>
      </w:r>
    </w:p>
    <w:p w:rsidR="00FF5D4D" w:rsidRPr="0025164D" w:rsidRDefault="009A3625" w:rsidP="00FF5D4D">
      <w:pPr>
        <w:framePr w:wrap="none" w:vAnchor="page" w:hAnchor="page" w:x="1810" w:y="7242"/>
        <w:spacing w:line="200" w:lineRule="exact"/>
        <w:ind w:left="180"/>
        <w:rPr>
          <w:lang w:val="ru-RU"/>
        </w:rPr>
      </w:pPr>
      <w:r>
        <w:rPr>
          <w:color w:val="000000"/>
          <w:lang w:val="ru" w:bidi="en-US"/>
        </w:rPr>
        <w:t>Реагент R2</w:t>
      </w:r>
    </w:p>
    <w:p w:rsidR="00AF6717" w:rsidRPr="0025164D" w:rsidRDefault="00AF6717">
      <w:pPr>
        <w:rPr>
          <w:rFonts w:ascii="Arial"/>
          <w:b/>
          <w:sz w:val="18"/>
          <w:lang w:val="ru-RU"/>
        </w:rPr>
      </w:pPr>
    </w:p>
    <w:p w:rsidR="00235F19" w:rsidRPr="0025164D" w:rsidRDefault="00235F19">
      <w:pPr>
        <w:spacing w:before="128"/>
        <w:ind w:left="928"/>
        <w:rPr>
          <w:rFonts w:ascii="Arial"/>
          <w:b/>
          <w:sz w:val="18"/>
          <w:lang w:val="ru-RU"/>
        </w:rPr>
      </w:pPr>
    </w:p>
    <w:p w:rsidR="0025164D" w:rsidRPr="00B751E2" w:rsidRDefault="0025164D" w:rsidP="00B751E2">
      <w:pPr>
        <w:framePr w:w="2386" w:h="934" w:hRule="exact" w:wrap="none" w:vAnchor="page" w:hAnchor="page" w:x="2446" w:y="3019"/>
        <w:spacing w:line="238" w:lineRule="exact"/>
        <w:ind w:left="142" w:right="192"/>
        <w:jc w:val="both"/>
        <w:rPr>
          <w:sz w:val="14"/>
          <w:lang w:val="ru-RU"/>
        </w:rPr>
      </w:pPr>
      <w:r w:rsidRPr="00B751E2">
        <w:rPr>
          <w:color w:val="000000"/>
          <w:sz w:val="12"/>
          <w:lang w:val="ru" w:bidi="en-US"/>
        </w:rPr>
        <w:t>Загрузить разбавитель и образец в емкость для разбавления для создания первичного разбавленного образца</w:t>
      </w:r>
    </w:p>
    <w:p w:rsidR="00304B24" w:rsidRPr="00B751E2" w:rsidRDefault="00304B24" w:rsidP="00304B24">
      <w:pPr>
        <w:framePr w:w="1966" w:h="886" w:hRule="exact" w:wrap="none" w:vAnchor="page" w:hAnchor="page" w:x="5521" w:y="8011"/>
        <w:spacing w:line="238" w:lineRule="exact"/>
        <w:ind w:left="142" w:right="192"/>
        <w:jc w:val="both"/>
        <w:rPr>
          <w:color w:val="000000"/>
          <w:sz w:val="12"/>
          <w:lang w:val="ru" w:bidi="en-US"/>
        </w:rPr>
      </w:pPr>
      <w:r w:rsidRPr="00B751E2">
        <w:rPr>
          <w:color w:val="000000"/>
          <w:sz w:val="12"/>
          <w:lang w:val="ru" w:bidi="en-US"/>
        </w:rPr>
        <w:t>Создать определенный коэффициент разбавления образцов, разбавленных БКК</w:t>
      </w:r>
    </w:p>
    <w:p w:rsidR="00304B24" w:rsidRPr="00304B24" w:rsidRDefault="00304B24" w:rsidP="00304B24">
      <w:pPr>
        <w:framePr w:w="1036" w:h="661" w:hRule="exact" w:wrap="none" w:vAnchor="page" w:hAnchor="page" w:x="6961" w:y="7036"/>
        <w:spacing w:line="200" w:lineRule="exact"/>
        <w:jc w:val="center"/>
        <w:rPr>
          <w:sz w:val="14"/>
          <w:lang w:val="ru-RU"/>
        </w:rPr>
      </w:pPr>
      <w:r w:rsidRPr="00304B24">
        <w:rPr>
          <w:color w:val="000000"/>
          <w:sz w:val="14"/>
          <w:lang w:val="ru" w:bidi="en-US"/>
        </w:rPr>
        <w:t>Реагент для разрушения клеток</w:t>
      </w:r>
    </w:p>
    <w:p w:rsidR="00235F19" w:rsidRPr="0025164D" w:rsidRDefault="00235F19" w:rsidP="00AF6717">
      <w:pPr>
        <w:pStyle w:val="GvdeMetni"/>
        <w:spacing w:before="6240"/>
        <w:rPr>
          <w:rFonts w:ascii="Arial"/>
          <w:b/>
          <w:sz w:val="24"/>
          <w:lang w:val="ru-RU"/>
        </w:rPr>
      </w:pPr>
    </w:p>
    <w:p w:rsidR="00235F19" w:rsidRPr="009A3625" w:rsidRDefault="009A3625">
      <w:pPr>
        <w:pStyle w:val="Balk2"/>
        <w:numPr>
          <w:ilvl w:val="1"/>
          <w:numId w:val="166"/>
        </w:numPr>
        <w:tabs>
          <w:tab w:val="left" w:pos="897"/>
        </w:tabs>
        <w:ind w:left="896" w:hanging="763"/>
        <w:rPr>
          <w:lang w:val="ru-RU"/>
        </w:rPr>
      </w:pPr>
      <w:bookmarkStart w:id="44" w:name="_TOC_250139"/>
      <w:r>
        <w:rPr>
          <w:lang w:val="ru"/>
        </w:rPr>
        <w:t xml:space="preserve">Измерение </w:t>
      </w:r>
      <w:bookmarkEnd w:id="44"/>
      <w:r>
        <w:rPr>
          <w:lang w:val="ru"/>
        </w:rPr>
        <w:t>лейкоцитов (БКК)/эритроцитов (ККК)/тромбоцитов (Тр)</w:t>
      </w:r>
    </w:p>
    <w:p w:rsidR="00235F19" w:rsidRPr="009A3625" w:rsidRDefault="009A3625" w:rsidP="00734567">
      <w:pPr>
        <w:pStyle w:val="GvdeMetni"/>
        <w:spacing w:before="207" w:line="285" w:lineRule="auto"/>
        <w:ind w:left="928" w:right="603"/>
        <w:jc w:val="both"/>
        <w:rPr>
          <w:lang w:val="ru-RU"/>
        </w:rPr>
      </w:pPr>
      <w:r>
        <w:rPr>
          <w:spacing w:val="-1"/>
          <w:w w:val="110"/>
          <w:lang w:val="ru"/>
        </w:rPr>
        <w:t>Анализатор выполняет подсчет лейкоцитов (БКК), эритроцитов (ККК) и тромбоцитов (Тр) и их объемного распределения с использованием метода полного сопротивления, в результате чего мы получаем результаты по соответствующим параметрам.</w:t>
      </w:r>
    </w:p>
    <w:p w:rsidR="00235F19" w:rsidRPr="009A3625" w:rsidRDefault="00235F19" w:rsidP="00734567">
      <w:pPr>
        <w:pStyle w:val="GvdeMetni"/>
        <w:spacing w:before="3"/>
        <w:ind w:right="603"/>
        <w:jc w:val="both"/>
        <w:rPr>
          <w:sz w:val="34"/>
          <w:lang w:val="ru-RU"/>
        </w:rPr>
      </w:pPr>
    </w:p>
    <w:p w:rsidR="00235F19" w:rsidRDefault="009A3625" w:rsidP="00734567">
      <w:pPr>
        <w:pStyle w:val="Balk3"/>
        <w:numPr>
          <w:ilvl w:val="2"/>
          <w:numId w:val="166"/>
        </w:numPr>
        <w:tabs>
          <w:tab w:val="left" w:pos="1002"/>
        </w:tabs>
        <w:ind w:left="1001" w:right="603" w:hanging="868"/>
        <w:jc w:val="both"/>
      </w:pPr>
      <w:bookmarkStart w:id="45" w:name="_TOC_250138"/>
      <w:r>
        <w:rPr>
          <w:lang w:val="ru"/>
        </w:rPr>
        <w:t xml:space="preserve">Метод полного электрического </w:t>
      </w:r>
      <w:bookmarkEnd w:id="45"/>
      <w:r>
        <w:rPr>
          <w:lang w:val="ru"/>
        </w:rPr>
        <w:t>сопротивления</w:t>
      </w:r>
    </w:p>
    <w:p w:rsidR="00235F19" w:rsidRPr="009A3625" w:rsidRDefault="009A3625" w:rsidP="00734567">
      <w:pPr>
        <w:pStyle w:val="GvdeMetni"/>
        <w:spacing w:before="192" w:line="285" w:lineRule="auto"/>
        <w:ind w:left="928" w:right="603"/>
        <w:jc w:val="both"/>
        <w:rPr>
          <w:lang w:val="ru-RU"/>
        </w:rPr>
      </w:pPr>
      <w:r>
        <w:rPr>
          <w:spacing w:val="-1"/>
          <w:w w:val="110"/>
          <w:lang w:val="ru"/>
        </w:rPr>
        <w:t>Подсчет количества и размера лейкоцитов/эритроцитов/тромбоцитов осуществляется с помощью метода полного электрического сопротивления. Этот метод основан на измерении изменения электрического сопротивления, создаваемого частицей, которая в данном случае представлена кровяным тельцем, подвешенным в электропроводном разбавителе по мере прохождения через отверстие известного размера. Электрод погружается в жидкость с обеих сторон отверстия для создания токопровода. По мере прохождения частицы через отверстие происходят переходные изменения в сопротивлении между электродами. Данное изменение генерирует измеримый электрический импульс. Количество таким образом сгенерированных импульсов равно количеству частиц, прошедших через отверстие. Величина каждого импульса пропорциональна объему каждой частицы.</w:t>
      </w:r>
    </w:p>
    <w:p w:rsidR="00235F19" w:rsidRPr="009A3625" w:rsidRDefault="00235F19" w:rsidP="00734567">
      <w:pPr>
        <w:spacing w:line="285" w:lineRule="auto"/>
        <w:ind w:right="603"/>
        <w:jc w:val="both"/>
        <w:rPr>
          <w:lang w:val="ru-RU"/>
        </w:rPr>
        <w:sectPr w:rsidR="00235F19" w:rsidRPr="009A3625">
          <w:pgSz w:w="11910" w:h="16840"/>
          <w:pgMar w:top="1200" w:right="680" w:bottom="840" w:left="1000" w:header="753" w:footer="647" w:gutter="0"/>
          <w:cols w:space="720"/>
        </w:sectPr>
      </w:pPr>
    </w:p>
    <w:p w:rsidR="00A575E4" w:rsidRPr="009A3625" w:rsidRDefault="009A3625">
      <w:pPr>
        <w:rPr>
          <w:sz w:val="21"/>
          <w:szCs w:val="20"/>
          <w:lang w:val="ru-RU"/>
        </w:rPr>
      </w:pPr>
      <w:r w:rsidRPr="009A3625">
        <w:rPr>
          <w:sz w:val="21"/>
          <w:lang w:val="ru-RU"/>
        </w:rPr>
        <w:lastRenderedPageBreak/>
        <w:br w:type="page"/>
      </w:r>
    </w:p>
    <w:p w:rsidR="00235F19" w:rsidRPr="009A3625" w:rsidRDefault="009A3625">
      <w:pPr>
        <w:spacing w:before="128"/>
        <w:ind w:left="928"/>
        <w:rPr>
          <w:rFonts w:ascii="Arial"/>
          <w:b/>
          <w:sz w:val="18"/>
          <w:lang w:val="ru-RU"/>
        </w:rPr>
      </w:pPr>
      <w:r>
        <w:rPr>
          <w:rFonts w:ascii="Arial"/>
          <w:b/>
          <w:w w:val="105"/>
          <w:sz w:val="18"/>
          <w:lang w:val="ru"/>
        </w:rPr>
        <w:lastRenderedPageBreak/>
        <w:t>Рисунок</w:t>
      </w:r>
      <w:r>
        <w:rPr>
          <w:rFonts w:ascii="Arial"/>
          <w:b/>
          <w:w w:val="105"/>
          <w:sz w:val="18"/>
          <w:lang w:val="ru"/>
        </w:rPr>
        <w:t xml:space="preserve"> 4-2 </w:t>
      </w:r>
      <w:r>
        <w:rPr>
          <w:rFonts w:ascii="Arial"/>
          <w:b/>
          <w:w w:val="105"/>
          <w:sz w:val="18"/>
          <w:lang w:val="ru"/>
        </w:rPr>
        <w:t>Метод</w:t>
      </w:r>
      <w:r>
        <w:rPr>
          <w:rFonts w:ascii="Arial"/>
          <w:b/>
          <w:w w:val="105"/>
          <w:sz w:val="18"/>
          <w:lang w:val="ru"/>
        </w:rPr>
        <w:t xml:space="preserve"> </w:t>
      </w:r>
      <w:r>
        <w:rPr>
          <w:rFonts w:ascii="Arial"/>
          <w:b/>
          <w:w w:val="105"/>
          <w:sz w:val="18"/>
          <w:lang w:val="ru"/>
        </w:rPr>
        <w:t>полного</w:t>
      </w:r>
      <w:r>
        <w:rPr>
          <w:rFonts w:ascii="Arial"/>
          <w:b/>
          <w:w w:val="105"/>
          <w:sz w:val="18"/>
          <w:lang w:val="ru"/>
        </w:rPr>
        <w:t xml:space="preserve"> </w:t>
      </w:r>
      <w:r>
        <w:rPr>
          <w:rFonts w:ascii="Arial"/>
          <w:b/>
          <w:w w:val="105"/>
          <w:sz w:val="18"/>
          <w:lang w:val="ru"/>
        </w:rPr>
        <w:t>электрического</w:t>
      </w:r>
      <w:r>
        <w:rPr>
          <w:rFonts w:ascii="Arial"/>
          <w:b/>
          <w:w w:val="105"/>
          <w:sz w:val="18"/>
          <w:lang w:val="ru"/>
        </w:rPr>
        <w:t xml:space="preserve"> </w:t>
      </w:r>
      <w:r>
        <w:rPr>
          <w:rFonts w:ascii="Arial"/>
          <w:b/>
          <w:w w:val="105"/>
          <w:sz w:val="18"/>
          <w:lang w:val="ru"/>
        </w:rPr>
        <w:t>сопротивления</w:t>
      </w:r>
    </w:p>
    <w:p w:rsidR="00235F19" w:rsidRPr="009A3625" w:rsidRDefault="00235F19">
      <w:pPr>
        <w:pStyle w:val="GvdeMetni"/>
        <w:rPr>
          <w:rFonts w:ascii="Arial"/>
          <w:b/>
          <w:sz w:val="18"/>
          <w:lang w:val="ru-RU"/>
        </w:rPr>
      </w:pPr>
    </w:p>
    <w:p w:rsidR="00235F19" w:rsidRPr="009A3625" w:rsidRDefault="009A3625">
      <w:pPr>
        <w:pStyle w:val="GvdeMetni"/>
        <w:rPr>
          <w:rFonts w:ascii="Arial"/>
          <w:b/>
          <w:sz w:val="26"/>
          <w:lang w:val="ru-RU"/>
        </w:rPr>
      </w:pPr>
      <w:r>
        <w:rPr>
          <w:noProof/>
          <w:lang w:val="ru-RU" w:eastAsia="ru-RU"/>
        </w:rPr>
        <mc:AlternateContent>
          <mc:Choice Requires="wpg">
            <w:drawing>
              <wp:anchor distT="0" distB="0" distL="114300" distR="114300" simplePos="0" relativeHeight="252173312" behindDoc="0" locked="0" layoutInCell="1" allowOverlap="1">
                <wp:simplePos x="0" y="0"/>
                <wp:positionH relativeFrom="page">
                  <wp:posOffset>1181100</wp:posOffset>
                </wp:positionH>
                <wp:positionV relativeFrom="paragraph">
                  <wp:posOffset>196850</wp:posOffset>
                </wp:positionV>
                <wp:extent cx="5045075" cy="2493010"/>
                <wp:effectExtent l="0" t="0" r="3175" b="2540"/>
                <wp:wrapTopAndBottom/>
                <wp:docPr id="295" name="Группа 17"/>
                <wp:cNvGraphicFramePr/>
                <a:graphic xmlns:a="http://schemas.openxmlformats.org/drawingml/2006/main">
                  <a:graphicData uri="http://schemas.microsoft.com/office/word/2010/wordprocessingGroup">
                    <wpg:wgp>
                      <wpg:cNvGrpSpPr/>
                      <wpg:grpSpPr>
                        <a:xfrm>
                          <a:off x="0" y="0"/>
                          <a:ext cx="5045075" cy="2493010"/>
                          <a:chOff x="-42338" y="0"/>
                          <a:chExt cx="5047568" cy="2493264"/>
                        </a:xfrm>
                      </wpg:grpSpPr>
                      <pic:pic xmlns:pic="http://schemas.openxmlformats.org/drawingml/2006/picture">
                        <pic:nvPicPr>
                          <pic:cNvPr id="297" name="Рисунок 297"/>
                          <pic:cNvPicPr>
                            <a:picLocks noChangeAspect="1"/>
                          </pic:cNvPicPr>
                        </pic:nvPicPr>
                        <pic:blipFill>
                          <a:blip r:embed="rId111"/>
                          <a:stretch>
                            <a:fillRect/>
                          </a:stretch>
                        </pic:blipFill>
                        <pic:spPr>
                          <a:xfrm>
                            <a:off x="0" y="0"/>
                            <a:ext cx="5004816" cy="2493264"/>
                          </a:xfrm>
                          <a:prstGeom prst="rect">
                            <a:avLst/>
                          </a:prstGeom>
                        </pic:spPr>
                      </pic:pic>
                      <wps:wsp>
                        <wps:cNvPr id="299" name="Прямоугольник 299"/>
                        <wps:cNvSpPr/>
                        <wps:spPr>
                          <a:xfrm>
                            <a:off x="884804" y="48763"/>
                            <a:ext cx="967926" cy="167022"/>
                          </a:xfrm>
                          <a:prstGeom prst="rect">
                            <a:avLst/>
                          </a:prstGeom>
                        </wps:spPr>
                        <wps:txbx>
                          <w:txbxContent>
                            <w:p w:rsidR="00583A31" w:rsidRDefault="00583A31" w:rsidP="003A2B91">
                              <w:pPr>
                                <w:pStyle w:val="NormalWeb"/>
                                <w:spacing w:before="0" w:beforeAutospacing="0" w:after="0" w:afterAutospacing="0"/>
                              </w:pPr>
                              <w:r>
                                <w:rPr>
                                  <w:rFonts w:ascii="Tahoma" w:hAnsi="Tahoma" w:cstheme="minorBidi"/>
                                  <w:color w:val="464648"/>
                                  <w:kern w:val="24"/>
                                  <w:sz w:val="12"/>
                                  <w:szCs w:val="12"/>
                                  <w:lang w:val="ru"/>
                                </w:rPr>
                                <w:t>Источник постоянного тока</w:t>
                              </w:r>
                            </w:p>
                          </w:txbxContent>
                        </wps:txbx>
                        <wps:bodyPr wrap="none" lIns="0" tIns="0" rIns="0" bIns="0"/>
                      </wps:wsp>
                      <wps:wsp>
                        <wps:cNvPr id="301" name="Прямоугольник 301"/>
                        <wps:cNvSpPr/>
                        <wps:spPr>
                          <a:xfrm>
                            <a:off x="457165" y="490678"/>
                            <a:ext cx="605201" cy="85099"/>
                          </a:xfrm>
                          <a:prstGeom prst="rect">
                            <a:avLst/>
                          </a:prstGeom>
                        </wps:spPr>
                        <wps:txbx>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Счетная камера</w:t>
                              </w:r>
                            </w:p>
                          </w:txbxContent>
                        </wps:txbx>
                        <wps:bodyPr wrap="none" lIns="0" tIns="0" rIns="0" bIns="0"/>
                      </wps:wsp>
                      <wps:wsp>
                        <wps:cNvPr id="303" name="Прямоугольник 303"/>
                        <wps:cNvSpPr/>
                        <wps:spPr>
                          <a:xfrm>
                            <a:off x="15239" y="734493"/>
                            <a:ext cx="663626" cy="194965"/>
                          </a:xfrm>
                          <a:prstGeom prst="rect">
                            <a:avLst/>
                          </a:prstGeom>
                        </wps:spPr>
                        <wps:txbx>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Передняя камера</w:t>
                              </w:r>
                            </w:p>
                          </w:txbxContent>
                        </wps:txbx>
                        <wps:bodyPr wrap="none" lIns="0" tIns="0" rIns="0" bIns="0"/>
                      </wps:wsp>
                      <wps:wsp>
                        <wps:cNvPr id="305" name="Прямоугольник 305"/>
                        <wps:cNvSpPr/>
                        <wps:spPr>
                          <a:xfrm>
                            <a:off x="-42338" y="1223557"/>
                            <a:ext cx="566553" cy="313300"/>
                          </a:xfrm>
                          <a:prstGeom prst="rect">
                            <a:avLst/>
                          </a:prstGeom>
                        </wps:spPr>
                        <wps:txbx>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Электрод передней камеры</w:t>
                              </w:r>
                            </w:p>
                          </w:txbxContent>
                        </wps:txbx>
                        <wps:bodyPr lIns="0" tIns="0" rIns="0" bIns="0"/>
                      </wps:wsp>
                      <wps:wsp>
                        <wps:cNvPr id="311" name="Прямоугольник 311"/>
                        <wps:cNvSpPr/>
                        <wps:spPr>
                          <a:xfrm>
                            <a:off x="15239" y="1846513"/>
                            <a:ext cx="474436" cy="346110"/>
                          </a:xfrm>
                          <a:prstGeom prst="rect">
                            <a:avLst/>
                          </a:prstGeom>
                        </wps:spPr>
                        <wps:txbx>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Разбавитель</w:t>
                              </w:r>
                            </w:p>
                          </w:txbxContent>
                        </wps:txbx>
                        <wps:bodyPr wrap="none" lIns="0" tIns="0" rIns="0" bIns="0"/>
                      </wps:wsp>
                      <wps:wsp>
                        <wps:cNvPr id="323" name="Прямоугольник 323"/>
                        <wps:cNvSpPr/>
                        <wps:spPr>
                          <a:xfrm>
                            <a:off x="2020670" y="1191647"/>
                            <a:ext cx="562718" cy="132729"/>
                          </a:xfrm>
                          <a:prstGeom prst="rect">
                            <a:avLst/>
                          </a:prstGeom>
                        </wps:spPr>
                        <wps:txbx>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Задняя камера</w:t>
                              </w:r>
                            </w:p>
                          </w:txbxContent>
                        </wps:txbx>
                        <wps:bodyPr wrap="none" lIns="0" tIns="0" rIns="0" bIns="0"/>
                      </wps:wsp>
                      <wps:wsp>
                        <wps:cNvPr id="329" name="Прямоугольник 329"/>
                        <wps:cNvSpPr/>
                        <wps:spPr>
                          <a:xfrm>
                            <a:off x="2090928" y="1511808"/>
                            <a:ext cx="497148" cy="283464"/>
                          </a:xfrm>
                          <a:prstGeom prst="rect">
                            <a:avLst/>
                          </a:prstGeom>
                        </wps:spPr>
                        <wps:txbx>
                          <w:txbxContent>
                            <w:p w:rsidR="00583A31" w:rsidRDefault="00583A31" w:rsidP="003A2B91">
                              <w:pPr>
                                <w:pStyle w:val="NormalWeb"/>
                                <w:spacing w:before="0" w:beforeAutospacing="0" w:after="0" w:afterAutospacing="0" w:line="144" w:lineRule="exact"/>
                                <w:ind w:right="144"/>
                                <w:jc w:val="both"/>
                              </w:pPr>
                              <w:r>
                                <w:rPr>
                                  <w:rFonts w:ascii="Tahoma" w:hAnsi="Tahoma" w:cstheme="minorBidi"/>
                                  <w:color w:val="464648"/>
                                  <w:kern w:val="24"/>
                                  <w:sz w:val="13"/>
                                  <w:szCs w:val="13"/>
                                  <w:lang w:val="ru"/>
                                </w:rPr>
                                <w:t>Электрод задней камеры</w:t>
                              </w:r>
                            </w:p>
                          </w:txbxContent>
                        </wps:txbx>
                        <wps:bodyPr lIns="0" tIns="0" rIns="0" bIns="0"/>
                      </wps:wsp>
                      <wps:wsp>
                        <wps:cNvPr id="331" name="Прямоугольник 331"/>
                        <wps:cNvSpPr/>
                        <wps:spPr>
                          <a:xfrm>
                            <a:off x="2057243" y="1871281"/>
                            <a:ext cx="474381" cy="321343"/>
                          </a:xfrm>
                          <a:prstGeom prst="rect">
                            <a:avLst/>
                          </a:prstGeom>
                        </wps:spPr>
                        <wps:txbx>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Разбавитель</w:t>
                              </w:r>
                            </w:p>
                          </w:txbxContent>
                        </wps:txbx>
                        <wps:bodyPr wrap="none" lIns="0" tIns="0" rIns="0" bIns="0"/>
                      </wps:wsp>
                      <wps:wsp>
                        <wps:cNvPr id="337" name="Прямоугольник 337"/>
                        <wps:cNvSpPr/>
                        <wps:spPr>
                          <a:xfrm>
                            <a:off x="1240442" y="2383293"/>
                            <a:ext cx="396270" cy="88274"/>
                          </a:xfrm>
                          <a:prstGeom prst="rect">
                            <a:avLst/>
                          </a:prstGeom>
                        </wps:spPr>
                        <wps:txbx>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Отверстие</w:t>
                              </w:r>
                            </w:p>
                          </w:txbxContent>
                        </wps:txbx>
                        <wps:bodyPr wrap="none" lIns="0" tIns="0" rIns="0" bIns="0"/>
                      </wps:wsp>
                      <wps:wsp>
                        <wps:cNvPr id="349" name="Прямоугольник 349"/>
                        <wps:cNvSpPr/>
                        <wps:spPr>
                          <a:xfrm>
                            <a:off x="2995698" y="472392"/>
                            <a:ext cx="1132129" cy="152416"/>
                          </a:xfrm>
                          <a:prstGeom prst="rect">
                            <a:avLst/>
                          </a:prstGeom>
                        </wps:spPr>
                        <wps:txbx>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Амплитуда импульса — Выше</w:t>
                              </w:r>
                            </w:p>
                          </w:txbxContent>
                        </wps:txbx>
                        <wps:bodyPr wrap="none" lIns="0" tIns="0" rIns="0" bIns="0"/>
                      </wps:wsp>
                      <wps:wsp>
                        <wps:cNvPr id="353" name="Прямоугольник 353"/>
                        <wps:cNvSpPr/>
                        <wps:spPr>
                          <a:xfrm>
                            <a:off x="3761391" y="975261"/>
                            <a:ext cx="1243839" cy="161306"/>
                          </a:xfrm>
                          <a:prstGeom prst="rect">
                            <a:avLst/>
                          </a:prstGeom>
                        </wps:spPr>
                        <wps:txbx>
                          <w:txbxContent>
                            <w:p w:rsidR="00583A31" w:rsidRDefault="00583A31" w:rsidP="003A2B91">
                              <w:pPr>
                                <w:pStyle w:val="NormalWeb"/>
                                <w:spacing w:before="0" w:beforeAutospacing="0" w:after="0" w:afterAutospacing="0"/>
                                <w:ind w:left="187"/>
                              </w:pPr>
                              <w:r>
                                <w:rPr>
                                  <w:rFonts w:ascii="Tahoma" w:hAnsi="Tahoma" w:cstheme="minorBidi"/>
                                  <w:color w:val="464648"/>
                                  <w:kern w:val="24"/>
                                  <w:sz w:val="13"/>
                                  <w:szCs w:val="13"/>
                                  <w:lang w:val="ru"/>
                                </w:rPr>
                                <w:t>Амплитуда импульса — Ниже</w:t>
                              </w:r>
                            </w:p>
                          </w:txbxContent>
                        </wps:txbx>
                        <wps:bodyPr wrap="none" lIns="0" tIns="0" rIns="0" bIns="0"/>
                      </wps:wsp>
                      <wps:wsp>
                        <wps:cNvPr id="359" name="Прямоугольник 359"/>
                        <wps:cNvSpPr/>
                        <wps:spPr>
                          <a:xfrm>
                            <a:off x="2886111" y="1871281"/>
                            <a:ext cx="1128481" cy="127648"/>
                          </a:xfrm>
                          <a:prstGeom prst="rect">
                            <a:avLst/>
                          </a:prstGeom>
                        </wps:spPr>
                        <wps:txbx>
                          <w:txbxContent>
                            <w:p w:rsidR="00583A31" w:rsidRDefault="00583A31" w:rsidP="003A2B91">
                              <w:pPr>
                                <w:pStyle w:val="NormalWeb"/>
                                <w:spacing w:before="0" w:beforeAutospacing="0" w:after="0" w:afterAutospacing="0"/>
                                <w:ind w:left="158"/>
                              </w:pPr>
                              <w:r>
                                <w:rPr>
                                  <w:rFonts w:ascii="Tahoma" w:hAnsi="Tahoma" w:cstheme="minorBidi"/>
                                  <w:color w:val="464648"/>
                                  <w:kern w:val="24"/>
                                  <w:sz w:val="13"/>
                                  <w:szCs w:val="13"/>
                                  <w:lang w:val="ru"/>
                                </w:rPr>
                                <w:t>Ширина импульса — Шире</w:t>
                              </w:r>
                            </w:p>
                          </w:txbxContent>
                        </wps:txbx>
                        <wps:bodyPr wrap="none" lIns="0" tIns="0" rIns="0" bIns="0"/>
                      </wps:wsp>
                      <wps:wsp>
                        <wps:cNvPr id="362" name="Прямоугольник 362"/>
                        <wps:cNvSpPr/>
                        <wps:spPr>
                          <a:xfrm>
                            <a:off x="3980249" y="1801184"/>
                            <a:ext cx="965909" cy="173373"/>
                          </a:xfrm>
                          <a:prstGeom prst="rect">
                            <a:avLst/>
                          </a:prstGeom>
                        </wps:spPr>
                        <wps:txbx>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Ширина импульса — Уже</w:t>
                              </w:r>
                            </w:p>
                          </w:txbxContent>
                        </wps:txbx>
                        <wps:bodyPr wrap="none" lIns="0" tIns="0" rIns="0" bIns="0"/>
                      </wps:wsp>
                      <wps:wsp>
                        <wps:cNvPr id="373" name="Прямоугольник 373"/>
                        <wps:cNvSpPr/>
                        <wps:spPr>
                          <a:xfrm>
                            <a:off x="3184810" y="2227861"/>
                            <a:ext cx="371023" cy="146065"/>
                          </a:xfrm>
                          <a:prstGeom prst="rect">
                            <a:avLst/>
                          </a:prstGeom>
                        </wps:spPr>
                        <wps:txbx>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Макроцит</w:t>
                              </w:r>
                            </w:p>
                          </w:txbxContent>
                        </wps:txbx>
                        <wps:bodyPr wrap="none" lIns="0" tIns="0" rIns="0" bIns="0"/>
                      </wps:wsp>
                      <wps:wsp>
                        <wps:cNvPr id="405" name="Прямоугольник 405"/>
                        <wps:cNvSpPr/>
                        <wps:spPr>
                          <a:xfrm>
                            <a:off x="4099107" y="2237004"/>
                            <a:ext cx="465685" cy="146700"/>
                          </a:xfrm>
                          <a:prstGeom prst="rect">
                            <a:avLst/>
                          </a:prstGeom>
                        </wps:spPr>
                        <wps:txbx>
                          <w:txbxContent>
                            <w:p w:rsidR="00583A31" w:rsidRDefault="00583A31" w:rsidP="003A2B91">
                              <w:pPr>
                                <w:pStyle w:val="NormalWeb"/>
                                <w:spacing w:before="0" w:beforeAutospacing="0" w:after="0" w:afterAutospacing="0"/>
                                <w:ind w:left="144"/>
                              </w:pPr>
                              <w:r>
                                <w:rPr>
                                  <w:rFonts w:ascii="Tahoma" w:hAnsi="Tahoma" w:cstheme="minorBidi"/>
                                  <w:color w:val="464648"/>
                                  <w:kern w:val="24"/>
                                  <w:sz w:val="13"/>
                                  <w:szCs w:val="13"/>
                                  <w:lang w:val="ru"/>
                                </w:rPr>
                                <w:t>Микро</w:t>
                              </w:r>
                              <w:r>
                                <w:rPr>
                                  <w:rFonts w:ascii="Tahoma" w:hAnsi="Tahoma" w:cstheme="minorBidi"/>
                                  <w:color w:val="707072"/>
                                  <w:kern w:val="24"/>
                                  <w:sz w:val="13"/>
                                  <w:szCs w:val="13"/>
                                  <w:lang w:val="ru"/>
                                </w:rPr>
                                <w:t>цит</w:t>
                              </w:r>
                            </w:p>
                          </w:txbxContent>
                        </wps:txbx>
                        <wps:bodyPr wrap="none" lIns="0" tIns="0" rIns="0" bIns="0"/>
                      </wps:wsp>
                    </wpg:wgp>
                  </a:graphicData>
                </a:graphic>
                <wp14:sizeRelH relativeFrom="margin">
                  <wp14:pctWidth>0</wp14:pctWidth>
                </wp14:sizeRelH>
                <wp14:sizeRelV relativeFrom="margin">
                  <wp14:pctHeight>0</wp14:pctHeight>
                </wp14:sizeRelV>
              </wp:anchor>
            </w:drawing>
          </mc:Choice>
          <mc:Fallback>
            <w:pict>
              <v:group id="Группа 17" o:spid="_x0000_s1054" style="position:absolute;margin-left:93pt;margin-top:15.5pt;width:397.25pt;height:196.3pt;z-index:252173312;mso-position-horizontal-relative:page;mso-width-relative:margin;mso-height-relative:margin" coordorigin="-423" coordsize="50475,24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&#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">
                <v:shape id="Рисунок 297" o:spid="_x0000_s1055" type="#_x0000_t75" style="position:absolute;width:50048;height:24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">
                  <v:imagedata r:id="rId112" o:title=""/>
                  <v:path arrowok="t"/>
                </v:shape>
                <v:rect id="Прямоугольник 299" o:spid="_x0000_s1056" style="position:absolute;left:8848;top:487;width:9679;height:16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" filled="f" stroked="f">
                  <v:textbox inset="0,0,0,0">
                    <w:txbxContent>
                      <w:p w:rsidR="00583A31" w:rsidRDefault="00583A31" w:rsidP="003A2B91">
                        <w:pPr>
                          <w:pStyle w:val="NormalWeb"/>
                          <w:spacing w:before="0" w:beforeAutospacing="0" w:after="0" w:afterAutospacing="0"/>
                        </w:pPr>
                        <w:r>
                          <w:rPr>
                            <w:rFonts w:ascii="Tahoma" w:hAnsi="Tahoma" w:cstheme="minorBidi"/>
                            <w:color w:val="464648"/>
                            <w:kern w:val="24"/>
                            <w:sz w:val="12"/>
                            <w:szCs w:val="12"/>
                            <w:lang w:val="ru"/>
                          </w:rPr>
                          <w:t>Источник постоянного тока</w:t>
                        </w:r>
                      </w:p>
                    </w:txbxContent>
                  </v:textbox>
                </v:rect>
                <v:rect id="Прямоугольник 301" o:spid="_x0000_s1057" style="position:absolute;left:4571;top:4906;width:6052;height: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" filled="f" stroked="f">
                  <v:textbox inset="0,0,0,0">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Счетная камера</w:t>
                        </w:r>
                      </w:p>
                    </w:txbxContent>
                  </v:textbox>
                </v:rect>
                <v:rect id="Прямоугольник 303" o:spid="_x0000_s1058" style="position:absolute;left:152;top:7344;width:6636;height:19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" filled="f" stroked="f">
                  <v:textbox inset="0,0,0,0">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Передняя камера</w:t>
                        </w:r>
                      </w:p>
                    </w:txbxContent>
                  </v:textbox>
                </v:rect>
                <v:rect id="Прямоугольник 305" o:spid="_x0000_s1059" style="position:absolute;left:-423;top:12235;width:5665;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Электрод передней камеры</w:t>
                        </w:r>
                      </w:p>
                    </w:txbxContent>
                  </v:textbox>
                </v:rect>
                <v:rect id="Прямоугольник 311" o:spid="_x0000_s1060" style="position:absolute;left:152;top:18465;width:4744;height:3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" filled="f" stroked="f">
                  <v:textbox inset="0,0,0,0">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Разбавитель</w:t>
                        </w:r>
                      </w:p>
                    </w:txbxContent>
                  </v:textbox>
                </v:rect>
                <v:rect id="Прямоугольник 323" o:spid="_x0000_s1061" style="position:absolute;left:20206;top:11916;width:5627;height:13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" filled="f" stroked="f">
                  <v:textbox inset="0,0,0,0">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Задняя камера</w:t>
                        </w:r>
                      </w:p>
                    </w:txbxContent>
                  </v:textbox>
                </v:rect>
                <v:rect id="Прямоугольник 329" o:spid="_x0000_s1062" style="position:absolute;left:20909;top:15118;width:4971;height:2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dWxgAAANwAAAAPAAAAZHJzL2Rvd25yZXYueG1sRI9Ba8JA&#10;FITvBf/D8oTe6qYR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uHB3VsYAAADcAAAA&#10;DwAAAAAAAAAAAAAAAAAHAgAAZHJzL2Rvd25yZXYueG1sUEsFBgAAAAADAAMAtwAAAPoCAAAAAA==&#10;" filled="f" stroked="f">
                  <v:textbox inset="0,0,0,0">
                    <w:txbxContent>
                      <w:p w:rsidR="00583A31" w:rsidRDefault="00583A31" w:rsidP="003A2B91">
                        <w:pPr>
                          <w:pStyle w:val="NormalWeb"/>
                          <w:spacing w:before="0" w:beforeAutospacing="0" w:after="0" w:afterAutospacing="0" w:line="144" w:lineRule="exact"/>
                          <w:ind w:right="144"/>
                          <w:jc w:val="both"/>
                        </w:pPr>
                        <w:r>
                          <w:rPr>
                            <w:rFonts w:ascii="Tahoma" w:hAnsi="Tahoma" w:cstheme="minorBidi"/>
                            <w:color w:val="464648"/>
                            <w:kern w:val="24"/>
                            <w:sz w:val="13"/>
                            <w:szCs w:val="13"/>
                            <w:lang w:val="ru"/>
                          </w:rPr>
                          <w:t>Электрод задней камеры</w:t>
                        </w:r>
                      </w:p>
                    </w:txbxContent>
                  </v:textbox>
                </v:rect>
                <v:rect id="Прямоугольник 331" o:spid="_x0000_s1063" style="position:absolute;left:20572;top:18712;width:4744;height:32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" filled="f" stroked="f">
                  <v:textbox inset="0,0,0,0">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Разбавитель</w:t>
                        </w:r>
                      </w:p>
                    </w:txbxContent>
                  </v:textbox>
                </v:rect>
                <v:rect id="Прямоугольник 337" o:spid="_x0000_s1064" style="position:absolute;left:12404;top:23832;width:3963;height:8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" filled="f" stroked="f">
                  <v:textbox inset="0,0,0,0">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Отверстие</w:t>
                        </w:r>
                      </w:p>
                    </w:txbxContent>
                  </v:textbox>
                </v:rect>
                <v:rect id="Прямоугольник 349" o:spid="_x0000_s1065" style="position:absolute;left:29956;top:4723;width:11322;height:15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" filled="f" stroked="f">
                  <v:textbox inset="0,0,0,0">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Амплитуда импульса — Выше</w:t>
                        </w:r>
                      </w:p>
                    </w:txbxContent>
                  </v:textbox>
                </v:rect>
                <v:rect id="Прямоугольник 353" o:spid="_x0000_s1066" style="position:absolute;left:37613;top:9752;width:12439;height:16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" filled="f" stroked="f">
                  <v:textbox inset="0,0,0,0">
                    <w:txbxContent>
                      <w:p w:rsidR="00583A31" w:rsidRDefault="00583A31" w:rsidP="003A2B91">
                        <w:pPr>
                          <w:pStyle w:val="NormalWeb"/>
                          <w:spacing w:before="0" w:beforeAutospacing="0" w:after="0" w:afterAutospacing="0"/>
                          <w:ind w:left="187"/>
                        </w:pPr>
                        <w:r>
                          <w:rPr>
                            <w:rFonts w:ascii="Tahoma" w:hAnsi="Tahoma" w:cstheme="minorBidi"/>
                            <w:color w:val="464648"/>
                            <w:kern w:val="24"/>
                            <w:sz w:val="13"/>
                            <w:szCs w:val="13"/>
                            <w:lang w:val="ru"/>
                          </w:rPr>
                          <w:t>Амплитуда импульса — Ниже</w:t>
                        </w:r>
                      </w:p>
                    </w:txbxContent>
                  </v:textbox>
                </v:rect>
                <v:rect id="Прямоугольник 359" o:spid="_x0000_s1067" style="position:absolute;left:28861;top:18712;width:11284;height:1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" filled="f" stroked="f">
                  <v:textbox inset="0,0,0,0">
                    <w:txbxContent>
                      <w:p w:rsidR="00583A31" w:rsidRDefault="00583A31" w:rsidP="003A2B91">
                        <w:pPr>
                          <w:pStyle w:val="NormalWeb"/>
                          <w:spacing w:before="0" w:beforeAutospacing="0" w:after="0" w:afterAutospacing="0"/>
                          <w:ind w:left="158"/>
                        </w:pPr>
                        <w:r>
                          <w:rPr>
                            <w:rFonts w:ascii="Tahoma" w:hAnsi="Tahoma" w:cstheme="minorBidi"/>
                            <w:color w:val="464648"/>
                            <w:kern w:val="24"/>
                            <w:sz w:val="13"/>
                            <w:szCs w:val="13"/>
                            <w:lang w:val="ru"/>
                          </w:rPr>
                          <w:t>Ширина импульса — Шире</w:t>
                        </w:r>
                      </w:p>
                    </w:txbxContent>
                  </v:textbox>
                </v:rect>
                <v:rect id="Прямоугольник 362" o:spid="_x0000_s1068" style="position:absolute;left:39802;top:18011;width:965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" filled="f" stroked="f">
                  <v:textbox inset="0,0,0,0">
                    <w:txbxContent>
                      <w:p w:rsidR="00583A31" w:rsidRDefault="00583A31" w:rsidP="003A2B91">
                        <w:pPr>
                          <w:pStyle w:val="NormalWeb"/>
                          <w:spacing w:before="0" w:beforeAutospacing="0" w:after="0" w:afterAutospacing="0"/>
                        </w:pPr>
                        <w:r>
                          <w:rPr>
                            <w:rFonts w:ascii="Tahoma" w:hAnsi="Tahoma" w:cstheme="minorBidi"/>
                            <w:color w:val="464648"/>
                            <w:kern w:val="24"/>
                            <w:sz w:val="13"/>
                            <w:szCs w:val="13"/>
                            <w:lang w:val="ru"/>
                          </w:rPr>
                          <w:t>Ширина импульса — Уже</w:t>
                        </w:r>
                      </w:p>
                    </w:txbxContent>
                  </v:textbox>
                </v:rect>
                <v:rect id="Прямоугольник 373" o:spid="_x0000_s1069" style="position:absolute;left:31848;top:22278;width:371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" filled="f" stroked="f">
                  <v:textbox inset="0,0,0,0">
                    <w:txbxContent>
                      <w:p w:rsidR="00583A31" w:rsidRDefault="00583A31" w:rsidP="003A2B91">
                        <w:pPr>
                          <w:pStyle w:val="NormalWeb"/>
                          <w:spacing w:before="0" w:beforeAutospacing="0" w:after="0" w:afterAutospacing="0"/>
                        </w:pPr>
                        <w:proofErr w:type="spellStart"/>
                        <w:r>
                          <w:rPr>
                            <w:rFonts w:ascii="Tahoma" w:hAnsi="Tahoma" w:cstheme="minorBidi"/>
                            <w:color w:val="464648"/>
                            <w:kern w:val="24"/>
                            <w:sz w:val="13"/>
                            <w:szCs w:val="13"/>
                            <w:lang w:val="ru"/>
                          </w:rPr>
                          <w:t>Макроцит</w:t>
                        </w:r>
                        <w:proofErr w:type="spellEnd"/>
                      </w:p>
                    </w:txbxContent>
                  </v:textbox>
                </v:rect>
                <v:rect id="Прямоугольник 405" o:spid="_x0000_s1070" style="position:absolute;left:40991;top:22370;width:4656;height:14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" filled="f" stroked="f">
                  <v:textbox inset="0,0,0,0">
                    <w:txbxContent>
                      <w:p w:rsidR="00583A31" w:rsidRDefault="00583A31" w:rsidP="003A2B91">
                        <w:pPr>
                          <w:pStyle w:val="NormalWeb"/>
                          <w:spacing w:before="0" w:beforeAutospacing="0" w:after="0" w:afterAutospacing="0"/>
                          <w:ind w:left="144"/>
                        </w:pPr>
                        <w:proofErr w:type="spellStart"/>
                        <w:r>
                          <w:rPr>
                            <w:rFonts w:ascii="Tahoma" w:hAnsi="Tahoma" w:cstheme="minorBidi"/>
                            <w:color w:val="464648"/>
                            <w:kern w:val="24"/>
                            <w:sz w:val="13"/>
                            <w:szCs w:val="13"/>
                            <w:lang w:val="ru"/>
                          </w:rPr>
                          <w:t>Микро</w:t>
                        </w:r>
                        <w:r>
                          <w:rPr>
                            <w:rFonts w:ascii="Tahoma" w:hAnsi="Tahoma" w:cstheme="minorBidi"/>
                            <w:color w:val="707072"/>
                            <w:kern w:val="24"/>
                            <w:sz w:val="13"/>
                            <w:szCs w:val="13"/>
                            <w:lang w:val="ru"/>
                          </w:rPr>
                          <w:t>цит</w:t>
                        </w:r>
                        <w:proofErr w:type="spellEnd"/>
                      </w:p>
                    </w:txbxContent>
                  </v:textbox>
                </v:rect>
                <w10:wrap type="topAndBottom" anchorx="page"/>
              </v:group>
            </w:pict>
          </mc:Fallback>
        </mc:AlternateContent>
      </w:r>
    </w:p>
    <w:p w:rsidR="00235F19" w:rsidRPr="009A3625" w:rsidRDefault="009A3625" w:rsidP="00734567">
      <w:pPr>
        <w:pStyle w:val="GvdeMetni"/>
        <w:spacing w:before="1" w:line="285" w:lineRule="auto"/>
        <w:ind w:left="928" w:right="591"/>
        <w:jc w:val="both"/>
        <w:rPr>
          <w:lang w:val="ru-RU"/>
        </w:rPr>
      </w:pPr>
      <w:r>
        <w:rPr>
          <w:w w:val="105"/>
          <w:lang w:val="ru"/>
        </w:rPr>
        <w:t>Каждый импульс усиливают и сравнивают с внутренним каналом опорного напряжения, который принимает только импульсы определенной величины. Если созданный импульс превышает нижнее пороговое значение лейкоцита/эритроцита/тромбоцита, он подсчитывается как лейкоцит/эритроцит/тромбоцит. Распределение клеток по объему определяется численностью клеток, классифицируемой каждым каналом по величине импульса.</w:t>
      </w:r>
    </w:p>
    <w:p w:rsidR="00235F19" w:rsidRPr="009A3625" w:rsidRDefault="009A3625" w:rsidP="00734567">
      <w:pPr>
        <w:pStyle w:val="GvdeMetni"/>
        <w:spacing w:before="79" w:line="285" w:lineRule="auto"/>
        <w:ind w:left="928" w:right="591"/>
        <w:jc w:val="both"/>
        <w:rPr>
          <w:lang w:val="ru-RU"/>
        </w:rPr>
      </w:pPr>
      <w:r>
        <w:rPr>
          <w:spacing w:val="-1"/>
          <w:w w:val="110"/>
          <w:lang w:val="ru"/>
        </w:rPr>
        <w:t>Анализатор предоставляет гистограмму лейкоцитов/эритроцитов/тромбоцитов, на которой ось Х представляет объем клеток (в фл), а ось Y представляет количество клеток.</w:t>
      </w:r>
    </w:p>
    <w:p w:rsidR="00235F19" w:rsidRPr="00B527DD" w:rsidRDefault="009A3625">
      <w:pPr>
        <w:pStyle w:val="Balk3"/>
        <w:numPr>
          <w:ilvl w:val="2"/>
          <w:numId w:val="166"/>
        </w:numPr>
        <w:tabs>
          <w:tab w:val="left" w:pos="1049"/>
        </w:tabs>
        <w:ind w:left="1048" w:hanging="915"/>
        <w:rPr>
          <w:lang w:val="ru-RU"/>
        </w:rPr>
      </w:pPr>
      <w:bookmarkStart w:id="46" w:name="_TOC_250137"/>
      <w:r>
        <w:rPr>
          <w:spacing w:val="-1"/>
          <w:w w:val="105"/>
          <w:lang w:val="ru"/>
        </w:rPr>
        <w:t xml:space="preserve">Расчет параметров, связанных с </w:t>
      </w:r>
      <w:bookmarkEnd w:id="46"/>
      <w:r>
        <w:rPr>
          <w:spacing w:val="-1"/>
          <w:w w:val="105"/>
          <w:lang w:val="ru"/>
        </w:rPr>
        <w:t>лейкоцитами</w:t>
      </w:r>
    </w:p>
    <w:p w:rsidR="00235F19" w:rsidRPr="009A3625" w:rsidRDefault="009A3625" w:rsidP="00734567">
      <w:pPr>
        <w:pStyle w:val="GvdeMetni"/>
        <w:spacing w:before="191" w:line="285" w:lineRule="auto"/>
        <w:ind w:left="928" w:right="591"/>
        <w:jc w:val="both"/>
        <w:rPr>
          <w:lang w:val="ru-RU"/>
        </w:rPr>
      </w:pPr>
      <w:r>
        <w:rPr>
          <w:w w:val="110"/>
          <w:lang w:val="ru"/>
        </w:rPr>
        <w:t>Белые кровяные тельца (БКК) представлены множеством типов, их можно разделить на категории в зависимости от объема. Объем каждого типа клеток меняется в зависимости от добавленного разбавителя, реагента для разрушения клеток и времени разрушения клетки. Под воздействием реагентов белые кровяные тельца можно классифицировать по трем группам, в порядке от малого до большого объема: лимфоциты, клетки среднего размера (включая моноциты, эозинофилы и базофилы) и гранулоциты.</w:t>
      </w:r>
    </w:p>
    <w:p w:rsidR="00235F19" w:rsidRDefault="009A3625" w:rsidP="00734567">
      <w:pPr>
        <w:pStyle w:val="GvdeMetni"/>
        <w:spacing w:before="80" w:line="285" w:lineRule="auto"/>
        <w:ind w:left="928" w:right="591"/>
        <w:jc w:val="both"/>
      </w:pPr>
      <w:r>
        <w:rPr>
          <w:w w:val="105"/>
          <w:lang w:val="ru"/>
        </w:rPr>
        <w:t>На основании гистограммы белых кровяных телец и анализа зон лимфоцитов, клеток среднего размера и гранулоцитов анализатор определяет процентное содержание лимфоцитов (Лим%), клеток среднего размера (Сред%) и гранулоцитов (Гран%), а затем определяет количество лимфоцитов (Лим.№), клеток среднего размера (Сред№) и гранулоцитов (Гран№) на основании подсчета белых кровяных телец, полученного методом полного электрического сопротивления. Количество клеток измеряется в 10</w:t>
      </w:r>
      <w:r>
        <w:rPr>
          <w:spacing w:val="-1"/>
          <w:w w:val="114"/>
          <w:position w:val="7"/>
          <w:sz w:val="9"/>
          <w:lang w:val="ru"/>
        </w:rPr>
        <w:t>9</w:t>
      </w:r>
      <w:r>
        <w:rPr>
          <w:w w:val="105"/>
          <w:lang w:val="ru"/>
        </w:rPr>
        <w:t>/л.</w:t>
      </w:r>
    </w:p>
    <w:p w:rsidR="00235F19" w:rsidRPr="009A3625" w:rsidRDefault="009A3625" w:rsidP="00734567">
      <w:pPr>
        <w:pStyle w:val="ListeParagraf"/>
        <w:numPr>
          <w:ilvl w:val="3"/>
          <w:numId w:val="166"/>
        </w:numPr>
        <w:tabs>
          <w:tab w:val="left" w:pos="1268"/>
        </w:tabs>
        <w:spacing w:before="78"/>
        <w:ind w:right="591"/>
        <w:jc w:val="both"/>
        <w:rPr>
          <w:sz w:val="20"/>
          <w:lang w:val="ru-RU"/>
        </w:rPr>
      </w:pPr>
      <w:r>
        <w:rPr>
          <w:w w:val="110"/>
          <w:sz w:val="20"/>
          <w:lang w:val="ru"/>
        </w:rPr>
        <w:t>Подсчет белых кровяных телец (лейкоцитов)</w:t>
      </w:r>
    </w:p>
    <w:p w:rsidR="00235F19" w:rsidRPr="009A3625" w:rsidRDefault="009A3625" w:rsidP="00734567">
      <w:pPr>
        <w:pStyle w:val="GvdeMetni"/>
        <w:spacing w:before="117" w:line="285" w:lineRule="auto"/>
        <w:ind w:left="1267" w:right="591"/>
        <w:jc w:val="both"/>
        <w:rPr>
          <w:lang w:val="ru-RU"/>
        </w:rPr>
      </w:pPr>
      <w:r>
        <w:rPr>
          <w:w w:val="110"/>
          <w:lang w:val="ru"/>
        </w:rPr>
        <w:t>Подсчет БКК — это количество лейкоцитов, измеренное непосредственным подсчетом лейкоцитов, проходящих через отверстие.</w:t>
      </w:r>
    </w:p>
    <w:p w:rsidR="00235F19" w:rsidRPr="00100D2A" w:rsidRDefault="009A3625" w:rsidP="00A575E4">
      <w:pPr>
        <w:pStyle w:val="ListeParagraf"/>
        <w:numPr>
          <w:ilvl w:val="3"/>
          <w:numId w:val="166"/>
        </w:numPr>
        <w:tabs>
          <w:tab w:val="left" w:pos="1268"/>
        </w:tabs>
        <w:spacing w:before="71" w:after="120"/>
        <w:ind w:left="1270" w:right="590"/>
        <w:jc w:val="both"/>
        <w:rPr>
          <w:sz w:val="20"/>
        </w:rPr>
      </w:pPr>
      <w:r>
        <w:rPr>
          <w:w w:val="105"/>
          <w:sz w:val="20"/>
          <w:lang w:val="ru"/>
        </w:rPr>
        <w:t>Процентное содержание лимфоцитов (Лим%)</w:t>
      </w:r>
    </w:p>
    <w:tbl>
      <w:tblPr>
        <w:tblStyle w:val="TabloKlavuzu"/>
        <w:tblW w:w="0" w:type="auto"/>
        <w:tblInd w:w="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2"/>
        <w:gridCol w:w="6237"/>
        <w:gridCol w:w="1276"/>
      </w:tblGrid>
      <w:tr w:rsidR="008E7EEA" w:rsidTr="00100D2A">
        <w:tc>
          <w:tcPr>
            <w:tcW w:w="1032" w:type="dxa"/>
            <w:vMerge w:val="restart"/>
            <w:vAlign w:val="center"/>
          </w:tcPr>
          <w:p w:rsidR="00100D2A" w:rsidRDefault="009A3625" w:rsidP="00100D2A">
            <w:pPr>
              <w:rPr>
                <w:w w:val="105"/>
                <w:sz w:val="20"/>
              </w:rPr>
            </w:pPr>
            <w:r>
              <w:rPr>
                <w:rFonts w:ascii="Arial MT" w:hAnsi="Arial MT"/>
                <w:spacing w:val="-3"/>
                <w:sz w:val="21"/>
                <w:lang w:val="ru"/>
              </w:rPr>
              <w:t xml:space="preserve">Лим% </w:t>
            </w:r>
            <w:r>
              <w:rPr>
                <w:rFonts w:ascii="Symbol" w:hAnsi="Symbol"/>
                <w:spacing w:val="-2"/>
                <w:sz w:val="21"/>
                <w:lang w:val="ru"/>
              </w:rPr>
              <w:sym w:font="Symbol" w:char="F03D"/>
            </w:r>
          </w:p>
        </w:tc>
        <w:tc>
          <w:tcPr>
            <w:tcW w:w="6237" w:type="dxa"/>
            <w:tcBorders>
              <w:bottom w:val="single" w:sz="4" w:space="0" w:color="auto"/>
            </w:tcBorders>
          </w:tcPr>
          <w:p w:rsidR="00100D2A" w:rsidRPr="009A3625" w:rsidRDefault="009A3625" w:rsidP="00100D2A">
            <w:pPr>
              <w:pStyle w:val="ListeParagraf"/>
              <w:tabs>
                <w:tab w:val="left" w:pos="1268"/>
              </w:tabs>
              <w:spacing w:before="71"/>
              <w:ind w:left="0" w:right="591" w:firstLine="0"/>
              <w:jc w:val="center"/>
              <w:rPr>
                <w:w w:val="105"/>
                <w:sz w:val="20"/>
                <w:lang w:val="ru-RU"/>
              </w:rPr>
            </w:pPr>
            <w:r>
              <w:rPr>
                <w:rFonts w:ascii="Arial MT"/>
                <w:w w:val="95"/>
                <w:sz w:val="21"/>
                <w:lang w:val="ru"/>
              </w:rPr>
              <w:t>Количество</w:t>
            </w:r>
            <w:r>
              <w:rPr>
                <w:rFonts w:ascii="Arial MT"/>
                <w:w w:val="95"/>
                <w:sz w:val="21"/>
                <w:lang w:val="ru"/>
              </w:rPr>
              <w:t xml:space="preserve"> </w:t>
            </w:r>
            <w:r>
              <w:rPr>
                <w:rFonts w:ascii="Arial MT"/>
                <w:w w:val="95"/>
                <w:sz w:val="21"/>
                <w:lang w:val="ru"/>
              </w:rPr>
              <w:t>частиц</w:t>
            </w:r>
            <w:r>
              <w:rPr>
                <w:rFonts w:ascii="Arial MT"/>
                <w:w w:val="95"/>
                <w:sz w:val="21"/>
                <w:lang w:val="ru"/>
              </w:rPr>
              <w:t xml:space="preserve"> </w:t>
            </w:r>
            <w:r>
              <w:rPr>
                <w:rFonts w:ascii="Arial MT"/>
                <w:w w:val="95"/>
                <w:sz w:val="21"/>
                <w:lang w:val="ru"/>
              </w:rPr>
              <w:t>в</w:t>
            </w:r>
            <w:r>
              <w:rPr>
                <w:rFonts w:ascii="Arial MT"/>
                <w:w w:val="95"/>
                <w:sz w:val="21"/>
                <w:lang w:val="ru"/>
              </w:rPr>
              <w:t xml:space="preserve"> </w:t>
            </w:r>
            <w:r>
              <w:rPr>
                <w:rFonts w:ascii="Arial MT"/>
                <w:w w:val="95"/>
                <w:sz w:val="21"/>
                <w:lang w:val="ru"/>
              </w:rPr>
              <w:t>зоне</w:t>
            </w:r>
            <w:r>
              <w:rPr>
                <w:rFonts w:ascii="Arial MT"/>
                <w:w w:val="95"/>
                <w:sz w:val="21"/>
                <w:lang w:val="ru"/>
              </w:rPr>
              <w:t xml:space="preserve"> </w:t>
            </w:r>
            <w:r>
              <w:rPr>
                <w:rFonts w:ascii="Arial"/>
                <w:i/>
                <w:w w:val="95"/>
                <w:sz w:val="21"/>
                <w:lang w:val="ru"/>
              </w:rPr>
              <w:t>лимфоцитов</w:t>
            </w:r>
          </w:p>
        </w:tc>
        <w:tc>
          <w:tcPr>
            <w:tcW w:w="1276" w:type="dxa"/>
            <w:vMerge w:val="restart"/>
            <w:vAlign w:val="center"/>
          </w:tcPr>
          <w:p w:rsidR="00100D2A" w:rsidRDefault="009A3625" w:rsidP="00100D2A">
            <w:pPr>
              <w:ind w:left="17"/>
              <w:rPr>
                <w:w w:val="105"/>
                <w:sz w:val="20"/>
              </w:rPr>
            </w:pPr>
            <w:r>
              <w:rPr>
                <w:rFonts w:ascii="Symbol" w:hAnsi="Symbol"/>
                <w:sz w:val="21"/>
                <w:lang w:val="ru"/>
              </w:rPr>
              <w:sym w:font="Symbol" w:char="F0B4"/>
            </w:r>
            <w:r>
              <w:rPr>
                <w:rFonts w:ascii="Arial MT" w:hAnsi="Arial MT"/>
                <w:sz w:val="21"/>
                <w:lang w:val="ru"/>
              </w:rPr>
              <w:t xml:space="preserve"> 100%</w:t>
            </w:r>
          </w:p>
        </w:tc>
      </w:tr>
      <w:tr w:rsidR="008E7EEA" w:rsidRPr="00583A31" w:rsidTr="00100D2A">
        <w:trPr>
          <w:trHeight w:val="221"/>
        </w:trPr>
        <w:tc>
          <w:tcPr>
            <w:tcW w:w="1032" w:type="dxa"/>
            <w:vMerge/>
          </w:tcPr>
          <w:p w:rsidR="00100D2A" w:rsidRDefault="00100D2A" w:rsidP="00100D2A">
            <w:pPr>
              <w:pStyle w:val="ListeParagraf"/>
              <w:tabs>
                <w:tab w:val="left" w:pos="1268"/>
              </w:tabs>
              <w:spacing w:before="71"/>
              <w:ind w:left="0" w:right="591" w:firstLine="0"/>
              <w:jc w:val="both"/>
              <w:rPr>
                <w:w w:val="105"/>
                <w:sz w:val="20"/>
              </w:rPr>
            </w:pPr>
          </w:p>
        </w:tc>
        <w:tc>
          <w:tcPr>
            <w:tcW w:w="6237" w:type="dxa"/>
            <w:tcBorders>
              <w:top w:val="single" w:sz="4" w:space="0" w:color="auto"/>
            </w:tcBorders>
          </w:tcPr>
          <w:p w:rsidR="00100D2A" w:rsidRPr="009A3625" w:rsidRDefault="009A3625" w:rsidP="00100D2A">
            <w:pPr>
              <w:spacing w:before="4"/>
              <w:ind w:left="39"/>
              <w:jc w:val="center"/>
              <w:rPr>
                <w:w w:val="105"/>
                <w:sz w:val="20"/>
                <w:lang w:val="ru-RU"/>
              </w:rPr>
            </w:pPr>
            <w:r>
              <w:rPr>
                <w:rFonts w:ascii="Arial MT"/>
                <w:w w:val="95"/>
                <w:sz w:val="21"/>
                <w:lang w:val="ru"/>
              </w:rPr>
              <w:t>Сумма</w:t>
            </w:r>
            <w:r>
              <w:rPr>
                <w:rFonts w:ascii="Arial MT"/>
                <w:w w:val="95"/>
                <w:sz w:val="21"/>
                <w:lang w:val="ru"/>
              </w:rPr>
              <w:t xml:space="preserve"> </w:t>
            </w:r>
            <w:r>
              <w:rPr>
                <w:rFonts w:ascii="Arial MT"/>
                <w:w w:val="95"/>
                <w:sz w:val="21"/>
                <w:lang w:val="ru"/>
              </w:rPr>
              <w:t>частиц</w:t>
            </w:r>
            <w:r>
              <w:rPr>
                <w:rFonts w:ascii="Arial MT"/>
                <w:w w:val="95"/>
                <w:sz w:val="21"/>
                <w:lang w:val="ru"/>
              </w:rPr>
              <w:t xml:space="preserve"> </w:t>
            </w:r>
            <w:r>
              <w:rPr>
                <w:rFonts w:ascii="Arial MT"/>
                <w:w w:val="95"/>
                <w:sz w:val="21"/>
                <w:lang w:val="ru"/>
              </w:rPr>
              <w:t>в</w:t>
            </w:r>
            <w:r>
              <w:rPr>
                <w:rFonts w:ascii="Arial MT"/>
                <w:w w:val="95"/>
                <w:sz w:val="21"/>
                <w:lang w:val="ru"/>
              </w:rPr>
              <w:t xml:space="preserve"> </w:t>
            </w:r>
            <w:r>
              <w:rPr>
                <w:rFonts w:ascii="Arial MT"/>
                <w:w w:val="95"/>
                <w:sz w:val="21"/>
                <w:lang w:val="ru"/>
              </w:rPr>
              <w:t>зоне</w:t>
            </w:r>
            <w:r>
              <w:rPr>
                <w:rFonts w:ascii="Arial MT"/>
                <w:w w:val="95"/>
                <w:sz w:val="21"/>
                <w:lang w:val="ru"/>
              </w:rPr>
              <w:t xml:space="preserve"> </w:t>
            </w:r>
            <w:r>
              <w:rPr>
                <w:rFonts w:ascii="Arial"/>
                <w:i/>
                <w:w w:val="95"/>
                <w:sz w:val="21"/>
                <w:lang w:val="ru"/>
              </w:rPr>
              <w:t>лимфоцитов</w:t>
            </w:r>
            <w:r>
              <w:rPr>
                <w:rFonts w:ascii="Arial MT"/>
                <w:w w:val="95"/>
                <w:sz w:val="21"/>
                <w:lang w:val="ru"/>
              </w:rPr>
              <w:t xml:space="preserve">, </w:t>
            </w:r>
            <w:r>
              <w:rPr>
                <w:rFonts w:ascii="Arial"/>
                <w:i/>
                <w:w w:val="95"/>
                <w:sz w:val="21"/>
                <w:lang w:val="ru"/>
              </w:rPr>
              <w:t>клеток</w:t>
            </w:r>
            <w:r>
              <w:rPr>
                <w:rFonts w:ascii="Arial"/>
                <w:i/>
                <w:w w:val="95"/>
                <w:sz w:val="21"/>
                <w:lang w:val="ru"/>
              </w:rPr>
              <w:t xml:space="preserve"> </w:t>
            </w:r>
            <w:r>
              <w:rPr>
                <w:rFonts w:ascii="Arial"/>
                <w:i/>
                <w:w w:val="95"/>
                <w:sz w:val="21"/>
                <w:lang w:val="ru"/>
              </w:rPr>
              <w:t>среднего</w:t>
            </w:r>
            <w:r>
              <w:rPr>
                <w:rFonts w:ascii="Arial"/>
                <w:i/>
                <w:w w:val="95"/>
                <w:sz w:val="21"/>
                <w:lang w:val="ru"/>
              </w:rPr>
              <w:t xml:space="preserve"> </w:t>
            </w:r>
            <w:r>
              <w:rPr>
                <w:rFonts w:ascii="Arial"/>
                <w:i/>
                <w:w w:val="95"/>
                <w:sz w:val="21"/>
                <w:lang w:val="ru"/>
              </w:rPr>
              <w:t>размера</w:t>
            </w:r>
            <w:r>
              <w:rPr>
                <w:rFonts w:ascii="Arial MT"/>
                <w:w w:val="95"/>
                <w:sz w:val="21"/>
                <w:lang w:val="ru"/>
              </w:rPr>
              <w:t xml:space="preserve"> </w:t>
            </w:r>
            <w:r>
              <w:rPr>
                <w:rFonts w:ascii="Arial MT"/>
                <w:w w:val="95"/>
                <w:sz w:val="21"/>
                <w:lang w:val="ru"/>
              </w:rPr>
              <w:t>и</w:t>
            </w:r>
            <w:r>
              <w:rPr>
                <w:rFonts w:ascii="Arial MT"/>
                <w:w w:val="95"/>
                <w:sz w:val="21"/>
                <w:lang w:val="ru"/>
              </w:rPr>
              <w:t xml:space="preserve"> </w:t>
            </w:r>
            <w:r>
              <w:rPr>
                <w:rFonts w:ascii="Arial"/>
                <w:i/>
                <w:w w:val="95"/>
                <w:sz w:val="21"/>
                <w:lang w:val="ru"/>
              </w:rPr>
              <w:t>гранулоцитов</w:t>
            </w:r>
          </w:p>
        </w:tc>
        <w:tc>
          <w:tcPr>
            <w:tcW w:w="1276" w:type="dxa"/>
            <w:vMerge/>
          </w:tcPr>
          <w:p w:rsidR="00100D2A" w:rsidRPr="009A3625" w:rsidRDefault="00100D2A" w:rsidP="00100D2A">
            <w:pPr>
              <w:pStyle w:val="ListeParagraf"/>
              <w:tabs>
                <w:tab w:val="left" w:pos="1268"/>
              </w:tabs>
              <w:spacing w:before="71"/>
              <w:ind w:left="0" w:right="591" w:firstLine="0"/>
              <w:jc w:val="both"/>
              <w:rPr>
                <w:w w:val="105"/>
                <w:sz w:val="20"/>
                <w:lang w:val="ru-RU"/>
              </w:rPr>
            </w:pPr>
          </w:p>
        </w:tc>
      </w:tr>
    </w:tbl>
    <w:p w:rsidR="00A575E4" w:rsidRDefault="009A3625">
      <w:pPr>
        <w:pStyle w:val="ListeParagraf"/>
        <w:numPr>
          <w:ilvl w:val="3"/>
          <w:numId w:val="166"/>
        </w:numPr>
        <w:tabs>
          <w:tab w:val="left" w:pos="1268"/>
        </w:tabs>
        <w:spacing w:before="163"/>
        <w:rPr>
          <w:w w:val="110"/>
          <w:sz w:val="20"/>
        </w:rPr>
      </w:pPr>
      <w:r>
        <w:rPr>
          <w:w w:val="110"/>
          <w:sz w:val="20"/>
          <w:lang w:val="ru"/>
        </w:rPr>
        <w:t>Процентное содержание телец среднего размера</w:t>
      </w:r>
    </w:p>
    <w:p w:rsidR="00A575E4" w:rsidRDefault="009A3625">
      <w:pPr>
        <w:rPr>
          <w:w w:val="110"/>
          <w:sz w:val="20"/>
        </w:rPr>
      </w:pPr>
      <w:r>
        <w:rPr>
          <w:w w:val="110"/>
          <w:sz w:val="20"/>
        </w:rPr>
        <w:br w:type="page"/>
      </w:r>
    </w:p>
    <w:p w:rsidR="00235F19" w:rsidRPr="00A575E4" w:rsidRDefault="00235F19" w:rsidP="00A575E4">
      <w:pPr>
        <w:pStyle w:val="ListeParagraf"/>
        <w:tabs>
          <w:tab w:val="left" w:pos="1268"/>
        </w:tabs>
        <w:spacing w:before="163"/>
        <w:ind w:firstLine="0"/>
        <w:rPr>
          <w:sz w:val="20"/>
        </w:rPr>
      </w:pPr>
    </w:p>
    <w:tbl>
      <w:tblPr>
        <w:tblStyle w:val="TabloKlavuzu"/>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6237"/>
        <w:gridCol w:w="1276"/>
      </w:tblGrid>
      <w:tr w:rsidR="008E7EEA" w:rsidTr="00B527DD">
        <w:tc>
          <w:tcPr>
            <w:tcW w:w="1417" w:type="dxa"/>
            <w:vMerge w:val="restart"/>
            <w:vAlign w:val="center"/>
          </w:tcPr>
          <w:p w:rsidR="00A575E4" w:rsidRDefault="009A3625" w:rsidP="00E04FF3">
            <w:pPr>
              <w:rPr>
                <w:w w:val="105"/>
                <w:sz w:val="20"/>
              </w:rPr>
            </w:pPr>
            <w:r>
              <w:rPr>
                <w:rFonts w:ascii="Arial MT" w:hAnsi="Arial MT"/>
                <w:spacing w:val="-4"/>
                <w:sz w:val="21"/>
                <w:lang w:val="ru"/>
              </w:rPr>
              <w:t xml:space="preserve">Сред% </w:t>
            </w:r>
            <w:r>
              <w:rPr>
                <w:rFonts w:ascii="Symbol" w:hAnsi="Symbol"/>
                <w:spacing w:val="-2"/>
                <w:sz w:val="21"/>
                <w:lang w:val="ru"/>
              </w:rPr>
              <w:sym w:font="Symbol" w:char="F03D"/>
            </w:r>
          </w:p>
        </w:tc>
        <w:tc>
          <w:tcPr>
            <w:tcW w:w="6237" w:type="dxa"/>
            <w:tcBorders>
              <w:bottom w:val="single" w:sz="4" w:space="0" w:color="auto"/>
            </w:tcBorders>
          </w:tcPr>
          <w:p w:rsidR="00A575E4" w:rsidRPr="009A3625" w:rsidRDefault="009A3625" w:rsidP="00E04FF3">
            <w:pPr>
              <w:pStyle w:val="ListeParagraf"/>
              <w:tabs>
                <w:tab w:val="left" w:pos="1268"/>
              </w:tabs>
              <w:spacing w:before="71"/>
              <w:ind w:left="0" w:right="591" w:firstLine="0"/>
              <w:jc w:val="center"/>
              <w:rPr>
                <w:w w:val="105"/>
                <w:sz w:val="20"/>
                <w:lang w:val="ru-RU"/>
              </w:rPr>
            </w:pPr>
            <w:r>
              <w:rPr>
                <w:rFonts w:ascii="Arial MT"/>
                <w:w w:val="95"/>
                <w:sz w:val="21"/>
                <w:lang w:val="ru"/>
              </w:rPr>
              <w:t>Количество</w:t>
            </w:r>
            <w:r>
              <w:rPr>
                <w:rFonts w:ascii="Arial MT"/>
                <w:w w:val="95"/>
                <w:sz w:val="21"/>
                <w:lang w:val="ru"/>
              </w:rPr>
              <w:t xml:space="preserve"> </w:t>
            </w:r>
            <w:r>
              <w:rPr>
                <w:rFonts w:ascii="Arial MT"/>
                <w:w w:val="95"/>
                <w:sz w:val="21"/>
                <w:lang w:val="ru"/>
              </w:rPr>
              <w:t>частиц</w:t>
            </w:r>
            <w:r>
              <w:rPr>
                <w:rFonts w:ascii="Arial MT"/>
                <w:w w:val="95"/>
                <w:sz w:val="21"/>
                <w:lang w:val="ru"/>
              </w:rPr>
              <w:t xml:space="preserve"> </w:t>
            </w:r>
            <w:r>
              <w:rPr>
                <w:rFonts w:ascii="Arial MT"/>
                <w:w w:val="95"/>
                <w:sz w:val="21"/>
                <w:lang w:val="ru"/>
              </w:rPr>
              <w:t>в</w:t>
            </w:r>
            <w:r>
              <w:rPr>
                <w:rFonts w:ascii="Arial MT"/>
                <w:w w:val="95"/>
                <w:sz w:val="21"/>
                <w:lang w:val="ru"/>
              </w:rPr>
              <w:t xml:space="preserve"> </w:t>
            </w:r>
            <w:r>
              <w:rPr>
                <w:rFonts w:ascii="Arial MT"/>
                <w:w w:val="95"/>
                <w:sz w:val="21"/>
                <w:lang w:val="ru"/>
              </w:rPr>
              <w:t>зоне</w:t>
            </w:r>
            <w:r>
              <w:rPr>
                <w:rFonts w:ascii="Arial MT"/>
                <w:w w:val="95"/>
                <w:sz w:val="21"/>
                <w:lang w:val="ru"/>
              </w:rPr>
              <w:t xml:space="preserve"> </w:t>
            </w:r>
            <w:r>
              <w:rPr>
                <w:rFonts w:ascii="Arial"/>
                <w:i/>
                <w:w w:val="95"/>
                <w:sz w:val="21"/>
                <w:lang w:val="ru"/>
              </w:rPr>
              <w:t>клеток</w:t>
            </w:r>
            <w:r>
              <w:rPr>
                <w:rFonts w:ascii="Arial"/>
                <w:i/>
                <w:w w:val="95"/>
                <w:sz w:val="21"/>
                <w:lang w:val="ru"/>
              </w:rPr>
              <w:t xml:space="preserve"> </w:t>
            </w:r>
            <w:r>
              <w:rPr>
                <w:rFonts w:ascii="Arial"/>
                <w:i/>
                <w:w w:val="95"/>
                <w:sz w:val="21"/>
                <w:lang w:val="ru"/>
              </w:rPr>
              <w:t>среднего</w:t>
            </w:r>
            <w:r>
              <w:rPr>
                <w:rFonts w:ascii="Arial"/>
                <w:i/>
                <w:w w:val="95"/>
                <w:sz w:val="21"/>
                <w:lang w:val="ru"/>
              </w:rPr>
              <w:t xml:space="preserve"> </w:t>
            </w:r>
            <w:r>
              <w:rPr>
                <w:rFonts w:ascii="Arial"/>
                <w:i/>
                <w:w w:val="95"/>
                <w:sz w:val="21"/>
                <w:lang w:val="ru"/>
              </w:rPr>
              <w:t>размера</w:t>
            </w:r>
          </w:p>
        </w:tc>
        <w:tc>
          <w:tcPr>
            <w:tcW w:w="1276" w:type="dxa"/>
            <w:vMerge w:val="restart"/>
            <w:vAlign w:val="center"/>
          </w:tcPr>
          <w:p w:rsidR="00A575E4" w:rsidRDefault="009A3625" w:rsidP="00E04FF3">
            <w:pPr>
              <w:ind w:left="17"/>
              <w:rPr>
                <w:w w:val="105"/>
                <w:sz w:val="20"/>
              </w:rPr>
            </w:pPr>
            <w:r>
              <w:rPr>
                <w:rFonts w:ascii="Symbol" w:hAnsi="Symbol"/>
                <w:sz w:val="21"/>
                <w:lang w:val="ru"/>
              </w:rPr>
              <w:sym w:font="Symbol" w:char="F0B4"/>
            </w:r>
            <w:r>
              <w:rPr>
                <w:rFonts w:ascii="Arial MT" w:hAnsi="Arial MT"/>
                <w:sz w:val="21"/>
                <w:lang w:val="ru"/>
              </w:rPr>
              <w:t xml:space="preserve"> 100%</w:t>
            </w:r>
          </w:p>
        </w:tc>
      </w:tr>
      <w:tr w:rsidR="008E7EEA" w:rsidRPr="00583A31" w:rsidTr="00B527DD">
        <w:trPr>
          <w:trHeight w:val="221"/>
        </w:trPr>
        <w:tc>
          <w:tcPr>
            <w:tcW w:w="1417" w:type="dxa"/>
            <w:vMerge/>
          </w:tcPr>
          <w:p w:rsidR="00A575E4" w:rsidRDefault="00A575E4" w:rsidP="00E04FF3">
            <w:pPr>
              <w:pStyle w:val="ListeParagraf"/>
              <w:tabs>
                <w:tab w:val="left" w:pos="1268"/>
              </w:tabs>
              <w:spacing w:before="71"/>
              <w:ind w:left="0" w:right="591" w:firstLine="0"/>
              <w:jc w:val="both"/>
              <w:rPr>
                <w:w w:val="105"/>
                <w:sz w:val="20"/>
              </w:rPr>
            </w:pPr>
          </w:p>
        </w:tc>
        <w:tc>
          <w:tcPr>
            <w:tcW w:w="6237" w:type="dxa"/>
            <w:tcBorders>
              <w:top w:val="single" w:sz="4" w:space="0" w:color="auto"/>
            </w:tcBorders>
          </w:tcPr>
          <w:p w:rsidR="00A575E4" w:rsidRPr="009A3625" w:rsidRDefault="009A3625" w:rsidP="00A575E4">
            <w:pPr>
              <w:spacing w:before="4"/>
              <w:ind w:left="38"/>
              <w:jc w:val="center"/>
              <w:rPr>
                <w:rFonts w:ascii="Arial MT"/>
                <w:sz w:val="21"/>
                <w:lang w:val="ru-RU"/>
              </w:rPr>
            </w:pPr>
            <w:r>
              <w:rPr>
                <w:rFonts w:ascii="Arial MT"/>
                <w:w w:val="95"/>
                <w:sz w:val="21"/>
                <w:lang w:val="ru"/>
              </w:rPr>
              <w:t>Сумма</w:t>
            </w:r>
            <w:r>
              <w:rPr>
                <w:rFonts w:ascii="Arial MT"/>
                <w:w w:val="95"/>
                <w:sz w:val="21"/>
                <w:lang w:val="ru"/>
              </w:rPr>
              <w:t xml:space="preserve"> </w:t>
            </w:r>
            <w:r>
              <w:rPr>
                <w:rFonts w:ascii="Arial MT"/>
                <w:w w:val="95"/>
                <w:sz w:val="21"/>
                <w:lang w:val="ru"/>
              </w:rPr>
              <w:t>частиц</w:t>
            </w:r>
            <w:r>
              <w:rPr>
                <w:rFonts w:ascii="Arial MT"/>
                <w:w w:val="95"/>
                <w:sz w:val="21"/>
                <w:lang w:val="ru"/>
              </w:rPr>
              <w:t xml:space="preserve"> </w:t>
            </w:r>
            <w:r>
              <w:rPr>
                <w:rFonts w:ascii="Arial MT"/>
                <w:w w:val="95"/>
                <w:sz w:val="21"/>
                <w:lang w:val="ru"/>
              </w:rPr>
              <w:t>в</w:t>
            </w:r>
            <w:r>
              <w:rPr>
                <w:rFonts w:ascii="Arial MT"/>
                <w:w w:val="95"/>
                <w:sz w:val="21"/>
                <w:lang w:val="ru"/>
              </w:rPr>
              <w:t xml:space="preserve"> </w:t>
            </w:r>
            <w:r>
              <w:rPr>
                <w:rFonts w:ascii="Arial MT"/>
                <w:w w:val="95"/>
                <w:sz w:val="21"/>
                <w:lang w:val="ru"/>
              </w:rPr>
              <w:t>зоне</w:t>
            </w:r>
            <w:r>
              <w:rPr>
                <w:rFonts w:ascii="Arial MT"/>
                <w:w w:val="95"/>
                <w:sz w:val="21"/>
                <w:lang w:val="ru"/>
              </w:rPr>
              <w:t xml:space="preserve"> </w:t>
            </w:r>
            <w:r>
              <w:rPr>
                <w:rFonts w:ascii="Arial"/>
                <w:i/>
                <w:w w:val="95"/>
                <w:sz w:val="21"/>
                <w:lang w:val="ru"/>
              </w:rPr>
              <w:t>лимфоцитов</w:t>
            </w:r>
            <w:r>
              <w:rPr>
                <w:rFonts w:ascii="Arial MT"/>
                <w:w w:val="95"/>
                <w:sz w:val="21"/>
                <w:lang w:val="ru"/>
              </w:rPr>
              <w:t xml:space="preserve">, </w:t>
            </w:r>
            <w:r>
              <w:rPr>
                <w:rFonts w:ascii="Arial"/>
                <w:i/>
                <w:w w:val="95"/>
                <w:sz w:val="21"/>
                <w:lang w:val="ru"/>
              </w:rPr>
              <w:t>клеток</w:t>
            </w:r>
            <w:r>
              <w:rPr>
                <w:rFonts w:ascii="Arial"/>
                <w:i/>
                <w:w w:val="95"/>
                <w:sz w:val="21"/>
                <w:lang w:val="ru"/>
              </w:rPr>
              <w:t xml:space="preserve"> </w:t>
            </w:r>
            <w:r>
              <w:rPr>
                <w:rFonts w:ascii="Arial"/>
                <w:i/>
                <w:w w:val="95"/>
                <w:sz w:val="21"/>
                <w:lang w:val="ru"/>
              </w:rPr>
              <w:t>среднего</w:t>
            </w:r>
            <w:r>
              <w:rPr>
                <w:rFonts w:ascii="Arial"/>
                <w:i/>
                <w:w w:val="95"/>
                <w:sz w:val="21"/>
                <w:lang w:val="ru"/>
              </w:rPr>
              <w:t xml:space="preserve"> </w:t>
            </w:r>
            <w:r>
              <w:rPr>
                <w:rFonts w:ascii="Arial"/>
                <w:i/>
                <w:w w:val="95"/>
                <w:sz w:val="21"/>
                <w:lang w:val="ru"/>
              </w:rPr>
              <w:t>размера</w:t>
            </w:r>
            <w:r>
              <w:rPr>
                <w:rFonts w:ascii="Arial MT"/>
                <w:w w:val="95"/>
                <w:sz w:val="21"/>
                <w:lang w:val="ru"/>
              </w:rPr>
              <w:t xml:space="preserve"> </w:t>
            </w:r>
            <w:r>
              <w:rPr>
                <w:rFonts w:ascii="Arial MT"/>
                <w:w w:val="95"/>
                <w:sz w:val="21"/>
                <w:lang w:val="ru"/>
              </w:rPr>
              <w:t>и</w:t>
            </w:r>
            <w:r>
              <w:rPr>
                <w:rFonts w:ascii="Arial MT"/>
                <w:w w:val="95"/>
                <w:sz w:val="21"/>
                <w:lang w:val="ru"/>
              </w:rPr>
              <w:t xml:space="preserve"> </w:t>
            </w:r>
            <w:r>
              <w:rPr>
                <w:rFonts w:ascii="Arial"/>
                <w:i/>
                <w:w w:val="95"/>
                <w:sz w:val="21"/>
                <w:lang w:val="ru"/>
              </w:rPr>
              <w:t>гранулоцитов</w:t>
            </w:r>
          </w:p>
        </w:tc>
        <w:tc>
          <w:tcPr>
            <w:tcW w:w="1276" w:type="dxa"/>
            <w:vMerge/>
          </w:tcPr>
          <w:p w:rsidR="00A575E4" w:rsidRPr="009A3625" w:rsidRDefault="00A575E4" w:rsidP="00E04FF3">
            <w:pPr>
              <w:pStyle w:val="ListeParagraf"/>
              <w:tabs>
                <w:tab w:val="left" w:pos="1268"/>
              </w:tabs>
              <w:spacing w:before="71"/>
              <w:ind w:left="0" w:right="591" w:firstLine="0"/>
              <w:jc w:val="both"/>
              <w:rPr>
                <w:w w:val="105"/>
                <w:sz w:val="20"/>
                <w:lang w:val="ru-RU"/>
              </w:rPr>
            </w:pPr>
          </w:p>
        </w:tc>
      </w:tr>
    </w:tbl>
    <w:p w:rsidR="00235F19" w:rsidRPr="00A575E4" w:rsidRDefault="009A3625" w:rsidP="00A575E4">
      <w:pPr>
        <w:pStyle w:val="ListeParagraf"/>
        <w:numPr>
          <w:ilvl w:val="3"/>
          <w:numId w:val="166"/>
        </w:numPr>
        <w:tabs>
          <w:tab w:val="left" w:pos="1268"/>
        </w:tabs>
        <w:spacing w:before="163" w:after="120"/>
        <w:ind w:left="1270"/>
        <w:rPr>
          <w:sz w:val="20"/>
        </w:rPr>
      </w:pPr>
      <w:r>
        <w:rPr>
          <w:w w:val="105"/>
          <w:sz w:val="20"/>
          <w:lang w:val="ru"/>
        </w:rPr>
        <w:t>Процентное содержание гранулоцитов (Гран%)</w:t>
      </w:r>
    </w:p>
    <w:tbl>
      <w:tblPr>
        <w:tblStyle w:val="TabloKlavuzu"/>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2"/>
        <w:gridCol w:w="6237"/>
        <w:gridCol w:w="1276"/>
      </w:tblGrid>
      <w:tr w:rsidR="008E7EEA" w:rsidTr="00B527DD">
        <w:tc>
          <w:tcPr>
            <w:tcW w:w="1032" w:type="dxa"/>
            <w:vMerge w:val="restart"/>
            <w:vAlign w:val="center"/>
          </w:tcPr>
          <w:p w:rsidR="00A575E4" w:rsidRDefault="009A3625" w:rsidP="00B527DD">
            <w:pPr>
              <w:ind w:left="-1"/>
              <w:rPr>
                <w:w w:val="105"/>
                <w:sz w:val="20"/>
              </w:rPr>
            </w:pPr>
            <w:r>
              <w:rPr>
                <w:rFonts w:ascii="Arial MT" w:hAnsi="Arial MT"/>
                <w:spacing w:val="-2"/>
                <w:sz w:val="21"/>
                <w:lang w:val="ru"/>
              </w:rPr>
              <w:t xml:space="preserve">Гран% </w:t>
            </w:r>
            <w:r>
              <w:rPr>
                <w:rFonts w:ascii="Symbol" w:hAnsi="Symbol"/>
                <w:spacing w:val="-2"/>
                <w:sz w:val="21"/>
                <w:lang w:val="ru"/>
              </w:rPr>
              <w:sym w:font="Symbol" w:char="F03D"/>
            </w:r>
          </w:p>
        </w:tc>
        <w:tc>
          <w:tcPr>
            <w:tcW w:w="6237" w:type="dxa"/>
            <w:tcBorders>
              <w:bottom w:val="single" w:sz="4" w:space="0" w:color="auto"/>
            </w:tcBorders>
          </w:tcPr>
          <w:p w:rsidR="00A575E4" w:rsidRPr="009A3625" w:rsidRDefault="009A3625" w:rsidP="00E04FF3">
            <w:pPr>
              <w:pStyle w:val="ListeParagraf"/>
              <w:tabs>
                <w:tab w:val="left" w:pos="1268"/>
              </w:tabs>
              <w:spacing w:before="71"/>
              <w:ind w:left="0" w:right="591" w:firstLine="0"/>
              <w:jc w:val="center"/>
              <w:rPr>
                <w:w w:val="105"/>
                <w:sz w:val="20"/>
                <w:lang w:val="ru-RU"/>
              </w:rPr>
            </w:pPr>
            <w:r>
              <w:rPr>
                <w:rFonts w:ascii="Arial MT"/>
                <w:w w:val="95"/>
                <w:sz w:val="21"/>
                <w:lang w:val="ru"/>
              </w:rPr>
              <w:t>Количество</w:t>
            </w:r>
            <w:r>
              <w:rPr>
                <w:rFonts w:ascii="Arial MT"/>
                <w:w w:val="95"/>
                <w:sz w:val="21"/>
                <w:lang w:val="ru"/>
              </w:rPr>
              <w:t xml:space="preserve"> </w:t>
            </w:r>
            <w:r>
              <w:rPr>
                <w:rFonts w:ascii="Arial MT"/>
                <w:w w:val="95"/>
                <w:sz w:val="21"/>
                <w:lang w:val="ru"/>
              </w:rPr>
              <w:t>частиц</w:t>
            </w:r>
            <w:r>
              <w:rPr>
                <w:rFonts w:ascii="Arial MT"/>
                <w:w w:val="95"/>
                <w:sz w:val="21"/>
                <w:lang w:val="ru"/>
              </w:rPr>
              <w:t xml:space="preserve"> </w:t>
            </w:r>
            <w:r>
              <w:rPr>
                <w:rFonts w:ascii="Arial MT"/>
                <w:w w:val="95"/>
                <w:sz w:val="21"/>
                <w:lang w:val="ru"/>
              </w:rPr>
              <w:t>в</w:t>
            </w:r>
            <w:r>
              <w:rPr>
                <w:rFonts w:ascii="Arial MT"/>
                <w:w w:val="95"/>
                <w:sz w:val="21"/>
                <w:lang w:val="ru"/>
              </w:rPr>
              <w:t xml:space="preserve"> </w:t>
            </w:r>
            <w:r>
              <w:rPr>
                <w:rFonts w:ascii="Arial MT"/>
                <w:w w:val="95"/>
                <w:sz w:val="21"/>
                <w:lang w:val="ru"/>
              </w:rPr>
              <w:t>зоне</w:t>
            </w:r>
            <w:r>
              <w:rPr>
                <w:rFonts w:ascii="Arial MT"/>
                <w:w w:val="95"/>
                <w:sz w:val="21"/>
                <w:lang w:val="ru"/>
              </w:rPr>
              <w:t xml:space="preserve"> </w:t>
            </w:r>
            <w:r>
              <w:rPr>
                <w:rFonts w:ascii="Arial"/>
                <w:i/>
                <w:w w:val="95"/>
                <w:sz w:val="21"/>
                <w:lang w:val="ru"/>
              </w:rPr>
              <w:t>гранулоцитов</w:t>
            </w:r>
          </w:p>
        </w:tc>
        <w:tc>
          <w:tcPr>
            <w:tcW w:w="1276" w:type="dxa"/>
            <w:vMerge w:val="restart"/>
            <w:vAlign w:val="center"/>
          </w:tcPr>
          <w:p w:rsidR="00A575E4" w:rsidRDefault="009A3625" w:rsidP="00E04FF3">
            <w:pPr>
              <w:ind w:left="17"/>
              <w:rPr>
                <w:w w:val="105"/>
                <w:sz w:val="20"/>
              </w:rPr>
            </w:pPr>
            <w:r>
              <w:rPr>
                <w:rFonts w:ascii="Symbol" w:hAnsi="Symbol"/>
                <w:sz w:val="21"/>
                <w:lang w:val="ru"/>
              </w:rPr>
              <w:sym w:font="Symbol" w:char="F0B4"/>
            </w:r>
            <w:r>
              <w:rPr>
                <w:rFonts w:ascii="Arial MT" w:hAnsi="Arial MT"/>
                <w:sz w:val="21"/>
                <w:lang w:val="ru"/>
              </w:rPr>
              <w:t xml:space="preserve"> 100%</w:t>
            </w:r>
          </w:p>
        </w:tc>
      </w:tr>
      <w:tr w:rsidR="008E7EEA" w:rsidRPr="00583A31" w:rsidTr="00B527DD">
        <w:trPr>
          <w:trHeight w:val="221"/>
        </w:trPr>
        <w:tc>
          <w:tcPr>
            <w:tcW w:w="1032" w:type="dxa"/>
            <w:vMerge/>
          </w:tcPr>
          <w:p w:rsidR="00A575E4" w:rsidRDefault="00A575E4" w:rsidP="00E04FF3">
            <w:pPr>
              <w:pStyle w:val="ListeParagraf"/>
              <w:tabs>
                <w:tab w:val="left" w:pos="1268"/>
              </w:tabs>
              <w:spacing w:before="71"/>
              <w:ind w:left="0" w:right="591" w:firstLine="0"/>
              <w:jc w:val="both"/>
              <w:rPr>
                <w:w w:val="105"/>
                <w:sz w:val="20"/>
              </w:rPr>
            </w:pPr>
          </w:p>
        </w:tc>
        <w:tc>
          <w:tcPr>
            <w:tcW w:w="6237" w:type="dxa"/>
            <w:tcBorders>
              <w:top w:val="single" w:sz="4" w:space="0" w:color="auto"/>
            </w:tcBorders>
          </w:tcPr>
          <w:p w:rsidR="00A575E4" w:rsidRPr="009A3625" w:rsidRDefault="009A3625" w:rsidP="00A575E4">
            <w:pPr>
              <w:spacing w:before="4"/>
              <w:ind w:left="39"/>
              <w:jc w:val="center"/>
              <w:rPr>
                <w:rFonts w:ascii="Arial MT"/>
                <w:sz w:val="21"/>
                <w:lang w:val="ru-RU"/>
              </w:rPr>
            </w:pPr>
            <w:r>
              <w:rPr>
                <w:rFonts w:ascii="Arial MT"/>
                <w:w w:val="95"/>
                <w:sz w:val="21"/>
                <w:lang w:val="ru"/>
              </w:rPr>
              <w:t>Сумма</w:t>
            </w:r>
            <w:r>
              <w:rPr>
                <w:rFonts w:ascii="Arial MT"/>
                <w:w w:val="95"/>
                <w:sz w:val="21"/>
                <w:lang w:val="ru"/>
              </w:rPr>
              <w:t xml:space="preserve"> </w:t>
            </w:r>
            <w:r>
              <w:rPr>
                <w:rFonts w:ascii="Arial MT"/>
                <w:w w:val="95"/>
                <w:sz w:val="21"/>
                <w:lang w:val="ru"/>
              </w:rPr>
              <w:t>частиц</w:t>
            </w:r>
            <w:r>
              <w:rPr>
                <w:rFonts w:ascii="Arial MT"/>
                <w:w w:val="95"/>
                <w:sz w:val="21"/>
                <w:lang w:val="ru"/>
              </w:rPr>
              <w:t xml:space="preserve"> </w:t>
            </w:r>
            <w:r>
              <w:rPr>
                <w:rFonts w:ascii="Arial MT"/>
                <w:w w:val="95"/>
                <w:sz w:val="21"/>
                <w:lang w:val="ru"/>
              </w:rPr>
              <w:t>в</w:t>
            </w:r>
            <w:r>
              <w:rPr>
                <w:rFonts w:ascii="Arial MT"/>
                <w:w w:val="95"/>
                <w:sz w:val="21"/>
                <w:lang w:val="ru"/>
              </w:rPr>
              <w:t xml:space="preserve"> </w:t>
            </w:r>
            <w:r>
              <w:rPr>
                <w:rFonts w:ascii="Arial MT"/>
                <w:w w:val="95"/>
                <w:sz w:val="21"/>
                <w:lang w:val="ru"/>
              </w:rPr>
              <w:t>зоне</w:t>
            </w:r>
            <w:r>
              <w:rPr>
                <w:rFonts w:ascii="Arial MT"/>
                <w:w w:val="95"/>
                <w:sz w:val="21"/>
                <w:lang w:val="ru"/>
              </w:rPr>
              <w:t xml:space="preserve"> </w:t>
            </w:r>
            <w:r>
              <w:rPr>
                <w:rFonts w:ascii="Arial"/>
                <w:i/>
                <w:w w:val="95"/>
                <w:sz w:val="21"/>
                <w:lang w:val="ru"/>
              </w:rPr>
              <w:t>лимфоцитов</w:t>
            </w:r>
            <w:r>
              <w:rPr>
                <w:rFonts w:ascii="Arial MT"/>
                <w:w w:val="95"/>
                <w:sz w:val="21"/>
                <w:lang w:val="ru"/>
              </w:rPr>
              <w:t xml:space="preserve">, </w:t>
            </w:r>
            <w:r>
              <w:rPr>
                <w:rFonts w:ascii="Arial"/>
                <w:i/>
                <w:w w:val="95"/>
                <w:sz w:val="21"/>
                <w:lang w:val="ru"/>
              </w:rPr>
              <w:t>клеток</w:t>
            </w:r>
            <w:r>
              <w:rPr>
                <w:rFonts w:ascii="Arial"/>
                <w:i/>
                <w:w w:val="95"/>
                <w:sz w:val="21"/>
                <w:lang w:val="ru"/>
              </w:rPr>
              <w:t xml:space="preserve"> </w:t>
            </w:r>
            <w:r>
              <w:rPr>
                <w:rFonts w:ascii="Arial"/>
                <w:i/>
                <w:w w:val="95"/>
                <w:sz w:val="21"/>
                <w:lang w:val="ru"/>
              </w:rPr>
              <w:t>среднего</w:t>
            </w:r>
            <w:r>
              <w:rPr>
                <w:rFonts w:ascii="Arial"/>
                <w:i/>
                <w:w w:val="95"/>
                <w:sz w:val="21"/>
                <w:lang w:val="ru"/>
              </w:rPr>
              <w:t xml:space="preserve"> </w:t>
            </w:r>
            <w:r>
              <w:rPr>
                <w:rFonts w:ascii="Arial"/>
                <w:i/>
                <w:w w:val="95"/>
                <w:sz w:val="21"/>
                <w:lang w:val="ru"/>
              </w:rPr>
              <w:t>размера</w:t>
            </w:r>
            <w:r>
              <w:rPr>
                <w:rFonts w:ascii="Arial MT"/>
                <w:w w:val="95"/>
                <w:sz w:val="21"/>
                <w:lang w:val="ru"/>
              </w:rPr>
              <w:t xml:space="preserve"> </w:t>
            </w:r>
            <w:r>
              <w:rPr>
                <w:rFonts w:ascii="Arial MT"/>
                <w:w w:val="95"/>
                <w:sz w:val="21"/>
                <w:lang w:val="ru"/>
              </w:rPr>
              <w:t>и</w:t>
            </w:r>
            <w:r>
              <w:rPr>
                <w:rFonts w:ascii="Arial MT"/>
                <w:w w:val="95"/>
                <w:sz w:val="21"/>
                <w:lang w:val="ru"/>
              </w:rPr>
              <w:t xml:space="preserve"> </w:t>
            </w:r>
            <w:r>
              <w:rPr>
                <w:rFonts w:ascii="Arial"/>
                <w:i/>
                <w:w w:val="95"/>
                <w:sz w:val="21"/>
                <w:lang w:val="ru"/>
              </w:rPr>
              <w:t>гранулоцитов</w:t>
            </w:r>
          </w:p>
        </w:tc>
        <w:tc>
          <w:tcPr>
            <w:tcW w:w="1276" w:type="dxa"/>
            <w:vMerge/>
          </w:tcPr>
          <w:p w:rsidR="00A575E4" w:rsidRPr="009A3625" w:rsidRDefault="00A575E4" w:rsidP="00E04FF3">
            <w:pPr>
              <w:pStyle w:val="ListeParagraf"/>
              <w:tabs>
                <w:tab w:val="left" w:pos="1268"/>
              </w:tabs>
              <w:spacing w:before="71"/>
              <w:ind w:left="0" w:right="591" w:firstLine="0"/>
              <w:jc w:val="both"/>
              <w:rPr>
                <w:w w:val="105"/>
                <w:sz w:val="20"/>
                <w:lang w:val="ru-RU"/>
              </w:rPr>
            </w:pPr>
          </w:p>
        </w:tc>
      </w:tr>
    </w:tbl>
    <w:p w:rsidR="00235F19" w:rsidRDefault="009A3625">
      <w:pPr>
        <w:pStyle w:val="ListeParagraf"/>
        <w:numPr>
          <w:ilvl w:val="3"/>
          <w:numId w:val="166"/>
        </w:numPr>
        <w:tabs>
          <w:tab w:val="left" w:pos="1268"/>
        </w:tabs>
        <w:spacing w:before="162"/>
        <w:rPr>
          <w:sz w:val="20"/>
        </w:rPr>
      </w:pPr>
      <w:r>
        <w:rPr>
          <w:w w:val="105"/>
          <w:sz w:val="20"/>
          <w:lang w:val="ru"/>
        </w:rPr>
        <w:t>Количество лимфоцитов</w:t>
      </w:r>
      <w:r w:rsidR="00B527DD">
        <w:rPr>
          <w:w w:val="105"/>
          <w:sz w:val="20"/>
        </w:rPr>
        <w:t xml:space="preserve"> </w:t>
      </w:r>
      <w:r>
        <w:rPr>
          <w:w w:val="105"/>
          <w:sz w:val="20"/>
          <w:lang w:val="ru"/>
        </w:rPr>
        <w:t>(Лим№)</w:t>
      </w:r>
    </w:p>
    <w:p w:rsidR="00235F19" w:rsidRDefault="009A3625">
      <w:pPr>
        <w:pStyle w:val="GvdeMetni"/>
        <w:spacing w:before="121"/>
        <w:ind w:left="1291"/>
        <w:rPr>
          <w:rFonts w:ascii="Arial MT" w:hAnsi="Arial MT"/>
        </w:rPr>
      </w:pPr>
      <w:r>
        <w:rPr>
          <w:rFonts w:ascii="Arial MT" w:hAnsi="Arial MT"/>
          <w:lang w:val="ru"/>
        </w:rPr>
        <w:t xml:space="preserve">Лим№ </w:t>
      </w:r>
      <w:r>
        <w:rPr>
          <w:rFonts w:ascii="Symbol" w:hAnsi="Symbol"/>
          <w:lang w:val="ru"/>
        </w:rPr>
        <w:sym w:font="Symbol" w:char="F03D"/>
      </w:r>
      <w:r>
        <w:rPr>
          <w:rFonts w:ascii="Arial MT" w:hAnsi="Arial MT"/>
          <w:lang w:val="ru"/>
        </w:rPr>
        <w:t>БКК</w:t>
      </w:r>
      <w:r>
        <w:rPr>
          <w:rFonts w:ascii="Symbol" w:hAnsi="Symbol"/>
          <w:lang w:val="ru"/>
        </w:rPr>
        <w:sym w:font="Symbol" w:char="F0B4"/>
      </w:r>
      <w:r>
        <w:rPr>
          <w:rFonts w:ascii="Arial MT" w:hAnsi="Arial MT"/>
          <w:lang w:val="ru"/>
        </w:rPr>
        <w:t xml:space="preserve"> Лим%</w:t>
      </w:r>
    </w:p>
    <w:p w:rsidR="00235F19" w:rsidRDefault="009A3625">
      <w:pPr>
        <w:pStyle w:val="ListeParagraf"/>
        <w:numPr>
          <w:ilvl w:val="3"/>
          <w:numId w:val="166"/>
        </w:numPr>
        <w:tabs>
          <w:tab w:val="left" w:pos="1268"/>
        </w:tabs>
        <w:spacing w:before="166"/>
        <w:rPr>
          <w:sz w:val="20"/>
        </w:rPr>
      </w:pPr>
      <w:r>
        <w:rPr>
          <w:w w:val="110"/>
          <w:sz w:val="20"/>
          <w:lang w:val="ru"/>
        </w:rPr>
        <w:t>Количество телец среднего размера</w:t>
      </w:r>
    </w:p>
    <w:p w:rsidR="00235F19" w:rsidRDefault="009A3625">
      <w:pPr>
        <w:spacing w:before="118"/>
        <w:ind w:left="1291"/>
        <w:rPr>
          <w:rFonts w:ascii="Arial MT" w:hAnsi="Arial MT"/>
          <w:sz w:val="21"/>
        </w:rPr>
      </w:pPr>
      <w:r>
        <w:rPr>
          <w:rFonts w:ascii="Arial MT" w:hAnsi="Arial MT"/>
          <w:sz w:val="21"/>
          <w:lang w:val="ru"/>
        </w:rPr>
        <w:t xml:space="preserve">Сред№ </w:t>
      </w:r>
      <w:r>
        <w:rPr>
          <w:rFonts w:ascii="Symbol" w:hAnsi="Symbol"/>
          <w:sz w:val="21"/>
          <w:lang w:val="ru"/>
        </w:rPr>
        <w:sym w:font="Symbol" w:char="F03D"/>
      </w:r>
      <w:r>
        <w:rPr>
          <w:rFonts w:ascii="Arial MT" w:hAnsi="Arial MT"/>
          <w:sz w:val="21"/>
          <w:lang w:val="ru"/>
        </w:rPr>
        <w:t>БКК</w:t>
      </w:r>
      <w:r>
        <w:rPr>
          <w:rFonts w:ascii="Symbol" w:hAnsi="Symbol"/>
          <w:sz w:val="21"/>
          <w:lang w:val="ru"/>
        </w:rPr>
        <w:sym w:font="Symbol" w:char="F0B4"/>
      </w:r>
      <w:r>
        <w:rPr>
          <w:rFonts w:ascii="Arial MT" w:hAnsi="Arial MT"/>
          <w:sz w:val="21"/>
          <w:lang w:val="ru"/>
        </w:rPr>
        <w:t xml:space="preserve"> Сред%</w:t>
      </w:r>
    </w:p>
    <w:p w:rsidR="00235F19" w:rsidRDefault="009A3625">
      <w:pPr>
        <w:pStyle w:val="ListeParagraf"/>
        <w:numPr>
          <w:ilvl w:val="3"/>
          <w:numId w:val="166"/>
        </w:numPr>
        <w:tabs>
          <w:tab w:val="left" w:pos="1268"/>
        </w:tabs>
        <w:spacing w:before="128"/>
        <w:rPr>
          <w:sz w:val="20"/>
        </w:rPr>
      </w:pPr>
      <w:r>
        <w:rPr>
          <w:w w:val="105"/>
          <w:sz w:val="20"/>
          <w:lang w:val="ru"/>
        </w:rPr>
        <w:t>Количество гранулоцитов (Гран№)</w:t>
      </w:r>
    </w:p>
    <w:p w:rsidR="00235F19" w:rsidRDefault="009A3625">
      <w:pPr>
        <w:spacing w:before="117"/>
        <w:ind w:left="1299"/>
        <w:rPr>
          <w:rFonts w:ascii="Arial MT" w:hAnsi="Arial MT"/>
          <w:sz w:val="21"/>
        </w:rPr>
      </w:pPr>
      <w:r>
        <w:rPr>
          <w:rFonts w:ascii="Arial MT" w:hAnsi="Arial MT"/>
          <w:sz w:val="21"/>
          <w:lang w:val="ru"/>
        </w:rPr>
        <w:t xml:space="preserve">Гран№ </w:t>
      </w:r>
      <w:r>
        <w:rPr>
          <w:rFonts w:ascii="Symbol" w:hAnsi="Symbol"/>
          <w:sz w:val="21"/>
          <w:lang w:val="ru"/>
        </w:rPr>
        <w:sym w:font="Symbol" w:char="F03D"/>
      </w:r>
      <w:r>
        <w:rPr>
          <w:rFonts w:ascii="Arial MT" w:hAnsi="Arial MT"/>
          <w:sz w:val="21"/>
          <w:lang w:val="ru"/>
        </w:rPr>
        <w:t>БКК</w:t>
      </w:r>
      <w:r>
        <w:rPr>
          <w:rFonts w:ascii="Symbol" w:hAnsi="Symbol"/>
          <w:sz w:val="21"/>
          <w:lang w:val="ru"/>
        </w:rPr>
        <w:sym w:font="Symbol" w:char="F0B4"/>
      </w:r>
      <w:r>
        <w:rPr>
          <w:rFonts w:ascii="Arial MT" w:hAnsi="Arial MT"/>
          <w:sz w:val="21"/>
          <w:lang w:val="ru"/>
        </w:rPr>
        <w:t>Гран%</w:t>
      </w:r>
    </w:p>
    <w:p w:rsidR="00235F19" w:rsidRDefault="009A3625">
      <w:pPr>
        <w:pStyle w:val="Balk3"/>
        <w:numPr>
          <w:ilvl w:val="2"/>
          <w:numId w:val="166"/>
        </w:numPr>
        <w:tabs>
          <w:tab w:val="left" w:pos="1058"/>
        </w:tabs>
        <w:spacing w:before="172"/>
        <w:ind w:left="1057" w:hanging="924"/>
      </w:pPr>
      <w:r>
        <w:rPr>
          <w:lang w:val="ru"/>
        </w:rPr>
        <w:t>ККК</w:t>
      </w:r>
    </w:p>
    <w:p w:rsidR="00235F19" w:rsidRPr="00B527DD" w:rsidRDefault="009A3625">
      <w:pPr>
        <w:pStyle w:val="ListeParagraf"/>
        <w:numPr>
          <w:ilvl w:val="3"/>
          <w:numId w:val="166"/>
        </w:numPr>
        <w:tabs>
          <w:tab w:val="left" w:pos="1268"/>
        </w:tabs>
        <w:spacing w:before="191"/>
        <w:rPr>
          <w:spacing w:val="-8"/>
          <w:sz w:val="20"/>
          <w:lang w:val="ru-RU"/>
        </w:rPr>
      </w:pPr>
      <w:r w:rsidRPr="00B527DD">
        <w:rPr>
          <w:spacing w:val="-8"/>
          <w:w w:val="110"/>
          <w:sz w:val="20"/>
          <w:lang w:val="ru"/>
        </w:rPr>
        <w:t>Подсчет красных кровяных телец (эритроцитов)</w:t>
      </w:r>
    </w:p>
    <w:p w:rsidR="00235F19" w:rsidRPr="00B527DD" w:rsidRDefault="009A3625" w:rsidP="00734567">
      <w:pPr>
        <w:pStyle w:val="GvdeMetni"/>
        <w:spacing w:before="116" w:line="285" w:lineRule="auto"/>
        <w:ind w:left="1267" w:right="591"/>
        <w:jc w:val="both"/>
        <w:rPr>
          <w:spacing w:val="-8"/>
          <w:lang w:val="ru-RU"/>
        </w:rPr>
      </w:pPr>
      <w:r w:rsidRPr="00B527DD">
        <w:rPr>
          <w:spacing w:val="-8"/>
          <w:w w:val="110"/>
          <w:lang w:val="ru"/>
        </w:rPr>
        <w:t>ККК (1012/л) — это количество эритроцитов, измеренное непосредственным подсчетом эритроцитов, проходящих через отверстие.</w:t>
      </w:r>
    </w:p>
    <w:p w:rsidR="00235F19" w:rsidRPr="00B527DD" w:rsidRDefault="009A3625" w:rsidP="00734567">
      <w:pPr>
        <w:pStyle w:val="ListeParagraf"/>
        <w:numPr>
          <w:ilvl w:val="3"/>
          <w:numId w:val="166"/>
        </w:numPr>
        <w:tabs>
          <w:tab w:val="left" w:pos="1268"/>
        </w:tabs>
        <w:spacing w:before="71"/>
        <w:ind w:right="591"/>
        <w:jc w:val="both"/>
        <w:rPr>
          <w:spacing w:val="-8"/>
          <w:sz w:val="20"/>
        </w:rPr>
      </w:pPr>
      <w:r w:rsidRPr="00B527DD">
        <w:rPr>
          <w:spacing w:val="-8"/>
          <w:w w:val="110"/>
          <w:sz w:val="20"/>
          <w:lang w:val="ru"/>
        </w:rPr>
        <w:t>Средний объем эритроцитов</w:t>
      </w:r>
    </w:p>
    <w:p w:rsidR="00235F19" w:rsidRPr="00B527DD" w:rsidRDefault="009A3625" w:rsidP="00734567">
      <w:pPr>
        <w:pStyle w:val="GvdeMetni"/>
        <w:spacing w:before="118" w:line="285" w:lineRule="auto"/>
        <w:ind w:left="1267" w:right="591"/>
        <w:jc w:val="both"/>
        <w:rPr>
          <w:spacing w:val="-8"/>
          <w:lang w:val="ru-RU"/>
        </w:rPr>
      </w:pPr>
      <w:r w:rsidRPr="00B527DD">
        <w:rPr>
          <w:spacing w:val="-8"/>
          <w:w w:val="105"/>
          <w:lang w:val="ru"/>
        </w:rPr>
        <w:t>На основании гистограммы ККК анализатор рассчитывает средний объем эритроцитов (СОЭ), результат отображается в фл.</w:t>
      </w:r>
    </w:p>
    <w:p w:rsidR="00235F19" w:rsidRPr="00B527DD" w:rsidRDefault="009A3625" w:rsidP="00734567">
      <w:pPr>
        <w:pStyle w:val="ListeParagraf"/>
        <w:numPr>
          <w:ilvl w:val="3"/>
          <w:numId w:val="166"/>
        </w:numPr>
        <w:tabs>
          <w:tab w:val="left" w:pos="1268"/>
        </w:tabs>
        <w:spacing w:before="71" w:line="283" w:lineRule="auto"/>
        <w:ind w:left="1267" w:right="591"/>
        <w:jc w:val="both"/>
        <w:rPr>
          <w:spacing w:val="-8"/>
          <w:sz w:val="20"/>
          <w:lang w:val="ru-RU"/>
        </w:rPr>
      </w:pPr>
      <w:r w:rsidRPr="00B527DD">
        <w:rPr>
          <w:spacing w:val="-8"/>
          <w:w w:val="105"/>
          <w:sz w:val="20"/>
          <w:lang w:val="ru"/>
        </w:rPr>
        <w:t>Гематокрит, средний объем гемоглобина, средняя концентрация гемоглобина в эритроцитарной массе</w:t>
      </w:r>
    </w:p>
    <w:p w:rsidR="00235F19" w:rsidRPr="00B527DD" w:rsidRDefault="009A3625" w:rsidP="00734567">
      <w:pPr>
        <w:pStyle w:val="GvdeMetni"/>
        <w:spacing w:before="75" w:line="285" w:lineRule="auto"/>
        <w:ind w:left="1267" w:right="591"/>
        <w:jc w:val="both"/>
        <w:rPr>
          <w:spacing w:val="-8"/>
          <w:w w:val="110"/>
          <w:lang w:val="ru-RU"/>
        </w:rPr>
      </w:pPr>
      <w:r w:rsidRPr="00B527DD">
        <w:rPr>
          <w:spacing w:val="-8"/>
          <w:w w:val="110"/>
          <w:lang w:val="ru"/>
        </w:rPr>
        <w:t>Данный анализатор рассчитывает гематокрит (%), средний объем гемоглобина (пг) и среднюю концентрацию гемоглобина в эритроцитарной массе (г/л) следующим образом, при этом ККК выражается в 1012/л, СОЭ выражается в фл, а гемоглобин — в г/л.</w:t>
      </w:r>
    </w:p>
    <w:tbl>
      <w:tblPr>
        <w:tblStyle w:val="TabloKlavuzu"/>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5"/>
        <w:gridCol w:w="1199"/>
        <w:gridCol w:w="542"/>
        <w:gridCol w:w="1266"/>
        <w:gridCol w:w="1570"/>
        <w:gridCol w:w="1266"/>
        <w:gridCol w:w="1199"/>
      </w:tblGrid>
      <w:tr w:rsidR="008E7EEA" w:rsidTr="00B527DD">
        <w:trPr>
          <w:gridAfter w:val="5"/>
          <w:wAfter w:w="5843" w:type="dxa"/>
          <w:trHeight w:val="391"/>
        </w:trPr>
        <w:tc>
          <w:tcPr>
            <w:tcW w:w="1235" w:type="dxa"/>
            <w:vMerge w:val="restart"/>
            <w:vAlign w:val="center"/>
          </w:tcPr>
          <w:p w:rsidR="00622AE3" w:rsidRDefault="009A3625" w:rsidP="00B527DD">
            <w:pPr>
              <w:pStyle w:val="GvdeMetni"/>
              <w:spacing w:before="75" w:line="286" w:lineRule="auto"/>
              <w:ind w:right="-159"/>
              <w:jc w:val="both"/>
            </w:pPr>
            <w:r>
              <w:rPr>
                <w:rFonts w:ascii="Arial MT" w:hAnsi="Arial MT"/>
                <w:w w:val="95"/>
                <w:position w:val="-12"/>
                <w:lang w:val="ru"/>
              </w:rPr>
              <w:t>Гематокрит =</w:t>
            </w:r>
          </w:p>
        </w:tc>
        <w:tc>
          <w:tcPr>
            <w:tcW w:w="1199" w:type="dxa"/>
            <w:tcBorders>
              <w:bottom w:val="single" w:sz="4" w:space="0" w:color="auto"/>
            </w:tcBorders>
          </w:tcPr>
          <w:p w:rsidR="00622AE3" w:rsidRDefault="009A3625" w:rsidP="00B527DD">
            <w:pPr>
              <w:pStyle w:val="GvdeMetni"/>
              <w:spacing w:before="75" w:line="285" w:lineRule="auto"/>
              <w:jc w:val="center"/>
            </w:pPr>
            <w:r>
              <w:rPr>
                <w:rFonts w:ascii="Arial MT" w:hAnsi="Arial MT"/>
                <w:w w:val="95"/>
                <w:lang w:val="ru"/>
              </w:rPr>
              <w:t xml:space="preserve">ККК </w:t>
            </w:r>
            <w:r>
              <w:rPr>
                <w:rFonts w:ascii="Symbol" w:hAnsi="Symbol"/>
                <w:w w:val="95"/>
                <w:lang w:val="ru"/>
              </w:rPr>
              <w:sym w:font="Symbol" w:char="F0B4"/>
            </w:r>
            <w:r>
              <w:rPr>
                <w:rFonts w:ascii="Arial MT" w:hAnsi="Arial MT"/>
                <w:w w:val="95"/>
                <w:lang w:val="ru"/>
              </w:rPr>
              <w:t>СОЭ</w:t>
            </w:r>
          </w:p>
        </w:tc>
      </w:tr>
      <w:tr w:rsidR="008E7EEA" w:rsidTr="00B527DD">
        <w:trPr>
          <w:gridAfter w:val="5"/>
          <w:wAfter w:w="5843" w:type="dxa"/>
          <w:trHeight w:val="204"/>
        </w:trPr>
        <w:tc>
          <w:tcPr>
            <w:tcW w:w="1235" w:type="dxa"/>
            <w:vMerge/>
          </w:tcPr>
          <w:p w:rsidR="00622AE3" w:rsidRDefault="00622AE3" w:rsidP="00B527DD">
            <w:pPr>
              <w:pStyle w:val="GvdeMetni"/>
              <w:spacing w:before="75" w:line="285" w:lineRule="auto"/>
              <w:jc w:val="both"/>
            </w:pPr>
          </w:p>
        </w:tc>
        <w:tc>
          <w:tcPr>
            <w:tcW w:w="1199" w:type="dxa"/>
            <w:tcBorders>
              <w:top w:val="single" w:sz="4" w:space="0" w:color="auto"/>
            </w:tcBorders>
          </w:tcPr>
          <w:p w:rsidR="00622AE3" w:rsidRPr="00622AE3" w:rsidRDefault="009A3625" w:rsidP="00B527DD">
            <w:pPr>
              <w:pStyle w:val="GvdeMetni"/>
              <w:spacing w:line="190" w:lineRule="exact"/>
              <w:jc w:val="center"/>
              <w:rPr>
                <w:rFonts w:ascii="Arial MT"/>
              </w:rPr>
            </w:pPr>
            <w:r>
              <w:rPr>
                <w:rFonts w:ascii="Arial MT"/>
                <w:lang w:val="ru"/>
              </w:rPr>
              <w:t>10</w:t>
            </w:r>
          </w:p>
        </w:tc>
      </w:tr>
      <w:tr w:rsidR="008E7EEA" w:rsidTr="00B527DD">
        <w:trPr>
          <w:gridAfter w:val="3"/>
          <w:wAfter w:w="4035" w:type="dxa"/>
          <w:trHeight w:val="391"/>
        </w:trPr>
        <w:tc>
          <w:tcPr>
            <w:tcW w:w="2976" w:type="dxa"/>
            <w:gridSpan w:val="3"/>
            <w:vMerge w:val="restart"/>
            <w:vAlign w:val="center"/>
          </w:tcPr>
          <w:p w:rsidR="000F720E" w:rsidRPr="00101F01" w:rsidRDefault="009A3625" w:rsidP="00B527DD">
            <w:pPr>
              <w:pStyle w:val="GvdeMetni"/>
              <w:spacing w:before="75" w:line="286" w:lineRule="auto"/>
              <w:jc w:val="both"/>
              <w:rPr>
                <w:rFonts w:ascii="Arial MT" w:hAnsi="Arial MT"/>
                <w:w w:val="95"/>
                <w:position w:val="-12"/>
              </w:rPr>
            </w:pPr>
            <w:r w:rsidRPr="00101F01">
              <w:rPr>
                <w:rFonts w:ascii="Arial MT" w:hAnsi="Arial MT"/>
                <w:w w:val="95"/>
                <w:position w:val="-12"/>
                <w:lang w:val="ru"/>
              </w:rPr>
              <w:t>Средний объем гемоглобина =</w:t>
            </w:r>
          </w:p>
        </w:tc>
        <w:tc>
          <w:tcPr>
            <w:tcW w:w="1266" w:type="dxa"/>
            <w:tcBorders>
              <w:bottom w:val="single" w:sz="4" w:space="0" w:color="auto"/>
            </w:tcBorders>
          </w:tcPr>
          <w:p w:rsidR="000F720E" w:rsidRPr="00101F01" w:rsidRDefault="009A3625" w:rsidP="00B527DD">
            <w:pPr>
              <w:pStyle w:val="GvdeMetni"/>
              <w:spacing w:before="75" w:line="286" w:lineRule="auto"/>
              <w:jc w:val="both"/>
              <w:rPr>
                <w:rFonts w:ascii="Arial MT" w:hAnsi="Arial MT"/>
                <w:w w:val="95"/>
                <w:position w:val="-12"/>
              </w:rPr>
            </w:pPr>
            <w:r w:rsidRPr="00101F01">
              <w:rPr>
                <w:rFonts w:ascii="Arial MT" w:hAnsi="Arial MT"/>
                <w:w w:val="95"/>
                <w:position w:val="-12"/>
                <w:lang w:val="ru"/>
              </w:rPr>
              <w:t>Гемоглобин</w:t>
            </w:r>
          </w:p>
        </w:tc>
      </w:tr>
      <w:tr w:rsidR="008E7EEA" w:rsidTr="00B527DD">
        <w:trPr>
          <w:gridAfter w:val="3"/>
          <w:wAfter w:w="4035" w:type="dxa"/>
          <w:trHeight w:val="204"/>
        </w:trPr>
        <w:tc>
          <w:tcPr>
            <w:tcW w:w="2976" w:type="dxa"/>
            <w:gridSpan w:val="3"/>
            <w:vMerge/>
          </w:tcPr>
          <w:p w:rsidR="000F720E" w:rsidRPr="00101F01" w:rsidRDefault="000F720E" w:rsidP="00B527DD">
            <w:pPr>
              <w:pStyle w:val="GvdeMetni"/>
              <w:spacing w:before="75" w:line="286" w:lineRule="auto"/>
              <w:jc w:val="both"/>
              <w:rPr>
                <w:rFonts w:ascii="Arial MT" w:hAnsi="Arial MT"/>
                <w:w w:val="95"/>
                <w:position w:val="-12"/>
              </w:rPr>
            </w:pPr>
          </w:p>
        </w:tc>
        <w:tc>
          <w:tcPr>
            <w:tcW w:w="1266" w:type="dxa"/>
            <w:tcBorders>
              <w:top w:val="single" w:sz="4" w:space="0" w:color="auto"/>
            </w:tcBorders>
          </w:tcPr>
          <w:p w:rsidR="000F720E" w:rsidRPr="00101F01" w:rsidRDefault="009A3625" w:rsidP="00B527DD">
            <w:pPr>
              <w:pStyle w:val="GvdeMetni"/>
              <w:spacing w:before="75" w:line="286" w:lineRule="auto"/>
              <w:ind w:left="38"/>
              <w:rPr>
                <w:rFonts w:ascii="Arial MT" w:hAnsi="Arial MT"/>
                <w:w w:val="95"/>
                <w:position w:val="-12"/>
              </w:rPr>
            </w:pPr>
            <w:r w:rsidRPr="00101F01">
              <w:rPr>
                <w:rFonts w:ascii="Arial MT" w:hAnsi="Arial MT"/>
                <w:w w:val="95"/>
                <w:position w:val="-12"/>
                <w:lang w:val="ru"/>
              </w:rPr>
              <w:t>ККК</w:t>
            </w:r>
          </w:p>
        </w:tc>
      </w:tr>
      <w:tr w:rsidR="008E7EEA" w:rsidTr="00B527DD">
        <w:trPr>
          <w:trHeight w:val="391"/>
        </w:trPr>
        <w:tc>
          <w:tcPr>
            <w:tcW w:w="5812" w:type="dxa"/>
            <w:gridSpan w:val="5"/>
            <w:vMerge w:val="restart"/>
            <w:vAlign w:val="center"/>
          </w:tcPr>
          <w:p w:rsidR="00101F01" w:rsidRPr="009A3625" w:rsidRDefault="009A3625" w:rsidP="00B527DD">
            <w:pPr>
              <w:pStyle w:val="GvdeMetni"/>
              <w:spacing w:before="75" w:line="286" w:lineRule="auto"/>
              <w:jc w:val="both"/>
              <w:rPr>
                <w:rFonts w:ascii="Arial MT" w:hAnsi="Arial MT"/>
                <w:w w:val="95"/>
                <w:position w:val="-12"/>
                <w:lang w:val="ru-RU"/>
              </w:rPr>
            </w:pPr>
            <w:r w:rsidRPr="00101F01">
              <w:rPr>
                <w:rFonts w:ascii="Arial MT" w:hAnsi="Arial MT"/>
                <w:w w:val="95"/>
                <w:position w:val="-12"/>
                <w:lang w:val="ru"/>
              </w:rPr>
              <w:t>Средняя концентрация гемоглобина в эритроцитарной массе =</w:t>
            </w:r>
          </w:p>
        </w:tc>
        <w:tc>
          <w:tcPr>
            <w:tcW w:w="1266" w:type="dxa"/>
            <w:tcBorders>
              <w:bottom w:val="single" w:sz="4" w:space="0" w:color="auto"/>
            </w:tcBorders>
          </w:tcPr>
          <w:p w:rsidR="00101F01" w:rsidRPr="00101F01" w:rsidRDefault="009A3625" w:rsidP="00B527DD">
            <w:pPr>
              <w:pStyle w:val="GvdeMetni"/>
              <w:spacing w:before="75" w:line="286" w:lineRule="auto"/>
              <w:jc w:val="both"/>
              <w:rPr>
                <w:rFonts w:ascii="Arial MT" w:hAnsi="Arial MT"/>
                <w:w w:val="95"/>
                <w:position w:val="-12"/>
              </w:rPr>
            </w:pPr>
            <w:r w:rsidRPr="00101F01">
              <w:rPr>
                <w:rFonts w:ascii="Arial MT" w:hAnsi="Arial MT"/>
                <w:w w:val="95"/>
                <w:position w:val="-12"/>
                <w:lang w:val="ru"/>
              </w:rPr>
              <w:t>Гемоглобин</w:t>
            </w:r>
          </w:p>
        </w:tc>
        <w:tc>
          <w:tcPr>
            <w:tcW w:w="1199" w:type="dxa"/>
            <w:vMerge w:val="restart"/>
            <w:vAlign w:val="center"/>
          </w:tcPr>
          <w:p w:rsidR="00101F01" w:rsidRPr="00101F01" w:rsidRDefault="009A3625" w:rsidP="00B527DD">
            <w:pPr>
              <w:pStyle w:val="GvdeMetni"/>
              <w:spacing w:before="75" w:line="286" w:lineRule="auto"/>
              <w:jc w:val="both"/>
              <w:rPr>
                <w:rFonts w:ascii="Arial MT" w:hAnsi="Arial MT"/>
                <w:w w:val="95"/>
                <w:position w:val="-12"/>
              </w:rPr>
            </w:pPr>
            <w:r>
              <w:rPr>
                <w:rFonts w:ascii="Arial MT" w:hAnsi="Arial MT"/>
                <w:w w:val="95"/>
                <w:position w:val="-12"/>
                <w:lang w:val="ru"/>
              </w:rPr>
              <w:t>x 100</w:t>
            </w:r>
          </w:p>
        </w:tc>
      </w:tr>
      <w:tr w:rsidR="008E7EEA" w:rsidTr="00B527DD">
        <w:trPr>
          <w:trHeight w:val="204"/>
        </w:trPr>
        <w:tc>
          <w:tcPr>
            <w:tcW w:w="5812" w:type="dxa"/>
            <w:gridSpan w:val="5"/>
            <w:vMerge/>
          </w:tcPr>
          <w:p w:rsidR="00101F01" w:rsidRPr="00101F01" w:rsidRDefault="00101F01" w:rsidP="00B527DD">
            <w:pPr>
              <w:pStyle w:val="GvdeMetni"/>
              <w:spacing w:before="75" w:line="286" w:lineRule="auto"/>
              <w:jc w:val="both"/>
              <w:rPr>
                <w:rFonts w:ascii="Arial MT" w:hAnsi="Arial MT"/>
                <w:w w:val="95"/>
                <w:position w:val="-12"/>
              </w:rPr>
            </w:pPr>
          </w:p>
        </w:tc>
        <w:tc>
          <w:tcPr>
            <w:tcW w:w="1266" w:type="dxa"/>
            <w:tcBorders>
              <w:top w:val="single" w:sz="4" w:space="0" w:color="auto"/>
            </w:tcBorders>
          </w:tcPr>
          <w:p w:rsidR="00101F01" w:rsidRPr="00101F01" w:rsidRDefault="009A3625" w:rsidP="00B527DD">
            <w:pPr>
              <w:pStyle w:val="GvdeMetni"/>
              <w:spacing w:before="75" w:line="286" w:lineRule="auto"/>
              <w:jc w:val="both"/>
              <w:rPr>
                <w:rFonts w:ascii="Arial MT" w:hAnsi="Arial MT"/>
                <w:w w:val="95"/>
                <w:position w:val="-12"/>
              </w:rPr>
            </w:pPr>
            <w:r w:rsidRPr="00101F01">
              <w:rPr>
                <w:rFonts w:ascii="Arial MT" w:hAnsi="Arial MT"/>
                <w:w w:val="95"/>
                <w:position w:val="-12"/>
                <w:lang w:val="ru"/>
              </w:rPr>
              <w:t>ГКТ</w:t>
            </w:r>
          </w:p>
        </w:tc>
        <w:tc>
          <w:tcPr>
            <w:tcW w:w="1199" w:type="dxa"/>
            <w:vMerge/>
          </w:tcPr>
          <w:p w:rsidR="00101F01" w:rsidRPr="00101F01" w:rsidRDefault="00101F01" w:rsidP="00B527DD">
            <w:pPr>
              <w:pStyle w:val="GvdeMetni"/>
              <w:spacing w:before="75" w:line="286" w:lineRule="auto"/>
              <w:jc w:val="both"/>
              <w:rPr>
                <w:rFonts w:ascii="Arial MT" w:hAnsi="Arial MT"/>
                <w:w w:val="95"/>
                <w:position w:val="-12"/>
              </w:rPr>
            </w:pPr>
          </w:p>
        </w:tc>
      </w:tr>
    </w:tbl>
    <w:p w:rsidR="00235F19" w:rsidRPr="009A3625" w:rsidRDefault="009A3625" w:rsidP="00734567">
      <w:pPr>
        <w:pStyle w:val="GvdeMetni"/>
        <w:spacing w:before="133"/>
        <w:ind w:left="1267" w:right="591"/>
        <w:jc w:val="both"/>
        <w:rPr>
          <w:lang w:val="ru-RU"/>
        </w:rPr>
      </w:pPr>
      <w:r>
        <w:rPr>
          <w:w w:val="105"/>
          <w:lang w:val="ru"/>
        </w:rPr>
        <w:t>При этом ККК измеряется в 1012/л, СОЭ в фл, гемоглобин — в фл.</w:t>
      </w:r>
    </w:p>
    <w:p w:rsidR="00235F19" w:rsidRPr="00B527DD" w:rsidRDefault="009A3625" w:rsidP="00734567">
      <w:pPr>
        <w:pStyle w:val="ListeParagraf"/>
        <w:numPr>
          <w:ilvl w:val="3"/>
          <w:numId w:val="166"/>
        </w:numPr>
        <w:tabs>
          <w:tab w:val="left" w:pos="1268"/>
        </w:tabs>
        <w:spacing w:before="117"/>
        <w:ind w:right="591"/>
        <w:jc w:val="both"/>
        <w:rPr>
          <w:spacing w:val="-4"/>
          <w:sz w:val="20"/>
          <w:lang w:val="ru-RU"/>
        </w:rPr>
      </w:pPr>
      <w:r w:rsidRPr="00B527DD">
        <w:rPr>
          <w:spacing w:val="-4"/>
          <w:w w:val="105"/>
          <w:sz w:val="20"/>
          <w:lang w:val="ru"/>
        </w:rPr>
        <w:t>Относительная ширина распределения эритроцитов по объему — Коэффициент вариации</w:t>
      </w:r>
    </w:p>
    <w:p w:rsidR="00235F19" w:rsidRPr="00B527DD" w:rsidRDefault="009A3625" w:rsidP="00734567">
      <w:pPr>
        <w:pStyle w:val="GvdeMetni"/>
        <w:spacing w:before="117" w:line="285" w:lineRule="auto"/>
        <w:ind w:left="1268" w:right="591"/>
        <w:jc w:val="both"/>
        <w:rPr>
          <w:spacing w:val="-4"/>
          <w:lang w:val="ru-RU"/>
        </w:rPr>
      </w:pPr>
      <w:r w:rsidRPr="00B527DD">
        <w:rPr>
          <w:spacing w:val="-4"/>
          <w:w w:val="110"/>
          <w:lang w:val="ru"/>
        </w:rPr>
        <w:t>На основании гистограммы ККК данный анализатор рассчитывает КВ (коэффициент вариации, %) относительной ширины распределения эритроцитов по объему.</w:t>
      </w:r>
    </w:p>
    <w:p w:rsidR="00235F19" w:rsidRPr="00B527DD" w:rsidRDefault="009A3625" w:rsidP="00734567">
      <w:pPr>
        <w:pStyle w:val="ListeParagraf"/>
        <w:numPr>
          <w:ilvl w:val="3"/>
          <w:numId w:val="166"/>
        </w:numPr>
        <w:tabs>
          <w:tab w:val="left" w:pos="1268"/>
        </w:tabs>
        <w:spacing w:before="72"/>
        <w:ind w:right="591"/>
        <w:jc w:val="both"/>
        <w:rPr>
          <w:spacing w:val="-4"/>
          <w:sz w:val="20"/>
          <w:lang w:val="ru-RU"/>
        </w:rPr>
      </w:pPr>
      <w:r w:rsidRPr="00B527DD">
        <w:rPr>
          <w:spacing w:val="-4"/>
          <w:w w:val="105"/>
          <w:sz w:val="20"/>
          <w:lang w:val="ru"/>
        </w:rPr>
        <w:t>Относительная ширина распределения эритроцитов по объему — Стандартное отклонение</w:t>
      </w:r>
    </w:p>
    <w:p w:rsidR="00235F19" w:rsidRPr="00B527DD" w:rsidRDefault="009A3625" w:rsidP="00734567">
      <w:pPr>
        <w:pStyle w:val="GvdeMetni"/>
        <w:spacing w:before="116" w:line="285" w:lineRule="auto"/>
        <w:ind w:left="1268" w:right="591"/>
        <w:jc w:val="both"/>
        <w:rPr>
          <w:spacing w:val="-4"/>
          <w:lang w:val="ru-RU"/>
        </w:rPr>
      </w:pPr>
      <w:r w:rsidRPr="00B527DD">
        <w:rPr>
          <w:spacing w:val="-4"/>
          <w:w w:val="110"/>
          <w:lang w:val="ru"/>
        </w:rPr>
        <w:t>Относительная ширина распределения эритроцитов по объему — Стандартное отклонение определяется путем расчета стандартного отклонения распределения эритроцитов по размеру.</w:t>
      </w:r>
    </w:p>
    <w:p w:rsidR="00235F19" w:rsidRPr="009A3625" w:rsidRDefault="009A3625">
      <w:pPr>
        <w:spacing w:line="285" w:lineRule="auto"/>
        <w:rPr>
          <w:lang w:val="ru-RU"/>
        </w:rPr>
        <w:sectPr w:rsidR="00235F19" w:rsidRPr="009A3625">
          <w:type w:val="continuous"/>
          <w:pgSz w:w="11910" w:h="16840"/>
          <w:pgMar w:top="1200" w:right="680" w:bottom="0" w:left="1000" w:header="720" w:footer="720" w:gutter="0"/>
          <w:cols w:space="720"/>
        </w:sectPr>
      </w:pPr>
      <w:r w:rsidRPr="009A3625">
        <w:rPr>
          <w:lang w:val="ru-RU"/>
        </w:rPr>
        <w:t xml:space="preserve"> </w:t>
      </w:r>
    </w:p>
    <w:p w:rsidR="00235F19" w:rsidRPr="009A3625" w:rsidRDefault="00235F19">
      <w:pPr>
        <w:pStyle w:val="GvdeMetni"/>
        <w:spacing w:before="6"/>
        <w:rPr>
          <w:lang w:val="ru-RU"/>
        </w:rPr>
      </w:pPr>
    </w:p>
    <w:p w:rsidR="007E0D2C" w:rsidRPr="009A3625" w:rsidRDefault="007E0D2C">
      <w:pPr>
        <w:pStyle w:val="GvdeMetni"/>
        <w:spacing w:before="6"/>
        <w:rPr>
          <w:lang w:val="ru-RU"/>
        </w:rPr>
      </w:pPr>
    </w:p>
    <w:p w:rsidR="00235F19" w:rsidRDefault="009A3625">
      <w:pPr>
        <w:pStyle w:val="Balk3"/>
        <w:numPr>
          <w:ilvl w:val="2"/>
          <w:numId w:val="166"/>
        </w:numPr>
        <w:tabs>
          <w:tab w:val="left" w:pos="1062"/>
        </w:tabs>
        <w:spacing w:before="146"/>
        <w:ind w:left="1061" w:hanging="928"/>
      </w:pPr>
      <w:r>
        <w:rPr>
          <w:lang w:val="ru"/>
        </w:rPr>
        <w:lastRenderedPageBreak/>
        <w:t>Тромбоциты</w:t>
      </w:r>
    </w:p>
    <w:p w:rsidR="00235F19" w:rsidRPr="009A3625" w:rsidRDefault="009A3625" w:rsidP="00D14D1F">
      <w:pPr>
        <w:pStyle w:val="ListeParagraf"/>
        <w:numPr>
          <w:ilvl w:val="3"/>
          <w:numId w:val="166"/>
        </w:numPr>
        <w:tabs>
          <w:tab w:val="left" w:pos="1268"/>
        </w:tabs>
        <w:spacing w:before="192"/>
        <w:ind w:right="591"/>
        <w:jc w:val="both"/>
        <w:rPr>
          <w:sz w:val="20"/>
          <w:lang w:val="ru-RU"/>
        </w:rPr>
      </w:pPr>
      <w:r>
        <w:rPr>
          <w:w w:val="109"/>
          <w:sz w:val="20"/>
          <w:lang w:val="ru"/>
        </w:rPr>
        <w:t>Подсчет тромбоцитов (Подсчет Тр, 10</w:t>
      </w:r>
      <w:r>
        <w:rPr>
          <w:spacing w:val="-1"/>
          <w:w w:val="114"/>
          <w:position w:val="7"/>
          <w:sz w:val="9"/>
          <w:lang w:val="ru"/>
        </w:rPr>
        <w:t>9</w:t>
      </w:r>
      <w:r>
        <w:rPr>
          <w:w w:val="109"/>
          <w:sz w:val="20"/>
          <w:lang w:val="ru"/>
        </w:rPr>
        <w:t>/л)</w:t>
      </w:r>
    </w:p>
    <w:p w:rsidR="00235F19" w:rsidRPr="009A3625" w:rsidRDefault="009A3625" w:rsidP="00D14D1F">
      <w:pPr>
        <w:pStyle w:val="GvdeMetni"/>
        <w:spacing w:before="116"/>
        <w:ind w:left="1267" w:right="591"/>
        <w:jc w:val="both"/>
        <w:rPr>
          <w:lang w:val="ru-RU"/>
        </w:rPr>
      </w:pPr>
      <w:r>
        <w:rPr>
          <w:spacing w:val="-1"/>
          <w:w w:val="110"/>
          <w:lang w:val="ru"/>
        </w:rPr>
        <w:t>Количество тромбоцитов определяется путем непосредственного подсчета тромбоцитов, проходящих через отверстие.</w:t>
      </w:r>
    </w:p>
    <w:p w:rsidR="00235F19" w:rsidRPr="009A3625" w:rsidRDefault="009A3625" w:rsidP="00D14D1F">
      <w:pPr>
        <w:pStyle w:val="ListeParagraf"/>
        <w:numPr>
          <w:ilvl w:val="3"/>
          <w:numId w:val="166"/>
        </w:numPr>
        <w:tabs>
          <w:tab w:val="left" w:pos="1268"/>
        </w:tabs>
        <w:spacing w:before="119"/>
        <w:ind w:right="591"/>
        <w:jc w:val="both"/>
        <w:rPr>
          <w:sz w:val="20"/>
          <w:lang w:val="ru-RU"/>
        </w:rPr>
      </w:pPr>
      <w:r>
        <w:rPr>
          <w:spacing w:val="-1"/>
          <w:w w:val="110"/>
          <w:sz w:val="20"/>
          <w:lang w:val="ru"/>
        </w:rPr>
        <w:t>Средний объем тромбоцитов (СОТ, фл)</w:t>
      </w:r>
    </w:p>
    <w:p w:rsidR="00235F19" w:rsidRPr="009A3625" w:rsidRDefault="009A3625" w:rsidP="00D14D1F">
      <w:pPr>
        <w:pStyle w:val="GvdeMetni"/>
        <w:spacing w:before="116"/>
        <w:ind w:left="1267" w:right="591"/>
        <w:jc w:val="both"/>
        <w:rPr>
          <w:lang w:val="ru-RU"/>
        </w:rPr>
      </w:pPr>
      <w:r>
        <w:rPr>
          <w:spacing w:val="-1"/>
          <w:w w:val="110"/>
          <w:lang w:val="ru"/>
        </w:rPr>
        <w:t>На основании гистограммы тромбоцитов анализатор рассчитывает СОТ.</w:t>
      </w:r>
    </w:p>
    <w:p w:rsidR="00235F19" w:rsidRPr="009A3625" w:rsidRDefault="009A3625" w:rsidP="00D14D1F">
      <w:pPr>
        <w:pStyle w:val="ListeParagraf"/>
        <w:numPr>
          <w:ilvl w:val="3"/>
          <w:numId w:val="166"/>
        </w:numPr>
        <w:tabs>
          <w:tab w:val="left" w:pos="1268"/>
        </w:tabs>
        <w:spacing w:before="118"/>
        <w:ind w:right="591"/>
        <w:jc w:val="both"/>
        <w:rPr>
          <w:sz w:val="20"/>
          <w:lang w:val="ru-RU"/>
        </w:rPr>
      </w:pPr>
      <w:r>
        <w:rPr>
          <w:w w:val="105"/>
          <w:sz w:val="20"/>
          <w:lang w:val="ru"/>
        </w:rPr>
        <w:t>Относительная ширина распределения тромбоцитов по объему</w:t>
      </w:r>
    </w:p>
    <w:p w:rsidR="00235F19" w:rsidRPr="009A3625" w:rsidRDefault="009A3625" w:rsidP="00D14D1F">
      <w:pPr>
        <w:pStyle w:val="GvdeMetni"/>
        <w:spacing w:before="116" w:line="285" w:lineRule="auto"/>
        <w:ind w:left="1267" w:right="591"/>
        <w:jc w:val="both"/>
        <w:rPr>
          <w:lang w:val="ru-RU"/>
        </w:rPr>
      </w:pPr>
      <w:r>
        <w:rPr>
          <w:w w:val="105"/>
          <w:lang w:val="ru"/>
        </w:rPr>
        <w:t>Относительная ширина распределения тромбоцитов по объему — это стандартное геометрическое отклонение (СГО) распределения тромбоцитов по размеру. Все результаты относительной ширины распределения тромбоцитов по объему получают из данных гистограммы тромбоцитов, результат в отчете указывают равным 10 (СГО).</w:t>
      </w:r>
    </w:p>
    <w:p w:rsidR="00235F19" w:rsidRPr="009A3625" w:rsidRDefault="009A3625" w:rsidP="00D14D1F">
      <w:pPr>
        <w:pStyle w:val="ListeParagraf"/>
        <w:numPr>
          <w:ilvl w:val="3"/>
          <w:numId w:val="166"/>
        </w:numPr>
        <w:tabs>
          <w:tab w:val="left" w:pos="1268"/>
        </w:tabs>
        <w:spacing w:before="72"/>
        <w:ind w:right="591"/>
        <w:jc w:val="both"/>
        <w:rPr>
          <w:sz w:val="20"/>
          <w:lang w:val="ru-RU"/>
        </w:rPr>
      </w:pPr>
      <w:r>
        <w:rPr>
          <w:spacing w:val="-1"/>
          <w:w w:val="110"/>
          <w:sz w:val="20"/>
          <w:lang w:val="ru"/>
        </w:rPr>
        <w:t>Тромбокрит (процентный объем тромбоцитов в крови)</w:t>
      </w:r>
    </w:p>
    <w:p w:rsidR="00235F19" w:rsidRPr="009A3625" w:rsidRDefault="009A3625" w:rsidP="00D14D1F">
      <w:pPr>
        <w:pStyle w:val="GvdeMetni"/>
        <w:spacing w:before="117" w:line="285" w:lineRule="auto"/>
        <w:ind w:left="1267" w:right="591"/>
        <w:jc w:val="both"/>
        <w:rPr>
          <w:w w:val="110"/>
          <w:lang w:val="ru-RU"/>
        </w:rPr>
      </w:pPr>
      <w:r>
        <w:rPr>
          <w:w w:val="110"/>
          <w:lang w:val="ru"/>
        </w:rPr>
        <w:t>Анализатор рассчитывает тромбокрит следующим образом, а результат выражают в %, при этом подсчет тромбоцитов выражают в 109/л, а средний объем тромбоцитов (СОТ) — в фл.</w:t>
      </w:r>
    </w:p>
    <w:tbl>
      <w:tblPr>
        <w:tblStyle w:val="TabloKlavuzu"/>
        <w:tblW w:w="0" w:type="auto"/>
        <w:tblInd w:w="1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5670"/>
      </w:tblGrid>
      <w:tr w:rsidR="008E7EEA" w:rsidRPr="00583A31" w:rsidTr="00B527DD">
        <w:trPr>
          <w:trHeight w:val="391"/>
        </w:trPr>
        <w:tc>
          <w:tcPr>
            <w:tcW w:w="1326" w:type="dxa"/>
            <w:vMerge w:val="restart"/>
            <w:vAlign w:val="center"/>
          </w:tcPr>
          <w:p w:rsidR="003E1694" w:rsidRPr="00101F01" w:rsidRDefault="009A3625" w:rsidP="00B527DD">
            <w:pPr>
              <w:pStyle w:val="GvdeMetni"/>
              <w:spacing w:before="75" w:line="286" w:lineRule="auto"/>
              <w:ind w:left="44"/>
              <w:jc w:val="both"/>
              <w:rPr>
                <w:rFonts w:ascii="Arial MT" w:hAnsi="Arial MT"/>
                <w:w w:val="95"/>
                <w:position w:val="-12"/>
              </w:rPr>
            </w:pPr>
            <w:r w:rsidRPr="00B527DD">
              <w:rPr>
                <w:rFonts w:ascii="Arial MT" w:hAnsi="Arial MT"/>
                <w:position w:val="-12"/>
                <w:sz w:val="16"/>
                <w:lang w:val="ru"/>
              </w:rPr>
              <w:t>Тромбокрит =</w:t>
            </w:r>
          </w:p>
        </w:tc>
        <w:tc>
          <w:tcPr>
            <w:tcW w:w="5670" w:type="dxa"/>
            <w:tcBorders>
              <w:bottom w:val="single" w:sz="4" w:space="0" w:color="auto"/>
            </w:tcBorders>
          </w:tcPr>
          <w:p w:rsidR="003E1694" w:rsidRPr="009A3625" w:rsidRDefault="009A3625" w:rsidP="00E04FF3">
            <w:pPr>
              <w:pStyle w:val="GvdeMetni"/>
              <w:spacing w:before="75" w:line="286" w:lineRule="auto"/>
              <w:jc w:val="both"/>
              <w:rPr>
                <w:rFonts w:ascii="Arial MT" w:hAnsi="Arial MT"/>
                <w:w w:val="95"/>
                <w:position w:val="-12"/>
                <w:lang w:val="ru-RU"/>
              </w:rPr>
            </w:pPr>
            <w:r>
              <w:rPr>
                <w:rFonts w:ascii="Arial MT" w:hAnsi="Arial MT"/>
                <w:lang w:val="ru"/>
              </w:rPr>
              <w:t xml:space="preserve">Содержание тромбоцитов </w:t>
            </w:r>
            <w:r>
              <w:rPr>
                <w:rFonts w:ascii="Symbol" w:hAnsi="Symbol"/>
                <w:lang w:val="ru"/>
              </w:rPr>
              <w:sym w:font="Symbol" w:char="F0B4"/>
            </w:r>
            <w:r>
              <w:rPr>
                <w:rFonts w:ascii="Arial MT" w:hAnsi="Arial MT"/>
                <w:lang w:val="ru"/>
              </w:rPr>
              <w:t xml:space="preserve"> Средний объем тромбоцитов</w:t>
            </w:r>
          </w:p>
        </w:tc>
      </w:tr>
      <w:tr w:rsidR="008E7EEA" w:rsidTr="00B527DD">
        <w:trPr>
          <w:trHeight w:val="204"/>
        </w:trPr>
        <w:tc>
          <w:tcPr>
            <w:tcW w:w="1326" w:type="dxa"/>
            <w:vMerge/>
          </w:tcPr>
          <w:p w:rsidR="003E1694" w:rsidRPr="009A3625" w:rsidRDefault="003E1694" w:rsidP="00E04FF3">
            <w:pPr>
              <w:pStyle w:val="GvdeMetni"/>
              <w:spacing w:before="75" w:line="286" w:lineRule="auto"/>
              <w:jc w:val="both"/>
              <w:rPr>
                <w:rFonts w:ascii="Arial MT" w:hAnsi="Arial MT"/>
                <w:w w:val="95"/>
                <w:position w:val="-12"/>
                <w:lang w:val="ru-RU"/>
              </w:rPr>
            </w:pPr>
          </w:p>
        </w:tc>
        <w:tc>
          <w:tcPr>
            <w:tcW w:w="5670" w:type="dxa"/>
            <w:tcBorders>
              <w:top w:val="single" w:sz="4" w:space="0" w:color="auto"/>
            </w:tcBorders>
          </w:tcPr>
          <w:p w:rsidR="003E1694" w:rsidRPr="00101F01" w:rsidRDefault="009A3625" w:rsidP="003E1694">
            <w:pPr>
              <w:pStyle w:val="GvdeMetni"/>
              <w:spacing w:before="75" w:line="286" w:lineRule="auto"/>
              <w:ind w:left="38"/>
              <w:jc w:val="center"/>
              <w:rPr>
                <w:rFonts w:ascii="Arial MT" w:hAnsi="Arial MT"/>
                <w:w w:val="95"/>
                <w:position w:val="-12"/>
              </w:rPr>
            </w:pPr>
            <w:r>
              <w:rPr>
                <w:rFonts w:ascii="Arial MT"/>
                <w:w w:val="105"/>
                <w:lang w:val="ru"/>
              </w:rPr>
              <w:t>10000</w:t>
            </w:r>
          </w:p>
        </w:tc>
      </w:tr>
    </w:tbl>
    <w:p w:rsidR="00235F19" w:rsidRPr="009A3625" w:rsidRDefault="009A3625" w:rsidP="00D14D1F">
      <w:pPr>
        <w:pStyle w:val="GvdeMetni"/>
        <w:spacing w:before="124"/>
        <w:ind w:left="1268" w:right="591"/>
        <w:jc w:val="both"/>
        <w:rPr>
          <w:lang w:val="ru-RU"/>
        </w:rPr>
      </w:pPr>
      <w:r>
        <w:rPr>
          <w:w w:val="107"/>
          <w:lang w:val="ru"/>
        </w:rPr>
        <w:t>Содержание тромбоцитов измеряется в 10</w:t>
      </w:r>
      <w:r>
        <w:rPr>
          <w:w w:val="114"/>
          <w:position w:val="7"/>
          <w:sz w:val="9"/>
          <w:lang w:val="ru"/>
        </w:rPr>
        <w:t>9</w:t>
      </w:r>
      <w:r>
        <w:rPr>
          <w:w w:val="107"/>
          <w:lang w:val="ru"/>
        </w:rPr>
        <w:t>/л, средний объем тромбоцитов — в фл.</w:t>
      </w:r>
    </w:p>
    <w:p w:rsidR="00235F19" w:rsidRDefault="009A3625" w:rsidP="00D14D1F">
      <w:pPr>
        <w:pStyle w:val="ListeParagraf"/>
        <w:numPr>
          <w:ilvl w:val="3"/>
          <w:numId w:val="166"/>
        </w:numPr>
        <w:tabs>
          <w:tab w:val="left" w:pos="1268"/>
        </w:tabs>
        <w:spacing w:before="118"/>
        <w:ind w:right="591"/>
        <w:jc w:val="both"/>
        <w:rPr>
          <w:sz w:val="20"/>
        </w:rPr>
      </w:pPr>
      <w:r>
        <w:rPr>
          <w:spacing w:val="-1"/>
          <w:w w:val="110"/>
          <w:sz w:val="20"/>
          <w:lang w:val="ru"/>
        </w:rPr>
        <w:t>Коэффициент больших тромбоцитов</w:t>
      </w:r>
    </w:p>
    <w:p w:rsidR="00235F19" w:rsidRDefault="009A3625" w:rsidP="00D14D1F">
      <w:pPr>
        <w:pStyle w:val="GvdeMetni"/>
        <w:spacing w:before="116" w:line="285" w:lineRule="auto"/>
        <w:ind w:left="1267" w:right="591"/>
        <w:jc w:val="both"/>
      </w:pPr>
      <w:r>
        <w:rPr>
          <w:w w:val="110"/>
          <w:lang w:val="ru"/>
        </w:rPr>
        <w:t>Коэффициент больших тромбоцитов определяется по гистограмме распределения тромбоцитов. Этот коэффициент соответствует отношению количества тромбоцитов объемом свыше 12 фл к общему количеству тромбоцитов. Единица измерения — %.</w:t>
      </w:r>
    </w:p>
    <w:p w:rsidR="00235F19" w:rsidRDefault="009A3625" w:rsidP="00D14D1F">
      <w:pPr>
        <w:pStyle w:val="ListeParagraf"/>
        <w:numPr>
          <w:ilvl w:val="3"/>
          <w:numId w:val="166"/>
        </w:numPr>
        <w:tabs>
          <w:tab w:val="left" w:pos="1268"/>
        </w:tabs>
        <w:spacing w:before="71"/>
        <w:ind w:right="591"/>
        <w:jc w:val="both"/>
        <w:rPr>
          <w:sz w:val="20"/>
        </w:rPr>
      </w:pPr>
      <w:r>
        <w:rPr>
          <w:w w:val="110"/>
          <w:sz w:val="20"/>
          <w:lang w:val="ru"/>
        </w:rPr>
        <w:t>Подсчет числа больших тромбоцитов</w:t>
      </w:r>
    </w:p>
    <w:p w:rsidR="00235F19" w:rsidRPr="009A3625" w:rsidRDefault="009A3625" w:rsidP="00D14D1F">
      <w:pPr>
        <w:pStyle w:val="GvdeMetni"/>
        <w:spacing w:before="118" w:line="285" w:lineRule="auto"/>
        <w:ind w:left="1267" w:right="591"/>
        <w:jc w:val="both"/>
        <w:rPr>
          <w:lang w:val="ru-RU"/>
        </w:rPr>
      </w:pPr>
      <w:r>
        <w:rPr>
          <w:w w:val="110"/>
          <w:lang w:val="ru"/>
        </w:rPr>
        <w:t>Анализатор рассчитывает количество больших тромбоцитов по следующей формуле, значение выражается в 10</w:t>
      </w:r>
      <w:r>
        <w:rPr>
          <w:w w:val="114"/>
          <w:position w:val="7"/>
          <w:sz w:val="9"/>
          <w:lang w:val="ru"/>
        </w:rPr>
        <w:t>9</w:t>
      </w:r>
      <w:r>
        <w:rPr>
          <w:w w:val="110"/>
          <w:lang w:val="ru"/>
        </w:rPr>
        <w:t>/л.</w:t>
      </w:r>
    </w:p>
    <w:p w:rsidR="00235F19" w:rsidRPr="009A3625" w:rsidRDefault="009A3625" w:rsidP="00D14D1F">
      <w:pPr>
        <w:pStyle w:val="GvdeMetni"/>
        <w:spacing w:before="67"/>
        <w:ind w:left="1281" w:right="591"/>
        <w:jc w:val="both"/>
        <w:rPr>
          <w:lang w:val="ru-RU"/>
        </w:rPr>
      </w:pPr>
      <w:r>
        <w:rPr>
          <w:w w:val="110"/>
          <w:lang w:val="ru"/>
        </w:rPr>
        <w:t xml:space="preserve">Подсчет </w:t>
      </w:r>
      <w:r>
        <w:rPr>
          <w:rFonts w:ascii="Symbol" w:hAnsi="Symbol"/>
          <w:w w:val="110"/>
          <w:lang w:val="ru"/>
        </w:rPr>
        <w:sym w:font="Symbol" w:char="F02D"/>
      </w:r>
      <w:r>
        <w:rPr>
          <w:w w:val="110"/>
          <w:lang w:val="ru"/>
        </w:rPr>
        <w:t>числа больших тромбоцитов</w:t>
      </w:r>
      <w:r>
        <w:rPr>
          <w:rFonts w:ascii="Symbol" w:hAnsi="Symbol"/>
          <w:w w:val="110"/>
          <w:lang w:val="ru"/>
        </w:rPr>
        <w:sym w:font="Symbol" w:char="F03D"/>
      </w:r>
      <w:r>
        <w:rPr>
          <w:w w:val="110"/>
          <w:lang w:val="ru"/>
        </w:rPr>
        <w:t xml:space="preserve">Количество тромбоцитов </w:t>
      </w:r>
      <w:r>
        <w:rPr>
          <w:rFonts w:ascii="Symbol" w:hAnsi="Symbol"/>
          <w:w w:val="110"/>
          <w:lang w:val="ru"/>
        </w:rPr>
        <w:sym w:font="Symbol" w:char="F0B4"/>
      </w:r>
      <w:r>
        <w:rPr>
          <w:w w:val="110"/>
          <w:lang w:val="ru"/>
        </w:rPr>
        <w:t xml:space="preserve"> Коэффициент </w:t>
      </w:r>
      <w:r>
        <w:rPr>
          <w:rFonts w:ascii="Symbol" w:hAnsi="Symbol"/>
          <w:w w:val="110"/>
          <w:lang w:val="ru"/>
        </w:rPr>
        <w:sym w:font="Symbol" w:char="F02D"/>
      </w:r>
      <w:r>
        <w:rPr>
          <w:w w:val="110"/>
          <w:lang w:val="ru"/>
        </w:rPr>
        <w:t>больших тромбоцитов</w:t>
      </w:r>
    </w:p>
    <w:p w:rsidR="00235F19" w:rsidRPr="009A3625" w:rsidRDefault="00235F19" w:rsidP="00D14D1F">
      <w:pPr>
        <w:pStyle w:val="GvdeMetni"/>
        <w:ind w:right="591"/>
        <w:jc w:val="both"/>
        <w:rPr>
          <w:lang w:val="ru-RU"/>
        </w:rPr>
      </w:pPr>
    </w:p>
    <w:p w:rsidR="00235F19" w:rsidRPr="009A3625" w:rsidRDefault="00235F19" w:rsidP="00D14D1F">
      <w:pPr>
        <w:pStyle w:val="GvdeMetni"/>
        <w:spacing w:before="11"/>
        <w:ind w:right="591"/>
        <w:jc w:val="both"/>
        <w:rPr>
          <w:sz w:val="21"/>
          <w:lang w:val="ru-RU"/>
        </w:rPr>
      </w:pPr>
    </w:p>
    <w:p w:rsidR="00235F19" w:rsidRDefault="009A3625" w:rsidP="00D14D1F">
      <w:pPr>
        <w:pStyle w:val="Balk2"/>
        <w:numPr>
          <w:ilvl w:val="1"/>
          <w:numId w:val="166"/>
        </w:numPr>
        <w:tabs>
          <w:tab w:val="left" w:pos="885"/>
        </w:tabs>
        <w:ind w:left="884" w:right="591" w:hanging="751"/>
        <w:jc w:val="both"/>
      </w:pPr>
      <w:r>
        <w:rPr>
          <w:lang w:val="ru"/>
        </w:rPr>
        <w:t>Измерение концентрации гемоглобина</w:t>
      </w:r>
    </w:p>
    <w:p w:rsidR="00235F19" w:rsidRDefault="009A3625" w:rsidP="00D14D1F">
      <w:pPr>
        <w:pStyle w:val="GvdeMetni"/>
        <w:spacing w:before="206"/>
        <w:ind w:left="928" w:right="591"/>
        <w:jc w:val="both"/>
      </w:pPr>
      <w:r>
        <w:rPr>
          <w:spacing w:val="-1"/>
          <w:w w:val="110"/>
          <w:lang w:val="ru"/>
        </w:rPr>
        <w:t>Гемоглобин определяется методом колориметрии.</w:t>
      </w:r>
    </w:p>
    <w:p w:rsidR="00235F19" w:rsidRDefault="00235F19" w:rsidP="00D14D1F">
      <w:pPr>
        <w:pStyle w:val="GvdeMetni"/>
        <w:ind w:right="591"/>
        <w:jc w:val="both"/>
        <w:rPr>
          <w:sz w:val="24"/>
        </w:rPr>
      </w:pPr>
    </w:p>
    <w:p w:rsidR="00235F19" w:rsidRDefault="009A3625" w:rsidP="00D14D1F">
      <w:pPr>
        <w:pStyle w:val="Balk3"/>
        <w:numPr>
          <w:ilvl w:val="2"/>
          <w:numId w:val="166"/>
        </w:numPr>
        <w:tabs>
          <w:tab w:val="left" w:pos="992"/>
        </w:tabs>
        <w:spacing w:before="171"/>
        <w:ind w:left="991" w:right="591" w:hanging="858"/>
        <w:jc w:val="both"/>
      </w:pPr>
      <w:r>
        <w:rPr>
          <w:spacing w:val="-1"/>
          <w:w w:val="105"/>
          <w:lang w:val="ru"/>
        </w:rPr>
        <w:t>Колориметрический метод</w:t>
      </w:r>
    </w:p>
    <w:p w:rsidR="007E0D2C" w:rsidRPr="009A3625" w:rsidRDefault="009A3625" w:rsidP="007E0D2C">
      <w:pPr>
        <w:pStyle w:val="GvdeMetni"/>
        <w:spacing w:before="191" w:line="285" w:lineRule="auto"/>
        <w:ind w:left="928" w:right="591"/>
        <w:jc w:val="both"/>
        <w:rPr>
          <w:lang w:val="ru-RU"/>
        </w:rPr>
      </w:pPr>
      <w:r>
        <w:rPr>
          <w:w w:val="105"/>
          <w:lang w:val="ru"/>
        </w:rPr>
        <w:t>В камеру гемоглобина вводят разбавитель БКК/ККК, где он смешивается с определенным количеством реагента для разрушения клеток, который преобразует гемоглобин в гемоглобиновый комплекс, измеряемый на расстоянии 525 нм. С одной стороны камеры установлен светодиод, испускающий луч монохроматического света с центральной длиной волны 525 нм. Свет проходит через образец и затем измеряется оптическим датчиком, установленным на противоположной стороне. Затем сигнал усиливается и осуществляется измерение и сравнение напряжения с эталонным значением (показатели считывают, когда в камеру загружен только разбавитель).</w:t>
      </w:r>
      <w:r>
        <w:rPr>
          <w:w w:val="105"/>
          <w:lang w:val="ru"/>
        </w:rPr>
        <w:br w:type="page"/>
      </w:r>
    </w:p>
    <w:p w:rsidR="00235F19" w:rsidRDefault="009A3625">
      <w:pPr>
        <w:pStyle w:val="Balk3"/>
        <w:numPr>
          <w:ilvl w:val="2"/>
          <w:numId w:val="166"/>
        </w:numPr>
        <w:tabs>
          <w:tab w:val="left" w:pos="1038"/>
        </w:tabs>
        <w:spacing w:before="146"/>
        <w:ind w:left="1037" w:hanging="904"/>
      </w:pPr>
      <w:r>
        <w:rPr>
          <w:lang w:val="ru"/>
        </w:rPr>
        <w:lastRenderedPageBreak/>
        <w:t>Гемоглобин</w:t>
      </w:r>
    </w:p>
    <w:p w:rsidR="00235F19" w:rsidRPr="009A3625" w:rsidRDefault="009A3625">
      <w:pPr>
        <w:pStyle w:val="GvdeMetni"/>
        <w:spacing w:before="192"/>
        <w:ind w:left="928"/>
        <w:rPr>
          <w:w w:val="105"/>
          <w:lang w:val="ru-RU"/>
        </w:rPr>
      </w:pPr>
      <w:r>
        <w:rPr>
          <w:w w:val="105"/>
          <w:lang w:val="ru"/>
        </w:rPr>
        <w:t>Концентрация гемоглобинна рассчитывается по следующей формуле и измеряется в г/л.</w:t>
      </w:r>
    </w:p>
    <w:tbl>
      <w:tblPr>
        <w:tblStyle w:val="TabloKlavuzu"/>
        <w:tblW w:w="956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9"/>
        <w:gridCol w:w="2699"/>
      </w:tblGrid>
      <w:tr w:rsidR="008E7EEA" w:rsidTr="001A481F">
        <w:tc>
          <w:tcPr>
            <w:tcW w:w="6869" w:type="dxa"/>
            <w:vMerge w:val="restart"/>
            <w:vAlign w:val="center"/>
          </w:tcPr>
          <w:p w:rsidR="007E0D2C" w:rsidRPr="00B527DD" w:rsidRDefault="009A3625" w:rsidP="007E0D2C">
            <w:pPr>
              <w:pStyle w:val="GvdeMetni"/>
              <w:rPr>
                <w:w w:val="105"/>
                <w:lang w:val="ru-RU"/>
              </w:rPr>
            </w:pPr>
            <w:r w:rsidRPr="00B527DD">
              <w:rPr>
                <w:spacing w:val="-3"/>
                <w:sz w:val="24"/>
                <w:lang w:val="ru"/>
              </w:rPr>
              <w:t xml:space="preserve">Гемоглобин (г/л) = Постоянная </w:t>
            </w:r>
            <w:r w:rsidRPr="00B527DD">
              <w:rPr>
                <w:spacing w:val="-2"/>
                <w:sz w:val="24"/>
                <w:lang w:val="ru"/>
              </w:rPr>
              <w:sym w:font="Symbol" w:char="F0B4"/>
            </w:r>
            <w:r w:rsidRPr="00B527DD">
              <w:rPr>
                <w:spacing w:val="-3"/>
                <w:sz w:val="24"/>
                <w:lang w:val="ru"/>
              </w:rPr>
              <w:t xml:space="preserve"> расстояние излучения (Ln)</w:t>
            </w:r>
          </w:p>
        </w:tc>
        <w:tc>
          <w:tcPr>
            <w:tcW w:w="2699" w:type="dxa"/>
            <w:tcBorders>
              <w:bottom w:val="single" w:sz="4" w:space="0" w:color="auto"/>
            </w:tcBorders>
            <w:vAlign w:val="center"/>
          </w:tcPr>
          <w:p w:rsidR="007E0D2C" w:rsidRPr="00B527DD" w:rsidRDefault="009A3625" w:rsidP="007E0D2C">
            <w:pPr>
              <w:pStyle w:val="GvdeMetni"/>
              <w:jc w:val="center"/>
              <w:rPr>
                <w:w w:val="105"/>
              </w:rPr>
            </w:pPr>
            <w:r w:rsidRPr="00B527DD">
              <w:rPr>
                <w:noProof/>
                <w:lang w:val="ru-RU" w:eastAsia="ru-RU"/>
              </w:rPr>
              <mc:AlternateContent>
                <mc:Choice Requires="wps">
                  <w:drawing>
                    <wp:anchor distT="0" distB="0" distL="114300" distR="114300" simplePos="0" relativeHeight="252174336" behindDoc="0" locked="0" layoutInCell="1" allowOverlap="1">
                      <wp:simplePos x="0" y="0"/>
                      <wp:positionH relativeFrom="column">
                        <wp:posOffset>-109220</wp:posOffset>
                      </wp:positionH>
                      <wp:positionV relativeFrom="paragraph">
                        <wp:posOffset>8890</wp:posOffset>
                      </wp:positionV>
                      <wp:extent cx="1896110" cy="420370"/>
                      <wp:effectExtent l="0" t="0" r="27940" b="17780"/>
                      <wp:wrapNone/>
                      <wp:docPr id="423" name="Двойные круглые скобки 423"/>
                      <wp:cNvGraphicFramePr/>
                      <a:graphic xmlns:a="http://schemas.openxmlformats.org/drawingml/2006/main">
                        <a:graphicData uri="http://schemas.microsoft.com/office/word/2010/wordprocessingShape">
                          <wps:wsp>
                            <wps:cNvSpPr/>
                            <wps:spPr>
                              <a:xfrm>
                                <a:off x="0" y="0"/>
                                <a:ext cx="1896118" cy="42037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Двойные круглые скобки 423" o:spid="_x0000_s1553" type="#_x0000_t185" style="width:149.3pt;height:33.1pt;margin-top:0.7pt;margin-left:-8.6pt;mso-height-percent:0;mso-height-relative:margin;mso-width-percent:0;mso-width-relative:margin;mso-wrap-distance-bottom:0;mso-wrap-distance-left:9pt;mso-wrap-distance-right:9pt;mso-wrap-distance-top:0;mso-wrap-style:square;position:absolute;v-text-anchor:middle;visibility:visible;z-index:252578816" strokecolor="black"/>
                  </w:pict>
                </mc:Fallback>
              </mc:AlternateContent>
            </w:r>
            <w:r w:rsidRPr="00B527DD">
              <w:rPr>
                <w:sz w:val="24"/>
                <w:lang w:val="ru"/>
              </w:rPr>
              <w:t>Фототок эталона</w:t>
            </w:r>
          </w:p>
        </w:tc>
      </w:tr>
      <w:tr w:rsidR="008E7EEA" w:rsidTr="001A481F">
        <w:tc>
          <w:tcPr>
            <w:tcW w:w="6869" w:type="dxa"/>
            <w:vMerge/>
            <w:vAlign w:val="center"/>
          </w:tcPr>
          <w:p w:rsidR="007E0D2C" w:rsidRPr="00B527DD" w:rsidRDefault="007E0D2C">
            <w:pPr>
              <w:pStyle w:val="GvdeMetni"/>
              <w:spacing w:before="192"/>
              <w:rPr>
                <w:w w:val="105"/>
              </w:rPr>
            </w:pPr>
          </w:p>
        </w:tc>
        <w:tc>
          <w:tcPr>
            <w:tcW w:w="2699" w:type="dxa"/>
            <w:tcBorders>
              <w:top w:val="single" w:sz="4" w:space="0" w:color="auto"/>
            </w:tcBorders>
            <w:vAlign w:val="center"/>
          </w:tcPr>
          <w:p w:rsidR="007E0D2C" w:rsidRPr="00B527DD" w:rsidRDefault="009A3625" w:rsidP="007E0D2C">
            <w:pPr>
              <w:jc w:val="center"/>
              <w:rPr>
                <w:w w:val="105"/>
              </w:rPr>
            </w:pPr>
            <w:r w:rsidRPr="00B527DD">
              <w:rPr>
                <w:sz w:val="24"/>
                <w:lang w:val="ru"/>
              </w:rPr>
              <w:t>Фототок образца</w:t>
            </w:r>
          </w:p>
        </w:tc>
      </w:tr>
    </w:tbl>
    <w:p w:rsidR="00235F19" w:rsidRDefault="009A3625">
      <w:pPr>
        <w:pStyle w:val="Balk2"/>
        <w:numPr>
          <w:ilvl w:val="1"/>
          <w:numId w:val="166"/>
        </w:numPr>
        <w:tabs>
          <w:tab w:val="left" w:pos="890"/>
        </w:tabs>
        <w:spacing w:before="155"/>
        <w:ind w:left="889" w:hanging="756"/>
      </w:pPr>
      <w:r>
        <w:rPr>
          <w:w w:val="105"/>
          <w:lang w:val="ru"/>
        </w:rPr>
        <w:t>Измерение специфического белка</w:t>
      </w:r>
    </w:p>
    <w:p w:rsidR="00235F19" w:rsidRPr="009A3625" w:rsidRDefault="009A3625" w:rsidP="00BA6574">
      <w:pPr>
        <w:pStyle w:val="GvdeMetni"/>
        <w:spacing w:before="206" w:line="285" w:lineRule="auto"/>
        <w:ind w:left="928" w:right="591"/>
        <w:jc w:val="both"/>
        <w:rPr>
          <w:lang w:val="ru-RU"/>
        </w:rPr>
      </w:pPr>
      <w:r>
        <w:rPr>
          <w:w w:val="105"/>
          <w:lang w:val="ru"/>
        </w:rPr>
        <w:t>Для измерения концентрации специфического белка в анализаторе используется принцип иммунонефелометрии.</w:t>
      </w:r>
    </w:p>
    <w:p w:rsidR="00235F19" w:rsidRPr="009A3625" w:rsidRDefault="00235F19" w:rsidP="00BA6574">
      <w:pPr>
        <w:pStyle w:val="GvdeMetni"/>
        <w:spacing w:before="4"/>
        <w:ind w:right="591"/>
        <w:jc w:val="both"/>
        <w:rPr>
          <w:sz w:val="34"/>
          <w:lang w:val="ru-RU"/>
        </w:rPr>
      </w:pPr>
    </w:p>
    <w:p w:rsidR="00235F19" w:rsidRDefault="009A3625" w:rsidP="00BA6574">
      <w:pPr>
        <w:pStyle w:val="Balk3"/>
        <w:numPr>
          <w:ilvl w:val="2"/>
          <w:numId w:val="166"/>
        </w:numPr>
        <w:tabs>
          <w:tab w:val="left" w:pos="996"/>
        </w:tabs>
        <w:spacing w:before="1"/>
        <w:ind w:left="995" w:right="591" w:hanging="862"/>
        <w:jc w:val="both"/>
      </w:pPr>
      <w:r>
        <w:rPr>
          <w:lang w:val="ru"/>
        </w:rPr>
        <w:t>Принцип иммунонефелометрии</w:t>
      </w:r>
    </w:p>
    <w:p w:rsidR="00235F19" w:rsidRPr="009A3625" w:rsidRDefault="009A3625" w:rsidP="00BA6574">
      <w:pPr>
        <w:pStyle w:val="GvdeMetni"/>
        <w:spacing w:before="191" w:line="285" w:lineRule="auto"/>
        <w:ind w:left="928" w:right="591"/>
        <w:jc w:val="both"/>
        <w:rPr>
          <w:lang w:val="ru-RU"/>
        </w:rPr>
      </w:pPr>
      <w:r>
        <w:rPr>
          <w:w w:val="105"/>
          <w:lang w:val="ru"/>
        </w:rPr>
        <w:t>Данный анализатор испускает монохроматический параллельный свет с определенной длиной волны в камеру специфического белка. Свет рассеивается при столкновении с комплексом антиген (специфический белок) — антитело. Анализатор принимает рассеянный свет через фотоэлемент и после усиления светового сигнала преобразует его в электронный сигнал. На основании сравнения напряжения, генерируемого фоновым светом до того, как образец добавляют в камеру специфического белка, определяется концентрация специфического белка. Интенсивность рассеянного света прямо пропорциональна объему комплекса, то есть комплекс увеличивается, а рассеянный свет усиливается по мере увеличения анализируемого антигена (специфического белка).</w:t>
      </w:r>
    </w:p>
    <w:p w:rsidR="00235F19" w:rsidRPr="009A3625" w:rsidRDefault="00235F19" w:rsidP="00BA6574">
      <w:pPr>
        <w:pStyle w:val="GvdeMetni"/>
        <w:spacing w:before="3"/>
        <w:ind w:right="591"/>
        <w:jc w:val="both"/>
        <w:rPr>
          <w:sz w:val="34"/>
          <w:lang w:val="ru-RU"/>
        </w:rPr>
      </w:pPr>
    </w:p>
    <w:p w:rsidR="00235F19" w:rsidRDefault="009A3625" w:rsidP="00BA6574">
      <w:pPr>
        <w:pStyle w:val="Balk3"/>
        <w:numPr>
          <w:ilvl w:val="2"/>
          <w:numId w:val="166"/>
        </w:numPr>
        <w:tabs>
          <w:tab w:val="left" w:pos="1042"/>
        </w:tabs>
        <w:ind w:left="1041" w:right="591" w:hanging="908"/>
        <w:jc w:val="both"/>
      </w:pPr>
      <w:r>
        <w:rPr>
          <w:lang w:val="ru"/>
        </w:rPr>
        <w:t>Специфический белок</w:t>
      </w:r>
    </w:p>
    <w:p w:rsidR="00235F19" w:rsidRPr="009A3625" w:rsidRDefault="009A3625" w:rsidP="00BA6574">
      <w:pPr>
        <w:pStyle w:val="GvdeMetni"/>
        <w:spacing w:before="190"/>
        <w:ind w:left="928" w:right="591"/>
        <w:jc w:val="both"/>
        <w:rPr>
          <w:lang w:val="ru-RU"/>
        </w:rPr>
      </w:pPr>
      <w:r>
        <w:rPr>
          <w:spacing w:val="-1"/>
          <w:w w:val="110"/>
          <w:lang w:val="ru"/>
        </w:rPr>
        <w:t>С-реактивный белок (СРБ): плотность С-реактивного белка измеряется в мг/л.</w:t>
      </w:r>
    </w:p>
    <w:p w:rsidR="00235F19" w:rsidRPr="009A3625" w:rsidRDefault="009A3625" w:rsidP="00BA6574">
      <w:pPr>
        <w:pStyle w:val="GvdeMetni"/>
        <w:spacing w:before="127"/>
        <w:ind w:left="928" w:right="591"/>
        <w:jc w:val="both"/>
        <w:rPr>
          <w:lang w:val="ru-RU"/>
        </w:rPr>
      </w:pPr>
      <w:r>
        <w:rPr>
          <w:w w:val="105"/>
          <w:lang w:val="ru"/>
        </w:rPr>
        <w:t>Сывороточный амилоид А (САА): плотность сывороточного амилоида А измеряется в мг/л.</w:t>
      </w:r>
    </w:p>
    <w:p w:rsidR="00235F19" w:rsidRPr="009A3625" w:rsidRDefault="00235F19" w:rsidP="00BA6574">
      <w:pPr>
        <w:ind w:right="591"/>
        <w:jc w:val="both"/>
        <w:rPr>
          <w:lang w:val="ru-RU"/>
        </w:rPr>
        <w:sectPr w:rsidR="00235F19" w:rsidRPr="009A3625">
          <w:type w:val="continuous"/>
          <w:pgSz w:w="11910" w:h="16840"/>
          <w:pgMar w:top="1200" w:right="680" w:bottom="0" w:left="1000" w:header="720" w:footer="720" w:gutter="0"/>
          <w:cols w:space="720"/>
        </w:sectPr>
      </w:pPr>
    </w:p>
    <w:p w:rsidR="00235F19" w:rsidRPr="009A3625" w:rsidRDefault="00235F19">
      <w:pPr>
        <w:pStyle w:val="GvdeMetni"/>
        <w:rPr>
          <w:lang w:val="ru-RU"/>
        </w:rPr>
      </w:pPr>
    </w:p>
    <w:p w:rsidR="00235F19" w:rsidRPr="009A3625" w:rsidRDefault="00235F19">
      <w:pPr>
        <w:pStyle w:val="GvdeMetni"/>
        <w:spacing w:before="8"/>
        <w:rPr>
          <w:sz w:val="23"/>
          <w:lang w:val="ru-RU"/>
        </w:rPr>
      </w:pPr>
    </w:p>
    <w:p w:rsidR="00235F19" w:rsidRPr="009A3625" w:rsidRDefault="00235F19">
      <w:pPr>
        <w:rPr>
          <w:sz w:val="23"/>
          <w:lang w:val="ru-RU"/>
        </w:rPr>
        <w:sectPr w:rsidR="00235F19" w:rsidRPr="009A3625">
          <w:headerReference w:type="even" r:id="rId113"/>
          <w:headerReference w:type="default" r:id="rId114"/>
          <w:footerReference w:type="even" r:id="rId115"/>
          <w:footerReference w:type="default" r:id="rId116"/>
          <w:pgSz w:w="11910" w:h="16840"/>
          <w:pgMar w:top="1200" w:right="680" w:bottom="840" w:left="1000" w:header="753" w:footer="647" w:gutter="0"/>
          <w:pgNumType w:start="34"/>
          <w:cols w:space="720"/>
        </w:sectPr>
      </w:pPr>
    </w:p>
    <w:p w:rsidR="00235F19" w:rsidRPr="009A3625" w:rsidRDefault="00235F19">
      <w:pPr>
        <w:pStyle w:val="GvdeMetni"/>
        <w:rPr>
          <w:sz w:val="54"/>
          <w:lang w:val="ru-RU"/>
        </w:rPr>
      </w:pPr>
    </w:p>
    <w:p w:rsidR="00235F19" w:rsidRPr="009A3625" w:rsidRDefault="00235F19">
      <w:pPr>
        <w:pStyle w:val="GvdeMetni"/>
        <w:rPr>
          <w:sz w:val="54"/>
          <w:lang w:val="ru-RU"/>
        </w:rPr>
      </w:pPr>
    </w:p>
    <w:p w:rsidR="00235F19" w:rsidRPr="000644A0" w:rsidRDefault="000644A0">
      <w:pPr>
        <w:pStyle w:val="GvdeMetni"/>
        <w:spacing w:before="1"/>
        <w:rPr>
          <w:sz w:val="40"/>
          <w:lang w:val="ru-RU"/>
        </w:rPr>
      </w:pPr>
      <w:r>
        <w:rPr>
          <w:noProof/>
          <w:lang w:val="ru-RU" w:eastAsia="ru-RU"/>
        </w:rPr>
        <mc:AlternateContent>
          <mc:Choice Requires="wps">
            <w:drawing>
              <wp:anchor distT="0" distB="0" distL="114300" distR="114300" simplePos="0" relativeHeight="251676672" behindDoc="1" locked="0" layoutInCell="1" allowOverlap="1" wp14:anchorId="38946666" wp14:editId="30293BE9">
                <wp:simplePos x="0" y="0"/>
                <wp:positionH relativeFrom="page">
                  <wp:posOffset>726440</wp:posOffset>
                </wp:positionH>
                <wp:positionV relativeFrom="paragraph">
                  <wp:posOffset>223308</wp:posOffset>
                </wp:positionV>
                <wp:extent cx="6158230" cy="19050"/>
                <wp:effectExtent l="0" t="0" r="0" b="0"/>
                <wp:wrapNone/>
                <wp:docPr id="862"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3B72FB6" id="Rectangle 328" o:spid="_x0000_s1026" style="position:absolute;margin-left:57.2pt;margin-top:17.6pt;width:484.9pt;height:1.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" fillcolor="black" stroked="f">
                <w10:wrap anchorx="page"/>
              </v:rect>
            </w:pict>
          </mc:Fallback>
        </mc:AlternateContent>
      </w:r>
    </w:p>
    <w:p w:rsidR="00235F19" w:rsidRDefault="00D943D5">
      <w:pPr>
        <w:pStyle w:val="Balk2"/>
        <w:numPr>
          <w:ilvl w:val="1"/>
          <w:numId w:val="165"/>
        </w:numPr>
        <w:tabs>
          <w:tab w:val="left" w:pos="813"/>
        </w:tabs>
        <w:spacing w:before="0"/>
      </w:pPr>
      <w:bookmarkStart w:id="47" w:name="_TOC_250136"/>
      <w:bookmarkEnd w:id="47"/>
      <w:r>
        <w:rPr>
          <w:spacing w:val="-2"/>
          <w:w w:val="105"/>
          <w:lang w:val="ru"/>
        </w:rPr>
        <w:t>Введение</w:t>
      </w:r>
    </w:p>
    <w:p w:rsidR="00235F19" w:rsidRDefault="009A3625" w:rsidP="000644A0">
      <w:pPr>
        <w:spacing w:before="299"/>
        <w:ind w:left="-1560"/>
        <w:rPr>
          <w:rFonts w:ascii="Arial"/>
          <w:b/>
          <w:sz w:val="48"/>
        </w:rPr>
      </w:pPr>
      <w:r>
        <w:rPr>
          <w:lang w:val="ru"/>
        </w:rPr>
        <w:br w:type="column"/>
      </w:r>
      <w:r>
        <w:rPr>
          <w:rFonts w:ascii="Arial"/>
          <w:b/>
          <w:w w:val="115"/>
          <w:sz w:val="128"/>
          <w:lang w:val="ru"/>
        </w:rPr>
        <w:lastRenderedPageBreak/>
        <w:t xml:space="preserve">5 </w:t>
      </w:r>
      <w:r>
        <w:rPr>
          <w:rFonts w:ascii="Arial"/>
          <w:b/>
          <w:w w:val="115"/>
          <w:sz w:val="48"/>
          <w:lang w:val="ru"/>
        </w:rPr>
        <w:t>Настройка</w:t>
      </w:r>
    </w:p>
    <w:p w:rsidR="00235F19" w:rsidRDefault="00235F19">
      <w:pPr>
        <w:rPr>
          <w:rFonts w:ascii="Arial"/>
          <w:sz w:val="48"/>
        </w:rPr>
        <w:sectPr w:rsidR="00235F19">
          <w:type w:val="continuous"/>
          <w:pgSz w:w="11910" w:h="16840"/>
          <w:pgMar w:top="1200" w:right="680" w:bottom="0" w:left="1000" w:header="720" w:footer="720" w:gutter="0"/>
          <w:cols w:num="2" w:space="720" w:equalWidth="0">
            <w:col w:w="3019" w:space="3858"/>
            <w:col w:w="3353"/>
          </w:cols>
        </w:sectPr>
      </w:pPr>
    </w:p>
    <w:p w:rsidR="00235F19" w:rsidRDefault="00235F19">
      <w:pPr>
        <w:pStyle w:val="GvdeMetni"/>
        <w:spacing w:before="10"/>
        <w:rPr>
          <w:rFonts w:ascii="Arial"/>
          <w:b/>
          <w:sz w:val="9"/>
        </w:rPr>
      </w:pPr>
    </w:p>
    <w:p w:rsidR="00235F19" w:rsidRPr="009A3625" w:rsidRDefault="009A3625" w:rsidP="00072665">
      <w:pPr>
        <w:pStyle w:val="GvdeMetni"/>
        <w:spacing w:before="93" w:line="285" w:lineRule="auto"/>
        <w:ind w:left="928" w:right="591"/>
        <w:jc w:val="both"/>
        <w:rPr>
          <w:lang w:val="ru-RU"/>
        </w:rPr>
      </w:pPr>
      <w:r>
        <w:rPr>
          <w:w w:val="105"/>
          <w:lang w:val="ru"/>
        </w:rPr>
        <w:t>Перед поставкой анализатор проходит инициализацию. При первичном запуске анализатора интерфейсы системы настроены по умолчанию (заводские настройки). Некоторые параметры анализатора можно сбросить в зависимости от разных типов применения.</w:t>
      </w:r>
    </w:p>
    <w:p w:rsidR="00235F19" w:rsidRPr="009A3625" w:rsidRDefault="009A3625" w:rsidP="00072665">
      <w:pPr>
        <w:pStyle w:val="GvdeMetni"/>
        <w:spacing w:before="79" w:line="285" w:lineRule="auto"/>
        <w:ind w:left="928" w:right="591"/>
        <w:jc w:val="both"/>
        <w:rPr>
          <w:lang w:val="ru-RU"/>
        </w:rPr>
      </w:pPr>
      <w:r>
        <w:rPr>
          <w:spacing w:val="-1"/>
          <w:w w:val="110"/>
          <w:lang w:val="ru"/>
        </w:rPr>
        <w:t>В анализаторе представлено два уровня доступа для операторов: стандартный пользователь и администратор. Обратите внимание, что у администратора есть доступ ко всем функциям, доступным стандартному пользователю. В данной главе описано, как выполнить настройку индивидуальных параметров вашего анализатора от имени администратора.</w:t>
      </w:r>
    </w:p>
    <w:p w:rsidR="00235F19" w:rsidRPr="009A3625" w:rsidRDefault="00235F19" w:rsidP="00072665">
      <w:pPr>
        <w:pStyle w:val="GvdeMetni"/>
        <w:jc w:val="both"/>
        <w:rPr>
          <w:sz w:val="24"/>
          <w:lang w:val="ru-RU"/>
        </w:rPr>
      </w:pPr>
    </w:p>
    <w:p w:rsidR="00235F19" w:rsidRPr="009A3625" w:rsidRDefault="00235F19" w:rsidP="00072665">
      <w:pPr>
        <w:pStyle w:val="GvdeMetni"/>
        <w:jc w:val="both"/>
        <w:rPr>
          <w:sz w:val="27"/>
          <w:lang w:val="ru-RU"/>
        </w:rPr>
      </w:pPr>
    </w:p>
    <w:p w:rsidR="00235F19" w:rsidRDefault="009A3625" w:rsidP="00072665">
      <w:pPr>
        <w:pStyle w:val="Balk2"/>
        <w:numPr>
          <w:ilvl w:val="1"/>
          <w:numId w:val="165"/>
        </w:numPr>
        <w:tabs>
          <w:tab w:val="left" w:pos="869"/>
        </w:tabs>
        <w:spacing w:before="0"/>
        <w:ind w:left="868" w:hanging="735"/>
        <w:jc w:val="both"/>
      </w:pPr>
      <w:bookmarkStart w:id="48" w:name="_TOC_250135"/>
      <w:r>
        <w:rPr>
          <w:spacing w:val="-1"/>
          <w:w w:val="105"/>
          <w:lang w:val="ru"/>
        </w:rPr>
        <w:t xml:space="preserve">Описание </w:t>
      </w:r>
      <w:bookmarkEnd w:id="48"/>
      <w:r>
        <w:rPr>
          <w:spacing w:val="-1"/>
          <w:w w:val="105"/>
          <w:lang w:val="ru"/>
        </w:rPr>
        <w:t>интерфейса</w:t>
      </w:r>
    </w:p>
    <w:p w:rsidR="00235F19" w:rsidRPr="009A3625" w:rsidRDefault="009A3625" w:rsidP="000644A0">
      <w:pPr>
        <w:pStyle w:val="GvdeMetni"/>
        <w:spacing w:before="214" w:line="264" w:lineRule="auto"/>
        <w:ind w:left="928" w:right="449"/>
        <w:jc w:val="both"/>
        <w:rPr>
          <w:lang w:val="ru-RU"/>
        </w:rPr>
      </w:pPr>
      <w:r>
        <w:rPr>
          <w:w w:val="105"/>
          <w:lang w:val="ru"/>
        </w:rPr>
        <w:t xml:space="preserve">После регистрации в системе программного обеспечения (см. Рисунок 5-1) нажмите </w:t>
      </w:r>
      <w:r>
        <w:rPr>
          <w:noProof/>
          <w:spacing w:val="-28"/>
          <w:lang w:val="ru-RU" w:eastAsia="ru-RU"/>
        </w:rPr>
        <w:drawing>
          <wp:inline distT="0" distB="0" distL="0" distR="0">
            <wp:extent cx="285750" cy="266700"/>
            <wp:effectExtent l="0" t="0" r="0" b="0"/>
            <wp:docPr id="187"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93315" name="image173.png"/>
                    <pic:cNvPicPr/>
                  </pic:nvPicPr>
                  <pic:blipFill>
                    <a:blip r:embed="rId117" cstate="print"/>
                    <a:stretch>
                      <a:fillRect/>
                    </a:stretch>
                  </pic:blipFill>
                  <pic:spPr>
                    <a:xfrm>
                      <a:off x="0" y="0"/>
                      <a:ext cx="285750" cy="266700"/>
                    </a:xfrm>
                    <a:prstGeom prst="rect">
                      <a:avLst/>
                    </a:prstGeom>
                  </pic:spPr>
                </pic:pic>
              </a:graphicData>
            </a:graphic>
          </wp:inline>
        </w:drawing>
      </w:r>
      <w:r>
        <w:rPr>
          <w:w w:val="105"/>
          <w:lang w:val="ru"/>
        </w:rPr>
        <w:t>, и нажмите кнопку «Настройки», чтобы открыть интерфейс настроек.</w:t>
      </w:r>
    </w:p>
    <w:p w:rsidR="00235F19" w:rsidRPr="009A3625" w:rsidRDefault="009A3625">
      <w:pPr>
        <w:spacing w:before="117"/>
        <w:ind w:left="928"/>
        <w:rPr>
          <w:rFonts w:ascii="Arial"/>
          <w:b/>
          <w:sz w:val="18"/>
          <w:lang w:val="ru-RU"/>
        </w:rPr>
      </w:pPr>
      <w:r>
        <w:rPr>
          <w:noProof/>
          <w:lang w:val="ru-RU" w:eastAsia="ru-RU"/>
        </w:rPr>
        <w:drawing>
          <wp:anchor distT="0" distB="0" distL="0" distR="0" simplePos="0" relativeHeight="252175360" behindDoc="0" locked="0" layoutInCell="1" allowOverlap="1">
            <wp:simplePos x="0" y="0"/>
            <wp:positionH relativeFrom="page">
              <wp:posOffset>1447800</wp:posOffset>
            </wp:positionH>
            <wp:positionV relativeFrom="paragraph">
              <wp:posOffset>232410</wp:posOffset>
            </wp:positionV>
            <wp:extent cx="5035550" cy="3764915"/>
            <wp:effectExtent l="0" t="0" r="0" b="6985"/>
            <wp:wrapTopAndBottom/>
            <wp:docPr id="189" name="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25245" name="image174.png"/>
                    <pic:cNvPicPr/>
                  </pic:nvPicPr>
                  <pic:blipFill>
                    <a:blip r:embed="rId118" cstate="print"/>
                    <a:stretch>
                      <a:fillRect/>
                    </a:stretch>
                  </pic:blipFill>
                  <pic:spPr>
                    <a:xfrm>
                      <a:off x="0" y="0"/>
                      <a:ext cx="5035550" cy="3764915"/>
                    </a:xfrm>
                    <a:prstGeom prst="rect">
                      <a:avLst/>
                    </a:prstGeom>
                  </pic:spPr>
                </pic:pic>
              </a:graphicData>
            </a:graphic>
            <wp14:sizeRelH relativeFrom="margin">
              <wp14:pctWidth>0</wp14:pctWidth>
            </wp14:sizeRelH>
            <wp14:sizeRelV relativeFrom="margin">
              <wp14:pctHeight>0</wp14:pctHeight>
            </wp14:sizeRelV>
          </wp:anchor>
        </w:drawing>
      </w:r>
      <w:r>
        <w:rPr>
          <w:rFonts w:ascii="Arial"/>
          <w:b/>
          <w:spacing w:val="-1"/>
          <w:w w:val="105"/>
          <w:sz w:val="18"/>
          <w:lang w:val="ru"/>
        </w:rPr>
        <w:t>Рисунок</w:t>
      </w:r>
      <w:r>
        <w:rPr>
          <w:rFonts w:ascii="Arial"/>
          <w:b/>
          <w:spacing w:val="-1"/>
          <w:w w:val="105"/>
          <w:sz w:val="18"/>
          <w:lang w:val="ru"/>
        </w:rPr>
        <w:t xml:space="preserve"> 5-1 </w:t>
      </w:r>
      <w:r>
        <w:rPr>
          <w:rFonts w:ascii="Arial"/>
          <w:b/>
          <w:spacing w:val="-1"/>
          <w:w w:val="105"/>
          <w:sz w:val="18"/>
          <w:lang w:val="ru"/>
        </w:rPr>
        <w:t>Настройка</w:t>
      </w:r>
    </w:p>
    <w:p w:rsidR="00235F19" w:rsidRPr="009A3625" w:rsidRDefault="00235F19">
      <w:pPr>
        <w:rPr>
          <w:rFonts w:ascii="Arial"/>
          <w:sz w:val="18"/>
          <w:lang w:val="ru-RU"/>
        </w:rPr>
        <w:sectPr w:rsidR="00235F19" w:rsidRPr="009A3625">
          <w:type w:val="continuous"/>
          <w:pgSz w:w="11910" w:h="16840"/>
          <w:pgMar w:top="1200" w:right="680" w:bottom="0" w:left="1000" w:header="720" w:footer="720" w:gutter="0"/>
          <w:cols w:space="720"/>
        </w:sectPr>
      </w:pPr>
    </w:p>
    <w:p w:rsidR="00235F19" w:rsidRPr="009A3625" w:rsidRDefault="00235F19">
      <w:pPr>
        <w:pStyle w:val="GvdeMetni"/>
        <w:spacing w:before="6"/>
        <w:rPr>
          <w:rFonts w:ascii="Arial"/>
          <w:b/>
          <w:sz w:val="22"/>
          <w:lang w:val="ru-RU"/>
        </w:rPr>
      </w:pPr>
    </w:p>
    <w:p w:rsidR="00235F19" w:rsidRPr="009A3625" w:rsidRDefault="009A3625" w:rsidP="00072665">
      <w:pPr>
        <w:pStyle w:val="GvdeMetni"/>
        <w:spacing w:before="119"/>
        <w:ind w:left="928" w:right="591"/>
        <w:jc w:val="both"/>
        <w:rPr>
          <w:lang w:val="ru-RU"/>
        </w:rPr>
      </w:pPr>
      <w:r>
        <w:rPr>
          <w:w w:val="105"/>
          <w:lang w:val="ru"/>
        </w:rPr>
        <w:t xml:space="preserve">В интерфейсе </w:t>
      </w:r>
      <w:r>
        <w:rPr>
          <w:rFonts w:ascii="Arial"/>
          <w:b/>
          <w:w w:val="105"/>
          <w:lang w:val="ru"/>
        </w:rPr>
        <w:t>«Настройки»</w:t>
      </w:r>
      <w:r w:rsidR="000644A0" w:rsidRPr="000644A0">
        <w:rPr>
          <w:rFonts w:ascii="Arial"/>
          <w:b/>
          <w:w w:val="105"/>
          <w:lang w:val="ru-RU"/>
        </w:rPr>
        <w:t xml:space="preserve"> </w:t>
      </w:r>
      <w:r w:rsidR="000644A0" w:rsidRPr="00615D13">
        <w:rPr>
          <w:b/>
          <w:w w:val="105"/>
          <w:lang w:val="ru-RU"/>
        </w:rPr>
        <w:t>(</w:t>
      </w:r>
      <w:r w:rsidR="000644A0" w:rsidRPr="00615D13">
        <w:rPr>
          <w:b/>
          <w:w w:val="105"/>
        </w:rPr>
        <w:t>Setup</w:t>
      </w:r>
      <w:r w:rsidR="000644A0" w:rsidRPr="00615D13">
        <w:rPr>
          <w:b/>
          <w:w w:val="105"/>
          <w:lang w:val="ru-RU"/>
        </w:rPr>
        <w:t>)</w:t>
      </w:r>
      <w:r>
        <w:rPr>
          <w:w w:val="105"/>
          <w:lang w:val="ru"/>
        </w:rPr>
        <w:t xml:space="preserve"> администратор может настроить следующие функции:</w:t>
      </w:r>
    </w:p>
    <w:p w:rsidR="00235F19" w:rsidRPr="009A3625" w:rsidRDefault="009A3625" w:rsidP="00072665">
      <w:pPr>
        <w:pStyle w:val="ListeParagraf"/>
        <w:numPr>
          <w:ilvl w:val="2"/>
          <w:numId w:val="165"/>
        </w:numPr>
        <w:tabs>
          <w:tab w:val="left" w:pos="1268"/>
        </w:tabs>
        <w:spacing w:before="126"/>
        <w:ind w:right="591"/>
        <w:jc w:val="both"/>
        <w:rPr>
          <w:rFonts w:ascii="Wingdings" w:hAnsi="Wingdings"/>
          <w:color w:val="323232"/>
          <w:sz w:val="20"/>
          <w:lang w:val="ru-RU"/>
        </w:rPr>
      </w:pPr>
      <w:r>
        <w:rPr>
          <w:w w:val="105"/>
          <w:sz w:val="20"/>
          <w:lang w:val="ru"/>
        </w:rPr>
        <w:t>Системные настройки (дата и время, настройки ввода данных, автоматический переход в режим простоя, данные о лаборатории)</w:t>
      </w:r>
    </w:p>
    <w:p w:rsidR="00235F19" w:rsidRPr="009A3625" w:rsidRDefault="009A3625" w:rsidP="00072665">
      <w:pPr>
        <w:pStyle w:val="ListeParagraf"/>
        <w:numPr>
          <w:ilvl w:val="2"/>
          <w:numId w:val="165"/>
        </w:numPr>
        <w:tabs>
          <w:tab w:val="left" w:pos="1268"/>
        </w:tabs>
        <w:spacing w:before="116" w:line="285" w:lineRule="auto"/>
        <w:ind w:left="1267" w:right="591"/>
        <w:jc w:val="both"/>
        <w:rPr>
          <w:rFonts w:ascii="Wingdings" w:hAnsi="Wingdings"/>
          <w:sz w:val="20"/>
          <w:lang w:val="ru-RU"/>
        </w:rPr>
      </w:pPr>
      <w:r>
        <w:rPr>
          <w:w w:val="105"/>
          <w:sz w:val="20"/>
          <w:lang w:val="ru"/>
        </w:rPr>
        <w:t>Настройки параметров (словарь данных, единицы измерения параметров, диапазон референтных значений, настройки микроскопического исследования)</w:t>
      </w:r>
    </w:p>
    <w:p w:rsidR="00235F19" w:rsidRPr="009A3625" w:rsidRDefault="009A3625" w:rsidP="00072665">
      <w:pPr>
        <w:pStyle w:val="ListeParagraf"/>
        <w:numPr>
          <w:ilvl w:val="2"/>
          <w:numId w:val="165"/>
        </w:numPr>
        <w:tabs>
          <w:tab w:val="left" w:pos="1268"/>
        </w:tabs>
        <w:spacing w:before="72"/>
        <w:ind w:right="591"/>
        <w:jc w:val="both"/>
        <w:rPr>
          <w:rFonts w:ascii="Wingdings" w:hAnsi="Wingdings"/>
          <w:sz w:val="20"/>
          <w:lang w:val="ru-RU"/>
        </w:rPr>
      </w:pPr>
      <w:r>
        <w:rPr>
          <w:w w:val="105"/>
          <w:sz w:val="20"/>
          <w:lang w:val="ru"/>
        </w:rPr>
        <w:t>Настройки измерения (настройка коэффициента усиления, сигнализирование (флажки), сигналы тревоги)</w:t>
      </w:r>
    </w:p>
    <w:p w:rsidR="00235F19" w:rsidRPr="009A3625" w:rsidRDefault="009A3625" w:rsidP="00072665">
      <w:pPr>
        <w:pStyle w:val="ListeParagraf"/>
        <w:numPr>
          <w:ilvl w:val="2"/>
          <w:numId w:val="165"/>
        </w:numPr>
        <w:tabs>
          <w:tab w:val="left" w:pos="1268"/>
        </w:tabs>
        <w:spacing w:before="116"/>
        <w:ind w:right="591"/>
        <w:jc w:val="both"/>
        <w:rPr>
          <w:rFonts w:ascii="Wingdings" w:hAnsi="Wingdings"/>
          <w:sz w:val="20"/>
          <w:lang w:val="ru-RU"/>
        </w:rPr>
      </w:pPr>
      <w:r>
        <w:rPr>
          <w:w w:val="105"/>
          <w:sz w:val="20"/>
          <w:lang w:val="ru"/>
        </w:rPr>
        <w:t>Настройки связи (настройки сети, связь с ЛИС)</w:t>
      </w:r>
    </w:p>
    <w:p w:rsidR="00235F19" w:rsidRPr="009A3625" w:rsidRDefault="009A3625" w:rsidP="00072665">
      <w:pPr>
        <w:pStyle w:val="ListeParagraf"/>
        <w:numPr>
          <w:ilvl w:val="2"/>
          <w:numId w:val="165"/>
        </w:numPr>
        <w:tabs>
          <w:tab w:val="left" w:pos="1268"/>
        </w:tabs>
        <w:spacing w:before="117" w:line="283" w:lineRule="auto"/>
        <w:ind w:left="1267" w:right="591"/>
        <w:jc w:val="both"/>
        <w:rPr>
          <w:rFonts w:ascii="Wingdings" w:hAnsi="Wingdings"/>
          <w:sz w:val="20"/>
          <w:lang w:val="ru-RU"/>
        </w:rPr>
      </w:pPr>
      <w:r>
        <w:rPr>
          <w:w w:val="105"/>
          <w:sz w:val="20"/>
          <w:lang w:val="ru"/>
        </w:rPr>
        <w:t>Прочие настройки (управление пользователями, настройки печати, дополнительные настройки, настройки термопринтера, режим разбавления)</w:t>
      </w:r>
    </w:p>
    <w:p w:rsidR="00235F19" w:rsidRPr="009A3625" w:rsidRDefault="00235F19" w:rsidP="00072665">
      <w:pPr>
        <w:pStyle w:val="GvdeMetni"/>
        <w:ind w:right="591"/>
        <w:jc w:val="both"/>
        <w:rPr>
          <w:sz w:val="24"/>
          <w:lang w:val="ru-RU"/>
        </w:rPr>
      </w:pPr>
    </w:p>
    <w:p w:rsidR="00235F19" w:rsidRPr="009A3625" w:rsidRDefault="00235F19" w:rsidP="00072665">
      <w:pPr>
        <w:pStyle w:val="GvdeMetni"/>
        <w:spacing w:before="4"/>
        <w:ind w:right="591"/>
        <w:jc w:val="both"/>
        <w:rPr>
          <w:sz w:val="27"/>
          <w:lang w:val="ru-RU"/>
        </w:rPr>
      </w:pPr>
    </w:p>
    <w:p w:rsidR="00235F19" w:rsidRDefault="009A3625" w:rsidP="00072665">
      <w:pPr>
        <w:pStyle w:val="Balk2"/>
        <w:numPr>
          <w:ilvl w:val="1"/>
          <w:numId w:val="165"/>
        </w:numPr>
        <w:tabs>
          <w:tab w:val="left" w:pos="879"/>
        </w:tabs>
        <w:spacing w:before="0"/>
        <w:ind w:left="878" w:right="591" w:hanging="745"/>
        <w:jc w:val="both"/>
      </w:pPr>
      <w:bookmarkStart w:id="49" w:name="_TOC_250134"/>
      <w:r>
        <w:rPr>
          <w:lang w:val="ru"/>
        </w:rPr>
        <w:t xml:space="preserve">Системные </w:t>
      </w:r>
      <w:bookmarkEnd w:id="49"/>
      <w:r>
        <w:rPr>
          <w:lang w:val="ru"/>
        </w:rPr>
        <w:t>настройки</w:t>
      </w:r>
    </w:p>
    <w:p w:rsidR="00235F19" w:rsidRDefault="00235F19" w:rsidP="00072665">
      <w:pPr>
        <w:pStyle w:val="GvdeMetni"/>
        <w:spacing w:before="6"/>
        <w:ind w:right="591"/>
        <w:jc w:val="both"/>
        <w:rPr>
          <w:rFonts w:ascii="Arial"/>
          <w:b/>
          <w:sz w:val="43"/>
        </w:rPr>
      </w:pPr>
    </w:p>
    <w:p w:rsidR="00235F19" w:rsidRDefault="009A3625" w:rsidP="00072665">
      <w:pPr>
        <w:pStyle w:val="Balk3"/>
        <w:numPr>
          <w:ilvl w:val="2"/>
          <w:numId w:val="164"/>
        </w:numPr>
        <w:tabs>
          <w:tab w:val="left" w:pos="987"/>
        </w:tabs>
        <w:ind w:right="591"/>
        <w:jc w:val="both"/>
      </w:pPr>
      <w:bookmarkStart w:id="50" w:name="_TOC_250133"/>
      <w:r>
        <w:rPr>
          <w:w w:val="105"/>
          <w:lang w:val="ru"/>
        </w:rPr>
        <w:t xml:space="preserve">Дата и </w:t>
      </w:r>
      <w:bookmarkEnd w:id="50"/>
      <w:r>
        <w:rPr>
          <w:w w:val="105"/>
          <w:lang w:val="ru"/>
        </w:rPr>
        <w:t>время</w:t>
      </w:r>
    </w:p>
    <w:p w:rsidR="00235F19" w:rsidRDefault="009A3625" w:rsidP="00072665">
      <w:pPr>
        <w:pStyle w:val="GvdeMetni"/>
        <w:spacing w:before="191" w:line="285" w:lineRule="auto"/>
        <w:ind w:left="928" w:right="591"/>
        <w:jc w:val="both"/>
      </w:pPr>
      <w:r>
        <w:rPr>
          <w:spacing w:val="-1"/>
          <w:w w:val="110"/>
          <w:lang w:val="ru"/>
        </w:rPr>
        <w:t>Вы можете установить текущую дату и время, а также формат отображения даты в системе анализатора. Ниже процедура описана поэтапно:</w:t>
      </w:r>
    </w:p>
    <w:p w:rsidR="00235F19" w:rsidRPr="009A3625" w:rsidRDefault="009A3625" w:rsidP="00072665">
      <w:pPr>
        <w:pStyle w:val="ListeParagraf"/>
        <w:numPr>
          <w:ilvl w:val="3"/>
          <w:numId w:val="164"/>
        </w:numPr>
        <w:tabs>
          <w:tab w:val="left" w:pos="1268"/>
        </w:tabs>
        <w:spacing w:before="80"/>
        <w:ind w:right="591"/>
        <w:jc w:val="both"/>
        <w:rPr>
          <w:sz w:val="20"/>
          <w:lang w:val="ru-RU"/>
        </w:rPr>
      </w:pPr>
      <w:r>
        <w:rPr>
          <w:w w:val="105"/>
          <w:sz w:val="20"/>
          <w:lang w:val="ru"/>
        </w:rPr>
        <w:t xml:space="preserve">Нажмите на кнопку </w:t>
      </w:r>
      <w:r>
        <w:rPr>
          <w:rFonts w:ascii="Arial"/>
          <w:b/>
          <w:w w:val="105"/>
          <w:sz w:val="20"/>
          <w:lang w:val="ru"/>
        </w:rPr>
        <w:t>«Дата</w:t>
      </w:r>
      <w:r>
        <w:rPr>
          <w:rFonts w:ascii="Arial"/>
          <w:b/>
          <w:w w:val="105"/>
          <w:sz w:val="20"/>
          <w:lang w:val="ru"/>
        </w:rPr>
        <w:t xml:space="preserve"> </w:t>
      </w:r>
      <w:r>
        <w:rPr>
          <w:rFonts w:ascii="Arial"/>
          <w:b/>
          <w:w w:val="105"/>
          <w:sz w:val="20"/>
          <w:lang w:val="ru"/>
        </w:rPr>
        <w:t>и</w:t>
      </w:r>
      <w:r>
        <w:rPr>
          <w:rFonts w:ascii="Arial"/>
          <w:b/>
          <w:w w:val="105"/>
          <w:sz w:val="20"/>
          <w:lang w:val="ru"/>
        </w:rPr>
        <w:t xml:space="preserve"> </w:t>
      </w:r>
      <w:r>
        <w:rPr>
          <w:rFonts w:ascii="Arial"/>
          <w:b/>
          <w:w w:val="105"/>
          <w:sz w:val="20"/>
          <w:lang w:val="ru"/>
        </w:rPr>
        <w:t>время»</w:t>
      </w:r>
      <w:r w:rsidR="000644A0" w:rsidRPr="000644A0">
        <w:rPr>
          <w:rFonts w:ascii="Arial"/>
          <w:b/>
          <w:w w:val="105"/>
          <w:sz w:val="20"/>
          <w:lang w:val="ru-RU"/>
        </w:rPr>
        <w:t xml:space="preserve"> </w:t>
      </w:r>
      <w:r w:rsidR="000644A0" w:rsidRPr="00615D13">
        <w:rPr>
          <w:b/>
          <w:w w:val="105"/>
          <w:sz w:val="20"/>
          <w:lang w:val="ru-RU"/>
        </w:rPr>
        <w:t>(</w:t>
      </w:r>
      <w:r w:rsidR="000644A0" w:rsidRPr="00615D13">
        <w:rPr>
          <w:b/>
          <w:w w:val="105"/>
          <w:sz w:val="20"/>
        </w:rPr>
        <w:t>Date</w:t>
      </w:r>
      <w:r w:rsidR="000644A0" w:rsidRPr="00615D13">
        <w:rPr>
          <w:b/>
          <w:w w:val="105"/>
          <w:sz w:val="20"/>
          <w:lang w:val="ru-RU"/>
        </w:rPr>
        <w:t xml:space="preserve"> </w:t>
      </w:r>
      <w:r w:rsidR="000644A0" w:rsidRPr="00615D13">
        <w:rPr>
          <w:b/>
          <w:w w:val="105"/>
          <w:sz w:val="20"/>
        </w:rPr>
        <w:t>and</w:t>
      </w:r>
      <w:r w:rsidR="000644A0" w:rsidRPr="00615D13">
        <w:rPr>
          <w:b/>
          <w:w w:val="105"/>
          <w:sz w:val="20"/>
          <w:lang w:val="ru-RU"/>
        </w:rPr>
        <w:t xml:space="preserve"> </w:t>
      </w:r>
      <w:r w:rsidR="000644A0" w:rsidRPr="00615D13">
        <w:rPr>
          <w:b/>
          <w:w w:val="105"/>
          <w:sz w:val="20"/>
        </w:rPr>
        <w:t>Time</w:t>
      </w:r>
      <w:r w:rsidR="000644A0" w:rsidRPr="00615D13">
        <w:rPr>
          <w:b/>
          <w:w w:val="105"/>
          <w:sz w:val="20"/>
          <w:lang w:val="ru-RU"/>
        </w:rPr>
        <w:t>)</w:t>
      </w:r>
      <w:r>
        <w:rPr>
          <w:rFonts w:ascii="Arial"/>
          <w:b/>
          <w:w w:val="105"/>
          <w:sz w:val="20"/>
          <w:lang w:val="ru"/>
        </w:rPr>
        <w:t xml:space="preserve"> </w:t>
      </w:r>
      <w:r>
        <w:rPr>
          <w:w w:val="105"/>
          <w:sz w:val="20"/>
          <w:lang w:val="ru"/>
        </w:rPr>
        <w:t xml:space="preserve">в поле </w:t>
      </w:r>
      <w:r>
        <w:rPr>
          <w:rFonts w:ascii="Arial"/>
          <w:b/>
          <w:w w:val="105"/>
          <w:sz w:val="20"/>
          <w:lang w:val="ru"/>
        </w:rPr>
        <w:t>«Система»</w:t>
      </w:r>
      <w:r w:rsidR="000644A0" w:rsidRPr="000644A0">
        <w:rPr>
          <w:rFonts w:ascii="Arial"/>
          <w:b/>
          <w:w w:val="105"/>
          <w:sz w:val="20"/>
          <w:lang w:val="ru-RU"/>
        </w:rPr>
        <w:t xml:space="preserve"> </w:t>
      </w:r>
      <w:r w:rsidR="000644A0" w:rsidRPr="00615D13">
        <w:rPr>
          <w:b/>
          <w:w w:val="105"/>
          <w:sz w:val="20"/>
          <w:lang w:val="ru-RU"/>
        </w:rPr>
        <w:t>(</w:t>
      </w:r>
      <w:r w:rsidR="000644A0" w:rsidRPr="00615D13">
        <w:rPr>
          <w:b/>
          <w:w w:val="105"/>
          <w:sz w:val="20"/>
        </w:rPr>
        <w:t>System</w:t>
      </w:r>
      <w:r w:rsidR="000644A0" w:rsidRPr="00615D13">
        <w:rPr>
          <w:b/>
          <w:w w:val="105"/>
          <w:sz w:val="20"/>
          <w:lang w:val="ru-RU"/>
        </w:rPr>
        <w:t>)</w:t>
      </w:r>
      <w:r w:rsidRPr="00615D13">
        <w:rPr>
          <w:w w:val="105"/>
          <w:sz w:val="20"/>
          <w:lang w:val="ru"/>
        </w:rPr>
        <w:t>.</w:t>
      </w:r>
    </w:p>
    <w:p w:rsidR="00235F19" w:rsidRPr="009A3625" w:rsidRDefault="009A3625" w:rsidP="00072665">
      <w:pPr>
        <w:pStyle w:val="GvdeMetni"/>
        <w:spacing w:before="125"/>
        <w:ind w:left="1267" w:right="591"/>
        <w:jc w:val="both"/>
        <w:rPr>
          <w:lang w:val="ru-RU"/>
        </w:rPr>
      </w:pPr>
      <w:r>
        <w:rPr>
          <w:w w:val="105"/>
          <w:lang w:val="ru"/>
        </w:rPr>
        <w:t>Появится всплывающее окно интерфейса настройки формата даты и времени.</w:t>
      </w:r>
    </w:p>
    <w:p w:rsidR="00235F19" w:rsidRDefault="009A3625">
      <w:pPr>
        <w:spacing w:before="138"/>
        <w:ind w:left="1268"/>
        <w:rPr>
          <w:rFonts w:ascii="Arial"/>
          <w:b/>
          <w:sz w:val="18"/>
        </w:rPr>
      </w:pPr>
      <w:r>
        <w:rPr>
          <w:noProof/>
          <w:lang w:val="ru-RU" w:eastAsia="ru-RU"/>
        </w:rPr>
        <w:drawing>
          <wp:anchor distT="0" distB="0" distL="0" distR="0" simplePos="0" relativeHeight="252176384" behindDoc="0" locked="0" layoutInCell="1" allowOverlap="1">
            <wp:simplePos x="0" y="0"/>
            <wp:positionH relativeFrom="page">
              <wp:posOffset>1440180</wp:posOffset>
            </wp:positionH>
            <wp:positionV relativeFrom="paragraph">
              <wp:posOffset>251995</wp:posOffset>
            </wp:positionV>
            <wp:extent cx="3528388" cy="1659254"/>
            <wp:effectExtent l="0" t="0" r="0" b="0"/>
            <wp:wrapTopAndBottom/>
            <wp:docPr id="191" name="image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59963" name="image175.png"/>
                    <pic:cNvPicPr/>
                  </pic:nvPicPr>
                  <pic:blipFill>
                    <a:blip r:embed="rId119" cstate="print"/>
                    <a:stretch>
                      <a:fillRect/>
                    </a:stretch>
                  </pic:blipFill>
                  <pic:spPr>
                    <a:xfrm>
                      <a:off x="0" y="0"/>
                      <a:ext cx="3528388" cy="1659254"/>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5-2 </w:t>
      </w:r>
      <w:r>
        <w:rPr>
          <w:rFonts w:ascii="Arial"/>
          <w:b/>
          <w:w w:val="105"/>
          <w:sz w:val="18"/>
          <w:lang w:val="ru"/>
        </w:rPr>
        <w:t>Дата</w:t>
      </w:r>
      <w:r>
        <w:rPr>
          <w:rFonts w:ascii="Arial"/>
          <w:b/>
          <w:w w:val="105"/>
          <w:sz w:val="18"/>
          <w:lang w:val="ru"/>
        </w:rPr>
        <w:t xml:space="preserve"> </w:t>
      </w:r>
      <w:r>
        <w:rPr>
          <w:rFonts w:ascii="Arial"/>
          <w:b/>
          <w:w w:val="105"/>
          <w:sz w:val="18"/>
          <w:lang w:val="ru"/>
        </w:rPr>
        <w:t>и</w:t>
      </w:r>
      <w:r>
        <w:rPr>
          <w:rFonts w:ascii="Arial"/>
          <w:b/>
          <w:w w:val="105"/>
          <w:sz w:val="18"/>
          <w:lang w:val="ru"/>
        </w:rPr>
        <w:t xml:space="preserve"> </w:t>
      </w:r>
      <w:r>
        <w:rPr>
          <w:rFonts w:ascii="Arial"/>
          <w:b/>
          <w:w w:val="105"/>
          <w:sz w:val="18"/>
          <w:lang w:val="ru"/>
        </w:rPr>
        <w:t>время</w:t>
      </w:r>
      <w:r>
        <w:rPr>
          <w:rFonts w:ascii="Arial"/>
          <w:b/>
          <w:w w:val="105"/>
          <w:sz w:val="18"/>
          <w:lang w:val="ru"/>
        </w:rPr>
        <w:t xml:space="preserve"> 1</w:t>
      </w:r>
    </w:p>
    <w:p w:rsidR="00235F19" w:rsidRPr="009A3625" w:rsidRDefault="009A3625" w:rsidP="00072665">
      <w:pPr>
        <w:pStyle w:val="ListeParagraf"/>
        <w:numPr>
          <w:ilvl w:val="3"/>
          <w:numId w:val="164"/>
        </w:numPr>
        <w:tabs>
          <w:tab w:val="left" w:pos="1268"/>
        </w:tabs>
        <w:spacing w:before="207" w:line="285" w:lineRule="auto"/>
        <w:ind w:left="1267" w:right="591"/>
        <w:jc w:val="both"/>
        <w:rPr>
          <w:sz w:val="20"/>
          <w:lang w:val="ru-RU"/>
        </w:rPr>
      </w:pPr>
      <w:r>
        <w:rPr>
          <w:w w:val="105"/>
          <w:sz w:val="20"/>
          <w:lang w:val="ru"/>
        </w:rPr>
        <w:t xml:space="preserve">Нажмите на раскрывающийся список </w:t>
      </w:r>
      <w:r>
        <w:rPr>
          <w:rFonts w:ascii="Arial"/>
          <w:b/>
          <w:w w:val="105"/>
          <w:sz w:val="20"/>
          <w:lang w:val="ru"/>
        </w:rPr>
        <w:t>«Дата</w:t>
      </w:r>
      <w:r>
        <w:rPr>
          <w:rFonts w:ascii="Arial"/>
          <w:b/>
          <w:w w:val="105"/>
          <w:sz w:val="20"/>
          <w:lang w:val="ru"/>
        </w:rPr>
        <w:t xml:space="preserve"> </w:t>
      </w:r>
      <w:r>
        <w:rPr>
          <w:rFonts w:ascii="Arial"/>
          <w:b/>
          <w:w w:val="105"/>
          <w:sz w:val="20"/>
          <w:lang w:val="ru"/>
        </w:rPr>
        <w:t>и</w:t>
      </w:r>
      <w:r>
        <w:rPr>
          <w:rFonts w:ascii="Arial"/>
          <w:b/>
          <w:w w:val="105"/>
          <w:sz w:val="20"/>
          <w:lang w:val="ru"/>
        </w:rPr>
        <w:t xml:space="preserve"> </w:t>
      </w:r>
      <w:r>
        <w:rPr>
          <w:rFonts w:ascii="Arial"/>
          <w:b/>
          <w:w w:val="105"/>
          <w:sz w:val="20"/>
          <w:lang w:val="ru"/>
        </w:rPr>
        <w:t>время»</w:t>
      </w:r>
      <w:r>
        <w:rPr>
          <w:w w:val="105"/>
          <w:sz w:val="20"/>
          <w:lang w:val="ru"/>
        </w:rPr>
        <w:t xml:space="preserve"> и установите текущую дату и время системы во всплывающем диалоговом окне.</w:t>
      </w:r>
    </w:p>
    <w:p w:rsidR="00235F19" w:rsidRPr="009A3625" w:rsidRDefault="009A3625">
      <w:pPr>
        <w:spacing w:before="83"/>
        <w:ind w:left="1268"/>
        <w:rPr>
          <w:rFonts w:ascii="Arial"/>
          <w:b/>
          <w:sz w:val="18"/>
          <w:lang w:val="ru-RU"/>
        </w:rPr>
      </w:pPr>
      <w:r>
        <w:rPr>
          <w:noProof/>
          <w:lang w:val="ru-RU" w:eastAsia="ru-RU"/>
        </w:rPr>
        <w:drawing>
          <wp:anchor distT="0" distB="0" distL="0" distR="0" simplePos="0" relativeHeight="252179456" behindDoc="0" locked="0" layoutInCell="1" allowOverlap="1">
            <wp:simplePos x="0" y="0"/>
            <wp:positionH relativeFrom="page">
              <wp:posOffset>1440180</wp:posOffset>
            </wp:positionH>
            <wp:positionV relativeFrom="paragraph">
              <wp:posOffset>216310</wp:posOffset>
            </wp:positionV>
            <wp:extent cx="2920711" cy="2185035"/>
            <wp:effectExtent l="0" t="0" r="0" b="0"/>
            <wp:wrapTopAndBottom/>
            <wp:docPr id="193"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58156" name="image176.png"/>
                    <pic:cNvPicPr/>
                  </pic:nvPicPr>
                  <pic:blipFill>
                    <a:blip r:embed="rId120" cstate="print"/>
                    <a:stretch>
                      <a:fillRect/>
                    </a:stretch>
                  </pic:blipFill>
                  <pic:spPr>
                    <a:xfrm>
                      <a:off x="0" y="0"/>
                      <a:ext cx="2920711" cy="2185035"/>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5-3 </w:t>
      </w:r>
      <w:r>
        <w:rPr>
          <w:rFonts w:ascii="Arial"/>
          <w:b/>
          <w:w w:val="105"/>
          <w:sz w:val="18"/>
          <w:lang w:val="ru"/>
        </w:rPr>
        <w:t>Дата</w:t>
      </w:r>
      <w:r>
        <w:rPr>
          <w:rFonts w:ascii="Arial"/>
          <w:b/>
          <w:w w:val="105"/>
          <w:sz w:val="18"/>
          <w:lang w:val="ru"/>
        </w:rPr>
        <w:t xml:space="preserve"> </w:t>
      </w:r>
      <w:r>
        <w:rPr>
          <w:rFonts w:ascii="Arial"/>
          <w:b/>
          <w:w w:val="105"/>
          <w:sz w:val="18"/>
          <w:lang w:val="ru"/>
        </w:rPr>
        <w:t>и</w:t>
      </w:r>
      <w:r>
        <w:rPr>
          <w:rFonts w:ascii="Arial"/>
          <w:b/>
          <w:w w:val="105"/>
          <w:sz w:val="18"/>
          <w:lang w:val="ru"/>
        </w:rPr>
        <w:t xml:space="preserve"> </w:t>
      </w:r>
      <w:r>
        <w:rPr>
          <w:rFonts w:ascii="Arial"/>
          <w:b/>
          <w:w w:val="105"/>
          <w:sz w:val="18"/>
          <w:lang w:val="ru"/>
        </w:rPr>
        <w:t>время</w:t>
      </w:r>
      <w:r>
        <w:rPr>
          <w:rFonts w:ascii="Arial"/>
          <w:b/>
          <w:w w:val="105"/>
          <w:sz w:val="18"/>
          <w:lang w:val="ru"/>
        </w:rPr>
        <w:t xml:space="preserve"> 2</w:t>
      </w:r>
    </w:p>
    <w:p w:rsidR="00235F19" w:rsidRPr="009A3625" w:rsidRDefault="00235F19">
      <w:pPr>
        <w:rPr>
          <w:rFonts w:ascii="Arial"/>
          <w:sz w:val="18"/>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9"/>
        <w:rPr>
          <w:rFonts w:ascii="Arial"/>
          <w:b/>
          <w:sz w:val="24"/>
          <w:lang w:val="ru-RU"/>
        </w:rPr>
      </w:pPr>
    </w:p>
    <w:p w:rsidR="00235F19" w:rsidRPr="009A3625" w:rsidRDefault="009A3625" w:rsidP="00072665">
      <w:pPr>
        <w:pStyle w:val="GvdeMetni"/>
        <w:spacing w:before="93"/>
        <w:ind w:left="1268" w:right="591"/>
        <w:jc w:val="both"/>
        <w:rPr>
          <w:lang w:val="ru-RU"/>
        </w:rPr>
      </w:pPr>
      <w:r>
        <w:rPr>
          <w:spacing w:val="-1"/>
          <w:w w:val="110"/>
          <w:lang w:val="ru"/>
        </w:rPr>
        <w:t>Дополнительные инструкции:</w:t>
      </w:r>
    </w:p>
    <w:p w:rsidR="00235F19" w:rsidRPr="009A3625" w:rsidRDefault="009A3625" w:rsidP="00072665">
      <w:pPr>
        <w:pStyle w:val="ListeParagraf"/>
        <w:numPr>
          <w:ilvl w:val="4"/>
          <w:numId w:val="164"/>
        </w:numPr>
        <w:tabs>
          <w:tab w:val="left" w:pos="1608"/>
        </w:tabs>
        <w:spacing w:before="142" w:line="261" w:lineRule="auto"/>
        <w:ind w:right="591" w:hanging="404"/>
        <w:jc w:val="both"/>
        <w:rPr>
          <w:sz w:val="21"/>
          <w:lang w:val="ru-RU"/>
        </w:rPr>
      </w:pPr>
      <w:r>
        <w:rPr>
          <w:w w:val="110"/>
          <w:sz w:val="21"/>
          <w:lang w:val="ru"/>
        </w:rPr>
        <w:t xml:space="preserve">Последовательность ввода контрольных показателей аналогична формату даты в диалоговом окне, расположенном в правом верхнем углу. Например, если используется формат даты </w:t>
      </w:r>
      <w:r>
        <w:rPr>
          <w:rFonts w:ascii="Arial" w:hAnsi="Arial"/>
          <w:b/>
          <w:w w:val="110"/>
          <w:sz w:val="21"/>
          <w:lang w:val="ru"/>
        </w:rPr>
        <w:t>ГГГГ/ММ/ДД ЧЧ:ММ:СС</w:t>
      </w:r>
      <w:r w:rsidR="004E04BA" w:rsidRPr="004E04BA">
        <w:rPr>
          <w:rFonts w:ascii="Arial" w:hAnsi="Arial"/>
          <w:b/>
          <w:w w:val="110"/>
          <w:sz w:val="21"/>
          <w:lang w:val="ru-RU"/>
        </w:rPr>
        <w:t xml:space="preserve"> </w:t>
      </w:r>
      <w:r w:rsidR="004E04BA" w:rsidRPr="004E04BA">
        <w:rPr>
          <w:rFonts w:ascii="Arial" w:hAnsi="Arial"/>
          <w:b/>
          <w:w w:val="110"/>
          <w:sz w:val="21"/>
          <w:lang w:val="ru"/>
        </w:rPr>
        <w:t>(yyyy/MM/dd HH:mm:ss)</w:t>
      </w:r>
      <w:r w:rsidRPr="004E04BA">
        <w:rPr>
          <w:rFonts w:ascii="Arial" w:hAnsi="Arial"/>
          <w:w w:val="110"/>
          <w:sz w:val="21"/>
          <w:lang w:val="ru"/>
        </w:rPr>
        <w:t>,</w:t>
      </w:r>
      <w:r>
        <w:rPr>
          <w:w w:val="110"/>
          <w:sz w:val="21"/>
          <w:lang w:val="ru"/>
        </w:rPr>
        <w:t xml:space="preserve"> необходимо ввести данные в следующей последовательности: год, месяц, день, час, минута, секунда.</w:t>
      </w:r>
    </w:p>
    <w:p w:rsidR="00235F19" w:rsidRPr="009A3625" w:rsidRDefault="009A3625" w:rsidP="00072665">
      <w:pPr>
        <w:pStyle w:val="ListeParagraf"/>
        <w:numPr>
          <w:ilvl w:val="4"/>
          <w:numId w:val="164"/>
        </w:numPr>
        <w:tabs>
          <w:tab w:val="left" w:pos="1608"/>
        </w:tabs>
        <w:spacing w:before="100" w:line="252" w:lineRule="auto"/>
        <w:ind w:right="591" w:hanging="404"/>
        <w:jc w:val="both"/>
        <w:rPr>
          <w:sz w:val="21"/>
          <w:lang w:val="ru-RU"/>
        </w:rPr>
      </w:pPr>
      <w:r>
        <w:rPr>
          <w:w w:val="110"/>
          <w:sz w:val="21"/>
          <w:lang w:val="ru"/>
        </w:rPr>
        <w:t xml:space="preserve">Нажмите </w:t>
      </w:r>
      <w:r>
        <w:rPr>
          <w:noProof/>
          <w:spacing w:val="-26"/>
          <w:sz w:val="21"/>
          <w:lang w:val="ru-RU" w:eastAsia="ru-RU"/>
        </w:rPr>
        <w:drawing>
          <wp:inline distT="0" distB="0" distL="0" distR="0">
            <wp:extent cx="361950" cy="247650"/>
            <wp:effectExtent l="0" t="0" r="0" b="0"/>
            <wp:docPr id="195"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55799" name="image177.png"/>
                    <pic:cNvPicPr/>
                  </pic:nvPicPr>
                  <pic:blipFill>
                    <a:blip r:embed="rId121" cstate="print"/>
                    <a:stretch>
                      <a:fillRect/>
                    </a:stretch>
                  </pic:blipFill>
                  <pic:spPr>
                    <a:xfrm>
                      <a:off x="0" y="0"/>
                      <a:ext cx="361950" cy="247650"/>
                    </a:xfrm>
                    <a:prstGeom prst="rect">
                      <a:avLst/>
                    </a:prstGeom>
                  </pic:spPr>
                </pic:pic>
              </a:graphicData>
            </a:graphic>
          </wp:inline>
        </w:drawing>
      </w:r>
      <w:r>
        <w:rPr>
          <w:w w:val="110"/>
          <w:sz w:val="21"/>
          <w:lang w:val="ru"/>
        </w:rPr>
        <w:t xml:space="preserve"> или </w:t>
      </w:r>
      <w:r>
        <w:rPr>
          <w:noProof/>
          <w:spacing w:val="-27"/>
          <w:sz w:val="21"/>
          <w:lang w:val="ru-RU" w:eastAsia="ru-RU"/>
        </w:rPr>
        <w:drawing>
          <wp:inline distT="0" distB="0" distL="0" distR="0">
            <wp:extent cx="342900" cy="247650"/>
            <wp:effectExtent l="0" t="0" r="0" b="0"/>
            <wp:docPr id="197"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1322" name="image178.png"/>
                    <pic:cNvPicPr/>
                  </pic:nvPicPr>
                  <pic:blipFill>
                    <a:blip r:embed="rId122" cstate="print"/>
                    <a:stretch>
                      <a:fillRect/>
                    </a:stretch>
                  </pic:blipFill>
                  <pic:spPr>
                    <a:xfrm>
                      <a:off x="0" y="0"/>
                      <a:ext cx="342900" cy="247650"/>
                    </a:xfrm>
                    <a:prstGeom prst="rect">
                      <a:avLst/>
                    </a:prstGeom>
                  </pic:spPr>
                </pic:pic>
              </a:graphicData>
            </a:graphic>
          </wp:inline>
        </w:drawing>
      </w:r>
      <w:r>
        <w:rPr>
          <w:w w:val="110"/>
          <w:sz w:val="21"/>
          <w:lang w:val="ru"/>
        </w:rPr>
        <w:t>, чтобы выбрать дату и время, либо нажмите на текстовое поле и введите данные вручную.</w:t>
      </w:r>
    </w:p>
    <w:p w:rsidR="00235F19" w:rsidRPr="009A3625" w:rsidRDefault="009A3625" w:rsidP="00072665">
      <w:pPr>
        <w:pStyle w:val="ListeParagraf"/>
        <w:numPr>
          <w:ilvl w:val="4"/>
          <w:numId w:val="164"/>
        </w:numPr>
        <w:tabs>
          <w:tab w:val="left" w:pos="1608"/>
        </w:tabs>
        <w:spacing w:before="118"/>
        <w:ind w:left="1607" w:right="591"/>
        <w:jc w:val="both"/>
        <w:rPr>
          <w:sz w:val="21"/>
          <w:lang w:val="ru-RU"/>
        </w:rPr>
      </w:pPr>
      <w:r>
        <w:rPr>
          <w:w w:val="110"/>
          <w:sz w:val="21"/>
          <w:lang w:val="ru"/>
        </w:rPr>
        <w:t xml:space="preserve">Нажмите </w:t>
      </w:r>
      <w:r>
        <w:rPr>
          <w:noProof/>
          <w:spacing w:val="-26"/>
          <w:sz w:val="21"/>
          <w:lang w:val="ru-RU" w:eastAsia="ru-RU"/>
        </w:rPr>
        <w:drawing>
          <wp:inline distT="0" distB="0" distL="0" distR="0">
            <wp:extent cx="352044" cy="304800"/>
            <wp:effectExtent l="0" t="0" r="0" b="0"/>
            <wp:docPr id="199"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64263" name="image179.png"/>
                    <pic:cNvPicPr/>
                  </pic:nvPicPr>
                  <pic:blipFill>
                    <a:blip r:embed="rId123" cstate="print"/>
                    <a:stretch>
                      <a:fillRect/>
                    </a:stretch>
                  </pic:blipFill>
                  <pic:spPr>
                    <a:xfrm>
                      <a:off x="0" y="0"/>
                      <a:ext cx="352044" cy="304800"/>
                    </a:xfrm>
                    <a:prstGeom prst="rect">
                      <a:avLst/>
                    </a:prstGeom>
                  </pic:spPr>
                </pic:pic>
              </a:graphicData>
            </a:graphic>
          </wp:inline>
        </w:drawing>
      </w:r>
      <w:r>
        <w:rPr>
          <w:w w:val="110"/>
          <w:sz w:val="21"/>
          <w:lang w:val="ru"/>
        </w:rPr>
        <w:t>, чтобы удалить данные и ввести их заново.</w:t>
      </w:r>
    </w:p>
    <w:p w:rsidR="00235F19" w:rsidRPr="009A3625" w:rsidRDefault="009A3625" w:rsidP="00072665">
      <w:pPr>
        <w:pStyle w:val="ListeParagraf"/>
        <w:numPr>
          <w:ilvl w:val="3"/>
          <w:numId w:val="164"/>
        </w:numPr>
        <w:tabs>
          <w:tab w:val="left" w:pos="1268"/>
        </w:tabs>
        <w:spacing w:before="95"/>
        <w:ind w:right="591"/>
        <w:jc w:val="both"/>
        <w:rPr>
          <w:sz w:val="20"/>
          <w:lang w:val="ru-RU"/>
        </w:rPr>
      </w:pPr>
      <w:r>
        <w:rPr>
          <w:w w:val="110"/>
          <w:sz w:val="20"/>
          <w:lang w:val="ru"/>
        </w:rPr>
        <w:t xml:space="preserve">Нажмите </w:t>
      </w:r>
      <w:r>
        <w:rPr>
          <w:rFonts w:ascii="Arial"/>
          <w:b/>
          <w:w w:val="110"/>
          <w:sz w:val="20"/>
          <w:lang w:val="ru"/>
        </w:rPr>
        <w:t>«ОК»</w:t>
      </w:r>
      <w:r>
        <w:rPr>
          <w:w w:val="110"/>
          <w:sz w:val="20"/>
          <w:lang w:val="ru"/>
        </w:rPr>
        <w:t>, чтобы сохранить изменения и закрыть окно сообщений.</w:t>
      </w:r>
    </w:p>
    <w:p w:rsidR="00235F19" w:rsidRPr="000644A0" w:rsidRDefault="009A3625" w:rsidP="00072665">
      <w:pPr>
        <w:pStyle w:val="ListeParagraf"/>
        <w:numPr>
          <w:ilvl w:val="3"/>
          <w:numId w:val="164"/>
        </w:numPr>
        <w:tabs>
          <w:tab w:val="left" w:pos="1268"/>
        </w:tabs>
        <w:spacing w:before="117" w:line="355" w:lineRule="auto"/>
        <w:ind w:left="1267" w:right="591"/>
        <w:jc w:val="both"/>
        <w:rPr>
          <w:sz w:val="20"/>
          <w:lang w:val="ru-RU"/>
        </w:rPr>
      </w:pPr>
      <w:r>
        <w:rPr>
          <w:w w:val="105"/>
          <w:sz w:val="20"/>
          <w:lang w:val="ru"/>
        </w:rPr>
        <w:t xml:space="preserve">В раскрывающемся списке </w:t>
      </w:r>
      <w:r>
        <w:rPr>
          <w:rFonts w:ascii="Arial"/>
          <w:b/>
          <w:w w:val="105"/>
          <w:sz w:val="20"/>
          <w:lang w:val="ru"/>
        </w:rPr>
        <w:t>«Формат</w:t>
      </w:r>
      <w:r>
        <w:rPr>
          <w:rFonts w:ascii="Arial"/>
          <w:b/>
          <w:w w:val="105"/>
          <w:sz w:val="20"/>
          <w:lang w:val="ru"/>
        </w:rPr>
        <w:t xml:space="preserve"> </w:t>
      </w:r>
      <w:r>
        <w:rPr>
          <w:rFonts w:ascii="Arial"/>
          <w:b/>
          <w:w w:val="105"/>
          <w:sz w:val="20"/>
          <w:lang w:val="ru"/>
        </w:rPr>
        <w:t>даты»</w:t>
      </w:r>
      <w:r w:rsidR="000644A0" w:rsidRPr="000644A0">
        <w:rPr>
          <w:rFonts w:ascii="Arial"/>
          <w:b/>
          <w:w w:val="105"/>
          <w:sz w:val="20"/>
          <w:lang w:val="ru-RU"/>
        </w:rPr>
        <w:t xml:space="preserve"> </w:t>
      </w:r>
      <w:r w:rsidR="000644A0" w:rsidRPr="001E6477">
        <w:rPr>
          <w:rFonts w:ascii="Arial"/>
          <w:b/>
          <w:w w:val="105"/>
          <w:sz w:val="20"/>
          <w:lang w:val="ru"/>
        </w:rPr>
        <w:t>(Date Format)</w:t>
      </w:r>
      <w:r>
        <w:rPr>
          <w:w w:val="105"/>
          <w:sz w:val="20"/>
          <w:lang w:val="ru"/>
        </w:rPr>
        <w:t xml:space="preserve"> выберите настройки формата. См. Рисунок 5-4.</w:t>
      </w:r>
    </w:p>
    <w:p w:rsidR="00235F19" w:rsidRDefault="009A3625" w:rsidP="00072665">
      <w:pPr>
        <w:spacing w:before="14"/>
        <w:ind w:left="1268" w:right="591"/>
        <w:jc w:val="both"/>
        <w:rPr>
          <w:rFonts w:ascii="Arial"/>
          <w:b/>
          <w:sz w:val="18"/>
        </w:rPr>
      </w:pPr>
      <w:r>
        <w:rPr>
          <w:noProof/>
          <w:lang w:val="ru-RU" w:eastAsia="ru-RU"/>
        </w:rPr>
        <w:drawing>
          <wp:anchor distT="0" distB="0" distL="0" distR="0" simplePos="0" relativeHeight="252180480" behindDoc="0" locked="0" layoutInCell="1" allowOverlap="1">
            <wp:simplePos x="0" y="0"/>
            <wp:positionH relativeFrom="page">
              <wp:posOffset>1440180</wp:posOffset>
            </wp:positionH>
            <wp:positionV relativeFrom="paragraph">
              <wp:posOffset>190648</wp:posOffset>
            </wp:positionV>
            <wp:extent cx="3040624" cy="1839658"/>
            <wp:effectExtent l="0" t="0" r="0" b="0"/>
            <wp:wrapTopAndBottom/>
            <wp:docPr id="201"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280853" name="image180.png"/>
                    <pic:cNvPicPr/>
                  </pic:nvPicPr>
                  <pic:blipFill>
                    <a:blip r:embed="rId124" cstate="print"/>
                    <a:stretch>
                      <a:fillRect/>
                    </a:stretch>
                  </pic:blipFill>
                  <pic:spPr>
                    <a:xfrm>
                      <a:off x="0" y="0"/>
                      <a:ext cx="3040624" cy="1839658"/>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5-4 </w:t>
      </w:r>
      <w:r>
        <w:rPr>
          <w:rFonts w:ascii="Arial"/>
          <w:b/>
          <w:w w:val="105"/>
          <w:sz w:val="18"/>
          <w:lang w:val="ru"/>
        </w:rPr>
        <w:t>Настройка</w:t>
      </w:r>
      <w:r>
        <w:rPr>
          <w:rFonts w:ascii="Arial"/>
          <w:b/>
          <w:w w:val="105"/>
          <w:sz w:val="18"/>
          <w:lang w:val="ru"/>
        </w:rPr>
        <w:t xml:space="preserve"> </w:t>
      </w:r>
      <w:r>
        <w:rPr>
          <w:rFonts w:ascii="Arial"/>
          <w:b/>
          <w:w w:val="105"/>
          <w:sz w:val="18"/>
          <w:lang w:val="ru"/>
        </w:rPr>
        <w:t>формата</w:t>
      </w:r>
      <w:r>
        <w:rPr>
          <w:rFonts w:ascii="Arial"/>
          <w:b/>
          <w:w w:val="105"/>
          <w:sz w:val="18"/>
          <w:lang w:val="ru"/>
        </w:rPr>
        <w:t xml:space="preserve"> </w:t>
      </w:r>
      <w:r>
        <w:rPr>
          <w:rFonts w:ascii="Arial"/>
          <w:b/>
          <w:w w:val="105"/>
          <w:sz w:val="18"/>
          <w:lang w:val="ru"/>
        </w:rPr>
        <w:t>даты</w:t>
      </w:r>
    </w:p>
    <w:p w:rsidR="00235F19" w:rsidRDefault="00235F19">
      <w:pPr>
        <w:pStyle w:val="GvdeMetni"/>
        <w:rPr>
          <w:rFonts w:ascii="Arial"/>
          <w:b/>
          <w:sz w:val="23"/>
        </w:rPr>
      </w:pPr>
    </w:p>
    <w:p w:rsidR="00235F19" w:rsidRDefault="009A3625">
      <w:pPr>
        <w:pStyle w:val="ListeParagraf"/>
        <w:numPr>
          <w:ilvl w:val="3"/>
          <w:numId w:val="164"/>
        </w:numPr>
        <w:tabs>
          <w:tab w:val="left" w:pos="1268"/>
        </w:tabs>
        <w:rPr>
          <w:sz w:val="20"/>
        </w:rPr>
      </w:pPr>
      <w:r>
        <w:rPr>
          <w:w w:val="105"/>
          <w:sz w:val="20"/>
          <w:lang w:val="ru"/>
        </w:rPr>
        <w:t xml:space="preserve">Нажмите </w:t>
      </w:r>
      <w:r>
        <w:rPr>
          <w:rFonts w:ascii="Arial"/>
          <w:b/>
          <w:w w:val="105"/>
          <w:sz w:val="20"/>
          <w:lang w:val="ru"/>
        </w:rPr>
        <w:t>«Применить»</w:t>
      </w:r>
      <w:r w:rsidR="000644A0">
        <w:rPr>
          <w:rFonts w:ascii="Arial"/>
          <w:b/>
          <w:w w:val="105"/>
          <w:sz w:val="20"/>
        </w:rPr>
        <w:t xml:space="preserve"> </w:t>
      </w:r>
      <w:r w:rsidR="000644A0" w:rsidRPr="0011022F">
        <w:rPr>
          <w:b/>
          <w:w w:val="105"/>
          <w:sz w:val="20"/>
        </w:rPr>
        <w:t>(Apply)</w:t>
      </w:r>
      <w:r w:rsidRPr="0011022F">
        <w:rPr>
          <w:w w:val="105"/>
          <w:sz w:val="20"/>
          <w:lang w:val="ru"/>
        </w:rPr>
        <w:t>.</w:t>
      </w:r>
    </w:p>
    <w:p w:rsidR="00235F19" w:rsidRPr="009A3625" w:rsidRDefault="009A3625">
      <w:pPr>
        <w:pStyle w:val="GvdeMetni"/>
        <w:spacing w:before="124"/>
        <w:ind w:left="1267"/>
        <w:rPr>
          <w:lang w:val="ru-RU"/>
        </w:rPr>
      </w:pPr>
      <w:r>
        <w:rPr>
          <w:spacing w:val="-1"/>
          <w:w w:val="110"/>
          <w:lang w:val="ru"/>
        </w:rPr>
        <w:t>Появится всплывающее окно с системным сообщением о том, что настройка выполнена успешно. См. Рисунок 5-5.</w:t>
      </w:r>
    </w:p>
    <w:p w:rsidR="00235F19" w:rsidRPr="009A3625" w:rsidRDefault="009A3625">
      <w:pPr>
        <w:spacing w:before="138"/>
        <w:ind w:left="1268"/>
        <w:rPr>
          <w:rFonts w:ascii="Arial"/>
          <w:b/>
          <w:sz w:val="18"/>
          <w:lang w:val="ru-RU"/>
        </w:rPr>
      </w:pPr>
      <w:r>
        <w:rPr>
          <w:noProof/>
          <w:lang w:val="ru-RU" w:eastAsia="ru-RU"/>
        </w:rPr>
        <w:drawing>
          <wp:anchor distT="0" distB="0" distL="0" distR="0" simplePos="0" relativeHeight="252194816" behindDoc="0" locked="0" layoutInCell="1" allowOverlap="1">
            <wp:simplePos x="0" y="0"/>
            <wp:positionH relativeFrom="page">
              <wp:posOffset>1453989</wp:posOffset>
            </wp:positionH>
            <wp:positionV relativeFrom="paragraph">
              <wp:posOffset>252759</wp:posOffset>
            </wp:positionV>
            <wp:extent cx="3480227" cy="1870424"/>
            <wp:effectExtent l="0" t="0" r="0" b="0"/>
            <wp:wrapTopAndBottom/>
            <wp:docPr id="203"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55717" name="image181.png"/>
                    <pic:cNvPicPr/>
                  </pic:nvPicPr>
                  <pic:blipFill>
                    <a:blip r:embed="rId125" cstate="print"/>
                    <a:stretch>
                      <a:fillRect/>
                    </a:stretch>
                  </pic:blipFill>
                  <pic:spPr>
                    <a:xfrm>
                      <a:off x="0" y="0"/>
                      <a:ext cx="3480227" cy="1870424"/>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5-5 </w:t>
      </w:r>
      <w:r>
        <w:rPr>
          <w:rFonts w:ascii="Arial"/>
          <w:b/>
          <w:w w:val="105"/>
          <w:sz w:val="18"/>
          <w:lang w:val="ru"/>
        </w:rPr>
        <w:t>Настройка</w:t>
      </w:r>
      <w:r>
        <w:rPr>
          <w:rFonts w:ascii="Arial"/>
          <w:b/>
          <w:w w:val="105"/>
          <w:sz w:val="18"/>
          <w:lang w:val="ru"/>
        </w:rPr>
        <w:t xml:space="preserve"> </w:t>
      </w:r>
      <w:r>
        <w:rPr>
          <w:rFonts w:ascii="Arial"/>
          <w:b/>
          <w:w w:val="105"/>
          <w:sz w:val="18"/>
          <w:lang w:val="ru"/>
        </w:rPr>
        <w:t>формата</w:t>
      </w:r>
      <w:r>
        <w:rPr>
          <w:rFonts w:ascii="Arial"/>
          <w:b/>
          <w:w w:val="105"/>
          <w:sz w:val="18"/>
          <w:lang w:val="ru"/>
        </w:rPr>
        <w:t xml:space="preserve"> </w:t>
      </w:r>
      <w:r>
        <w:rPr>
          <w:rFonts w:ascii="Arial"/>
          <w:b/>
          <w:w w:val="105"/>
          <w:sz w:val="18"/>
          <w:lang w:val="ru"/>
        </w:rPr>
        <w:t>данных</w:t>
      </w:r>
      <w:r>
        <w:rPr>
          <w:rFonts w:ascii="Arial"/>
          <w:b/>
          <w:w w:val="105"/>
          <w:sz w:val="18"/>
          <w:lang w:val="ru"/>
        </w:rPr>
        <w:t xml:space="preserve"> </w:t>
      </w:r>
      <w:r>
        <w:rPr>
          <w:rFonts w:ascii="Arial"/>
          <w:b/>
          <w:w w:val="105"/>
          <w:sz w:val="18"/>
          <w:lang w:val="ru"/>
        </w:rPr>
        <w:t>выполнена</w:t>
      </w:r>
      <w:r>
        <w:rPr>
          <w:rFonts w:ascii="Arial"/>
          <w:b/>
          <w:w w:val="105"/>
          <w:sz w:val="18"/>
          <w:lang w:val="ru"/>
        </w:rPr>
        <w:t xml:space="preserve"> </w:t>
      </w:r>
      <w:r>
        <w:rPr>
          <w:rFonts w:ascii="Arial"/>
          <w:b/>
          <w:w w:val="105"/>
          <w:sz w:val="18"/>
          <w:lang w:val="ru"/>
        </w:rPr>
        <w:t>успешно</w:t>
      </w:r>
    </w:p>
    <w:p w:rsidR="00235F19" w:rsidRPr="009A3625" w:rsidRDefault="009A3625" w:rsidP="00072665">
      <w:pPr>
        <w:pStyle w:val="GvdeMetni"/>
        <w:spacing w:before="208" w:line="283" w:lineRule="auto"/>
        <w:ind w:left="1268" w:right="591"/>
        <w:jc w:val="both"/>
        <w:rPr>
          <w:lang w:val="ru-RU"/>
        </w:rPr>
      </w:pPr>
      <w:r>
        <w:rPr>
          <w:spacing w:val="-1"/>
          <w:w w:val="110"/>
          <w:lang w:val="ru"/>
        </w:rPr>
        <w:t>Дата и время в правом нижнем углу будут отображаться в заново настроенном формате: 2023/08/03 14:38:25.</w:t>
      </w:r>
    </w:p>
    <w:p w:rsidR="00235F19" w:rsidRPr="009A3625" w:rsidRDefault="00235F19">
      <w:pPr>
        <w:spacing w:line="283" w:lineRule="auto"/>
        <w:rPr>
          <w:lang w:val="ru-RU"/>
        </w:rPr>
        <w:sectPr w:rsidR="00235F19" w:rsidRPr="009A3625">
          <w:pgSz w:w="11910" w:h="16840"/>
          <w:pgMar w:top="1200" w:right="680" w:bottom="840" w:left="1000" w:header="753" w:footer="647" w:gutter="0"/>
          <w:cols w:space="720"/>
        </w:sectPr>
      </w:pPr>
    </w:p>
    <w:p w:rsidR="00606E49" w:rsidRPr="009A3625" w:rsidRDefault="009A3625">
      <w:pPr>
        <w:rPr>
          <w:sz w:val="20"/>
          <w:szCs w:val="20"/>
          <w:lang w:val="ru-RU"/>
        </w:rPr>
      </w:pPr>
      <w:r w:rsidRPr="009A3625">
        <w:rPr>
          <w:lang w:val="ru-RU"/>
        </w:rPr>
        <w:lastRenderedPageBreak/>
        <w:br w:type="page"/>
      </w:r>
    </w:p>
    <w:p w:rsidR="00235F19" w:rsidRDefault="009A3625">
      <w:pPr>
        <w:pStyle w:val="Balk3"/>
        <w:numPr>
          <w:ilvl w:val="2"/>
          <w:numId w:val="164"/>
        </w:numPr>
        <w:tabs>
          <w:tab w:val="left" w:pos="1035"/>
        </w:tabs>
        <w:spacing w:before="146"/>
        <w:ind w:left="1034" w:hanging="901"/>
      </w:pPr>
      <w:bookmarkStart w:id="51" w:name="_TOC_250132"/>
      <w:r>
        <w:rPr>
          <w:lang w:val="ru"/>
        </w:rPr>
        <w:lastRenderedPageBreak/>
        <w:t xml:space="preserve">Настройки </w:t>
      </w:r>
      <w:bookmarkEnd w:id="51"/>
      <w:r>
        <w:rPr>
          <w:lang w:val="ru"/>
        </w:rPr>
        <w:t>ввода данных</w:t>
      </w:r>
    </w:p>
    <w:p w:rsidR="00235F19" w:rsidRPr="009A3625" w:rsidRDefault="009A3625" w:rsidP="00072665">
      <w:pPr>
        <w:spacing w:before="192" w:line="283" w:lineRule="auto"/>
        <w:ind w:left="928" w:right="591"/>
        <w:jc w:val="both"/>
        <w:rPr>
          <w:sz w:val="20"/>
          <w:lang w:val="ru-RU"/>
        </w:rPr>
      </w:pPr>
      <w:r>
        <w:rPr>
          <w:w w:val="105"/>
          <w:sz w:val="20"/>
          <w:lang w:val="ru"/>
        </w:rPr>
        <w:t xml:space="preserve">Нажмите кнопку </w:t>
      </w:r>
      <w:r>
        <w:rPr>
          <w:rFonts w:ascii="Arial"/>
          <w:b/>
          <w:w w:val="105"/>
          <w:sz w:val="20"/>
          <w:lang w:val="ru"/>
        </w:rPr>
        <w:t>«Настройки</w:t>
      </w:r>
      <w:r>
        <w:rPr>
          <w:rFonts w:ascii="Arial"/>
          <w:b/>
          <w:w w:val="105"/>
          <w:sz w:val="20"/>
          <w:lang w:val="ru"/>
        </w:rPr>
        <w:t xml:space="preserve"> </w:t>
      </w:r>
      <w:r>
        <w:rPr>
          <w:rFonts w:ascii="Arial"/>
          <w:b/>
          <w:w w:val="105"/>
          <w:sz w:val="20"/>
          <w:lang w:val="ru"/>
        </w:rPr>
        <w:t>ввода</w:t>
      </w:r>
      <w:r>
        <w:rPr>
          <w:rFonts w:ascii="Arial"/>
          <w:b/>
          <w:w w:val="105"/>
          <w:sz w:val="20"/>
          <w:lang w:val="ru"/>
        </w:rPr>
        <w:t xml:space="preserve"> </w:t>
      </w:r>
      <w:r>
        <w:rPr>
          <w:rFonts w:ascii="Arial"/>
          <w:b/>
          <w:w w:val="105"/>
          <w:sz w:val="20"/>
          <w:lang w:val="ru"/>
        </w:rPr>
        <w:t>данных»</w:t>
      </w:r>
      <w:r w:rsidR="000644A0" w:rsidRPr="000644A0">
        <w:rPr>
          <w:rFonts w:ascii="Arial"/>
          <w:b/>
          <w:w w:val="105"/>
          <w:sz w:val="20"/>
          <w:lang w:val="ru-RU"/>
        </w:rPr>
        <w:t xml:space="preserve"> </w:t>
      </w:r>
      <w:r w:rsidR="000644A0" w:rsidRPr="006B3637">
        <w:rPr>
          <w:b/>
          <w:w w:val="105"/>
          <w:sz w:val="20"/>
          <w:lang w:val="ru-RU"/>
        </w:rPr>
        <w:t>(</w:t>
      </w:r>
      <w:r w:rsidR="000644A0" w:rsidRPr="006B3637">
        <w:rPr>
          <w:b/>
          <w:w w:val="105"/>
          <w:sz w:val="20"/>
        </w:rPr>
        <w:t>Input</w:t>
      </w:r>
      <w:r w:rsidR="000644A0" w:rsidRPr="006B3637">
        <w:rPr>
          <w:b/>
          <w:w w:val="105"/>
          <w:sz w:val="20"/>
          <w:lang w:val="ru-RU"/>
        </w:rPr>
        <w:t xml:space="preserve"> </w:t>
      </w:r>
      <w:r w:rsidR="000644A0" w:rsidRPr="006B3637">
        <w:rPr>
          <w:b/>
          <w:w w:val="105"/>
          <w:sz w:val="20"/>
        </w:rPr>
        <w:t>Setting</w:t>
      </w:r>
      <w:r w:rsidR="000644A0" w:rsidRPr="006B3637">
        <w:rPr>
          <w:b/>
          <w:w w:val="105"/>
          <w:sz w:val="20"/>
          <w:lang w:val="ru-RU"/>
        </w:rPr>
        <w:t>)</w:t>
      </w:r>
      <w:r w:rsidRPr="006B3637">
        <w:rPr>
          <w:b/>
          <w:w w:val="105"/>
          <w:sz w:val="20"/>
          <w:lang w:val="ru"/>
        </w:rPr>
        <w:t xml:space="preserve"> </w:t>
      </w:r>
      <w:r>
        <w:rPr>
          <w:w w:val="105"/>
          <w:sz w:val="20"/>
          <w:lang w:val="ru"/>
        </w:rPr>
        <w:t xml:space="preserve">в поле </w:t>
      </w:r>
      <w:r>
        <w:rPr>
          <w:rFonts w:ascii="Arial"/>
          <w:b/>
          <w:w w:val="105"/>
          <w:sz w:val="20"/>
          <w:lang w:val="ru"/>
        </w:rPr>
        <w:t>«Система»</w:t>
      </w:r>
      <w:r w:rsidR="001E6477" w:rsidRPr="001E6477">
        <w:rPr>
          <w:rFonts w:ascii="Arial"/>
          <w:b/>
          <w:w w:val="105"/>
          <w:sz w:val="20"/>
          <w:lang w:val="ru-RU"/>
        </w:rPr>
        <w:t xml:space="preserve"> </w:t>
      </w:r>
      <w:r w:rsidR="001E6477" w:rsidRPr="006B3637">
        <w:rPr>
          <w:b/>
          <w:w w:val="105"/>
          <w:sz w:val="20"/>
          <w:lang w:val="ru-RU"/>
        </w:rPr>
        <w:t>(</w:t>
      </w:r>
      <w:r w:rsidR="001E6477" w:rsidRPr="006B3637">
        <w:rPr>
          <w:b/>
          <w:w w:val="105"/>
          <w:sz w:val="20"/>
          <w:lang w:val="en-GB"/>
        </w:rPr>
        <w:t>System</w:t>
      </w:r>
      <w:r w:rsidR="001E6477" w:rsidRPr="006B3637">
        <w:rPr>
          <w:b/>
          <w:w w:val="105"/>
          <w:sz w:val="20"/>
          <w:lang w:val="ru-RU"/>
        </w:rPr>
        <w:t>)</w:t>
      </w:r>
      <w:r>
        <w:rPr>
          <w:w w:val="105"/>
          <w:sz w:val="20"/>
          <w:lang w:val="ru"/>
        </w:rPr>
        <w:t>, чтобы настроить экранную клавиатуру для ввода данных.</w:t>
      </w:r>
    </w:p>
    <w:p w:rsidR="00235F19" w:rsidRPr="009A3625" w:rsidRDefault="009A3625" w:rsidP="00072665">
      <w:pPr>
        <w:pStyle w:val="GvdeMetni"/>
        <w:spacing w:before="83"/>
        <w:ind w:left="928" w:right="591"/>
        <w:jc w:val="both"/>
        <w:rPr>
          <w:lang w:val="ru-RU"/>
        </w:rPr>
      </w:pPr>
      <w:r>
        <w:rPr>
          <w:w w:val="110"/>
          <w:lang w:val="ru"/>
        </w:rPr>
        <w:t>Вы можете включить или отключить экранную клавиатуру, как показано на Рисунке 5-6.</w:t>
      </w:r>
    </w:p>
    <w:p w:rsidR="00235F19" w:rsidRDefault="009A3625">
      <w:pPr>
        <w:spacing w:before="129"/>
        <w:ind w:left="928"/>
        <w:rPr>
          <w:rFonts w:ascii="Arial"/>
          <w:b/>
          <w:sz w:val="18"/>
        </w:rPr>
      </w:pPr>
      <w:r>
        <w:rPr>
          <w:noProof/>
          <w:lang w:val="ru-RU" w:eastAsia="ru-RU"/>
        </w:rPr>
        <w:drawing>
          <wp:anchor distT="0" distB="0" distL="0" distR="0" simplePos="0" relativeHeight="252195840" behindDoc="0" locked="0" layoutInCell="1" allowOverlap="1">
            <wp:simplePos x="0" y="0"/>
            <wp:positionH relativeFrom="page">
              <wp:posOffset>1231183</wp:posOffset>
            </wp:positionH>
            <wp:positionV relativeFrom="paragraph">
              <wp:posOffset>252928</wp:posOffset>
            </wp:positionV>
            <wp:extent cx="2967656" cy="1833562"/>
            <wp:effectExtent l="0" t="0" r="0" b="0"/>
            <wp:wrapTopAndBottom/>
            <wp:docPr id="205"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05269" name="image182.png"/>
                    <pic:cNvPicPr/>
                  </pic:nvPicPr>
                  <pic:blipFill>
                    <a:blip r:embed="rId126" cstate="print"/>
                    <a:stretch>
                      <a:fillRect/>
                    </a:stretch>
                  </pic:blipFill>
                  <pic:spPr>
                    <a:xfrm>
                      <a:off x="0" y="0"/>
                      <a:ext cx="2967656" cy="1833562"/>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5-6 </w:t>
      </w:r>
      <w:r>
        <w:rPr>
          <w:rFonts w:ascii="Arial"/>
          <w:b/>
          <w:w w:val="105"/>
          <w:sz w:val="18"/>
          <w:lang w:val="ru"/>
        </w:rPr>
        <w:t>Настройки</w:t>
      </w:r>
      <w:r>
        <w:rPr>
          <w:rFonts w:ascii="Arial"/>
          <w:b/>
          <w:w w:val="105"/>
          <w:sz w:val="18"/>
          <w:lang w:val="ru"/>
        </w:rPr>
        <w:t xml:space="preserve"> </w:t>
      </w:r>
      <w:r>
        <w:rPr>
          <w:rFonts w:ascii="Arial"/>
          <w:b/>
          <w:w w:val="105"/>
          <w:sz w:val="18"/>
          <w:lang w:val="ru"/>
        </w:rPr>
        <w:t>ввода</w:t>
      </w:r>
      <w:r>
        <w:rPr>
          <w:rFonts w:ascii="Arial"/>
          <w:b/>
          <w:w w:val="105"/>
          <w:sz w:val="18"/>
          <w:lang w:val="ru"/>
        </w:rPr>
        <w:t xml:space="preserve"> </w:t>
      </w:r>
      <w:r>
        <w:rPr>
          <w:rFonts w:ascii="Arial"/>
          <w:b/>
          <w:w w:val="105"/>
          <w:sz w:val="18"/>
          <w:lang w:val="ru"/>
        </w:rPr>
        <w:t>данных</w:t>
      </w:r>
    </w:p>
    <w:p w:rsidR="00235F19" w:rsidRDefault="009A3625" w:rsidP="00072665">
      <w:pPr>
        <w:pStyle w:val="ListeParagraf"/>
        <w:numPr>
          <w:ilvl w:val="0"/>
          <w:numId w:val="163"/>
        </w:numPr>
        <w:tabs>
          <w:tab w:val="left" w:pos="1268"/>
        </w:tabs>
        <w:spacing w:before="194"/>
        <w:ind w:right="591"/>
        <w:jc w:val="both"/>
        <w:rPr>
          <w:sz w:val="20"/>
        </w:rPr>
      </w:pPr>
      <w:r>
        <w:rPr>
          <w:w w:val="110"/>
          <w:sz w:val="20"/>
          <w:lang w:val="ru"/>
        </w:rPr>
        <w:t>Экранная клавиатура</w:t>
      </w:r>
    </w:p>
    <w:p w:rsidR="00235F19" w:rsidRDefault="009A3625" w:rsidP="00072665">
      <w:pPr>
        <w:pStyle w:val="ListeParagraf"/>
        <w:numPr>
          <w:ilvl w:val="1"/>
          <w:numId w:val="163"/>
        </w:numPr>
        <w:tabs>
          <w:tab w:val="left" w:pos="1608"/>
        </w:tabs>
        <w:spacing w:before="142"/>
        <w:ind w:right="591"/>
        <w:jc w:val="both"/>
        <w:rPr>
          <w:sz w:val="21"/>
        </w:rPr>
      </w:pPr>
      <w:r>
        <w:rPr>
          <w:w w:val="105"/>
          <w:sz w:val="21"/>
          <w:lang w:val="ru"/>
        </w:rPr>
        <w:t>Вкл. (по умолчанию)</w:t>
      </w:r>
    </w:p>
    <w:p w:rsidR="00235F19" w:rsidRPr="009A3625" w:rsidRDefault="009A3625" w:rsidP="00072665">
      <w:pPr>
        <w:pStyle w:val="GvdeMetni"/>
        <w:spacing w:before="101" w:line="261" w:lineRule="auto"/>
        <w:ind w:left="1607" w:right="591"/>
        <w:jc w:val="both"/>
        <w:rPr>
          <w:lang w:val="ru-RU"/>
        </w:rPr>
      </w:pPr>
      <w:r>
        <w:rPr>
          <w:spacing w:val="-1"/>
          <w:w w:val="110"/>
          <w:lang w:val="ru"/>
        </w:rPr>
        <w:t>Вы можете вводить данные с помощью экранной клавиатуры, всплывающей на экране. Функции и способы применения клавиш показаны на Рисунке 5-7.</w:t>
      </w:r>
    </w:p>
    <w:p w:rsidR="00235F19" w:rsidRPr="009A3625" w:rsidRDefault="009A3625">
      <w:pPr>
        <w:spacing w:before="93"/>
        <w:ind w:left="1268"/>
        <w:rPr>
          <w:rFonts w:ascii="Arial"/>
          <w:b/>
          <w:spacing w:val="-1"/>
          <w:w w:val="105"/>
          <w:sz w:val="18"/>
          <w:lang w:val="ru-RU"/>
        </w:rPr>
      </w:pPr>
      <w:r>
        <w:rPr>
          <w:rFonts w:ascii="Arial"/>
          <w:b/>
          <w:spacing w:val="-2"/>
          <w:w w:val="105"/>
          <w:sz w:val="18"/>
          <w:lang w:val="ru"/>
        </w:rPr>
        <w:t>Рисунок</w:t>
      </w:r>
      <w:r>
        <w:rPr>
          <w:rFonts w:ascii="Arial"/>
          <w:b/>
          <w:spacing w:val="-2"/>
          <w:w w:val="105"/>
          <w:sz w:val="18"/>
          <w:lang w:val="ru"/>
        </w:rPr>
        <w:t xml:space="preserve"> 5-7 </w:t>
      </w:r>
      <w:r>
        <w:rPr>
          <w:rFonts w:ascii="Arial"/>
          <w:b/>
          <w:spacing w:val="-2"/>
          <w:w w:val="105"/>
          <w:sz w:val="18"/>
          <w:lang w:val="ru"/>
        </w:rPr>
        <w:t>Экранная</w:t>
      </w:r>
      <w:r>
        <w:rPr>
          <w:rFonts w:ascii="Arial"/>
          <w:b/>
          <w:spacing w:val="-2"/>
          <w:w w:val="105"/>
          <w:sz w:val="18"/>
          <w:lang w:val="ru"/>
        </w:rPr>
        <w:t xml:space="preserve"> </w:t>
      </w:r>
      <w:r>
        <w:rPr>
          <w:rFonts w:ascii="Arial"/>
          <w:b/>
          <w:spacing w:val="-2"/>
          <w:w w:val="105"/>
          <w:sz w:val="18"/>
          <w:lang w:val="ru"/>
        </w:rPr>
        <w:t>клавиатура</w:t>
      </w:r>
    </w:p>
    <w:p w:rsidR="00606E49" w:rsidRPr="009A3625" w:rsidRDefault="00606E49">
      <w:pPr>
        <w:spacing w:before="93"/>
        <w:ind w:left="1268"/>
        <w:rPr>
          <w:rFonts w:ascii="Arial"/>
          <w:b/>
          <w:spacing w:val="-1"/>
          <w:w w:val="105"/>
          <w:sz w:val="18"/>
          <w:lang w:val="ru-RU"/>
        </w:rPr>
      </w:pPr>
    </w:p>
    <w:p w:rsidR="00606E49" w:rsidRPr="009A3625" w:rsidRDefault="009A3625" w:rsidP="00606E49">
      <w:pPr>
        <w:spacing w:before="3400"/>
        <w:ind w:left="1270"/>
        <w:rPr>
          <w:rFonts w:ascii="Arial"/>
          <w:b/>
          <w:sz w:val="18"/>
          <w:lang w:val="ru-RU"/>
        </w:rPr>
      </w:pPr>
      <w:r w:rsidRPr="00606E49">
        <w:rPr>
          <w:rFonts w:ascii="Arial"/>
          <w:b/>
          <w:noProof/>
          <w:sz w:val="18"/>
          <w:lang w:val="ru-RU" w:eastAsia="ru-RU"/>
        </w:rPr>
        <mc:AlternateContent>
          <mc:Choice Requires="wpg">
            <w:drawing>
              <wp:anchor distT="0" distB="0" distL="114300" distR="114300" simplePos="0" relativeHeight="252178432" behindDoc="0" locked="0" layoutInCell="1" allowOverlap="1">
                <wp:simplePos x="0" y="0"/>
                <wp:positionH relativeFrom="margin">
                  <wp:posOffset>279400</wp:posOffset>
                </wp:positionH>
                <wp:positionV relativeFrom="paragraph">
                  <wp:posOffset>50874</wp:posOffset>
                </wp:positionV>
                <wp:extent cx="6490725" cy="2118360"/>
                <wp:effectExtent l="0" t="0" r="0" b="0"/>
                <wp:wrapNone/>
                <wp:docPr id="553" name="Группа 8"/>
                <wp:cNvGraphicFramePr/>
                <a:graphic xmlns:a="http://schemas.openxmlformats.org/drawingml/2006/main">
                  <a:graphicData uri="http://schemas.microsoft.com/office/word/2010/wordprocessingGroup">
                    <wpg:wgp>
                      <wpg:cNvGrpSpPr/>
                      <wpg:grpSpPr>
                        <a:xfrm>
                          <a:off x="0" y="0"/>
                          <a:ext cx="6490725" cy="2118360"/>
                          <a:chOff x="287895" y="34120"/>
                          <a:chExt cx="6491224" cy="2118360"/>
                        </a:xfrm>
                      </wpg:grpSpPr>
                      <pic:pic xmlns:pic="http://schemas.openxmlformats.org/drawingml/2006/picture">
                        <pic:nvPicPr>
                          <pic:cNvPr id="565" name="Рисунок 565"/>
                          <pic:cNvPicPr>
                            <a:picLocks noChangeAspect="1"/>
                          </pic:cNvPicPr>
                        </pic:nvPicPr>
                        <pic:blipFill>
                          <a:blip r:embed="rId127"/>
                          <a:stretch>
                            <a:fillRect/>
                          </a:stretch>
                        </pic:blipFill>
                        <pic:spPr>
                          <a:xfrm>
                            <a:off x="942736" y="34120"/>
                            <a:ext cx="5334000" cy="2118360"/>
                          </a:xfrm>
                          <a:prstGeom prst="rect">
                            <a:avLst/>
                          </a:prstGeom>
                        </pic:spPr>
                      </pic:pic>
                      <wps:wsp>
                        <wps:cNvPr id="569" name="Прямоугольник 569"/>
                        <wps:cNvSpPr/>
                        <wps:spPr>
                          <a:xfrm>
                            <a:off x="287895" y="982536"/>
                            <a:ext cx="1114134" cy="837120"/>
                          </a:xfrm>
                          <a:prstGeom prst="rect">
                            <a:avLst/>
                          </a:prstGeom>
                        </wps:spPr>
                        <wps:txbx>
                          <w:txbxContent>
                            <w:p w:rsidR="00583A31" w:rsidRPr="009A3625" w:rsidRDefault="00583A31" w:rsidP="00606E49">
                              <w:pPr>
                                <w:pStyle w:val="NormalWeb"/>
                                <w:spacing w:before="0" w:beforeAutospacing="0" w:after="0" w:afterAutospacing="0" w:line="211" w:lineRule="exact"/>
                              </w:pPr>
                              <w:r>
                                <w:rPr>
                                  <w:rFonts w:ascii="Calibri" w:hAnsi="Calibri" w:cstheme="minorBidi"/>
                                  <w:color w:val="FF0000"/>
                                  <w:kern w:val="24"/>
                                  <w:sz w:val="20"/>
                                  <w:szCs w:val="20"/>
                                  <w:lang w:val="ru"/>
                                </w:rPr>
                                <w:t>Переключение между символами верхнего и нижнего регистра</w:t>
                              </w:r>
                            </w:p>
                          </w:txbxContent>
                        </wps:txbx>
                        <wps:bodyPr lIns="0" tIns="0" rIns="0" bIns="0"/>
                      </wps:wsp>
                      <wps:wsp>
                        <wps:cNvPr id="577" name="Прямоугольник 577"/>
                        <wps:cNvSpPr/>
                        <wps:spPr>
                          <a:xfrm>
                            <a:off x="1165608" y="1819656"/>
                            <a:ext cx="1438422" cy="268224"/>
                          </a:xfrm>
                          <a:prstGeom prst="rect">
                            <a:avLst/>
                          </a:prstGeom>
                        </wps:spPr>
                        <wps:txbx>
                          <w:txbxContent>
                            <w:p w:rsidR="00583A31" w:rsidRPr="009A3625" w:rsidRDefault="00583A31" w:rsidP="00606E49">
                              <w:pPr>
                                <w:pStyle w:val="NormalWeb"/>
                                <w:spacing w:before="0" w:beforeAutospacing="0" w:after="0" w:afterAutospacing="0" w:line="211" w:lineRule="exact"/>
                                <w:jc w:val="center"/>
                              </w:pPr>
                              <w:r>
                                <w:rPr>
                                  <w:rFonts w:ascii="Calibri" w:hAnsi="Calibri" w:cstheme="minorBidi"/>
                                  <w:color w:val="FF0000"/>
                                  <w:kern w:val="24"/>
                                  <w:sz w:val="20"/>
                                  <w:szCs w:val="20"/>
                                  <w:lang w:val="ru"/>
                                </w:rPr>
                                <w:t>Переключение между вводом цифр и символов</w:t>
                              </w:r>
                            </w:p>
                          </w:txbxContent>
                        </wps:txbx>
                        <wps:bodyPr lIns="0" tIns="0" rIns="0" bIns="0"/>
                      </wps:wsp>
                      <wps:wsp>
                        <wps:cNvPr id="579" name="Прямоугольник 579"/>
                        <wps:cNvSpPr/>
                        <wps:spPr>
                          <a:xfrm>
                            <a:off x="2795701" y="1868424"/>
                            <a:ext cx="408336" cy="186055"/>
                          </a:xfrm>
                          <a:prstGeom prst="rect">
                            <a:avLst/>
                          </a:prstGeom>
                        </wps:spPr>
                        <wps:txbx>
                          <w:txbxContent>
                            <w:p w:rsidR="00583A31" w:rsidRDefault="00583A31" w:rsidP="00606E49">
                              <w:pPr>
                                <w:pStyle w:val="NormalWeb"/>
                                <w:spacing w:before="0" w:beforeAutospacing="0" w:after="0" w:afterAutospacing="0"/>
                              </w:pPr>
                              <w:r>
                                <w:rPr>
                                  <w:rFonts w:ascii="Calibri" w:hAnsi="Calibri" w:cstheme="minorBidi"/>
                                  <w:color w:val="FF0000"/>
                                  <w:kern w:val="24"/>
                                  <w:sz w:val="20"/>
                                  <w:szCs w:val="20"/>
                                  <w:lang w:val="ru"/>
                                </w:rPr>
                                <w:t>Пробел</w:t>
                              </w:r>
                            </w:p>
                          </w:txbxContent>
                        </wps:txbx>
                        <wps:bodyPr wrap="none" lIns="0" tIns="0" rIns="0" bIns="0"/>
                      </wps:wsp>
                      <wps:wsp>
                        <wps:cNvPr id="581" name="Прямоугольник 581"/>
                        <wps:cNvSpPr/>
                        <wps:spPr>
                          <a:xfrm>
                            <a:off x="3768132" y="1819656"/>
                            <a:ext cx="1292586" cy="268224"/>
                          </a:xfrm>
                          <a:prstGeom prst="rect">
                            <a:avLst/>
                          </a:prstGeom>
                        </wps:spPr>
                        <wps:txbx>
                          <w:txbxContent>
                            <w:p w:rsidR="00583A31" w:rsidRPr="009A3625" w:rsidRDefault="00583A31" w:rsidP="00606E49">
                              <w:pPr>
                                <w:pStyle w:val="NormalWeb"/>
                                <w:spacing w:before="0" w:beforeAutospacing="0" w:after="0" w:afterAutospacing="0" w:line="197" w:lineRule="exact"/>
                                <w:jc w:val="center"/>
                              </w:pPr>
                              <w:r>
                                <w:rPr>
                                  <w:rFonts w:ascii="Arial" w:hAnsi="Arial" w:cstheme="minorBidi"/>
                                  <w:color w:val="FF0000"/>
                                  <w:kern w:val="24"/>
                                  <w:sz w:val="16"/>
                                  <w:szCs w:val="16"/>
                                  <w:lang w:val="ru"/>
                                </w:rPr>
                                <w:t>Переключение между вводом цифр и символов</w:t>
                              </w:r>
                            </w:p>
                          </w:txbxContent>
                        </wps:txbx>
                        <wps:bodyPr lIns="0" tIns="0" rIns="0" bIns="0"/>
                      </wps:wsp>
                      <wps:wsp>
                        <wps:cNvPr id="595" name="Прямоугольник 595"/>
                        <wps:cNvSpPr/>
                        <wps:spPr>
                          <a:xfrm>
                            <a:off x="5124634" y="1868424"/>
                            <a:ext cx="1654361" cy="268224"/>
                          </a:xfrm>
                          <a:prstGeom prst="rect">
                            <a:avLst/>
                          </a:prstGeom>
                        </wps:spPr>
                        <wps:txbx>
                          <w:txbxContent>
                            <w:p w:rsidR="00583A31" w:rsidRDefault="00583A31" w:rsidP="001E6477">
                              <w:pPr>
                                <w:pStyle w:val="NormalWeb"/>
                                <w:spacing w:before="0" w:beforeAutospacing="0" w:after="0" w:afterAutospacing="0" w:line="211" w:lineRule="exact"/>
                              </w:pPr>
                              <w:r>
                                <w:rPr>
                                  <w:rFonts w:ascii="Calibri" w:hAnsi="Calibri" w:cstheme="minorBidi"/>
                                  <w:color w:val="FF0000"/>
                                  <w:kern w:val="24"/>
                                  <w:sz w:val="20"/>
                                  <w:szCs w:val="20"/>
                                  <w:lang w:val="ru"/>
                                </w:rPr>
                                <w:t>Перевод строки/Клавиша ввода</w:t>
                              </w:r>
                            </w:p>
                          </w:txbxContent>
                        </wps:txbx>
                        <wps:bodyPr lIns="0" tIns="0" rIns="0" bIns="0"/>
                      </wps:wsp>
                      <wps:wsp>
                        <wps:cNvPr id="603" name="Прямоугольник 603"/>
                        <wps:cNvSpPr/>
                        <wps:spPr>
                          <a:xfrm>
                            <a:off x="5947283" y="1021398"/>
                            <a:ext cx="831836" cy="271272"/>
                          </a:xfrm>
                          <a:prstGeom prst="rect">
                            <a:avLst/>
                          </a:prstGeom>
                        </wps:spPr>
                        <wps:txbx>
                          <w:txbxContent>
                            <w:p w:rsidR="00583A31" w:rsidRDefault="00583A31" w:rsidP="00606E49">
                              <w:pPr>
                                <w:pStyle w:val="NormalWeb"/>
                                <w:spacing w:before="0" w:beforeAutospacing="0" w:after="0" w:afterAutospacing="0" w:line="216" w:lineRule="exact"/>
                                <w:jc w:val="both"/>
                              </w:pPr>
                              <w:r>
                                <w:rPr>
                                  <w:rFonts w:ascii="Calibri" w:hAnsi="Calibri" w:cstheme="minorBidi"/>
                                  <w:color w:val="FF0000"/>
                                  <w:kern w:val="24"/>
                                  <w:sz w:val="20"/>
                                  <w:szCs w:val="20"/>
                                  <w:lang w:val="ru"/>
                                </w:rPr>
                                <w:t>Клавиша «Удалить»</w:t>
                              </w:r>
                            </w:p>
                          </w:txbxContent>
                        </wps:txbx>
                        <wps:bodyPr lIns="0" tIns="0" rIns="0" bIns="0"/>
                      </wps:wsp>
                    </wpg:wgp>
                  </a:graphicData>
                </a:graphic>
                <wp14:sizeRelH relativeFrom="margin">
                  <wp14:pctWidth>0</wp14:pctWidth>
                </wp14:sizeRelH>
              </wp:anchor>
            </w:drawing>
          </mc:Choice>
          <mc:Fallback>
            <w:pict>
              <v:group id="Группа 8" o:spid="_x0000_s1071" style="position:absolute;left:0;text-align:left;margin-left:22pt;margin-top:4pt;width:511.1pt;height:166.8pt;z-index:252178432;mso-position-horizontal-relative:margin;mso-width-relative:margin" coordorigin="2878,341" coordsize="64912,211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">
                <v:shape id="Рисунок 565" o:spid="_x0000_s1072" type="#_x0000_t75" style="position:absolute;left:9427;top:341;width:53340;height:21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">
                  <v:imagedata r:id="rId128" o:title=""/>
                  <v:path arrowok="t"/>
                </v:shape>
                <v:rect id="Прямоугольник 569" o:spid="_x0000_s1073" style="position:absolute;left:2878;top:9825;width:11142;height:8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rsidR="00583A31" w:rsidRPr="009A3625" w:rsidRDefault="00583A31" w:rsidP="00606E49">
                        <w:pPr>
                          <w:pStyle w:val="NormalWeb"/>
                          <w:spacing w:before="0" w:beforeAutospacing="0" w:after="0" w:afterAutospacing="0" w:line="211" w:lineRule="exact"/>
                        </w:pPr>
                        <w:r>
                          <w:rPr>
                            <w:rFonts w:ascii="Calibri" w:hAnsi="Calibri" w:cstheme="minorBidi"/>
                            <w:color w:val="FF0000"/>
                            <w:kern w:val="24"/>
                            <w:sz w:val="20"/>
                            <w:szCs w:val="20"/>
                            <w:lang w:val="ru"/>
                          </w:rPr>
                          <w:t>Переключение между символами верхнего и нижнего регистра</w:t>
                        </w:r>
                      </w:p>
                    </w:txbxContent>
                  </v:textbox>
                </v:rect>
                <v:rect id="Прямоугольник 577" o:spid="_x0000_s1074" style="position:absolute;left:11656;top:18196;width:14384;height:2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rsidR="00583A31" w:rsidRPr="009A3625" w:rsidRDefault="00583A31" w:rsidP="00606E49">
                        <w:pPr>
                          <w:pStyle w:val="NormalWeb"/>
                          <w:spacing w:before="0" w:beforeAutospacing="0" w:after="0" w:afterAutospacing="0" w:line="211" w:lineRule="exact"/>
                          <w:jc w:val="center"/>
                        </w:pPr>
                        <w:r>
                          <w:rPr>
                            <w:rFonts w:ascii="Calibri" w:hAnsi="Calibri" w:cstheme="minorBidi"/>
                            <w:color w:val="FF0000"/>
                            <w:kern w:val="24"/>
                            <w:sz w:val="20"/>
                            <w:szCs w:val="20"/>
                            <w:lang w:val="ru"/>
                          </w:rPr>
                          <w:t>Переключение между вводом цифр и символов</w:t>
                        </w:r>
                      </w:p>
                    </w:txbxContent>
                  </v:textbox>
                </v:rect>
                <v:rect id="Прямоугольник 579" o:spid="_x0000_s1075" style="position:absolute;left:27957;top:18684;width:408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" filled="f" stroked="f">
                  <v:textbox inset="0,0,0,0">
                    <w:txbxContent>
                      <w:p w:rsidR="00583A31" w:rsidRDefault="00583A31" w:rsidP="00606E49">
                        <w:pPr>
                          <w:pStyle w:val="NormalWeb"/>
                          <w:spacing w:before="0" w:beforeAutospacing="0" w:after="0" w:afterAutospacing="0"/>
                        </w:pPr>
                        <w:r>
                          <w:rPr>
                            <w:rFonts w:ascii="Calibri" w:hAnsi="Calibri" w:cstheme="minorBidi"/>
                            <w:color w:val="FF0000"/>
                            <w:kern w:val="24"/>
                            <w:sz w:val="20"/>
                            <w:szCs w:val="20"/>
                            <w:lang w:val="ru"/>
                          </w:rPr>
                          <w:t>Пробел</w:t>
                        </w:r>
                      </w:p>
                    </w:txbxContent>
                  </v:textbox>
                </v:rect>
                <v:rect id="Прямоугольник 581" o:spid="_x0000_s1076" style="position:absolute;left:37681;top:18196;width:12926;height:2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rsidR="00583A31" w:rsidRPr="009A3625" w:rsidRDefault="00583A31" w:rsidP="00606E49">
                        <w:pPr>
                          <w:pStyle w:val="NormalWeb"/>
                          <w:spacing w:before="0" w:beforeAutospacing="0" w:after="0" w:afterAutospacing="0" w:line="197" w:lineRule="exact"/>
                          <w:jc w:val="center"/>
                        </w:pPr>
                        <w:r>
                          <w:rPr>
                            <w:rFonts w:ascii="Arial" w:hAnsi="Arial" w:cstheme="minorBidi"/>
                            <w:color w:val="FF0000"/>
                            <w:kern w:val="24"/>
                            <w:sz w:val="16"/>
                            <w:szCs w:val="16"/>
                            <w:lang w:val="ru"/>
                          </w:rPr>
                          <w:t>Переключение между вводом цифр и символов</w:t>
                        </w:r>
                      </w:p>
                    </w:txbxContent>
                  </v:textbox>
                </v:rect>
                <v:rect id="Прямоугольник 595" o:spid="_x0000_s1077" style="position:absolute;left:51246;top:18684;width:16543;height:2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ZMxQAAANwAAAAPAAAAZHJzL2Rvd25yZXYueG1sRI9Pi8Iw&#10;FMTvwn6H8Ba8aarg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syXZMxQAAANwAAAAP&#10;AAAAAAAAAAAAAAAAAAcCAABkcnMvZG93bnJldi54bWxQSwUGAAAAAAMAAwC3AAAA+QIAAAAA&#10;" filled="f" stroked="f">
                  <v:textbox inset="0,0,0,0">
                    <w:txbxContent>
                      <w:p w:rsidR="00583A31" w:rsidRDefault="00583A31" w:rsidP="001E6477">
                        <w:pPr>
                          <w:pStyle w:val="NormalWeb"/>
                          <w:spacing w:before="0" w:beforeAutospacing="0" w:after="0" w:afterAutospacing="0" w:line="211" w:lineRule="exact"/>
                        </w:pPr>
                        <w:r>
                          <w:rPr>
                            <w:rFonts w:ascii="Calibri" w:hAnsi="Calibri" w:cstheme="minorBidi"/>
                            <w:color w:val="FF0000"/>
                            <w:kern w:val="24"/>
                            <w:sz w:val="20"/>
                            <w:szCs w:val="20"/>
                            <w:lang w:val="ru"/>
                          </w:rPr>
                          <w:t>Перевод строки/Клавиша ввода</w:t>
                        </w:r>
                      </w:p>
                    </w:txbxContent>
                  </v:textbox>
                </v:rect>
                <v:rect id="Прямоугольник 603" o:spid="_x0000_s1078" style="position:absolute;left:59472;top:10213;width:8319;height:2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YxQAAANwAAAAPAAAAZHJzL2Rvd25yZXYueG1sRI9Ba8JA&#10;FITvhf6H5RV6q5u2IB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D/Q79YxQAAANwAAAAP&#10;AAAAAAAAAAAAAAAAAAcCAABkcnMvZG93bnJldi54bWxQSwUGAAAAAAMAAwC3AAAA+QIAAAAA&#10;" filled="f" stroked="f">
                  <v:textbox inset="0,0,0,0">
                    <w:txbxContent>
                      <w:p w:rsidR="00583A31" w:rsidRDefault="00583A31" w:rsidP="00606E49">
                        <w:pPr>
                          <w:pStyle w:val="NormalWeb"/>
                          <w:spacing w:before="0" w:beforeAutospacing="0" w:after="0" w:afterAutospacing="0" w:line="216" w:lineRule="exact"/>
                          <w:jc w:val="both"/>
                        </w:pPr>
                        <w:r>
                          <w:rPr>
                            <w:rFonts w:ascii="Calibri" w:hAnsi="Calibri" w:cstheme="minorBidi"/>
                            <w:color w:val="FF0000"/>
                            <w:kern w:val="24"/>
                            <w:sz w:val="20"/>
                            <w:szCs w:val="20"/>
                            <w:lang w:val="ru"/>
                          </w:rPr>
                          <w:t>Клавиша «Удалить»</w:t>
                        </w:r>
                      </w:p>
                    </w:txbxContent>
                  </v:textbox>
                </v:rect>
                <w10:wrap anchorx="margin"/>
              </v:group>
            </w:pict>
          </mc:Fallback>
        </mc:AlternateContent>
      </w:r>
    </w:p>
    <w:p w:rsidR="00235F19" w:rsidRDefault="009A3625" w:rsidP="00072665">
      <w:pPr>
        <w:pStyle w:val="Balk3"/>
        <w:numPr>
          <w:ilvl w:val="2"/>
          <w:numId w:val="164"/>
        </w:numPr>
        <w:tabs>
          <w:tab w:val="left" w:pos="1043"/>
        </w:tabs>
        <w:spacing w:before="147"/>
        <w:ind w:left="1042" w:right="591" w:hanging="909"/>
        <w:jc w:val="both"/>
      </w:pPr>
      <w:bookmarkStart w:id="52" w:name="_TOC_250131"/>
      <w:r>
        <w:rPr>
          <w:lang w:val="ru"/>
        </w:rPr>
        <w:t xml:space="preserve">Автоматический переход </w:t>
      </w:r>
      <w:bookmarkEnd w:id="52"/>
      <w:r>
        <w:rPr>
          <w:lang w:val="ru"/>
        </w:rPr>
        <w:t>в режим простоя</w:t>
      </w:r>
    </w:p>
    <w:p w:rsidR="00235F19" w:rsidRPr="009A3625" w:rsidRDefault="009A3625" w:rsidP="00072665">
      <w:pPr>
        <w:spacing w:before="192" w:line="283" w:lineRule="auto"/>
        <w:ind w:left="928" w:right="591" w:hanging="1"/>
        <w:jc w:val="both"/>
        <w:rPr>
          <w:sz w:val="20"/>
          <w:lang w:val="ru-RU"/>
        </w:rPr>
      </w:pPr>
      <w:r>
        <w:rPr>
          <w:w w:val="105"/>
          <w:sz w:val="20"/>
          <w:lang w:val="ru"/>
        </w:rPr>
        <w:t xml:space="preserve">Нажмите на кнопку </w:t>
      </w:r>
      <w:r>
        <w:rPr>
          <w:rFonts w:ascii="Arial"/>
          <w:b/>
          <w:w w:val="105"/>
          <w:sz w:val="20"/>
          <w:lang w:val="ru"/>
        </w:rPr>
        <w:t>«Автоматический</w:t>
      </w:r>
      <w:r>
        <w:rPr>
          <w:rFonts w:ascii="Arial"/>
          <w:b/>
          <w:w w:val="105"/>
          <w:sz w:val="20"/>
          <w:lang w:val="ru"/>
        </w:rPr>
        <w:t xml:space="preserve"> </w:t>
      </w:r>
      <w:r>
        <w:rPr>
          <w:rFonts w:ascii="Arial"/>
          <w:b/>
          <w:w w:val="105"/>
          <w:sz w:val="20"/>
          <w:lang w:val="ru"/>
        </w:rPr>
        <w:t>переход</w:t>
      </w:r>
      <w:r>
        <w:rPr>
          <w:rFonts w:ascii="Arial"/>
          <w:b/>
          <w:w w:val="105"/>
          <w:sz w:val="20"/>
          <w:lang w:val="ru"/>
        </w:rPr>
        <w:t xml:space="preserve"> </w:t>
      </w:r>
      <w:r>
        <w:rPr>
          <w:rFonts w:ascii="Arial"/>
          <w:b/>
          <w:w w:val="105"/>
          <w:sz w:val="20"/>
          <w:lang w:val="ru"/>
        </w:rPr>
        <w:t>в</w:t>
      </w:r>
      <w:r>
        <w:rPr>
          <w:rFonts w:ascii="Arial"/>
          <w:b/>
          <w:w w:val="105"/>
          <w:sz w:val="20"/>
          <w:lang w:val="ru"/>
        </w:rPr>
        <w:t xml:space="preserve"> </w:t>
      </w:r>
      <w:r>
        <w:rPr>
          <w:rFonts w:ascii="Arial"/>
          <w:b/>
          <w:w w:val="105"/>
          <w:sz w:val="20"/>
          <w:lang w:val="ru"/>
        </w:rPr>
        <w:t>режим</w:t>
      </w:r>
      <w:r>
        <w:rPr>
          <w:rFonts w:ascii="Arial"/>
          <w:b/>
          <w:w w:val="105"/>
          <w:sz w:val="20"/>
          <w:lang w:val="ru"/>
        </w:rPr>
        <w:t xml:space="preserve"> </w:t>
      </w:r>
      <w:r>
        <w:rPr>
          <w:rFonts w:ascii="Arial"/>
          <w:b/>
          <w:w w:val="105"/>
          <w:sz w:val="20"/>
          <w:lang w:val="ru"/>
        </w:rPr>
        <w:t>простоя</w:t>
      </w:r>
      <w:r w:rsidRPr="006B3637">
        <w:rPr>
          <w:b/>
          <w:w w:val="105"/>
          <w:sz w:val="20"/>
          <w:lang w:val="ru"/>
        </w:rPr>
        <w:t>»</w:t>
      </w:r>
      <w:r w:rsidR="000644A0" w:rsidRPr="006B3637">
        <w:rPr>
          <w:b/>
          <w:w w:val="105"/>
          <w:sz w:val="20"/>
          <w:lang w:val="ru-RU"/>
        </w:rPr>
        <w:t xml:space="preserve"> (</w:t>
      </w:r>
      <w:r w:rsidR="000644A0" w:rsidRPr="006B3637">
        <w:rPr>
          <w:b/>
          <w:w w:val="105"/>
          <w:sz w:val="20"/>
        </w:rPr>
        <w:t>Auto</w:t>
      </w:r>
      <w:r w:rsidR="000644A0" w:rsidRPr="006B3637">
        <w:rPr>
          <w:b/>
          <w:w w:val="105"/>
          <w:sz w:val="20"/>
          <w:lang w:val="ru-RU"/>
        </w:rPr>
        <w:t xml:space="preserve"> </w:t>
      </w:r>
      <w:r w:rsidR="000644A0" w:rsidRPr="006B3637">
        <w:rPr>
          <w:b/>
          <w:w w:val="105"/>
          <w:sz w:val="20"/>
        </w:rPr>
        <w:t>Dormancy</w:t>
      </w:r>
      <w:r w:rsidR="000644A0" w:rsidRPr="006B3637">
        <w:rPr>
          <w:b/>
          <w:w w:val="105"/>
          <w:sz w:val="20"/>
          <w:lang w:val="ru-RU"/>
        </w:rPr>
        <w:t>)</w:t>
      </w:r>
      <w:r>
        <w:rPr>
          <w:w w:val="105"/>
          <w:sz w:val="20"/>
          <w:lang w:val="ru"/>
        </w:rPr>
        <w:t xml:space="preserve"> в поле </w:t>
      </w:r>
      <w:r>
        <w:rPr>
          <w:rFonts w:ascii="Arial"/>
          <w:b/>
          <w:w w:val="105"/>
          <w:sz w:val="20"/>
          <w:lang w:val="ru"/>
        </w:rPr>
        <w:t>«Система»</w:t>
      </w:r>
      <w:r>
        <w:rPr>
          <w:w w:val="105"/>
          <w:sz w:val="20"/>
          <w:lang w:val="ru"/>
        </w:rPr>
        <w:t xml:space="preserve">, чтобы открыть интерфейс настройки </w:t>
      </w:r>
      <w:r>
        <w:rPr>
          <w:rFonts w:ascii="Arial"/>
          <w:b/>
          <w:w w:val="105"/>
          <w:sz w:val="20"/>
          <w:lang w:val="ru"/>
        </w:rPr>
        <w:t>автоматического</w:t>
      </w:r>
      <w:r>
        <w:rPr>
          <w:rFonts w:ascii="Arial"/>
          <w:b/>
          <w:w w:val="105"/>
          <w:sz w:val="20"/>
          <w:lang w:val="ru"/>
        </w:rPr>
        <w:t xml:space="preserve"> </w:t>
      </w:r>
      <w:r>
        <w:rPr>
          <w:rFonts w:ascii="Arial"/>
          <w:b/>
          <w:w w:val="105"/>
          <w:sz w:val="20"/>
          <w:lang w:val="ru"/>
        </w:rPr>
        <w:t>перехода</w:t>
      </w:r>
      <w:r>
        <w:rPr>
          <w:rFonts w:ascii="Arial"/>
          <w:b/>
          <w:w w:val="105"/>
          <w:sz w:val="20"/>
          <w:lang w:val="ru"/>
        </w:rPr>
        <w:t xml:space="preserve"> </w:t>
      </w:r>
      <w:r>
        <w:rPr>
          <w:rFonts w:ascii="Arial"/>
          <w:b/>
          <w:w w:val="105"/>
          <w:sz w:val="20"/>
          <w:lang w:val="ru"/>
        </w:rPr>
        <w:t>в</w:t>
      </w:r>
      <w:r>
        <w:rPr>
          <w:rFonts w:ascii="Arial"/>
          <w:b/>
          <w:w w:val="105"/>
          <w:sz w:val="20"/>
          <w:lang w:val="ru"/>
        </w:rPr>
        <w:t xml:space="preserve"> </w:t>
      </w:r>
      <w:r>
        <w:rPr>
          <w:rFonts w:ascii="Arial"/>
          <w:b/>
          <w:w w:val="105"/>
          <w:sz w:val="20"/>
          <w:lang w:val="ru"/>
        </w:rPr>
        <w:t>режим</w:t>
      </w:r>
      <w:r>
        <w:rPr>
          <w:rFonts w:ascii="Arial"/>
          <w:b/>
          <w:w w:val="105"/>
          <w:sz w:val="20"/>
          <w:lang w:val="ru"/>
        </w:rPr>
        <w:t xml:space="preserve"> </w:t>
      </w:r>
      <w:r>
        <w:rPr>
          <w:rFonts w:ascii="Arial"/>
          <w:b/>
          <w:w w:val="105"/>
          <w:sz w:val="20"/>
          <w:lang w:val="ru"/>
        </w:rPr>
        <w:t>простоя</w:t>
      </w:r>
      <w:r>
        <w:rPr>
          <w:w w:val="105"/>
          <w:sz w:val="20"/>
          <w:lang w:val="ru"/>
        </w:rPr>
        <w:t xml:space="preserve">. В интерфейсе </w:t>
      </w:r>
      <w:r>
        <w:rPr>
          <w:rFonts w:ascii="Arial"/>
          <w:b/>
          <w:w w:val="105"/>
          <w:sz w:val="20"/>
          <w:lang w:val="ru"/>
        </w:rPr>
        <w:t>«Автоматический</w:t>
      </w:r>
      <w:r>
        <w:rPr>
          <w:rFonts w:ascii="Arial"/>
          <w:b/>
          <w:w w:val="105"/>
          <w:sz w:val="20"/>
          <w:lang w:val="ru"/>
        </w:rPr>
        <w:t xml:space="preserve"> </w:t>
      </w:r>
      <w:r>
        <w:rPr>
          <w:rFonts w:ascii="Arial"/>
          <w:b/>
          <w:w w:val="105"/>
          <w:sz w:val="20"/>
          <w:lang w:val="ru"/>
        </w:rPr>
        <w:t>переход</w:t>
      </w:r>
      <w:r>
        <w:rPr>
          <w:rFonts w:ascii="Arial"/>
          <w:b/>
          <w:w w:val="105"/>
          <w:sz w:val="20"/>
          <w:lang w:val="ru"/>
        </w:rPr>
        <w:t xml:space="preserve"> </w:t>
      </w:r>
      <w:r>
        <w:rPr>
          <w:rFonts w:ascii="Arial"/>
          <w:b/>
          <w:w w:val="105"/>
          <w:sz w:val="20"/>
          <w:lang w:val="ru"/>
        </w:rPr>
        <w:t>в</w:t>
      </w:r>
      <w:r>
        <w:rPr>
          <w:rFonts w:ascii="Arial"/>
          <w:b/>
          <w:w w:val="105"/>
          <w:sz w:val="20"/>
          <w:lang w:val="ru"/>
        </w:rPr>
        <w:t xml:space="preserve"> </w:t>
      </w:r>
      <w:r>
        <w:rPr>
          <w:rFonts w:ascii="Arial"/>
          <w:b/>
          <w:w w:val="105"/>
          <w:sz w:val="20"/>
          <w:lang w:val="ru"/>
        </w:rPr>
        <w:t>режим</w:t>
      </w:r>
      <w:r>
        <w:rPr>
          <w:rFonts w:ascii="Arial"/>
          <w:b/>
          <w:w w:val="105"/>
          <w:sz w:val="20"/>
          <w:lang w:val="ru"/>
        </w:rPr>
        <w:t xml:space="preserve"> </w:t>
      </w:r>
      <w:r>
        <w:rPr>
          <w:rFonts w:ascii="Arial"/>
          <w:b/>
          <w:w w:val="105"/>
          <w:sz w:val="20"/>
          <w:lang w:val="ru"/>
        </w:rPr>
        <w:t>простоя»</w:t>
      </w:r>
      <w:r>
        <w:rPr>
          <w:rFonts w:ascii="Arial"/>
          <w:b/>
          <w:w w:val="105"/>
          <w:sz w:val="20"/>
          <w:lang w:val="ru"/>
        </w:rPr>
        <w:t xml:space="preserve"> </w:t>
      </w:r>
      <w:r>
        <w:rPr>
          <w:w w:val="105"/>
          <w:sz w:val="20"/>
          <w:lang w:val="ru"/>
        </w:rPr>
        <w:t>можно настроить время ожидания до автоматического перехода системы в спящий режим.</w:t>
      </w:r>
    </w:p>
    <w:p w:rsidR="00235F19" w:rsidRPr="009A3625" w:rsidRDefault="00235F19" w:rsidP="00072665">
      <w:pPr>
        <w:spacing w:line="283" w:lineRule="auto"/>
        <w:ind w:right="591"/>
        <w:jc w:val="both"/>
        <w:rPr>
          <w:sz w:val="20"/>
          <w:lang w:val="ru-RU"/>
        </w:rPr>
        <w:sectPr w:rsidR="00235F19" w:rsidRPr="009A3625">
          <w:type w:val="continuous"/>
          <w:pgSz w:w="11910" w:h="16840"/>
          <w:pgMar w:top="1200" w:right="680" w:bottom="0" w:left="1000" w:header="720" w:footer="720"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928"/>
        <w:rPr>
          <w:rFonts w:ascii="Arial"/>
          <w:b/>
          <w:sz w:val="18"/>
          <w:lang w:val="ru-RU"/>
        </w:rPr>
      </w:pPr>
      <w:r>
        <w:rPr>
          <w:noProof/>
          <w:lang w:val="ru-RU" w:eastAsia="ru-RU"/>
        </w:rPr>
        <w:drawing>
          <wp:anchor distT="0" distB="0" distL="0" distR="0" simplePos="0" relativeHeight="252196864" behindDoc="0" locked="0" layoutInCell="1" allowOverlap="1">
            <wp:simplePos x="0" y="0"/>
            <wp:positionH relativeFrom="page">
              <wp:posOffset>1231193</wp:posOffset>
            </wp:positionH>
            <wp:positionV relativeFrom="paragraph">
              <wp:posOffset>245645</wp:posOffset>
            </wp:positionV>
            <wp:extent cx="4026476" cy="1619630"/>
            <wp:effectExtent l="0" t="0" r="0" b="0"/>
            <wp:wrapTopAndBottom/>
            <wp:docPr id="207" name="imag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22230" name="image184.png"/>
                    <pic:cNvPicPr/>
                  </pic:nvPicPr>
                  <pic:blipFill>
                    <a:blip r:embed="rId129" cstate="print"/>
                    <a:stretch>
                      <a:fillRect/>
                    </a:stretch>
                  </pic:blipFill>
                  <pic:spPr>
                    <a:xfrm>
                      <a:off x="0" y="0"/>
                      <a:ext cx="4026476" cy="1619630"/>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5-8 </w:t>
      </w:r>
      <w:r>
        <w:rPr>
          <w:rFonts w:ascii="Arial"/>
          <w:b/>
          <w:w w:val="105"/>
          <w:sz w:val="18"/>
          <w:lang w:val="ru"/>
        </w:rPr>
        <w:t>Настройка</w:t>
      </w:r>
      <w:r>
        <w:rPr>
          <w:rFonts w:ascii="Arial"/>
          <w:b/>
          <w:w w:val="105"/>
          <w:sz w:val="18"/>
          <w:lang w:val="ru"/>
        </w:rPr>
        <w:t xml:space="preserve"> </w:t>
      </w:r>
      <w:r>
        <w:rPr>
          <w:rFonts w:ascii="Arial"/>
          <w:b/>
          <w:w w:val="105"/>
          <w:sz w:val="18"/>
          <w:lang w:val="ru"/>
        </w:rPr>
        <w:t>автоматического</w:t>
      </w:r>
      <w:r>
        <w:rPr>
          <w:rFonts w:ascii="Arial"/>
          <w:b/>
          <w:w w:val="105"/>
          <w:sz w:val="18"/>
          <w:lang w:val="ru"/>
        </w:rPr>
        <w:t xml:space="preserve"> </w:t>
      </w:r>
      <w:r>
        <w:rPr>
          <w:rFonts w:ascii="Arial"/>
          <w:b/>
          <w:w w:val="105"/>
          <w:sz w:val="18"/>
          <w:lang w:val="ru"/>
        </w:rPr>
        <w:t>перехода</w:t>
      </w:r>
      <w:r>
        <w:rPr>
          <w:rFonts w:ascii="Arial"/>
          <w:b/>
          <w:w w:val="105"/>
          <w:sz w:val="18"/>
          <w:lang w:val="ru"/>
        </w:rPr>
        <w:t xml:space="preserve"> </w:t>
      </w:r>
      <w:r>
        <w:rPr>
          <w:rFonts w:ascii="Arial"/>
          <w:b/>
          <w:w w:val="105"/>
          <w:sz w:val="18"/>
          <w:lang w:val="ru"/>
        </w:rPr>
        <w:t>в</w:t>
      </w:r>
      <w:r>
        <w:rPr>
          <w:rFonts w:ascii="Arial"/>
          <w:b/>
          <w:w w:val="105"/>
          <w:sz w:val="18"/>
          <w:lang w:val="ru"/>
        </w:rPr>
        <w:t xml:space="preserve"> </w:t>
      </w:r>
      <w:r>
        <w:rPr>
          <w:rFonts w:ascii="Arial"/>
          <w:b/>
          <w:w w:val="105"/>
          <w:sz w:val="18"/>
          <w:lang w:val="ru"/>
        </w:rPr>
        <w:t>спящий</w:t>
      </w:r>
      <w:r>
        <w:rPr>
          <w:rFonts w:ascii="Arial"/>
          <w:b/>
          <w:w w:val="105"/>
          <w:sz w:val="18"/>
          <w:lang w:val="ru"/>
        </w:rPr>
        <w:t xml:space="preserve"> </w:t>
      </w:r>
      <w:r>
        <w:rPr>
          <w:rFonts w:ascii="Arial"/>
          <w:b/>
          <w:w w:val="105"/>
          <w:sz w:val="18"/>
          <w:lang w:val="ru"/>
        </w:rPr>
        <w:t>режим</w:t>
      </w:r>
    </w:p>
    <w:p w:rsidR="00235F19" w:rsidRPr="009A3625" w:rsidRDefault="009A3625">
      <w:pPr>
        <w:pStyle w:val="Balk6"/>
        <w:spacing w:before="225"/>
        <w:rPr>
          <w:lang w:val="ru-RU"/>
        </w:rPr>
      </w:pPr>
      <w:r>
        <w:rPr>
          <w:lang w:val="ru"/>
        </w:rPr>
        <w:t>Автоматический переход в спящий режим</w:t>
      </w:r>
    </w:p>
    <w:p w:rsidR="00235F19" w:rsidRPr="009A3625" w:rsidRDefault="009A3625" w:rsidP="00072665">
      <w:pPr>
        <w:pStyle w:val="GvdeMetni"/>
        <w:spacing w:before="169" w:line="285" w:lineRule="auto"/>
        <w:ind w:left="928" w:right="591"/>
        <w:jc w:val="both"/>
        <w:rPr>
          <w:lang w:val="ru-RU"/>
        </w:rPr>
      </w:pPr>
      <w:r>
        <w:rPr>
          <w:w w:val="105"/>
          <w:lang w:val="ru"/>
        </w:rPr>
        <w:t xml:space="preserve">В текстовом поле </w:t>
      </w:r>
      <w:r>
        <w:rPr>
          <w:rFonts w:ascii="Arial"/>
          <w:b/>
          <w:w w:val="105"/>
          <w:lang w:val="ru"/>
        </w:rPr>
        <w:t>«Ожидание»</w:t>
      </w:r>
      <w:r w:rsidR="000644A0" w:rsidRPr="000644A0">
        <w:rPr>
          <w:rFonts w:ascii="Arial"/>
          <w:b/>
          <w:w w:val="105"/>
          <w:lang w:val="ru-RU"/>
        </w:rPr>
        <w:t xml:space="preserve"> </w:t>
      </w:r>
      <w:r w:rsidR="000644A0" w:rsidRPr="006B3637">
        <w:rPr>
          <w:b/>
          <w:w w:val="105"/>
          <w:lang w:val="ru-RU"/>
        </w:rPr>
        <w:t>(</w:t>
      </w:r>
      <w:r w:rsidR="000644A0" w:rsidRPr="006B3637">
        <w:rPr>
          <w:b/>
          <w:w w:val="105"/>
        </w:rPr>
        <w:t>Wait</w:t>
      </w:r>
      <w:r w:rsidR="000644A0" w:rsidRPr="006B3637">
        <w:rPr>
          <w:b/>
          <w:w w:val="105"/>
          <w:lang w:val="ru-RU"/>
        </w:rPr>
        <w:t>)</w:t>
      </w:r>
      <w:r>
        <w:rPr>
          <w:w w:val="105"/>
          <w:lang w:val="ru"/>
        </w:rPr>
        <w:t xml:space="preserve"> администратор может указать время ожидания перехода в спящий режим при прекращении работ на основном блоке. Диапазон настройки составляет от 15 до 120 минут, по умолчанию установлено значение 30 минут.</w:t>
      </w:r>
    </w:p>
    <w:p w:rsidR="00235F19" w:rsidRPr="009A3625" w:rsidRDefault="00235F19">
      <w:pPr>
        <w:pStyle w:val="GvdeMetni"/>
        <w:rPr>
          <w:sz w:val="24"/>
          <w:lang w:val="ru-RU"/>
        </w:rPr>
      </w:pPr>
    </w:p>
    <w:p w:rsidR="00235F19" w:rsidRPr="009A3625" w:rsidRDefault="00235F19">
      <w:pPr>
        <w:pStyle w:val="GvdeMetni"/>
        <w:rPr>
          <w:sz w:val="24"/>
          <w:lang w:val="ru-RU"/>
        </w:rPr>
      </w:pPr>
    </w:p>
    <w:p w:rsidR="00235F19" w:rsidRDefault="009A3625">
      <w:pPr>
        <w:pStyle w:val="Balk3"/>
        <w:numPr>
          <w:ilvl w:val="2"/>
          <w:numId w:val="164"/>
        </w:numPr>
        <w:tabs>
          <w:tab w:val="left" w:pos="1048"/>
        </w:tabs>
        <w:spacing w:before="201"/>
        <w:ind w:left="1047" w:hanging="914"/>
      </w:pPr>
      <w:bookmarkStart w:id="53" w:name="_TOC_250130"/>
      <w:r>
        <w:rPr>
          <w:lang w:val="ru"/>
        </w:rPr>
        <w:t xml:space="preserve">Данные о </w:t>
      </w:r>
      <w:bookmarkEnd w:id="53"/>
      <w:r>
        <w:rPr>
          <w:lang w:val="ru"/>
        </w:rPr>
        <w:t>лаборатории</w:t>
      </w:r>
    </w:p>
    <w:p w:rsidR="00235F19" w:rsidRPr="009A3625" w:rsidRDefault="009A3625" w:rsidP="00072665">
      <w:pPr>
        <w:spacing w:before="191" w:line="283" w:lineRule="auto"/>
        <w:ind w:left="928" w:right="591"/>
        <w:jc w:val="both"/>
        <w:rPr>
          <w:sz w:val="20"/>
          <w:lang w:val="ru-RU"/>
        </w:rPr>
      </w:pPr>
      <w:r>
        <w:rPr>
          <w:w w:val="105"/>
          <w:sz w:val="20"/>
          <w:lang w:val="ru"/>
        </w:rPr>
        <w:t xml:space="preserve">Нажмите кнопку </w:t>
      </w:r>
      <w:r>
        <w:rPr>
          <w:rFonts w:ascii="Arial"/>
          <w:b/>
          <w:w w:val="105"/>
          <w:sz w:val="20"/>
          <w:lang w:val="ru"/>
        </w:rPr>
        <w:t>«Данные</w:t>
      </w:r>
      <w:r>
        <w:rPr>
          <w:rFonts w:ascii="Arial"/>
          <w:b/>
          <w:w w:val="105"/>
          <w:sz w:val="20"/>
          <w:lang w:val="ru"/>
        </w:rPr>
        <w:t xml:space="preserve"> </w:t>
      </w:r>
      <w:r>
        <w:rPr>
          <w:rFonts w:ascii="Arial"/>
          <w:b/>
          <w:w w:val="105"/>
          <w:sz w:val="20"/>
          <w:lang w:val="ru"/>
        </w:rPr>
        <w:t>о</w:t>
      </w:r>
      <w:r>
        <w:rPr>
          <w:rFonts w:ascii="Arial"/>
          <w:b/>
          <w:w w:val="105"/>
          <w:sz w:val="20"/>
          <w:lang w:val="ru"/>
        </w:rPr>
        <w:t xml:space="preserve"> </w:t>
      </w:r>
      <w:r>
        <w:rPr>
          <w:rFonts w:ascii="Arial"/>
          <w:b/>
          <w:w w:val="105"/>
          <w:sz w:val="20"/>
          <w:lang w:val="ru"/>
        </w:rPr>
        <w:t>лаборатории»</w:t>
      </w:r>
      <w:r w:rsidR="000644A0" w:rsidRPr="000644A0">
        <w:rPr>
          <w:rFonts w:ascii="Arial"/>
          <w:b/>
          <w:w w:val="105"/>
          <w:sz w:val="20"/>
          <w:lang w:val="ru-RU"/>
        </w:rPr>
        <w:t xml:space="preserve"> </w:t>
      </w:r>
      <w:r w:rsidR="000644A0" w:rsidRPr="006B3637">
        <w:rPr>
          <w:b/>
          <w:w w:val="105"/>
          <w:sz w:val="20"/>
          <w:lang w:val="ru-RU"/>
        </w:rPr>
        <w:t>(</w:t>
      </w:r>
      <w:r w:rsidR="000644A0" w:rsidRPr="006B3637">
        <w:rPr>
          <w:b/>
          <w:w w:val="105"/>
          <w:sz w:val="20"/>
        </w:rPr>
        <w:t>Lab</w:t>
      </w:r>
      <w:r w:rsidR="000644A0" w:rsidRPr="006B3637">
        <w:rPr>
          <w:b/>
          <w:w w:val="105"/>
          <w:sz w:val="20"/>
          <w:lang w:val="ru-RU"/>
        </w:rPr>
        <w:t xml:space="preserve"> </w:t>
      </w:r>
      <w:r w:rsidR="000644A0" w:rsidRPr="006B3637">
        <w:rPr>
          <w:b/>
          <w:w w:val="105"/>
          <w:sz w:val="20"/>
        </w:rPr>
        <w:t>Info</w:t>
      </w:r>
      <w:r w:rsidR="000644A0" w:rsidRPr="006B3637">
        <w:rPr>
          <w:b/>
          <w:w w:val="105"/>
          <w:sz w:val="20"/>
          <w:lang w:val="ru-RU"/>
        </w:rPr>
        <w:t>)</w:t>
      </w:r>
      <w:r>
        <w:rPr>
          <w:w w:val="105"/>
          <w:sz w:val="20"/>
          <w:lang w:val="ru"/>
        </w:rPr>
        <w:t xml:space="preserve"> в поле</w:t>
      </w:r>
      <w:r w:rsidR="00280110" w:rsidRPr="00280110">
        <w:rPr>
          <w:w w:val="105"/>
          <w:sz w:val="20"/>
          <w:lang w:val="ru-RU"/>
        </w:rPr>
        <w:t xml:space="preserve"> </w:t>
      </w:r>
      <w:r>
        <w:rPr>
          <w:rFonts w:ascii="Arial"/>
          <w:b/>
          <w:w w:val="105"/>
          <w:sz w:val="20"/>
          <w:lang w:val="ru"/>
        </w:rPr>
        <w:t>«Система»</w:t>
      </w:r>
      <w:r w:rsidR="008731D7">
        <w:rPr>
          <w:rFonts w:ascii="Arial"/>
          <w:b/>
          <w:w w:val="105"/>
          <w:sz w:val="20"/>
          <w:lang w:val="ru"/>
        </w:rPr>
        <w:t xml:space="preserve"> </w:t>
      </w:r>
      <w:r w:rsidR="008731D7" w:rsidRPr="008731D7">
        <w:rPr>
          <w:b/>
          <w:w w:val="105"/>
          <w:sz w:val="20"/>
          <w:lang w:val="ru"/>
        </w:rPr>
        <w:t>(</w:t>
      </w:r>
      <w:r w:rsidR="008731D7" w:rsidRPr="008731D7">
        <w:rPr>
          <w:b/>
          <w:w w:val="105"/>
          <w:sz w:val="20"/>
          <w:lang w:val="tr-TR"/>
        </w:rPr>
        <w:t>System</w:t>
      </w:r>
      <w:r w:rsidR="008731D7" w:rsidRPr="008731D7">
        <w:rPr>
          <w:b/>
          <w:w w:val="105"/>
          <w:sz w:val="20"/>
          <w:lang w:val="ru-RU"/>
        </w:rPr>
        <w:t>)</w:t>
      </w:r>
      <w:r w:rsidRPr="008731D7">
        <w:rPr>
          <w:w w:val="105"/>
          <w:sz w:val="20"/>
          <w:lang w:val="ru"/>
        </w:rPr>
        <w:t>,</w:t>
      </w:r>
      <w:r>
        <w:rPr>
          <w:w w:val="105"/>
          <w:sz w:val="20"/>
          <w:lang w:val="ru"/>
        </w:rPr>
        <w:t xml:space="preserve"> чтобы ввести данные о лаборатории. См. Рисунок 5-9.</w:t>
      </w:r>
    </w:p>
    <w:p w:rsidR="00235F19" w:rsidRPr="009A3625" w:rsidRDefault="009A3625">
      <w:pPr>
        <w:spacing w:before="95"/>
        <w:ind w:left="928"/>
        <w:rPr>
          <w:rFonts w:ascii="Arial"/>
          <w:b/>
          <w:sz w:val="18"/>
          <w:lang w:val="ru-RU"/>
        </w:rPr>
      </w:pPr>
      <w:r>
        <w:rPr>
          <w:noProof/>
          <w:lang w:val="ru-RU" w:eastAsia="ru-RU"/>
        </w:rPr>
        <w:drawing>
          <wp:anchor distT="0" distB="0" distL="0" distR="0" simplePos="0" relativeHeight="252197888" behindDoc="0" locked="0" layoutInCell="1" allowOverlap="1">
            <wp:simplePos x="0" y="0"/>
            <wp:positionH relativeFrom="page">
              <wp:posOffset>1263814</wp:posOffset>
            </wp:positionH>
            <wp:positionV relativeFrom="paragraph">
              <wp:posOffset>252027</wp:posOffset>
            </wp:positionV>
            <wp:extent cx="2536415" cy="3315652"/>
            <wp:effectExtent l="0" t="0" r="0" b="0"/>
            <wp:wrapTopAndBottom/>
            <wp:docPr id="209"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48403" name="image185.png"/>
                    <pic:cNvPicPr/>
                  </pic:nvPicPr>
                  <pic:blipFill>
                    <a:blip r:embed="rId130" cstate="print"/>
                    <a:stretch>
                      <a:fillRect/>
                    </a:stretch>
                  </pic:blipFill>
                  <pic:spPr>
                    <a:xfrm>
                      <a:off x="0" y="0"/>
                      <a:ext cx="2536415" cy="3315652"/>
                    </a:xfrm>
                    <a:prstGeom prst="rect">
                      <a:avLst/>
                    </a:prstGeom>
                  </pic:spPr>
                </pic:pic>
              </a:graphicData>
            </a:graphic>
          </wp:anchor>
        </w:drawing>
      </w:r>
      <w:r w:rsidR="005E33C9">
        <w:rPr>
          <w:noProof/>
          <w:lang w:val="ru-RU" w:eastAsia="ru-RU"/>
        </w:rPr>
        <mc:AlternateContent>
          <mc:Choice Requires="wps">
            <w:drawing>
              <wp:anchor distT="0" distB="0" distL="0" distR="0" simplePos="0" relativeHeight="251738112" behindDoc="1" locked="0" layoutInCell="1" allowOverlap="1">
                <wp:simplePos x="0" y="0"/>
                <wp:positionH relativeFrom="page">
                  <wp:posOffset>1209040</wp:posOffset>
                </wp:positionH>
                <wp:positionV relativeFrom="paragraph">
                  <wp:posOffset>3749040</wp:posOffset>
                </wp:positionV>
                <wp:extent cx="5650230" cy="19050"/>
                <wp:effectExtent l="0" t="0" r="0" b="0"/>
                <wp:wrapTopAndBottom/>
                <wp:docPr id="848"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14" o:spid="_x0000_s1563" style="width:444.9pt;height:1.5pt;margin-top:295.2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20960" fillcolor="black" stroked="f">
                <w10:wrap type="topAndBottom"/>
              </v:rect>
            </w:pict>
          </mc:Fallback>
        </mc:AlternateContent>
      </w:r>
      <w:r>
        <w:rPr>
          <w:rFonts w:ascii="Arial"/>
          <w:b/>
          <w:spacing w:val="-1"/>
          <w:w w:val="105"/>
          <w:sz w:val="18"/>
          <w:lang w:val="ru"/>
        </w:rPr>
        <w:t>Рисунок</w:t>
      </w:r>
      <w:r>
        <w:rPr>
          <w:rFonts w:ascii="Arial"/>
          <w:b/>
          <w:spacing w:val="-1"/>
          <w:w w:val="105"/>
          <w:sz w:val="18"/>
          <w:lang w:val="ru"/>
        </w:rPr>
        <w:t xml:space="preserve"> 5-9 </w:t>
      </w:r>
      <w:r>
        <w:rPr>
          <w:rFonts w:ascii="Arial"/>
          <w:b/>
          <w:spacing w:val="-1"/>
          <w:w w:val="105"/>
          <w:sz w:val="18"/>
          <w:lang w:val="ru"/>
        </w:rPr>
        <w:t>Настройка</w:t>
      </w:r>
      <w:r>
        <w:rPr>
          <w:rFonts w:ascii="Arial"/>
          <w:b/>
          <w:spacing w:val="-1"/>
          <w:w w:val="105"/>
          <w:sz w:val="18"/>
          <w:lang w:val="ru"/>
        </w:rPr>
        <w:t xml:space="preserve"> </w:t>
      </w:r>
      <w:r>
        <w:rPr>
          <w:rFonts w:ascii="Arial"/>
          <w:b/>
          <w:spacing w:val="-1"/>
          <w:w w:val="105"/>
          <w:sz w:val="18"/>
          <w:lang w:val="ru"/>
        </w:rPr>
        <w:t>данных</w:t>
      </w:r>
      <w:r>
        <w:rPr>
          <w:rFonts w:ascii="Arial"/>
          <w:b/>
          <w:spacing w:val="-1"/>
          <w:w w:val="105"/>
          <w:sz w:val="18"/>
          <w:lang w:val="ru"/>
        </w:rPr>
        <w:t xml:space="preserve"> </w:t>
      </w:r>
      <w:r>
        <w:rPr>
          <w:rFonts w:ascii="Arial"/>
          <w:b/>
          <w:spacing w:val="-1"/>
          <w:w w:val="105"/>
          <w:sz w:val="18"/>
          <w:lang w:val="ru"/>
        </w:rPr>
        <w:t>о</w:t>
      </w:r>
      <w:r>
        <w:rPr>
          <w:rFonts w:ascii="Arial"/>
          <w:b/>
          <w:spacing w:val="-1"/>
          <w:w w:val="105"/>
          <w:sz w:val="18"/>
          <w:lang w:val="ru"/>
        </w:rPr>
        <w:t xml:space="preserve"> </w:t>
      </w:r>
      <w:r>
        <w:rPr>
          <w:rFonts w:ascii="Arial"/>
          <w:b/>
          <w:spacing w:val="-1"/>
          <w:w w:val="105"/>
          <w:sz w:val="18"/>
          <w:lang w:val="ru"/>
        </w:rPr>
        <w:t>лаборатории</w:t>
      </w:r>
    </w:p>
    <w:p w:rsidR="00235F19" w:rsidRPr="009A3625" w:rsidRDefault="00235F19">
      <w:pPr>
        <w:pStyle w:val="GvdeMetni"/>
        <w:spacing w:before="10"/>
        <w:rPr>
          <w:rFonts w:ascii="Arial"/>
          <w:b/>
          <w:sz w:val="18"/>
          <w:lang w:val="ru-RU"/>
        </w:rPr>
      </w:pPr>
    </w:p>
    <w:p w:rsidR="00235F19" w:rsidRPr="009A3625" w:rsidRDefault="00235F19">
      <w:pPr>
        <w:pStyle w:val="GvdeMetni"/>
        <w:spacing w:before="4"/>
        <w:rPr>
          <w:rFonts w:ascii="Arial"/>
          <w:b/>
          <w:sz w:val="4"/>
          <w:lang w:val="ru-RU"/>
        </w:rPr>
      </w:pPr>
    </w:p>
    <w:p w:rsidR="00235F19"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014592" behindDoc="0" locked="0" layoutInCell="1" allowOverlap="1">
                <wp:simplePos x="0" y="0"/>
                <wp:positionH relativeFrom="column">
                  <wp:posOffset>588397</wp:posOffset>
                </wp:positionH>
                <wp:positionV relativeFrom="paragraph">
                  <wp:posOffset>66482</wp:posOffset>
                </wp:positionV>
                <wp:extent cx="1296063" cy="270345"/>
                <wp:effectExtent l="0" t="0" r="18415" b="15875"/>
                <wp:wrapNone/>
                <wp:docPr id="1546" name="Надпись 1546"/>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46" o:spid="_x0000_s1079" type="#_x0000_t202" style="position:absolute;left:0;text-align:left;margin-left:46.35pt;margin-top:5.25pt;width:102.05pt;height:21.3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" fillcolor="white [3201]" strokeweight="1pt">
                <v:textbo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v:textbox>
              </v:shape>
            </w:pict>
          </mc:Fallback>
        </mc:AlternateContent>
      </w:r>
    </w:p>
    <w:p w:rsidR="00394CA4" w:rsidRPr="009A3625" w:rsidRDefault="00394CA4">
      <w:pPr>
        <w:pStyle w:val="GvdeMetni"/>
        <w:ind w:left="943"/>
        <w:rPr>
          <w:rFonts w:ascii="Arial"/>
          <w:lang w:val="ru-RU"/>
        </w:rPr>
      </w:pPr>
    </w:p>
    <w:p w:rsidR="00235F19" w:rsidRPr="009A3625" w:rsidRDefault="009A3625" w:rsidP="00072665">
      <w:pPr>
        <w:pStyle w:val="GvdeMetni"/>
        <w:spacing w:before="70"/>
        <w:ind w:left="934" w:right="591"/>
        <w:jc w:val="both"/>
        <w:rPr>
          <w:lang w:val="ru-RU"/>
        </w:rPr>
      </w:pPr>
      <w:r>
        <w:rPr>
          <w:noProof/>
          <w:lang w:val="ru-RU" w:eastAsia="ru-RU"/>
        </w:rPr>
        <mc:AlternateContent>
          <mc:Choice Requires="wps">
            <w:drawing>
              <wp:anchor distT="0" distB="0" distL="0" distR="0" simplePos="0" relativeHeight="251739136" behindDoc="1" locked="0" layoutInCell="1" allowOverlap="1">
                <wp:simplePos x="0" y="0"/>
                <wp:positionH relativeFrom="page">
                  <wp:posOffset>1209040</wp:posOffset>
                </wp:positionH>
                <wp:positionV relativeFrom="paragraph">
                  <wp:posOffset>403860</wp:posOffset>
                </wp:positionV>
                <wp:extent cx="5650230" cy="19050"/>
                <wp:effectExtent l="0" t="0" r="0" b="0"/>
                <wp:wrapTopAndBottom/>
                <wp:docPr id="847"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13" o:spid="_x0000_s1565" style="width:444.9pt;height:1.5pt;margin-top:31.8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19936" fillcolor="black" stroked="f">
                <w10:wrap type="topAndBottom"/>
              </v:rect>
            </w:pict>
          </mc:Fallback>
        </mc:AlternateContent>
      </w:r>
      <w:r w:rsidR="00D943D5">
        <w:rPr>
          <w:w w:val="105"/>
          <w:lang w:val="ru"/>
        </w:rPr>
        <w:t>Доступ к настройке данных о лаборатории есть только у администратора. Стандартные пользователи могут только просматривать данную информацию.</w:t>
      </w:r>
    </w:p>
    <w:p w:rsidR="00235F19" w:rsidRPr="009A3625" w:rsidRDefault="009A3625" w:rsidP="00072665">
      <w:pPr>
        <w:pStyle w:val="GvdeMetni"/>
        <w:spacing w:before="42"/>
        <w:ind w:left="928" w:right="591"/>
        <w:jc w:val="both"/>
        <w:rPr>
          <w:lang w:val="ru-RU"/>
        </w:rPr>
      </w:pPr>
      <w:r>
        <w:rPr>
          <w:w w:val="105"/>
          <w:lang w:val="ru"/>
        </w:rPr>
        <w:t>См. подробные инструкции по настройке параметров в таблице ниже.</w:t>
      </w:r>
    </w:p>
    <w:p w:rsidR="00235F19" w:rsidRPr="009A3625" w:rsidRDefault="00235F19" w:rsidP="00072665">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after="53"/>
        <w:ind w:left="928"/>
        <w:rPr>
          <w:rFonts w:ascii="Arial"/>
          <w:b/>
          <w:sz w:val="18"/>
        </w:rPr>
      </w:pPr>
      <w:r>
        <w:rPr>
          <w:rFonts w:ascii="Arial"/>
          <w:b/>
          <w:spacing w:val="-2"/>
          <w:w w:val="105"/>
          <w:sz w:val="18"/>
          <w:lang w:val="ru"/>
        </w:rPr>
        <w:t>Таблица</w:t>
      </w:r>
      <w:r>
        <w:rPr>
          <w:rFonts w:ascii="Arial"/>
          <w:b/>
          <w:spacing w:val="-2"/>
          <w:w w:val="105"/>
          <w:sz w:val="18"/>
          <w:lang w:val="ru"/>
        </w:rPr>
        <w:t xml:space="preserve"> 5-1 </w:t>
      </w:r>
      <w:r>
        <w:rPr>
          <w:rFonts w:ascii="Arial"/>
          <w:b/>
          <w:spacing w:val="-2"/>
          <w:w w:val="105"/>
          <w:sz w:val="18"/>
          <w:lang w:val="ru"/>
        </w:rPr>
        <w:t>Настройка</w:t>
      </w:r>
      <w:r>
        <w:rPr>
          <w:rFonts w:ascii="Arial"/>
          <w:b/>
          <w:spacing w:val="-2"/>
          <w:w w:val="105"/>
          <w:sz w:val="18"/>
          <w:lang w:val="ru"/>
        </w:rPr>
        <w:t xml:space="preserve"> </w:t>
      </w:r>
      <w:r>
        <w:rPr>
          <w:rFonts w:ascii="Arial"/>
          <w:b/>
          <w:spacing w:val="-2"/>
          <w:w w:val="105"/>
          <w:sz w:val="18"/>
          <w:lang w:val="ru"/>
        </w:rPr>
        <w:t>данных</w:t>
      </w:r>
      <w:r>
        <w:rPr>
          <w:rFonts w:ascii="Arial"/>
          <w:b/>
          <w:spacing w:val="-2"/>
          <w:w w:val="105"/>
          <w:sz w:val="18"/>
          <w:lang w:val="ru"/>
        </w:rPr>
        <w:t xml:space="preserve"> </w:t>
      </w:r>
      <w:r>
        <w:rPr>
          <w:rFonts w:ascii="Arial"/>
          <w:b/>
          <w:spacing w:val="-2"/>
          <w:w w:val="105"/>
          <w:sz w:val="18"/>
          <w:lang w:val="ru"/>
        </w:rPr>
        <w:t>о</w:t>
      </w:r>
      <w:r>
        <w:rPr>
          <w:rFonts w:ascii="Arial"/>
          <w:b/>
          <w:spacing w:val="-2"/>
          <w:w w:val="105"/>
          <w:sz w:val="18"/>
          <w:lang w:val="ru"/>
        </w:rPr>
        <w:t xml:space="preserve"> </w:t>
      </w:r>
      <w:r>
        <w:rPr>
          <w:rFonts w:ascii="Arial"/>
          <w:b/>
          <w:spacing w:val="-2"/>
          <w:w w:val="105"/>
          <w:sz w:val="18"/>
          <w:lang w:val="ru"/>
        </w:rPr>
        <w:t>лаборатории</w:t>
      </w: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5953"/>
      </w:tblGrid>
      <w:tr w:rsidR="008E7EEA">
        <w:trPr>
          <w:trHeight w:val="411"/>
        </w:trPr>
        <w:tc>
          <w:tcPr>
            <w:tcW w:w="2942" w:type="dxa"/>
            <w:shd w:val="clear" w:color="auto" w:fill="C0C0C0"/>
          </w:tcPr>
          <w:p w:rsidR="00235F19" w:rsidRDefault="009A3625">
            <w:pPr>
              <w:pStyle w:val="TableParagraph"/>
              <w:spacing w:before="83"/>
              <w:rPr>
                <w:rFonts w:ascii="Arial"/>
                <w:b/>
                <w:sz w:val="21"/>
              </w:rPr>
            </w:pPr>
            <w:r>
              <w:rPr>
                <w:rFonts w:ascii="Arial"/>
                <w:b/>
                <w:w w:val="105"/>
                <w:sz w:val="21"/>
                <w:lang w:val="ru"/>
              </w:rPr>
              <w:t>Параметр</w:t>
            </w:r>
          </w:p>
        </w:tc>
        <w:tc>
          <w:tcPr>
            <w:tcW w:w="5953" w:type="dxa"/>
            <w:shd w:val="clear" w:color="auto" w:fill="C0C0C0"/>
          </w:tcPr>
          <w:p w:rsidR="00235F19" w:rsidRDefault="009A3625">
            <w:pPr>
              <w:pStyle w:val="TableParagraph"/>
              <w:spacing w:before="83"/>
              <w:ind w:left="108"/>
              <w:rPr>
                <w:rFonts w:ascii="Arial"/>
                <w:b/>
                <w:sz w:val="21"/>
              </w:rPr>
            </w:pPr>
            <w:r>
              <w:rPr>
                <w:rFonts w:ascii="Arial"/>
                <w:b/>
                <w:spacing w:val="-1"/>
                <w:w w:val="105"/>
                <w:sz w:val="21"/>
                <w:lang w:val="ru"/>
              </w:rPr>
              <w:t>Описание</w:t>
            </w:r>
            <w:r>
              <w:rPr>
                <w:rFonts w:ascii="Arial"/>
                <w:b/>
                <w:spacing w:val="-1"/>
                <w:w w:val="105"/>
                <w:sz w:val="21"/>
                <w:lang w:val="ru"/>
              </w:rPr>
              <w:t xml:space="preserve"> </w:t>
            </w:r>
            <w:r>
              <w:rPr>
                <w:rFonts w:ascii="Arial"/>
                <w:b/>
                <w:spacing w:val="-1"/>
                <w:w w:val="105"/>
                <w:sz w:val="21"/>
                <w:lang w:val="ru"/>
              </w:rPr>
              <w:t>настроек</w:t>
            </w:r>
          </w:p>
        </w:tc>
      </w:tr>
      <w:tr w:rsidR="008E7EEA" w:rsidRPr="00583A31">
        <w:trPr>
          <w:trHeight w:val="399"/>
        </w:trPr>
        <w:tc>
          <w:tcPr>
            <w:tcW w:w="2942" w:type="dxa"/>
          </w:tcPr>
          <w:p w:rsidR="00235F19" w:rsidRDefault="009A3625">
            <w:pPr>
              <w:pStyle w:val="TableParagraph"/>
              <w:spacing w:before="72"/>
              <w:rPr>
                <w:sz w:val="20"/>
              </w:rPr>
            </w:pPr>
            <w:r>
              <w:rPr>
                <w:spacing w:val="-1"/>
                <w:w w:val="110"/>
                <w:sz w:val="20"/>
                <w:lang w:val="ru"/>
              </w:rPr>
              <w:t>Название больницы</w:t>
            </w:r>
          </w:p>
        </w:tc>
        <w:tc>
          <w:tcPr>
            <w:tcW w:w="5953" w:type="dxa"/>
          </w:tcPr>
          <w:p w:rsidR="00235F19" w:rsidRPr="009A3625" w:rsidRDefault="009A3625">
            <w:pPr>
              <w:pStyle w:val="TableParagraph"/>
              <w:spacing w:before="72"/>
              <w:ind w:left="106"/>
              <w:rPr>
                <w:sz w:val="20"/>
                <w:lang w:val="ru-RU"/>
              </w:rPr>
            </w:pPr>
            <w:r>
              <w:rPr>
                <w:w w:val="105"/>
                <w:sz w:val="20"/>
                <w:lang w:val="ru"/>
              </w:rPr>
              <w:t>Введите название больницы, в которой расположена лаборатория.</w:t>
            </w:r>
          </w:p>
        </w:tc>
      </w:tr>
      <w:tr w:rsidR="008E7EEA">
        <w:trPr>
          <w:trHeight w:val="400"/>
        </w:trPr>
        <w:tc>
          <w:tcPr>
            <w:tcW w:w="2942" w:type="dxa"/>
          </w:tcPr>
          <w:p w:rsidR="00235F19" w:rsidRDefault="009A3625">
            <w:pPr>
              <w:pStyle w:val="TableParagraph"/>
              <w:spacing w:before="73"/>
              <w:rPr>
                <w:sz w:val="20"/>
              </w:rPr>
            </w:pPr>
            <w:r>
              <w:rPr>
                <w:w w:val="110"/>
                <w:sz w:val="20"/>
                <w:lang w:val="ru"/>
              </w:rPr>
              <w:t>Название лаборатории</w:t>
            </w:r>
          </w:p>
        </w:tc>
        <w:tc>
          <w:tcPr>
            <w:tcW w:w="5953" w:type="dxa"/>
          </w:tcPr>
          <w:p w:rsidR="00235F19" w:rsidRDefault="009A3625">
            <w:pPr>
              <w:pStyle w:val="TableParagraph"/>
              <w:spacing w:before="73"/>
              <w:ind w:left="108"/>
              <w:rPr>
                <w:sz w:val="20"/>
              </w:rPr>
            </w:pPr>
            <w:r>
              <w:rPr>
                <w:w w:val="105"/>
                <w:sz w:val="20"/>
                <w:lang w:val="ru"/>
              </w:rPr>
              <w:t>Введите название лаборатории.</w:t>
            </w:r>
          </w:p>
        </w:tc>
      </w:tr>
      <w:tr w:rsidR="008E7EEA" w:rsidRPr="00583A31">
        <w:trPr>
          <w:trHeight w:val="400"/>
        </w:trPr>
        <w:tc>
          <w:tcPr>
            <w:tcW w:w="2942" w:type="dxa"/>
          </w:tcPr>
          <w:p w:rsidR="00235F19" w:rsidRDefault="009A3625">
            <w:pPr>
              <w:pStyle w:val="TableParagraph"/>
              <w:spacing w:before="72"/>
              <w:rPr>
                <w:sz w:val="20"/>
              </w:rPr>
            </w:pPr>
            <w:r>
              <w:rPr>
                <w:w w:val="110"/>
                <w:sz w:val="20"/>
                <w:lang w:val="ru"/>
              </w:rPr>
              <w:t>Ответственное лицо</w:t>
            </w:r>
          </w:p>
        </w:tc>
        <w:tc>
          <w:tcPr>
            <w:tcW w:w="5953" w:type="dxa"/>
          </w:tcPr>
          <w:p w:rsidR="00235F19" w:rsidRPr="009A3625" w:rsidRDefault="009A3625">
            <w:pPr>
              <w:pStyle w:val="TableParagraph"/>
              <w:spacing w:before="72"/>
              <w:ind w:left="109"/>
              <w:rPr>
                <w:sz w:val="20"/>
                <w:lang w:val="ru-RU"/>
              </w:rPr>
            </w:pPr>
            <w:r>
              <w:rPr>
                <w:w w:val="105"/>
                <w:sz w:val="20"/>
                <w:lang w:val="ru"/>
              </w:rPr>
              <w:t>Введите имя ответственного лица лаборатории.</w:t>
            </w:r>
          </w:p>
        </w:tc>
      </w:tr>
      <w:tr w:rsidR="008E7EEA" w:rsidRPr="00583A31">
        <w:trPr>
          <w:trHeight w:val="639"/>
        </w:trPr>
        <w:tc>
          <w:tcPr>
            <w:tcW w:w="2942" w:type="dxa"/>
          </w:tcPr>
          <w:p w:rsidR="00235F19" w:rsidRDefault="009A3625">
            <w:pPr>
              <w:pStyle w:val="TableParagraph"/>
              <w:spacing w:before="72"/>
              <w:rPr>
                <w:sz w:val="20"/>
              </w:rPr>
            </w:pPr>
            <w:r>
              <w:rPr>
                <w:w w:val="110"/>
                <w:sz w:val="20"/>
                <w:lang w:val="ru"/>
              </w:rPr>
              <w:t>Контактная информация ответственного лица.</w:t>
            </w:r>
          </w:p>
        </w:tc>
        <w:tc>
          <w:tcPr>
            <w:tcW w:w="5953" w:type="dxa"/>
          </w:tcPr>
          <w:p w:rsidR="00235F19" w:rsidRPr="009A3625" w:rsidRDefault="009A3625">
            <w:pPr>
              <w:pStyle w:val="TableParagraph"/>
              <w:spacing w:before="72"/>
              <w:ind w:left="108" w:right="78"/>
              <w:rPr>
                <w:sz w:val="20"/>
                <w:lang w:val="ru-RU"/>
              </w:rPr>
            </w:pPr>
            <w:r>
              <w:rPr>
                <w:w w:val="105"/>
                <w:sz w:val="20"/>
                <w:lang w:val="ru"/>
              </w:rPr>
              <w:t>Введите контактную информацию (номер телефона или адрес электронной почты) лаборатории.</w:t>
            </w:r>
          </w:p>
        </w:tc>
      </w:tr>
      <w:tr w:rsidR="008E7EEA" w:rsidRPr="00583A31">
        <w:trPr>
          <w:trHeight w:val="400"/>
        </w:trPr>
        <w:tc>
          <w:tcPr>
            <w:tcW w:w="2942" w:type="dxa"/>
          </w:tcPr>
          <w:p w:rsidR="00235F19" w:rsidRPr="009A3625" w:rsidRDefault="009A3625">
            <w:pPr>
              <w:pStyle w:val="TableParagraph"/>
              <w:spacing w:before="73"/>
              <w:rPr>
                <w:sz w:val="20"/>
                <w:lang w:val="ru-RU"/>
              </w:rPr>
            </w:pPr>
            <w:r>
              <w:rPr>
                <w:w w:val="110"/>
                <w:sz w:val="20"/>
                <w:lang w:val="ru"/>
              </w:rPr>
              <w:t>Контактное лицо отдела по работе с клиентами</w:t>
            </w:r>
          </w:p>
        </w:tc>
        <w:tc>
          <w:tcPr>
            <w:tcW w:w="5953" w:type="dxa"/>
          </w:tcPr>
          <w:p w:rsidR="00235F19" w:rsidRPr="009A3625" w:rsidRDefault="009A3625">
            <w:pPr>
              <w:pStyle w:val="TableParagraph"/>
              <w:spacing w:before="73"/>
              <w:ind w:left="108"/>
              <w:rPr>
                <w:sz w:val="20"/>
                <w:lang w:val="ru-RU"/>
              </w:rPr>
            </w:pPr>
            <w:r>
              <w:rPr>
                <w:w w:val="105"/>
                <w:sz w:val="20"/>
                <w:lang w:val="ru"/>
              </w:rPr>
              <w:t>Введите имя контактного лица отдела по работе с клиентами.</w:t>
            </w:r>
          </w:p>
        </w:tc>
      </w:tr>
      <w:tr w:rsidR="008E7EEA" w:rsidRPr="00583A31">
        <w:trPr>
          <w:trHeight w:val="640"/>
        </w:trPr>
        <w:tc>
          <w:tcPr>
            <w:tcW w:w="2942" w:type="dxa"/>
          </w:tcPr>
          <w:p w:rsidR="00235F19" w:rsidRPr="009A3625" w:rsidRDefault="009A3625">
            <w:pPr>
              <w:pStyle w:val="TableParagraph"/>
              <w:spacing w:before="72"/>
              <w:ind w:right="308"/>
              <w:rPr>
                <w:sz w:val="20"/>
                <w:lang w:val="ru-RU"/>
              </w:rPr>
            </w:pPr>
            <w:r>
              <w:rPr>
                <w:w w:val="110"/>
                <w:sz w:val="20"/>
                <w:lang w:val="ru"/>
              </w:rPr>
              <w:t>Контактная информация отдела по работе с клиентами.</w:t>
            </w:r>
          </w:p>
        </w:tc>
        <w:tc>
          <w:tcPr>
            <w:tcW w:w="5953" w:type="dxa"/>
          </w:tcPr>
          <w:p w:rsidR="00235F19" w:rsidRPr="009A3625" w:rsidRDefault="009A3625">
            <w:pPr>
              <w:pStyle w:val="TableParagraph"/>
              <w:spacing w:before="72"/>
              <w:ind w:left="108" w:right="373"/>
              <w:rPr>
                <w:sz w:val="20"/>
                <w:lang w:val="ru-RU"/>
              </w:rPr>
            </w:pPr>
            <w:r>
              <w:rPr>
                <w:spacing w:val="-1"/>
                <w:w w:val="110"/>
                <w:sz w:val="20"/>
                <w:lang w:val="ru"/>
              </w:rPr>
              <w:t>Введите контактную информацию ответственного лица отдела по работе с клиентами.</w:t>
            </w:r>
          </w:p>
        </w:tc>
      </w:tr>
      <w:tr w:rsidR="008E7EEA">
        <w:trPr>
          <w:trHeight w:val="399"/>
        </w:trPr>
        <w:tc>
          <w:tcPr>
            <w:tcW w:w="2942" w:type="dxa"/>
          </w:tcPr>
          <w:p w:rsidR="00235F19" w:rsidRDefault="009A3625">
            <w:pPr>
              <w:pStyle w:val="TableParagraph"/>
              <w:spacing w:before="72"/>
              <w:rPr>
                <w:sz w:val="20"/>
              </w:rPr>
            </w:pPr>
            <w:r>
              <w:rPr>
                <w:w w:val="110"/>
                <w:sz w:val="20"/>
                <w:lang w:val="ru"/>
              </w:rPr>
              <w:t>Серийный номер анализатора</w:t>
            </w:r>
          </w:p>
        </w:tc>
        <w:tc>
          <w:tcPr>
            <w:tcW w:w="5953" w:type="dxa"/>
          </w:tcPr>
          <w:p w:rsidR="00235F19" w:rsidRDefault="009A3625">
            <w:pPr>
              <w:pStyle w:val="TableParagraph"/>
              <w:spacing w:before="72"/>
              <w:ind w:left="109"/>
              <w:rPr>
                <w:sz w:val="20"/>
              </w:rPr>
            </w:pPr>
            <w:r>
              <w:rPr>
                <w:w w:val="105"/>
                <w:sz w:val="20"/>
                <w:lang w:val="ru"/>
              </w:rPr>
              <w:t>Здесь отображается серийный номер анализатора. Только для чтения.</w:t>
            </w:r>
          </w:p>
        </w:tc>
      </w:tr>
      <w:tr w:rsidR="008E7EEA">
        <w:trPr>
          <w:trHeight w:val="400"/>
        </w:trPr>
        <w:tc>
          <w:tcPr>
            <w:tcW w:w="2942" w:type="dxa"/>
          </w:tcPr>
          <w:p w:rsidR="00235F19" w:rsidRDefault="009A3625">
            <w:pPr>
              <w:pStyle w:val="TableParagraph"/>
              <w:spacing w:before="73"/>
              <w:rPr>
                <w:sz w:val="20"/>
              </w:rPr>
            </w:pPr>
            <w:r>
              <w:rPr>
                <w:w w:val="105"/>
                <w:sz w:val="20"/>
                <w:lang w:val="ru"/>
              </w:rPr>
              <w:t>Дата установки</w:t>
            </w:r>
          </w:p>
        </w:tc>
        <w:tc>
          <w:tcPr>
            <w:tcW w:w="5953" w:type="dxa"/>
          </w:tcPr>
          <w:p w:rsidR="00235F19" w:rsidRDefault="009A3625">
            <w:pPr>
              <w:pStyle w:val="TableParagraph"/>
              <w:spacing w:before="73"/>
              <w:ind w:left="108"/>
              <w:rPr>
                <w:sz w:val="20"/>
              </w:rPr>
            </w:pPr>
            <w:r>
              <w:rPr>
                <w:w w:val="105"/>
                <w:sz w:val="20"/>
                <w:lang w:val="ru"/>
              </w:rPr>
              <w:t>Здесь отображается дата установки анализатора. Только для чтения.</w:t>
            </w:r>
          </w:p>
        </w:tc>
      </w:tr>
      <w:tr w:rsidR="008E7EEA">
        <w:trPr>
          <w:trHeight w:val="400"/>
        </w:trPr>
        <w:tc>
          <w:tcPr>
            <w:tcW w:w="2942" w:type="dxa"/>
          </w:tcPr>
          <w:p w:rsidR="00235F19" w:rsidRDefault="009A3625">
            <w:pPr>
              <w:pStyle w:val="TableParagraph"/>
              <w:spacing w:before="72"/>
              <w:rPr>
                <w:sz w:val="20"/>
              </w:rPr>
            </w:pPr>
            <w:r>
              <w:rPr>
                <w:w w:val="110"/>
                <w:sz w:val="20"/>
                <w:lang w:val="ru"/>
              </w:rPr>
              <w:t>Примечания</w:t>
            </w:r>
          </w:p>
        </w:tc>
        <w:tc>
          <w:tcPr>
            <w:tcW w:w="5953" w:type="dxa"/>
          </w:tcPr>
          <w:p w:rsidR="00235F19" w:rsidRDefault="009A3625">
            <w:pPr>
              <w:pStyle w:val="TableParagraph"/>
              <w:spacing w:before="72"/>
              <w:ind w:left="108"/>
              <w:rPr>
                <w:sz w:val="20"/>
              </w:rPr>
            </w:pPr>
            <w:r>
              <w:rPr>
                <w:w w:val="105"/>
                <w:sz w:val="20"/>
                <w:lang w:val="ru"/>
              </w:rPr>
              <w:t>Введите примечания о лаборатории.</w:t>
            </w:r>
          </w:p>
        </w:tc>
      </w:tr>
    </w:tbl>
    <w:p w:rsidR="00235F19" w:rsidRDefault="00235F19">
      <w:pPr>
        <w:pStyle w:val="GvdeMetni"/>
        <w:rPr>
          <w:rFonts w:ascii="Arial"/>
          <w:b/>
          <w:sz w:val="26"/>
        </w:rPr>
      </w:pPr>
    </w:p>
    <w:p w:rsidR="00235F19" w:rsidRDefault="00235F19">
      <w:pPr>
        <w:pStyle w:val="GvdeMetni"/>
        <w:spacing w:before="9"/>
        <w:rPr>
          <w:rFonts w:ascii="Arial"/>
          <w:b/>
          <w:sz w:val="26"/>
        </w:rPr>
      </w:pPr>
    </w:p>
    <w:p w:rsidR="00235F19" w:rsidRDefault="009A3625">
      <w:pPr>
        <w:pStyle w:val="Balk2"/>
        <w:numPr>
          <w:ilvl w:val="1"/>
          <w:numId w:val="165"/>
        </w:numPr>
        <w:tabs>
          <w:tab w:val="left" w:pos="886"/>
        </w:tabs>
        <w:spacing w:before="1"/>
        <w:ind w:left="885" w:hanging="752"/>
      </w:pPr>
      <w:bookmarkStart w:id="54" w:name="_TOC_250129"/>
      <w:r>
        <w:rPr>
          <w:spacing w:val="-1"/>
          <w:w w:val="105"/>
          <w:lang w:val="ru"/>
        </w:rPr>
        <w:t xml:space="preserve">Настройки </w:t>
      </w:r>
      <w:bookmarkEnd w:id="54"/>
      <w:r>
        <w:rPr>
          <w:spacing w:val="-1"/>
          <w:w w:val="105"/>
          <w:lang w:val="ru"/>
        </w:rPr>
        <w:t>параметров</w:t>
      </w:r>
    </w:p>
    <w:p w:rsidR="00235F19" w:rsidRDefault="00235F19">
      <w:pPr>
        <w:pStyle w:val="GvdeMetni"/>
        <w:spacing w:before="7"/>
        <w:rPr>
          <w:rFonts w:ascii="Arial"/>
          <w:b/>
          <w:sz w:val="43"/>
        </w:rPr>
      </w:pPr>
    </w:p>
    <w:p w:rsidR="00235F19" w:rsidRDefault="009A3625">
      <w:pPr>
        <w:pStyle w:val="Balk3"/>
        <w:numPr>
          <w:ilvl w:val="2"/>
          <w:numId w:val="162"/>
        </w:numPr>
        <w:tabs>
          <w:tab w:val="left" w:pos="993"/>
        </w:tabs>
      </w:pPr>
      <w:bookmarkStart w:id="55" w:name="_TOC_250128"/>
      <w:r>
        <w:rPr>
          <w:lang w:val="ru"/>
        </w:rPr>
        <w:t xml:space="preserve">Словарь </w:t>
      </w:r>
      <w:bookmarkEnd w:id="55"/>
      <w:r>
        <w:rPr>
          <w:lang w:val="ru"/>
        </w:rPr>
        <w:t>данных</w:t>
      </w:r>
    </w:p>
    <w:p w:rsidR="00235F19" w:rsidRPr="009A3625" w:rsidRDefault="009A3625" w:rsidP="001967E8">
      <w:pPr>
        <w:pStyle w:val="GvdeMetni"/>
        <w:spacing w:before="190"/>
        <w:ind w:left="928" w:right="591"/>
        <w:jc w:val="both"/>
        <w:rPr>
          <w:lang w:val="ru-RU"/>
        </w:rPr>
      </w:pPr>
      <w:r>
        <w:rPr>
          <w:spacing w:val="-1"/>
          <w:w w:val="110"/>
          <w:lang w:val="ru"/>
        </w:rPr>
        <w:t>Вы можете настроить короткие коды соответствующих элементов данных об образцах.</w:t>
      </w:r>
    </w:p>
    <w:p w:rsidR="00235F19" w:rsidRPr="009A3625" w:rsidRDefault="009A3625" w:rsidP="001967E8">
      <w:pPr>
        <w:pStyle w:val="GvdeMetni"/>
        <w:spacing w:before="127" w:line="285" w:lineRule="auto"/>
        <w:ind w:left="928" w:right="591"/>
        <w:jc w:val="both"/>
        <w:rPr>
          <w:lang w:val="ru-RU"/>
        </w:rPr>
      </w:pPr>
      <w:r>
        <w:rPr>
          <w:spacing w:val="-1"/>
          <w:w w:val="110"/>
          <w:lang w:val="ru"/>
        </w:rPr>
        <w:t>При настройке коротких кодов при вводе или нумерации данных можно непосредственно ввести короткий код, соответствующий указанному выше элементу данных, чтобы вся информация отображалась без ввода (или выбора) всех данных.</w:t>
      </w:r>
    </w:p>
    <w:p w:rsidR="00235F19" w:rsidRPr="009A3625" w:rsidRDefault="009A3625" w:rsidP="001967E8">
      <w:pPr>
        <w:pStyle w:val="GvdeMetni"/>
        <w:spacing w:before="77"/>
        <w:ind w:left="928" w:right="591"/>
        <w:jc w:val="both"/>
        <w:rPr>
          <w:lang w:val="ru-RU"/>
        </w:rPr>
      </w:pPr>
      <w:r>
        <w:rPr>
          <w:w w:val="105"/>
          <w:lang w:val="ru"/>
        </w:rPr>
        <w:t>Это ускоренная операция. Один короткий код может использоваться для разных элементов данных.</w:t>
      </w:r>
    </w:p>
    <w:p w:rsidR="00235F19" w:rsidRPr="009A3625" w:rsidRDefault="00235F19" w:rsidP="001967E8">
      <w:pPr>
        <w:pStyle w:val="GvdeMetni"/>
        <w:spacing w:before="7"/>
        <w:ind w:right="591"/>
        <w:jc w:val="both"/>
        <w:rPr>
          <w:sz w:val="26"/>
          <w:lang w:val="ru-RU"/>
        </w:rPr>
      </w:pPr>
    </w:p>
    <w:p w:rsidR="00235F19" w:rsidRDefault="009A3625" w:rsidP="001967E8">
      <w:pPr>
        <w:pStyle w:val="Balk5"/>
        <w:numPr>
          <w:ilvl w:val="3"/>
          <w:numId w:val="162"/>
        </w:numPr>
        <w:tabs>
          <w:tab w:val="left" w:pos="950"/>
        </w:tabs>
        <w:ind w:right="591"/>
        <w:jc w:val="both"/>
      </w:pPr>
      <w:r>
        <w:rPr>
          <w:spacing w:val="-1"/>
          <w:w w:val="105"/>
          <w:lang w:val="ru"/>
        </w:rPr>
        <w:t>Доступ к интерфейсу</w:t>
      </w:r>
    </w:p>
    <w:p w:rsidR="00235F19" w:rsidRPr="009A3625" w:rsidRDefault="009A3625" w:rsidP="001967E8">
      <w:pPr>
        <w:pStyle w:val="GvdeMetni"/>
        <w:spacing w:before="175" w:line="283" w:lineRule="auto"/>
        <w:ind w:left="928" w:right="591"/>
        <w:jc w:val="both"/>
        <w:rPr>
          <w:lang w:val="ru-RU"/>
        </w:rPr>
      </w:pPr>
      <w:r>
        <w:rPr>
          <w:spacing w:val="-1"/>
          <w:w w:val="110"/>
          <w:lang w:val="ru"/>
        </w:rPr>
        <w:t xml:space="preserve">Нажмите кнопку </w:t>
      </w:r>
      <w:r>
        <w:rPr>
          <w:rFonts w:ascii="Arial"/>
          <w:b/>
          <w:spacing w:val="-1"/>
          <w:w w:val="110"/>
          <w:lang w:val="ru"/>
        </w:rPr>
        <w:t>«Данные</w:t>
      </w:r>
      <w:r w:rsidRPr="006B3637">
        <w:rPr>
          <w:b/>
          <w:spacing w:val="-1"/>
          <w:w w:val="110"/>
          <w:lang w:val="ru"/>
        </w:rPr>
        <w:t>»</w:t>
      </w:r>
      <w:r w:rsidR="00280110" w:rsidRPr="006B3637">
        <w:rPr>
          <w:b/>
          <w:spacing w:val="-1"/>
          <w:w w:val="110"/>
          <w:lang w:val="ru-RU"/>
        </w:rPr>
        <w:t xml:space="preserve"> (</w:t>
      </w:r>
      <w:r w:rsidR="00280110" w:rsidRPr="006B3637">
        <w:rPr>
          <w:b/>
          <w:spacing w:val="-1"/>
          <w:w w:val="110"/>
        </w:rPr>
        <w:t>Data</w:t>
      </w:r>
      <w:r w:rsidR="00280110" w:rsidRPr="006B3637">
        <w:rPr>
          <w:b/>
          <w:spacing w:val="-1"/>
          <w:w w:val="110"/>
          <w:lang w:val="ru-RU"/>
        </w:rPr>
        <w:t>)</w:t>
      </w:r>
      <w:r>
        <w:rPr>
          <w:spacing w:val="-1"/>
          <w:w w:val="110"/>
          <w:lang w:val="ru"/>
        </w:rPr>
        <w:t xml:space="preserve"> в поле </w:t>
      </w:r>
      <w:r>
        <w:rPr>
          <w:rFonts w:ascii="Arial"/>
          <w:b/>
          <w:spacing w:val="-1"/>
          <w:w w:val="110"/>
          <w:lang w:val="ru"/>
        </w:rPr>
        <w:t>«Параметры»</w:t>
      </w:r>
      <w:r w:rsidR="00280110" w:rsidRPr="00280110">
        <w:rPr>
          <w:rFonts w:ascii="Arial"/>
          <w:b/>
          <w:spacing w:val="-1"/>
          <w:w w:val="110"/>
          <w:lang w:val="ru-RU"/>
        </w:rPr>
        <w:t xml:space="preserve"> </w:t>
      </w:r>
      <w:r w:rsidR="00280110" w:rsidRPr="006B3637">
        <w:rPr>
          <w:b/>
          <w:spacing w:val="-1"/>
          <w:w w:val="110"/>
          <w:lang w:val="ru-RU"/>
        </w:rPr>
        <w:t>(</w:t>
      </w:r>
      <w:r w:rsidR="00280110" w:rsidRPr="006B3637">
        <w:rPr>
          <w:b/>
          <w:spacing w:val="-1"/>
          <w:w w:val="110"/>
        </w:rPr>
        <w:t>Para</w:t>
      </w:r>
      <w:r w:rsidR="00280110" w:rsidRPr="006B3637">
        <w:rPr>
          <w:b/>
          <w:spacing w:val="-1"/>
          <w:w w:val="110"/>
          <w:lang w:val="ru-RU"/>
        </w:rPr>
        <w:t>.)</w:t>
      </w:r>
      <w:r>
        <w:rPr>
          <w:spacing w:val="-1"/>
          <w:w w:val="110"/>
          <w:lang w:val="ru"/>
        </w:rPr>
        <w:t>, чтобы открыть интерфейс настройки словаря данных. В этом интерфейсе вы можете настроить короткие коды соответствующих элементов данных об образцах.</w:t>
      </w:r>
    </w:p>
    <w:p w:rsidR="00235F19" w:rsidRPr="009A3625" w:rsidRDefault="00235F19" w:rsidP="001967E8">
      <w:pPr>
        <w:pStyle w:val="GvdeMetni"/>
        <w:spacing w:before="11"/>
        <w:ind w:right="591"/>
        <w:jc w:val="both"/>
        <w:rPr>
          <w:sz w:val="22"/>
          <w:lang w:val="ru-RU"/>
        </w:rPr>
      </w:pPr>
    </w:p>
    <w:p w:rsidR="00235F19" w:rsidRPr="00280110" w:rsidRDefault="009A3625" w:rsidP="001967E8">
      <w:pPr>
        <w:pStyle w:val="Balk5"/>
        <w:numPr>
          <w:ilvl w:val="3"/>
          <w:numId w:val="162"/>
        </w:numPr>
        <w:tabs>
          <w:tab w:val="left" w:pos="987"/>
        </w:tabs>
        <w:ind w:left="986" w:right="591" w:hanging="853"/>
        <w:jc w:val="both"/>
        <w:rPr>
          <w:lang w:val="ru-RU"/>
        </w:rPr>
      </w:pPr>
      <w:r>
        <w:rPr>
          <w:w w:val="105"/>
          <w:lang w:val="ru"/>
        </w:rPr>
        <w:t>Добавление нового элемента</w:t>
      </w:r>
    </w:p>
    <w:p w:rsidR="00235F19" w:rsidRPr="009A3625" w:rsidRDefault="009A3625" w:rsidP="001967E8">
      <w:pPr>
        <w:pStyle w:val="GvdeMetni"/>
        <w:spacing w:before="175" w:line="285" w:lineRule="auto"/>
        <w:ind w:left="928" w:right="591"/>
        <w:jc w:val="both"/>
        <w:rPr>
          <w:lang w:val="ru-RU"/>
        </w:rPr>
      </w:pPr>
      <w:r>
        <w:rPr>
          <w:spacing w:val="-1"/>
          <w:w w:val="110"/>
          <w:lang w:val="ru"/>
        </w:rPr>
        <w:t>В данном разделе описано, как добавить заказчика, в качестве примера использования метода добавления нового элемента и его короткого кода. Метод добавления остальных новых элементов аналогичен и не будет подробно описан в данном разделе.</w:t>
      </w:r>
    </w:p>
    <w:p w:rsidR="00235F19" w:rsidRPr="009A3625" w:rsidRDefault="009A3625" w:rsidP="001967E8">
      <w:pPr>
        <w:pStyle w:val="GvdeMetni"/>
        <w:spacing w:before="78"/>
        <w:ind w:left="928" w:right="591"/>
        <w:jc w:val="both"/>
        <w:rPr>
          <w:lang w:val="ru-RU"/>
        </w:rPr>
      </w:pPr>
      <w:r>
        <w:rPr>
          <w:spacing w:val="-1"/>
          <w:w w:val="110"/>
          <w:lang w:val="ru"/>
        </w:rPr>
        <w:t>Ниже описаны этапы добавления нового заказчика:</w:t>
      </w:r>
    </w:p>
    <w:p w:rsidR="00235F19" w:rsidRPr="009A3625" w:rsidRDefault="009A3625" w:rsidP="001967E8">
      <w:pPr>
        <w:pStyle w:val="ListeParagraf"/>
        <w:numPr>
          <w:ilvl w:val="4"/>
          <w:numId w:val="162"/>
        </w:numPr>
        <w:tabs>
          <w:tab w:val="left" w:pos="1268"/>
        </w:tabs>
        <w:spacing w:before="127"/>
        <w:ind w:right="591"/>
        <w:jc w:val="both"/>
        <w:rPr>
          <w:sz w:val="20"/>
          <w:lang w:val="ru-RU"/>
        </w:rPr>
      </w:pPr>
      <w:r>
        <w:rPr>
          <w:w w:val="105"/>
          <w:sz w:val="20"/>
          <w:lang w:val="ru"/>
        </w:rPr>
        <w:t xml:space="preserve">Нажмите кнопку </w:t>
      </w:r>
      <w:r>
        <w:rPr>
          <w:rFonts w:ascii="Arial"/>
          <w:b/>
          <w:w w:val="105"/>
          <w:sz w:val="20"/>
          <w:lang w:val="ru"/>
        </w:rPr>
        <w:t>«Новый»</w:t>
      </w:r>
      <w:r w:rsidR="00280110" w:rsidRPr="00280110">
        <w:rPr>
          <w:rFonts w:ascii="Arial"/>
          <w:b/>
          <w:w w:val="105"/>
          <w:sz w:val="20"/>
          <w:lang w:val="ru-RU"/>
        </w:rPr>
        <w:t xml:space="preserve"> </w:t>
      </w:r>
      <w:r w:rsidR="00280110" w:rsidRPr="006B3637">
        <w:rPr>
          <w:b/>
          <w:w w:val="105"/>
          <w:sz w:val="20"/>
          <w:lang w:val="ru-RU"/>
        </w:rPr>
        <w:t>(</w:t>
      </w:r>
      <w:r w:rsidR="00280110" w:rsidRPr="006B3637">
        <w:rPr>
          <w:b/>
          <w:w w:val="105"/>
          <w:sz w:val="20"/>
        </w:rPr>
        <w:t>New</w:t>
      </w:r>
      <w:r w:rsidR="00280110" w:rsidRPr="006B3637">
        <w:rPr>
          <w:b/>
          <w:w w:val="105"/>
          <w:sz w:val="20"/>
          <w:lang w:val="ru-RU"/>
        </w:rPr>
        <w:t>)</w:t>
      </w:r>
      <w:r>
        <w:rPr>
          <w:w w:val="105"/>
          <w:sz w:val="20"/>
          <w:lang w:val="ru"/>
        </w:rPr>
        <w:t xml:space="preserve"> в интерфейсе </w:t>
      </w:r>
      <w:r>
        <w:rPr>
          <w:rFonts w:ascii="Arial"/>
          <w:b/>
          <w:w w:val="105"/>
          <w:sz w:val="20"/>
          <w:lang w:val="ru"/>
        </w:rPr>
        <w:t>«Заказчик»</w:t>
      </w:r>
      <w:r w:rsidR="00280110" w:rsidRPr="00280110">
        <w:rPr>
          <w:rFonts w:ascii="Arial"/>
          <w:b/>
          <w:w w:val="105"/>
          <w:sz w:val="20"/>
          <w:lang w:val="ru-RU"/>
        </w:rPr>
        <w:t xml:space="preserve"> </w:t>
      </w:r>
      <w:r w:rsidR="00280110" w:rsidRPr="006B3637">
        <w:rPr>
          <w:b/>
          <w:w w:val="105"/>
          <w:sz w:val="20"/>
          <w:lang w:val="ru-RU"/>
        </w:rPr>
        <w:t>(</w:t>
      </w:r>
      <w:r w:rsidR="00280110" w:rsidRPr="006B3637">
        <w:rPr>
          <w:b/>
          <w:w w:val="105"/>
          <w:sz w:val="20"/>
        </w:rPr>
        <w:t>Submitter</w:t>
      </w:r>
      <w:r w:rsidR="00280110" w:rsidRPr="006B3637">
        <w:rPr>
          <w:b/>
          <w:w w:val="105"/>
          <w:sz w:val="20"/>
          <w:lang w:val="ru-RU"/>
        </w:rPr>
        <w:t>)</w:t>
      </w:r>
      <w:r w:rsidRPr="006B3637">
        <w:rPr>
          <w:w w:val="105"/>
          <w:sz w:val="20"/>
          <w:lang w:val="ru"/>
        </w:rPr>
        <w:t>.</w:t>
      </w:r>
    </w:p>
    <w:p w:rsidR="00235F19" w:rsidRPr="009A3625" w:rsidRDefault="009A3625" w:rsidP="001967E8">
      <w:pPr>
        <w:pStyle w:val="GvdeMetni"/>
        <w:spacing w:before="123"/>
        <w:ind w:left="1267" w:right="591"/>
        <w:jc w:val="both"/>
        <w:rPr>
          <w:lang w:val="ru-RU"/>
        </w:rPr>
      </w:pPr>
      <w:r>
        <w:rPr>
          <w:w w:val="105"/>
          <w:lang w:val="ru"/>
        </w:rPr>
        <w:t>Появится всплывающее диалоговое окно, как показано на Рисунке 5-10.</w:t>
      </w:r>
    </w:p>
    <w:p w:rsidR="00235F19" w:rsidRPr="009A3625" w:rsidRDefault="00235F19" w:rsidP="001967E8">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ind w:left="1268"/>
        <w:rPr>
          <w:rFonts w:ascii="Arial"/>
          <w:b/>
          <w:sz w:val="18"/>
        </w:rPr>
      </w:pPr>
      <w:r>
        <w:rPr>
          <w:noProof/>
          <w:lang w:val="ru-RU" w:eastAsia="ru-RU"/>
        </w:rPr>
        <w:drawing>
          <wp:anchor distT="0" distB="0" distL="0" distR="0" simplePos="0" relativeHeight="252198912" behindDoc="0" locked="0" layoutInCell="1" allowOverlap="1">
            <wp:simplePos x="0" y="0"/>
            <wp:positionH relativeFrom="page">
              <wp:posOffset>1619250</wp:posOffset>
            </wp:positionH>
            <wp:positionV relativeFrom="paragraph">
              <wp:posOffset>252095</wp:posOffset>
            </wp:positionV>
            <wp:extent cx="2108200" cy="1690370"/>
            <wp:effectExtent l="0" t="0" r="6350" b="5080"/>
            <wp:wrapTopAndBottom/>
            <wp:docPr id="213"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30306" name="image186.png"/>
                    <pic:cNvPicPr/>
                  </pic:nvPicPr>
                  <pic:blipFill>
                    <a:blip r:embed="rId131" cstate="print"/>
                    <a:stretch>
                      <a:fillRect/>
                    </a:stretch>
                  </pic:blipFill>
                  <pic:spPr>
                    <a:xfrm>
                      <a:off x="0" y="0"/>
                      <a:ext cx="2108200" cy="1690370"/>
                    </a:xfrm>
                    <a:prstGeom prst="rect">
                      <a:avLst/>
                    </a:prstGeom>
                  </pic:spPr>
                </pic:pic>
              </a:graphicData>
            </a:graphic>
            <wp14:sizeRelH relativeFrom="margin">
              <wp14:pctWidth>0</wp14:pctWidth>
            </wp14:sizeRelH>
            <wp14:sizeRelV relativeFrom="margin">
              <wp14:pctHeight>0</wp14:pctHeight>
            </wp14:sizeRelV>
          </wp:anchor>
        </w:drawing>
      </w:r>
      <w:r>
        <w:rPr>
          <w:rFonts w:ascii="Arial"/>
          <w:b/>
          <w:w w:val="105"/>
          <w:sz w:val="18"/>
          <w:lang w:val="ru"/>
        </w:rPr>
        <w:t>Рисунок</w:t>
      </w:r>
      <w:r>
        <w:rPr>
          <w:rFonts w:ascii="Arial"/>
          <w:b/>
          <w:w w:val="105"/>
          <w:sz w:val="18"/>
          <w:lang w:val="ru"/>
        </w:rPr>
        <w:t xml:space="preserve"> 5-10 </w:t>
      </w:r>
      <w:r>
        <w:rPr>
          <w:rFonts w:ascii="Arial"/>
          <w:b/>
          <w:w w:val="105"/>
          <w:sz w:val="18"/>
          <w:lang w:val="ru"/>
        </w:rPr>
        <w:t>Добавление</w:t>
      </w:r>
      <w:r>
        <w:rPr>
          <w:rFonts w:ascii="Arial"/>
          <w:b/>
          <w:w w:val="105"/>
          <w:sz w:val="18"/>
          <w:lang w:val="ru"/>
        </w:rPr>
        <w:t xml:space="preserve"> </w:t>
      </w:r>
      <w:r>
        <w:rPr>
          <w:rFonts w:ascii="Arial"/>
          <w:b/>
          <w:w w:val="105"/>
          <w:sz w:val="18"/>
          <w:lang w:val="ru"/>
        </w:rPr>
        <w:t>нового</w:t>
      </w:r>
      <w:r>
        <w:rPr>
          <w:rFonts w:ascii="Arial"/>
          <w:b/>
          <w:w w:val="105"/>
          <w:sz w:val="18"/>
          <w:lang w:val="ru"/>
        </w:rPr>
        <w:t xml:space="preserve"> </w:t>
      </w:r>
      <w:r>
        <w:rPr>
          <w:rFonts w:ascii="Arial"/>
          <w:b/>
          <w:w w:val="105"/>
          <w:sz w:val="18"/>
          <w:lang w:val="ru"/>
        </w:rPr>
        <w:t>элемента</w:t>
      </w:r>
    </w:p>
    <w:p w:rsidR="00235F19" w:rsidRPr="009A3625" w:rsidRDefault="009A3625">
      <w:pPr>
        <w:pStyle w:val="ListeParagraf"/>
        <w:numPr>
          <w:ilvl w:val="4"/>
          <w:numId w:val="162"/>
        </w:numPr>
        <w:tabs>
          <w:tab w:val="left" w:pos="1268"/>
        </w:tabs>
        <w:spacing w:before="206" w:after="134"/>
        <w:rPr>
          <w:sz w:val="20"/>
          <w:lang w:val="ru-RU"/>
        </w:rPr>
      </w:pPr>
      <w:r>
        <w:rPr>
          <w:w w:val="105"/>
          <w:sz w:val="20"/>
          <w:lang w:val="ru"/>
        </w:rPr>
        <w:t>Введите наименование нового отдела, короткий код и примечание.</w:t>
      </w: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1270" r="0" b="0"/>
                <wp:docPr id="845" name="Group 311"/>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846" name="Rectangle 312"/>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311" o:spid="_x0000_i1566" style="width:444.9pt;height:1.5pt;mso-position-horizontal-relative:char;mso-position-vertical-relative:line" coordsize="8898,30">
                <v:rect id="Rectangle 312" o:spid="_x0000_s1567" style="width:8898;height:30;mso-wrap-style:square;position:absolute;v-text-anchor:top;visibility:visible" fillcolor="black" stroked="f"/>
                <w10:wrap type="none"/>
                <w10:anchorlock/>
              </v:group>
            </w:pict>
          </mc:Fallback>
        </mc:AlternateContent>
      </w:r>
    </w:p>
    <w:p w:rsidR="00235F19" w:rsidRDefault="00235F19">
      <w:pPr>
        <w:pStyle w:val="GvdeMetni"/>
        <w:spacing w:before="5"/>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016640" behindDoc="0" locked="0" layoutInCell="1" allowOverlap="1">
                <wp:simplePos x="0" y="0"/>
                <wp:positionH relativeFrom="column">
                  <wp:posOffset>587845</wp:posOffset>
                </wp:positionH>
                <wp:positionV relativeFrom="paragraph">
                  <wp:posOffset>25483</wp:posOffset>
                </wp:positionV>
                <wp:extent cx="1296063" cy="270345"/>
                <wp:effectExtent l="0" t="0" r="18415" b="15875"/>
                <wp:wrapNone/>
                <wp:docPr id="1547" name="Надпись 1547"/>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47" o:spid="_x0000_s1080" type="#_x0000_t202" style="position:absolute;left:0;text-align:left;margin-left:46.3pt;margin-top:2pt;width:102.05pt;height:21.3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" fillcolor="white [3201]" strokeweight="1pt">
                <v:textbo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v:textbox>
              </v:shape>
            </w:pict>
          </mc:Fallback>
        </mc:AlternateContent>
      </w:r>
    </w:p>
    <w:p w:rsidR="00394CA4" w:rsidRDefault="00394CA4">
      <w:pPr>
        <w:pStyle w:val="GvdeMetni"/>
        <w:ind w:left="943"/>
      </w:pPr>
    </w:p>
    <w:p w:rsidR="00235F19" w:rsidRPr="009A3625" w:rsidRDefault="009A3625" w:rsidP="004F3A74">
      <w:pPr>
        <w:pStyle w:val="ListeParagraf"/>
        <w:numPr>
          <w:ilvl w:val="0"/>
          <w:numId w:val="161"/>
        </w:numPr>
        <w:tabs>
          <w:tab w:val="left" w:pos="1267"/>
          <w:tab w:val="left" w:pos="1268"/>
        </w:tabs>
        <w:spacing w:before="72" w:line="237" w:lineRule="auto"/>
        <w:ind w:left="1267" w:right="591"/>
        <w:jc w:val="both"/>
        <w:rPr>
          <w:sz w:val="21"/>
          <w:lang w:val="ru-RU"/>
        </w:rPr>
      </w:pPr>
      <w:r>
        <w:rPr>
          <w:w w:val="105"/>
          <w:sz w:val="21"/>
          <w:lang w:val="ru"/>
        </w:rPr>
        <w:t>Необходимо ввести наименование нового заказчика, которое не должно совпадать ни с одним из существующих.</w:t>
      </w:r>
    </w:p>
    <w:p w:rsidR="00235F19" w:rsidRPr="009A3625" w:rsidRDefault="009A3625" w:rsidP="004F3A74">
      <w:pPr>
        <w:pStyle w:val="ListeParagraf"/>
        <w:numPr>
          <w:ilvl w:val="0"/>
          <w:numId w:val="161"/>
        </w:numPr>
        <w:tabs>
          <w:tab w:val="left" w:pos="1267"/>
          <w:tab w:val="left" w:pos="1268"/>
        </w:tabs>
        <w:spacing w:before="73" w:line="237" w:lineRule="auto"/>
        <w:ind w:left="1267" w:right="591"/>
        <w:jc w:val="both"/>
        <w:rPr>
          <w:sz w:val="21"/>
          <w:lang w:val="ru-RU"/>
        </w:rPr>
      </w:pPr>
      <w:r>
        <w:rPr>
          <w:noProof/>
          <w:lang w:val="ru-RU" w:eastAsia="ru-RU"/>
        </w:rPr>
        <mc:AlternateContent>
          <mc:Choice Requires="wps">
            <w:drawing>
              <wp:anchor distT="0" distB="0" distL="0" distR="0" simplePos="0" relativeHeight="251740160" behindDoc="1" locked="0" layoutInCell="1" allowOverlap="1">
                <wp:simplePos x="0" y="0"/>
                <wp:positionH relativeFrom="page">
                  <wp:posOffset>1205230</wp:posOffset>
                </wp:positionH>
                <wp:positionV relativeFrom="paragraph">
                  <wp:posOffset>394335</wp:posOffset>
                </wp:positionV>
                <wp:extent cx="5654040" cy="19050"/>
                <wp:effectExtent l="0" t="0" r="0" b="0"/>
                <wp:wrapTopAndBottom/>
                <wp:docPr id="844"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10" o:spid="_x0000_s1569" style="width:445.2pt;height:1.5pt;margin-top:31.0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918912" fillcolor="black" stroked="f">
                <w10:wrap type="topAndBottom"/>
              </v:rect>
            </w:pict>
          </mc:Fallback>
        </mc:AlternateContent>
      </w:r>
      <w:r w:rsidR="00D943D5">
        <w:rPr>
          <w:w w:val="110"/>
          <w:sz w:val="21"/>
          <w:lang w:val="ru"/>
        </w:rPr>
        <w:t>Короткий код можно не вводить, но если он устанавливается, то должен быть уникальным.</w:t>
      </w:r>
    </w:p>
    <w:p w:rsidR="00235F19" w:rsidRPr="009A3625" w:rsidRDefault="009A3625" w:rsidP="004F3A74">
      <w:pPr>
        <w:pStyle w:val="ListeParagraf"/>
        <w:numPr>
          <w:ilvl w:val="4"/>
          <w:numId w:val="162"/>
        </w:numPr>
        <w:tabs>
          <w:tab w:val="left" w:pos="1268"/>
        </w:tabs>
        <w:spacing w:before="35"/>
        <w:ind w:right="591"/>
        <w:jc w:val="both"/>
        <w:rPr>
          <w:sz w:val="20"/>
          <w:lang w:val="ru-RU"/>
        </w:rPr>
      </w:pPr>
      <w:r>
        <w:rPr>
          <w:w w:val="105"/>
          <w:sz w:val="20"/>
          <w:lang w:val="ru"/>
        </w:rPr>
        <w:t xml:space="preserve">Нажмите </w:t>
      </w:r>
      <w:r>
        <w:rPr>
          <w:rFonts w:ascii="Arial"/>
          <w:b/>
          <w:w w:val="105"/>
          <w:sz w:val="20"/>
          <w:lang w:val="ru"/>
        </w:rPr>
        <w:t>«ОК»</w:t>
      </w:r>
      <w:r>
        <w:rPr>
          <w:w w:val="105"/>
          <w:sz w:val="20"/>
          <w:lang w:val="ru"/>
        </w:rPr>
        <w:t>, чтобы сохранить данные о новом заказчике.</w:t>
      </w:r>
    </w:p>
    <w:p w:rsidR="00235F19" w:rsidRPr="009A3625" w:rsidRDefault="009A3625" w:rsidP="004F3A74">
      <w:pPr>
        <w:pStyle w:val="GvdeMetni"/>
        <w:spacing w:before="124" w:line="285" w:lineRule="auto"/>
        <w:ind w:left="1267" w:right="591"/>
        <w:jc w:val="both"/>
        <w:rPr>
          <w:lang w:val="ru-RU"/>
        </w:rPr>
      </w:pPr>
      <w:r>
        <w:rPr>
          <w:w w:val="105"/>
          <w:lang w:val="ru"/>
        </w:rPr>
        <w:t>Информация о новом заказчике будет отображаться в интерфейсе отдела.</w:t>
      </w:r>
    </w:p>
    <w:p w:rsidR="00235F19" w:rsidRPr="009A3625" w:rsidRDefault="00235F19" w:rsidP="004F3A74">
      <w:pPr>
        <w:pStyle w:val="GvdeMetni"/>
        <w:spacing w:before="11"/>
        <w:ind w:right="591"/>
        <w:jc w:val="both"/>
        <w:rPr>
          <w:sz w:val="26"/>
          <w:lang w:val="ru-RU"/>
        </w:rPr>
      </w:pPr>
    </w:p>
    <w:p w:rsidR="00235F19" w:rsidRDefault="009A3625" w:rsidP="004F3A74">
      <w:pPr>
        <w:pStyle w:val="Balk5"/>
        <w:numPr>
          <w:ilvl w:val="3"/>
          <w:numId w:val="162"/>
        </w:numPr>
        <w:tabs>
          <w:tab w:val="left" w:pos="995"/>
        </w:tabs>
        <w:ind w:left="994" w:right="591" w:hanging="861"/>
        <w:jc w:val="both"/>
      </w:pPr>
      <w:r>
        <w:rPr>
          <w:w w:val="105"/>
          <w:lang w:val="ru"/>
        </w:rPr>
        <w:t>Редактирование элементов/коротких кодов</w:t>
      </w:r>
    </w:p>
    <w:p w:rsidR="00235F19" w:rsidRPr="009A3625" w:rsidRDefault="009A3625" w:rsidP="004F3A74">
      <w:pPr>
        <w:pStyle w:val="GvdeMetni"/>
        <w:spacing w:before="176" w:line="285" w:lineRule="auto"/>
        <w:ind w:left="928" w:right="591"/>
        <w:jc w:val="both"/>
        <w:rPr>
          <w:lang w:val="ru-RU"/>
        </w:rPr>
      </w:pPr>
      <w:r>
        <w:rPr>
          <w:spacing w:val="-1"/>
          <w:w w:val="110"/>
          <w:lang w:val="ru"/>
        </w:rPr>
        <w:t>В данном разделе описано, как редактировать данные заказчика, в качестве примера использования метода редактирования нового элемента и его короткого кода. Метод редактирования остальных новых элементов аналогичен и не будет подробно описан в данном разделе.</w:t>
      </w:r>
    </w:p>
    <w:p w:rsidR="00235F19" w:rsidRPr="009A3625" w:rsidRDefault="009A3625" w:rsidP="004F3A74">
      <w:pPr>
        <w:pStyle w:val="GvdeMetni"/>
        <w:spacing w:before="78"/>
        <w:ind w:left="928" w:right="591"/>
        <w:jc w:val="both"/>
        <w:rPr>
          <w:lang w:val="ru-RU"/>
        </w:rPr>
      </w:pPr>
      <w:r>
        <w:rPr>
          <w:w w:val="105"/>
          <w:lang w:val="ru"/>
        </w:rPr>
        <w:t>Ниже описаны этапы редактирования данных заказчика:</w:t>
      </w:r>
    </w:p>
    <w:p w:rsidR="00235F19" w:rsidRPr="009A3625" w:rsidRDefault="009A3625" w:rsidP="00D00F49">
      <w:pPr>
        <w:pStyle w:val="ListeParagraf"/>
        <w:numPr>
          <w:ilvl w:val="4"/>
          <w:numId w:val="162"/>
        </w:numPr>
        <w:tabs>
          <w:tab w:val="left" w:pos="1268"/>
        </w:tabs>
        <w:spacing w:before="240" w:line="283" w:lineRule="auto"/>
        <w:ind w:left="1267" w:right="591"/>
        <w:jc w:val="both"/>
        <w:rPr>
          <w:sz w:val="20"/>
          <w:lang w:val="ru-RU"/>
        </w:rPr>
      </w:pPr>
      <w:r>
        <w:rPr>
          <w:w w:val="105"/>
          <w:sz w:val="20"/>
          <w:lang w:val="ru"/>
        </w:rPr>
        <w:t xml:space="preserve">В интерфейсе </w:t>
      </w:r>
      <w:r>
        <w:rPr>
          <w:rFonts w:ascii="Arial"/>
          <w:b/>
          <w:w w:val="105"/>
          <w:sz w:val="20"/>
          <w:lang w:val="ru"/>
        </w:rPr>
        <w:t>«Заказчик»</w:t>
      </w:r>
      <w:r w:rsidR="00D00F49" w:rsidRPr="00D00F49">
        <w:rPr>
          <w:rFonts w:ascii="Arial"/>
          <w:b/>
          <w:w w:val="105"/>
          <w:sz w:val="20"/>
          <w:lang w:val="ru-RU"/>
        </w:rPr>
        <w:t xml:space="preserve"> </w:t>
      </w:r>
      <w:r w:rsidR="00D00F49" w:rsidRPr="00D00F49">
        <w:rPr>
          <w:b/>
          <w:w w:val="105"/>
          <w:sz w:val="20"/>
          <w:lang w:val="ru-RU"/>
        </w:rPr>
        <w:t>(</w:t>
      </w:r>
      <w:r w:rsidR="00D00F49" w:rsidRPr="00D00F49">
        <w:rPr>
          <w:b/>
          <w:w w:val="105"/>
          <w:sz w:val="20"/>
          <w:lang w:val="en-GB"/>
        </w:rPr>
        <w:t>Submit</w:t>
      </w:r>
      <w:r w:rsidR="008731D7">
        <w:rPr>
          <w:b/>
          <w:w w:val="105"/>
          <w:sz w:val="20"/>
          <w:lang w:val="en-GB"/>
        </w:rPr>
        <w:t>t</w:t>
      </w:r>
      <w:r w:rsidR="00D00F49" w:rsidRPr="00D00F49">
        <w:rPr>
          <w:b/>
          <w:w w:val="105"/>
          <w:sz w:val="20"/>
          <w:lang w:val="en-GB"/>
        </w:rPr>
        <w:t>er</w:t>
      </w:r>
      <w:r w:rsidR="00D00F49" w:rsidRPr="00D00F49">
        <w:rPr>
          <w:b/>
          <w:w w:val="105"/>
          <w:sz w:val="20"/>
          <w:lang w:val="ru-RU"/>
        </w:rPr>
        <w:t>)</w:t>
      </w:r>
      <w:r>
        <w:rPr>
          <w:rFonts w:ascii="Arial"/>
          <w:b/>
          <w:w w:val="105"/>
          <w:sz w:val="20"/>
          <w:lang w:val="ru"/>
        </w:rPr>
        <w:t xml:space="preserve"> </w:t>
      </w:r>
      <w:r>
        <w:rPr>
          <w:w w:val="105"/>
          <w:sz w:val="20"/>
          <w:lang w:val="ru"/>
        </w:rPr>
        <w:t xml:space="preserve">выберите заказчика, данные которого необходимо отредактировать (например, ввести наименование заказчика), а затем нажмите кнопку </w:t>
      </w:r>
      <w:r>
        <w:rPr>
          <w:rFonts w:ascii="Arial"/>
          <w:b/>
          <w:w w:val="105"/>
          <w:sz w:val="20"/>
          <w:lang w:val="ru"/>
        </w:rPr>
        <w:t>«Редактировать</w:t>
      </w:r>
      <w:r w:rsidRPr="008731D7">
        <w:rPr>
          <w:b/>
          <w:w w:val="105"/>
          <w:sz w:val="20"/>
          <w:lang w:val="ru"/>
        </w:rPr>
        <w:t>»</w:t>
      </w:r>
      <w:r w:rsidR="00280110" w:rsidRPr="008731D7">
        <w:rPr>
          <w:b/>
          <w:w w:val="105"/>
          <w:sz w:val="20"/>
          <w:lang w:val="ru-RU"/>
        </w:rPr>
        <w:t xml:space="preserve"> (</w:t>
      </w:r>
      <w:r w:rsidR="00280110" w:rsidRPr="008731D7">
        <w:rPr>
          <w:b/>
          <w:w w:val="105"/>
          <w:sz w:val="20"/>
        </w:rPr>
        <w:t>Edit</w:t>
      </w:r>
      <w:r w:rsidR="00280110" w:rsidRPr="008731D7">
        <w:rPr>
          <w:b/>
          <w:w w:val="105"/>
          <w:sz w:val="20"/>
          <w:lang w:val="ru-RU"/>
        </w:rPr>
        <w:t>)</w:t>
      </w:r>
      <w:r w:rsidRPr="008731D7">
        <w:rPr>
          <w:w w:val="105"/>
          <w:sz w:val="20"/>
          <w:lang w:val="ru"/>
        </w:rPr>
        <w:t>.</w:t>
      </w:r>
    </w:p>
    <w:p w:rsidR="00235F19" w:rsidRPr="009A3625" w:rsidRDefault="009A3625" w:rsidP="004F3A74">
      <w:pPr>
        <w:pStyle w:val="GvdeMetni"/>
        <w:spacing w:before="74"/>
        <w:ind w:left="1267" w:right="591"/>
        <w:jc w:val="both"/>
        <w:rPr>
          <w:lang w:val="ru-RU"/>
        </w:rPr>
      </w:pPr>
      <w:r>
        <w:rPr>
          <w:w w:val="105"/>
          <w:lang w:val="ru"/>
        </w:rPr>
        <w:t>Появится всплывающее диалоговое окно, как показано на Рисунке 5-11.</w:t>
      </w:r>
    </w:p>
    <w:p w:rsidR="00235F19" w:rsidRDefault="009A3625">
      <w:pPr>
        <w:spacing w:before="130"/>
        <w:ind w:left="1268"/>
        <w:rPr>
          <w:rFonts w:ascii="Arial"/>
          <w:b/>
          <w:sz w:val="18"/>
        </w:rPr>
      </w:pPr>
      <w:r>
        <w:rPr>
          <w:noProof/>
          <w:lang w:val="ru-RU" w:eastAsia="ru-RU"/>
        </w:rPr>
        <w:drawing>
          <wp:anchor distT="0" distB="0" distL="0" distR="0" simplePos="0" relativeHeight="252199936" behindDoc="0" locked="0" layoutInCell="1" allowOverlap="1">
            <wp:simplePos x="0" y="0"/>
            <wp:positionH relativeFrom="page">
              <wp:posOffset>1733550</wp:posOffset>
            </wp:positionH>
            <wp:positionV relativeFrom="paragraph">
              <wp:posOffset>268605</wp:posOffset>
            </wp:positionV>
            <wp:extent cx="1997710" cy="1632585"/>
            <wp:effectExtent l="0" t="0" r="2540" b="5715"/>
            <wp:wrapTopAndBottom/>
            <wp:docPr id="217" name="image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96662" name="image187.png"/>
                    <pic:cNvPicPr/>
                  </pic:nvPicPr>
                  <pic:blipFill>
                    <a:blip r:embed="rId132" cstate="print"/>
                    <a:stretch>
                      <a:fillRect/>
                    </a:stretch>
                  </pic:blipFill>
                  <pic:spPr>
                    <a:xfrm>
                      <a:off x="0" y="0"/>
                      <a:ext cx="1997710" cy="1632585"/>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5-11 </w:t>
      </w:r>
      <w:r>
        <w:rPr>
          <w:rFonts w:ascii="Arial"/>
          <w:b/>
          <w:sz w:val="18"/>
          <w:lang w:val="ru"/>
        </w:rPr>
        <w:t>Редактирование</w:t>
      </w:r>
      <w:r>
        <w:rPr>
          <w:rFonts w:ascii="Arial"/>
          <w:b/>
          <w:sz w:val="18"/>
          <w:lang w:val="ru"/>
        </w:rPr>
        <w:t xml:space="preserve"> </w:t>
      </w:r>
      <w:r>
        <w:rPr>
          <w:rFonts w:ascii="Arial"/>
          <w:b/>
          <w:sz w:val="18"/>
          <w:lang w:val="ru"/>
        </w:rPr>
        <w:t>элемента</w:t>
      </w:r>
      <w:r>
        <w:rPr>
          <w:rFonts w:ascii="Arial"/>
          <w:b/>
          <w:sz w:val="18"/>
          <w:lang w:val="ru"/>
        </w:rPr>
        <w:t>/</w:t>
      </w:r>
      <w:r>
        <w:rPr>
          <w:rFonts w:ascii="Arial"/>
          <w:b/>
          <w:sz w:val="18"/>
          <w:lang w:val="ru"/>
        </w:rPr>
        <w:t>короткого</w:t>
      </w:r>
      <w:r>
        <w:rPr>
          <w:rFonts w:ascii="Arial"/>
          <w:b/>
          <w:sz w:val="18"/>
          <w:lang w:val="ru"/>
        </w:rPr>
        <w:t xml:space="preserve"> </w:t>
      </w:r>
      <w:r>
        <w:rPr>
          <w:rFonts w:ascii="Arial"/>
          <w:b/>
          <w:sz w:val="18"/>
          <w:lang w:val="ru"/>
        </w:rPr>
        <w:t>кода</w:t>
      </w:r>
    </w:p>
    <w:p w:rsidR="00235F19" w:rsidRDefault="00235F19">
      <w:pPr>
        <w:pStyle w:val="GvdeMetni"/>
        <w:spacing w:before="4"/>
        <w:rPr>
          <w:rFonts w:ascii="Arial"/>
          <w:b/>
          <w:sz w:val="22"/>
        </w:rPr>
      </w:pPr>
    </w:p>
    <w:p w:rsidR="00235F19" w:rsidRPr="009A3625" w:rsidRDefault="009A3625" w:rsidP="004F3A74">
      <w:pPr>
        <w:pStyle w:val="ListeParagraf"/>
        <w:numPr>
          <w:ilvl w:val="4"/>
          <w:numId w:val="162"/>
        </w:numPr>
        <w:tabs>
          <w:tab w:val="left" w:pos="1268"/>
        </w:tabs>
        <w:spacing w:line="283" w:lineRule="auto"/>
        <w:ind w:right="591"/>
        <w:jc w:val="both"/>
        <w:rPr>
          <w:sz w:val="20"/>
          <w:lang w:val="ru-RU"/>
        </w:rPr>
      </w:pPr>
      <w:r>
        <w:rPr>
          <w:w w:val="105"/>
          <w:sz w:val="20"/>
          <w:lang w:val="ru"/>
        </w:rPr>
        <w:t xml:space="preserve">По мере необходимости измените </w:t>
      </w:r>
      <w:r w:rsidRPr="00D00F49">
        <w:rPr>
          <w:b/>
          <w:w w:val="105"/>
          <w:sz w:val="20"/>
          <w:lang w:val="ru"/>
        </w:rPr>
        <w:t>наименование</w:t>
      </w:r>
      <w:r w:rsidR="00D00F49" w:rsidRPr="00D00F49">
        <w:rPr>
          <w:b/>
          <w:w w:val="105"/>
          <w:sz w:val="20"/>
          <w:lang w:val="ru-RU"/>
        </w:rPr>
        <w:t xml:space="preserve"> (</w:t>
      </w:r>
      <w:r w:rsidR="00D00F49" w:rsidRPr="00D00F49">
        <w:rPr>
          <w:b/>
          <w:w w:val="105"/>
          <w:sz w:val="20"/>
          <w:lang w:val="en-GB"/>
        </w:rPr>
        <w:t>Name</w:t>
      </w:r>
      <w:r w:rsidR="00D00F49" w:rsidRPr="00D00F49">
        <w:rPr>
          <w:b/>
          <w:w w:val="105"/>
          <w:sz w:val="20"/>
          <w:lang w:val="ru-RU"/>
        </w:rPr>
        <w:t>)</w:t>
      </w:r>
      <w:r w:rsidRPr="00D00F49">
        <w:rPr>
          <w:w w:val="105"/>
          <w:sz w:val="20"/>
          <w:lang w:val="ru"/>
        </w:rPr>
        <w:t xml:space="preserve">, </w:t>
      </w:r>
      <w:r w:rsidRPr="00D00F49">
        <w:rPr>
          <w:b/>
          <w:w w:val="105"/>
          <w:sz w:val="20"/>
          <w:lang w:val="ru"/>
        </w:rPr>
        <w:t>короткий код</w:t>
      </w:r>
      <w:r w:rsidR="00D00F49" w:rsidRPr="00D00F49">
        <w:rPr>
          <w:b/>
          <w:w w:val="105"/>
          <w:sz w:val="20"/>
          <w:lang w:val="ru-RU"/>
        </w:rPr>
        <w:t xml:space="preserve"> (</w:t>
      </w:r>
      <w:r w:rsidR="00D00F49" w:rsidRPr="00D00F49">
        <w:rPr>
          <w:b/>
          <w:w w:val="105"/>
          <w:sz w:val="20"/>
          <w:lang w:val="en-GB"/>
        </w:rPr>
        <w:t>ShortcutCode</w:t>
      </w:r>
      <w:r w:rsidR="00D00F49" w:rsidRPr="00D00F49">
        <w:rPr>
          <w:b/>
          <w:w w:val="105"/>
          <w:sz w:val="20"/>
          <w:lang w:val="ru-RU"/>
        </w:rPr>
        <w:t>)</w:t>
      </w:r>
      <w:r w:rsidRPr="00D00F49">
        <w:rPr>
          <w:b/>
          <w:w w:val="105"/>
          <w:sz w:val="20"/>
          <w:lang w:val="ru"/>
        </w:rPr>
        <w:t xml:space="preserve"> </w:t>
      </w:r>
      <w:r w:rsidRPr="00D00F49">
        <w:rPr>
          <w:w w:val="105"/>
          <w:sz w:val="20"/>
          <w:lang w:val="ru"/>
        </w:rPr>
        <w:t xml:space="preserve">и </w:t>
      </w:r>
      <w:r w:rsidRPr="00D00F49">
        <w:rPr>
          <w:b/>
          <w:w w:val="105"/>
          <w:sz w:val="20"/>
          <w:lang w:val="ru"/>
        </w:rPr>
        <w:t>примечания</w:t>
      </w:r>
      <w:r w:rsidR="00D00F49" w:rsidRPr="00D00F49">
        <w:rPr>
          <w:b/>
          <w:w w:val="105"/>
          <w:sz w:val="20"/>
          <w:lang w:val="ru-RU"/>
        </w:rPr>
        <w:t xml:space="preserve"> (</w:t>
      </w:r>
      <w:r w:rsidR="00D00F49" w:rsidRPr="00D00F49">
        <w:rPr>
          <w:b/>
          <w:w w:val="105"/>
          <w:sz w:val="20"/>
          <w:lang w:val="en-GB"/>
        </w:rPr>
        <w:t>Re</w:t>
      </w:r>
      <w:r w:rsidR="00D00F49">
        <w:rPr>
          <w:b/>
          <w:w w:val="105"/>
          <w:sz w:val="20"/>
          <w:lang w:val="en-GB"/>
        </w:rPr>
        <w:t>ma</w:t>
      </w:r>
      <w:r w:rsidR="00D00F49" w:rsidRPr="00D00F49">
        <w:rPr>
          <w:b/>
          <w:w w:val="105"/>
          <w:sz w:val="20"/>
          <w:lang w:val="en-GB"/>
        </w:rPr>
        <w:t>rks</w:t>
      </w:r>
      <w:r w:rsidR="00D00F49" w:rsidRPr="00D00F49">
        <w:rPr>
          <w:b/>
          <w:w w:val="105"/>
          <w:sz w:val="20"/>
          <w:lang w:val="ru-RU"/>
        </w:rPr>
        <w:t>)</w:t>
      </w:r>
      <w:r>
        <w:rPr>
          <w:w w:val="105"/>
          <w:sz w:val="20"/>
          <w:lang w:val="ru"/>
        </w:rPr>
        <w:t xml:space="preserve"> в каждом текстовом поле.</w:t>
      </w:r>
    </w:p>
    <w:p w:rsidR="00235F19" w:rsidRPr="009A3625" w:rsidRDefault="00235F19">
      <w:pPr>
        <w:spacing w:line="283"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2"/>
        <w:rPr>
          <w:sz w:val="12"/>
          <w:lang w:val="ru-RU"/>
        </w:r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4445" r="0" b="0"/>
                <wp:docPr id="842" name="Group 308"/>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843" name="Rectangle 309"/>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308" o:spid="_x0000_i1570" style="width:444.9pt;height:1.5pt;mso-position-horizontal-relative:char;mso-position-vertical-relative:line" coordsize="8898,30">
                <v:rect id="Rectangle 309" o:spid="_x0000_s1571" style="width:8898;height:30;mso-wrap-style:square;position:absolute;v-text-anchor:top;visibility:visible" fillcolor="black" stroked="f"/>
                <w10:wrap type="none"/>
                <w10:anchorlock/>
              </v:group>
            </w:pict>
          </mc:Fallback>
        </mc:AlternateContent>
      </w:r>
    </w:p>
    <w:p w:rsidR="00235F19" w:rsidRDefault="00235F19">
      <w:pPr>
        <w:pStyle w:val="GvdeMetni"/>
        <w:spacing w:before="5"/>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018688" behindDoc="0" locked="0" layoutInCell="1" allowOverlap="1">
                <wp:simplePos x="0" y="0"/>
                <wp:positionH relativeFrom="column">
                  <wp:posOffset>596348</wp:posOffset>
                </wp:positionH>
                <wp:positionV relativeFrom="paragraph">
                  <wp:posOffset>17863</wp:posOffset>
                </wp:positionV>
                <wp:extent cx="1296063" cy="270345"/>
                <wp:effectExtent l="0" t="0" r="18415" b="15875"/>
                <wp:wrapNone/>
                <wp:docPr id="1548" name="Надпись 1548"/>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48" o:spid="_x0000_s1081" type="#_x0000_t202" style="position:absolute;left:0;text-align:left;margin-left:46.95pt;margin-top:1.4pt;width:102.05pt;height:21.3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" fillcolor="white [3201]" strokeweight="1pt">
                <v:textbo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v:textbox>
              </v:shape>
            </w:pict>
          </mc:Fallback>
        </mc:AlternateContent>
      </w:r>
    </w:p>
    <w:p w:rsidR="00394CA4" w:rsidRDefault="00394CA4">
      <w:pPr>
        <w:pStyle w:val="GvdeMetni"/>
        <w:ind w:left="943"/>
      </w:pPr>
    </w:p>
    <w:p w:rsidR="00235F19" w:rsidRPr="009A3625" w:rsidRDefault="009A3625" w:rsidP="00C109AA">
      <w:pPr>
        <w:pStyle w:val="ListeParagraf"/>
        <w:numPr>
          <w:ilvl w:val="0"/>
          <w:numId w:val="160"/>
        </w:numPr>
        <w:tabs>
          <w:tab w:val="left" w:pos="1267"/>
          <w:tab w:val="left" w:pos="1268"/>
        </w:tabs>
        <w:spacing w:before="69"/>
        <w:ind w:left="1267" w:right="591"/>
        <w:jc w:val="both"/>
        <w:rPr>
          <w:sz w:val="21"/>
          <w:lang w:val="ru-RU"/>
        </w:rPr>
      </w:pPr>
      <w:r>
        <w:rPr>
          <w:w w:val="105"/>
          <w:sz w:val="21"/>
          <w:lang w:val="ru"/>
        </w:rPr>
        <w:t>Необходимо ввести наименование нового заказчика, которое не должно совпадать ни с одним из существующих.</w:t>
      </w:r>
    </w:p>
    <w:p w:rsidR="00235F19" w:rsidRPr="009A3625" w:rsidRDefault="009A3625" w:rsidP="00C109AA">
      <w:pPr>
        <w:pStyle w:val="ListeParagraf"/>
        <w:numPr>
          <w:ilvl w:val="0"/>
          <w:numId w:val="160"/>
        </w:numPr>
        <w:tabs>
          <w:tab w:val="left" w:pos="1267"/>
          <w:tab w:val="left" w:pos="1268"/>
        </w:tabs>
        <w:spacing w:before="70" w:line="237" w:lineRule="auto"/>
        <w:ind w:left="1267" w:right="591"/>
        <w:jc w:val="both"/>
        <w:rPr>
          <w:sz w:val="21"/>
          <w:lang w:val="ru-RU"/>
        </w:rPr>
      </w:pPr>
      <w:r>
        <w:rPr>
          <w:noProof/>
          <w:lang w:val="ru-RU" w:eastAsia="ru-RU"/>
        </w:rPr>
        <mc:AlternateContent>
          <mc:Choice Requires="wps">
            <w:drawing>
              <wp:anchor distT="0" distB="0" distL="0" distR="0" simplePos="0" relativeHeight="251741184" behindDoc="1" locked="0" layoutInCell="1" allowOverlap="1">
                <wp:simplePos x="0" y="0"/>
                <wp:positionH relativeFrom="page">
                  <wp:posOffset>1205230</wp:posOffset>
                </wp:positionH>
                <wp:positionV relativeFrom="paragraph">
                  <wp:posOffset>393065</wp:posOffset>
                </wp:positionV>
                <wp:extent cx="5654040" cy="19050"/>
                <wp:effectExtent l="0" t="0" r="0" b="0"/>
                <wp:wrapTopAndBottom/>
                <wp:docPr id="841"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07" o:spid="_x0000_s1573" style="width:445.2pt;height:1.5pt;margin-top:30.9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917888" fillcolor="black" stroked="f">
                <w10:wrap type="topAndBottom"/>
              </v:rect>
            </w:pict>
          </mc:Fallback>
        </mc:AlternateContent>
      </w:r>
      <w:r w:rsidR="00D943D5">
        <w:rPr>
          <w:w w:val="110"/>
          <w:sz w:val="21"/>
          <w:lang w:val="ru"/>
        </w:rPr>
        <w:t>Короткий код можно не вводить, но если он устанавливается, то должен быть уникальным.</w:t>
      </w:r>
    </w:p>
    <w:p w:rsidR="00235F19" w:rsidRPr="009A3625" w:rsidRDefault="009A3625" w:rsidP="00C109AA">
      <w:pPr>
        <w:pStyle w:val="ListeParagraf"/>
        <w:numPr>
          <w:ilvl w:val="4"/>
          <w:numId w:val="162"/>
        </w:numPr>
        <w:tabs>
          <w:tab w:val="left" w:pos="1268"/>
        </w:tabs>
        <w:spacing w:before="35"/>
        <w:ind w:right="591"/>
        <w:jc w:val="both"/>
        <w:rPr>
          <w:sz w:val="20"/>
          <w:lang w:val="ru-RU"/>
        </w:rPr>
      </w:pPr>
      <w:r>
        <w:rPr>
          <w:spacing w:val="-1"/>
          <w:w w:val="110"/>
          <w:sz w:val="20"/>
          <w:lang w:val="ru"/>
        </w:rPr>
        <w:t>Нажмите «ОК», чтобы сохранить данные.</w:t>
      </w:r>
    </w:p>
    <w:p w:rsidR="00235F19" w:rsidRPr="009A3625" w:rsidRDefault="00235F19" w:rsidP="00C109AA">
      <w:pPr>
        <w:pStyle w:val="GvdeMetni"/>
        <w:spacing w:before="4"/>
        <w:ind w:right="591"/>
        <w:jc w:val="both"/>
        <w:rPr>
          <w:sz w:val="26"/>
          <w:lang w:val="ru-RU"/>
        </w:rPr>
      </w:pPr>
    </w:p>
    <w:p w:rsidR="00235F19" w:rsidRDefault="009A3625" w:rsidP="00C109AA">
      <w:pPr>
        <w:pStyle w:val="Balk5"/>
        <w:numPr>
          <w:ilvl w:val="3"/>
          <w:numId w:val="162"/>
        </w:numPr>
        <w:tabs>
          <w:tab w:val="left" w:pos="999"/>
        </w:tabs>
        <w:ind w:left="998" w:right="591" w:hanging="865"/>
        <w:jc w:val="both"/>
      </w:pPr>
      <w:r>
        <w:rPr>
          <w:lang w:val="ru"/>
        </w:rPr>
        <w:t>Удаление короткого кода</w:t>
      </w:r>
    </w:p>
    <w:p w:rsidR="00235F19" w:rsidRPr="009A3625" w:rsidRDefault="009A3625" w:rsidP="00C109AA">
      <w:pPr>
        <w:pStyle w:val="GvdeMetni"/>
        <w:spacing w:before="176" w:line="285" w:lineRule="auto"/>
        <w:ind w:left="928" w:right="591"/>
        <w:jc w:val="both"/>
        <w:rPr>
          <w:lang w:val="ru-RU"/>
        </w:rPr>
      </w:pPr>
      <w:r>
        <w:rPr>
          <w:spacing w:val="-1"/>
          <w:w w:val="110"/>
          <w:lang w:val="ru"/>
        </w:rPr>
        <w:t>В данном разделе описано, как удалить данные заказчика, в качестве примера использования метода удаления нового элемента и его короткого кода. Метод удаления остальных новых элементов аналогичен и не будет подробно описан в данном разделе.</w:t>
      </w:r>
    </w:p>
    <w:p w:rsidR="00235F19" w:rsidRPr="009A3625" w:rsidRDefault="009A3625" w:rsidP="00C109AA">
      <w:pPr>
        <w:pStyle w:val="GvdeMetni"/>
        <w:spacing w:before="79"/>
        <w:ind w:left="928" w:right="591"/>
        <w:jc w:val="both"/>
        <w:rPr>
          <w:lang w:val="ru-RU"/>
        </w:rPr>
      </w:pPr>
      <w:r>
        <w:rPr>
          <w:spacing w:val="-1"/>
          <w:w w:val="110"/>
          <w:lang w:val="ru"/>
        </w:rPr>
        <w:t>Ниже описаны этапы удаления данных заказчика:</w:t>
      </w:r>
    </w:p>
    <w:p w:rsidR="00235F19" w:rsidRPr="00280110" w:rsidRDefault="009A3625" w:rsidP="00C109AA">
      <w:pPr>
        <w:pStyle w:val="ListeParagraf"/>
        <w:numPr>
          <w:ilvl w:val="4"/>
          <w:numId w:val="162"/>
        </w:numPr>
        <w:tabs>
          <w:tab w:val="left" w:pos="1268"/>
        </w:tabs>
        <w:spacing w:before="117" w:line="355" w:lineRule="auto"/>
        <w:ind w:left="1267" w:right="591"/>
        <w:jc w:val="both"/>
        <w:rPr>
          <w:sz w:val="20"/>
          <w:lang w:val="ru-RU"/>
        </w:rPr>
      </w:pPr>
      <w:r>
        <w:rPr>
          <w:w w:val="105"/>
          <w:sz w:val="20"/>
          <w:lang w:val="ru"/>
        </w:rPr>
        <w:t xml:space="preserve">В интерфейсе </w:t>
      </w:r>
      <w:r>
        <w:rPr>
          <w:rFonts w:ascii="Arial"/>
          <w:b/>
          <w:w w:val="105"/>
          <w:sz w:val="20"/>
          <w:lang w:val="ru"/>
        </w:rPr>
        <w:t>«Заказчик»</w:t>
      </w:r>
      <w:r w:rsidR="008731D7" w:rsidRPr="008731D7">
        <w:rPr>
          <w:b/>
          <w:w w:val="105"/>
          <w:sz w:val="20"/>
          <w:lang w:val="ru-RU"/>
        </w:rPr>
        <w:t xml:space="preserve"> </w:t>
      </w:r>
      <w:r w:rsidR="008731D7" w:rsidRPr="00D00F49">
        <w:rPr>
          <w:b/>
          <w:w w:val="105"/>
          <w:sz w:val="20"/>
          <w:lang w:val="ru-RU"/>
        </w:rPr>
        <w:t>(</w:t>
      </w:r>
      <w:r w:rsidR="008731D7" w:rsidRPr="00D00F49">
        <w:rPr>
          <w:b/>
          <w:w w:val="105"/>
          <w:sz w:val="20"/>
          <w:lang w:val="en-GB"/>
        </w:rPr>
        <w:t>Submit</w:t>
      </w:r>
      <w:r w:rsidR="008731D7">
        <w:rPr>
          <w:b/>
          <w:w w:val="105"/>
          <w:sz w:val="20"/>
          <w:lang w:val="en-GB"/>
        </w:rPr>
        <w:t>t</w:t>
      </w:r>
      <w:r w:rsidR="008731D7" w:rsidRPr="00D00F49">
        <w:rPr>
          <w:b/>
          <w:w w:val="105"/>
          <w:sz w:val="20"/>
          <w:lang w:val="en-GB"/>
        </w:rPr>
        <w:t>er</w:t>
      </w:r>
      <w:r w:rsidR="008731D7" w:rsidRPr="00D00F49">
        <w:rPr>
          <w:b/>
          <w:w w:val="105"/>
          <w:sz w:val="20"/>
          <w:lang w:val="ru-RU"/>
        </w:rPr>
        <w:t>)</w:t>
      </w:r>
      <w:r w:rsidR="008731D7">
        <w:rPr>
          <w:rFonts w:ascii="Arial"/>
          <w:b/>
          <w:w w:val="105"/>
          <w:sz w:val="20"/>
          <w:lang w:val="ru"/>
        </w:rPr>
        <w:t xml:space="preserve"> </w:t>
      </w:r>
      <w:r>
        <w:rPr>
          <w:w w:val="105"/>
          <w:sz w:val="20"/>
          <w:lang w:val="ru"/>
        </w:rPr>
        <w:t xml:space="preserve">выберите заказчика, которого необходимо удалить, и нажмите кнопку </w:t>
      </w:r>
      <w:r>
        <w:rPr>
          <w:rFonts w:ascii="Arial"/>
          <w:b/>
          <w:w w:val="105"/>
          <w:sz w:val="20"/>
          <w:lang w:val="ru"/>
        </w:rPr>
        <w:t>«Удалить»</w:t>
      </w:r>
      <w:r w:rsidR="00280110" w:rsidRPr="00280110">
        <w:rPr>
          <w:rFonts w:ascii="Arial"/>
          <w:b/>
          <w:w w:val="105"/>
          <w:sz w:val="20"/>
          <w:lang w:val="ru-RU"/>
        </w:rPr>
        <w:t xml:space="preserve"> </w:t>
      </w:r>
      <w:r w:rsidR="00280110" w:rsidRPr="00D00F49">
        <w:rPr>
          <w:b/>
          <w:w w:val="105"/>
          <w:sz w:val="20"/>
          <w:lang w:val="ru-RU"/>
        </w:rPr>
        <w:t>(</w:t>
      </w:r>
      <w:r w:rsidR="00280110" w:rsidRPr="00D00F49">
        <w:rPr>
          <w:b/>
          <w:w w:val="105"/>
          <w:sz w:val="20"/>
        </w:rPr>
        <w:t>Delete</w:t>
      </w:r>
      <w:r w:rsidR="00280110" w:rsidRPr="00D00F49">
        <w:rPr>
          <w:b/>
          <w:w w:val="105"/>
          <w:sz w:val="20"/>
          <w:lang w:val="ru-RU"/>
        </w:rPr>
        <w:t>)</w:t>
      </w:r>
      <w:r>
        <w:rPr>
          <w:w w:val="105"/>
          <w:sz w:val="20"/>
          <w:lang w:val="ru"/>
        </w:rPr>
        <w:t>. Откроется всплывающее диалоговое окно, как показано ниже.</w:t>
      </w:r>
    </w:p>
    <w:p w:rsidR="00235F19" w:rsidRDefault="009A3625">
      <w:pPr>
        <w:spacing w:before="16"/>
        <w:ind w:left="1268"/>
        <w:rPr>
          <w:rFonts w:ascii="Arial"/>
          <w:b/>
          <w:sz w:val="18"/>
        </w:rPr>
      </w:pPr>
      <w:r>
        <w:rPr>
          <w:noProof/>
          <w:lang w:val="ru-RU" w:eastAsia="ru-RU"/>
        </w:rPr>
        <w:drawing>
          <wp:anchor distT="0" distB="0" distL="0" distR="0" simplePos="0" relativeHeight="252200960" behindDoc="0" locked="0" layoutInCell="1" allowOverlap="1">
            <wp:simplePos x="0" y="0"/>
            <wp:positionH relativeFrom="page">
              <wp:posOffset>1466227</wp:posOffset>
            </wp:positionH>
            <wp:positionV relativeFrom="paragraph">
              <wp:posOffset>199716</wp:posOffset>
            </wp:positionV>
            <wp:extent cx="2632693" cy="1419605"/>
            <wp:effectExtent l="0" t="0" r="0" b="0"/>
            <wp:wrapTopAndBottom/>
            <wp:docPr id="221" name="image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7406" name="image188.png"/>
                    <pic:cNvPicPr/>
                  </pic:nvPicPr>
                  <pic:blipFill>
                    <a:blip r:embed="rId133" cstate="print"/>
                    <a:stretch>
                      <a:fillRect/>
                    </a:stretch>
                  </pic:blipFill>
                  <pic:spPr>
                    <a:xfrm>
                      <a:off x="0" y="0"/>
                      <a:ext cx="2632693" cy="1419605"/>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5-12 </w:t>
      </w:r>
      <w:r>
        <w:rPr>
          <w:rFonts w:ascii="Arial"/>
          <w:b/>
          <w:spacing w:val="-1"/>
          <w:w w:val="105"/>
          <w:sz w:val="18"/>
          <w:lang w:val="ru"/>
        </w:rPr>
        <w:t>Удаление</w:t>
      </w:r>
      <w:r>
        <w:rPr>
          <w:rFonts w:ascii="Arial"/>
          <w:b/>
          <w:spacing w:val="-1"/>
          <w:w w:val="105"/>
          <w:sz w:val="18"/>
          <w:lang w:val="ru"/>
        </w:rPr>
        <w:t xml:space="preserve"> </w:t>
      </w:r>
      <w:r>
        <w:rPr>
          <w:rFonts w:ascii="Arial"/>
          <w:b/>
          <w:spacing w:val="-1"/>
          <w:w w:val="105"/>
          <w:sz w:val="18"/>
          <w:lang w:val="ru"/>
        </w:rPr>
        <w:t>данных</w:t>
      </w:r>
      <w:r>
        <w:rPr>
          <w:rFonts w:ascii="Arial"/>
          <w:b/>
          <w:spacing w:val="-1"/>
          <w:w w:val="105"/>
          <w:sz w:val="18"/>
          <w:lang w:val="ru"/>
        </w:rPr>
        <w:t xml:space="preserve"> </w:t>
      </w:r>
      <w:r>
        <w:rPr>
          <w:rFonts w:ascii="Arial"/>
          <w:b/>
          <w:spacing w:val="-1"/>
          <w:w w:val="105"/>
          <w:sz w:val="18"/>
          <w:lang w:val="ru"/>
        </w:rPr>
        <w:t>отдела</w:t>
      </w:r>
    </w:p>
    <w:p w:rsidR="00235F19" w:rsidRDefault="00235F19" w:rsidP="00C109AA">
      <w:pPr>
        <w:pStyle w:val="GvdeMetni"/>
        <w:spacing w:before="9"/>
        <w:ind w:right="591"/>
        <w:jc w:val="both"/>
        <w:rPr>
          <w:rFonts w:ascii="Arial"/>
          <w:b/>
          <w:sz w:val="23"/>
        </w:rPr>
      </w:pPr>
    </w:p>
    <w:p w:rsidR="00235F19" w:rsidRPr="009A3625" w:rsidRDefault="009A3625" w:rsidP="00C109AA">
      <w:pPr>
        <w:pStyle w:val="ListeParagraf"/>
        <w:numPr>
          <w:ilvl w:val="4"/>
          <w:numId w:val="162"/>
        </w:numPr>
        <w:tabs>
          <w:tab w:val="left" w:pos="1268"/>
        </w:tabs>
        <w:ind w:right="591"/>
        <w:jc w:val="both"/>
        <w:rPr>
          <w:sz w:val="20"/>
          <w:lang w:val="ru-RU"/>
        </w:rPr>
      </w:pPr>
      <w:r>
        <w:rPr>
          <w:w w:val="105"/>
          <w:sz w:val="20"/>
          <w:lang w:val="ru"/>
        </w:rPr>
        <w:t xml:space="preserve">Нажмите </w:t>
      </w:r>
      <w:r>
        <w:rPr>
          <w:rFonts w:ascii="Arial"/>
          <w:b/>
          <w:w w:val="105"/>
          <w:sz w:val="20"/>
          <w:lang w:val="ru"/>
        </w:rPr>
        <w:t>«Да»</w:t>
      </w:r>
      <w:r w:rsidR="00280110" w:rsidRPr="00280110">
        <w:rPr>
          <w:rFonts w:ascii="Arial"/>
          <w:b/>
          <w:w w:val="105"/>
          <w:sz w:val="20"/>
          <w:lang w:val="ru-RU"/>
        </w:rPr>
        <w:t xml:space="preserve"> (</w:t>
      </w:r>
      <w:r w:rsidR="00280110">
        <w:rPr>
          <w:rFonts w:ascii="Arial"/>
          <w:b/>
          <w:w w:val="105"/>
          <w:sz w:val="20"/>
        </w:rPr>
        <w:t>Yes</w:t>
      </w:r>
      <w:r w:rsidR="00280110" w:rsidRPr="00280110">
        <w:rPr>
          <w:rFonts w:ascii="Arial"/>
          <w:b/>
          <w:w w:val="105"/>
          <w:sz w:val="20"/>
          <w:lang w:val="ru-RU"/>
        </w:rPr>
        <w:t>)</w:t>
      </w:r>
      <w:r>
        <w:rPr>
          <w:w w:val="105"/>
          <w:sz w:val="20"/>
          <w:lang w:val="ru"/>
        </w:rPr>
        <w:t>, чтобы удалить заказчика.</w:t>
      </w:r>
    </w:p>
    <w:p w:rsidR="00235F19" w:rsidRPr="009A3625" w:rsidRDefault="00235F19" w:rsidP="00C109AA">
      <w:pPr>
        <w:pStyle w:val="GvdeMetni"/>
        <w:ind w:right="591"/>
        <w:jc w:val="both"/>
        <w:rPr>
          <w:sz w:val="38"/>
          <w:lang w:val="ru-RU"/>
        </w:rPr>
      </w:pPr>
    </w:p>
    <w:p w:rsidR="00235F19" w:rsidRDefault="009A3625" w:rsidP="00C109AA">
      <w:pPr>
        <w:pStyle w:val="Balk3"/>
        <w:numPr>
          <w:ilvl w:val="2"/>
          <w:numId w:val="162"/>
        </w:numPr>
        <w:tabs>
          <w:tab w:val="left" w:pos="1040"/>
        </w:tabs>
        <w:ind w:left="1039" w:right="591" w:hanging="906"/>
        <w:jc w:val="both"/>
      </w:pPr>
      <w:bookmarkStart w:id="56" w:name="_TOC_250127"/>
      <w:r>
        <w:rPr>
          <w:w w:val="105"/>
          <w:lang w:val="ru"/>
        </w:rPr>
        <w:t xml:space="preserve">Единицы измерения </w:t>
      </w:r>
      <w:bookmarkEnd w:id="56"/>
      <w:r>
        <w:rPr>
          <w:w w:val="105"/>
          <w:lang w:val="ru"/>
        </w:rPr>
        <w:t>параметров</w:t>
      </w:r>
    </w:p>
    <w:p w:rsidR="00235F19" w:rsidRPr="009A3625" w:rsidRDefault="009A3625" w:rsidP="00C109AA">
      <w:pPr>
        <w:pStyle w:val="GvdeMetni"/>
        <w:spacing w:before="191" w:line="283" w:lineRule="auto"/>
        <w:ind w:left="928" w:right="591"/>
        <w:jc w:val="both"/>
        <w:rPr>
          <w:lang w:val="ru-RU"/>
        </w:rPr>
      </w:pPr>
      <w:r>
        <w:rPr>
          <w:spacing w:val="-1"/>
          <w:w w:val="110"/>
          <w:lang w:val="ru"/>
        </w:rPr>
        <w:t>Для некоторых параметров, определяемых анализатором, можно использовать разные единицы измерения, которые можно выбрать по усмотрению пользователя.</w:t>
      </w:r>
    </w:p>
    <w:p w:rsidR="00235F19" w:rsidRPr="009A3625" w:rsidRDefault="00235F19" w:rsidP="00C109AA">
      <w:pPr>
        <w:pStyle w:val="GvdeMetni"/>
        <w:ind w:right="591"/>
        <w:jc w:val="both"/>
        <w:rPr>
          <w:sz w:val="23"/>
          <w:lang w:val="ru-RU"/>
        </w:rPr>
      </w:pPr>
    </w:p>
    <w:p w:rsidR="00235F19" w:rsidRDefault="009A3625" w:rsidP="00C109AA">
      <w:pPr>
        <w:pStyle w:val="Balk5"/>
        <w:numPr>
          <w:ilvl w:val="3"/>
          <w:numId w:val="162"/>
        </w:numPr>
        <w:tabs>
          <w:tab w:val="left" w:pos="987"/>
        </w:tabs>
        <w:ind w:left="986" w:right="591" w:hanging="853"/>
        <w:jc w:val="both"/>
      </w:pPr>
      <w:r>
        <w:rPr>
          <w:spacing w:val="-1"/>
          <w:w w:val="105"/>
          <w:lang w:val="ru"/>
        </w:rPr>
        <w:t>Доступ к интерфейсу</w:t>
      </w:r>
    </w:p>
    <w:p w:rsidR="00235F19" w:rsidRPr="00280110" w:rsidRDefault="009A3625" w:rsidP="00C109AA">
      <w:pPr>
        <w:spacing w:before="175" w:line="283" w:lineRule="auto"/>
        <w:ind w:left="928" w:right="591"/>
        <w:jc w:val="both"/>
        <w:rPr>
          <w:sz w:val="20"/>
          <w:lang w:val="ru-RU"/>
        </w:rPr>
      </w:pPr>
      <w:r>
        <w:rPr>
          <w:w w:val="105"/>
          <w:sz w:val="20"/>
          <w:lang w:val="ru"/>
        </w:rPr>
        <w:t xml:space="preserve">Нажмите кнопку </w:t>
      </w:r>
      <w:r>
        <w:rPr>
          <w:rFonts w:ascii="Arial"/>
          <w:b/>
          <w:w w:val="105"/>
          <w:sz w:val="20"/>
          <w:lang w:val="ru"/>
        </w:rPr>
        <w:t>«Единицы</w:t>
      </w:r>
      <w:r>
        <w:rPr>
          <w:rFonts w:ascii="Arial"/>
          <w:b/>
          <w:w w:val="105"/>
          <w:sz w:val="20"/>
          <w:lang w:val="ru"/>
        </w:rPr>
        <w:t xml:space="preserve"> </w:t>
      </w:r>
      <w:r>
        <w:rPr>
          <w:rFonts w:ascii="Arial"/>
          <w:b/>
          <w:w w:val="105"/>
          <w:sz w:val="20"/>
          <w:lang w:val="ru"/>
        </w:rPr>
        <w:t>измерения</w:t>
      </w:r>
      <w:r>
        <w:rPr>
          <w:rFonts w:ascii="Arial"/>
          <w:b/>
          <w:w w:val="105"/>
          <w:sz w:val="20"/>
          <w:lang w:val="ru"/>
        </w:rPr>
        <w:t xml:space="preserve"> </w:t>
      </w:r>
      <w:r>
        <w:rPr>
          <w:rFonts w:ascii="Arial"/>
          <w:b/>
          <w:w w:val="105"/>
          <w:sz w:val="20"/>
          <w:lang w:val="ru"/>
        </w:rPr>
        <w:t>параметра»</w:t>
      </w:r>
      <w:r w:rsidR="00280110" w:rsidRPr="00280110">
        <w:rPr>
          <w:rFonts w:ascii="Arial"/>
          <w:b/>
          <w:w w:val="105"/>
          <w:sz w:val="20"/>
          <w:lang w:val="ru-RU"/>
        </w:rPr>
        <w:t xml:space="preserve"> </w:t>
      </w:r>
      <w:r w:rsidR="00280110" w:rsidRPr="00D00F49">
        <w:rPr>
          <w:b/>
          <w:w w:val="105"/>
          <w:sz w:val="20"/>
          <w:lang w:val="ru-RU"/>
        </w:rPr>
        <w:t>(</w:t>
      </w:r>
      <w:r w:rsidR="00280110" w:rsidRPr="00D00F49">
        <w:rPr>
          <w:b/>
          <w:w w:val="105"/>
          <w:sz w:val="20"/>
        </w:rPr>
        <w:t>Parameter</w:t>
      </w:r>
      <w:r w:rsidR="00280110" w:rsidRPr="00D00F49">
        <w:rPr>
          <w:b/>
          <w:w w:val="105"/>
          <w:sz w:val="20"/>
          <w:lang w:val="ru-RU"/>
        </w:rPr>
        <w:t xml:space="preserve"> </w:t>
      </w:r>
      <w:r w:rsidR="00280110" w:rsidRPr="00D00F49">
        <w:rPr>
          <w:b/>
          <w:w w:val="105"/>
          <w:sz w:val="20"/>
        </w:rPr>
        <w:t>Unit</w:t>
      </w:r>
      <w:r w:rsidR="00280110" w:rsidRPr="00D00F49">
        <w:rPr>
          <w:b/>
          <w:w w:val="105"/>
          <w:sz w:val="20"/>
          <w:lang w:val="ru-RU"/>
        </w:rPr>
        <w:t>)</w:t>
      </w:r>
      <w:r>
        <w:rPr>
          <w:rFonts w:ascii="Arial"/>
          <w:b/>
          <w:w w:val="105"/>
          <w:sz w:val="20"/>
          <w:lang w:val="ru"/>
        </w:rPr>
        <w:t xml:space="preserve"> </w:t>
      </w:r>
      <w:r>
        <w:rPr>
          <w:w w:val="105"/>
          <w:sz w:val="20"/>
          <w:lang w:val="ru"/>
        </w:rPr>
        <w:t xml:space="preserve">в поле </w:t>
      </w:r>
      <w:r>
        <w:rPr>
          <w:rFonts w:ascii="Arial"/>
          <w:b/>
          <w:w w:val="105"/>
          <w:sz w:val="20"/>
          <w:lang w:val="ru"/>
        </w:rPr>
        <w:t>«Параметры»</w:t>
      </w:r>
      <w:r w:rsidR="00C2754E" w:rsidRPr="00C2754E">
        <w:rPr>
          <w:rFonts w:ascii="Arial"/>
          <w:b/>
          <w:w w:val="105"/>
          <w:sz w:val="20"/>
          <w:lang w:val="ru-RU"/>
        </w:rPr>
        <w:t xml:space="preserve"> </w:t>
      </w:r>
      <w:r w:rsidR="00C2754E" w:rsidRPr="00C2754E">
        <w:rPr>
          <w:b/>
          <w:w w:val="105"/>
          <w:sz w:val="20"/>
          <w:lang w:val="ru-RU"/>
        </w:rPr>
        <w:t>(</w:t>
      </w:r>
      <w:r w:rsidR="00C2754E" w:rsidRPr="00C2754E">
        <w:rPr>
          <w:b/>
          <w:w w:val="105"/>
          <w:sz w:val="20"/>
          <w:lang w:val="en-GB"/>
        </w:rPr>
        <w:t>Para</w:t>
      </w:r>
      <w:r w:rsidR="00C2754E" w:rsidRPr="00C2754E">
        <w:rPr>
          <w:b/>
          <w:w w:val="105"/>
          <w:sz w:val="20"/>
          <w:lang w:val="ru-RU"/>
        </w:rPr>
        <w:t>.)</w:t>
      </w:r>
      <w:r>
        <w:rPr>
          <w:w w:val="105"/>
          <w:sz w:val="20"/>
          <w:lang w:val="ru"/>
        </w:rPr>
        <w:t xml:space="preserve">, чтобы открыть интерфейс настройки </w:t>
      </w:r>
      <w:r>
        <w:rPr>
          <w:rFonts w:ascii="Arial"/>
          <w:b/>
          <w:w w:val="105"/>
          <w:sz w:val="20"/>
          <w:lang w:val="ru"/>
        </w:rPr>
        <w:t>единиц</w:t>
      </w:r>
      <w:r>
        <w:rPr>
          <w:rFonts w:ascii="Arial"/>
          <w:b/>
          <w:w w:val="105"/>
          <w:sz w:val="20"/>
          <w:lang w:val="ru"/>
        </w:rPr>
        <w:t xml:space="preserve"> </w:t>
      </w:r>
      <w:r>
        <w:rPr>
          <w:rFonts w:ascii="Arial"/>
          <w:b/>
          <w:w w:val="105"/>
          <w:sz w:val="20"/>
          <w:lang w:val="ru"/>
        </w:rPr>
        <w:t>измерения</w:t>
      </w:r>
      <w:r>
        <w:rPr>
          <w:rFonts w:ascii="Arial"/>
          <w:b/>
          <w:w w:val="105"/>
          <w:sz w:val="20"/>
          <w:lang w:val="ru"/>
        </w:rPr>
        <w:t xml:space="preserve"> </w:t>
      </w:r>
      <w:r>
        <w:rPr>
          <w:rFonts w:ascii="Arial"/>
          <w:b/>
          <w:w w:val="105"/>
          <w:sz w:val="20"/>
          <w:lang w:val="ru"/>
        </w:rPr>
        <w:t>параметра</w:t>
      </w:r>
      <w:r>
        <w:rPr>
          <w:w w:val="105"/>
          <w:sz w:val="20"/>
          <w:lang w:val="ru"/>
        </w:rPr>
        <w:t>. См. Рисунок 5-13.</w:t>
      </w:r>
    </w:p>
    <w:p w:rsidR="00235F19" w:rsidRPr="00280110" w:rsidRDefault="00235F19" w:rsidP="00C109AA">
      <w:pPr>
        <w:spacing w:line="283" w:lineRule="auto"/>
        <w:ind w:right="591"/>
        <w:jc w:val="both"/>
        <w:rPr>
          <w:sz w:val="20"/>
          <w:lang w:val="ru-RU"/>
        </w:rPr>
        <w:sectPr w:rsidR="00235F19" w:rsidRPr="00280110">
          <w:pgSz w:w="11910" w:h="16840"/>
          <w:pgMar w:top="1200" w:right="680" w:bottom="840" w:left="1000" w:header="753" w:footer="647" w:gutter="0"/>
          <w:cols w:space="720"/>
        </w:sectPr>
      </w:pPr>
    </w:p>
    <w:p w:rsidR="00235F19" w:rsidRPr="00280110" w:rsidRDefault="00235F19">
      <w:pPr>
        <w:pStyle w:val="GvdeMetni"/>
        <w:spacing w:before="10"/>
        <w:rPr>
          <w:sz w:val="21"/>
          <w:lang w:val="ru-RU"/>
        </w:rPr>
      </w:pPr>
    </w:p>
    <w:p w:rsidR="00235F19" w:rsidRDefault="009A3625">
      <w:pPr>
        <w:spacing w:before="128"/>
        <w:ind w:left="928"/>
        <w:rPr>
          <w:rFonts w:ascii="Arial"/>
          <w:b/>
          <w:sz w:val="18"/>
        </w:rPr>
      </w:pPr>
      <w:r>
        <w:rPr>
          <w:noProof/>
          <w:lang w:val="ru-RU" w:eastAsia="ru-RU"/>
        </w:rPr>
        <w:drawing>
          <wp:anchor distT="0" distB="0" distL="0" distR="0" simplePos="0" relativeHeight="252201984" behindDoc="0" locked="0" layoutInCell="1" allowOverlap="1">
            <wp:simplePos x="0" y="0"/>
            <wp:positionH relativeFrom="page">
              <wp:posOffset>1223772</wp:posOffset>
            </wp:positionH>
            <wp:positionV relativeFrom="paragraph">
              <wp:posOffset>258387</wp:posOffset>
            </wp:positionV>
            <wp:extent cx="3559048" cy="3258407"/>
            <wp:effectExtent l="0" t="0" r="0" b="0"/>
            <wp:wrapTopAndBottom/>
            <wp:docPr id="223"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27250" name="image189.png"/>
                    <pic:cNvPicPr/>
                  </pic:nvPicPr>
                  <pic:blipFill>
                    <a:blip r:embed="rId134" cstate="print"/>
                    <a:stretch>
                      <a:fillRect/>
                    </a:stretch>
                  </pic:blipFill>
                  <pic:spPr>
                    <a:xfrm>
                      <a:off x="0" y="0"/>
                      <a:ext cx="3559048" cy="3258407"/>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5-13 </w:t>
      </w:r>
      <w:r>
        <w:rPr>
          <w:rFonts w:ascii="Arial"/>
          <w:b/>
          <w:w w:val="105"/>
          <w:sz w:val="18"/>
          <w:lang w:val="ru"/>
        </w:rPr>
        <w:t>Настройка</w:t>
      </w:r>
      <w:r>
        <w:rPr>
          <w:rFonts w:ascii="Arial"/>
          <w:b/>
          <w:w w:val="105"/>
          <w:sz w:val="18"/>
          <w:lang w:val="ru"/>
        </w:rPr>
        <w:t xml:space="preserve"> </w:t>
      </w:r>
      <w:r>
        <w:rPr>
          <w:rFonts w:ascii="Arial"/>
          <w:b/>
          <w:w w:val="105"/>
          <w:sz w:val="18"/>
          <w:lang w:val="ru"/>
        </w:rPr>
        <w:t>единиц</w:t>
      </w:r>
      <w:r>
        <w:rPr>
          <w:rFonts w:ascii="Arial"/>
          <w:b/>
          <w:w w:val="105"/>
          <w:sz w:val="18"/>
          <w:lang w:val="ru"/>
        </w:rPr>
        <w:t xml:space="preserve"> </w:t>
      </w:r>
      <w:r>
        <w:rPr>
          <w:rFonts w:ascii="Arial"/>
          <w:b/>
          <w:w w:val="105"/>
          <w:sz w:val="18"/>
          <w:lang w:val="ru"/>
        </w:rPr>
        <w:t>измерения</w:t>
      </w:r>
      <w:r>
        <w:rPr>
          <w:rFonts w:ascii="Arial"/>
          <w:b/>
          <w:w w:val="105"/>
          <w:sz w:val="18"/>
          <w:lang w:val="ru"/>
        </w:rPr>
        <w:t xml:space="preserve"> </w:t>
      </w:r>
      <w:r>
        <w:rPr>
          <w:rFonts w:ascii="Arial"/>
          <w:b/>
          <w:w w:val="105"/>
          <w:sz w:val="18"/>
          <w:lang w:val="ru"/>
        </w:rPr>
        <w:t>параметров</w:t>
      </w:r>
    </w:p>
    <w:p w:rsidR="00235F19" w:rsidRDefault="00235F19">
      <w:pPr>
        <w:pStyle w:val="GvdeMetni"/>
        <w:rPr>
          <w:rFonts w:ascii="Arial"/>
          <w:b/>
          <w:sz w:val="25"/>
        </w:rPr>
      </w:pPr>
    </w:p>
    <w:p w:rsidR="00235F19" w:rsidRDefault="009A3625">
      <w:pPr>
        <w:pStyle w:val="Balk5"/>
        <w:numPr>
          <w:ilvl w:val="3"/>
          <w:numId w:val="162"/>
        </w:numPr>
        <w:tabs>
          <w:tab w:val="left" w:pos="1024"/>
        </w:tabs>
        <w:spacing w:before="1"/>
        <w:ind w:left="1023" w:hanging="890"/>
      </w:pPr>
      <w:r>
        <w:rPr>
          <w:lang w:val="ru"/>
        </w:rPr>
        <w:t>Выбор системы единиц измерения</w:t>
      </w:r>
    </w:p>
    <w:p w:rsidR="00235F19" w:rsidRPr="009A3625" w:rsidRDefault="009A3625" w:rsidP="00B31739">
      <w:pPr>
        <w:pStyle w:val="GvdeMetni"/>
        <w:spacing w:before="175" w:line="285" w:lineRule="auto"/>
        <w:ind w:left="928" w:right="595"/>
        <w:jc w:val="both"/>
        <w:rPr>
          <w:lang w:val="ru-RU"/>
        </w:rPr>
      </w:pPr>
      <w:r>
        <w:rPr>
          <w:noProof/>
          <w:lang w:val="ru-RU" w:eastAsia="ru-RU"/>
        </w:rPr>
        <mc:AlternateContent>
          <mc:Choice Requires="wps">
            <w:drawing>
              <wp:anchor distT="0" distB="0" distL="0" distR="0" simplePos="0" relativeHeight="251742208" behindDoc="1" locked="0" layoutInCell="1" allowOverlap="1">
                <wp:simplePos x="0" y="0"/>
                <wp:positionH relativeFrom="page">
                  <wp:posOffset>1204595</wp:posOffset>
                </wp:positionH>
                <wp:positionV relativeFrom="paragraph">
                  <wp:posOffset>828040</wp:posOffset>
                </wp:positionV>
                <wp:extent cx="5650230" cy="19050"/>
                <wp:effectExtent l="0" t="0" r="0" b="0"/>
                <wp:wrapTopAndBottom/>
                <wp:docPr id="840"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9CBC31C" id="Rectangle 306" o:spid="_x0000_s1026" style="position:absolute;margin-left:94.85pt;margin-top:65.2pt;width:444.9pt;height:1.5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" fillcolor="black" stroked="f">
                <w10:wrap type="topAndBottom" anchorx="page"/>
              </v:rect>
            </w:pict>
          </mc:Fallback>
        </mc:AlternateContent>
      </w:r>
      <w:r w:rsidR="00D943D5">
        <w:rPr>
          <w:w w:val="105"/>
          <w:lang w:val="ru"/>
        </w:rPr>
        <w:t xml:space="preserve">Нажмите на раскрывающийся список </w:t>
      </w:r>
      <w:r w:rsidR="00D943D5">
        <w:rPr>
          <w:rFonts w:ascii="Arial"/>
          <w:b/>
          <w:w w:val="105"/>
          <w:lang w:val="ru"/>
        </w:rPr>
        <w:t>«Выбор</w:t>
      </w:r>
      <w:r w:rsidR="00D943D5">
        <w:rPr>
          <w:rFonts w:ascii="Arial"/>
          <w:b/>
          <w:w w:val="105"/>
          <w:lang w:val="ru"/>
        </w:rPr>
        <w:t xml:space="preserve"> </w:t>
      </w:r>
      <w:r w:rsidR="00D943D5">
        <w:rPr>
          <w:rFonts w:ascii="Arial"/>
          <w:b/>
          <w:w w:val="105"/>
          <w:lang w:val="ru"/>
        </w:rPr>
        <w:t>системы</w:t>
      </w:r>
      <w:r w:rsidR="00D943D5">
        <w:rPr>
          <w:rFonts w:ascii="Arial"/>
          <w:b/>
          <w:w w:val="105"/>
          <w:lang w:val="ru"/>
        </w:rPr>
        <w:t xml:space="preserve"> </w:t>
      </w:r>
      <w:r w:rsidR="00D943D5">
        <w:rPr>
          <w:rFonts w:ascii="Arial"/>
          <w:b/>
          <w:w w:val="105"/>
          <w:lang w:val="ru"/>
        </w:rPr>
        <w:t>единиц</w:t>
      </w:r>
      <w:r w:rsidR="00D943D5">
        <w:rPr>
          <w:rFonts w:ascii="Arial"/>
          <w:b/>
          <w:w w:val="105"/>
          <w:lang w:val="ru"/>
        </w:rPr>
        <w:t xml:space="preserve"> </w:t>
      </w:r>
      <w:r w:rsidR="00D943D5">
        <w:rPr>
          <w:rFonts w:ascii="Arial"/>
          <w:b/>
          <w:w w:val="105"/>
          <w:lang w:val="ru"/>
        </w:rPr>
        <w:t>измерения»</w:t>
      </w:r>
      <w:r w:rsidR="00BB61FC" w:rsidRPr="00BB61FC">
        <w:rPr>
          <w:rFonts w:ascii="Arial"/>
          <w:b/>
          <w:w w:val="105"/>
          <w:lang w:val="ru-RU"/>
        </w:rPr>
        <w:t xml:space="preserve"> </w:t>
      </w:r>
      <w:r w:rsidR="00BB61FC" w:rsidRPr="00C2754E">
        <w:rPr>
          <w:b/>
          <w:w w:val="105"/>
          <w:lang w:val="ru-RU"/>
        </w:rPr>
        <w:t>(</w:t>
      </w:r>
      <w:r w:rsidR="00BB61FC" w:rsidRPr="00C2754E">
        <w:rPr>
          <w:b/>
          <w:w w:val="105"/>
        </w:rPr>
        <w:t>Select</w:t>
      </w:r>
      <w:r w:rsidR="00BB61FC" w:rsidRPr="00C2754E">
        <w:rPr>
          <w:b/>
          <w:w w:val="105"/>
          <w:lang w:val="ru-RU"/>
        </w:rPr>
        <w:t xml:space="preserve"> </w:t>
      </w:r>
      <w:r w:rsidR="00BB61FC" w:rsidRPr="00C2754E">
        <w:rPr>
          <w:b/>
          <w:w w:val="105"/>
        </w:rPr>
        <w:t>Unit</w:t>
      </w:r>
      <w:r w:rsidR="00BB61FC" w:rsidRPr="00C2754E">
        <w:rPr>
          <w:b/>
          <w:w w:val="105"/>
          <w:lang w:val="ru-RU"/>
        </w:rPr>
        <w:t xml:space="preserve"> </w:t>
      </w:r>
      <w:r w:rsidR="00BB61FC" w:rsidRPr="00C2754E">
        <w:rPr>
          <w:b/>
          <w:w w:val="105"/>
        </w:rPr>
        <w:t>System</w:t>
      </w:r>
      <w:r w:rsidR="00BB61FC" w:rsidRPr="00C2754E">
        <w:rPr>
          <w:b/>
          <w:w w:val="105"/>
          <w:lang w:val="ru-RU"/>
        </w:rPr>
        <w:t>)</w:t>
      </w:r>
      <w:r w:rsidR="00D943D5">
        <w:rPr>
          <w:w w:val="105"/>
          <w:lang w:val="ru"/>
        </w:rPr>
        <w:t xml:space="preserve"> и выберите одну из семи систем единиц измерения для параметров (индивидуальная, китайская, международная, британская, канадская, американская и нидерландская).</w:t>
      </w:r>
    </w:p>
    <w:p w:rsidR="00235F19" w:rsidRPr="009A3625" w:rsidRDefault="00235F19" w:rsidP="00B31739">
      <w:pPr>
        <w:pStyle w:val="GvdeMetni"/>
        <w:spacing w:before="1"/>
        <w:jc w:val="both"/>
        <w:rPr>
          <w:sz w:val="4"/>
          <w:lang w:val="ru-RU"/>
        </w:rPr>
      </w:pPr>
    </w:p>
    <w:p w:rsidR="00235F19" w:rsidRPr="009A3625" w:rsidRDefault="009A3625" w:rsidP="00B31739">
      <w:pPr>
        <w:pStyle w:val="GvdeMetni"/>
        <w:ind w:left="943"/>
        <w:jc w:val="both"/>
        <w:rPr>
          <w:noProof/>
          <w:lang w:val="ru-RU" w:eastAsia="ru-RU"/>
        </w:rPr>
      </w:pPr>
      <w:r>
        <w:rPr>
          <w:noProof/>
          <w:lang w:val="ru-RU" w:eastAsia="ru-RU"/>
        </w:rPr>
        <mc:AlternateContent>
          <mc:Choice Requires="wps">
            <w:drawing>
              <wp:anchor distT="0" distB="0" distL="114300" distR="114300" simplePos="0" relativeHeight="252020736" behindDoc="0" locked="0" layoutInCell="1" allowOverlap="1">
                <wp:simplePos x="0" y="0"/>
                <wp:positionH relativeFrom="column">
                  <wp:posOffset>596265</wp:posOffset>
                </wp:positionH>
                <wp:positionV relativeFrom="paragraph">
                  <wp:posOffset>54187</wp:posOffset>
                </wp:positionV>
                <wp:extent cx="1296063" cy="270345"/>
                <wp:effectExtent l="0" t="0" r="18415" b="15875"/>
                <wp:wrapNone/>
                <wp:docPr id="1549" name="Надпись 1549"/>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49" o:spid="_x0000_s1082" type="#_x0000_t202" style="position:absolute;left:0;text-align:left;margin-left:46.95pt;margin-top:4.25pt;width:102.05pt;height:21.3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" fillcolor="white [3201]" strokeweight="1pt">
                <v:textbo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v:textbox>
              </v:shape>
            </w:pict>
          </mc:Fallback>
        </mc:AlternateContent>
      </w:r>
    </w:p>
    <w:p w:rsidR="00394CA4" w:rsidRPr="009A3625" w:rsidRDefault="00394CA4" w:rsidP="00B31739">
      <w:pPr>
        <w:pStyle w:val="GvdeMetni"/>
        <w:ind w:left="943"/>
        <w:jc w:val="both"/>
        <w:rPr>
          <w:lang w:val="ru-RU"/>
        </w:rPr>
      </w:pPr>
    </w:p>
    <w:p w:rsidR="00235F19" w:rsidRPr="009A3625" w:rsidRDefault="009A3625" w:rsidP="00B31739">
      <w:pPr>
        <w:pStyle w:val="ListeParagraf"/>
        <w:numPr>
          <w:ilvl w:val="0"/>
          <w:numId w:val="159"/>
        </w:numPr>
        <w:tabs>
          <w:tab w:val="left" w:pos="1267"/>
          <w:tab w:val="left" w:pos="1268"/>
        </w:tabs>
        <w:spacing w:before="73" w:line="237" w:lineRule="auto"/>
        <w:ind w:left="1267" w:right="451"/>
        <w:jc w:val="both"/>
        <w:rPr>
          <w:sz w:val="21"/>
          <w:lang w:val="ru-RU"/>
        </w:rPr>
      </w:pPr>
      <w:r>
        <w:rPr>
          <w:w w:val="105"/>
          <w:sz w:val="21"/>
          <w:lang w:val="ru"/>
        </w:rPr>
        <w:t>При выборе разных стандартов единиц измерения соответствующий перечень единиц измерения и варианты единиц измерения будут отображаться по-разному.</w:t>
      </w:r>
    </w:p>
    <w:p w:rsidR="00235F19" w:rsidRPr="009A3625" w:rsidRDefault="009A3625" w:rsidP="00B31739">
      <w:pPr>
        <w:pStyle w:val="ListeParagraf"/>
        <w:numPr>
          <w:ilvl w:val="0"/>
          <w:numId w:val="159"/>
        </w:numPr>
        <w:tabs>
          <w:tab w:val="left" w:pos="1267"/>
          <w:tab w:val="left" w:pos="1268"/>
        </w:tabs>
        <w:spacing w:before="72" w:line="237" w:lineRule="auto"/>
        <w:ind w:right="513"/>
        <w:jc w:val="both"/>
        <w:rPr>
          <w:sz w:val="21"/>
          <w:lang w:val="ru-RU"/>
        </w:rPr>
      </w:pPr>
      <w:r>
        <w:rPr>
          <w:noProof/>
          <w:lang w:val="ru-RU" w:eastAsia="ru-RU"/>
        </w:rPr>
        <mc:AlternateContent>
          <mc:Choice Requires="wps">
            <w:drawing>
              <wp:anchor distT="0" distB="0" distL="0" distR="0" simplePos="0" relativeHeight="251743232" behindDoc="1" locked="0" layoutInCell="1" allowOverlap="1">
                <wp:simplePos x="0" y="0"/>
                <wp:positionH relativeFrom="page">
                  <wp:posOffset>1205230</wp:posOffset>
                </wp:positionH>
                <wp:positionV relativeFrom="paragraph">
                  <wp:posOffset>394335</wp:posOffset>
                </wp:positionV>
                <wp:extent cx="5654040" cy="19050"/>
                <wp:effectExtent l="0" t="0" r="0" b="0"/>
                <wp:wrapTopAndBottom/>
                <wp:docPr id="839"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05" o:spid="_x0000_s1576" style="width:445.2pt;height:1.5pt;margin-top:31.0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915840" fillcolor="black" stroked="f">
                <w10:wrap type="topAndBottom"/>
              </v:rect>
            </w:pict>
          </mc:Fallback>
        </mc:AlternateContent>
      </w:r>
      <w:r w:rsidR="00D943D5">
        <w:rPr>
          <w:w w:val="105"/>
          <w:sz w:val="21"/>
          <w:lang w:val="ru"/>
        </w:rPr>
        <w:t xml:space="preserve">При выборе любого варианта, кроме </w:t>
      </w:r>
      <w:r w:rsidR="00D943D5">
        <w:rPr>
          <w:rFonts w:ascii="Arial" w:hAnsi="Arial"/>
          <w:b/>
          <w:w w:val="105"/>
          <w:sz w:val="21"/>
          <w:lang w:val="ru"/>
        </w:rPr>
        <w:t>пользовательского</w:t>
      </w:r>
      <w:r w:rsidR="00D943D5">
        <w:rPr>
          <w:w w:val="105"/>
          <w:sz w:val="21"/>
          <w:lang w:val="ru"/>
        </w:rPr>
        <w:t>, единицы измерения каждого параметра можно только просматривать.</w:t>
      </w:r>
    </w:p>
    <w:p w:rsidR="00235F19" w:rsidRPr="009A3625" w:rsidRDefault="00235F19" w:rsidP="00B31739">
      <w:pPr>
        <w:pStyle w:val="GvdeMetni"/>
        <w:spacing w:before="10"/>
        <w:jc w:val="both"/>
        <w:rPr>
          <w:sz w:val="23"/>
          <w:lang w:val="ru-RU"/>
        </w:rPr>
      </w:pPr>
    </w:p>
    <w:p w:rsidR="00235F19" w:rsidRDefault="009A3625" w:rsidP="00B31739">
      <w:pPr>
        <w:pStyle w:val="Balk5"/>
        <w:numPr>
          <w:ilvl w:val="3"/>
          <w:numId w:val="162"/>
        </w:numPr>
        <w:tabs>
          <w:tab w:val="left" w:pos="1030"/>
        </w:tabs>
        <w:ind w:left="1029" w:hanging="896"/>
        <w:jc w:val="both"/>
      </w:pPr>
      <w:r>
        <w:rPr>
          <w:spacing w:val="-1"/>
          <w:w w:val="105"/>
          <w:lang w:val="ru"/>
        </w:rPr>
        <w:t>Пользовательская настройка единиц измерения параметров</w:t>
      </w:r>
    </w:p>
    <w:p w:rsidR="00235F19" w:rsidRPr="009A3625" w:rsidRDefault="009A3625" w:rsidP="00B31739">
      <w:pPr>
        <w:pStyle w:val="ListeParagraf"/>
        <w:numPr>
          <w:ilvl w:val="4"/>
          <w:numId w:val="162"/>
        </w:numPr>
        <w:tabs>
          <w:tab w:val="left" w:pos="1268"/>
        </w:tabs>
        <w:spacing w:before="175"/>
        <w:jc w:val="both"/>
        <w:rPr>
          <w:sz w:val="20"/>
          <w:lang w:val="ru-RU"/>
        </w:rPr>
      </w:pPr>
      <w:r>
        <w:rPr>
          <w:w w:val="105"/>
          <w:sz w:val="20"/>
          <w:lang w:val="ru"/>
        </w:rPr>
        <w:t xml:space="preserve">Выберите вариант </w:t>
      </w:r>
      <w:r>
        <w:rPr>
          <w:rFonts w:ascii="Arial"/>
          <w:b/>
          <w:w w:val="105"/>
          <w:sz w:val="20"/>
          <w:lang w:val="ru"/>
        </w:rPr>
        <w:t>«Пользовательская»</w:t>
      </w:r>
      <w:r w:rsidR="009F2DFB" w:rsidRPr="009F2DFB">
        <w:rPr>
          <w:rFonts w:ascii="Arial"/>
          <w:b/>
          <w:w w:val="105"/>
          <w:sz w:val="20"/>
          <w:lang w:val="ru-RU"/>
        </w:rPr>
        <w:t xml:space="preserve"> </w:t>
      </w:r>
      <w:r w:rsidR="009F2DFB" w:rsidRPr="009F2DFB">
        <w:rPr>
          <w:b/>
          <w:w w:val="105"/>
          <w:sz w:val="20"/>
          <w:lang w:val="ru-RU"/>
        </w:rPr>
        <w:t>(</w:t>
      </w:r>
      <w:r w:rsidR="009F2DFB" w:rsidRPr="009F2DFB">
        <w:rPr>
          <w:b/>
          <w:w w:val="105"/>
          <w:sz w:val="20"/>
          <w:lang w:val="en-GB"/>
        </w:rPr>
        <w:t>Custom</w:t>
      </w:r>
      <w:r w:rsidR="009F2DFB" w:rsidRPr="009F2DFB">
        <w:rPr>
          <w:b/>
          <w:w w:val="105"/>
          <w:sz w:val="20"/>
          <w:lang w:val="ru-RU"/>
        </w:rPr>
        <w:t>)</w:t>
      </w:r>
      <w:r>
        <w:rPr>
          <w:rFonts w:ascii="Arial"/>
          <w:b/>
          <w:w w:val="105"/>
          <w:sz w:val="20"/>
          <w:lang w:val="ru"/>
        </w:rPr>
        <w:t xml:space="preserve"> </w:t>
      </w:r>
      <w:r>
        <w:rPr>
          <w:w w:val="105"/>
          <w:sz w:val="20"/>
          <w:lang w:val="ru"/>
        </w:rPr>
        <w:t xml:space="preserve">в раскрывающемся списке </w:t>
      </w:r>
      <w:r>
        <w:rPr>
          <w:rFonts w:ascii="Arial"/>
          <w:b/>
          <w:w w:val="105"/>
          <w:sz w:val="20"/>
          <w:lang w:val="ru"/>
        </w:rPr>
        <w:t>«Выбор</w:t>
      </w:r>
      <w:r>
        <w:rPr>
          <w:rFonts w:ascii="Arial"/>
          <w:b/>
          <w:w w:val="105"/>
          <w:sz w:val="20"/>
          <w:lang w:val="ru"/>
        </w:rPr>
        <w:t xml:space="preserve"> </w:t>
      </w:r>
      <w:r>
        <w:rPr>
          <w:rFonts w:ascii="Arial"/>
          <w:b/>
          <w:w w:val="105"/>
          <w:sz w:val="20"/>
          <w:lang w:val="ru"/>
        </w:rPr>
        <w:t>системы</w:t>
      </w:r>
      <w:r>
        <w:rPr>
          <w:rFonts w:ascii="Arial"/>
          <w:b/>
          <w:w w:val="105"/>
          <w:sz w:val="20"/>
          <w:lang w:val="ru"/>
        </w:rPr>
        <w:t xml:space="preserve"> </w:t>
      </w:r>
      <w:r>
        <w:rPr>
          <w:rFonts w:ascii="Arial"/>
          <w:b/>
          <w:w w:val="105"/>
          <w:sz w:val="20"/>
          <w:lang w:val="ru"/>
        </w:rPr>
        <w:t>единиц</w:t>
      </w:r>
      <w:r>
        <w:rPr>
          <w:rFonts w:ascii="Arial"/>
          <w:b/>
          <w:w w:val="105"/>
          <w:sz w:val="20"/>
          <w:lang w:val="ru"/>
        </w:rPr>
        <w:t xml:space="preserve"> </w:t>
      </w:r>
      <w:r>
        <w:rPr>
          <w:rFonts w:ascii="Arial"/>
          <w:b/>
          <w:w w:val="105"/>
          <w:sz w:val="20"/>
          <w:lang w:val="ru"/>
        </w:rPr>
        <w:t>измерения»</w:t>
      </w:r>
      <w:r>
        <w:rPr>
          <w:w w:val="105"/>
          <w:sz w:val="20"/>
          <w:lang w:val="ru"/>
        </w:rPr>
        <w:t>.</w:t>
      </w:r>
    </w:p>
    <w:p w:rsidR="00235F19" w:rsidRPr="009A3625" w:rsidRDefault="009A3625">
      <w:pPr>
        <w:pStyle w:val="GvdeMetni"/>
        <w:spacing w:before="11"/>
        <w:rPr>
          <w:sz w:val="17"/>
          <w:lang w:val="ru-RU"/>
        </w:rPr>
      </w:pPr>
      <w:r>
        <w:rPr>
          <w:noProof/>
          <w:lang w:val="ru-RU" w:eastAsia="ru-RU"/>
        </w:rPr>
        <w:drawing>
          <wp:anchor distT="0" distB="0" distL="0" distR="0" simplePos="0" relativeHeight="252203008" behindDoc="0" locked="0" layoutInCell="1" allowOverlap="1">
            <wp:simplePos x="0" y="0"/>
            <wp:positionH relativeFrom="page">
              <wp:posOffset>1571625</wp:posOffset>
            </wp:positionH>
            <wp:positionV relativeFrom="paragraph">
              <wp:posOffset>163830</wp:posOffset>
            </wp:positionV>
            <wp:extent cx="1053465" cy="1675130"/>
            <wp:effectExtent l="0" t="0" r="0" b="1270"/>
            <wp:wrapTopAndBottom/>
            <wp:docPr id="227"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824138" name="image190.png"/>
                    <pic:cNvPicPr/>
                  </pic:nvPicPr>
                  <pic:blipFill>
                    <a:blip r:embed="rId135" cstate="print"/>
                    <a:stretch>
                      <a:fillRect/>
                    </a:stretch>
                  </pic:blipFill>
                  <pic:spPr>
                    <a:xfrm>
                      <a:off x="0" y="0"/>
                      <a:ext cx="1053465" cy="1675130"/>
                    </a:xfrm>
                    <a:prstGeom prst="rect">
                      <a:avLst/>
                    </a:prstGeom>
                  </pic:spPr>
                </pic:pic>
              </a:graphicData>
            </a:graphic>
            <wp14:sizeRelH relativeFrom="margin">
              <wp14:pctWidth>0</wp14:pctWidth>
            </wp14:sizeRelH>
            <wp14:sizeRelV relativeFrom="margin">
              <wp14:pctHeight>0</wp14:pctHeight>
            </wp14:sizeRelV>
          </wp:anchor>
        </w:drawing>
      </w:r>
    </w:p>
    <w:p w:rsidR="00235F19" w:rsidRPr="009A3625" w:rsidRDefault="009A3625" w:rsidP="00B31739">
      <w:pPr>
        <w:pStyle w:val="ListeParagraf"/>
        <w:numPr>
          <w:ilvl w:val="4"/>
          <w:numId w:val="162"/>
        </w:numPr>
        <w:tabs>
          <w:tab w:val="left" w:pos="1268"/>
        </w:tabs>
        <w:spacing w:before="218"/>
        <w:ind w:right="591"/>
        <w:jc w:val="both"/>
        <w:rPr>
          <w:sz w:val="20"/>
          <w:lang w:val="ru-RU"/>
        </w:rPr>
      </w:pPr>
      <w:r>
        <w:rPr>
          <w:w w:val="105"/>
          <w:sz w:val="20"/>
          <w:lang w:val="ru"/>
        </w:rPr>
        <w:t xml:space="preserve">Из списка выберите параметр, единицы измерения которого необходимо настроить (например, </w:t>
      </w:r>
      <w:r>
        <w:rPr>
          <w:rFonts w:ascii="Arial"/>
          <w:b/>
          <w:w w:val="105"/>
          <w:sz w:val="20"/>
          <w:lang w:val="ru"/>
        </w:rPr>
        <w:t>БКК</w:t>
      </w:r>
      <w:r>
        <w:rPr>
          <w:w w:val="105"/>
          <w:sz w:val="20"/>
          <w:lang w:val="ru"/>
        </w:rPr>
        <w:t>).</w:t>
      </w:r>
    </w:p>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9"/>
        <w:rPr>
          <w:sz w:val="23"/>
          <w:lang w:val="ru-RU"/>
        </w:rPr>
      </w:pPr>
    </w:p>
    <w:p w:rsidR="00235F19" w:rsidRPr="009A3625" w:rsidRDefault="009A3625" w:rsidP="00B31739">
      <w:pPr>
        <w:pStyle w:val="ListeParagraf"/>
        <w:numPr>
          <w:ilvl w:val="4"/>
          <w:numId w:val="162"/>
        </w:numPr>
        <w:tabs>
          <w:tab w:val="left" w:pos="1268"/>
        </w:tabs>
        <w:spacing w:before="93"/>
        <w:ind w:right="591"/>
        <w:jc w:val="both"/>
        <w:rPr>
          <w:sz w:val="20"/>
          <w:lang w:val="ru-RU"/>
        </w:rPr>
      </w:pPr>
      <w:r>
        <w:rPr>
          <w:noProof/>
          <w:lang w:val="ru-RU" w:eastAsia="ru-RU"/>
        </w:rPr>
        <w:drawing>
          <wp:anchor distT="0" distB="0" distL="0" distR="0" simplePos="0" relativeHeight="252204032" behindDoc="0" locked="0" layoutInCell="1" allowOverlap="1">
            <wp:simplePos x="0" y="0"/>
            <wp:positionH relativeFrom="page">
              <wp:posOffset>1440180</wp:posOffset>
            </wp:positionH>
            <wp:positionV relativeFrom="paragraph">
              <wp:posOffset>368935</wp:posOffset>
            </wp:positionV>
            <wp:extent cx="1165860" cy="1528445"/>
            <wp:effectExtent l="0" t="0" r="0" b="0"/>
            <wp:wrapTopAndBottom/>
            <wp:docPr id="229"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8087" name="image191.png"/>
                    <pic:cNvPicPr/>
                  </pic:nvPicPr>
                  <pic:blipFill>
                    <a:blip r:embed="rId136" cstate="print"/>
                    <a:stretch>
                      <a:fillRect/>
                    </a:stretch>
                  </pic:blipFill>
                  <pic:spPr>
                    <a:xfrm>
                      <a:off x="0" y="0"/>
                      <a:ext cx="1165860" cy="1528445"/>
                    </a:xfrm>
                    <a:prstGeom prst="rect">
                      <a:avLst/>
                    </a:prstGeom>
                  </pic:spPr>
                </pic:pic>
              </a:graphicData>
            </a:graphic>
          </wp:anchor>
        </w:drawing>
      </w:r>
      <w:r>
        <w:rPr>
          <w:w w:val="105"/>
          <w:sz w:val="20"/>
          <w:lang w:val="ru"/>
        </w:rPr>
        <w:t>Выберите новые единицы измерения параметра из перечня вариантов единиц измерения.</w:t>
      </w:r>
    </w:p>
    <w:p w:rsidR="00235F19" w:rsidRPr="009A3625" w:rsidRDefault="00235F19">
      <w:pPr>
        <w:pStyle w:val="GvdeMetni"/>
        <w:spacing w:before="9"/>
        <w:rPr>
          <w:sz w:val="18"/>
          <w:lang w:val="ru-RU"/>
        </w:rPr>
      </w:pPr>
    </w:p>
    <w:p w:rsidR="00235F19" w:rsidRPr="009A3625" w:rsidRDefault="009A3625" w:rsidP="00B31739">
      <w:pPr>
        <w:pStyle w:val="ListeParagraf"/>
        <w:numPr>
          <w:ilvl w:val="4"/>
          <w:numId w:val="162"/>
        </w:numPr>
        <w:tabs>
          <w:tab w:val="left" w:pos="1268"/>
        </w:tabs>
        <w:ind w:right="591"/>
        <w:jc w:val="both"/>
        <w:rPr>
          <w:sz w:val="20"/>
          <w:lang w:val="ru-RU"/>
        </w:rPr>
      </w:pPr>
      <w:r>
        <w:rPr>
          <w:noProof/>
          <w:lang w:val="ru-RU" w:eastAsia="ru-RU"/>
        </w:rPr>
        <mc:AlternateContent>
          <mc:Choice Requires="wps">
            <w:drawing>
              <wp:anchor distT="0" distB="0" distL="0" distR="0" simplePos="0" relativeHeight="251744256" behindDoc="1" locked="0" layoutInCell="1" allowOverlap="1">
                <wp:simplePos x="0" y="0"/>
                <wp:positionH relativeFrom="page">
                  <wp:posOffset>1209040</wp:posOffset>
                </wp:positionH>
                <wp:positionV relativeFrom="paragraph">
                  <wp:posOffset>233045</wp:posOffset>
                </wp:positionV>
                <wp:extent cx="5650230" cy="19050"/>
                <wp:effectExtent l="0" t="0" r="0" b="0"/>
                <wp:wrapTopAndBottom/>
                <wp:docPr id="838"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04" o:spid="_x0000_s1577" style="width:444.9pt;height:1.5pt;margin-top:18.3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14816" fillcolor="black" stroked="f">
                <w10:wrap type="topAndBottom"/>
              </v:rect>
            </w:pict>
          </mc:Fallback>
        </mc:AlternateContent>
      </w:r>
      <w:r w:rsidR="00D943D5">
        <w:rPr>
          <w:w w:val="105"/>
          <w:sz w:val="20"/>
          <w:lang w:val="ru"/>
        </w:rPr>
        <w:t xml:space="preserve">Нажмите </w:t>
      </w:r>
      <w:r w:rsidR="00D943D5">
        <w:rPr>
          <w:rFonts w:ascii="Arial"/>
          <w:b/>
          <w:w w:val="105"/>
          <w:sz w:val="20"/>
          <w:lang w:val="ru"/>
        </w:rPr>
        <w:t>«Применить</w:t>
      </w:r>
      <w:r w:rsidR="00D943D5" w:rsidRPr="009F2DFB">
        <w:rPr>
          <w:b/>
          <w:w w:val="105"/>
          <w:sz w:val="20"/>
          <w:lang w:val="ru"/>
        </w:rPr>
        <w:t>»</w:t>
      </w:r>
      <w:r w:rsidR="009F2DFB" w:rsidRPr="009F2DFB">
        <w:rPr>
          <w:b/>
          <w:w w:val="105"/>
          <w:sz w:val="20"/>
          <w:lang w:val="ru-RU"/>
        </w:rPr>
        <w:t xml:space="preserve"> (</w:t>
      </w:r>
      <w:r w:rsidR="009F2DFB" w:rsidRPr="009F2DFB">
        <w:rPr>
          <w:b/>
          <w:w w:val="105"/>
          <w:sz w:val="20"/>
          <w:lang w:val="en-GB"/>
        </w:rPr>
        <w:t>Apply</w:t>
      </w:r>
      <w:r w:rsidR="009F2DFB" w:rsidRPr="009F2DFB">
        <w:rPr>
          <w:b/>
          <w:w w:val="105"/>
          <w:sz w:val="20"/>
          <w:lang w:val="ru-RU"/>
        </w:rPr>
        <w:t>)</w:t>
      </w:r>
      <w:r w:rsidR="00D943D5">
        <w:rPr>
          <w:rFonts w:ascii="Arial"/>
          <w:b/>
          <w:w w:val="105"/>
          <w:sz w:val="20"/>
          <w:lang w:val="ru"/>
        </w:rPr>
        <w:t xml:space="preserve"> </w:t>
      </w:r>
      <w:r w:rsidR="00D943D5">
        <w:rPr>
          <w:w w:val="105"/>
          <w:sz w:val="20"/>
          <w:lang w:val="ru"/>
        </w:rPr>
        <w:t xml:space="preserve">или </w:t>
      </w:r>
      <w:r w:rsidR="00D943D5">
        <w:rPr>
          <w:rFonts w:ascii="Arial"/>
          <w:b/>
          <w:w w:val="105"/>
          <w:sz w:val="20"/>
          <w:lang w:val="ru"/>
        </w:rPr>
        <w:t>«ОК»</w:t>
      </w:r>
      <w:r w:rsidR="00D943D5">
        <w:rPr>
          <w:w w:val="105"/>
          <w:sz w:val="20"/>
          <w:lang w:val="ru"/>
        </w:rPr>
        <w:t>, чтобы сохранить настройки.</w:t>
      </w:r>
    </w:p>
    <w:p w:rsidR="00235F19" w:rsidRPr="009A3625" w:rsidRDefault="00235F19" w:rsidP="00B31739">
      <w:pPr>
        <w:pStyle w:val="GvdeMetni"/>
        <w:spacing w:before="1"/>
        <w:ind w:right="591"/>
        <w:jc w:val="both"/>
        <w:rPr>
          <w:sz w:val="4"/>
          <w:lang w:val="ru-RU"/>
        </w:rPr>
      </w:pPr>
    </w:p>
    <w:p w:rsidR="00235F19" w:rsidRPr="009A3625" w:rsidRDefault="009A3625" w:rsidP="00B31739">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22784" behindDoc="0" locked="0" layoutInCell="1" allowOverlap="1">
                <wp:simplePos x="0" y="0"/>
                <wp:positionH relativeFrom="column">
                  <wp:posOffset>604300</wp:posOffset>
                </wp:positionH>
                <wp:positionV relativeFrom="paragraph">
                  <wp:posOffset>132246</wp:posOffset>
                </wp:positionV>
                <wp:extent cx="1296063" cy="270345"/>
                <wp:effectExtent l="0" t="0" r="18415" b="15875"/>
                <wp:wrapNone/>
                <wp:docPr id="1550" name="Надпись 1550"/>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50" o:spid="_x0000_s1083" type="#_x0000_t202" style="position:absolute;left:0;text-align:left;margin-left:47.6pt;margin-top:10.4pt;width:102.05pt;height:21.3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" fillcolor="white [3201]" strokeweight="1pt">
                <v:textbox>
                  <w:txbxContent>
                    <w:p w:rsidR="00583A31" w:rsidRPr="00B4276C" w:rsidRDefault="00583A31" w:rsidP="00394CA4">
                      <w:pPr>
                        <w:rPr>
                          <w:b/>
                        </w:rPr>
                      </w:pPr>
                      <w:r w:rsidRPr="00B4276C">
                        <w:rPr>
                          <w:b/>
                          <w:lang w:val="ru"/>
                        </w:rPr>
                        <w:t>ПРИМЕЧАНИЕ</w:t>
                      </w:r>
                    </w:p>
                    <w:p w:rsidR="00583A31" w:rsidRPr="00B4276C" w:rsidRDefault="00583A31" w:rsidP="00394CA4">
                      <w:pPr>
                        <w:rPr>
                          <w:b/>
                          <w:caps/>
                          <w:lang w:val="ru-RU"/>
                        </w:rPr>
                      </w:pPr>
                    </w:p>
                  </w:txbxContent>
                </v:textbox>
              </v:shape>
            </w:pict>
          </mc:Fallback>
        </mc:AlternateContent>
      </w:r>
    </w:p>
    <w:p w:rsidR="00394CA4" w:rsidRPr="009A3625" w:rsidRDefault="00394CA4" w:rsidP="00B31739">
      <w:pPr>
        <w:pStyle w:val="GvdeMetni"/>
        <w:ind w:left="943" w:right="591"/>
        <w:jc w:val="both"/>
        <w:rPr>
          <w:lang w:val="ru-RU"/>
        </w:rPr>
      </w:pPr>
    </w:p>
    <w:p w:rsidR="00235F19" w:rsidRPr="009A3625" w:rsidRDefault="009A3625" w:rsidP="00B31739">
      <w:pPr>
        <w:pStyle w:val="ListeParagraf"/>
        <w:numPr>
          <w:ilvl w:val="0"/>
          <w:numId w:val="158"/>
        </w:numPr>
        <w:tabs>
          <w:tab w:val="left" w:pos="1267"/>
          <w:tab w:val="left" w:pos="1268"/>
        </w:tabs>
        <w:spacing w:before="64" w:line="237" w:lineRule="auto"/>
        <w:ind w:right="591"/>
        <w:jc w:val="both"/>
        <w:rPr>
          <w:sz w:val="21"/>
          <w:lang w:val="ru-RU"/>
        </w:rPr>
      </w:pPr>
      <w:r>
        <w:rPr>
          <w:w w:val="105"/>
          <w:sz w:val="21"/>
          <w:lang w:val="ru"/>
        </w:rPr>
        <w:t>Если вы меняете единицу измерения любого параметра в одной группу параметров, единицы измерения остальных параметров меняются соответственно (параметры в списке разделены по группам; первый параметр выделен черным цветом, а остальные параметры той же группы выделены серым).</w:t>
      </w:r>
    </w:p>
    <w:p w:rsidR="00235F19" w:rsidRPr="009A3625" w:rsidRDefault="009A3625" w:rsidP="00B31739">
      <w:pPr>
        <w:pStyle w:val="ListeParagraf"/>
        <w:numPr>
          <w:ilvl w:val="0"/>
          <w:numId w:val="158"/>
        </w:numPr>
        <w:tabs>
          <w:tab w:val="left" w:pos="1267"/>
          <w:tab w:val="left" w:pos="1268"/>
        </w:tabs>
        <w:spacing w:before="73" w:line="237" w:lineRule="auto"/>
        <w:ind w:right="591"/>
        <w:jc w:val="both"/>
        <w:rPr>
          <w:sz w:val="21"/>
          <w:lang w:val="ru-RU"/>
        </w:rPr>
      </w:pPr>
      <w:r>
        <w:rPr>
          <w:noProof/>
          <w:lang w:val="ru-RU" w:eastAsia="ru-RU"/>
        </w:rPr>
        <mc:AlternateContent>
          <mc:Choice Requires="wps">
            <w:drawing>
              <wp:anchor distT="0" distB="0" distL="0" distR="0" simplePos="0" relativeHeight="251745280" behindDoc="1" locked="0" layoutInCell="1" allowOverlap="1">
                <wp:simplePos x="0" y="0"/>
                <wp:positionH relativeFrom="page">
                  <wp:posOffset>1205230</wp:posOffset>
                </wp:positionH>
                <wp:positionV relativeFrom="paragraph">
                  <wp:posOffset>394970</wp:posOffset>
                </wp:positionV>
                <wp:extent cx="5654040" cy="19050"/>
                <wp:effectExtent l="0" t="0" r="0" b="0"/>
                <wp:wrapTopAndBottom/>
                <wp:docPr id="837"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03" o:spid="_x0000_s1579" style="width:445.2pt;height:1.5pt;margin-top:31.1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913792" fillcolor="black" stroked="f">
                <w10:wrap type="topAndBottom"/>
              </v:rect>
            </w:pict>
          </mc:Fallback>
        </mc:AlternateContent>
      </w:r>
      <w:r w:rsidR="00D943D5">
        <w:rPr>
          <w:w w:val="105"/>
          <w:sz w:val="21"/>
          <w:lang w:val="ru"/>
        </w:rPr>
        <w:t>При изменении единиц измерения параметра формат отображения данных из перечня меняется соответственно.</w:t>
      </w:r>
    </w:p>
    <w:p w:rsidR="00235F19" w:rsidRPr="009A3625" w:rsidRDefault="00235F19" w:rsidP="00B31739">
      <w:pPr>
        <w:pStyle w:val="GvdeMetni"/>
        <w:spacing w:before="10"/>
        <w:ind w:right="591"/>
        <w:jc w:val="both"/>
        <w:rPr>
          <w:sz w:val="23"/>
          <w:lang w:val="ru-RU"/>
        </w:rPr>
      </w:pPr>
    </w:p>
    <w:p w:rsidR="00235F19" w:rsidRPr="009A3625" w:rsidRDefault="009A3625" w:rsidP="00B31739">
      <w:pPr>
        <w:pStyle w:val="Balk5"/>
        <w:numPr>
          <w:ilvl w:val="3"/>
          <w:numId w:val="162"/>
        </w:numPr>
        <w:tabs>
          <w:tab w:val="left" w:pos="1036"/>
        </w:tabs>
        <w:ind w:left="1035" w:right="591" w:hanging="902"/>
        <w:jc w:val="both"/>
        <w:rPr>
          <w:lang w:val="ru-RU"/>
        </w:rPr>
      </w:pPr>
      <w:r>
        <w:rPr>
          <w:lang w:val="ru"/>
        </w:rPr>
        <w:t>Сброс настроек до заводских настроек по умолчанию</w:t>
      </w:r>
    </w:p>
    <w:p w:rsidR="00235F19" w:rsidRPr="009A3625" w:rsidRDefault="009A3625" w:rsidP="00B31739">
      <w:pPr>
        <w:pStyle w:val="GvdeMetni"/>
        <w:spacing w:before="175" w:line="283" w:lineRule="auto"/>
        <w:ind w:left="928" w:right="591"/>
        <w:jc w:val="both"/>
        <w:rPr>
          <w:lang w:val="ru-RU"/>
        </w:rPr>
      </w:pPr>
      <w:r>
        <w:rPr>
          <w:w w:val="105"/>
          <w:lang w:val="ru"/>
        </w:rPr>
        <w:t xml:space="preserve">При настройке </w:t>
      </w:r>
      <w:r>
        <w:rPr>
          <w:rFonts w:ascii="Arial"/>
          <w:b/>
          <w:w w:val="105"/>
          <w:lang w:val="ru"/>
        </w:rPr>
        <w:t>пользовательской</w:t>
      </w:r>
      <w:r>
        <w:rPr>
          <w:w w:val="105"/>
          <w:lang w:val="ru"/>
        </w:rPr>
        <w:t xml:space="preserve"> системы единиц измерения, если вы нажмете на кнопку </w:t>
      </w:r>
      <w:r>
        <w:rPr>
          <w:rFonts w:ascii="Arial"/>
          <w:b/>
          <w:w w:val="105"/>
          <w:lang w:val="ru"/>
        </w:rPr>
        <w:t>«По</w:t>
      </w:r>
      <w:r>
        <w:rPr>
          <w:rFonts w:ascii="Arial"/>
          <w:b/>
          <w:w w:val="105"/>
          <w:lang w:val="ru"/>
        </w:rPr>
        <w:t xml:space="preserve"> </w:t>
      </w:r>
      <w:r>
        <w:rPr>
          <w:rFonts w:ascii="Arial"/>
          <w:b/>
          <w:w w:val="105"/>
          <w:lang w:val="ru"/>
        </w:rPr>
        <w:t>умолчанию»</w:t>
      </w:r>
      <w:r w:rsidR="00BB61FC" w:rsidRPr="00BB61FC">
        <w:rPr>
          <w:rFonts w:ascii="Arial"/>
          <w:b/>
          <w:w w:val="105"/>
          <w:lang w:val="ru-RU"/>
        </w:rPr>
        <w:t xml:space="preserve"> (</w:t>
      </w:r>
      <w:r w:rsidR="00BB61FC">
        <w:rPr>
          <w:rFonts w:ascii="Arial"/>
          <w:b/>
          <w:w w:val="105"/>
        </w:rPr>
        <w:t>Default</w:t>
      </w:r>
      <w:r w:rsidR="00BB61FC" w:rsidRPr="00BB61FC">
        <w:rPr>
          <w:rFonts w:ascii="Arial"/>
          <w:b/>
          <w:w w:val="105"/>
          <w:lang w:val="ru-RU"/>
        </w:rPr>
        <w:t>)</w:t>
      </w:r>
      <w:r>
        <w:rPr>
          <w:w w:val="105"/>
          <w:lang w:val="ru"/>
        </w:rPr>
        <w:t>, единицы измерения параметров будут сброшены до первичных значений по умолчанию.</w:t>
      </w:r>
    </w:p>
    <w:p w:rsidR="00235F19" w:rsidRDefault="009A3625" w:rsidP="00B31739">
      <w:pPr>
        <w:pStyle w:val="Balk3"/>
        <w:numPr>
          <w:ilvl w:val="2"/>
          <w:numId w:val="162"/>
        </w:numPr>
        <w:tabs>
          <w:tab w:val="left" w:pos="1049"/>
        </w:tabs>
        <w:ind w:left="1048" w:right="591" w:hanging="915"/>
        <w:jc w:val="both"/>
      </w:pPr>
      <w:bookmarkStart w:id="57" w:name="_TOC_250126"/>
      <w:r>
        <w:rPr>
          <w:lang w:val="ru"/>
        </w:rPr>
        <w:t xml:space="preserve">Диапазон </w:t>
      </w:r>
      <w:bookmarkEnd w:id="57"/>
      <w:r>
        <w:rPr>
          <w:lang w:val="ru"/>
        </w:rPr>
        <w:t>референтных значений</w:t>
      </w:r>
    </w:p>
    <w:p w:rsidR="00235F19" w:rsidRPr="009A3625" w:rsidRDefault="009A3625" w:rsidP="00B31739">
      <w:pPr>
        <w:pStyle w:val="GvdeMetni"/>
        <w:spacing w:before="191" w:line="285" w:lineRule="auto"/>
        <w:ind w:left="928" w:right="591"/>
        <w:jc w:val="both"/>
        <w:rPr>
          <w:lang w:val="ru-RU"/>
        </w:rPr>
      </w:pPr>
      <w:r>
        <w:rPr>
          <w:spacing w:val="-1"/>
          <w:w w:val="110"/>
          <w:lang w:val="ru"/>
        </w:rPr>
        <w:t xml:space="preserve">В зависимости от заведенной практики на анализаторе можно настроить диапазон референтных значений для различных групп нормы. Если результат анализа образца выходит за пределы диапазона референтных значений, он будет считаться клинически аномальным. В интерфейсе диапазона референтных значений вы можете просматривать и настраивать верхнее и нижнее предельное значение для своих пациентов. Анализатор будет отмечать любые значения параметров свыше (↑ или </w:t>
      </w:r>
      <w:r>
        <w:rPr>
          <w:rFonts w:ascii="Arial" w:hAnsi="Arial"/>
          <w:b/>
          <w:w w:val="103"/>
          <w:lang w:val="ru"/>
        </w:rPr>
        <w:t>H</w:t>
      </w:r>
      <w:r>
        <w:rPr>
          <w:spacing w:val="-1"/>
          <w:w w:val="110"/>
          <w:lang w:val="ru"/>
        </w:rPr>
        <w:t xml:space="preserve">) или ниже (↓ или </w:t>
      </w:r>
      <w:r>
        <w:rPr>
          <w:rFonts w:ascii="Arial" w:hAnsi="Arial"/>
          <w:b/>
          <w:w w:val="93"/>
          <w:lang w:val="ru"/>
        </w:rPr>
        <w:t>L</w:t>
      </w:r>
      <w:r>
        <w:rPr>
          <w:spacing w:val="-1"/>
          <w:w w:val="110"/>
          <w:lang w:val="ru"/>
        </w:rPr>
        <w:t>) данных предельных значений.</w:t>
      </w:r>
    </w:p>
    <w:p w:rsidR="00235F19" w:rsidRPr="009A3625" w:rsidRDefault="009A3625" w:rsidP="00B31739">
      <w:pPr>
        <w:pStyle w:val="GvdeMetni"/>
        <w:spacing w:before="78" w:line="283" w:lineRule="auto"/>
        <w:ind w:left="928" w:right="591"/>
        <w:jc w:val="both"/>
        <w:rPr>
          <w:lang w:val="ru-RU"/>
        </w:rPr>
      </w:pPr>
      <w:r>
        <w:rPr>
          <w:w w:val="105"/>
          <w:lang w:val="ru"/>
        </w:rPr>
        <w:t xml:space="preserve">Пациенты в анализаторе разделены на 2 демографические группы: </w:t>
      </w:r>
      <w:r>
        <w:rPr>
          <w:rFonts w:ascii="Arial"/>
          <w:b/>
          <w:w w:val="105"/>
          <w:lang w:val="ru"/>
        </w:rPr>
        <w:t>собаки</w:t>
      </w:r>
      <w:r>
        <w:rPr>
          <w:rFonts w:ascii="Arial"/>
          <w:b/>
          <w:w w:val="105"/>
          <w:lang w:val="ru"/>
        </w:rPr>
        <w:t xml:space="preserve"> </w:t>
      </w:r>
      <w:r>
        <w:rPr>
          <w:w w:val="105"/>
          <w:lang w:val="ru"/>
        </w:rPr>
        <w:t xml:space="preserve">и </w:t>
      </w:r>
      <w:r>
        <w:rPr>
          <w:rFonts w:ascii="Arial"/>
          <w:b/>
          <w:w w:val="105"/>
          <w:lang w:val="ru"/>
        </w:rPr>
        <w:t>кошки</w:t>
      </w:r>
      <w:r>
        <w:rPr>
          <w:w w:val="105"/>
          <w:lang w:val="ru"/>
        </w:rPr>
        <w:t>. Вы также можете отдельно ввести другие группы. Рекомендованные предельные значения приведены исключительно для справки.</w:t>
      </w:r>
    </w:p>
    <w:p w:rsidR="00235F19" w:rsidRDefault="009A3625" w:rsidP="00B31739">
      <w:pPr>
        <w:pStyle w:val="Balk5"/>
        <w:numPr>
          <w:ilvl w:val="3"/>
          <w:numId w:val="162"/>
        </w:numPr>
        <w:tabs>
          <w:tab w:val="left" w:pos="994"/>
        </w:tabs>
        <w:ind w:left="993" w:right="591" w:hanging="860"/>
        <w:jc w:val="both"/>
      </w:pPr>
      <w:r>
        <w:rPr>
          <w:spacing w:val="-1"/>
          <w:w w:val="105"/>
          <w:lang w:val="ru"/>
        </w:rPr>
        <w:t>Доступ к интерфейсу</w:t>
      </w:r>
    </w:p>
    <w:p w:rsidR="00235F19" w:rsidRPr="009A3625" w:rsidRDefault="009A3625" w:rsidP="00B31739">
      <w:pPr>
        <w:pStyle w:val="GvdeMetni"/>
        <w:spacing w:before="174"/>
        <w:ind w:left="928" w:right="591"/>
        <w:jc w:val="both"/>
        <w:rPr>
          <w:lang w:val="ru-RU"/>
        </w:rPr>
      </w:pPr>
      <w:r>
        <w:rPr>
          <w:w w:val="105"/>
          <w:lang w:val="ru"/>
        </w:rPr>
        <w:t xml:space="preserve">Нажмите кнопку </w:t>
      </w:r>
      <w:r>
        <w:rPr>
          <w:rFonts w:ascii="Arial"/>
          <w:b/>
          <w:w w:val="105"/>
          <w:lang w:val="ru"/>
        </w:rPr>
        <w:t>«Референтная</w:t>
      </w:r>
      <w:r>
        <w:rPr>
          <w:rFonts w:ascii="Arial"/>
          <w:b/>
          <w:w w:val="105"/>
          <w:lang w:val="ru"/>
        </w:rPr>
        <w:t xml:space="preserve"> </w:t>
      </w:r>
      <w:r>
        <w:rPr>
          <w:rFonts w:ascii="Arial"/>
          <w:b/>
          <w:w w:val="105"/>
          <w:lang w:val="ru"/>
        </w:rPr>
        <w:t>группа»</w:t>
      </w:r>
      <w:r w:rsidR="00BB61FC" w:rsidRPr="00BB61FC">
        <w:rPr>
          <w:rFonts w:ascii="Arial"/>
          <w:b/>
          <w:w w:val="105"/>
          <w:lang w:val="ru-RU"/>
        </w:rPr>
        <w:t xml:space="preserve"> </w:t>
      </w:r>
      <w:r w:rsidR="00BB61FC" w:rsidRPr="00505E45">
        <w:rPr>
          <w:b/>
          <w:w w:val="105"/>
          <w:lang w:val="ru-RU"/>
        </w:rPr>
        <w:t>(</w:t>
      </w:r>
      <w:r w:rsidR="00BB61FC" w:rsidRPr="00505E45">
        <w:rPr>
          <w:b/>
          <w:w w:val="105"/>
        </w:rPr>
        <w:t>Ref</w:t>
      </w:r>
      <w:r w:rsidR="00BB61FC" w:rsidRPr="00505E45">
        <w:rPr>
          <w:b/>
          <w:w w:val="105"/>
          <w:lang w:val="ru-RU"/>
        </w:rPr>
        <w:t xml:space="preserve">. </w:t>
      </w:r>
      <w:r w:rsidR="00BB61FC" w:rsidRPr="00505E45">
        <w:rPr>
          <w:b/>
          <w:w w:val="105"/>
        </w:rPr>
        <w:t>Group</w:t>
      </w:r>
      <w:r w:rsidR="00BB61FC" w:rsidRPr="00505E45">
        <w:rPr>
          <w:b/>
          <w:w w:val="105"/>
          <w:lang w:val="ru-RU"/>
        </w:rPr>
        <w:t>)</w:t>
      </w:r>
      <w:r>
        <w:rPr>
          <w:w w:val="105"/>
          <w:lang w:val="ru"/>
        </w:rPr>
        <w:t xml:space="preserve"> во вкладке </w:t>
      </w:r>
      <w:r>
        <w:rPr>
          <w:rFonts w:ascii="Arial"/>
          <w:b/>
          <w:w w:val="105"/>
          <w:lang w:val="ru"/>
        </w:rPr>
        <w:t>«Параметры»</w:t>
      </w:r>
      <w:r w:rsidR="00505E45" w:rsidRPr="00505E45">
        <w:rPr>
          <w:rFonts w:ascii="Arial"/>
          <w:b/>
          <w:w w:val="105"/>
          <w:lang w:val="ru-RU"/>
        </w:rPr>
        <w:t xml:space="preserve"> </w:t>
      </w:r>
      <w:r w:rsidR="00505E45" w:rsidRPr="00505E45">
        <w:rPr>
          <w:b/>
          <w:w w:val="105"/>
          <w:lang w:val="ru-RU"/>
        </w:rPr>
        <w:t>(</w:t>
      </w:r>
      <w:r w:rsidR="00505E45" w:rsidRPr="00505E45">
        <w:rPr>
          <w:b/>
          <w:w w:val="105"/>
          <w:lang w:val="en-GB"/>
        </w:rPr>
        <w:t>Para</w:t>
      </w:r>
      <w:r w:rsidR="00505E45" w:rsidRPr="00505E45">
        <w:rPr>
          <w:b/>
          <w:w w:val="105"/>
          <w:lang w:val="ru-RU"/>
        </w:rPr>
        <w:t>.)</w:t>
      </w:r>
      <w:r w:rsidRPr="00505E45">
        <w:rPr>
          <w:w w:val="105"/>
          <w:lang w:val="ru"/>
        </w:rPr>
        <w:t>,</w:t>
      </w:r>
      <w:r>
        <w:rPr>
          <w:w w:val="105"/>
          <w:lang w:val="ru"/>
        </w:rPr>
        <w:t xml:space="preserve"> чтобы открыть интерфейс настройки референтной группы.</w:t>
      </w:r>
    </w:p>
    <w:p w:rsidR="00235F19" w:rsidRPr="00BB61FC" w:rsidRDefault="009A3625" w:rsidP="00B31739">
      <w:pPr>
        <w:pStyle w:val="Balk5"/>
        <w:numPr>
          <w:ilvl w:val="3"/>
          <w:numId w:val="162"/>
        </w:numPr>
        <w:tabs>
          <w:tab w:val="left" w:pos="1031"/>
        </w:tabs>
        <w:ind w:left="1030" w:right="591" w:hanging="897"/>
        <w:jc w:val="both"/>
        <w:rPr>
          <w:lang w:val="ru-RU"/>
        </w:rPr>
      </w:pPr>
      <w:r>
        <w:rPr>
          <w:lang w:val="ru"/>
        </w:rPr>
        <w:t>Копирование референтной группы</w:t>
      </w:r>
    </w:p>
    <w:p w:rsidR="00235F19" w:rsidRPr="009A3625" w:rsidRDefault="009A3625" w:rsidP="00B31739">
      <w:pPr>
        <w:pStyle w:val="GvdeMetni"/>
        <w:spacing w:before="175" w:line="283" w:lineRule="auto"/>
        <w:ind w:left="928" w:right="591" w:hanging="1"/>
        <w:jc w:val="both"/>
        <w:rPr>
          <w:lang w:val="ru-RU"/>
        </w:rPr>
      </w:pPr>
      <w:r>
        <w:rPr>
          <w:w w:val="105"/>
          <w:lang w:val="ru"/>
        </w:rPr>
        <w:t xml:space="preserve">Выберите референтную группу и нажмите </w:t>
      </w:r>
      <w:r>
        <w:rPr>
          <w:rFonts w:ascii="Arial"/>
          <w:b/>
          <w:w w:val="105"/>
          <w:lang w:val="ru"/>
        </w:rPr>
        <w:t>«Копировать»</w:t>
      </w:r>
      <w:r>
        <w:rPr>
          <w:w w:val="105"/>
          <w:lang w:val="ru"/>
        </w:rPr>
        <w:t>, чтобы добавить в систему новую референтную группу, в которой все данные, кроме наименования референтной группы, будут аналогичны.</w:t>
      </w:r>
    </w:p>
    <w:p w:rsidR="00235F19" w:rsidRPr="009A3625" w:rsidRDefault="009A3625" w:rsidP="00B31739">
      <w:pPr>
        <w:pStyle w:val="GvdeMetni"/>
        <w:spacing w:before="83" w:line="283" w:lineRule="auto"/>
        <w:ind w:left="928" w:right="591"/>
        <w:jc w:val="both"/>
        <w:rPr>
          <w:lang w:val="ru-RU"/>
        </w:rPr>
      </w:pPr>
      <w:r>
        <w:rPr>
          <w:spacing w:val="-1"/>
          <w:w w:val="110"/>
          <w:lang w:val="ru"/>
        </w:rPr>
        <w:t>Вы можете отредактировать новую референтную группу. Сохраните изменения и закройте окно, после чего скопированная контрольная группа будет отображена в перечне референтных групп.</w:t>
      </w:r>
    </w:p>
    <w:p w:rsidR="00235F19" w:rsidRPr="009A3625" w:rsidRDefault="00235F19" w:rsidP="00B31739">
      <w:pPr>
        <w:spacing w:line="283" w:lineRule="auto"/>
        <w:ind w:right="591"/>
        <w:jc w:val="both"/>
        <w:rPr>
          <w:lang w:val="ru-RU"/>
        </w:rPr>
        <w:sectPr w:rsidR="00235F19" w:rsidRPr="009A3625">
          <w:pgSz w:w="11910" w:h="16840"/>
          <w:pgMar w:top="1200" w:right="680" w:bottom="840" w:left="1000" w:header="753" w:footer="647" w:gutter="0"/>
          <w:cols w:space="720"/>
        </w:sectPr>
      </w:pPr>
    </w:p>
    <w:p w:rsidR="00235F19" w:rsidRDefault="009A3625">
      <w:pPr>
        <w:pStyle w:val="GvdeMetni"/>
        <w:spacing w:line="30" w:lineRule="exact"/>
        <w:ind w:left="904"/>
        <w:rPr>
          <w:sz w:val="3"/>
        </w:rPr>
      </w:pPr>
      <w:r>
        <w:rPr>
          <w:noProof/>
          <w:sz w:val="3"/>
          <w:lang w:val="ru-RU" w:eastAsia="ru-RU"/>
        </w:rPr>
        <w:lastRenderedPageBreak/>
        <mc:AlternateContent>
          <mc:Choice Requires="wpg">
            <w:drawing>
              <wp:inline distT="0" distB="0" distL="0" distR="0">
                <wp:extent cx="5650230" cy="19050"/>
                <wp:effectExtent l="0" t="3810" r="0" b="0"/>
                <wp:docPr id="835" name="Group 301"/>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836" name="Rectangle 302"/>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301" o:spid="_x0000_i1580" style="width:444.9pt;height:1.5pt;mso-position-horizontal-relative:char;mso-position-vertical-relative:line" coordsize="8898,30">
                <v:rect id="Rectangle 302" o:spid="_x0000_s1581" style="width:8898;height:30;mso-wrap-style:square;position:absolute;v-text-anchor:top;visibility:visible" fillcolor="black" stroked="f"/>
                <w10:wrap type="none"/>
                <w10:anchorlock/>
              </v:group>
            </w:pict>
          </mc:Fallback>
        </mc:AlternateContent>
      </w:r>
    </w:p>
    <w:p w:rsidR="00235F19" w:rsidRDefault="00235F19">
      <w:pPr>
        <w:pStyle w:val="GvdeMetni"/>
        <w:spacing w:before="6"/>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024832" behindDoc="0" locked="0" layoutInCell="1" allowOverlap="1">
                <wp:simplePos x="0" y="0"/>
                <wp:positionH relativeFrom="column">
                  <wp:posOffset>604299</wp:posOffset>
                </wp:positionH>
                <wp:positionV relativeFrom="paragraph">
                  <wp:posOffset>33765</wp:posOffset>
                </wp:positionV>
                <wp:extent cx="1296063" cy="270345"/>
                <wp:effectExtent l="0" t="0" r="18415" b="15875"/>
                <wp:wrapNone/>
                <wp:docPr id="1551" name="Надпись 1551"/>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4130A0">
                            <w:pPr>
                              <w:rPr>
                                <w:b/>
                              </w:rPr>
                            </w:pPr>
                            <w:r w:rsidRPr="00B4276C">
                              <w:rPr>
                                <w:b/>
                                <w:lang w:val="ru"/>
                              </w:rPr>
                              <w:t>ПРИМЕЧАНИЕ</w:t>
                            </w:r>
                          </w:p>
                          <w:p w:rsidR="00583A31" w:rsidRPr="00B4276C" w:rsidRDefault="00583A31" w:rsidP="004130A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51" o:spid="_x0000_s1084" type="#_x0000_t202" style="position:absolute;left:0;text-align:left;margin-left:47.6pt;margin-top:2.65pt;width:102.05pt;height:21.3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" fillcolor="white [3201]" strokeweight="1pt">
                <v:textbox>
                  <w:txbxContent>
                    <w:p w:rsidR="00583A31" w:rsidRPr="00B4276C" w:rsidRDefault="00583A31" w:rsidP="004130A0">
                      <w:pPr>
                        <w:rPr>
                          <w:b/>
                        </w:rPr>
                      </w:pPr>
                      <w:r w:rsidRPr="00B4276C">
                        <w:rPr>
                          <w:b/>
                          <w:lang w:val="ru"/>
                        </w:rPr>
                        <w:t>ПРИМЕЧАНИЕ</w:t>
                      </w:r>
                    </w:p>
                    <w:p w:rsidR="00583A31" w:rsidRPr="00B4276C" w:rsidRDefault="00583A31" w:rsidP="004130A0">
                      <w:pPr>
                        <w:rPr>
                          <w:b/>
                          <w:caps/>
                          <w:lang w:val="ru-RU"/>
                        </w:rPr>
                      </w:pPr>
                    </w:p>
                  </w:txbxContent>
                </v:textbox>
              </v:shape>
            </w:pict>
          </mc:Fallback>
        </mc:AlternateContent>
      </w:r>
    </w:p>
    <w:p w:rsidR="004130A0" w:rsidRDefault="004130A0">
      <w:pPr>
        <w:pStyle w:val="GvdeMetni"/>
        <w:ind w:left="943"/>
      </w:pPr>
    </w:p>
    <w:p w:rsidR="00235F19" w:rsidRPr="009A3625" w:rsidRDefault="009A3625" w:rsidP="00EA37FB">
      <w:pPr>
        <w:pStyle w:val="GvdeMetni"/>
        <w:spacing w:before="71"/>
        <w:ind w:left="934" w:right="591"/>
        <w:jc w:val="both"/>
        <w:rPr>
          <w:lang w:val="ru-RU"/>
        </w:rPr>
      </w:pPr>
      <w:r>
        <w:rPr>
          <w:noProof/>
          <w:lang w:val="ru-RU" w:eastAsia="ru-RU"/>
        </w:rPr>
        <mc:AlternateContent>
          <mc:Choice Requires="wps">
            <w:drawing>
              <wp:anchor distT="0" distB="0" distL="0" distR="0" simplePos="0" relativeHeight="251746304" behindDoc="1" locked="0" layoutInCell="1" allowOverlap="1">
                <wp:simplePos x="0" y="0"/>
                <wp:positionH relativeFrom="page">
                  <wp:posOffset>1209040</wp:posOffset>
                </wp:positionH>
                <wp:positionV relativeFrom="paragraph">
                  <wp:posOffset>405130</wp:posOffset>
                </wp:positionV>
                <wp:extent cx="5650230" cy="19050"/>
                <wp:effectExtent l="0" t="0" r="0" b="0"/>
                <wp:wrapTopAndBottom/>
                <wp:docPr id="834"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00" o:spid="_x0000_s1583" style="width:444.9pt;height:1.5pt;margin-top:31.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12768" fillcolor="black" stroked="f">
                <w10:wrap type="topAndBottom"/>
              </v:rect>
            </w:pict>
          </mc:Fallback>
        </mc:AlternateContent>
      </w:r>
      <w:r w:rsidR="00D943D5">
        <w:rPr>
          <w:w w:val="105"/>
          <w:lang w:val="ru"/>
        </w:rPr>
        <w:t>При вводе наименование референтной группы не может быть пустым и не может совпадать с существующими наименованиями.</w:t>
      </w:r>
    </w:p>
    <w:p w:rsidR="00235F19" w:rsidRDefault="009A3625" w:rsidP="00EA37FB">
      <w:pPr>
        <w:pStyle w:val="Balk5"/>
        <w:numPr>
          <w:ilvl w:val="3"/>
          <w:numId w:val="162"/>
        </w:numPr>
        <w:tabs>
          <w:tab w:val="left" w:pos="1038"/>
        </w:tabs>
        <w:spacing w:before="137"/>
        <w:ind w:left="1037" w:right="591" w:hanging="904"/>
        <w:jc w:val="both"/>
      </w:pPr>
      <w:r>
        <w:rPr>
          <w:lang w:val="ru"/>
        </w:rPr>
        <w:t>Добавление новой референтной группы</w:t>
      </w:r>
    </w:p>
    <w:p w:rsidR="00235F19" w:rsidRDefault="009A3625" w:rsidP="00EA37FB">
      <w:pPr>
        <w:pStyle w:val="GvdeMetni"/>
        <w:spacing w:before="175" w:line="285" w:lineRule="auto"/>
        <w:ind w:left="928" w:right="591"/>
        <w:jc w:val="both"/>
      </w:pPr>
      <w:r>
        <w:rPr>
          <w:w w:val="105"/>
          <w:lang w:val="ru"/>
        </w:rPr>
        <w:t>Если референтные группы, установленные в системе по умолчанию, не соответствуют фактическим требованиям, вы можете добавить новые группы и вручную ввести такие данные, как диапазоны референтных значений для каждого параметра, наименования и пол. Ниже описаны соответствующие процедуры:</w:t>
      </w:r>
    </w:p>
    <w:p w:rsidR="00235F19" w:rsidRPr="009A3625" w:rsidRDefault="009A3625" w:rsidP="00EA37FB">
      <w:pPr>
        <w:pStyle w:val="ListeParagraf"/>
        <w:numPr>
          <w:ilvl w:val="4"/>
          <w:numId w:val="162"/>
        </w:numPr>
        <w:tabs>
          <w:tab w:val="left" w:pos="1268"/>
        </w:tabs>
        <w:spacing w:before="79"/>
        <w:ind w:right="591"/>
        <w:jc w:val="both"/>
        <w:rPr>
          <w:sz w:val="20"/>
          <w:lang w:val="ru-RU"/>
        </w:rPr>
      </w:pPr>
      <w:r>
        <w:rPr>
          <w:w w:val="105"/>
          <w:sz w:val="20"/>
          <w:lang w:val="ru"/>
        </w:rPr>
        <w:t xml:space="preserve">Нажмите </w:t>
      </w:r>
      <w:r>
        <w:rPr>
          <w:rFonts w:ascii="Arial"/>
          <w:b/>
          <w:w w:val="105"/>
          <w:sz w:val="20"/>
          <w:lang w:val="ru"/>
        </w:rPr>
        <w:t>«Новая»</w:t>
      </w:r>
      <w:r w:rsidR="00BF690A">
        <w:rPr>
          <w:rFonts w:ascii="Arial"/>
          <w:b/>
          <w:w w:val="105"/>
          <w:sz w:val="20"/>
          <w:lang w:val="ru"/>
        </w:rPr>
        <w:t xml:space="preserve"> </w:t>
      </w:r>
      <w:r w:rsidR="00BF690A" w:rsidRPr="00BF690A">
        <w:rPr>
          <w:b/>
          <w:w w:val="105"/>
          <w:sz w:val="20"/>
          <w:lang w:val="ru"/>
        </w:rPr>
        <w:t>(</w:t>
      </w:r>
      <w:r w:rsidR="00BF690A" w:rsidRPr="00BF690A">
        <w:rPr>
          <w:b/>
          <w:w w:val="105"/>
          <w:sz w:val="20"/>
          <w:lang w:val="en-GB"/>
        </w:rPr>
        <w:t>New</w:t>
      </w:r>
      <w:r w:rsidR="00BF690A" w:rsidRPr="00BF690A">
        <w:rPr>
          <w:b/>
          <w:w w:val="105"/>
          <w:sz w:val="20"/>
          <w:lang w:val="ru-RU"/>
        </w:rPr>
        <w:t>)</w:t>
      </w:r>
      <w:r>
        <w:rPr>
          <w:w w:val="105"/>
          <w:sz w:val="20"/>
          <w:lang w:val="ru"/>
        </w:rPr>
        <w:t>, и на экране появится всплывающее окно для добавления новой референтной группы.</w:t>
      </w:r>
    </w:p>
    <w:p w:rsidR="00235F19" w:rsidRPr="009A3625" w:rsidRDefault="009A3625" w:rsidP="00EA37FB">
      <w:pPr>
        <w:pStyle w:val="ListeParagraf"/>
        <w:numPr>
          <w:ilvl w:val="4"/>
          <w:numId w:val="162"/>
        </w:numPr>
        <w:tabs>
          <w:tab w:val="left" w:pos="1268"/>
        </w:tabs>
        <w:spacing w:before="118" w:line="285" w:lineRule="auto"/>
        <w:ind w:left="1267" w:right="591"/>
        <w:jc w:val="both"/>
        <w:rPr>
          <w:sz w:val="20"/>
          <w:lang w:val="ru-RU"/>
        </w:rPr>
      </w:pPr>
      <w:r>
        <w:rPr>
          <w:w w:val="105"/>
          <w:sz w:val="20"/>
          <w:lang w:val="ru"/>
        </w:rPr>
        <w:t>Укажите вводные данные для каждого параметра в соответствии с описанием параметров, приведенным в Таблице 5-2.</w:t>
      </w:r>
    </w:p>
    <w:p w:rsidR="00235F19" w:rsidRDefault="009A3625">
      <w:pPr>
        <w:spacing w:before="83" w:after="52"/>
        <w:ind w:left="1268"/>
        <w:rPr>
          <w:rFonts w:ascii="Arial"/>
          <w:b/>
          <w:sz w:val="18"/>
        </w:rPr>
      </w:pPr>
      <w:r>
        <w:rPr>
          <w:rFonts w:ascii="Arial"/>
          <w:b/>
          <w:spacing w:val="-2"/>
          <w:w w:val="105"/>
          <w:sz w:val="18"/>
          <w:lang w:val="ru"/>
        </w:rPr>
        <w:t>Таблица</w:t>
      </w:r>
      <w:r>
        <w:rPr>
          <w:rFonts w:ascii="Arial"/>
          <w:b/>
          <w:spacing w:val="-2"/>
          <w:w w:val="105"/>
          <w:sz w:val="18"/>
          <w:lang w:val="ru"/>
        </w:rPr>
        <w:t xml:space="preserve"> 5-2 </w:t>
      </w:r>
      <w:r>
        <w:rPr>
          <w:rFonts w:ascii="Arial"/>
          <w:b/>
          <w:spacing w:val="-2"/>
          <w:w w:val="105"/>
          <w:sz w:val="18"/>
          <w:lang w:val="ru"/>
        </w:rPr>
        <w:t>Описание</w:t>
      </w:r>
      <w:r>
        <w:rPr>
          <w:rFonts w:ascii="Arial"/>
          <w:b/>
          <w:spacing w:val="-2"/>
          <w:w w:val="105"/>
          <w:sz w:val="18"/>
          <w:lang w:val="ru"/>
        </w:rPr>
        <w:t xml:space="preserve"> </w:t>
      </w:r>
      <w:r>
        <w:rPr>
          <w:rFonts w:ascii="Arial"/>
          <w:b/>
          <w:spacing w:val="-2"/>
          <w:w w:val="105"/>
          <w:sz w:val="18"/>
          <w:lang w:val="ru"/>
        </w:rPr>
        <w:t>параметров</w:t>
      </w:r>
      <w:r>
        <w:rPr>
          <w:rFonts w:ascii="Arial"/>
          <w:b/>
          <w:spacing w:val="-2"/>
          <w:w w:val="105"/>
          <w:sz w:val="18"/>
          <w:lang w:val="ru"/>
        </w:rPr>
        <w:t xml:space="preserve"> </w:t>
      </w:r>
      <w:r>
        <w:rPr>
          <w:rFonts w:ascii="Arial"/>
          <w:b/>
          <w:spacing w:val="-2"/>
          <w:w w:val="105"/>
          <w:sz w:val="18"/>
          <w:lang w:val="ru"/>
        </w:rPr>
        <w:t>референтной</w:t>
      </w:r>
      <w:r>
        <w:rPr>
          <w:rFonts w:ascii="Arial"/>
          <w:b/>
          <w:spacing w:val="-2"/>
          <w:w w:val="105"/>
          <w:sz w:val="18"/>
          <w:lang w:val="ru"/>
        </w:rPr>
        <w:t xml:space="preserve"> </w:t>
      </w:r>
      <w:r>
        <w:rPr>
          <w:rFonts w:ascii="Arial"/>
          <w:b/>
          <w:spacing w:val="-2"/>
          <w:w w:val="105"/>
          <w:sz w:val="18"/>
          <w:lang w:val="ru"/>
        </w:rPr>
        <w:t>группы</w:t>
      </w:r>
    </w:p>
    <w:tbl>
      <w:tblPr>
        <w:tblStyle w:val="TableNormal0"/>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693"/>
        <w:gridCol w:w="4253"/>
      </w:tblGrid>
      <w:tr w:rsidR="008E7EEA" w:rsidTr="008324E3">
        <w:trPr>
          <w:trHeight w:val="200"/>
        </w:trPr>
        <w:tc>
          <w:tcPr>
            <w:tcW w:w="1560" w:type="dxa"/>
            <w:shd w:val="clear" w:color="auto" w:fill="DDDDDD"/>
          </w:tcPr>
          <w:p w:rsidR="00235F19" w:rsidRDefault="009A3625">
            <w:pPr>
              <w:pStyle w:val="TableParagraph"/>
              <w:spacing w:before="85"/>
              <w:rPr>
                <w:rFonts w:ascii="Arial"/>
                <w:b/>
                <w:sz w:val="21"/>
              </w:rPr>
            </w:pPr>
            <w:r>
              <w:rPr>
                <w:rFonts w:ascii="Arial"/>
                <w:b/>
                <w:w w:val="105"/>
                <w:sz w:val="21"/>
                <w:lang w:val="ru"/>
              </w:rPr>
              <w:t>Параметр</w:t>
            </w:r>
          </w:p>
        </w:tc>
        <w:tc>
          <w:tcPr>
            <w:tcW w:w="2693" w:type="dxa"/>
            <w:shd w:val="clear" w:color="auto" w:fill="DDDDDD"/>
          </w:tcPr>
          <w:p w:rsidR="00235F19" w:rsidRDefault="009A3625">
            <w:pPr>
              <w:pStyle w:val="TableParagraph"/>
              <w:spacing w:before="85"/>
              <w:rPr>
                <w:rFonts w:ascii="Arial"/>
                <w:b/>
                <w:sz w:val="21"/>
              </w:rPr>
            </w:pPr>
            <w:r>
              <w:rPr>
                <w:rFonts w:ascii="Arial"/>
                <w:b/>
                <w:w w:val="105"/>
                <w:sz w:val="21"/>
                <w:lang w:val="ru"/>
              </w:rPr>
              <w:t>Значение</w:t>
            </w:r>
          </w:p>
        </w:tc>
        <w:tc>
          <w:tcPr>
            <w:tcW w:w="4253" w:type="dxa"/>
            <w:shd w:val="clear" w:color="auto" w:fill="DDDDDD"/>
          </w:tcPr>
          <w:p w:rsidR="00235F19" w:rsidRDefault="009A3625">
            <w:pPr>
              <w:pStyle w:val="TableParagraph"/>
              <w:spacing w:before="85"/>
              <w:rPr>
                <w:rFonts w:ascii="Arial"/>
                <w:b/>
                <w:sz w:val="21"/>
              </w:rPr>
            </w:pPr>
            <w:r>
              <w:rPr>
                <w:rFonts w:ascii="Arial"/>
                <w:b/>
                <w:w w:val="105"/>
                <w:sz w:val="21"/>
                <w:lang w:val="ru"/>
              </w:rPr>
              <w:t>Процедура</w:t>
            </w:r>
          </w:p>
        </w:tc>
      </w:tr>
      <w:tr w:rsidR="008E7EEA" w:rsidRPr="00583A31">
        <w:trPr>
          <w:trHeight w:val="2454"/>
        </w:trPr>
        <w:tc>
          <w:tcPr>
            <w:tcW w:w="1560" w:type="dxa"/>
          </w:tcPr>
          <w:p w:rsidR="00235F19" w:rsidRDefault="009A3625">
            <w:pPr>
              <w:pStyle w:val="TableParagraph"/>
              <w:spacing w:before="73"/>
              <w:rPr>
                <w:sz w:val="20"/>
              </w:rPr>
            </w:pPr>
            <w:r>
              <w:rPr>
                <w:w w:val="105"/>
                <w:sz w:val="20"/>
                <w:lang w:val="ru"/>
              </w:rPr>
              <w:t>Референтная группа</w:t>
            </w:r>
          </w:p>
        </w:tc>
        <w:tc>
          <w:tcPr>
            <w:tcW w:w="2693" w:type="dxa"/>
          </w:tcPr>
          <w:p w:rsidR="00235F19" w:rsidRDefault="009A3625">
            <w:pPr>
              <w:pStyle w:val="TableParagraph"/>
              <w:spacing w:before="75" w:line="237" w:lineRule="auto"/>
              <w:ind w:right="946"/>
              <w:rPr>
                <w:sz w:val="20"/>
              </w:rPr>
            </w:pPr>
            <w:r>
              <w:rPr>
                <w:w w:val="105"/>
                <w:sz w:val="20"/>
                <w:lang w:val="ru"/>
              </w:rPr>
              <w:t>Наименование новой референтной группы.</w:t>
            </w:r>
          </w:p>
        </w:tc>
        <w:tc>
          <w:tcPr>
            <w:tcW w:w="4253" w:type="dxa"/>
          </w:tcPr>
          <w:p w:rsidR="00235F19" w:rsidRPr="00525680" w:rsidRDefault="009A3625" w:rsidP="006E425D">
            <w:pPr>
              <w:pStyle w:val="TableParagraph"/>
              <w:spacing w:before="75" w:line="237" w:lineRule="auto"/>
              <w:ind w:right="283"/>
              <w:jc w:val="both"/>
              <w:rPr>
                <w:sz w:val="18"/>
                <w:lang w:val="ru-RU"/>
              </w:rPr>
            </w:pPr>
            <w:r w:rsidRPr="00525680">
              <w:rPr>
                <w:w w:val="110"/>
                <w:sz w:val="18"/>
                <w:lang w:val="ru"/>
              </w:rPr>
              <w:t>Нажмите на поле ввода и введите информацию с помощью экранной клавиатуры. Можно использовать латинские буквы и цифры, использовать специальные символы нельзя.</w:t>
            </w:r>
          </w:p>
          <w:p w:rsidR="00235F19" w:rsidRPr="00525680" w:rsidRDefault="009A3625" w:rsidP="006E425D">
            <w:pPr>
              <w:pStyle w:val="TableParagraph"/>
              <w:ind w:left="210"/>
              <w:rPr>
                <w:rFonts w:ascii="Arial"/>
                <w:b/>
                <w:sz w:val="18"/>
                <w:lang w:val="ru-RU"/>
              </w:rPr>
            </w:pPr>
            <w:r w:rsidRPr="00525680">
              <w:rPr>
                <w:rFonts w:ascii="Arial"/>
                <w:b/>
                <w:sz w:val="18"/>
                <w:lang w:val="ru"/>
              </w:rPr>
              <w:t>ПРИМЕЧАНИЕ</w:t>
            </w:r>
          </w:p>
          <w:p w:rsidR="00235F19" w:rsidRPr="00525680" w:rsidRDefault="009A3625" w:rsidP="006E425D">
            <w:pPr>
              <w:pStyle w:val="TableParagraph"/>
              <w:spacing w:before="94" w:line="237" w:lineRule="auto"/>
              <w:ind w:left="447" w:right="283"/>
              <w:jc w:val="both"/>
              <w:rPr>
                <w:sz w:val="18"/>
                <w:lang w:val="ru-RU"/>
              </w:rPr>
            </w:pPr>
            <w:r w:rsidRPr="00525680">
              <w:rPr>
                <w:w w:val="110"/>
                <w:sz w:val="18"/>
                <w:lang w:val="ru"/>
              </w:rPr>
              <w:t>При вводе наименование референтной группы не может быть пустым и не может совпадать с существующими наименованиями.</w:t>
            </w:r>
          </w:p>
        </w:tc>
      </w:tr>
      <w:tr w:rsidR="008E7EEA" w:rsidRPr="0092745A">
        <w:trPr>
          <w:trHeight w:val="639"/>
        </w:trPr>
        <w:tc>
          <w:tcPr>
            <w:tcW w:w="1560" w:type="dxa"/>
          </w:tcPr>
          <w:p w:rsidR="00235F19" w:rsidRDefault="009A3625">
            <w:pPr>
              <w:pStyle w:val="TableParagraph"/>
              <w:spacing w:before="72"/>
              <w:rPr>
                <w:sz w:val="20"/>
              </w:rPr>
            </w:pPr>
            <w:r>
              <w:rPr>
                <w:w w:val="115"/>
                <w:sz w:val="20"/>
                <w:lang w:val="ru"/>
              </w:rPr>
              <w:t>Вид</w:t>
            </w:r>
          </w:p>
        </w:tc>
        <w:tc>
          <w:tcPr>
            <w:tcW w:w="2693" w:type="dxa"/>
          </w:tcPr>
          <w:p w:rsidR="00235F19" w:rsidRDefault="009A3625">
            <w:pPr>
              <w:pStyle w:val="TableParagraph"/>
              <w:spacing w:before="72"/>
              <w:ind w:hanging="1"/>
              <w:rPr>
                <w:sz w:val="20"/>
              </w:rPr>
            </w:pPr>
            <w:r>
              <w:rPr>
                <w:w w:val="105"/>
                <w:sz w:val="20"/>
                <w:lang w:val="ru"/>
              </w:rPr>
              <w:t>Вид животного референтной группы.</w:t>
            </w:r>
          </w:p>
        </w:tc>
        <w:tc>
          <w:tcPr>
            <w:tcW w:w="4253" w:type="dxa"/>
          </w:tcPr>
          <w:p w:rsidR="00235F19" w:rsidRPr="00525680" w:rsidRDefault="009A3625" w:rsidP="006E425D">
            <w:pPr>
              <w:pStyle w:val="TableParagraph"/>
              <w:spacing w:before="74" w:line="237" w:lineRule="auto"/>
              <w:ind w:right="425"/>
              <w:jc w:val="both"/>
              <w:rPr>
                <w:sz w:val="18"/>
                <w:lang w:val="ru-RU"/>
              </w:rPr>
            </w:pPr>
            <w:r w:rsidRPr="00525680">
              <w:rPr>
                <w:w w:val="105"/>
                <w:sz w:val="18"/>
                <w:lang w:val="ru"/>
              </w:rPr>
              <w:t xml:space="preserve">Из раскрывающегося списка выберите вариант </w:t>
            </w:r>
            <w:r w:rsidRPr="00525680">
              <w:rPr>
                <w:rFonts w:ascii="Arial"/>
                <w:b/>
                <w:w w:val="105"/>
                <w:sz w:val="18"/>
                <w:lang w:val="ru"/>
              </w:rPr>
              <w:t>«Собака»</w:t>
            </w:r>
            <w:r w:rsidRPr="00525680">
              <w:rPr>
                <w:w w:val="105"/>
                <w:sz w:val="18"/>
                <w:lang w:val="ru"/>
              </w:rPr>
              <w:t xml:space="preserve"> </w:t>
            </w:r>
            <w:r w:rsidR="0092745A" w:rsidRPr="00525680">
              <w:rPr>
                <w:b/>
                <w:w w:val="105"/>
                <w:sz w:val="18"/>
                <w:lang w:val="ru-RU"/>
              </w:rPr>
              <w:t>(</w:t>
            </w:r>
            <w:r w:rsidR="0092745A" w:rsidRPr="00525680">
              <w:rPr>
                <w:b/>
                <w:w w:val="105"/>
                <w:sz w:val="18"/>
                <w:lang w:val="en-GB"/>
              </w:rPr>
              <w:t>Dog</w:t>
            </w:r>
            <w:r w:rsidR="0092745A" w:rsidRPr="00525680">
              <w:rPr>
                <w:b/>
                <w:w w:val="105"/>
                <w:sz w:val="18"/>
                <w:lang w:val="ru-RU"/>
              </w:rPr>
              <w:t>)</w:t>
            </w:r>
            <w:r w:rsidR="0092745A" w:rsidRPr="00525680">
              <w:rPr>
                <w:w w:val="105"/>
                <w:sz w:val="18"/>
                <w:lang w:val="ru-RU"/>
              </w:rPr>
              <w:t xml:space="preserve"> </w:t>
            </w:r>
            <w:r w:rsidRPr="00525680">
              <w:rPr>
                <w:w w:val="105"/>
                <w:sz w:val="18"/>
                <w:lang w:val="ru"/>
              </w:rPr>
              <w:t xml:space="preserve">или </w:t>
            </w:r>
            <w:r w:rsidRPr="00525680">
              <w:rPr>
                <w:rFonts w:ascii="Arial"/>
                <w:b/>
                <w:w w:val="105"/>
                <w:sz w:val="18"/>
                <w:lang w:val="ru"/>
              </w:rPr>
              <w:t>«Кошка»</w:t>
            </w:r>
            <w:r w:rsidR="0092745A" w:rsidRPr="00525680">
              <w:rPr>
                <w:rFonts w:ascii="Arial"/>
                <w:b/>
                <w:w w:val="105"/>
                <w:sz w:val="18"/>
                <w:lang w:val="ru-RU"/>
              </w:rPr>
              <w:t xml:space="preserve"> </w:t>
            </w:r>
            <w:r w:rsidR="0092745A" w:rsidRPr="00525680">
              <w:rPr>
                <w:b/>
                <w:w w:val="105"/>
                <w:sz w:val="18"/>
                <w:lang w:val="ru-RU"/>
              </w:rPr>
              <w:t>(</w:t>
            </w:r>
            <w:r w:rsidR="0092745A" w:rsidRPr="00525680">
              <w:rPr>
                <w:b/>
                <w:w w:val="105"/>
                <w:sz w:val="18"/>
                <w:lang w:val="en-GB"/>
              </w:rPr>
              <w:t>Cat</w:t>
            </w:r>
            <w:r w:rsidR="0092745A" w:rsidRPr="00525680">
              <w:rPr>
                <w:b/>
                <w:w w:val="105"/>
                <w:sz w:val="18"/>
                <w:lang w:val="ru-RU"/>
              </w:rPr>
              <w:t>)</w:t>
            </w:r>
            <w:r w:rsidRPr="00525680">
              <w:rPr>
                <w:w w:val="105"/>
                <w:sz w:val="18"/>
                <w:lang w:val="ru"/>
              </w:rPr>
              <w:t>. По умолчанию установлено значение «Собака».</w:t>
            </w:r>
          </w:p>
        </w:tc>
      </w:tr>
      <w:tr w:rsidR="008E7EEA" w:rsidRPr="00583A31">
        <w:trPr>
          <w:trHeight w:val="1758"/>
        </w:trPr>
        <w:tc>
          <w:tcPr>
            <w:tcW w:w="1560" w:type="dxa"/>
          </w:tcPr>
          <w:p w:rsidR="00235F19" w:rsidRDefault="009A3625">
            <w:pPr>
              <w:pStyle w:val="TableParagraph"/>
              <w:spacing w:before="75" w:line="237" w:lineRule="auto"/>
              <w:ind w:right="116"/>
              <w:rPr>
                <w:sz w:val="20"/>
              </w:rPr>
            </w:pPr>
            <w:r>
              <w:rPr>
                <w:w w:val="105"/>
                <w:sz w:val="20"/>
                <w:lang w:val="ru"/>
              </w:rPr>
              <w:t>Нижнее предельное значение (параметра)</w:t>
            </w:r>
          </w:p>
        </w:tc>
        <w:tc>
          <w:tcPr>
            <w:tcW w:w="2693" w:type="dxa"/>
          </w:tcPr>
          <w:p w:rsidR="00235F19" w:rsidRPr="00525680" w:rsidRDefault="009A3625">
            <w:pPr>
              <w:pStyle w:val="TableParagraph"/>
              <w:spacing w:before="75" w:line="237" w:lineRule="auto"/>
              <w:ind w:right="129"/>
              <w:rPr>
                <w:sz w:val="18"/>
                <w:lang w:val="ru-RU"/>
              </w:rPr>
            </w:pPr>
            <w:r w:rsidRPr="00525680">
              <w:rPr>
                <w:w w:val="105"/>
                <w:sz w:val="18"/>
                <w:lang w:val="ru"/>
              </w:rPr>
              <w:t>Нижнее предельное значение параметров для референтной группы. Если результат исследования ниже данного значения, он будет считаться клинической аномалией.</w:t>
            </w:r>
          </w:p>
        </w:tc>
        <w:tc>
          <w:tcPr>
            <w:tcW w:w="4253" w:type="dxa"/>
          </w:tcPr>
          <w:p w:rsidR="00235F19" w:rsidRPr="00525680" w:rsidRDefault="009A3625" w:rsidP="006E425D">
            <w:pPr>
              <w:pStyle w:val="TableParagraph"/>
              <w:spacing w:before="75" w:line="237" w:lineRule="auto"/>
              <w:ind w:right="283"/>
              <w:jc w:val="both"/>
              <w:rPr>
                <w:sz w:val="18"/>
                <w:lang w:val="ru-RU"/>
              </w:rPr>
            </w:pPr>
            <w:r w:rsidRPr="00525680">
              <w:rPr>
                <w:w w:val="105"/>
                <w:sz w:val="18"/>
                <w:lang w:val="ru"/>
              </w:rPr>
              <w:t xml:space="preserve">Нажмите на ячейку </w:t>
            </w:r>
            <w:r w:rsidRPr="00525680">
              <w:rPr>
                <w:rFonts w:ascii="Arial"/>
                <w:b/>
                <w:w w:val="105"/>
                <w:sz w:val="18"/>
                <w:lang w:val="ru"/>
              </w:rPr>
              <w:t>«Нижнее</w:t>
            </w:r>
            <w:r w:rsidRPr="00525680">
              <w:rPr>
                <w:rFonts w:ascii="Arial"/>
                <w:b/>
                <w:w w:val="105"/>
                <w:sz w:val="18"/>
                <w:lang w:val="ru"/>
              </w:rPr>
              <w:t xml:space="preserve"> </w:t>
            </w:r>
            <w:r w:rsidRPr="00525680">
              <w:rPr>
                <w:rFonts w:ascii="Arial"/>
                <w:b/>
                <w:w w:val="105"/>
                <w:sz w:val="18"/>
                <w:lang w:val="ru"/>
              </w:rPr>
              <w:t>предельное</w:t>
            </w:r>
            <w:r w:rsidRPr="00525680">
              <w:rPr>
                <w:rFonts w:ascii="Arial"/>
                <w:b/>
                <w:w w:val="105"/>
                <w:sz w:val="18"/>
                <w:lang w:val="ru"/>
              </w:rPr>
              <w:t xml:space="preserve"> </w:t>
            </w:r>
            <w:r w:rsidRPr="00525680">
              <w:rPr>
                <w:rFonts w:ascii="Arial"/>
                <w:b/>
                <w:w w:val="105"/>
                <w:sz w:val="18"/>
                <w:lang w:val="ru"/>
              </w:rPr>
              <w:t>значение»</w:t>
            </w:r>
            <w:r w:rsidR="0092745A" w:rsidRPr="00525680">
              <w:rPr>
                <w:rFonts w:ascii="Arial"/>
                <w:b/>
                <w:w w:val="105"/>
                <w:sz w:val="18"/>
                <w:lang w:val="ru-RU"/>
              </w:rPr>
              <w:t xml:space="preserve"> </w:t>
            </w:r>
            <w:r w:rsidR="0092745A" w:rsidRPr="00525680">
              <w:rPr>
                <w:b/>
                <w:w w:val="105"/>
                <w:sz w:val="18"/>
                <w:lang w:val="ru-RU"/>
              </w:rPr>
              <w:t>(</w:t>
            </w:r>
            <w:r w:rsidR="0092745A" w:rsidRPr="00525680">
              <w:rPr>
                <w:b/>
                <w:w w:val="105"/>
                <w:sz w:val="18"/>
                <w:lang w:val="en-GB"/>
              </w:rPr>
              <w:t>Lower</w:t>
            </w:r>
            <w:r w:rsidR="0092745A" w:rsidRPr="00525680">
              <w:rPr>
                <w:b/>
                <w:w w:val="105"/>
                <w:sz w:val="18"/>
                <w:lang w:val="ru-RU"/>
              </w:rPr>
              <w:t xml:space="preserve"> </w:t>
            </w:r>
            <w:r w:rsidR="0092745A" w:rsidRPr="00525680">
              <w:rPr>
                <w:b/>
                <w:w w:val="105"/>
                <w:sz w:val="18"/>
                <w:lang w:val="en-GB"/>
              </w:rPr>
              <w:t>Limit</w:t>
            </w:r>
            <w:r w:rsidR="0092745A" w:rsidRPr="00525680">
              <w:rPr>
                <w:b/>
                <w:w w:val="105"/>
                <w:sz w:val="18"/>
                <w:lang w:val="ru-RU"/>
              </w:rPr>
              <w:t>)</w:t>
            </w:r>
            <w:r w:rsidRPr="00525680">
              <w:rPr>
                <w:w w:val="105"/>
                <w:sz w:val="18"/>
                <w:lang w:val="ru"/>
              </w:rPr>
              <w:t xml:space="preserve"> для соответствующего параметра и введите новое значение.</w:t>
            </w:r>
          </w:p>
          <w:p w:rsidR="00235F19" w:rsidRPr="00525680" w:rsidRDefault="009A3625" w:rsidP="006E425D">
            <w:pPr>
              <w:pStyle w:val="TableParagraph"/>
              <w:ind w:left="210"/>
              <w:rPr>
                <w:rFonts w:ascii="Arial"/>
                <w:b/>
                <w:sz w:val="18"/>
                <w:lang w:val="ru-RU"/>
              </w:rPr>
            </w:pPr>
            <w:r w:rsidRPr="00525680">
              <w:rPr>
                <w:rFonts w:ascii="Arial"/>
                <w:b/>
                <w:sz w:val="18"/>
                <w:lang w:val="ru"/>
              </w:rPr>
              <w:t>ПРИМЕЧАНИЕ</w:t>
            </w:r>
          </w:p>
          <w:p w:rsidR="00235F19" w:rsidRPr="00525680" w:rsidRDefault="009A3625" w:rsidP="00100D2A">
            <w:pPr>
              <w:pStyle w:val="TableParagraph"/>
              <w:spacing w:before="93"/>
              <w:ind w:left="447"/>
              <w:rPr>
                <w:rFonts w:ascii="Arial"/>
                <w:b/>
                <w:sz w:val="18"/>
                <w:lang w:val="ru-RU"/>
              </w:rPr>
            </w:pPr>
            <w:r w:rsidRPr="00525680">
              <w:rPr>
                <w:rFonts w:ascii="Arial"/>
                <w:b/>
                <w:w w:val="105"/>
                <w:sz w:val="18"/>
                <w:lang w:val="ru"/>
              </w:rPr>
              <w:t>Нижнее</w:t>
            </w:r>
            <w:r w:rsidRPr="00525680">
              <w:rPr>
                <w:rFonts w:ascii="Arial"/>
                <w:b/>
                <w:w w:val="105"/>
                <w:sz w:val="18"/>
                <w:lang w:val="ru"/>
              </w:rPr>
              <w:t xml:space="preserve"> </w:t>
            </w:r>
            <w:r w:rsidRPr="00525680">
              <w:rPr>
                <w:rFonts w:ascii="Arial"/>
                <w:b/>
                <w:w w:val="105"/>
                <w:sz w:val="18"/>
                <w:lang w:val="ru"/>
              </w:rPr>
              <w:t>предельное</w:t>
            </w:r>
            <w:r w:rsidRPr="00525680">
              <w:rPr>
                <w:rFonts w:ascii="Arial"/>
                <w:b/>
                <w:w w:val="105"/>
                <w:sz w:val="18"/>
                <w:lang w:val="ru"/>
              </w:rPr>
              <w:t xml:space="preserve"> </w:t>
            </w:r>
            <w:r w:rsidRPr="00525680">
              <w:rPr>
                <w:rFonts w:ascii="Arial"/>
                <w:b/>
                <w:w w:val="105"/>
                <w:sz w:val="18"/>
                <w:lang w:val="ru"/>
              </w:rPr>
              <w:t>значение</w:t>
            </w:r>
            <w:r w:rsidRPr="00525680">
              <w:rPr>
                <w:w w:val="105"/>
                <w:sz w:val="18"/>
                <w:lang w:val="ru"/>
              </w:rPr>
              <w:t xml:space="preserve"> должно быть меньше </w:t>
            </w:r>
            <w:r w:rsidRPr="00525680">
              <w:rPr>
                <w:rFonts w:ascii="Arial"/>
                <w:b/>
                <w:sz w:val="18"/>
                <w:lang w:val="ru"/>
              </w:rPr>
              <w:t>верхнего</w:t>
            </w:r>
            <w:r w:rsidRPr="00525680">
              <w:rPr>
                <w:rFonts w:ascii="Arial"/>
                <w:b/>
                <w:sz w:val="18"/>
                <w:lang w:val="ru"/>
              </w:rPr>
              <w:t xml:space="preserve"> </w:t>
            </w:r>
            <w:r w:rsidRPr="00525680">
              <w:rPr>
                <w:rFonts w:ascii="Arial"/>
                <w:b/>
                <w:sz w:val="18"/>
                <w:lang w:val="ru"/>
              </w:rPr>
              <w:t>предельного</w:t>
            </w:r>
            <w:r w:rsidRPr="00525680">
              <w:rPr>
                <w:rFonts w:ascii="Arial"/>
                <w:b/>
                <w:sz w:val="18"/>
                <w:lang w:val="ru"/>
              </w:rPr>
              <w:t xml:space="preserve"> </w:t>
            </w:r>
            <w:r w:rsidRPr="00525680">
              <w:rPr>
                <w:rFonts w:ascii="Arial"/>
                <w:b/>
                <w:sz w:val="18"/>
                <w:lang w:val="ru"/>
              </w:rPr>
              <w:t>значения</w:t>
            </w:r>
            <w:r w:rsidRPr="00525680">
              <w:rPr>
                <w:rFonts w:ascii="Arial"/>
                <w:b/>
                <w:sz w:val="18"/>
                <w:lang w:val="ru"/>
              </w:rPr>
              <w:t>.</w:t>
            </w:r>
          </w:p>
        </w:tc>
      </w:tr>
      <w:tr w:rsidR="008E7EEA" w:rsidRPr="00583A31">
        <w:trPr>
          <w:trHeight w:val="1758"/>
        </w:trPr>
        <w:tc>
          <w:tcPr>
            <w:tcW w:w="1560" w:type="dxa"/>
          </w:tcPr>
          <w:p w:rsidR="00235F19" w:rsidRDefault="009A3625">
            <w:pPr>
              <w:pStyle w:val="TableParagraph"/>
              <w:spacing w:before="74" w:line="237" w:lineRule="auto"/>
              <w:ind w:right="116"/>
              <w:rPr>
                <w:sz w:val="20"/>
              </w:rPr>
            </w:pPr>
            <w:r>
              <w:rPr>
                <w:w w:val="105"/>
                <w:sz w:val="20"/>
                <w:lang w:val="ru"/>
              </w:rPr>
              <w:t>Верхнее предельное значение (параметра)</w:t>
            </w:r>
          </w:p>
        </w:tc>
        <w:tc>
          <w:tcPr>
            <w:tcW w:w="2693" w:type="dxa"/>
          </w:tcPr>
          <w:p w:rsidR="00235F19" w:rsidRPr="00525680" w:rsidRDefault="009A3625" w:rsidP="00BB61FC">
            <w:pPr>
              <w:pStyle w:val="TableParagraph"/>
              <w:spacing w:before="72"/>
              <w:ind w:right="129"/>
              <w:rPr>
                <w:sz w:val="18"/>
                <w:lang w:val="ru-RU"/>
              </w:rPr>
            </w:pPr>
            <w:r w:rsidRPr="00525680">
              <w:rPr>
                <w:w w:val="105"/>
                <w:sz w:val="18"/>
                <w:lang w:val="ru"/>
              </w:rPr>
              <w:t>Верхнее предельное значение параметров для референтной группы</w:t>
            </w:r>
            <w:r w:rsidR="00BB61FC" w:rsidRPr="00525680">
              <w:rPr>
                <w:w w:val="105"/>
                <w:sz w:val="18"/>
                <w:lang w:val="ru-RU"/>
              </w:rPr>
              <w:t xml:space="preserve">. </w:t>
            </w:r>
            <w:r w:rsidRPr="00525680">
              <w:rPr>
                <w:w w:val="105"/>
                <w:sz w:val="18"/>
                <w:lang w:val="ru"/>
              </w:rPr>
              <w:t>Если результат исследования выше данного значения, он будет считаться клинической аномалией.</w:t>
            </w:r>
          </w:p>
        </w:tc>
        <w:tc>
          <w:tcPr>
            <w:tcW w:w="4253" w:type="dxa"/>
          </w:tcPr>
          <w:p w:rsidR="00235F19" w:rsidRPr="00525680" w:rsidRDefault="009A3625" w:rsidP="006E425D">
            <w:pPr>
              <w:pStyle w:val="TableParagraph"/>
              <w:spacing w:before="74" w:line="237" w:lineRule="auto"/>
              <w:ind w:right="425"/>
              <w:jc w:val="both"/>
              <w:rPr>
                <w:sz w:val="18"/>
                <w:lang w:val="ru-RU"/>
              </w:rPr>
            </w:pPr>
            <w:r w:rsidRPr="00525680">
              <w:rPr>
                <w:w w:val="105"/>
                <w:sz w:val="18"/>
                <w:lang w:val="ru"/>
              </w:rPr>
              <w:t xml:space="preserve">Нажмите на ячейку </w:t>
            </w:r>
            <w:r w:rsidRPr="00525680">
              <w:rPr>
                <w:rFonts w:ascii="Arial"/>
                <w:b/>
                <w:w w:val="105"/>
                <w:sz w:val="18"/>
                <w:lang w:val="ru"/>
              </w:rPr>
              <w:t>«Верхнее</w:t>
            </w:r>
            <w:r w:rsidRPr="00525680">
              <w:rPr>
                <w:rFonts w:ascii="Arial"/>
                <w:b/>
                <w:w w:val="105"/>
                <w:sz w:val="18"/>
                <w:lang w:val="ru"/>
              </w:rPr>
              <w:t xml:space="preserve"> </w:t>
            </w:r>
            <w:r w:rsidRPr="00525680">
              <w:rPr>
                <w:rFonts w:ascii="Arial"/>
                <w:b/>
                <w:w w:val="105"/>
                <w:sz w:val="18"/>
                <w:lang w:val="ru"/>
              </w:rPr>
              <w:t>предельное</w:t>
            </w:r>
            <w:r w:rsidRPr="00525680">
              <w:rPr>
                <w:rFonts w:ascii="Arial"/>
                <w:b/>
                <w:w w:val="105"/>
                <w:sz w:val="18"/>
                <w:lang w:val="ru"/>
              </w:rPr>
              <w:t xml:space="preserve"> </w:t>
            </w:r>
            <w:r w:rsidRPr="00525680">
              <w:rPr>
                <w:rFonts w:ascii="Arial"/>
                <w:b/>
                <w:w w:val="105"/>
                <w:sz w:val="18"/>
                <w:lang w:val="ru"/>
              </w:rPr>
              <w:t>значение»</w:t>
            </w:r>
            <w:r w:rsidR="00EF2A97" w:rsidRPr="00525680">
              <w:rPr>
                <w:rFonts w:ascii="Arial"/>
                <w:b/>
                <w:w w:val="105"/>
                <w:sz w:val="18"/>
                <w:lang w:val="tr-TR"/>
              </w:rPr>
              <w:t xml:space="preserve"> </w:t>
            </w:r>
            <w:r w:rsidR="00EF2A97" w:rsidRPr="00525680">
              <w:rPr>
                <w:b/>
                <w:w w:val="105"/>
                <w:sz w:val="18"/>
                <w:lang w:val="tr-TR"/>
              </w:rPr>
              <w:t>(Upper Limit)</w:t>
            </w:r>
            <w:r w:rsidRPr="00525680">
              <w:rPr>
                <w:w w:val="105"/>
                <w:sz w:val="18"/>
                <w:lang w:val="ru"/>
              </w:rPr>
              <w:t xml:space="preserve"> для соответствующего параметра и введите новое значение.</w:t>
            </w:r>
          </w:p>
          <w:p w:rsidR="00235F19" w:rsidRPr="00525680" w:rsidRDefault="009A3625" w:rsidP="006E425D">
            <w:pPr>
              <w:pStyle w:val="TableParagraph"/>
              <w:ind w:left="210" w:right="425"/>
              <w:jc w:val="both"/>
              <w:rPr>
                <w:rFonts w:ascii="Arial"/>
                <w:b/>
                <w:sz w:val="18"/>
                <w:lang w:val="ru-RU"/>
              </w:rPr>
            </w:pPr>
            <w:r w:rsidRPr="00525680">
              <w:rPr>
                <w:rFonts w:ascii="Arial"/>
                <w:b/>
                <w:sz w:val="18"/>
                <w:lang w:val="ru"/>
              </w:rPr>
              <w:t>ПРИМЕЧАНИЕ</w:t>
            </w:r>
          </w:p>
          <w:p w:rsidR="00235F19" w:rsidRPr="00525680" w:rsidRDefault="009A3625" w:rsidP="006E425D">
            <w:pPr>
              <w:pStyle w:val="TableParagraph"/>
              <w:spacing w:before="93" w:line="217" w:lineRule="exact"/>
              <w:ind w:left="447" w:right="425"/>
              <w:jc w:val="both"/>
              <w:rPr>
                <w:sz w:val="18"/>
                <w:lang w:val="ru-RU"/>
              </w:rPr>
            </w:pPr>
            <w:r w:rsidRPr="00525680">
              <w:rPr>
                <w:rFonts w:ascii="Arial"/>
                <w:b/>
                <w:w w:val="110"/>
                <w:sz w:val="18"/>
                <w:lang w:val="ru"/>
              </w:rPr>
              <w:t>Верхнее</w:t>
            </w:r>
            <w:r w:rsidRPr="00525680">
              <w:rPr>
                <w:rFonts w:ascii="Arial"/>
                <w:b/>
                <w:w w:val="110"/>
                <w:sz w:val="18"/>
                <w:lang w:val="ru"/>
              </w:rPr>
              <w:t xml:space="preserve"> </w:t>
            </w:r>
            <w:r w:rsidRPr="00525680">
              <w:rPr>
                <w:rFonts w:ascii="Arial"/>
                <w:b/>
                <w:w w:val="110"/>
                <w:sz w:val="18"/>
                <w:lang w:val="ru"/>
              </w:rPr>
              <w:t>предельное</w:t>
            </w:r>
            <w:r w:rsidRPr="00525680">
              <w:rPr>
                <w:rFonts w:ascii="Arial"/>
                <w:b/>
                <w:w w:val="110"/>
                <w:sz w:val="18"/>
                <w:lang w:val="ru"/>
              </w:rPr>
              <w:t xml:space="preserve"> </w:t>
            </w:r>
            <w:r w:rsidRPr="00525680">
              <w:rPr>
                <w:rFonts w:ascii="Arial"/>
                <w:b/>
                <w:w w:val="110"/>
                <w:sz w:val="18"/>
                <w:lang w:val="ru"/>
              </w:rPr>
              <w:t>значение</w:t>
            </w:r>
            <w:r w:rsidRPr="00525680">
              <w:rPr>
                <w:rFonts w:ascii="Arial"/>
                <w:b/>
                <w:w w:val="110"/>
                <w:sz w:val="18"/>
                <w:lang w:val="ru"/>
              </w:rPr>
              <w:t xml:space="preserve"> </w:t>
            </w:r>
            <w:r w:rsidRPr="00525680">
              <w:rPr>
                <w:w w:val="110"/>
                <w:sz w:val="18"/>
                <w:lang w:val="ru"/>
              </w:rPr>
              <w:t xml:space="preserve">должно быть больше </w:t>
            </w:r>
            <w:r w:rsidRPr="00525680">
              <w:rPr>
                <w:rFonts w:ascii="Arial"/>
                <w:b/>
                <w:sz w:val="18"/>
                <w:lang w:val="ru"/>
              </w:rPr>
              <w:t>нижнего</w:t>
            </w:r>
            <w:r w:rsidRPr="00525680">
              <w:rPr>
                <w:rFonts w:ascii="Arial"/>
                <w:b/>
                <w:sz w:val="18"/>
                <w:lang w:val="ru"/>
              </w:rPr>
              <w:t xml:space="preserve"> </w:t>
            </w:r>
            <w:r w:rsidRPr="00525680">
              <w:rPr>
                <w:rFonts w:ascii="Arial"/>
                <w:b/>
                <w:sz w:val="18"/>
                <w:lang w:val="ru"/>
              </w:rPr>
              <w:t>предельного</w:t>
            </w:r>
            <w:r w:rsidRPr="00525680">
              <w:rPr>
                <w:rFonts w:ascii="Arial"/>
                <w:b/>
                <w:sz w:val="18"/>
                <w:lang w:val="ru"/>
              </w:rPr>
              <w:t xml:space="preserve"> </w:t>
            </w:r>
            <w:r w:rsidRPr="00525680">
              <w:rPr>
                <w:rFonts w:ascii="Arial"/>
                <w:b/>
                <w:sz w:val="18"/>
                <w:lang w:val="ru"/>
              </w:rPr>
              <w:t>значения</w:t>
            </w:r>
            <w:r w:rsidRPr="00525680">
              <w:rPr>
                <w:w w:val="110"/>
                <w:sz w:val="18"/>
                <w:lang w:val="ru"/>
              </w:rPr>
              <w:t>.</w:t>
            </w:r>
          </w:p>
        </w:tc>
      </w:tr>
    </w:tbl>
    <w:p w:rsidR="00235F19" w:rsidRPr="009A3625" w:rsidRDefault="009A3625" w:rsidP="00EA37FB">
      <w:pPr>
        <w:pStyle w:val="ListeParagraf"/>
        <w:numPr>
          <w:ilvl w:val="4"/>
          <w:numId w:val="162"/>
        </w:numPr>
        <w:tabs>
          <w:tab w:val="left" w:pos="1268"/>
        </w:tabs>
        <w:ind w:right="591"/>
        <w:jc w:val="both"/>
        <w:rPr>
          <w:sz w:val="20"/>
          <w:lang w:val="ru-RU"/>
        </w:rPr>
      </w:pPr>
      <w:r>
        <w:rPr>
          <w:spacing w:val="-1"/>
          <w:w w:val="110"/>
          <w:sz w:val="20"/>
          <w:lang w:val="ru"/>
        </w:rPr>
        <w:t xml:space="preserve">Нажмите </w:t>
      </w:r>
      <w:r>
        <w:rPr>
          <w:rFonts w:ascii="Arial"/>
          <w:b/>
          <w:spacing w:val="-1"/>
          <w:w w:val="110"/>
          <w:sz w:val="20"/>
          <w:lang w:val="ru"/>
        </w:rPr>
        <w:t>«Сохранить»</w:t>
      </w:r>
      <w:r w:rsidR="00BF690A" w:rsidRPr="00BF690A">
        <w:rPr>
          <w:rFonts w:ascii="Arial"/>
          <w:b/>
          <w:spacing w:val="-1"/>
          <w:w w:val="110"/>
          <w:sz w:val="20"/>
          <w:lang w:val="ru-RU"/>
        </w:rPr>
        <w:t xml:space="preserve"> </w:t>
      </w:r>
      <w:r w:rsidR="00BF690A" w:rsidRPr="00C74C9E">
        <w:rPr>
          <w:b/>
          <w:w w:val="105"/>
          <w:sz w:val="20"/>
          <w:lang w:val="ru-RU"/>
        </w:rPr>
        <w:t>(</w:t>
      </w:r>
      <w:r w:rsidR="00BF690A" w:rsidRPr="00BF690A">
        <w:rPr>
          <w:b/>
          <w:w w:val="105"/>
          <w:sz w:val="20"/>
          <w:lang w:val="en-GB"/>
        </w:rPr>
        <w:t>Save</w:t>
      </w:r>
      <w:r w:rsidR="00BF690A" w:rsidRPr="00C74C9E">
        <w:rPr>
          <w:b/>
          <w:w w:val="105"/>
          <w:sz w:val="20"/>
          <w:lang w:val="ru-RU"/>
        </w:rPr>
        <w:t>)</w:t>
      </w:r>
      <w:r>
        <w:rPr>
          <w:spacing w:val="-1"/>
          <w:w w:val="110"/>
          <w:sz w:val="20"/>
          <w:lang w:val="ru"/>
        </w:rPr>
        <w:t xml:space="preserve"> чтобы сохранить настройки.</w:t>
      </w:r>
    </w:p>
    <w:p w:rsidR="00235F19" w:rsidRPr="00525680" w:rsidRDefault="009A3625" w:rsidP="00EA37FB">
      <w:pPr>
        <w:pStyle w:val="ListeParagraf"/>
        <w:numPr>
          <w:ilvl w:val="4"/>
          <w:numId w:val="162"/>
        </w:numPr>
        <w:tabs>
          <w:tab w:val="left" w:pos="1268"/>
        </w:tabs>
        <w:spacing w:before="118"/>
        <w:ind w:right="591"/>
        <w:jc w:val="both"/>
        <w:rPr>
          <w:sz w:val="20"/>
          <w:lang w:val="ru-RU"/>
        </w:rPr>
      </w:pPr>
      <w:r>
        <w:rPr>
          <w:w w:val="105"/>
          <w:sz w:val="20"/>
          <w:lang w:val="ru"/>
        </w:rPr>
        <w:t xml:space="preserve">Нажмите </w:t>
      </w:r>
      <w:r>
        <w:rPr>
          <w:rFonts w:ascii="Arial"/>
          <w:b/>
          <w:w w:val="105"/>
          <w:sz w:val="20"/>
          <w:lang w:val="ru"/>
        </w:rPr>
        <w:t>«Закрыть»</w:t>
      </w:r>
      <w:r w:rsidR="00BF690A" w:rsidRPr="00010A19">
        <w:rPr>
          <w:rFonts w:ascii="Arial"/>
          <w:b/>
          <w:w w:val="105"/>
          <w:sz w:val="20"/>
          <w:lang w:val="ru-RU"/>
        </w:rPr>
        <w:t xml:space="preserve"> </w:t>
      </w:r>
      <w:r w:rsidR="00BF690A" w:rsidRPr="00C74C9E">
        <w:rPr>
          <w:b/>
          <w:w w:val="105"/>
          <w:sz w:val="20"/>
          <w:lang w:val="ru-RU"/>
        </w:rPr>
        <w:t>(</w:t>
      </w:r>
      <w:r w:rsidR="00BF690A" w:rsidRPr="00010A19">
        <w:rPr>
          <w:b/>
          <w:w w:val="105"/>
          <w:sz w:val="20"/>
          <w:lang w:val="en-GB"/>
        </w:rPr>
        <w:t>Close</w:t>
      </w:r>
      <w:r w:rsidR="00BF690A" w:rsidRPr="00C74C9E">
        <w:rPr>
          <w:b/>
          <w:w w:val="105"/>
          <w:sz w:val="20"/>
          <w:lang w:val="ru-RU"/>
        </w:rPr>
        <w:t>)</w:t>
      </w:r>
      <w:r>
        <w:rPr>
          <w:w w:val="105"/>
          <w:sz w:val="20"/>
          <w:lang w:val="ru"/>
        </w:rPr>
        <w:t>, чтобы выйти из интерфейса.</w:t>
      </w:r>
    </w:p>
    <w:p w:rsidR="00525680" w:rsidRPr="009A3625" w:rsidRDefault="00525680" w:rsidP="00525680">
      <w:pPr>
        <w:pStyle w:val="ListeParagraf"/>
        <w:tabs>
          <w:tab w:val="left" w:pos="1268"/>
        </w:tabs>
        <w:spacing w:before="118"/>
        <w:ind w:right="591" w:firstLine="0"/>
        <w:jc w:val="both"/>
        <w:rPr>
          <w:sz w:val="20"/>
          <w:lang w:val="ru-RU"/>
        </w:rPr>
      </w:pPr>
    </w:p>
    <w:p w:rsidR="00235F19" w:rsidRDefault="009A3625" w:rsidP="00EA37FB">
      <w:pPr>
        <w:pStyle w:val="Balk5"/>
        <w:numPr>
          <w:ilvl w:val="3"/>
          <w:numId w:val="162"/>
        </w:numPr>
        <w:tabs>
          <w:tab w:val="left" w:pos="1044"/>
        </w:tabs>
        <w:spacing w:before="1"/>
        <w:ind w:left="1043" w:right="591" w:hanging="910"/>
        <w:jc w:val="both"/>
      </w:pPr>
      <w:r>
        <w:rPr>
          <w:lang w:val="ru"/>
        </w:rPr>
        <w:t>Редактирование референтной группы</w:t>
      </w:r>
    </w:p>
    <w:p w:rsidR="00235F19" w:rsidRPr="009A3625" w:rsidRDefault="009A3625" w:rsidP="00EA37FB">
      <w:pPr>
        <w:pStyle w:val="GvdeMetni"/>
        <w:spacing w:before="175" w:line="283" w:lineRule="auto"/>
        <w:ind w:left="928" w:right="591"/>
        <w:jc w:val="both"/>
        <w:rPr>
          <w:lang w:val="ru-RU"/>
        </w:rPr>
      </w:pPr>
      <w:r>
        <w:rPr>
          <w:w w:val="110"/>
          <w:lang w:val="ru"/>
        </w:rPr>
        <w:t>Вы можете изменить диапазон референтных значений параметров в зависимости от фактических требований и настроить подходящие референтные интервалы (возрастная категория, пол и т.п.).</w:t>
      </w:r>
    </w:p>
    <w:p w:rsidR="00235F19" w:rsidRPr="009A3625" w:rsidRDefault="00235F19" w:rsidP="00EA37FB">
      <w:pPr>
        <w:spacing w:line="283" w:lineRule="auto"/>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8"/>
        <w:rPr>
          <w:sz w:val="23"/>
          <w:lang w:val="ru-RU"/>
        </w:rPr>
      </w:pPr>
    </w:p>
    <w:p w:rsidR="00235F19" w:rsidRPr="009A3625" w:rsidRDefault="009A3625" w:rsidP="00B7430A">
      <w:pPr>
        <w:pStyle w:val="GvdeMetni"/>
        <w:spacing w:before="92"/>
        <w:ind w:left="928" w:right="591"/>
        <w:jc w:val="both"/>
        <w:rPr>
          <w:lang w:val="ru-RU"/>
        </w:rPr>
      </w:pPr>
      <w:r>
        <w:rPr>
          <w:spacing w:val="-1"/>
          <w:w w:val="110"/>
          <w:lang w:val="ru"/>
        </w:rPr>
        <w:t>Ниже описаны соответствующие процедуры:</w:t>
      </w:r>
    </w:p>
    <w:p w:rsidR="00235F19" w:rsidRPr="009A3625" w:rsidRDefault="009A3625" w:rsidP="00B7430A">
      <w:pPr>
        <w:pStyle w:val="GvdeMetni"/>
        <w:spacing w:before="126"/>
        <w:ind w:left="928" w:right="591"/>
        <w:jc w:val="both"/>
        <w:rPr>
          <w:lang w:val="ru-RU"/>
        </w:rPr>
      </w:pPr>
      <w:r>
        <w:rPr>
          <w:w w:val="105"/>
          <w:lang w:val="ru"/>
        </w:rPr>
        <w:t xml:space="preserve">Выберите настраиваемую референтную группу, нажмите </w:t>
      </w:r>
      <w:r>
        <w:rPr>
          <w:rFonts w:ascii="Arial"/>
          <w:b/>
          <w:w w:val="105"/>
          <w:lang w:val="ru"/>
        </w:rPr>
        <w:t>«Редактировать»</w:t>
      </w:r>
      <w:r w:rsidR="006E425D" w:rsidRPr="006E425D">
        <w:rPr>
          <w:rFonts w:ascii="Arial"/>
          <w:b/>
          <w:w w:val="105"/>
          <w:lang w:val="ru-RU"/>
        </w:rPr>
        <w:t xml:space="preserve"> </w:t>
      </w:r>
      <w:r w:rsidR="006E425D" w:rsidRPr="008324E3">
        <w:rPr>
          <w:b/>
          <w:w w:val="105"/>
          <w:lang w:val="ru-RU"/>
        </w:rPr>
        <w:t>(</w:t>
      </w:r>
      <w:r w:rsidR="006E425D" w:rsidRPr="008324E3">
        <w:rPr>
          <w:b/>
          <w:w w:val="105"/>
        </w:rPr>
        <w:t>Edit</w:t>
      </w:r>
      <w:r w:rsidR="006E425D" w:rsidRPr="008324E3">
        <w:rPr>
          <w:b/>
          <w:w w:val="105"/>
          <w:lang w:val="ru-RU"/>
        </w:rPr>
        <w:t>)</w:t>
      </w:r>
      <w:r>
        <w:rPr>
          <w:w w:val="105"/>
          <w:lang w:val="ru"/>
        </w:rPr>
        <w:t>, чтобы открыть интерфейс.</w:t>
      </w:r>
    </w:p>
    <w:p w:rsidR="00235F19" w:rsidRPr="009A3625" w:rsidRDefault="009A3625" w:rsidP="00B7430A">
      <w:pPr>
        <w:pStyle w:val="ListeParagraf"/>
        <w:numPr>
          <w:ilvl w:val="4"/>
          <w:numId w:val="162"/>
        </w:numPr>
        <w:tabs>
          <w:tab w:val="left" w:pos="1269"/>
        </w:tabs>
        <w:spacing w:before="126"/>
        <w:ind w:right="591" w:hanging="341"/>
        <w:jc w:val="both"/>
        <w:rPr>
          <w:sz w:val="20"/>
          <w:lang w:val="ru-RU"/>
        </w:rPr>
      </w:pPr>
      <w:r>
        <w:rPr>
          <w:noProof/>
          <w:lang w:val="ru-RU" w:eastAsia="ru-RU"/>
        </w:rPr>
        <mc:AlternateContent>
          <mc:Choice Requires="wps">
            <w:drawing>
              <wp:anchor distT="0" distB="0" distL="0" distR="0" simplePos="0" relativeHeight="251747328" behindDoc="1" locked="0" layoutInCell="1" allowOverlap="1">
                <wp:simplePos x="0" y="0"/>
                <wp:positionH relativeFrom="page">
                  <wp:posOffset>1209040</wp:posOffset>
                </wp:positionH>
                <wp:positionV relativeFrom="paragraph">
                  <wp:posOffset>313055</wp:posOffset>
                </wp:positionV>
                <wp:extent cx="5650230" cy="19050"/>
                <wp:effectExtent l="0" t="0" r="0" b="0"/>
                <wp:wrapTopAndBottom/>
                <wp:docPr id="833"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99" o:spid="_x0000_s1584" style="width:444.9pt;height:1.5pt;margin-top:24.6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11744" fillcolor="black" stroked="f">
                <w10:wrap type="topAndBottom"/>
              </v:rect>
            </w:pict>
          </mc:Fallback>
        </mc:AlternateContent>
      </w:r>
      <w:r w:rsidR="00D943D5">
        <w:rPr>
          <w:spacing w:val="-1"/>
          <w:w w:val="110"/>
          <w:sz w:val="20"/>
          <w:lang w:val="ru"/>
        </w:rPr>
        <w:t>См. описание параметров для выполнения редактирования в Таблице 5-2.</w:t>
      </w:r>
    </w:p>
    <w:p w:rsidR="00235F19" w:rsidRPr="009A3625" w:rsidRDefault="00235F19" w:rsidP="00B7430A">
      <w:pPr>
        <w:pStyle w:val="GvdeMetni"/>
        <w:spacing w:before="1"/>
        <w:ind w:right="591"/>
        <w:jc w:val="both"/>
        <w:rPr>
          <w:sz w:val="4"/>
          <w:lang w:val="ru-RU"/>
        </w:rPr>
      </w:pPr>
    </w:p>
    <w:p w:rsidR="00235F19" w:rsidRPr="009A3625" w:rsidRDefault="009A3625" w:rsidP="00B7430A">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26880" behindDoc="0" locked="0" layoutInCell="1" allowOverlap="1">
                <wp:simplePos x="0" y="0"/>
                <wp:positionH relativeFrom="column">
                  <wp:posOffset>596348</wp:posOffset>
                </wp:positionH>
                <wp:positionV relativeFrom="paragraph">
                  <wp:posOffset>140832</wp:posOffset>
                </wp:positionV>
                <wp:extent cx="1296063" cy="270345"/>
                <wp:effectExtent l="0" t="0" r="18415" b="15875"/>
                <wp:wrapNone/>
                <wp:docPr id="1552" name="Надпись 1552"/>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4130A0">
                            <w:pPr>
                              <w:rPr>
                                <w:b/>
                              </w:rPr>
                            </w:pPr>
                            <w:r w:rsidRPr="00B4276C">
                              <w:rPr>
                                <w:b/>
                                <w:lang w:val="ru"/>
                              </w:rPr>
                              <w:t>ПРИМЕЧАНИЕ</w:t>
                            </w:r>
                          </w:p>
                          <w:p w:rsidR="00583A31" w:rsidRPr="00B4276C" w:rsidRDefault="00583A31" w:rsidP="004130A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52" o:spid="_x0000_s1085" type="#_x0000_t202" style="position:absolute;left:0;text-align:left;margin-left:46.95pt;margin-top:11.1pt;width:102.05pt;height:21.3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" fillcolor="white [3201]" strokeweight="1pt">
                <v:textbox>
                  <w:txbxContent>
                    <w:p w:rsidR="00583A31" w:rsidRPr="00B4276C" w:rsidRDefault="00583A31" w:rsidP="004130A0">
                      <w:pPr>
                        <w:rPr>
                          <w:b/>
                        </w:rPr>
                      </w:pPr>
                      <w:r w:rsidRPr="00B4276C">
                        <w:rPr>
                          <w:b/>
                          <w:lang w:val="ru"/>
                        </w:rPr>
                        <w:t>ПРИМЕЧАНИЕ</w:t>
                      </w:r>
                    </w:p>
                    <w:p w:rsidR="00583A31" w:rsidRPr="00B4276C" w:rsidRDefault="00583A31" w:rsidP="004130A0">
                      <w:pPr>
                        <w:rPr>
                          <w:b/>
                          <w:caps/>
                          <w:lang w:val="ru-RU"/>
                        </w:rPr>
                      </w:pPr>
                    </w:p>
                  </w:txbxContent>
                </v:textbox>
              </v:shape>
            </w:pict>
          </mc:Fallback>
        </mc:AlternateContent>
      </w:r>
    </w:p>
    <w:p w:rsidR="004130A0" w:rsidRPr="009A3625" w:rsidRDefault="004130A0" w:rsidP="00B7430A">
      <w:pPr>
        <w:pStyle w:val="GvdeMetni"/>
        <w:ind w:left="943" w:right="591"/>
        <w:jc w:val="both"/>
        <w:rPr>
          <w:lang w:val="ru-RU"/>
        </w:rPr>
      </w:pPr>
    </w:p>
    <w:p w:rsidR="00235F19" w:rsidRPr="009A3625" w:rsidRDefault="009A3625" w:rsidP="00B7430A">
      <w:pPr>
        <w:pStyle w:val="ListeParagraf"/>
        <w:numPr>
          <w:ilvl w:val="0"/>
          <w:numId w:val="157"/>
        </w:numPr>
        <w:tabs>
          <w:tab w:val="left" w:pos="1267"/>
          <w:tab w:val="left" w:pos="1268"/>
        </w:tabs>
        <w:spacing w:before="64" w:line="237" w:lineRule="auto"/>
        <w:ind w:right="591"/>
        <w:jc w:val="both"/>
        <w:rPr>
          <w:sz w:val="21"/>
          <w:lang w:val="ru-RU"/>
        </w:rPr>
      </w:pPr>
      <w:r>
        <w:rPr>
          <w:w w:val="105"/>
          <w:sz w:val="21"/>
          <w:lang w:val="ru"/>
        </w:rPr>
        <w:t>В референтной группе, установленной по умолчанию, вы можете изменить верхнее и нижнее предельное значение параметров, но не можете изменить наименование, верхнее и нижнее предельное значение возраста и пол.</w:t>
      </w:r>
    </w:p>
    <w:p w:rsidR="00235F19" w:rsidRPr="009A3625" w:rsidRDefault="009A3625" w:rsidP="00B7430A">
      <w:pPr>
        <w:pStyle w:val="ListeParagraf"/>
        <w:numPr>
          <w:ilvl w:val="0"/>
          <w:numId w:val="157"/>
        </w:numPr>
        <w:tabs>
          <w:tab w:val="left" w:pos="1267"/>
          <w:tab w:val="left" w:pos="1268"/>
        </w:tabs>
        <w:spacing w:before="72" w:line="237" w:lineRule="auto"/>
        <w:ind w:left="1267" w:right="591"/>
        <w:jc w:val="both"/>
        <w:rPr>
          <w:sz w:val="21"/>
          <w:lang w:val="ru-RU"/>
        </w:rPr>
      </w:pPr>
      <w:r>
        <w:rPr>
          <w:w w:val="110"/>
          <w:sz w:val="21"/>
          <w:lang w:val="ru"/>
        </w:rPr>
        <w:t xml:space="preserve">Нажмите кнопку </w:t>
      </w:r>
      <w:r>
        <w:rPr>
          <w:rFonts w:ascii="Arial" w:hAnsi="Arial"/>
          <w:b/>
          <w:w w:val="110"/>
          <w:sz w:val="21"/>
          <w:lang w:val="ru"/>
        </w:rPr>
        <w:t>«По умолчанию»</w:t>
      </w:r>
      <w:r w:rsidR="008324E3">
        <w:rPr>
          <w:rFonts w:ascii="Arial" w:hAnsi="Arial"/>
          <w:b/>
          <w:w w:val="110"/>
          <w:sz w:val="21"/>
          <w:lang w:val="ru"/>
        </w:rPr>
        <w:t xml:space="preserve"> (</w:t>
      </w:r>
      <w:r w:rsidR="008324E3">
        <w:rPr>
          <w:rFonts w:ascii="Arial" w:hAnsi="Arial"/>
          <w:b/>
          <w:w w:val="110"/>
          <w:sz w:val="21"/>
          <w:lang w:val="tr-TR"/>
        </w:rPr>
        <w:t>Default</w:t>
      </w:r>
      <w:r w:rsidR="008324E3">
        <w:rPr>
          <w:rFonts w:ascii="Arial" w:hAnsi="Arial"/>
          <w:b/>
          <w:w w:val="110"/>
          <w:sz w:val="21"/>
          <w:lang w:val="ru"/>
        </w:rPr>
        <w:t>)</w:t>
      </w:r>
      <w:r>
        <w:rPr>
          <w:w w:val="110"/>
          <w:sz w:val="21"/>
          <w:lang w:val="ru"/>
        </w:rPr>
        <w:t>, чтобы восстановить заводские настройки выбранной референтной группы.</w:t>
      </w:r>
    </w:p>
    <w:p w:rsidR="00235F19" w:rsidRPr="009A3625" w:rsidRDefault="00D13BC1" w:rsidP="00B7430A">
      <w:pPr>
        <w:pStyle w:val="ListeParagraf"/>
        <w:numPr>
          <w:ilvl w:val="0"/>
          <w:numId w:val="157"/>
        </w:numPr>
        <w:tabs>
          <w:tab w:val="left" w:pos="1267"/>
          <w:tab w:val="left" w:pos="1268"/>
        </w:tabs>
        <w:spacing w:before="70"/>
        <w:ind w:right="591"/>
        <w:jc w:val="both"/>
        <w:rPr>
          <w:sz w:val="21"/>
          <w:lang w:val="ru-RU"/>
        </w:rPr>
      </w:pPr>
      <w:r>
        <w:rPr>
          <w:noProof/>
          <w:lang w:val="ru-RU" w:eastAsia="ru-RU"/>
        </w:rPr>
        <mc:AlternateContent>
          <mc:Choice Requires="wps">
            <w:drawing>
              <wp:anchor distT="0" distB="0" distL="0" distR="0" simplePos="0" relativeHeight="251748352" behindDoc="1" locked="0" layoutInCell="1" allowOverlap="1">
                <wp:simplePos x="0" y="0"/>
                <wp:positionH relativeFrom="page">
                  <wp:posOffset>1229212</wp:posOffset>
                </wp:positionH>
                <wp:positionV relativeFrom="paragraph">
                  <wp:posOffset>373173</wp:posOffset>
                </wp:positionV>
                <wp:extent cx="5654040" cy="19050"/>
                <wp:effectExtent l="0" t="0" r="0" b="0"/>
                <wp:wrapTopAndBottom/>
                <wp:docPr id="832"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C55B143" id="Rectangle 298" o:spid="_x0000_s1026" style="position:absolute;margin-left:96.8pt;margin-top:29.4pt;width:445.2pt;height:1.5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" fillcolor="black" stroked="f">
                <w10:wrap type="topAndBottom" anchorx="page"/>
              </v:rect>
            </w:pict>
          </mc:Fallback>
        </mc:AlternateContent>
      </w:r>
      <w:r w:rsidR="00D943D5">
        <w:rPr>
          <w:w w:val="105"/>
          <w:sz w:val="21"/>
          <w:lang w:val="ru"/>
        </w:rPr>
        <w:t>Референтные группы, не установленные по умолчанию (добавленные пользователем), нельзя сбросить до заводских настроек.</w:t>
      </w:r>
    </w:p>
    <w:p w:rsidR="00235F19" w:rsidRPr="009A3625" w:rsidRDefault="009A3625" w:rsidP="00B7430A">
      <w:pPr>
        <w:pStyle w:val="ListeParagraf"/>
        <w:numPr>
          <w:ilvl w:val="4"/>
          <w:numId w:val="162"/>
        </w:numPr>
        <w:tabs>
          <w:tab w:val="left" w:pos="1268"/>
        </w:tabs>
        <w:spacing w:before="35"/>
        <w:ind w:right="591"/>
        <w:jc w:val="both"/>
        <w:rPr>
          <w:sz w:val="20"/>
          <w:lang w:val="ru-RU"/>
        </w:rPr>
      </w:pPr>
      <w:r>
        <w:rPr>
          <w:w w:val="105"/>
          <w:sz w:val="20"/>
          <w:lang w:val="ru"/>
        </w:rPr>
        <w:t xml:space="preserve">Нажмите </w:t>
      </w:r>
      <w:r>
        <w:rPr>
          <w:rFonts w:ascii="Arial"/>
          <w:b/>
          <w:w w:val="105"/>
          <w:sz w:val="20"/>
          <w:lang w:val="ru"/>
        </w:rPr>
        <w:t>«Сохранить»</w:t>
      </w:r>
      <w:r w:rsidR="006E425D" w:rsidRPr="006E425D">
        <w:rPr>
          <w:rFonts w:ascii="Arial"/>
          <w:b/>
          <w:w w:val="105"/>
          <w:sz w:val="20"/>
          <w:lang w:val="ru-RU"/>
        </w:rPr>
        <w:t xml:space="preserve"> </w:t>
      </w:r>
      <w:r w:rsidR="006E425D" w:rsidRPr="00637F9A">
        <w:rPr>
          <w:b/>
          <w:w w:val="105"/>
          <w:sz w:val="20"/>
          <w:lang w:val="ru-RU"/>
        </w:rPr>
        <w:t>(</w:t>
      </w:r>
      <w:r w:rsidR="006E425D" w:rsidRPr="00637F9A">
        <w:rPr>
          <w:b/>
          <w:w w:val="105"/>
          <w:sz w:val="20"/>
        </w:rPr>
        <w:t>Save</w:t>
      </w:r>
      <w:r w:rsidR="006E425D" w:rsidRPr="00637F9A">
        <w:rPr>
          <w:b/>
          <w:w w:val="105"/>
          <w:sz w:val="20"/>
          <w:lang w:val="ru-RU"/>
        </w:rPr>
        <w:t>)</w:t>
      </w:r>
      <w:r>
        <w:rPr>
          <w:w w:val="105"/>
          <w:sz w:val="20"/>
          <w:lang w:val="ru"/>
        </w:rPr>
        <w:t>, чтобы сохранить изменения.</w:t>
      </w:r>
    </w:p>
    <w:p w:rsidR="00235F19" w:rsidRPr="006E425D" w:rsidRDefault="009A3625" w:rsidP="00B7430A">
      <w:pPr>
        <w:pStyle w:val="ListeParagraf"/>
        <w:numPr>
          <w:ilvl w:val="4"/>
          <w:numId w:val="162"/>
        </w:numPr>
        <w:tabs>
          <w:tab w:val="left" w:pos="1268"/>
        </w:tabs>
        <w:spacing w:before="116"/>
        <w:ind w:right="591"/>
        <w:jc w:val="both"/>
        <w:rPr>
          <w:sz w:val="20"/>
          <w:lang w:val="ru-RU"/>
        </w:rPr>
      </w:pPr>
      <w:r>
        <w:rPr>
          <w:w w:val="105"/>
          <w:sz w:val="20"/>
          <w:lang w:val="ru"/>
        </w:rPr>
        <w:t xml:space="preserve">Нажмите </w:t>
      </w:r>
      <w:r>
        <w:rPr>
          <w:rFonts w:ascii="Arial"/>
          <w:b/>
          <w:w w:val="105"/>
          <w:sz w:val="20"/>
          <w:lang w:val="ru"/>
        </w:rPr>
        <w:t>«Закрыть»</w:t>
      </w:r>
      <w:r w:rsidR="006E425D" w:rsidRPr="006E425D">
        <w:rPr>
          <w:rFonts w:ascii="Arial"/>
          <w:b/>
          <w:w w:val="105"/>
          <w:sz w:val="20"/>
          <w:lang w:val="ru-RU"/>
        </w:rPr>
        <w:t xml:space="preserve"> </w:t>
      </w:r>
      <w:r w:rsidR="006E425D" w:rsidRPr="00637F9A">
        <w:rPr>
          <w:b/>
          <w:w w:val="105"/>
          <w:sz w:val="20"/>
          <w:lang w:val="ru-RU"/>
        </w:rPr>
        <w:t>(</w:t>
      </w:r>
      <w:r w:rsidR="006E425D" w:rsidRPr="00637F9A">
        <w:rPr>
          <w:b/>
          <w:w w:val="105"/>
          <w:sz w:val="20"/>
        </w:rPr>
        <w:t>Close</w:t>
      </w:r>
      <w:r w:rsidR="006E425D" w:rsidRPr="00637F9A">
        <w:rPr>
          <w:b/>
          <w:w w:val="105"/>
          <w:sz w:val="20"/>
          <w:lang w:val="ru-RU"/>
        </w:rPr>
        <w:t>)</w:t>
      </w:r>
      <w:r>
        <w:rPr>
          <w:w w:val="105"/>
          <w:sz w:val="20"/>
          <w:lang w:val="ru"/>
        </w:rPr>
        <w:t>, чтобы выйти.</w:t>
      </w:r>
    </w:p>
    <w:p w:rsidR="00235F19" w:rsidRPr="006E425D" w:rsidRDefault="00235F19" w:rsidP="00B7430A">
      <w:pPr>
        <w:pStyle w:val="GvdeMetni"/>
        <w:spacing w:before="7"/>
        <w:ind w:right="591"/>
        <w:jc w:val="both"/>
        <w:rPr>
          <w:sz w:val="30"/>
          <w:lang w:val="ru-RU"/>
        </w:rPr>
      </w:pPr>
    </w:p>
    <w:p w:rsidR="00235F19" w:rsidRDefault="009A3625" w:rsidP="00B7430A">
      <w:pPr>
        <w:pStyle w:val="Balk5"/>
        <w:numPr>
          <w:ilvl w:val="3"/>
          <w:numId w:val="162"/>
        </w:numPr>
        <w:tabs>
          <w:tab w:val="left" w:pos="1035"/>
        </w:tabs>
        <w:spacing w:before="1"/>
        <w:ind w:left="1034" w:right="591" w:hanging="901"/>
        <w:jc w:val="both"/>
      </w:pPr>
      <w:r>
        <w:rPr>
          <w:lang w:val="ru"/>
        </w:rPr>
        <w:t>Удаление референтной группы</w:t>
      </w:r>
    </w:p>
    <w:p w:rsidR="00235F19" w:rsidRPr="009A3625" w:rsidRDefault="009A3625" w:rsidP="00B7430A">
      <w:pPr>
        <w:pStyle w:val="GvdeMetni"/>
        <w:spacing w:before="175" w:line="283" w:lineRule="auto"/>
        <w:ind w:left="928" w:right="591"/>
        <w:jc w:val="both"/>
        <w:rPr>
          <w:lang w:val="ru-RU"/>
        </w:rPr>
      </w:pPr>
      <w:r>
        <w:rPr>
          <w:noProof/>
          <w:lang w:val="ru-RU" w:eastAsia="ru-RU"/>
        </w:rPr>
        <mc:AlternateContent>
          <mc:Choice Requires="wps">
            <w:drawing>
              <wp:anchor distT="0" distB="0" distL="0" distR="0" simplePos="0" relativeHeight="251749376" behindDoc="1" locked="0" layoutInCell="1" allowOverlap="1">
                <wp:simplePos x="0" y="0"/>
                <wp:positionH relativeFrom="page">
                  <wp:posOffset>1209040</wp:posOffset>
                </wp:positionH>
                <wp:positionV relativeFrom="paragraph">
                  <wp:posOffset>645795</wp:posOffset>
                </wp:positionV>
                <wp:extent cx="5650230" cy="19050"/>
                <wp:effectExtent l="0" t="0" r="0" b="0"/>
                <wp:wrapTopAndBottom/>
                <wp:docPr id="831"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3BFE2B2" id="Rectangle 297" o:spid="_x0000_s1026" style="position:absolute;margin-left:95.2pt;margin-top:50.85pt;width:444.9pt;height:1.5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" fillcolor="black" stroked="f">
                <w10:wrap type="topAndBottom" anchorx="page"/>
              </v:rect>
            </w:pict>
          </mc:Fallback>
        </mc:AlternateContent>
      </w:r>
      <w:r w:rsidR="00D943D5">
        <w:rPr>
          <w:spacing w:val="-1"/>
          <w:w w:val="110"/>
          <w:lang w:val="ru"/>
        </w:rPr>
        <w:t xml:space="preserve">Нажмите </w:t>
      </w:r>
      <w:r w:rsidR="00D943D5">
        <w:rPr>
          <w:rFonts w:ascii="Arial"/>
          <w:b/>
          <w:spacing w:val="-1"/>
          <w:w w:val="110"/>
          <w:lang w:val="ru"/>
        </w:rPr>
        <w:t>«Удалить</w:t>
      </w:r>
      <w:r w:rsidR="00D943D5" w:rsidRPr="002103B3">
        <w:rPr>
          <w:b/>
          <w:spacing w:val="-1"/>
          <w:w w:val="110"/>
          <w:lang w:val="ru"/>
        </w:rPr>
        <w:t>»</w:t>
      </w:r>
      <w:r w:rsidR="006E425D" w:rsidRPr="002103B3">
        <w:rPr>
          <w:b/>
          <w:spacing w:val="-1"/>
          <w:w w:val="110"/>
          <w:lang w:val="ru-RU"/>
        </w:rPr>
        <w:t xml:space="preserve"> (</w:t>
      </w:r>
      <w:r w:rsidR="006E425D" w:rsidRPr="002103B3">
        <w:rPr>
          <w:b/>
          <w:spacing w:val="-1"/>
          <w:w w:val="110"/>
        </w:rPr>
        <w:t>Delete</w:t>
      </w:r>
      <w:r w:rsidR="006E425D" w:rsidRPr="002103B3">
        <w:rPr>
          <w:b/>
          <w:spacing w:val="-1"/>
          <w:w w:val="110"/>
          <w:lang w:val="ru-RU"/>
        </w:rPr>
        <w:t>)</w:t>
      </w:r>
      <w:r w:rsidR="00D943D5">
        <w:rPr>
          <w:spacing w:val="-1"/>
          <w:w w:val="110"/>
          <w:lang w:val="ru"/>
        </w:rPr>
        <w:t xml:space="preserve"> и выберите </w:t>
      </w:r>
      <w:r w:rsidR="00D943D5">
        <w:rPr>
          <w:rFonts w:ascii="Arial"/>
          <w:b/>
          <w:w w:val="110"/>
          <w:lang w:val="ru"/>
        </w:rPr>
        <w:t>«Да»</w:t>
      </w:r>
      <w:r w:rsidR="002103B3" w:rsidRPr="002103B3">
        <w:rPr>
          <w:rFonts w:ascii="Arial"/>
          <w:b/>
          <w:w w:val="110"/>
          <w:lang w:val="ru-RU"/>
        </w:rPr>
        <w:t xml:space="preserve"> </w:t>
      </w:r>
      <w:r w:rsidR="002103B3" w:rsidRPr="002103B3">
        <w:rPr>
          <w:b/>
          <w:w w:val="110"/>
          <w:lang w:val="ru-RU"/>
        </w:rPr>
        <w:t>(</w:t>
      </w:r>
      <w:r w:rsidR="002103B3" w:rsidRPr="002103B3">
        <w:rPr>
          <w:b/>
          <w:w w:val="110"/>
          <w:lang w:val="en-GB"/>
        </w:rPr>
        <w:t>Yes</w:t>
      </w:r>
      <w:r w:rsidR="002103B3" w:rsidRPr="002103B3">
        <w:rPr>
          <w:b/>
          <w:w w:val="110"/>
          <w:lang w:val="ru-RU"/>
        </w:rPr>
        <w:t>)</w:t>
      </w:r>
      <w:r w:rsidR="00D943D5">
        <w:rPr>
          <w:spacing w:val="-1"/>
          <w:w w:val="110"/>
          <w:lang w:val="ru"/>
        </w:rPr>
        <w:t xml:space="preserve"> во всплывающем диалоговом окне, чтобы удалить выбранную референтную группу с индивидуально настроенными параметрами.</w:t>
      </w:r>
    </w:p>
    <w:p w:rsidR="00235F19" w:rsidRPr="009A3625" w:rsidRDefault="00235F19" w:rsidP="00B7430A">
      <w:pPr>
        <w:pStyle w:val="GvdeMetni"/>
        <w:spacing w:before="1"/>
        <w:ind w:right="591"/>
        <w:jc w:val="both"/>
        <w:rPr>
          <w:sz w:val="4"/>
          <w:lang w:val="ru-RU"/>
        </w:rPr>
      </w:pPr>
    </w:p>
    <w:p w:rsidR="00235F19" w:rsidRPr="009A3625" w:rsidRDefault="009A3625" w:rsidP="00B7430A">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28928" behindDoc="0" locked="0" layoutInCell="1" allowOverlap="1">
                <wp:simplePos x="0" y="0"/>
                <wp:positionH relativeFrom="column">
                  <wp:posOffset>596265</wp:posOffset>
                </wp:positionH>
                <wp:positionV relativeFrom="paragraph">
                  <wp:posOffset>32385</wp:posOffset>
                </wp:positionV>
                <wp:extent cx="1296063" cy="270345"/>
                <wp:effectExtent l="0" t="0" r="18415" b="15875"/>
                <wp:wrapNone/>
                <wp:docPr id="1553" name="Надпись 1553"/>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53" o:spid="_x0000_s1086" type="#_x0000_t202" style="position:absolute;left:0;text-align:left;margin-left:46.95pt;margin-top:2.55pt;width:102.05pt;height:21.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" fillcolor="white [3201]" strokeweight="1pt">
                <v:textbo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v:textbox>
              </v:shape>
            </w:pict>
          </mc:Fallback>
        </mc:AlternateContent>
      </w:r>
    </w:p>
    <w:p w:rsidR="003529C4" w:rsidRPr="009A3625" w:rsidRDefault="003529C4" w:rsidP="00B7430A">
      <w:pPr>
        <w:pStyle w:val="GvdeMetni"/>
        <w:ind w:left="943" w:right="591"/>
        <w:jc w:val="both"/>
        <w:rPr>
          <w:lang w:val="ru-RU"/>
        </w:rPr>
      </w:pPr>
    </w:p>
    <w:p w:rsidR="00235F19" w:rsidRPr="009A3625" w:rsidRDefault="009A3625" w:rsidP="00B7430A">
      <w:pPr>
        <w:pStyle w:val="GvdeMetni"/>
        <w:spacing w:before="71"/>
        <w:ind w:left="934" w:right="591"/>
        <w:jc w:val="both"/>
        <w:rPr>
          <w:lang w:val="ru-RU"/>
        </w:rPr>
      </w:pPr>
      <w:r>
        <w:rPr>
          <w:noProof/>
          <w:lang w:val="ru-RU" w:eastAsia="ru-RU"/>
        </w:rPr>
        <mc:AlternateContent>
          <mc:Choice Requires="wps">
            <w:drawing>
              <wp:anchor distT="0" distB="0" distL="0" distR="0" simplePos="0" relativeHeight="251750400" behindDoc="1" locked="0" layoutInCell="1" allowOverlap="1">
                <wp:simplePos x="0" y="0"/>
                <wp:positionH relativeFrom="page">
                  <wp:posOffset>1209040</wp:posOffset>
                </wp:positionH>
                <wp:positionV relativeFrom="paragraph">
                  <wp:posOffset>252730</wp:posOffset>
                </wp:positionV>
                <wp:extent cx="5650230" cy="19050"/>
                <wp:effectExtent l="0" t="0" r="0" b="0"/>
                <wp:wrapTopAndBottom/>
                <wp:docPr id="830"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96" o:spid="_x0000_s1589" style="width:444.9pt;height:1.5pt;margin-top:19.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08672" fillcolor="black" stroked="f">
                <w10:wrap type="topAndBottom"/>
              </v:rect>
            </w:pict>
          </mc:Fallback>
        </mc:AlternateContent>
      </w:r>
      <w:r w:rsidR="00D943D5">
        <w:rPr>
          <w:w w:val="105"/>
          <w:lang w:val="ru"/>
        </w:rPr>
        <w:t>Установленные по умолчанию референтные группы удалить нельзя.</w:t>
      </w:r>
    </w:p>
    <w:p w:rsidR="00235F19" w:rsidRPr="009A3625" w:rsidRDefault="00235F19" w:rsidP="00B7430A">
      <w:pPr>
        <w:pStyle w:val="GvdeMetni"/>
        <w:spacing w:before="6"/>
        <w:ind w:right="591"/>
        <w:jc w:val="both"/>
        <w:rPr>
          <w:sz w:val="12"/>
          <w:lang w:val="ru-RU"/>
        </w:rPr>
      </w:pPr>
    </w:p>
    <w:p w:rsidR="00235F19" w:rsidRDefault="009A3625" w:rsidP="00B7430A">
      <w:pPr>
        <w:pStyle w:val="Balk5"/>
        <w:numPr>
          <w:ilvl w:val="3"/>
          <w:numId w:val="162"/>
        </w:numPr>
        <w:tabs>
          <w:tab w:val="left" w:pos="1037"/>
        </w:tabs>
        <w:spacing w:before="137"/>
        <w:ind w:left="1036" w:right="591" w:hanging="903"/>
        <w:jc w:val="both"/>
      </w:pPr>
      <w:r>
        <w:rPr>
          <w:lang w:val="ru"/>
        </w:rPr>
        <w:t>Настройка референтной группы по умолчанию</w:t>
      </w:r>
    </w:p>
    <w:p w:rsidR="00235F19" w:rsidRPr="009A3625" w:rsidRDefault="009A3625" w:rsidP="00B7430A">
      <w:pPr>
        <w:spacing w:before="175"/>
        <w:ind w:left="928" w:right="591"/>
        <w:jc w:val="both"/>
        <w:rPr>
          <w:lang w:val="ru-RU"/>
        </w:rPr>
      </w:pPr>
      <w:r>
        <w:rPr>
          <w:w w:val="105"/>
          <w:sz w:val="20"/>
          <w:lang w:val="ru"/>
        </w:rPr>
        <w:t xml:space="preserve">Если вы предварительно вводите данные об образце в интерфейсе </w:t>
      </w:r>
      <w:r>
        <w:rPr>
          <w:rFonts w:ascii="Arial"/>
          <w:b/>
          <w:w w:val="105"/>
          <w:sz w:val="20"/>
          <w:lang w:val="ru"/>
        </w:rPr>
        <w:t>«Анализ</w:t>
      </w:r>
      <w:r>
        <w:rPr>
          <w:rFonts w:ascii="Arial"/>
          <w:b/>
          <w:w w:val="105"/>
          <w:sz w:val="20"/>
          <w:lang w:val="ru"/>
        </w:rPr>
        <w:t xml:space="preserve"> </w:t>
      </w:r>
      <w:r>
        <w:rPr>
          <w:rFonts w:ascii="Arial"/>
          <w:b/>
          <w:w w:val="105"/>
          <w:sz w:val="20"/>
          <w:lang w:val="ru"/>
        </w:rPr>
        <w:t>образца»</w:t>
      </w:r>
      <w:r w:rsidR="006E425D" w:rsidRPr="006E425D">
        <w:rPr>
          <w:rFonts w:ascii="Arial"/>
          <w:b/>
          <w:w w:val="105"/>
          <w:sz w:val="20"/>
          <w:lang w:val="ru-RU"/>
        </w:rPr>
        <w:t xml:space="preserve"> </w:t>
      </w:r>
      <w:r w:rsidR="006E425D" w:rsidRPr="002103B3">
        <w:rPr>
          <w:b/>
          <w:w w:val="105"/>
          <w:sz w:val="20"/>
          <w:lang w:val="ru-RU"/>
        </w:rPr>
        <w:t>(</w:t>
      </w:r>
      <w:r w:rsidR="006E425D" w:rsidRPr="002103B3">
        <w:rPr>
          <w:b/>
          <w:w w:val="105"/>
          <w:sz w:val="20"/>
        </w:rPr>
        <w:t>Sample</w:t>
      </w:r>
      <w:r w:rsidR="006E425D" w:rsidRPr="002103B3">
        <w:rPr>
          <w:b/>
          <w:w w:val="105"/>
          <w:sz w:val="20"/>
          <w:lang w:val="ru-RU"/>
        </w:rPr>
        <w:t xml:space="preserve"> </w:t>
      </w:r>
      <w:r w:rsidR="006E425D" w:rsidRPr="002103B3">
        <w:rPr>
          <w:b/>
          <w:w w:val="105"/>
          <w:sz w:val="20"/>
        </w:rPr>
        <w:t>Analysis</w:t>
      </w:r>
      <w:r w:rsidR="006E425D" w:rsidRPr="002103B3">
        <w:rPr>
          <w:b/>
          <w:w w:val="105"/>
          <w:sz w:val="20"/>
          <w:lang w:val="ru-RU"/>
        </w:rPr>
        <w:t>)</w:t>
      </w:r>
      <w:r>
        <w:rPr>
          <w:w w:val="105"/>
          <w:sz w:val="20"/>
          <w:lang w:val="ru"/>
        </w:rPr>
        <w:t xml:space="preserve">, </w:t>
      </w:r>
      <w:r>
        <w:rPr>
          <w:rFonts w:ascii="Arial"/>
          <w:b/>
          <w:w w:val="105"/>
          <w:sz w:val="20"/>
          <w:lang w:val="ru"/>
        </w:rPr>
        <w:t>«Референтная</w:t>
      </w:r>
      <w:r>
        <w:rPr>
          <w:rFonts w:ascii="Arial"/>
          <w:b/>
          <w:w w:val="105"/>
          <w:sz w:val="20"/>
          <w:lang w:val="ru"/>
        </w:rPr>
        <w:t xml:space="preserve"> </w:t>
      </w:r>
      <w:r>
        <w:rPr>
          <w:rFonts w:ascii="Arial"/>
          <w:b/>
          <w:w w:val="105"/>
          <w:sz w:val="20"/>
          <w:lang w:val="ru"/>
        </w:rPr>
        <w:t>группа»</w:t>
      </w:r>
      <w:r w:rsidR="004F0323" w:rsidRPr="004F0323">
        <w:rPr>
          <w:rFonts w:ascii="Arial"/>
          <w:b/>
          <w:w w:val="105"/>
          <w:sz w:val="20"/>
          <w:lang w:val="ru-RU"/>
        </w:rPr>
        <w:t xml:space="preserve"> </w:t>
      </w:r>
      <w:r w:rsidR="004F0323" w:rsidRPr="004F0323">
        <w:rPr>
          <w:b/>
          <w:w w:val="105"/>
          <w:sz w:val="20"/>
          <w:lang w:val="ru-RU"/>
        </w:rPr>
        <w:t>(</w:t>
      </w:r>
      <w:r w:rsidR="004F0323" w:rsidRPr="004F0323">
        <w:rPr>
          <w:b/>
          <w:w w:val="105"/>
          <w:sz w:val="20"/>
          <w:lang w:val="en-GB"/>
        </w:rPr>
        <w:t>Ref</w:t>
      </w:r>
      <w:r w:rsidR="004F0323" w:rsidRPr="004F0323">
        <w:rPr>
          <w:b/>
          <w:w w:val="105"/>
          <w:sz w:val="20"/>
          <w:lang w:val="ru-RU"/>
        </w:rPr>
        <w:t xml:space="preserve">. </w:t>
      </w:r>
      <w:r w:rsidR="004F0323" w:rsidRPr="004F0323">
        <w:rPr>
          <w:b/>
          <w:w w:val="105"/>
          <w:sz w:val="20"/>
          <w:lang w:val="en-GB"/>
        </w:rPr>
        <w:t>Group</w:t>
      </w:r>
      <w:r w:rsidR="004F0323" w:rsidRPr="004F0323">
        <w:rPr>
          <w:b/>
          <w:w w:val="105"/>
          <w:sz w:val="20"/>
          <w:lang w:val="ru-RU"/>
        </w:rPr>
        <w:t>)</w:t>
      </w:r>
      <w:r>
        <w:rPr>
          <w:spacing w:val="-1"/>
          <w:w w:val="110"/>
          <w:lang w:val="ru"/>
        </w:rPr>
        <w:t>, отображаемая по умолчанию, является референтной группой по умолчанию.</w:t>
      </w:r>
    </w:p>
    <w:p w:rsidR="00235F19" w:rsidRPr="009A3625" w:rsidRDefault="009A3625" w:rsidP="00B7430A">
      <w:pPr>
        <w:pStyle w:val="GvdeMetni"/>
        <w:spacing w:before="127"/>
        <w:ind w:left="928" w:right="591"/>
        <w:jc w:val="both"/>
        <w:rPr>
          <w:lang w:val="ru-RU"/>
        </w:rPr>
      </w:pPr>
      <w:r>
        <w:rPr>
          <w:w w:val="105"/>
          <w:lang w:val="ru"/>
        </w:rPr>
        <w:t xml:space="preserve">В качестве настройки по умолчанию используется группа </w:t>
      </w:r>
      <w:r>
        <w:rPr>
          <w:rFonts w:ascii="Arial"/>
          <w:b/>
          <w:w w:val="105"/>
          <w:lang w:val="ru"/>
        </w:rPr>
        <w:t>«Собаки»</w:t>
      </w:r>
      <w:r w:rsidR="004F0323" w:rsidRPr="004F0323">
        <w:rPr>
          <w:rFonts w:ascii="Arial"/>
          <w:b/>
          <w:w w:val="105"/>
          <w:lang w:val="ru-RU"/>
        </w:rPr>
        <w:t xml:space="preserve"> </w:t>
      </w:r>
      <w:r w:rsidR="004F0323" w:rsidRPr="004F0323">
        <w:rPr>
          <w:b/>
          <w:w w:val="105"/>
          <w:lang w:val="ru-RU"/>
        </w:rPr>
        <w:t>(</w:t>
      </w:r>
      <w:r w:rsidR="004F0323" w:rsidRPr="004F0323">
        <w:rPr>
          <w:b/>
          <w:w w:val="105"/>
          <w:lang w:val="en-GB"/>
        </w:rPr>
        <w:t>Dog</w:t>
      </w:r>
      <w:r w:rsidR="004F0323" w:rsidRPr="004F0323">
        <w:rPr>
          <w:b/>
          <w:w w:val="105"/>
          <w:lang w:val="ru-RU"/>
        </w:rPr>
        <w:t>)</w:t>
      </w:r>
      <w:r>
        <w:rPr>
          <w:w w:val="105"/>
          <w:lang w:val="ru"/>
        </w:rPr>
        <w:t xml:space="preserve">. Вы можете изменить этот параметр по своему усмотрению. Выберите референтную группу и нажмите кнопку </w:t>
      </w:r>
      <w:r>
        <w:rPr>
          <w:rFonts w:ascii="Arial"/>
          <w:b/>
          <w:w w:val="105"/>
          <w:lang w:val="ru"/>
        </w:rPr>
        <w:t>«</w:t>
      </w:r>
      <w:r w:rsidR="00525680">
        <w:rPr>
          <w:rFonts w:ascii="Arial"/>
          <w:b/>
          <w:w w:val="105"/>
          <w:lang w:val="ru"/>
        </w:rPr>
        <w:t>Установить</w:t>
      </w:r>
      <w:r w:rsidR="00525680">
        <w:rPr>
          <w:rFonts w:ascii="Arial"/>
          <w:b/>
          <w:w w:val="105"/>
          <w:lang w:val="ru"/>
        </w:rPr>
        <w:t>,</w:t>
      </w:r>
      <w:r>
        <w:rPr>
          <w:rFonts w:ascii="Arial"/>
          <w:b/>
          <w:w w:val="105"/>
          <w:lang w:val="ru"/>
        </w:rPr>
        <w:t xml:space="preserve"> </w:t>
      </w:r>
      <w:r>
        <w:rPr>
          <w:rFonts w:ascii="Arial"/>
          <w:b/>
          <w:w w:val="105"/>
          <w:lang w:val="ru"/>
        </w:rPr>
        <w:t>как</w:t>
      </w:r>
      <w:r>
        <w:rPr>
          <w:rFonts w:ascii="Arial"/>
          <w:b/>
          <w:w w:val="105"/>
          <w:lang w:val="ru"/>
        </w:rPr>
        <w:t xml:space="preserve"> </w:t>
      </w:r>
      <w:r>
        <w:rPr>
          <w:rFonts w:ascii="Arial"/>
          <w:b/>
          <w:w w:val="105"/>
          <w:lang w:val="ru"/>
        </w:rPr>
        <w:t>группу</w:t>
      </w:r>
      <w:r>
        <w:rPr>
          <w:rFonts w:ascii="Arial"/>
          <w:b/>
          <w:w w:val="105"/>
          <w:lang w:val="ru"/>
        </w:rPr>
        <w:t xml:space="preserve"> </w:t>
      </w:r>
      <w:r>
        <w:rPr>
          <w:rFonts w:ascii="Arial"/>
          <w:b/>
          <w:w w:val="105"/>
          <w:lang w:val="ru"/>
        </w:rPr>
        <w:t>по</w:t>
      </w:r>
      <w:r>
        <w:rPr>
          <w:rFonts w:ascii="Arial"/>
          <w:b/>
          <w:w w:val="105"/>
          <w:lang w:val="ru"/>
        </w:rPr>
        <w:t xml:space="preserve"> </w:t>
      </w:r>
      <w:r>
        <w:rPr>
          <w:rFonts w:ascii="Arial"/>
          <w:b/>
          <w:w w:val="105"/>
          <w:lang w:val="ru"/>
        </w:rPr>
        <w:t>умолчанию»</w:t>
      </w:r>
      <w:r w:rsidR="004F0323" w:rsidRPr="004F0323">
        <w:rPr>
          <w:rFonts w:ascii="Arial"/>
          <w:b/>
          <w:w w:val="105"/>
          <w:lang w:val="ru-RU"/>
        </w:rPr>
        <w:t xml:space="preserve"> </w:t>
      </w:r>
      <w:r w:rsidR="004F0323" w:rsidRPr="004F0323">
        <w:rPr>
          <w:b/>
          <w:w w:val="105"/>
          <w:lang w:val="ru-RU"/>
        </w:rPr>
        <w:t>(</w:t>
      </w:r>
      <w:r w:rsidR="004F0323" w:rsidRPr="004F0323">
        <w:rPr>
          <w:b/>
          <w:w w:val="105"/>
          <w:lang w:val="en-GB"/>
        </w:rPr>
        <w:t>Set</w:t>
      </w:r>
      <w:r w:rsidR="004F0323" w:rsidRPr="004F0323">
        <w:rPr>
          <w:b/>
          <w:w w:val="105"/>
          <w:lang w:val="ru-RU"/>
        </w:rPr>
        <w:t xml:space="preserve"> </w:t>
      </w:r>
      <w:r w:rsidR="004F0323" w:rsidRPr="004F0323">
        <w:rPr>
          <w:b/>
          <w:w w:val="105"/>
          <w:lang w:val="en-GB"/>
        </w:rPr>
        <w:t>as</w:t>
      </w:r>
      <w:r w:rsidR="004F0323" w:rsidRPr="004F0323">
        <w:rPr>
          <w:b/>
          <w:w w:val="105"/>
          <w:lang w:val="ru-RU"/>
        </w:rPr>
        <w:t xml:space="preserve"> </w:t>
      </w:r>
      <w:r w:rsidR="004F0323" w:rsidRPr="004F0323">
        <w:rPr>
          <w:b/>
          <w:w w:val="105"/>
          <w:lang w:val="en-GB"/>
        </w:rPr>
        <w:t>default</w:t>
      </w:r>
      <w:r w:rsidR="004F0323" w:rsidRPr="004F0323">
        <w:rPr>
          <w:b/>
          <w:w w:val="105"/>
          <w:lang w:val="ru-RU"/>
        </w:rPr>
        <w:t>)</w:t>
      </w:r>
      <w:r>
        <w:rPr>
          <w:w w:val="105"/>
          <w:lang w:val="ru"/>
        </w:rPr>
        <w:t>, чтобы выбранная референтная группа стала референтной группой по умолчанию.</w:t>
      </w:r>
    </w:p>
    <w:p w:rsidR="00235F19" w:rsidRPr="009A3625" w:rsidRDefault="009A3625" w:rsidP="00B7430A">
      <w:pPr>
        <w:pStyle w:val="GvdeMetni"/>
        <w:spacing w:before="125"/>
        <w:ind w:left="928" w:right="591"/>
        <w:jc w:val="both"/>
        <w:rPr>
          <w:lang w:val="ru-RU"/>
        </w:rPr>
      </w:pPr>
      <w:r>
        <w:rPr>
          <w:w w:val="105"/>
          <w:lang w:val="ru"/>
        </w:rPr>
        <w:t xml:space="preserve">Референтная группа, отмеченная галочкой в столбце </w:t>
      </w:r>
      <w:r>
        <w:rPr>
          <w:rFonts w:ascii="Arial"/>
          <w:b/>
          <w:w w:val="105"/>
          <w:lang w:val="ru"/>
        </w:rPr>
        <w:t>«По</w:t>
      </w:r>
      <w:r>
        <w:rPr>
          <w:rFonts w:ascii="Arial"/>
          <w:b/>
          <w:w w:val="105"/>
          <w:lang w:val="ru"/>
        </w:rPr>
        <w:t xml:space="preserve"> </w:t>
      </w:r>
      <w:r>
        <w:rPr>
          <w:rFonts w:ascii="Arial"/>
          <w:b/>
          <w:w w:val="105"/>
          <w:lang w:val="ru"/>
        </w:rPr>
        <w:t>умолчанию»</w:t>
      </w:r>
      <w:r>
        <w:rPr>
          <w:w w:val="105"/>
          <w:lang w:val="ru"/>
        </w:rPr>
        <w:t>, является референтной группой по умолчанию.</w:t>
      </w:r>
    </w:p>
    <w:p w:rsidR="00235F19" w:rsidRPr="009A3625" w:rsidRDefault="00235F19" w:rsidP="00B7430A">
      <w:pPr>
        <w:pStyle w:val="GvdeMetni"/>
        <w:ind w:right="591"/>
        <w:jc w:val="both"/>
        <w:rPr>
          <w:sz w:val="30"/>
          <w:lang w:val="ru-RU"/>
        </w:rPr>
      </w:pPr>
    </w:p>
    <w:p w:rsidR="00235F19" w:rsidRDefault="009A3625" w:rsidP="00B7430A">
      <w:pPr>
        <w:pStyle w:val="Balk2"/>
        <w:numPr>
          <w:ilvl w:val="1"/>
          <w:numId w:val="165"/>
        </w:numPr>
        <w:tabs>
          <w:tab w:val="left" w:pos="873"/>
        </w:tabs>
        <w:spacing w:before="0"/>
        <w:ind w:left="872" w:right="591" w:hanging="739"/>
        <w:jc w:val="both"/>
      </w:pPr>
      <w:bookmarkStart w:id="58" w:name="_TOC_250125"/>
      <w:r>
        <w:rPr>
          <w:w w:val="105"/>
          <w:lang w:val="ru"/>
        </w:rPr>
        <w:t xml:space="preserve">Настройки </w:t>
      </w:r>
      <w:bookmarkEnd w:id="58"/>
      <w:r>
        <w:rPr>
          <w:w w:val="105"/>
          <w:lang w:val="ru"/>
        </w:rPr>
        <w:t>измерений</w:t>
      </w:r>
    </w:p>
    <w:p w:rsidR="00235F19" w:rsidRDefault="00235F19" w:rsidP="00B7430A">
      <w:pPr>
        <w:pStyle w:val="GvdeMetni"/>
        <w:spacing w:before="7"/>
        <w:ind w:right="591"/>
        <w:jc w:val="both"/>
        <w:rPr>
          <w:rFonts w:ascii="Arial"/>
          <w:b/>
          <w:sz w:val="43"/>
        </w:rPr>
      </w:pPr>
    </w:p>
    <w:p w:rsidR="00235F19" w:rsidRDefault="009A3625" w:rsidP="00B7430A">
      <w:pPr>
        <w:pStyle w:val="Balk3"/>
        <w:numPr>
          <w:ilvl w:val="2"/>
          <w:numId w:val="156"/>
        </w:numPr>
        <w:tabs>
          <w:tab w:val="left" w:pos="983"/>
        </w:tabs>
        <w:ind w:right="591"/>
        <w:jc w:val="both"/>
      </w:pPr>
      <w:bookmarkStart w:id="59" w:name="_TOC_250124"/>
      <w:r>
        <w:rPr>
          <w:lang w:val="ru"/>
        </w:rPr>
        <w:t xml:space="preserve">Настройки </w:t>
      </w:r>
      <w:bookmarkEnd w:id="59"/>
      <w:r>
        <w:rPr>
          <w:lang w:val="ru"/>
        </w:rPr>
        <w:t>коэффициента усиления</w:t>
      </w:r>
    </w:p>
    <w:p w:rsidR="00235F19" w:rsidRPr="009A3625" w:rsidRDefault="009A3625" w:rsidP="00B7430A">
      <w:pPr>
        <w:pStyle w:val="GvdeMetni"/>
        <w:spacing w:before="191" w:line="283" w:lineRule="auto"/>
        <w:ind w:left="928" w:right="591" w:hanging="1"/>
        <w:jc w:val="both"/>
        <w:rPr>
          <w:lang w:val="ru-RU"/>
        </w:rPr>
      </w:pPr>
      <w:r>
        <w:rPr>
          <w:w w:val="105"/>
          <w:lang w:val="ru"/>
        </w:rPr>
        <w:t xml:space="preserve">Вы можете настроить каждый цифровой потенциометр в интерфейсе </w:t>
      </w:r>
      <w:r>
        <w:rPr>
          <w:rFonts w:ascii="Arial"/>
          <w:b/>
          <w:w w:val="105"/>
          <w:lang w:val="ru"/>
        </w:rPr>
        <w:t>«Настройки</w:t>
      </w:r>
      <w:r>
        <w:rPr>
          <w:rFonts w:ascii="Arial"/>
          <w:b/>
          <w:w w:val="105"/>
          <w:lang w:val="ru"/>
        </w:rPr>
        <w:t xml:space="preserve"> </w:t>
      </w:r>
      <w:r>
        <w:rPr>
          <w:rFonts w:ascii="Arial"/>
          <w:b/>
          <w:w w:val="105"/>
          <w:lang w:val="ru"/>
        </w:rPr>
        <w:t>коэффициента</w:t>
      </w:r>
      <w:r>
        <w:rPr>
          <w:rFonts w:ascii="Arial"/>
          <w:b/>
          <w:w w:val="105"/>
          <w:lang w:val="ru"/>
        </w:rPr>
        <w:t xml:space="preserve"> </w:t>
      </w:r>
      <w:r>
        <w:rPr>
          <w:rFonts w:ascii="Arial"/>
          <w:b/>
          <w:w w:val="105"/>
          <w:lang w:val="ru"/>
        </w:rPr>
        <w:t>усиления»</w:t>
      </w:r>
      <w:r w:rsidR="006E425D" w:rsidRPr="006E425D">
        <w:rPr>
          <w:rFonts w:ascii="Arial"/>
          <w:b/>
          <w:w w:val="105"/>
          <w:lang w:val="ru-RU"/>
        </w:rPr>
        <w:t xml:space="preserve"> </w:t>
      </w:r>
      <w:r w:rsidR="006E425D" w:rsidRPr="004F0323">
        <w:rPr>
          <w:b/>
          <w:w w:val="105"/>
          <w:lang w:val="ru-RU"/>
        </w:rPr>
        <w:t>(</w:t>
      </w:r>
      <w:r w:rsidR="006E425D" w:rsidRPr="004F0323">
        <w:rPr>
          <w:b/>
          <w:w w:val="105"/>
        </w:rPr>
        <w:t>Gain</w:t>
      </w:r>
      <w:r w:rsidR="006E425D" w:rsidRPr="004F0323">
        <w:rPr>
          <w:b/>
          <w:w w:val="105"/>
          <w:lang w:val="ru-RU"/>
        </w:rPr>
        <w:t xml:space="preserve"> </w:t>
      </w:r>
      <w:r w:rsidR="006E425D" w:rsidRPr="004F0323">
        <w:rPr>
          <w:b/>
          <w:w w:val="105"/>
        </w:rPr>
        <w:t>Settings</w:t>
      </w:r>
      <w:r w:rsidR="006E425D" w:rsidRPr="004F0323">
        <w:rPr>
          <w:b/>
          <w:w w:val="105"/>
          <w:lang w:val="ru-RU"/>
        </w:rPr>
        <w:t>)</w:t>
      </w:r>
      <w:r>
        <w:rPr>
          <w:w w:val="105"/>
          <w:lang w:val="ru"/>
        </w:rPr>
        <w:t>. Не рекомендуется часто менять коэффициент усиления.</w:t>
      </w:r>
    </w:p>
    <w:p w:rsidR="00235F19" w:rsidRPr="009A3625" w:rsidRDefault="009A3625" w:rsidP="00B7430A">
      <w:pPr>
        <w:spacing w:before="83" w:line="283" w:lineRule="auto"/>
        <w:ind w:left="928" w:right="591"/>
        <w:jc w:val="both"/>
        <w:rPr>
          <w:sz w:val="20"/>
          <w:lang w:val="ru-RU"/>
        </w:rPr>
      </w:pPr>
      <w:r>
        <w:rPr>
          <w:w w:val="105"/>
          <w:sz w:val="20"/>
          <w:lang w:val="ru"/>
        </w:rPr>
        <w:t xml:space="preserve">Нажмите кнопку </w:t>
      </w:r>
      <w:r>
        <w:rPr>
          <w:rFonts w:ascii="Arial"/>
          <w:b/>
          <w:w w:val="105"/>
          <w:sz w:val="20"/>
          <w:lang w:val="ru"/>
        </w:rPr>
        <w:t>«Настройки</w:t>
      </w:r>
      <w:r>
        <w:rPr>
          <w:rFonts w:ascii="Arial"/>
          <w:b/>
          <w:w w:val="105"/>
          <w:sz w:val="20"/>
          <w:lang w:val="ru"/>
        </w:rPr>
        <w:t xml:space="preserve"> </w:t>
      </w:r>
      <w:r>
        <w:rPr>
          <w:rFonts w:ascii="Arial"/>
          <w:b/>
          <w:w w:val="105"/>
          <w:sz w:val="20"/>
          <w:lang w:val="ru"/>
        </w:rPr>
        <w:t>коэффициента</w:t>
      </w:r>
      <w:r>
        <w:rPr>
          <w:rFonts w:ascii="Arial"/>
          <w:b/>
          <w:w w:val="105"/>
          <w:sz w:val="20"/>
          <w:lang w:val="ru"/>
        </w:rPr>
        <w:t xml:space="preserve"> </w:t>
      </w:r>
      <w:r>
        <w:rPr>
          <w:rFonts w:ascii="Arial"/>
          <w:b/>
          <w:w w:val="105"/>
          <w:sz w:val="20"/>
          <w:lang w:val="ru"/>
        </w:rPr>
        <w:t>усиления»</w:t>
      </w:r>
      <w:r>
        <w:rPr>
          <w:w w:val="105"/>
          <w:sz w:val="20"/>
          <w:lang w:val="ru"/>
        </w:rPr>
        <w:t xml:space="preserve"> во вкладке </w:t>
      </w:r>
      <w:r>
        <w:rPr>
          <w:rFonts w:ascii="Arial"/>
          <w:b/>
          <w:w w:val="105"/>
          <w:sz w:val="20"/>
          <w:lang w:val="ru"/>
        </w:rPr>
        <w:t>«Измерения»</w:t>
      </w:r>
      <w:r w:rsidR="006E425D" w:rsidRPr="006E425D">
        <w:rPr>
          <w:rFonts w:ascii="Arial"/>
          <w:b/>
          <w:w w:val="105"/>
          <w:sz w:val="20"/>
          <w:lang w:val="ru-RU"/>
        </w:rPr>
        <w:t xml:space="preserve"> </w:t>
      </w:r>
      <w:r w:rsidR="006E425D" w:rsidRPr="004F0323">
        <w:rPr>
          <w:b/>
          <w:w w:val="105"/>
          <w:sz w:val="20"/>
          <w:lang w:val="ru-RU"/>
        </w:rPr>
        <w:t>(</w:t>
      </w:r>
      <w:r w:rsidR="006E425D" w:rsidRPr="004F0323">
        <w:rPr>
          <w:b/>
          <w:w w:val="105"/>
          <w:sz w:val="20"/>
        </w:rPr>
        <w:t>Meterage</w:t>
      </w:r>
      <w:r w:rsidR="006E425D" w:rsidRPr="004F0323">
        <w:rPr>
          <w:b/>
          <w:w w:val="105"/>
          <w:sz w:val="20"/>
          <w:lang w:val="ru-RU"/>
        </w:rPr>
        <w:t>)</w:t>
      </w:r>
      <w:r>
        <w:rPr>
          <w:w w:val="105"/>
          <w:sz w:val="20"/>
          <w:lang w:val="ru"/>
        </w:rPr>
        <w:t>, чтобы открыть интерфейс настройки коэффициента усиления. См. Рисунок 5-14.</w:t>
      </w:r>
    </w:p>
    <w:p w:rsidR="00235F19" w:rsidRPr="009A3625" w:rsidRDefault="00235F19">
      <w:pPr>
        <w:spacing w:line="283" w:lineRule="auto"/>
        <w:rPr>
          <w:sz w:val="20"/>
          <w:lang w:val="ru-RU"/>
        </w:rPr>
        <w:sectPr w:rsidR="00235F19" w:rsidRPr="009A3625">
          <w:pgSz w:w="11910" w:h="16840"/>
          <w:pgMar w:top="1200" w:right="680" w:bottom="840" w:left="1000" w:header="753" w:footer="647" w:gutter="0"/>
          <w:cols w:space="720"/>
        </w:sectPr>
      </w:pPr>
    </w:p>
    <w:p w:rsidR="00235F19" w:rsidRPr="009A3625" w:rsidRDefault="009A3625">
      <w:pPr>
        <w:spacing w:before="128"/>
        <w:ind w:left="928"/>
        <w:rPr>
          <w:rFonts w:ascii="Arial"/>
          <w:b/>
          <w:sz w:val="18"/>
          <w:lang w:val="ru-RU"/>
        </w:rPr>
      </w:pPr>
      <w:r>
        <w:rPr>
          <w:noProof/>
          <w:lang w:val="ru-RU" w:eastAsia="ru-RU"/>
        </w:rPr>
        <w:lastRenderedPageBreak/>
        <w:drawing>
          <wp:anchor distT="0" distB="0" distL="0" distR="0" simplePos="0" relativeHeight="252205056" behindDoc="0" locked="0" layoutInCell="1" allowOverlap="1">
            <wp:simplePos x="0" y="0"/>
            <wp:positionH relativeFrom="page">
              <wp:posOffset>1230354</wp:posOffset>
            </wp:positionH>
            <wp:positionV relativeFrom="paragraph">
              <wp:posOffset>246407</wp:posOffset>
            </wp:positionV>
            <wp:extent cx="2477763" cy="3306032"/>
            <wp:effectExtent l="0" t="0" r="0" b="0"/>
            <wp:wrapTopAndBottom/>
            <wp:docPr id="239"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711462" name="image192.png"/>
                    <pic:cNvPicPr/>
                  </pic:nvPicPr>
                  <pic:blipFill>
                    <a:blip r:embed="rId137" cstate="print"/>
                    <a:stretch>
                      <a:fillRect/>
                    </a:stretch>
                  </pic:blipFill>
                  <pic:spPr>
                    <a:xfrm>
                      <a:off x="0" y="0"/>
                      <a:ext cx="2477763" cy="3306032"/>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5-14 </w:t>
      </w:r>
      <w:r>
        <w:rPr>
          <w:rFonts w:ascii="Arial"/>
          <w:b/>
          <w:sz w:val="18"/>
          <w:lang w:val="ru"/>
        </w:rPr>
        <w:t>Настройки</w:t>
      </w:r>
      <w:r>
        <w:rPr>
          <w:rFonts w:ascii="Arial"/>
          <w:b/>
          <w:sz w:val="18"/>
          <w:lang w:val="ru"/>
        </w:rPr>
        <w:t xml:space="preserve"> </w:t>
      </w:r>
      <w:r>
        <w:rPr>
          <w:rFonts w:ascii="Arial"/>
          <w:b/>
          <w:sz w:val="18"/>
          <w:lang w:val="ru"/>
        </w:rPr>
        <w:t>коэффициента</w:t>
      </w:r>
      <w:r>
        <w:rPr>
          <w:rFonts w:ascii="Arial"/>
          <w:b/>
          <w:sz w:val="18"/>
          <w:lang w:val="ru"/>
        </w:rPr>
        <w:t xml:space="preserve"> </w:t>
      </w:r>
      <w:r>
        <w:rPr>
          <w:rFonts w:ascii="Arial"/>
          <w:b/>
          <w:sz w:val="18"/>
          <w:lang w:val="ru"/>
        </w:rPr>
        <w:t>усиления</w:t>
      </w:r>
    </w:p>
    <w:p w:rsidR="00235F19" w:rsidRPr="009A3625" w:rsidRDefault="006E425D">
      <w:pPr>
        <w:pStyle w:val="GvdeMetni"/>
        <w:spacing w:before="4"/>
        <w:rPr>
          <w:rFonts w:ascii="Arial"/>
          <w:b/>
          <w:sz w:val="4"/>
          <w:lang w:val="ru-RU"/>
        </w:rPr>
      </w:pPr>
      <w:r>
        <w:rPr>
          <w:noProof/>
          <w:lang w:val="ru-RU" w:eastAsia="ru-RU"/>
        </w:rPr>
        <mc:AlternateContent>
          <mc:Choice Requires="wps">
            <w:drawing>
              <wp:anchor distT="0" distB="0" distL="0" distR="0" simplePos="0" relativeHeight="251751424" behindDoc="1" locked="0" layoutInCell="1" allowOverlap="1" wp14:anchorId="2AF80635" wp14:editId="0812F19B">
                <wp:simplePos x="0" y="0"/>
                <wp:positionH relativeFrom="page">
                  <wp:posOffset>1209040</wp:posOffset>
                </wp:positionH>
                <wp:positionV relativeFrom="paragraph">
                  <wp:posOffset>3381375</wp:posOffset>
                </wp:positionV>
                <wp:extent cx="5650230" cy="19050"/>
                <wp:effectExtent l="0" t="0" r="0" b="0"/>
                <wp:wrapTopAndBottom/>
                <wp:docPr id="829"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AB06954" id="Rectangle 295" o:spid="_x0000_s1026" style="position:absolute;margin-left:95.2pt;margin-top:266.25pt;width:444.9pt;height:1.5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" fillcolor="black" stroked="f">
                <w10:wrap type="topAndBottom" anchorx="page"/>
              </v:rect>
            </w:pict>
          </mc:Fallback>
        </mc:AlternateContent>
      </w:r>
    </w:p>
    <w:p w:rsidR="00235F19" w:rsidRPr="009A3625"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030976" behindDoc="0" locked="0" layoutInCell="1" allowOverlap="1">
                <wp:simplePos x="0" y="0"/>
                <wp:positionH relativeFrom="column">
                  <wp:posOffset>588396</wp:posOffset>
                </wp:positionH>
                <wp:positionV relativeFrom="paragraph">
                  <wp:posOffset>89701</wp:posOffset>
                </wp:positionV>
                <wp:extent cx="1296063" cy="270345"/>
                <wp:effectExtent l="0" t="0" r="18415" b="15875"/>
                <wp:wrapNone/>
                <wp:docPr id="1554" name="Надпись 1554"/>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54" o:spid="_x0000_s1087" type="#_x0000_t202" style="position:absolute;left:0;text-align:left;margin-left:46.35pt;margin-top:7.05pt;width:102.05pt;height:21.3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" fillcolor="white [3201]" strokeweight="1pt">
                <v:textbo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v:textbox>
              </v:shape>
            </w:pict>
          </mc:Fallback>
        </mc:AlternateContent>
      </w:r>
    </w:p>
    <w:p w:rsidR="003529C4" w:rsidRPr="009A3625" w:rsidRDefault="003529C4">
      <w:pPr>
        <w:pStyle w:val="GvdeMetni"/>
        <w:ind w:left="943"/>
        <w:rPr>
          <w:rFonts w:ascii="Arial"/>
          <w:lang w:val="ru-RU"/>
        </w:rPr>
      </w:pPr>
    </w:p>
    <w:p w:rsidR="00235F19" w:rsidRPr="009A3625" w:rsidRDefault="006E425D" w:rsidP="006E425D">
      <w:pPr>
        <w:spacing w:before="70"/>
        <w:ind w:left="934" w:right="307"/>
        <w:jc w:val="both"/>
        <w:rPr>
          <w:sz w:val="20"/>
          <w:lang w:val="ru-RU"/>
        </w:rPr>
      </w:pPr>
      <w:r>
        <w:rPr>
          <w:noProof/>
          <w:lang w:val="ru-RU" w:eastAsia="ru-RU"/>
        </w:rPr>
        <mc:AlternateContent>
          <mc:Choice Requires="wps">
            <w:drawing>
              <wp:anchor distT="0" distB="0" distL="0" distR="0" simplePos="0" relativeHeight="251752448" behindDoc="1" locked="0" layoutInCell="1" allowOverlap="1">
                <wp:simplePos x="0" y="0"/>
                <wp:positionH relativeFrom="page">
                  <wp:posOffset>1272540</wp:posOffset>
                </wp:positionH>
                <wp:positionV relativeFrom="paragraph">
                  <wp:posOffset>247015</wp:posOffset>
                </wp:positionV>
                <wp:extent cx="5650230" cy="19050"/>
                <wp:effectExtent l="0" t="0" r="0" b="0"/>
                <wp:wrapTopAndBottom/>
                <wp:docPr id="828"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B38BA01" id="Rectangle 294" o:spid="_x0000_s1026" style="position:absolute;margin-left:100.2pt;margin-top:19.45pt;width:444.9pt;height:1.5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" fillcolor="black" stroked="f">
                <w10:wrap type="topAndBottom" anchorx="page"/>
              </v:rect>
            </w:pict>
          </mc:Fallback>
        </mc:AlternateContent>
      </w:r>
      <w:r w:rsidR="00D943D5">
        <w:rPr>
          <w:w w:val="105"/>
          <w:sz w:val="20"/>
          <w:lang w:val="ru"/>
        </w:rPr>
        <w:t xml:space="preserve">Новое значение коэффициента усиления = </w:t>
      </w:r>
      <w:r w:rsidR="00D943D5">
        <w:rPr>
          <w:rFonts w:ascii="Arial" w:hAnsi="Arial"/>
          <w:b/>
          <w:w w:val="105"/>
          <w:sz w:val="20"/>
          <w:lang w:val="ru"/>
        </w:rPr>
        <w:t xml:space="preserve">Текущее значение </w:t>
      </w:r>
      <w:r w:rsidR="00D943D5">
        <w:rPr>
          <w:w w:val="105"/>
          <w:sz w:val="20"/>
          <w:lang w:val="ru"/>
        </w:rPr>
        <w:t xml:space="preserve">× </w:t>
      </w:r>
      <w:r w:rsidR="00D943D5">
        <w:rPr>
          <w:rFonts w:ascii="Arial" w:hAnsi="Arial"/>
          <w:b/>
          <w:w w:val="105"/>
          <w:sz w:val="20"/>
          <w:lang w:val="ru"/>
        </w:rPr>
        <w:t>Значение корректировки</w:t>
      </w:r>
      <w:r w:rsidR="00D943D5">
        <w:rPr>
          <w:w w:val="105"/>
          <w:sz w:val="20"/>
          <w:lang w:val="ru"/>
        </w:rPr>
        <w:t>.</w:t>
      </w:r>
    </w:p>
    <w:p w:rsidR="00235F19" w:rsidRPr="006E425D" w:rsidRDefault="009A3625" w:rsidP="00CB7F28">
      <w:pPr>
        <w:pStyle w:val="ListeParagraf"/>
        <w:numPr>
          <w:ilvl w:val="3"/>
          <w:numId w:val="156"/>
        </w:numPr>
        <w:tabs>
          <w:tab w:val="left" w:pos="1268"/>
        </w:tabs>
        <w:spacing w:before="43"/>
        <w:ind w:left="1268" w:right="591"/>
        <w:jc w:val="both"/>
        <w:rPr>
          <w:spacing w:val="-4"/>
          <w:sz w:val="20"/>
        </w:rPr>
      </w:pPr>
      <w:r w:rsidRPr="006E425D">
        <w:rPr>
          <w:spacing w:val="-4"/>
          <w:w w:val="110"/>
          <w:sz w:val="20"/>
          <w:lang w:val="ru"/>
        </w:rPr>
        <w:t>Настройка коэффициента усиления БКК</w:t>
      </w:r>
    </w:p>
    <w:p w:rsidR="00235F19" w:rsidRPr="006E425D" w:rsidRDefault="009A3625" w:rsidP="00CB7F28">
      <w:pPr>
        <w:pStyle w:val="GvdeMetni"/>
        <w:spacing w:before="118"/>
        <w:ind w:left="1267" w:right="591"/>
        <w:jc w:val="both"/>
        <w:rPr>
          <w:spacing w:val="-4"/>
          <w:lang w:val="ru-RU"/>
        </w:rPr>
      </w:pPr>
      <w:r w:rsidRPr="006E425D">
        <w:rPr>
          <w:spacing w:val="-4"/>
          <w:w w:val="110"/>
          <w:lang w:val="ru"/>
        </w:rPr>
        <w:t>Коэффициент усиления БКК доступен в режиме цельной крови.</w:t>
      </w:r>
    </w:p>
    <w:p w:rsidR="00235F19" w:rsidRPr="006E425D" w:rsidRDefault="009A3625" w:rsidP="00CB7F28">
      <w:pPr>
        <w:pStyle w:val="GvdeMetni"/>
        <w:spacing w:before="117"/>
        <w:ind w:left="1267" w:right="591"/>
        <w:jc w:val="both"/>
        <w:rPr>
          <w:spacing w:val="-4"/>
          <w:lang w:val="ru-RU"/>
        </w:rPr>
      </w:pPr>
      <w:r w:rsidRPr="006E425D">
        <w:rPr>
          <w:spacing w:val="-4"/>
          <w:w w:val="105"/>
          <w:lang w:val="ru"/>
        </w:rPr>
        <w:t xml:space="preserve">Метод настройки I: нажмите кнопку </w:t>
      </w:r>
      <w:r w:rsidRPr="006E425D">
        <w:rPr>
          <w:rFonts w:ascii="Arial"/>
          <w:b/>
          <w:spacing w:val="-4"/>
          <w:w w:val="105"/>
          <w:lang w:val="ru"/>
        </w:rPr>
        <w:t>«Текущее</w:t>
      </w:r>
      <w:r w:rsidRPr="006E425D">
        <w:rPr>
          <w:rFonts w:ascii="Arial"/>
          <w:b/>
          <w:spacing w:val="-4"/>
          <w:w w:val="105"/>
          <w:lang w:val="ru"/>
        </w:rPr>
        <w:t xml:space="preserve"> </w:t>
      </w:r>
      <w:r w:rsidRPr="006E425D">
        <w:rPr>
          <w:rFonts w:ascii="Arial"/>
          <w:b/>
          <w:spacing w:val="-4"/>
          <w:w w:val="105"/>
          <w:lang w:val="ru"/>
        </w:rPr>
        <w:t>значение</w:t>
      </w:r>
      <w:r w:rsidRPr="004F0323">
        <w:rPr>
          <w:b/>
          <w:spacing w:val="-4"/>
          <w:w w:val="105"/>
          <w:lang w:val="ru"/>
        </w:rPr>
        <w:t>»</w:t>
      </w:r>
      <w:r w:rsidR="006E425D" w:rsidRPr="004F0323">
        <w:rPr>
          <w:b/>
          <w:spacing w:val="-4"/>
          <w:w w:val="105"/>
          <w:lang w:val="ru-RU"/>
        </w:rPr>
        <w:t xml:space="preserve"> (</w:t>
      </w:r>
      <w:r w:rsidR="006E425D" w:rsidRPr="004F0323">
        <w:rPr>
          <w:b/>
          <w:spacing w:val="-4"/>
          <w:w w:val="105"/>
        </w:rPr>
        <w:t>Current</w:t>
      </w:r>
      <w:r w:rsidR="006E425D" w:rsidRPr="004F0323">
        <w:rPr>
          <w:b/>
          <w:spacing w:val="-4"/>
          <w:w w:val="105"/>
          <w:lang w:val="ru-RU"/>
        </w:rPr>
        <w:t xml:space="preserve"> </w:t>
      </w:r>
      <w:r w:rsidR="006E425D" w:rsidRPr="004F0323">
        <w:rPr>
          <w:b/>
          <w:spacing w:val="-4"/>
          <w:w w:val="105"/>
        </w:rPr>
        <w:t>Value</w:t>
      </w:r>
      <w:r w:rsidR="006E425D" w:rsidRPr="004F0323">
        <w:rPr>
          <w:b/>
          <w:spacing w:val="-4"/>
          <w:w w:val="105"/>
          <w:lang w:val="ru-RU"/>
        </w:rPr>
        <w:t>)</w:t>
      </w:r>
      <w:r w:rsidRPr="006E425D">
        <w:rPr>
          <w:spacing w:val="-4"/>
          <w:w w:val="105"/>
          <w:lang w:val="ru"/>
        </w:rPr>
        <w:t xml:space="preserve"> БКК и введите новое значение.</w:t>
      </w:r>
    </w:p>
    <w:p w:rsidR="00235F19" w:rsidRPr="006E425D" w:rsidRDefault="009A3625" w:rsidP="00CB7F28">
      <w:pPr>
        <w:pStyle w:val="GvdeMetni"/>
        <w:spacing w:before="116" w:line="283" w:lineRule="auto"/>
        <w:ind w:left="1267" w:right="591"/>
        <w:jc w:val="both"/>
        <w:rPr>
          <w:spacing w:val="-4"/>
          <w:lang w:val="ru-RU"/>
        </w:rPr>
      </w:pPr>
      <w:r w:rsidRPr="006E425D">
        <w:rPr>
          <w:spacing w:val="-4"/>
          <w:lang w:val="ru"/>
        </w:rPr>
        <w:t xml:space="preserve">Метод настройки II: нажмите на ячейку </w:t>
      </w:r>
      <w:r w:rsidRPr="006E425D">
        <w:rPr>
          <w:rFonts w:ascii="Arial"/>
          <w:b/>
          <w:spacing w:val="-4"/>
          <w:lang w:val="ru"/>
        </w:rPr>
        <w:t>«Значение</w:t>
      </w:r>
      <w:r w:rsidRPr="006E425D">
        <w:rPr>
          <w:rFonts w:ascii="Arial"/>
          <w:b/>
          <w:spacing w:val="-4"/>
          <w:lang w:val="ru"/>
        </w:rPr>
        <w:t xml:space="preserve"> </w:t>
      </w:r>
      <w:r w:rsidRPr="006E425D">
        <w:rPr>
          <w:rFonts w:ascii="Arial"/>
          <w:b/>
          <w:spacing w:val="-4"/>
          <w:lang w:val="ru"/>
        </w:rPr>
        <w:t>корректировки»</w:t>
      </w:r>
      <w:r w:rsidR="006E425D" w:rsidRPr="006E425D">
        <w:rPr>
          <w:rFonts w:ascii="Arial"/>
          <w:b/>
          <w:spacing w:val="-4"/>
          <w:lang w:val="ru-RU"/>
        </w:rPr>
        <w:t xml:space="preserve"> </w:t>
      </w:r>
      <w:r w:rsidR="006E425D" w:rsidRPr="004F0323">
        <w:rPr>
          <w:b/>
          <w:spacing w:val="-4"/>
          <w:lang w:val="ru-RU"/>
        </w:rPr>
        <w:t>(</w:t>
      </w:r>
      <w:r w:rsidR="006E425D" w:rsidRPr="004F0323">
        <w:rPr>
          <w:b/>
          <w:spacing w:val="-4"/>
        </w:rPr>
        <w:t>Adjustment</w:t>
      </w:r>
      <w:r w:rsidR="006E425D" w:rsidRPr="004F0323">
        <w:rPr>
          <w:b/>
          <w:spacing w:val="-4"/>
          <w:lang w:val="ru-RU"/>
        </w:rPr>
        <w:t xml:space="preserve"> </w:t>
      </w:r>
      <w:r w:rsidR="006E425D" w:rsidRPr="004F0323">
        <w:rPr>
          <w:b/>
          <w:spacing w:val="-4"/>
        </w:rPr>
        <w:t>Rate</w:t>
      </w:r>
      <w:r w:rsidR="006E425D" w:rsidRPr="004F0323">
        <w:rPr>
          <w:b/>
          <w:spacing w:val="-4"/>
          <w:lang w:val="ru-RU"/>
        </w:rPr>
        <w:t>)</w:t>
      </w:r>
      <w:r w:rsidRPr="006E425D">
        <w:rPr>
          <w:rFonts w:ascii="Arial"/>
          <w:b/>
          <w:spacing w:val="-4"/>
          <w:lang w:val="ru"/>
        </w:rPr>
        <w:t xml:space="preserve"> </w:t>
      </w:r>
      <w:r w:rsidRPr="006E425D">
        <w:rPr>
          <w:spacing w:val="-4"/>
          <w:lang w:val="ru"/>
        </w:rPr>
        <w:t>БКК и введите значение корректировки нового значения по отношению к текущему значению.</w:t>
      </w:r>
    </w:p>
    <w:p w:rsidR="00235F19" w:rsidRPr="006E425D" w:rsidRDefault="009A3625" w:rsidP="00CB7F28">
      <w:pPr>
        <w:pStyle w:val="ListeParagraf"/>
        <w:numPr>
          <w:ilvl w:val="3"/>
          <w:numId w:val="156"/>
        </w:numPr>
        <w:tabs>
          <w:tab w:val="left" w:pos="1268"/>
        </w:tabs>
        <w:spacing w:before="75" w:line="357" w:lineRule="auto"/>
        <w:ind w:right="591"/>
        <w:jc w:val="both"/>
        <w:rPr>
          <w:spacing w:val="-4"/>
          <w:sz w:val="20"/>
          <w:lang w:val="ru-RU"/>
        </w:rPr>
      </w:pPr>
      <w:r w:rsidRPr="006E425D">
        <w:rPr>
          <w:spacing w:val="-4"/>
          <w:w w:val="110"/>
          <w:sz w:val="20"/>
          <w:lang w:val="ru"/>
        </w:rPr>
        <w:t>Настройка коэффициента усиления ККК, коэффициента усиления канала ККК</w:t>
      </w:r>
    </w:p>
    <w:p w:rsidR="00235F19" w:rsidRPr="006E425D" w:rsidRDefault="009A3625" w:rsidP="00CB7F28">
      <w:pPr>
        <w:pStyle w:val="GvdeMetni"/>
        <w:spacing w:line="241" w:lineRule="exact"/>
        <w:ind w:left="1267" w:right="591"/>
        <w:jc w:val="both"/>
        <w:rPr>
          <w:spacing w:val="-4"/>
          <w:lang w:val="ru-RU"/>
        </w:rPr>
      </w:pPr>
      <w:r w:rsidRPr="006E425D">
        <w:rPr>
          <w:spacing w:val="-4"/>
          <w:w w:val="105"/>
          <w:lang w:val="ru"/>
        </w:rPr>
        <w:t xml:space="preserve">Метод настройки I: нажмите кнопку </w:t>
      </w:r>
      <w:r w:rsidRPr="006E425D">
        <w:rPr>
          <w:rFonts w:ascii="Arial"/>
          <w:b/>
          <w:spacing w:val="-4"/>
          <w:w w:val="105"/>
          <w:lang w:val="ru"/>
        </w:rPr>
        <w:t>«Текущее</w:t>
      </w:r>
      <w:r w:rsidRPr="006E425D">
        <w:rPr>
          <w:rFonts w:ascii="Arial"/>
          <w:b/>
          <w:spacing w:val="-4"/>
          <w:w w:val="105"/>
          <w:lang w:val="ru"/>
        </w:rPr>
        <w:t xml:space="preserve"> </w:t>
      </w:r>
      <w:r w:rsidRPr="006E425D">
        <w:rPr>
          <w:rFonts w:ascii="Arial"/>
          <w:b/>
          <w:spacing w:val="-4"/>
          <w:w w:val="105"/>
          <w:lang w:val="ru"/>
        </w:rPr>
        <w:t>значение»</w:t>
      </w:r>
      <w:r w:rsidRPr="006E425D">
        <w:rPr>
          <w:spacing w:val="-4"/>
          <w:w w:val="105"/>
          <w:lang w:val="ru"/>
        </w:rPr>
        <w:t xml:space="preserve"> ККК и введите новое значение.</w:t>
      </w:r>
    </w:p>
    <w:p w:rsidR="00235F19" w:rsidRPr="006E425D" w:rsidRDefault="009A3625" w:rsidP="00CB7F28">
      <w:pPr>
        <w:pStyle w:val="GvdeMetni"/>
        <w:spacing w:before="117" w:line="283" w:lineRule="auto"/>
        <w:ind w:left="1267" w:right="591"/>
        <w:jc w:val="both"/>
        <w:rPr>
          <w:spacing w:val="-4"/>
          <w:lang w:val="ru-RU"/>
        </w:rPr>
      </w:pPr>
      <w:r w:rsidRPr="006E425D">
        <w:rPr>
          <w:spacing w:val="-4"/>
          <w:lang w:val="ru"/>
        </w:rPr>
        <w:t xml:space="preserve">Метод настройки II: нажмите на ячейку </w:t>
      </w:r>
      <w:r w:rsidRPr="006E425D">
        <w:rPr>
          <w:rFonts w:ascii="Arial"/>
          <w:b/>
          <w:spacing w:val="-4"/>
          <w:lang w:val="ru"/>
        </w:rPr>
        <w:t>«Значение</w:t>
      </w:r>
      <w:r w:rsidRPr="006E425D">
        <w:rPr>
          <w:rFonts w:ascii="Arial"/>
          <w:b/>
          <w:spacing w:val="-4"/>
          <w:lang w:val="ru"/>
        </w:rPr>
        <w:t xml:space="preserve"> </w:t>
      </w:r>
      <w:r w:rsidRPr="006E425D">
        <w:rPr>
          <w:rFonts w:ascii="Arial"/>
          <w:b/>
          <w:spacing w:val="-4"/>
          <w:lang w:val="ru"/>
        </w:rPr>
        <w:t>корректировки»</w:t>
      </w:r>
      <w:r w:rsidRPr="006E425D">
        <w:rPr>
          <w:rFonts w:ascii="Arial"/>
          <w:b/>
          <w:spacing w:val="-4"/>
          <w:lang w:val="ru"/>
        </w:rPr>
        <w:t xml:space="preserve"> </w:t>
      </w:r>
      <w:r w:rsidRPr="006E425D">
        <w:rPr>
          <w:spacing w:val="-4"/>
          <w:lang w:val="ru"/>
        </w:rPr>
        <w:t>ККК и введите значение корректировки нового значения по отношению к текущему значению.</w:t>
      </w:r>
    </w:p>
    <w:p w:rsidR="00235F19" w:rsidRPr="006E425D" w:rsidRDefault="009A3625" w:rsidP="00CB7F28">
      <w:pPr>
        <w:pStyle w:val="ListeParagraf"/>
        <w:numPr>
          <w:ilvl w:val="3"/>
          <w:numId w:val="156"/>
        </w:numPr>
        <w:tabs>
          <w:tab w:val="left" w:pos="1268"/>
        </w:tabs>
        <w:spacing w:before="74"/>
        <w:ind w:right="591"/>
        <w:jc w:val="both"/>
        <w:rPr>
          <w:spacing w:val="-4"/>
          <w:sz w:val="20"/>
        </w:rPr>
      </w:pPr>
      <w:r w:rsidRPr="006E425D">
        <w:rPr>
          <w:spacing w:val="-4"/>
          <w:w w:val="110"/>
          <w:sz w:val="20"/>
          <w:lang w:val="ru"/>
        </w:rPr>
        <w:t>Настройка коэффициента усиления концентрации гемоглобина</w:t>
      </w:r>
    </w:p>
    <w:p w:rsidR="00235F19" w:rsidRPr="006E425D" w:rsidRDefault="009A3625" w:rsidP="00CB7F28">
      <w:pPr>
        <w:pStyle w:val="GvdeMetni"/>
        <w:spacing w:before="118" w:line="285" w:lineRule="auto"/>
        <w:ind w:left="1267" w:right="591"/>
        <w:jc w:val="both"/>
        <w:rPr>
          <w:spacing w:val="-4"/>
          <w:lang w:val="ru-RU"/>
        </w:rPr>
      </w:pPr>
      <w:r w:rsidRPr="006E425D">
        <w:rPr>
          <w:spacing w:val="-4"/>
          <w:w w:val="110"/>
          <w:lang w:val="ru"/>
        </w:rPr>
        <w:t>Коэффициент усиления текущего цифрового контура. Цель настройки коэффициента усиления канала гемоглобина заключается в изменении фонового напряжения гемоглобина.</w:t>
      </w:r>
    </w:p>
    <w:p w:rsidR="00235F19" w:rsidRPr="006E425D" w:rsidRDefault="009A3625" w:rsidP="00CB7F28">
      <w:pPr>
        <w:pStyle w:val="GvdeMetni"/>
        <w:spacing w:before="71" w:line="283" w:lineRule="auto"/>
        <w:ind w:left="1267" w:right="591"/>
        <w:jc w:val="both"/>
        <w:rPr>
          <w:spacing w:val="-4"/>
          <w:lang w:val="ru-RU"/>
        </w:rPr>
      </w:pPr>
      <w:r w:rsidRPr="006E425D">
        <w:rPr>
          <w:spacing w:val="-4"/>
          <w:w w:val="105"/>
          <w:lang w:val="ru"/>
        </w:rPr>
        <w:t xml:space="preserve">Вы можете ввести значение непосредственно в текстовое поле </w:t>
      </w:r>
      <w:r w:rsidRPr="006E425D">
        <w:rPr>
          <w:rFonts w:ascii="Arial"/>
          <w:b/>
          <w:spacing w:val="-4"/>
          <w:w w:val="105"/>
          <w:lang w:val="ru"/>
        </w:rPr>
        <w:t>«Текущее</w:t>
      </w:r>
      <w:r w:rsidRPr="006E425D">
        <w:rPr>
          <w:rFonts w:ascii="Arial"/>
          <w:b/>
          <w:spacing w:val="-4"/>
          <w:w w:val="105"/>
          <w:lang w:val="ru"/>
        </w:rPr>
        <w:t xml:space="preserve"> </w:t>
      </w:r>
      <w:r w:rsidRPr="006E425D">
        <w:rPr>
          <w:rFonts w:ascii="Arial"/>
          <w:b/>
          <w:spacing w:val="-4"/>
          <w:w w:val="105"/>
          <w:lang w:val="ru"/>
        </w:rPr>
        <w:t>значение</w:t>
      </w:r>
      <w:r w:rsidRPr="006E425D">
        <w:rPr>
          <w:rFonts w:ascii="Arial"/>
          <w:b/>
          <w:spacing w:val="-4"/>
          <w:w w:val="105"/>
          <w:lang w:val="ru"/>
        </w:rPr>
        <w:t xml:space="preserve"> </w:t>
      </w:r>
      <w:r w:rsidRPr="006E425D">
        <w:rPr>
          <w:rFonts w:ascii="Arial"/>
          <w:b/>
          <w:spacing w:val="-4"/>
          <w:w w:val="105"/>
          <w:lang w:val="ru"/>
        </w:rPr>
        <w:t>концентрации</w:t>
      </w:r>
      <w:r w:rsidRPr="006E425D">
        <w:rPr>
          <w:rFonts w:ascii="Arial"/>
          <w:b/>
          <w:spacing w:val="-4"/>
          <w:w w:val="105"/>
          <w:lang w:val="ru"/>
        </w:rPr>
        <w:t xml:space="preserve"> </w:t>
      </w:r>
      <w:r w:rsidRPr="006E425D">
        <w:rPr>
          <w:rFonts w:ascii="Arial"/>
          <w:b/>
          <w:spacing w:val="-4"/>
          <w:w w:val="105"/>
          <w:lang w:val="ru"/>
        </w:rPr>
        <w:t>гемоглобина»</w:t>
      </w:r>
      <w:r w:rsidR="006E425D" w:rsidRPr="006E425D">
        <w:rPr>
          <w:rFonts w:ascii="Arial"/>
          <w:b/>
          <w:spacing w:val="-4"/>
          <w:w w:val="105"/>
          <w:lang w:val="ru-RU"/>
        </w:rPr>
        <w:t xml:space="preserve"> </w:t>
      </w:r>
      <w:r w:rsidR="006E425D" w:rsidRPr="004F0323">
        <w:rPr>
          <w:b/>
          <w:spacing w:val="-4"/>
          <w:w w:val="105"/>
          <w:lang w:val="ru-RU"/>
        </w:rPr>
        <w:t>(</w:t>
      </w:r>
      <w:r w:rsidR="006E425D" w:rsidRPr="004F0323">
        <w:rPr>
          <w:b/>
          <w:spacing w:val="-4"/>
          <w:w w:val="105"/>
        </w:rPr>
        <w:t>HGB</w:t>
      </w:r>
      <w:r w:rsidR="006E425D" w:rsidRPr="004F0323">
        <w:rPr>
          <w:b/>
          <w:spacing w:val="-4"/>
          <w:w w:val="105"/>
          <w:lang w:val="ru-RU"/>
        </w:rPr>
        <w:t xml:space="preserve"> </w:t>
      </w:r>
      <w:r w:rsidR="006E425D" w:rsidRPr="004F0323">
        <w:rPr>
          <w:b/>
          <w:spacing w:val="-4"/>
          <w:w w:val="105"/>
        </w:rPr>
        <w:t>Current</w:t>
      </w:r>
      <w:r w:rsidR="006E425D" w:rsidRPr="004F0323">
        <w:rPr>
          <w:b/>
          <w:spacing w:val="-4"/>
          <w:w w:val="105"/>
          <w:lang w:val="ru-RU"/>
        </w:rPr>
        <w:t xml:space="preserve"> </w:t>
      </w:r>
      <w:r w:rsidR="006E425D" w:rsidRPr="004F0323">
        <w:rPr>
          <w:b/>
          <w:spacing w:val="-4"/>
          <w:w w:val="105"/>
        </w:rPr>
        <w:t>Value</w:t>
      </w:r>
      <w:r w:rsidR="006E425D" w:rsidRPr="004F0323">
        <w:rPr>
          <w:b/>
          <w:spacing w:val="-4"/>
          <w:w w:val="105"/>
          <w:lang w:val="ru-RU"/>
        </w:rPr>
        <w:t>)</w:t>
      </w:r>
      <w:r w:rsidRPr="006E425D">
        <w:rPr>
          <w:rFonts w:ascii="Arial"/>
          <w:b/>
          <w:spacing w:val="-4"/>
          <w:w w:val="105"/>
          <w:lang w:val="ru"/>
        </w:rPr>
        <w:t xml:space="preserve"> </w:t>
      </w:r>
      <w:r w:rsidRPr="006E425D">
        <w:rPr>
          <w:spacing w:val="-4"/>
          <w:w w:val="105"/>
          <w:lang w:val="ru"/>
        </w:rPr>
        <w:t>или нажать на кнопку настройки, чтобы настроить коэффициент усиления концентрации гемоглобина.</w:t>
      </w:r>
    </w:p>
    <w:p w:rsidR="00235F19" w:rsidRPr="006E425D" w:rsidRDefault="009A3625" w:rsidP="00CB7F28">
      <w:pPr>
        <w:pStyle w:val="ListeParagraf"/>
        <w:numPr>
          <w:ilvl w:val="3"/>
          <w:numId w:val="156"/>
        </w:numPr>
        <w:tabs>
          <w:tab w:val="left" w:pos="1268"/>
        </w:tabs>
        <w:spacing w:before="76"/>
        <w:ind w:right="591"/>
        <w:jc w:val="both"/>
        <w:rPr>
          <w:spacing w:val="-4"/>
          <w:sz w:val="20"/>
        </w:rPr>
      </w:pPr>
      <w:r w:rsidRPr="006E425D">
        <w:rPr>
          <w:spacing w:val="-4"/>
          <w:w w:val="110"/>
          <w:sz w:val="20"/>
          <w:lang w:val="ru"/>
        </w:rPr>
        <w:t>Настройка нулевого напряжения гемоглобина</w:t>
      </w:r>
    </w:p>
    <w:p w:rsidR="00235F19" w:rsidRPr="006E425D" w:rsidRDefault="009A3625" w:rsidP="00C77CD2">
      <w:pPr>
        <w:pStyle w:val="GvdeMetni"/>
        <w:spacing w:before="117"/>
        <w:ind w:left="1267" w:right="591"/>
        <w:jc w:val="both"/>
        <w:rPr>
          <w:spacing w:val="-4"/>
          <w:lang w:val="ru-RU"/>
        </w:rPr>
      </w:pPr>
      <w:r w:rsidRPr="006E425D">
        <w:rPr>
          <w:spacing w:val="-4"/>
          <w:w w:val="110"/>
          <w:lang w:val="ru"/>
        </w:rPr>
        <w:t>Фоновое напряжение, полученное по коэффициенту усиления концентрации гемоглобина, не меняется. Для настройки параметров вы можете сделать следующее:</w:t>
      </w:r>
      <w:bookmarkStart w:id="60" w:name="_GoBack"/>
      <w:bookmarkEnd w:id="60"/>
    </w:p>
    <w:p w:rsidR="00235F19" w:rsidRPr="006E425D" w:rsidRDefault="009A3625" w:rsidP="00C77CD2">
      <w:pPr>
        <w:pStyle w:val="GvdeMetni"/>
        <w:spacing w:before="71"/>
        <w:ind w:left="1267" w:right="591"/>
        <w:jc w:val="both"/>
        <w:rPr>
          <w:spacing w:val="-4"/>
          <w:lang w:val="ru-RU"/>
        </w:rPr>
      </w:pPr>
      <w:r w:rsidRPr="006E425D">
        <w:rPr>
          <w:spacing w:val="-4"/>
          <w:w w:val="110"/>
          <w:lang w:val="ru"/>
        </w:rPr>
        <w:t xml:space="preserve">С помощью пипетки наберите определенное количество разбавителя и загрузите его в камеру БКК набора реагентов (см. этапы установки в п. </w:t>
      </w:r>
      <w:r w:rsidRPr="006E425D">
        <w:rPr>
          <w:rFonts w:ascii="Arial"/>
          <w:b/>
          <w:i/>
          <w:spacing w:val="-4"/>
          <w:w w:val="105"/>
          <w:sz w:val="21"/>
          <w:lang w:val="ru"/>
        </w:rPr>
        <w:t xml:space="preserve">7.4 </w:t>
      </w:r>
      <w:r w:rsidRPr="006E425D">
        <w:rPr>
          <w:rFonts w:ascii="Arial"/>
          <w:b/>
          <w:i/>
          <w:spacing w:val="-4"/>
          <w:w w:val="105"/>
          <w:sz w:val="21"/>
          <w:lang w:val="ru"/>
        </w:rPr>
        <w:t>«Запуск</w:t>
      </w:r>
      <w:r w:rsidRPr="006E425D">
        <w:rPr>
          <w:rFonts w:ascii="Arial"/>
          <w:b/>
          <w:i/>
          <w:spacing w:val="-4"/>
          <w:w w:val="105"/>
          <w:sz w:val="21"/>
          <w:lang w:val="ru"/>
        </w:rPr>
        <w:t xml:space="preserve"> </w:t>
      </w:r>
      <w:r w:rsidRPr="006E425D">
        <w:rPr>
          <w:rFonts w:ascii="Arial"/>
          <w:b/>
          <w:i/>
          <w:spacing w:val="-4"/>
          <w:w w:val="105"/>
          <w:sz w:val="21"/>
          <w:lang w:val="ru"/>
        </w:rPr>
        <w:t>образцов</w:t>
      </w:r>
      <w:r w:rsidRPr="006E425D">
        <w:rPr>
          <w:rFonts w:ascii="Arial"/>
          <w:b/>
          <w:i/>
          <w:spacing w:val="-4"/>
          <w:w w:val="105"/>
          <w:sz w:val="21"/>
          <w:lang w:val="ru"/>
        </w:rPr>
        <w:t xml:space="preserve"> </w:t>
      </w:r>
      <w:r w:rsidRPr="006E425D">
        <w:rPr>
          <w:rFonts w:ascii="Arial"/>
          <w:b/>
          <w:i/>
          <w:spacing w:val="-4"/>
          <w:w w:val="105"/>
          <w:sz w:val="21"/>
          <w:lang w:val="ru"/>
        </w:rPr>
        <w:t>в</w:t>
      </w:r>
      <w:r w:rsidRPr="006E425D">
        <w:rPr>
          <w:rFonts w:ascii="Arial"/>
          <w:b/>
          <w:i/>
          <w:spacing w:val="-4"/>
          <w:w w:val="105"/>
          <w:sz w:val="21"/>
          <w:lang w:val="ru"/>
        </w:rPr>
        <w:t xml:space="preserve"> </w:t>
      </w:r>
      <w:r w:rsidRPr="006E425D">
        <w:rPr>
          <w:rFonts w:ascii="Arial"/>
          <w:b/>
          <w:i/>
          <w:spacing w:val="-4"/>
          <w:w w:val="105"/>
          <w:sz w:val="21"/>
          <w:lang w:val="ru"/>
        </w:rPr>
        <w:t>обработке»</w:t>
      </w:r>
      <w:r w:rsidRPr="006E425D">
        <w:rPr>
          <w:spacing w:val="-4"/>
          <w:w w:val="110"/>
          <w:lang w:val="ru"/>
        </w:rPr>
        <w:t xml:space="preserve"> для получения информации о местоположении.</w:t>
      </w:r>
    </w:p>
    <w:p w:rsidR="00235F19" w:rsidRPr="009A3625" w:rsidRDefault="00235F19" w:rsidP="00CB7F28">
      <w:pPr>
        <w:spacing w:line="283" w:lineRule="auto"/>
        <w:ind w:right="591"/>
        <w:jc w:val="both"/>
        <w:rPr>
          <w:lang w:val="ru-RU"/>
        </w:rPr>
        <w:sectPr w:rsidR="00235F19" w:rsidRPr="009A3625">
          <w:pgSz w:w="11910" w:h="16840"/>
          <w:pgMar w:top="1200" w:right="680" w:bottom="840" w:left="1000" w:header="753" w:footer="647" w:gutter="0"/>
          <w:cols w:space="720"/>
        </w:sectPr>
      </w:pPr>
    </w:p>
    <w:p w:rsidR="00235F19" w:rsidRPr="006E425D" w:rsidRDefault="009A3625">
      <w:pPr>
        <w:pStyle w:val="GvdeMetni"/>
        <w:spacing w:before="93" w:line="285" w:lineRule="auto"/>
        <w:ind w:left="1268" w:right="449"/>
        <w:jc w:val="both"/>
        <w:rPr>
          <w:spacing w:val="-4"/>
          <w:lang w:val="ru-RU"/>
        </w:rPr>
      </w:pPr>
      <w:r w:rsidRPr="006E425D">
        <w:rPr>
          <w:spacing w:val="-4"/>
          <w:w w:val="105"/>
          <w:lang w:val="ru"/>
        </w:rPr>
        <w:lastRenderedPageBreak/>
        <w:t>Если необходимо настроить только концентрацию гемоглобина, в мензурку не загружаются поз. 5 и поз. 6), загрузите пробу в прибор и настройте фоновое напряжение гемоглобина равным 4,5 В, отрегулировав текущее значение концентрации гемоглобина.</w:t>
      </w:r>
    </w:p>
    <w:p w:rsidR="00235F19" w:rsidRPr="006E425D" w:rsidRDefault="009A3625">
      <w:pPr>
        <w:pStyle w:val="ListeParagraf"/>
        <w:numPr>
          <w:ilvl w:val="3"/>
          <w:numId w:val="156"/>
        </w:numPr>
        <w:tabs>
          <w:tab w:val="left" w:pos="1268"/>
        </w:tabs>
        <w:spacing w:before="72"/>
        <w:ind w:left="1268"/>
        <w:jc w:val="both"/>
        <w:rPr>
          <w:spacing w:val="-4"/>
          <w:sz w:val="20"/>
        </w:rPr>
      </w:pPr>
      <w:r w:rsidRPr="006E425D">
        <w:rPr>
          <w:spacing w:val="-4"/>
          <w:w w:val="110"/>
          <w:sz w:val="20"/>
          <w:lang w:val="ru"/>
        </w:rPr>
        <w:t>Текущее значение рассеяния СРБ</w:t>
      </w:r>
    </w:p>
    <w:p w:rsidR="00235F19" w:rsidRPr="006E425D" w:rsidRDefault="009A3625">
      <w:pPr>
        <w:pStyle w:val="GvdeMetni"/>
        <w:spacing w:before="116" w:line="285" w:lineRule="auto"/>
        <w:ind w:left="1268" w:right="449"/>
        <w:jc w:val="both"/>
        <w:rPr>
          <w:spacing w:val="-4"/>
          <w:lang w:val="ru-RU"/>
        </w:rPr>
      </w:pPr>
      <w:r w:rsidRPr="006E425D">
        <w:rPr>
          <w:spacing w:val="-4"/>
          <w:w w:val="110"/>
          <w:lang w:val="ru"/>
        </w:rPr>
        <w:t>Коэффициент усиления канала рассеяния СРБ. Цель настройки коэффициента усиления канала рассеяния СРБ заключается в изменении нулевого напряжения рассеяния СРБ.</w:t>
      </w:r>
    </w:p>
    <w:p w:rsidR="00235F19" w:rsidRPr="006E425D" w:rsidRDefault="009A3625">
      <w:pPr>
        <w:pStyle w:val="GvdeMetni"/>
        <w:spacing w:before="71" w:line="285" w:lineRule="auto"/>
        <w:ind w:left="1268" w:right="448"/>
        <w:jc w:val="both"/>
        <w:rPr>
          <w:spacing w:val="-4"/>
          <w:lang w:val="ru-RU"/>
        </w:rPr>
      </w:pPr>
      <w:r w:rsidRPr="006E425D">
        <w:rPr>
          <w:spacing w:val="-4"/>
          <w:w w:val="110"/>
          <w:lang w:val="ru"/>
        </w:rPr>
        <w:t>Введите значение непосредственно в текстовое поле «Текущее значение рассеяния СРБ» или нажмите на кнопку настройки, чтобы отрегулировать коэффициент усиления рассеяния СРБ.</w:t>
      </w:r>
    </w:p>
    <w:p w:rsidR="00235F19" w:rsidRPr="006E425D" w:rsidRDefault="009A3625">
      <w:pPr>
        <w:pStyle w:val="ListeParagraf"/>
        <w:numPr>
          <w:ilvl w:val="3"/>
          <w:numId w:val="156"/>
        </w:numPr>
        <w:tabs>
          <w:tab w:val="left" w:pos="1268"/>
        </w:tabs>
        <w:spacing w:before="73"/>
        <w:ind w:left="1268"/>
        <w:jc w:val="both"/>
        <w:rPr>
          <w:spacing w:val="-4"/>
          <w:sz w:val="20"/>
        </w:rPr>
      </w:pPr>
      <w:r w:rsidRPr="006E425D">
        <w:rPr>
          <w:spacing w:val="-4"/>
          <w:w w:val="110"/>
          <w:sz w:val="20"/>
          <w:lang w:val="ru"/>
        </w:rPr>
        <w:t>Нулевое напряжение рассеяния СРБ</w:t>
      </w:r>
    </w:p>
    <w:p w:rsidR="00235F19" w:rsidRPr="006E425D" w:rsidRDefault="009A3625">
      <w:pPr>
        <w:pStyle w:val="GvdeMetni"/>
        <w:spacing w:before="116" w:line="285" w:lineRule="auto"/>
        <w:ind w:left="1268" w:right="449"/>
        <w:jc w:val="both"/>
        <w:rPr>
          <w:spacing w:val="-4"/>
          <w:lang w:val="ru-RU"/>
        </w:rPr>
      </w:pPr>
      <w:r w:rsidRPr="006E425D">
        <w:rPr>
          <w:rFonts w:ascii="Arial"/>
          <w:b/>
          <w:spacing w:val="-4"/>
          <w:w w:val="105"/>
          <w:lang w:val="ru"/>
        </w:rPr>
        <w:t>Нулевое</w:t>
      </w:r>
      <w:r w:rsidRPr="006E425D">
        <w:rPr>
          <w:rFonts w:ascii="Arial"/>
          <w:b/>
          <w:spacing w:val="-4"/>
          <w:w w:val="105"/>
          <w:lang w:val="ru"/>
        </w:rPr>
        <w:t xml:space="preserve"> </w:t>
      </w:r>
      <w:r w:rsidRPr="006E425D">
        <w:rPr>
          <w:rFonts w:ascii="Arial"/>
          <w:b/>
          <w:spacing w:val="-4"/>
          <w:w w:val="105"/>
          <w:lang w:val="ru"/>
        </w:rPr>
        <w:t>напряжение</w:t>
      </w:r>
      <w:r w:rsidRPr="006E425D">
        <w:rPr>
          <w:rFonts w:ascii="Arial"/>
          <w:b/>
          <w:spacing w:val="-4"/>
          <w:w w:val="105"/>
          <w:lang w:val="ru"/>
        </w:rPr>
        <w:t xml:space="preserve"> </w:t>
      </w:r>
      <w:r w:rsidRPr="006E425D">
        <w:rPr>
          <w:rFonts w:ascii="Arial"/>
          <w:b/>
          <w:spacing w:val="-4"/>
          <w:w w:val="105"/>
          <w:lang w:val="ru"/>
        </w:rPr>
        <w:t>рассеяния</w:t>
      </w:r>
      <w:r w:rsidRPr="006E425D">
        <w:rPr>
          <w:rFonts w:ascii="Arial"/>
          <w:b/>
          <w:spacing w:val="-4"/>
          <w:w w:val="105"/>
          <w:lang w:val="ru"/>
        </w:rPr>
        <w:t xml:space="preserve"> </w:t>
      </w:r>
      <w:r w:rsidRPr="006E425D">
        <w:rPr>
          <w:rFonts w:ascii="Arial"/>
          <w:b/>
          <w:spacing w:val="-4"/>
          <w:w w:val="105"/>
          <w:lang w:val="ru"/>
        </w:rPr>
        <w:t>СРБ</w:t>
      </w:r>
      <w:r w:rsidRPr="006E425D">
        <w:rPr>
          <w:spacing w:val="-4"/>
          <w:w w:val="105"/>
          <w:lang w:val="ru"/>
        </w:rPr>
        <w:t xml:space="preserve"> — это нулевое напряжение, полученное по коэффициенту усиления рассеяния СРБ, которое не подлежит изменениям. Для настройки параметров вы можете сделать следующее:</w:t>
      </w:r>
    </w:p>
    <w:p w:rsidR="00235F19" w:rsidRPr="006E425D" w:rsidRDefault="009A3625">
      <w:pPr>
        <w:pStyle w:val="GvdeMetni"/>
        <w:spacing w:before="71" w:line="285" w:lineRule="auto"/>
        <w:ind w:left="1267" w:right="449"/>
        <w:jc w:val="both"/>
        <w:rPr>
          <w:spacing w:val="-4"/>
          <w:lang w:val="ru-RU"/>
        </w:rPr>
      </w:pPr>
      <w:r w:rsidRPr="006E425D">
        <w:rPr>
          <w:spacing w:val="-4"/>
          <w:w w:val="110"/>
          <w:lang w:val="ru"/>
        </w:rPr>
        <w:t xml:space="preserve">С помощью пипетки наберите 300 мкл реагента R2 СРБ, добавьте его в мензурку, в которой уже содержится реагент R1 СРБ, вставьте мензурку в набор (см. местоположение в этапах установки п. </w:t>
      </w:r>
      <w:r w:rsidRPr="006E425D">
        <w:rPr>
          <w:rFonts w:ascii="Arial"/>
          <w:b/>
          <w:i/>
          <w:spacing w:val="-4"/>
          <w:w w:val="110"/>
          <w:sz w:val="21"/>
          <w:lang w:val="ru"/>
        </w:rPr>
        <w:t xml:space="preserve">7.4 </w:t>
      </w:r>
      <w:r w:rsidRPr="006E425D">
        <w:rPr>
          <w:rFonts w:ascii="Arial"/>
          <w:b/>
          <w:i/>
          <w:spacing w:val="-4"/>
          <w:w w:val="110"/>
          <w:sz w:val="21"/>
          <w:lang w:val="ru"/>
        </w:rPr>
        <w:t>«Запуск</w:t>
      </w:r>
      <w:r w:rsidRPr="006E425D">
        <w:rPr>
          <w:rFonts w:ascii="Arial"/>
          <w:b/>
          <w:i/>
          <w:spacing w:val="-4"/>
          <w:w w:val="110"/>
          <w:sz w:val="21"/>
          <w:lang w:val="ru"/>
        </w:rPr>
        <w:t xml:space="preserve"> </w:t>
      </w:r>
      <w:r w:rsidRPr="006E425D">
        <w:rPr>
          <w:rFonts w:ascii="Arial"/>
          <w:b/>
          <w:i/>
          <w:spacing w:val="-4"/>
          <w:w w:val="110"/>
          <w:sz w:val="21"/>
          <w:lang w:val="ru"/>
        </w:rPr>
        <w:t>образцов</w:t>
      </w:r>
      <w:r w:rsidRPr="006E425D">
        <w:rPr>
          <w:rFonts w:ascii="Arial"/>
          <w:b/>
          <w:i/>
          <w:spacing w:val="-4"/>
          <w:w w:val="110"/>
          <w:sz w:val="21"/>
          <w:lang w:val="ru"/>
        </w:rPr>
        <w:t xml:space="preserve"> </w:t>
      </w:r>
      <w:r w:rsidRPr="006E425D">
        <w:rPr>
          <w:rFonts w:ascii="Arial"/>
          <w:b/>
          <w:i/>
          <w:spacing w:val="-4"/>
          <w:w w:val="110"/>
          <w:sz w:val="21"/>
          <w:lang w:val="ru"/>
        </w:rPr>
        <w:t>в</w:t>
      </w:r>
      <w:r w:rsidRPr="006E425D">
        <w:rPr>
          <w:rFonts w:ascii="Arial"/>
          <w:b/>
          <w:i/>
          <w:spacing w:val="-4"/>
          <w:w w:val="110"/>
          <w:sz w:val="21"/>
          <w:lang w:val="ru"/>
        </w:rPr>
        <w:t xml:space="preserve"> </w:t>
      </w:r>
      <w:r w:rsidRPr="006E425D">
        <w:rPr>
          <w:rFonts w:ascii="Arial"/>
          <w:b/>
          <w:i/>
          <w:spacing w:val="-4"/>
          <w:w w:val="110"/>
          <w:sz w:val="21"/>
          <w:lang w:val="ru"/>
        </w:rPr>
        <w:t>обработку»</w:t>
      </w:r>
      <w:r w:rsidRPr="006E425D">
        <w:rPr>
          <w:spacing w:val="-4"/>
          <w:w w:val="110"/>
          <w:lang w:val="ru"/>
        </w:rPr>
        <w:t>. Обратите внимание, что мензурка для измерения СРБ должна быть установлена в поз. 5), вставьте ее в прибор за пределами хранилища, настройте ФОНОВОЕ напряжение рассеяния СРБ равным 0,85 В, отрегулировав текущее значение рассеяния СРБ.</w:t>
      </w:r>
    </w:p>
    <w:p w:rsidR="00235F19" w:rsidRPr="006E425D" w:rsidRDefault="009A3625">
      <w:pPr>
        <w:pStyle w:val="ListeParagraf"/>
        <w:numPr>
          <w:ilvl w:val="3"/>
          <w:numId w:val="156"/>
        </w:numPr>
        <w:tabs>
          <w:tab w:val="left" w:pos="1268"/>
        </w:tabs>
        <w:spacing w:before="67"/>
        <w:ind w:left="1268"/>
        <w:jc w:val="both"/>
        <w:rPr>
          <w:spacing w:val="-4"/>
          <w:sz w:val="20"/>
          <w:lang w:val="ru-RU"/>
        </w:rPr>
      </w:pPr>
      <w:r w:rsidRPr="006E425D">
        <w:rPr>
          <w:spacing w:val="-4"/>
          <w:w w:val="110"/>
          <w:sz w:val="20"/>
          <w:lang w:val="ru"/>
        </w:rPr>
        <w:t>Текущее значение рассеяния сывороточного амилоида А (САА)</w:t>
      </w:r>
    </w:p>
    <w:p w:rsidR="00235F19" w:rsidRPr="006E425D" w:rsidRDefault="009A3625">
      <w:pPr>
        <w:pStyle w:val="GvdeMetni"/>
        <w:spacing w:before="117" w:line="285" w:lineRule="auto"/>
        <w:ind w:left="1267" w:right="448"/>
        <w:jc w:val="both"/>
        <w:rPr>
          <w:spacing w:val="-4"/>
          <w:lang w:val="ru-RU"/>
        </w:rPr>
      </w:pPr>
      <w:r w:rsidRPr="006E425D">
        <w:rPr>
          <w:spacing w:val="-4"/>
          <w:w w:val="110"/>
          <w:lang w:val="ru"/>
        </w:rPr>
        <w:t>Коэффициент усиления канала рассеяния САА. Цель настройки коэффициента усиления канала рассеяния САА заключается в изменении нулевого напряжения рассеяния САА.</w:t>
      </w:r>
    </w:p>
    <w:p w:rsidR="00235F19" w:rsidRPr="006E425D" w:rsidRDefault="009A3625">
      <w:pPr>
        <w:spacing w:before="71" w:line="295" w:lineRule="auto"/>
        <w:ind w:left="1267" w:right="450"/>
        <w:jc w:val="both"/>
        <w:rPr>
          <w:rFonts w:ascii="SimSun" w:eastAsia="SimSun"/>
          <w:spacing w:val="-4"/>
          <w:sz w:val="20"/>
          <w:lang w:val="ru-RU"/>
        </w:rPr>
      </w:pPr>
      <w:r w:rsidRPr="006E425D">
        <w:rPr>
          <w:spacing w:val="-4"/>
          <w:w w:val="105"/>
          <w:sz w:val="20"/>
          <w:lang w:val="ru"/>
        </w:rPr>
        <w:t xml:space="preserve">Введите значение непосредственно в текстовое поле </w:t>
      </w:r>
      <w:r w:rsidRPr="006E425D">
        <w:rPr>
          <w:rFonts w:ascii="Arial" w:eastAsia="Arial"/>
          <w:b/>
          <w:spacing w:val="-4"/>
          <w:w w:val="105"/>
          <w:sz w:val="20"/>
          <w:lang w:val="ru"/>
        </w:rPr>
        <w:t>«Текущее</w:t>
      </w:r>
      <w:r w:rsidRPr="006E425D">
        <w:rPr>
          <w:rFonts w:ascii="Arial" w:eastAsia="Arial"/>
          <w:b/>
          <w:spacing w:val="-4"/>
          <w:w w:val="105"/>
          <w:sz w:val="20"/>
          <w:lang w:val="ru"/>
        </w:rPr>
        <w:t xml:space="preserve"> </w:t>
      </w:r>
      <w:r w:rsidRPr="006E425D">
        <w:rPr>
          <w:rFonts w:ascii="Arial" w:eastAsia="Arial"/>
          <w:b/>
          <w:spacing w:val="-4"/>
          <w:w w:val="105"/>
          <w:sz w:val="20"/>
          <w:lang w:val="ru"/>
        </w:rPr>
        <w:t>значение</w:t>
      </w:r>
      <w:r w:rsidRPr="006E425D">
        <w:rPr>
          <w:rFonts w:ascii="Arial" w:eastAsia="Arial"/>
          <w:b/>
          <w:spacing w:val="-4"/>
          <w:w w:val="105"/>
          <w:sz w:val="20"/>
          <w:lang w:val="ru"/>
        </w:rPr>
        <w:t xml:space="preserve"> </w:t>
      </w:r>
      <w:r w:rsidRPr="006E425D">
        <w:rPr>
          <w:rFonts w:ascii="Arial" w:eastAsia="Arial"/>
          <w:b/>
          <w:spacing w:val="-4"/>
          <w:w w:val="105"/>
          <w:sz w:val="20"/>
          <w:lang w:val="ru"/>
        </w:rPr>
        <w:t>рассеяния</w:t>
      </w:r>
      <w:r w:rsidRPr="006E425D">
        <w:rPr>
          <w:rFonts w:ascii="Arial" w:eastAsia="Arial"/>
          <w:b/>
          <w:spacing w:val="-4"/>
          <w:w w:val="105"/>
          <w:sz w:val="20"/>
          <w:lang w:val="ru"/>
        </w:rPr>
        <w:t xml:space="preserve"> </w:t>
      </w:r>
      <w:r w:rsidRPr="006E425D">
        <w:rPr>
          <w:rFonts w:ascii="Arial" w:eastAsia="Arial"/>
          <w:b/>
          <w:spacing w:val="-4"/>
          <w:w w:val="105"/>
          <w:sz w:val="20"/>
          <w:lang w:val="ru"/>
        </w:rPr>
        <w:t>САА»</w:t>
      </w:r>
      <w:r w:rsidR="006E425D" w:rsidRPr="006E425D">
        <w:rPr>
          <w:rFonts w:ascii="Arial" w:eastAsia="Arial"/>
          <w:b/>
          <w:spacing w:val="-4"/>
          <w:w w:val="105"/>
          <w:sz w:val="20"/>
          <w:lang w:val="ru-RU"/>
        </w:rPr>
        <w:t xml:space="preserve"> (</w:t>
      </w:r>
      <w:r w:rsidR="006E425D" w:rsidRPr="006E425D">
        <w:rPr>
          <w:rFonts w:ascii="Arial" w:eastAsia="Arial"/>
          <w:b/>
          <w:spacing w:val="-4"/>
          <w:w w:val="105"/>
          <w:sz w:val="20"/>
        </w:rPr>
        <w:t>SAA</w:t>
      </w:r>
      <w:r w:rsidR="006E425D" w:rsidRPr="006E425D">
        <w:rPr>
          <w:rFonts w:ascii="Arial" w:eastAsia="Arial"/>
          <w:b/>
          <w:spacing w:val="-4"/>
          <w:w w:val="105"/>
          <w:sz w:val="20"/>
          <w:lang w:val="ru-RU"/>
        </w:rPr>
        <w:t xml:space="preserve"> </w:t>
      </w:r>
      <w:r w:rsidR="006E425D" w:rsidRPr="006E425D">
        <w:rPr>
          <w:rFonts w:ascii="Arial" w:eastAsia="Arial"/>
          <w:b/>
          <w:spacing w:val="-4"/>
          <w:w w:val="105"/>
          <w:sz w:val="20"/>
        </w:rPr>
        <w:t>Scattering</w:t>
      </w:r>
      <w:r w:rsidR="006E425D" w:rsidRPr="006E425D">
        <w:rPr>
          <w:rFonts w:ascii="Arial" w:eastAsia="Arial"/>
          <w:b/>
          <w:spacing w:val="-4"/>
          <w:w w:val="105"/>
          <w:sz w:val="20"/>
          <w:lang w:val="ru-RU"/>
        </w:rPr>
        <w:t xml:space="preserve"> </w:t>
      </w:r>
      <w:r w:rsidR="006E425D" w:rsidRPr="006E425D">
        <w:rPr>
          <w:rFonts w:ascii="Arial" w:eastAsia="Arial"/>
          <w:b/>
          <w:spacing w:val="-4"/>
          <w:w w:val="105"/>
          <w:sz w:val="20"/>
        </w:rPr>
        <w:t>Current</w:t>
      </w:r>
      <w:r w:rsidR="006E425D" w:rsidRPr="006E425D">
        <w:rPr>
          <w:rFonts w:ascii="Arial" w:eastAsia="Arial"/>
          <w:b/>
          <w:spacing w:val="-4"/>
          <w:w w:val="105"/>
          <w:sz w:val="20"/>
          <w:lang w:val="ru-RU"/>
        </w:rPr>
        <w:t xml:space="preserve"> </w:t>
      </w:r>
      <w:r w:rsidR="006E425D" w:rsidRPr="006E425D">
        <w:rPr>
          <w:rFonts w:ascii="Arial" w:eastAsia="Arial"/>
          <w:b/>
          <w:spacing w:val="-4"/>
          <w:w w:val="105"/>
          <w:sz w:val="20"/>
        </w:rPr>
        <w:t>Value</w:t>
      </w:r>
      <w:r w:rsidR="006E425D" w:rsidRPr="006E425D">
        <w:rPr>
          <w:rFonts w:ascii="Arial" w:eastAsia="Arial"/>
          <w:b/>
          <w:spacing w:val="-4"/>
          <w:w w:val="105"/>
          <w:sz w:val="20"/>
          <w:lang w:val="ru-RU"/>
        </w:rPr>
        <w:t>)</w:t>
      </w:r>
      <w:r w:rsidRPr="006E425D">
        <w:rPr>
          <w:spacing w:val="-4"/>
          <w:w w:val="105"/>
          <w:sz w:val="20"/>
          <w:lang w:val="ru"/>
        </w:rPr>
        <w:t xml:space="preserve"> или нажмите на кнопку настройки, чтобы отрегулировать коэффициент усиления рассеяния </w:t>
      </w:r>
      <w:r w:rsidRPr="006E425D">
        <w:rPr>
          <w:rFonts w:eastAsia="SimSun"/>
          <w:spacing w:val="-4"/>
          <w:w w:val="105"/>
          <w:sz w:val="20"/>
          <w:lang w:val="ru"/>
        </w:rPr>
        <w:t>САА</w:t>
      </w:r>
      <w:r w:rsidRPr="006E425D">
        <w:rPr>
          <w:rFonts w:ascii="SimSun" w:eastAsia="SimSun" w:hint="eastAsia"/>
          <w:spacing w:val="-4"/>
          <w:w w:val="105"/>
          <w:sz w:val="20"/>
          <w:lang w:val="ru"/>
        </w:rPr>
        <w:t>.</w:t>
      </w:r>
    </w:p>
    <w:p w:rsidR="00235F19" w:rsidRPr="006E425D" w:rsidRDefault="009A3625">
      <w:pPr>
        <w:pStyle w:val="ListeParagraf"/>
        <w:numPr>
          <w:ilvl w:val="3"/>
          <w:numId w:val="156"/>
        </w:numPr>
        <w:tabs>
          <w:tab w:val="left" w:pos="1268"/>
        </w:tabs>
        <w:spacing w:before="57"/>
        <w:ind w:left="1268"/>
        <w:jc w:val="both"/>
        <w:rPr>
          <w:spacing w:val="-4"/>
          <w:sz w:val="20"/>
        </w:rPr>
      </w:pPr>
      <w:r w:rsidRPr="006E425D">
        <w:rPr>
          <w:spacing w:val="-4"/>
          <w:w w:val="110"/>
          <w:sz w:val="20"/>
          <w:lang w:val="ru"/>
        </w:rPr>
        <w:t>Нулевое напряжение рассеяния САА</w:t>
      </w:r>
    </w:p>
    <w:p w:rsidR="00235F19" w:rsidRPr="006E425D" w:rsidRDefault="009A3625">
      <w:pPr>
        <w:pStyle w:val="GvdeMetni"/>
        <w:spacing w:before="117" w:line="285" w:lineRule="auto"/>
        <w:ind w:left="1267" w:right="446"/>
        <w:jc w:val="both"/>
        <w:rPr>
          <w:spacing w:val="-4"/>
          <w:lang w:val="ru-RU"/>
        </w:rPr>
      </w:pPr>
      <w:r w:rsidRPr="006E425D">
        <w:rPr>
          <w:rFonts w:ascii="Arial"/>
          <w:b/>
          <w:spacing w:val="-4"/>
          <w:w w:val="105"/>
          <w:lang w:val="ru"/>
        </w:rPr>
        <w:t>Нулевое</w:t>
      </w:r>
      <w:r w:rsidRPr="006E425D">
        <w:rPr>
          <w:rFonts w:ascii="Arial"/>
          <w:b/>
          <w:spacing w:val="-4"/>
          <w:w w:val="105"/>
          <w:lang w:val="ru"/>
        </w:rPr>
        <w:t xml:space="preserve"> </w:t>
      </w:r>
      <w:r w:rsidRPr="006E425D">
        <w:rPr>
          <w:rFonts w:ascii="Arial"/>
          <w:b/>
          <w:spacing w:val="-4"/>
          <w:w w:val="105"/>
          <w:lang w:val="ru"/>
        </w:rPr>
        <w:t>напряжение</w:t>
      </w:r>
      <w:r w:rsidRPr="006E425D">
        <w:rPr>
          <w:rFonts w:ascii="Arial"/>
          <w:b/>
          <w:spacing w:val="-4"/>
          <w:w w:val="105"/>
          <w:lang w:val="ru"/>
        </w:rPr>
        <w:t xml:space="preserve"> </w:t>
      </w:r>
      <w:r w:rsidRPr="006E425D">
        <w:rPr>
          <w:rFonts w:ascii="Arial"/>
          <w:b/>
          <w:spacing w:val="-4"/>
          <w:w w:val="105"/>
          <w:lang w:val="ru"/>
        </w:rPr>
        <w:t>рассеяния</w:t>
      </w:r>
      <w:r w:rsidRPr="006E425D">
        <w:rPr>
          <w:rFonts w:ascii="Arial"/>
          <w:b/>
          <w:spacing w:val="-4"/>
          <w:w w:val="105"/>
          <w:lang w:val="ru"/>
        </w:rPr>
        <w:t xml:space="preserve"> </w:t>
      </w:r>
      <w:r w:rsidRPr="006E425D">
        <w:rPr>
          <w:rFonts w:ascii="Arial"/>
          <w:b/>
          <w:spacing w:val="-4"/>
          <w:w w:val="105"/>
          <w:lang w:val="ru"/>
        </w:rPr>
        <w:t>САА</w:t>
      </w:r>
      <w:r w:rsidRPr="006E425D">
        <w:rPr>
          <w:spacing w:val="-4"/>
          <w:w w:val="105"/>
          <w:lang w:val="ru"/>
        </w:rPr>
        <w:t xml:space="preserve"> — это нулевое напряжение, полученное по коэффициенту усиления рассеяния САА, которое не подлежит изменениям. Для настройки параметров вы можете сделать следующее:</w:t>
      </w:r>
    </w:p>
    <w:p w:rsidR="00235F19" w:rsidRDefault="009A3625">
      <w:pPr>
        <w:pStyle w:val="GvdeMetni"/>
        <w:spacing w:before="70" w:line="285" w:lineRule="auto"/>
        <w:ind w:left="1267" w:right="447"/>
        <w:jc w:val="both"/>
        <w:rPr>
          <w:spacing w:val="-4"/>
          <w:w w:val="110"/>
          <w:lang w:val="ru"/>
        </w:rPr>
      </w:pPr>
      <w:r w:rsidRPr="006E425D">
        <w:rPr>
          <w:spacing w:val="-4"/>
          <w:w w:val="110"/>
          <w:lang w:val="ru"/>
        </w:rPr>
        <w:t xml:space="preserve">С помощью пипетки наберите 300 мкл реагента R2 САА, добавьте его в мензурку, в которой уже содержится реагент R1 САА, вставьте мензурку в набор (см. местоположение в этапах установки п. </w:t>
      </w:r>
      <w:r w:rsidRPr="006E425D">
        <w:rPr>
          <w:rFonts w:ascii="Arial"/>
          <w:b/>
          <w:i/>
          <w:spacing w:val="-4"/>
          <w:w w:val="105"/>
          <w:sz w:val="21"/>
          <w:lang w:val="ru"/>
        </w:rPr>
        <w:t xml:space="preserve">7.4 </w:t>
      </w:r>
      <w:r w:rsidRPr="006E425D">
        <w:rPr>
          <w:rFonts w:ascii="Arial"/>
          <w:b/>
          <w:i/>
          <w:spacing w:val="-4"/>
          <w:w w:val="105"/>
          <w:sz w:val="21"/>
          <w:lang w:val="ru"/>
        </w:rPr>
        <w:t>«Запуск</w:t>
      </w:r>
      <w:r w:rsidRPr="006E425D">
        <w:rPr>
          <w:rFonts w:ascii="Arial"/>
          <w:b/>
          <w:i/>
          <w:spacing w:val="-4"/>
          <w:w w:val="105"/>
          <w:sz w:val="21"/>
          <w:lang w:val="ru"/>
        </w:rPr>
        <w:t xml:space="preserve"> </w:t>
      </w:r>
      <w:r w:rsidRPr="006E425D">
        <w:rPr>
          <w:rFonts w:ascii="Arial"/>
          <w:b/>
          <w:i/>
          <w:spacing w:val="-4"/>
          <w:w w:val="105"/>
          <w:sz w:val="21"/>
          <w:lang w:val="ru"/>
        </w:rPr>
        <w:t>образцов</w:t>
      </w:r>
      <w:r w:rsidRPr="006E425D">
        <w:rPr>
          <w:rFonts w:ascii="Arial"/>
          <w:b/>
          <w:i/>
          <w:spacing w:val="-4"/>
          <w:w w:val="105"/>
          <w:sz w:val="21"/>
          <w:lang w:val="ru"/>
        </w:rPr>
        <w:t xml:space="preserve"> </w:t>
      </w:r>
      <w:r w:rsidRPr="006E425D">
        <w:rPr>
          <w:rFonts w:ascii="Arial"/>
          <w:b/>
          <w:i/>
          <w:spacing w:val="-4"/>
          <w:w w:val="105"/>
          <w:sz w:val="21"/>
          <w:lang w:val="ru"/>
        </w:rPr>
        <w:t>в</w:t>
      </w:r>
      <w:r w:rsidRPr="006E425D">
        <w:rPr>
          <w:rFonts w:ascii="Arial"/>
          <w:b/>
          <w:i/>
          <w:spacing w:val="-4"/>
          <w:w w:val="105"/>
          <w:sz w:val="21"/>
          <w:lang w:val="ru"/>
        </w:rPr>
        <w:t xml:space="preserve"> </w:t>
      </w:r>
      <w:r w:rsidRPr="006E425D">
        <w:rPr>
          <w:rFonts w:ascii="Arial"/>
          <w:b/>
          <w:i/>
          <w:spacing w:val="-4"/>
          <w:w w:val="105"/>
          <w:sz w:val="21"/>
          <w:lang w:val="ru"/>
        </w:rPr>
        <w:t>обработку»</w:t>
      </w:r>
      <w:r w:rsidRPr="006E425D">
        <w:rPr>
          <w:spacing w:val="-4"/>
          <w:w w:val="110"/>
          <w:lang w:val="ru"/>
        </w:rPr>
        <w:t>. Обратите внимание, что мензурка для измерения САА должна быть установлена в поз. 6), вставьте ее в прибор за пределами хранилища, настройте ФОНОВОЕ напряжение рассеяния САА равным 0,85 В, отрегулировав текущее значение рассеяния САА.</w:t>
      </w:r>
    </w:p>
    <w:p w:rsidR="006E425D" w:rsidRPr="003E3692" w:rsidRDefault="006E425D">
      <w:pPr>
        <w:pStyle w:val="GvdeMetni"/>
        <w:spacing w:before="70" w:line="285" w:lineRule="auto"/>
        <w:ind w:left="1267" w:right="447"/>
        <w:jc w:val="both"/>
        <w:rPr>
          <w:spacing w:val="-4"/>
          <w:sz w:val="8"/>
          <w:lang w:val="ru-RU"/>
        </w:rPr>
      </w:pPr>
    </w:p>
    <w:p w:rsidR="00235F19" w:rsidRDefault="009A3625">
      <w:pPr>
        <w:pStyle w:val="Balk3"/>
        <w:numPr>
          <w:ilvl w:val="2"/>
          <w:numId w:val="156"/>
        </w:numPr>
        <w:tabs>
          <w:tab w:val="left" w:pos="1030"/>
        </w:tabs>
        <w:ind w:left="1029" w:hanging="896"/>
      </w:pPr>
      <w:bookmarkStart w:id="61" w:name="_TOC_250123"/>
      <w:bookmarkEnd w:id="61"/>
      <w:r>
        <w:rPr>
          <w:lang w:val="ru"/>
        </w:rPr>
        <w:t>Сигнализирование</w:t>
      </w:r>
    </w:p>
    <w:p w:rsidR="00235F19" w:rsidRPr="009A3625" w:rsidRDefault="009A3625" w:rsidP="006E425D">
      <w:pPr>
        <w:pStyle w:val="GvdeMetni"/>
        <w:spacing w:line="286" w:lineRule="auto"/>
        <w:ind w:left="930" w:right="590"/>
        <w:jc w:val="both"/>
        <w:rPr>
          <w:lang w:val="ru-RU"/>
        </w:rPr>
      </w:pPr>
      <w:r>
        <w:rPr>
          <w:w w:val="105"/>
          <w:lang w:val="ru"/>
        </w:rPr>
        <w:t>Если результат исследования соответствует требованию правил сигнализирования, на экране будет отображаться соответствующий флажок. Вы можете отредактировать правила сигнализирования согласно фактическим требованиям в зависимости от применимых лабораторных процедур.</w:t>
      </w:r>
    </w:p>
    <w:p w:rsidR="00235F19" w:rsidRPr="009A3625" w:rsidRDefault="009A3625" w:rsidP="004B303D">
      <w:pPr>
        <w:pStyle w:val="Balk6"/>
        <w:ind w:right="591"/>
        <w:jc w:val="both"/>
        <w:rPr>
          <w:lang w:val="ru-RU"/>
        </w:rPr>
      </w:pPr>
      <w:r>
        <w:rPr>
          <w:w w:val="105"/>
          <w:lang w:val="ru"/>
        </w:rPr>
        <w:t>Доступ к интерфейсу</w:t>
      </w:r>
    </w:p>
    <w:p w:rsidR="00235F19" w:rsidRPr="009A3625" w:rsidRDefault="009A3625" w:rsidP="004B303D">
      <w:pPr>
        <w:pStyle w:val="GvdeMetni"/>
        <w:spacing w:before="170" w:line="283" w:lineRule="auto"/>
        <w:ind w:left="928" w:right="591"/>
        <w:jc w:val="both"/>
        <w:rPr>
          <w:lang w:val="ru-RU"/>
        </w:rPr>
      </w:pPr>
      <w:r>
        <w:rPr>
          <w:spacing w:val="-1"/>
          <w:w w:val="110"/>
          <w:lang w:val="ru"/>
        </w:rPr>
        <w:t xml:space="preserve">Нажмите на кнопку </w:t>
      </w:r>
      <w:r>
        <w:rPr>
          <w:rFonts w:ascii="Arial"/>
          <w:b/>
          <w:spacing w:val="-1"/>
          <w:w w:val="110"/>
          <w:lang w:val="ru"/>
        </w:rPr>
        <w:t>«Сигнализирование»</w:t>
      </w:r>
      <w:r w:rsidR="006E425D" w:rsidRPr="006E425D">
        <w:rPr>
          <w:rFonts w:ascii="Arial"/>
          <w:b/>
          <w:spacing w:val="-1"/>
          <w:w w:val="110"/>
          <w:lang w:val="ru-RU"/>
        </w:rPr>
        <w:t xml:space="preserve"> </w:t>
      </w:r>
      <w:r w:rsidR="006E425D" w:rsidRPr="00CC23DC">
        <w:rPr>
          <w:b/>
          <w:spacing w:val="-1"/>
          <w:w w:val="110"/>
          <w:lang w:val="ru-RU"/>
        </w:rPr>
        <w:t>(</w:t>
      </w:r>
      <w:r w:rsidR="006E425D" w:rsidRPr="00CC23DC">
        <w:rPr>
          <w:b/>
          <w:spacing w:val="-1"/>
          <w:w w:val="110"/>
        </w:rPr>
        <w:t>Flag</w:t>
      </w:r>
      <w:r w:rsidR="006E425D" w:rsidRPr="00CC23DC">
        <w:rPr>
          <w:b/>
          <w:spacing w:val="-1"/>
          <w:w w:val="110"/>
          <w:lang w:val="ru-RU"/>
        </w:rPr>
        <w:t>)</w:t>
      </w:r>
      <w:r>
        <w:rPr>
          <w:rFonts w:ascii="Arial"/>
          <w:b/>
          <w:spacing w:val="-1"/>
          <w:w w:val="110"/>
          <w:lang w:val="ru"/>
        </w:rPr>
        <w:t xml:space="preserve"> </w:t>
      </w:r>
      <w:r>
        <w:rPr>
          <w:spacing w:val="-1"/>
          <w:w w:val="110"/>
          <w:lang w:val="ru"/>
        </w:rPr>
        <w:t xml:space="preserve">во вкладке </w:t>
      </w:r>
      <w:r>
        <w:rPr>
          <w:rFonts w:ascii="Arial"/>
          <w:b/>
          <w:spacing w:val="-1"/>
          <w:w w:val="110"/>
          <w:lang w:val="ru"/>
        </w:rPr>
        <w:t>«Измерения»</w:t>
      </w:r>
      <w:r w:rsidR="003E3692" w:rsidRPr="003E3692">
        <w:rPr>
          <w:rFonts w:ascii="Arial"/>
          <w:b/>
          <w:spacing w:val="-1"/>
          <w:w w:val="110"/>
          <w:lang w:val="ru-RU"/>
        </w:rPr>
        <w:t xml:space="preserve"> </w:t>
      </w:r>
      <w:r w:rsidR="003E3692" w:rsidRPr="003E3692">
        <w:rPr>
          <w:b/>
          <w:spacing w:val="-1"/>
          <w:w w:val="110"/>
          <w:lang w:val="ru-RU"/>
        </w:rPr>
        <w:t>(</w:t>
      </w:r>
      <w:r w:rsidR="003E3692" w:rsidRPr="003E3692">
        <w:rPr>
          <w:b/>
          <w:spacing w:val="-1"/>
          <w:w w:val="110"/>
          <w:lang w:val="en-GB"/>
        </w:rPr>
        <w:t>Meterage</w:t>
      </w:r>
      <w:r w:rsidR="003E3692" w:rsidRPr="003E3692">
        <w:rPr>
          <w:b/>
          <w:spacing w:val="-1"/>
          <w:w w:val="110"/>
          <w:lang w:val="ru-RU"/>
        </w:rPr>
        <w:t>)</w:t>
      </w:r>
      <w:r>
        <w:rPr>
          <w:spacing w:val="-1"/>
          <w:w w:val="110"/>
          <w:lang w:val="ru"/>
        </w:rPr>
        <w:t>, чтобы открыть интерфейс настройки правил сигнализирования. См. Рисунок 5-15.</w:t>
      </w:r>
    </w:p>
    <w:p w:rsidR="00235F19" w:rsidRPr="009A3625" w:rsidRDefault="00235F19">
      <w:pPr>
        <w:spacing w:line="283" w:lineRule="auto"/>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928"/>
        <w:rPr>
          <w:rFonts w:ascii="Arial"/>
          <w:b/>
          <w:sz w:val="18"/>
          <w:lang w:val="ru-RU"/>
        </w:rPr>
      </w:pPr>
      <w:r>
        <w:rPr>
          <w:noProof/>
          <w:lang w:val="ru-RU" w:eastAsia="ru-RU"/>
        </w:rPr>
        <w:drawing>
          <wp:anchor distT="0" distB="0" distL="0" distR="0" simplePos="0" relativeHeight="252206080" behindDoc="0" locked="0" layoutInCell="1" allowOverlap="1">
            <wp:simplePos x="0" y="0"/>
            <wp:positionH relativeFrom="page">
              <wp:posOffset>1244305</wp:posOffset>
            </wp:positionH>
            <wp:positionV relativeFrom="paragraph">
              <wp:posOffset>265457</wp:posOffset>
            </wp:positionV>
            <wp:extent cx="3855410" cy="2852928"/>
            <wp:effectExtent l="0" t="0" r="0" b="0"/>
            <wp:wrapTopAndBottom/>
            <wp:docPr id="243"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11652" name="image193.png"/>
                    <pic:cNvPicPr/>
                  </pic:nvPicPr>
                  <pic:blipFill>
                    <a:blip r:embed="rId138" cstate="print"/>
                    <a:stretch>
                      <a:fillRect/>
                    </a:stretch>
                  </pic:blipFill>
                  <pic:spPr>
                    <a:xfrm>
                      <a:off x="0" y="0"/>
                      <a:ext cx="3855410" cy="2852928"/>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5-15 </w:t>
      </w:r>
      <w:r>
        <w:rPr>
          <w:rFonts w:ascii="Arial"/>
          <w:b/>
          <w:spacing w:val="-1"/>
          <w:w w:val="105"/>
          <w:sz w:val="18"/>
          <w:lang w:val="ru"/>
        </w:rPr>
        <w:t>Сигнализирование</w:t>
      </w:r>
    </w:p>
    <w:p w:rsidR="00235F19" w:rsidRPr="009A3625" w:rsidRDefault="00235F19">
      <w:pPr>
        <w:pStyle w:val="GvdeMetni"/>
        <w:spacing w:before="9"/>
        <w:rPr>
          <w:rFonts w:ascii="Arial"/>
          <w:b/>
          <w:sz w:val="22"/>
          <w:lang w:val="ru-RU"/>
        </w:rPr>
      </w:pPr>
    </w:p>
    <w:p w:rsidR="00235F19" w:rsidRPr="009A3625" w:rsidRDefault="009A3625">
      <w:pPr>
        <w:pStyle w:val="Balk6"/>
        <w:rPr>
          <w:lang w:val="ru-RU"/>
        </w:rPr>
      </w:pPr>
      <w:r>
        <w:rPr>
          <w:lang w:val="ru"/>
        </w:rPr>
        <w:t>Настройка правил сигнализирования</w:t>
      </w:r>
    </w:p>
    <w:p w:rsidR="00235F19" w:rsidRPr="009A3625" w:rsidRDefault="009A3625" w:rsidP="006E425D">
      <w:pPr>
        <w:pStyle w:val="GvdeMetni"/>
        <w:spacing w:before="170" w:line="283" w:lineRule="auto"/>
        <w:ind w:left="928" w:right="402"/>
        <w:jc w:val="both"/>
        <w:rPr>
          <w:lang w:val="ru-RU"/>
        </w:rPr>
      </w:pPr>
      <w:r>
        <w:rPr>
          <w:w w:val="105"/>
          <w:lang w:val="ru"/>
        </w:rPr>
        <w:t xml:space="preserve">Вы можете выбрать наименование </w:t>
      </w:r>
      <w:r>
        <w:rPr>
          <w:rFonts w:ascii="Arial"/>
          <w:b/>
          <w:w w:val="105"/>
          <w:lang w:val="ru"/>
        </w:rPr>
        <w:t>флажка</w:t>
      </w:r>
      <w:r>
        <w:rPr>
          <w:w w:val="105"/>
          <w:lang w:val="ru"/>
        </w:rPr>
        <w:t xml:space="preserve"> в интерфейсе сигнализирования, а затем нажать кнопку </w:t>
      </w:r>
      <w:r>
        <w:rPr>
          <w:rFonts w:ascii="Arial"/>
          <w:b/>
          <w:w w:val="105"/>
          <w:lang w:val="ru"/>
        </w:rPr>
        <w:t>«Редактировать»</w:t>
      </w:r>
      <w:r w:rsidR="003E3692" w:rsidRPr="003E3692">
        <w:rPr>
          <w:rFonts w:ascii="Arial"/>
          <w:b/>
          <w:w w:val="105"/>
          <w:lang w:val="ru-RU"/>
        </w:rPr>
        <w:t xml:space="preserve"> </w:t>
      </w:r>
      <w:r w:rsidR="003E3692" w:rsidRPr="003E3692">
        <w:rPr>
          <w:b/>
          <w:w w:val="105"/>
          <w:lang w:val="ru-RU"/>
        </w:rPr>
        <w:t>(</w:t>
      </w:r>
      <w:r w:rsidR="003E3692" w:rsidRPr="003E3692">
        <w:rPr>
          <w:b/>
          <w:w w:val="105"/>
          <w:lang w:val="en-GB"/>
        </w:rPr>
        <w:t>Edit</w:t>
      </w:r>
      <w:r w:rsidR="003E3692" w:rsidRPr="003E3692">
        <w:rPr>
          <w:b/>
          <w:w w:val="105"/>
          <w:lang w:val="ru-RU"/>
        </w:rPr>
        <w:t>)</w:t>
      </w:r>
      <w:r>
        <w:rPr>
          <w:w w:val="105"/>
          <w:lang w:val="ru"/>
        </w:rPr>
        <w:t>, чтобы изменить правила во всплывающем диалоговом окне. См. Рисунок 5-16.</w:t>
      </w:r>
    </w:p>
    <w:p w:rsidR="00235F19" w:rsidRPr="009A3625" w:rsidRDefault="009A3625">
      <w:pPr>
        <w:spacing w:before="97"/>
        <w:ind w:left="928"/>
        <w:rPr>
          <w:rFonts w:ascii="Arial"/>
          <w:b/>
          <w:sz w:val="18"/>
          <w:lang w:val="ru-RU"/>
        </w:rPr>
      </w:pPr>
      <w:r>
        <w:rPr>
          <w:noProof/>
          <w:lang w:val="ru-RU" w:eastAsia="ru-RU"/>
        </w:rPr>
        <w:drawing>
          <wp:anchor distT="0" distB="0" distL="0" distR="0" simplePos="0" relativeHeight="252207104" behindDoc="0" locked="0" layoutInCell="1" allowOverlap="1">
            <wp:simplePos x="0" y="0"/>
            <wp:positionH relativeFrom="page">
              <wp:posOffset>1224533</wp:posOffset>
            </wp:positionH>
            <wp:positionV relativeFrom="paragraph">
              <wp:posOffset>241201</wp:posOffset>
            </wp:positionV>
            <wp:extent cx="2518156" cy="1560194"/>
            <wp:effectExtent l="0" t="0" r="0" b="0"/>
            <wp:wrapTopAndBottom/>
            <wp:docPr id="245"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21665" name="image194.png"/>
                    <pic:cNvPicPr/>
                  </pic:nvPicPr>
                  <pic:blipFill>
                    <a:blip r:embed="rId139" cstate="print"/>
                    <a:stretch>
                      <a:fillRect/>
                    </a:stretch>
                  </pic:blipFill>
                  <pic:spPr>
                    <a:xfrm>
                      <a:off x="0" y="0"/>
                      <a:ext cx="2518156" cy="1560194"/>
                    </a:xfrm>
                    <a:prstGeom prst="rect">
                      <a:avLst/>
                    </a:prstGeom>
                  </pic:spPr>
                </pic:pic>
              </a:graphicData>
            </a:graphic>
          </wp:anchor>
        </w:drawing>
      </w:r>
      <w:r>
        <w:rPr>
          <w:rFonts w:ascii="Arial"/>
          <w:b/>
          <w:sz w:val="18"/>
          <w:lang w:val="ru"/>
        </w:rPr>
        <w:t>Рисунок</w:t>
      </w:r>
      <w:r>
        <w:rPr>
          <w:rFonts w:ascii="Arial"/>
          <w:b/>
          <w:sz w:val="18"/>
          <w:lang w:val="ru"/>
        </w:rPr>
        <w:t xml:space="preserve"> 5-16 </w:t>
      </w:r>
      <w:r>
        <w:rPr>
          <w:rFonts w:ascii="Arial"/>
          <w:b/>
          <w:sz w:val="18"/>
          <w:lang w:val="ru"/>
        </w:rPr>
        <w:t>Настройка</w:t>
      </w:r>
      <w:r>
        <w:rPr>
          <w:rFonts w:ascii="Arial"/>
          <w:b/>
          <w:sz w:val="18"/>
          <w:lang w:val="ru"/>
        </w:rPr>
        <w:t xml:space="preserve"> </w:t>
      </w:r>
      <w:r>
        <w:rPr>
          <w:rFonts w:ascii="Arial"/>
          <w:b/>
          <w:sz w:val="18"/>
          <w:lang w:val="ru"/>
        </w:rPr>
        <w:t>правил</w:t>
      </w:r>
      <w:r>
        <w:rPr>
          <w:rFonts w:ascii="Arial"/>
          <w:b/>
          <w:sz w:val="18"/>
          <w:lang w:val="ru"/>
        </w:rPr>
        <w:t xml:space="preserve"> </w:t>
      </w:r>
      <w:r>
        <w:rPr>
          <w:rFonts w:ascii="Arial"/>
          <w:b/>
          <w:sz w:val="18"/>
          <w:lang w:val="ru"/>
        </w:rPr>
        <w:t>сигнализирования</w:t>
      </w:r>
    </w:p>
    <w:p w:rsidR="00235F19" w:rsidRPr="009A3625" w:rsidRDefault="00235F19">
      <w:pPr>
        <w:pStyle w:val="GvdeMetni"/>
        <w:spacing w:before="10"/>
        <w:rPr>
          <w:rFonts w:ascii="Arial"/>
          <w:b/>
          <w:sz w:val="23"/>
          <w:lang w:val="ru-RU"/>
        </w:rPr>
      </w:pPr>
    </w:p>
    <w:p w:rsidR="00235F19" w:rsidRPr="009A3625" w:rsidRDefault="009A3625">
      <w:pPr>
        <w:pStyle w:val="Balk6"/>
        <w:rPr>
          <w:lang w:val="ru-RU"/>
        </w:rPr>
      </w:pPr>
      <w:r>
        <w:rPr>
          <w:lang w:val="ru"/>
        </w:rPr>
        <w:t>Восстановление заводских настроек по умолчанию</w:t>
      </w:r>
    </w:p>
    <w:p w:rsidR="00235F19" w:rsidRPr="009A3625" w:rsidRDefault="009A3625" w:rsidP="006E425D">
      <w:pPr>
        <w:spacing w:before="116"/>
        <w:ind w:left="928" w:right="449"/>
        <w:jc w:val="both"/>
        <w:rPr>
          <w:sz w:val="20"/>
          <w:lang w:val="ru-RU"/>
        </w:rPr>
      </w:pPr>
      <w:r>
        <w:rPr>
          <w:w w:val="105"/>
          <w:sz w:val="20"/>
          <w:lang w:val="ru"/>
        </w:rPr>
        <w:t xml:space="preserve">Нажмите кнопку </w:t>
      </w:r>
      <w:r>
        <w:rPr>
          <w:rFonts w:ascii="Arial"/>
          <w:b/>
          <w:w w:val="105"/>
          <w:sz w:val="20"/>
          <w:lang w:val="ru"/>
        </w:rPr>
        <w:t>«Установить</w:t>
      </w:r>
      <w:r>
        <w:rPr>
          <w:rFonts w:ascii="Arial"/>
          <w:b/>
          <w:w w:val="105"/>
          <w:sz w:val="20"/>
          <w:lang w:val="ru"/>
        </w:rPr>
        <w:t xml:space="preserve"> </w:t>
      </w:r>
      <w:r>
        <w:rPr>
          <w:rFonts w:ascii="Arial"/>
          <w:b/>
          <w:w w:val="105"/>
          <w:sz w:val="20"/>
          <w:lang w:val="ru"/>
        </w:rPr>
        <w:t>по</w:t>
      </w:r>
      <w:r>
        <w:rPr>
          <w:rFonts w:ascii="Arial"/>
          <w:b/>
          <w:w w:val="105"/>
          <w:sz w:val="20"/>
          <w:lang w:val="ru"/>
        </w:rPr>
        <w:t xml:space="preserve"> </w:t>
      </w:r>
      <w:r>
        <w:rPr>
          <w:rFonts w:ascii="Arial"/>
          <w:b/>
          <w:w w:val="105"/>
          <w:sz w:val="20"/>
          <w:lang w:val="ru"/>
        </w:rPr>
        <w:t>умолчанию»</w:t>
      </w:r>
      <w:r w:rsidR="002D1B43">
        <w:rPr>
          <w:rFonts w:ascii="Arial"/>
          <w:b/>
          <w:w w:val="105"/>
          <w:sz w:val="20"/>
          <w:lang w:val="ru"/>
        </w:rPr>
        <w:t xml:space="preserve"> </w:t>
      </w:r>
      <w:r w:rsidR="002D1B43" w:rsidRPr="002D1B43">
        <w:rPr>
          <w:b/>
          <w:w w:val="105"/>
          <w:sz w:val="20"/>
          <w:lang w:val="ru"/>
        </w:rPr>
        <w:t>(</w:t>
      </w:r>
      <w:r w:rsidR="002D1B43" w:rsidRPr="002D1B43">
        <w:rPr>
          <w:b/>
        </w:rPr>
        <w:t>Set</w:t>
      </w:r>
      <w:r w:rsidR="002D1B43" w:rsidRPr="002D1B43">
        <w:rPr>
          <w:b/>
          <w:lang w:val="ru-RU"/>
        </w:rPr>
        <w:t xml:space="preserve"> </w:t>
      </w:r>
      <w:r w:rsidR="002D1B43" w:rsidRPr="002D1B43">
        <w:rPr>
          <w:b/>
        </w:rPr>
        <w:t>as</w:t>
      </w:r>
      <w:r w:rsidR="002D1B43" w:rsidRPr="002D1B43">
        <w:rPr>
          <w:b/>
          <w:lang w:val="ru-RU"/>
        </w:rPr>
        <w:t xml:space="preserve"> </w:t>
      </w:r>
      <w:r w:rsidR="002D1B43" w:rsidRPr="002D1B43">
        <w:rPr>
          <w:b/>
        </w:rPr>
        <w:t>default</w:t>
      </w:r>
      <w:r w:rsidR="002D1B43" w:rsidRPr="002D1B43">
        <w:rPr>
          <w:b/>
          <w:lang w:val="ru-RU"/>
        </w:rPr>
        <w:t>)</w:t>
      </w:r>
      <w:r>
        <w:rPr>
          <w:w w:val="105"/>
          <w:sz w:val="20"/>
          <w:lang w:val="ru"/>
        </w:rPr>
        <w:t>, чтобы сбросить параметр до заводских настроек.</w:t>
      </w:r>
    </w:p>
    <w:p w:rsidR="00235F19" w:rsidRPr="009A3625" w:rsidRDefault="00235F19">
      <w:pPr>
        <w:pStyle w:val="GvdeMetni"/>
        <w:spacing w:before="1"/>
        <w:rPr>
          <w:sz w:val="38"/>
          <w:lang w:val="ru-RU"/>
        </w:rPr>
      </w:pPr>
    </w:p>
    <w:p w:rsidR="00235F19" w:rsidRDefault="009A3625">
      <w:pPr>
        <w:pStyle w:val="Balk3"/>
        <w:numPr>
          <w:ilvl w:val="2"/>
          <w:numId w:val="156"/>
        </w:numPr>
        <w:tabs>
          <w:tab w:val="left" w:pos="1039"/>
        </w:tabs>
        <w:ind w:left="1038" w:hanging="905"/>
      </w:pPr>
      <w:bookmarkStart w:id="62" w:name="_TOC_250122"/>
      <w:r>
        <w:rPr>
          <w:lang w:val="ru"/>
        </w:rPr>
        <w:t xml:space="preserve">Сигнал </w:t>
      </w:r>
      <w:bookmarkEnd w:id="62"/>
      <w:r>
        <w:rPr>
          <w:lang w:val="ru"/>
        </w:rPr>
        <w:t>тревоги</w:t>
      </w:r>
    </w:p>
    <w:p w:rsidR="00235F19" w:rsidRPr="009A3625" w:rsidRDefault="009A3625" w:rsidP="006E425D">
      <w:pPr>
        <w:pStyle w:val="GvdeMetni"/>
        <w:spacing w:before="191"/>
        <w:ind w:left="928"/>
        <w:jc w:val="both"/>
        <w:rPr>
          <w:lang w:val="ru-RU"/>
        </w:rPr>
      </w:pPr>
      <w:r>
        <w:rPr>
          <w:spacing w:val="-1"/>
          <w:w w:val="110"/>
          <w:lang w:val="ru"/>
        </w:rPr>
        <w:t>Вы можете настроить чувствительность сигналов тревоги по своему усмотрению.</w:t>
      </w:r>
    </w:p>
    <w:p w:rsidR="00235F19" w:rsidRPr="009A3625" w:rsidRDefault="00235F19">
      <w:pPr>
        <w:pStyle w:val="GvdeMetni"/>
        <w:spacing w:before="10"/>
        <w:rPr>
          <w:sz w:val="24"/>
          <w:lang w:val="ru-RU"/>
        </w:rPr>
      </w:pPr>
    </w:p>
    <w:p w:rsidR="00235F19" w:rsidRPr="009A3625" w:rsidRDefault="009A3625">
      <w:pPr>
        <w:pStyle w:val="Balk6"/>
        <w:rPr>
          <w:lang w:val="ru-RU"/>
        </w:rPr>
      </w:pPr>
      <w:r>
        <w:rPr>
          <w:w w:val="105"/>
          <w:lang w:val="ru"/>
        </w:rPr>
        <w:t>Доступ к интерфейсу</w:t>
      </w:r>
    </w:p>
    <w:p w:rsidR="00235F19" w:rsidRPr="009A3625" w:rsidRDefault="009A3625" w:rsidP="006E425D">
      <w:pPr>
        <w:spacing w:before="117" w:line="283" w:lineRule="auto"/>
        <w:ind w:left="928" w:right="595"/>
        <w:jc w:val="both"/>
        <w:rPr>
          <w:sz w:val="20"/>
          <w:lang w:val="ru-RU"/>
        </w:rPr>
      </w:pPr>
      <w:r>
        <w:rPr>
          <w:w w:val="105"/>
          <w:sz w:val="20"/>
          <w:lang w:val="ru"/>
        </w:rPr>
        <w:t xml:space="preserve">Нажмите на кнопку </w:t>
      </w:r>
      <w:r>
        <w:rPr>
          <w:rFonts w:ascii="Arial"/>
          <w:b/>
          <w:w w:val="105"/>
          <w:sz w:val="20"/>
          <w:lang w:val="ru"/>
        </w:rPr>
        <w:t>«Сигнал</w:t>
      </w:r>
      <w:r>
        <w:rPr>
          <w:rFonts w:ascii="Arial"/>
          <w:b/>
          <w:w w:val="105"/>
          <w:sz w:val="20"/>
          <w:lang w:val="ru"/>
        </w:rPr>
        <w:t xml:space="preserve"> </w:t>
      </w:r>
      <w:r>
        <w:rPr>
          <w:rFonts w:ascii="Arial"/>
          <w:b/>
          <w:w w:val="105"/>
          <w:sz w:val="20"/>
          <w:lang w:val="ru"/>
        </w:rPr>
        <w:t>тревоги»</w:t>
      </w:r>
      <w:r w:rsidR="006E425D" w:rsidRPr="006E425D">
        <w:rPr>
          <w:rFonts w:ascii="Arial"/>
          <w:b/>
          <w:w w:val="105"/>
          <w:sz w:val="20"/>
          <w:lang w:val="ru-RU"/>
        </w:rPr>
        <w:t xml:space="preserve"> </w:t>
      </w:r>
      <w:r w:rsidR="006E425D" w:rsidRPr="003E3692">
        <w:rPr>
          <w:b/>
          <w:w w:val="105"/>
          <w:sz w:val="20"/>
          <w:lang w:val="ru-RU"/>
        </w:rPr>
        <w:t>(</w:t>
      </w:r>
      <w:r w:rsidR="006E425D" w:rsidRPr="003E3692">
        <w:rPr>
          <w:b/>
          <w:w w:val="105"/>
          <w:sz w:val="20"/>
        </w:rPr>
        <w:t>Suspicious</w:t>
      </w:r>
      <w:r w:rsidR="006E425D" w:rsidRPr="003E3692">
        <w:rPr>
          <w:b/>
          <w:w w:val="105"/>
          <w:sz w:val="20"/>
          <w:lang w:val="ru-RU"/>
        </w:rPr>
        <w:t xml:space="preserve"> </w:t>
      </w:r>
      <w:r w:rsidR="006E425D" w:rsidRPr="003E3692">
        <w:rPr>
          <w:b/>
          <w:w w:val="105"/>
          <w:sz w:val="20"/>
        </w:rPr>
        <w:t>Alram</w:t>
      </w:r>
      <w:r w:rsidR="006E425D" w:rsidRPr="003E3692">
        <w:rPr>
          <w:b/>
          <w:w w:val="105"/>
          <w:sz w:val="20"/>
          <w:lang w:val="ru-RU"/>
        </w:rPr>
        <w:t>)</w:t>
      </w:r>
      <w:r>
        <w:rPr>
          <w:w w:val="105"/>
          <w:sz w:val="20"/>
          <w:lang w:val="ru"/>
        </w:rPr>
        <w:t xml:space="preserve"> в разделе </w:t>
      </w:r>
      <w:r>
        <w:rPr>
          <w:rFonts w:ascii="Arial"/>
          <w:b/>
          <w:w w:val="105"/>
          <w:sz w:val="20"/>
          <w:lang w:val="ru"/>
        </w:rPr>
        <w:t>«Измерения»</w:t>
      </w:r>
      <w:r w:rsidR="002D1B43">
        <w:rPr>
          <w:rFonts w:ascii="Arial"/>
          <w:b/>
          <w:w w:val="105"/>
          <w:sz w:val="20"/>
          <w:lang w:val="ru"/>
        </w:rPr>
        <w:t xml:space="preserve"> </w:t>
      </w:r>
      <w:r w:rsidR="002D1B43" w:rsidRPr="002D1B43">
        <w:rPr>
          <w:b/>
          <w:w w:val="105"/>
          <w:sz w:val="20"/>
          <w:lang w:val="ru"/>
        </w:rPr>
        <w:t>(</w:t>
      </w:r>
      <w:r w:rsidR="002D1B43">
        <w:rPr>
          <w:b/>
          <w:w w:val="105"/>
          <w:sz w:val="20"/>
          <w:lang w:val="tr-TR"/>
        </w:rPr>
        <w:t>Meterage</w:t>
      </w:r>
      <w:r w:rsidR="002D1B43" w:rsidRPr="002D1B43">
        <w:rPr>
          <w:b/>
          <w:w w:val="105"/>
          <w:sz w:val="20"/>
          <w:lang w:val="tr-TR"/>
        </w:rPr>
        <w:t>)</w:t>
      </w:r>
      <w:r>
        <w:rPr>
          <w:w w:val="105"/>
          <w:sz w:val="20"/>
          <w:lang w:val="ru"/>
        </w:rPr>
        <w:t>, чтобы открыть интерфейс сигналов тревоги. См. Рисунок 5-17.</w:t>
      </w:r>
    </w:p>
    <w:p w:rsidR="00235F19" w:rsidRPr="009A3625" w:rsidRDefault="00235F19">
      <w:pPr>
        <w:spacing w:line="283"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928"/>
        <w:rPr>
          <w:rFonts w:ascii="Arial"/>
          <w:b/>
          <w:sz w:val="18"/>
          <w:lang w:val="ru-RU"/>
        </w:rPr>
      </w:pPr>
      <w:r>
        <w:rPr>
          <w:noProof/>
          <w:lang w:val="ru-RU" w:eastAsia="ru-RU"/>
        </w:rPr>
        <w:drawing>
          <wp:anchor distT="0" distB="0" distL="0" distR="0" simplePos="0" relativeHeight="252208128" behindDoc="0" locked="0" layoutInCell="1" allowOverlap="1">
            <wp:simplePos x="0" y="0"/>
            <wp:positionH relativeFrom="page">
              <wp:posOffset>1224533</wp:posOffset>
            </wp:positionH>
            <wp:positionV relativeFrom="paragraph">
              <wp:posOffset>246407</wp:posOffset>
            </wp:positionV>
            <wp:extent cx="3432745" cy="2523744"/>
            <wp:effectExtent l="0" t="0" r="0" b="0"/>
            <wp:wrapTopAndBottom/>
            <wp:docPr id="247"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48918" name="image195.png"/>
                    <pic:cNvPicPr/>
                  </pic:nvPicPr>
                  <pic:blipFill>
                    <a:blip r:embed="rId140" cstate="print"/>
                    <a:stretch>
                      <a:fillRect/>
                    </a:stretch>
                  </pic:blipFill>
                  <pic:spPr>
                    <a:xfrm>
                      <a:off x="0" y="0"/>
                      <a:ext cx="3432745" cy="2523744"/>
                    </a:xfrm>
                    <a:prstGeom prst="rect">
                      <a:avLst/>
                    </a:prstGeom>
                  </pic:spPr>
                </pic:pic>
              </a:graphicData>
            </a:graphic>
          </wp:anchor>
        </w:drawing>
      </w:r>
      <w:r>
        <w:rPr>
          <w:rFonts w:ascii="Arial"/>
          <w:b/>
          <w:sz w:val="18"/>
          <w:lang w:val="ru"/>
        </w:rPr>
        <w:t>Рисунок</w:t>
      </w:r>
      <w:r>
        <w:rPr>
          <w:rFonts w:ascii="Arial"/>
          <w:b/>
          <w:sz w:val="18"/>
          <w:lang w:val="ru"/>
        </w:rPr>
        <w:t xml:space="preserve"> 5-17 </w:t>
      </w:r>
      <w:r>
        <w:rPr>
          <w:rFonts w:ascii="Arial"/>
          <w:b/>
          <w:sz w:val="18"/>
          <w:lang w:val="ru"/>
        </w:rPr>
        <w:t>Сигнал</w:t>
      </w:r>
      <w:r>
        <w:rPr>
          <w:rFonts w:ascii="Arial"/>
          <w:b/>
          <w:sz w:val="18"/>
          <w:lang w:val="ru"/>
        </w:rPr>
        <w:t xml:space="preserve"> </w:t>
      </w:r>
      <w:r>
        <w:rPr>
          <w:rFonts w:ascii="Arial"/>
          <w:b/>
          <w:sz w:val="18"/>
          <w:lang w:val="ru"/>
        </w:rPr>
        <w:t>тревоги</w:t>
      </w:r>
    </w:p>
    <w:p w:rsidR="00235F19" w:rsidRPr="009A3625" w:rsidRDefault="00235F19">
      <w:pPr>
        <w:pStyle w:val="GvdeMetni"/>
        <w:spacing w:before="7"/>
        <w:rPr>
          <w:rFonts w:ascii="Arial"/>
          <w:b/>
          <w:sz w:val="21"/>
          <w:lang w:val="ru-RU"/>
        </w:rPr>
      </w:pPr>
    </w:p>
    <w:p w:rsidR="00235F19" w:rsidRPr="009A3625" w:rsidRDefault="009A3625">
      <w:pPr>
        <w:pStyle w:val="Balk6"/>
        <w:spacing w:before="1"/>
        <w:rPr>
          <w:lang w:val="ru-RU"/>
        </w:rPr>
      </w:pPr>
      <w:r>
        <w:rPr>
          <w:lang w:val="ru"/>
        </w:rPr>
        <w:t>Настройка чувствительности сигнала тревоги</w:t>
      </w:r>
    </w:p>
    <w:p w:rsidR="00235F19" w:rsidRPr="009A3625" w:rsidRDefault="009A3625" w:rsidP="005F74C0">
      <w:pPr>
        <w:pStyle w:val="GvdeMetni"/>
        <w:spacing w:before="117"/>
        <w:ind w:left="928" w:right="591"/>
        <w:jc w:val="both"/>
        <w:rPr>
          <w:lang w:val="ru-RU"/>
        </w:rPr>
      </w:pPr>
      <w:r>
        <w:rPr>
          <w:w w:val="105"/>
          <w:lang w:val="ru"/>
        </w:rPr>
        <w:t xml:space="preserve">Вы можете выбрать наименование сигнала тревоги в интерфейсе </w:t>
      </w:r>
      <w:r>
        <w:rPr>
          <w:rFonts w:ascii="Arial"/>
          <w:b/>
          <w:w w:val="105"/>
          <w:lang w:val="ru"/>
        </w:rPr>
        <w:t>«Сигнал</w:t>
      </w:r>
      <w:r>
        <w:rPr>
          <w:rFonts w:ascii="Arial"/>
          <w:b/>
          <w:w w:val="105"/>
          <w:lang w:val="ru"/>
        </w:rPr>
        <w:t xml:space="preserve"> </w:t>
      </w:r>
      <w:r>
        <w:rPr>
          <w:rFonts w:ascii="Arial"/>
          <w:b/>
          <w:w w:val="105"/>
          <w:lang w:val="ru"/>
        </w:rPr>
        <w:t>тревоги»</w:t>
      </w:r>
      <w:r w:rsidR="002D1B43" w:rsidRPr="002D1B43">
        <w:rPr>
          <w:rFonts w:ascii="Arial"/>
          <w:b/>
          <w:w w:val="105"/>
          <w:lang w:val="ru-RU"/>
        </w:rPr>
        <w:t xml:space="preserve"> </w:t>
      </w:r>
      <w:r w:rsidR="002D1B43" w:rsidRPr="0062547E">
        <w:rPr>
          <w:b/>
          <w:w w:val="105"/>
          <w:lang w:val="ru-RU"/>
        </w:rPr>
        <w:t>(</w:t>
      </w:r>
      <w:r w:rsidR="002D1B43" w:rsidRPr="0062547E">
        <w:rPr>
          <w:b/>
        </w:rPr>
        <w:t>Suspicious</w:t>
      </w:r>
      <w:r w:rsidR="002D1B43" w:rsidRPr="0062547E">
        <w:rPr>
          <w:b/>
          <w:lang w:val="ru-RU"/>
        </w:rPr>
        <w:t xml:space="preserve"> </w:t>
      </w:r>
      <w:r w:rsidR="002D1B43" w:rsidRPr="0062547E">
        <w:rPr>
          <w:b/>
        </w:rPr>
        <w:t>Alarm</w:t>
      </w:r>
      <w:r w:rsidR="002D1B43" w:rsidRPr="0062547E">
        <w:rPr>
          <w:b/>
          <w:lang w:val="ru-RU"/>
        </w:rPr>
        <w:t>)</w:t>
      </w:r>
      <w:r>
        <w:rPr>
          <w:w w:val="105"/>
          <w:lang w:val="ru"/>
        </w:rPr>
        <w:t xml:space="preserve">, а затем нажать на кнопку </w:t>
      </w:r>
      <w:r>
        <w:rPr>
          <w:rFonts w:ascii="Arial"/>
          <w:b/>
          <w:w w:val="105"/>
          <w:lang w:val="ru"/>
        </w:rPr>
        <w:t>«Редактировать»</w:t>
      </w:r>
      <w:r w:rsidR="00F67549" w:rsidRPr="00F67549">
        <w:rPr>
          <w:rFonts w:ascii="Arial"/>
          <w:b/>
          <w:w w:val="105"/>
          <w:lang w:val="ru-RU"/>
        </w:rPr>
        <w:t xml:space="preserve"> </w:t>
      </w:r>
      <w:r w:rsidR="00F67549" w:rsidRPr="00F67549">
        <w:rPr>
          <w:b/>
          <w:w w:val="105"/>
          <w:lang w:val="ru"/>
        </w:rPr>
        <w:t>(Edit)</w:t>
      </w:r>
      <w:r>
        <w:rPr>
          <w:w w:val="105"/>
          <w:lang w:val="ru"/>
        </w:rPr>
        <w:t>, чтобы изменить чувствительность во всплывающем диалоговом окне. См. Рисунок 5-18.</w:t>
      </w:r>
    </w:p>
    <w:p w:rsidR="00235F19" w:rsidRPr="009A3625" w:rsidRDefault="009A3625">
      <w:pPr>
        <w:spacing w:before="137"/>
        <w:ind w:left="928"/>
        <w:rPr>
          <w:rFonts w:ascii="Arial"/>
          <w:b/>
          <w:sz w:val="18"/>
          <w:lang w:val="ru-RU"/>
        </w:rPr>
      </w:pPr>
      <w:r>
        <w:rPr>
          <w:noProof/>
          <w:lang w:val="ru-RU" w:eastAsia="ru-RU"/>
        </w:rPr>
        <w:drawing>
          <wp:anchor distT="0" distB="0" distL="0" distR="0" simplePos="0" relativeHeight="252209152" behindDoc="0" locked="0" layoutInCell="1" allowOverlap="1">
            <wp:simplePos x="0" y="0"/>
            <wp:positionH relativeFrom="page">
              <wp:posOffset>1223772</wp:posOffset>
            </wp:positionH>
            <wp:positionV relativeFrom="paragraph">
              <wp:posOffset>251361</wp:posOffset>
            </wp:positionV>
            <wp:extent cx="2420489" cy="1315021"/>
            <wp:effectExtent l="0" t="0" r="0" b="0"/>
            <wp:wrapTopAndBottom/>
            <wp:docPr id="249"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19317" name="image196.png"/>
                    <pic:cNvPicPr/>
                  </pic:nvPicPr>
                  <pic:blipFill>
                    <a:blip r:embed="rId141" cstate="print"/>
                    <a:stretch>
                      <a:fillRect/>
                    </a:stretch>
                  </pic:blipFill>
                  <pic:spPr>
                    <a:xfrm>
                      <a:off x="0" y="0"/>
                      <a:ext cx="2420489" cy="1315021"/>
                    </a:xfrm>
                    <a:prstGeom prst="rect">
                      <a:avLst/>
                    </a:prstGeom>
                  </pic:spPr>
                </pic:pic>
              </a:graphicData>
            </a:graphic>
          </wp:anchor>
        </w:drawing>
      </w:r>
      <w:r>
        <w:rPr>
          <w:rFonts w:ascii="Arial"/>
          <w:b/>
          <w:sz w:val="18"/>
          <w:lang w:val="ru"/>
        </w:rPr>
        <w:t>Рисунок</w:t>
      </w:r>
      <w:r>
        <w:rPr>
          <w:rFonts w:ascii="Arial"/>
          <w:b/>
          <w:sz w:val="18"/>
          <w:lang w:val="ru"/>
        </w:rPr>
        <w:t xml:space="preserve"> 5-18 </w:t>
      </w:r>
      <w:r>
        <w:rPr>
          <w:rFonts w:ascii="Arial"/>
          <w:b/>
          <w:sz w:val="18"/>
          <w:lang w:val="ru"/>
        </w:rPr>
        <w:t>Настройка</w:t>
      </w:r>
      <w:r>
        <w:rPr>
          <w:rFonts w:ascii="Arial"/>
          <w:b/>
          <w:sz w:val="18"/>
          <w:lang w:val="ru"/>
        </w:rPr>
        <w:t xml:space="preserve"> </w:t>
      </w:r>
      <w:r>
        <w:rPr>
          <w:rFonts w:ascii="Arial"/>
          <w:b/>
          <w:sz w:val="18"/>
          <w:lang w:val="ru"/>
        </w:rPr>
        <w:t>чувствительности</w:t>
      </w:r>
      <w:r>
        <w:rPr>
          <w:rFonts w:ascii="Arial"/>
          <w:b/>
          <w:sz w:val="18"/>
          <w:lang w:val="ru"/>
        </w:rPr>
        <w:t xml:space="preserve"> </w:t>
      </w:r>
      <w:r>
        <w:rPr>
          <w:rFonts w:ascii="Arial"/>
          <w:b/>
          <w:sz w:val="18"/>
          <w:lang w:val="ru"/>
        </w:rPr>
        <w:t>сигнала</w:t>
      </w:r>
      <w:r>
        <w:rPr>
          <w:rFonts w:ascii="Arial"/>
          <w:b/>
          <w:sz w:val="18"/>
          <w:lang w:val="ru"/>
        </w:rPr>
        <w:t xml:space="preserve"> </w:t>
      </w:r>
      <w:r>
        <w:rPr>
          <w:rFonts w:ascii="Arial"/>
          <w:b/>
          <w:sz w:val="18"/>
          <w:lang w:val="ru"/>
        </w:rPr>
        <w:t>тревоги</w:t>
      </w:r>
    </w:p>
    <w:p w:rsidR="00235F19" w:rsidRPr="009A3625" w:rsidRDefault="009A3625">
      <w:pPr>
        <w:pStyle w:val="Balk6"/>
        <w:spacing w:before="223"/>
        <w:rPr>
          <w:lang w:val="ru-RU"/>
        </w:rPr>
      </w:pPr>
      <w:r>
        <w:rPr>
          <w:lang w:val="ru"/>
        </w:rPr>
        <w:t>Восстановление заводских настроек по умолчанию</w:t>
      </w:r>
    </w:p>
    <w:p w:rsidR="00235F19" w:rsidRPr="009A3625" w:rsidRDefault="009A3625" w:rsidP="005F74C0">
      <w:pPr>
        <w:spacing w:before="117"/>
        <w:ind w:left="928" w:right="591"/>
        <w:jc w:val="both"/>
        <w:rPr>
          <w:sz w:val="20"/>
          <w:lang w:val="ru-RU"/>
        </w:rPr>
      </w:pPr>
      <w:r>
        <w:rPr>
          <w:w w:val="105"/>
          <w:sz w:val="20"/>
          <w:lang w:val="ru"/>
        </w:rPr>
        <w:t xml:space="preserve">Нажмите кнопку </w:t>
      </w:r>
      <w:r>
        <w:rPr>
          <w:rFonts w:ascii="Arial"/>
          <w:b/>
          <w:w w:val="105"/>
          <w:sz w:val="20"/>
          <w:lang w:val="ru"/>
        </w:rPr>
        <w:t>«Установить</w:t>
      </w:r>
      <w:r>
        <w:rPr>
          <w:rFonts w:ascii="Arial"/>
          <w:b/>
          <w:w w:val="105"/>
          <w:sz w:val="20"/>
          <w:lang w:val="ru"/>
        </w:rPr>
        <w:t xml:space="preserve"> </w:t>
      </w:r>
      <w:r>
        <w:rPr>
          <w:rFonts w:ascii="Arial"/>
          <w:b/>
          <w:w w:val="105"/>
          <w:sz w:val="20"/>
          <w:lang w:val="ru"/>
        </w:rPr>
        <w:t>по</w:t>
      </w:r>
      <w:r>
        <w:rPr>
          <w:rFonts w:ascii="Arial"/>
          <w:b/>
          <w:w w:val="105"/>
          <w:sz w:val="20"/>
          <w:lang w:val="ru"/>
        </w:rPr>
        <w:t xml:space="preserve"> </w:t>
      </w:r>
      <w:r>
        <w:rPr>
          <w:rFonts w:ascii="Arial"/>
          <w:b/>
          <w:w w:val="105"/>
          <w:sz w:val="20"/>
          <w:lang w:val="ru"/>
        </w:rPr>
        <w:t>умолчанию»</w:t>
      </w:r>
      <w:r w:rsidR="00032949" w:rsidRPr="00032949">
        <w:rPr>
          <w:rFonts w:ascii="Arial"/>
          <w:b/>
          <w:w w:val="105"/>
          <w:sz w:val="20"/>
          <w:lang w:val="ru-RU"/>
        </w:rPr>
        <w:t xml:space="preserve"> </w:t>
      </w:r>
      <w:r w:rsidR="00032949" w:rsidRPr="00F67549">
        <w:rPr>
          <w:b/>
          <w:w w:val="105"/>
          <w:sz w:val="20"/>
          <w:lang w:val="ru-RU"/>
        </w:rPr>
        <w:t>(</w:t>
      </w:r>
      <w:r w:rsidR="00032949" w:rsidRPr="00F67549">
        <w:rPr>
          <w:b/>
          <w:w w:val="105"/>
          <w:sz w:val="20"/>
        </w:rPr>
        <w:t>Set</w:t>
      </w:r>
      <w:r w:rsidR="00032949" w:rsidRPr="00F67549">
        <w:rPr>
          <w:b/>
          <w:w w:val="105"/>
          <w:sz w:val="20"/>
          <w:lang w:val="ru-RU"/>
        </w:rPr>
        <w:t xml:space="preserve"> </w:t>
      </w:r>
      <w:r w:rsidR="00032949" w:rsidRPr="00F67549">
        <w:rPr>
          <w:b/>
          <w:w w:val="105"/>
          <w:sz w:val="20"/>
        </w:rPr>
        <w:t>as</w:t>
      </w:r>
      <w:r w:rsidR="00032949" w:rsidRPr="00F67549">
        <w:rPr>
          <w:b/>
          <w:w w:val="105"/>
          <w:sz w:val="20"/>
          <w:lang w:val="ru-RU"/>
        </w:rPr>
        <w:t xml:space="preserve"> </w:t>
      </w:r>
      <w:r w:rsidR="00032949" w:rsidRPr="00F67549">
        <w:rPr>
          <w:b/>
          <w:w w:val="105"/>
          <w:sz w:val="20"/>
        </w:rPr>
        <w:t>default</w:t>
      </w:r>
      <w:r w:rsidR="00032949" w:rsidRPr="00F67549">
        <w:rPr>
          <w:b/>
          <w:w w:val="105"/>
          <w:sz w:val="20"/>
          <w:lang w:val="ru-RU"/>
        </w:rPr>
        <w:t>)</w:t>
      </w:r>
      <w:r>
        <w:rPr>
          <w:w w:val="105"/>
          <w:sz w:val="20"/>
          <w:lang w:val="ru"/>
        </w:rPr>
        <w:t>, чтобы сбросить параметр до заводских настроек.</w:t>
      </w:r>
    </w:p>
    <w:p w:rsidR="00235F19" w:rsidRPr="009A3625" w:rsidRDefault="00235F19">
      <w:pPr>
        <w:pStyle w:val="GvdeMetni"/>
        <w:rPr>
          <w:sz w:val="30"/>
          <w:lang w:val="ru-RU"/>
        </w:rPr>
      </w:pPr>
    </w:p>
    <w:p w:rsidR="00235F19" w:rsidRPr="009A3625" w:rsidRDefault="00235F19">
      <w:pPr>
        <w:pStyle w:val="GvdeMetni"/>
        <w:spacing w:before="9"/>
        <w:rPr>
          <w:sz w:val="24"/>
          <w:lang w:val="ru-RU"/>
        </w:rPr>
      </w:pPr>
    </w:p>
    <w:p w:rsidR="00235F19" w:rsidRDefault="009A3625">
      <w:pPr>
        <w:pStyle w:val="Balk2"/>
        <w:numPr>
          <w:ilvl w:val="1"/>
          <w:numId w:val="165"/>
        </w:numPr>
        <w:tabs>
          <w:tab w:val="left" w:pos="880"/>
        </w:tabs>
        <w:spacing w:before="1"/>
        <w:ind w:left="879" w:hanging="746"/>
      </w:pPr>
      <w:bookmarkStart w:id="63" w:name="_TOC_250121"/>
      <w:bookmarkEnd w:id="63"/>
      <w:r>
        <w:rPr>
          <w:w w:val="105"/>
          <w:lang w:val="ru"/>
        </w:rPr>
        <w:t>Передача данных</w:t>
      </w:r>
    </w:p>
    <w:p w:rsidR="00235F19" w:rsidRDefault="00235F19">
      <w:pPr>
        <w:pStyle w:val="GvdeMetni"/>
        <w:spacing w:before="7"/>
        <w:rPr>
          <w:rFonts w:ascii="Arial"/>
          <w:b/>
          <w:sz w:val="43"/>
        </w:rPr>
      </w:pPr>
    </w:p>
    <w:p w:rsidR="00235F19" w:rsidRDefault="009A3625">
      <w:pPr>
        <w:pStyle w:val="Balk3"/>
        <w:numPr>
          <w:ilvl w:val="2"/>
          <w:numId w:val="155"/>
        </w:numPr>
        <w:tabs>
          <w:tab w:val="left" w:pos="988"/>
        </w:tabs>
      </w:pPr>
      <w:bookmarkStart w:id="64" w:name="_TOC_250120"/>
      <w:r>
        <w:rPr>
          <w:w w:val="105"/>
          <w:lang w:val="ru"/>
        </w:rPr>
        <w:t xml:space="preserve">Настройки </w:t>
      </w:r>
      <w:bookmarkEnd w:id="64"/>
      <w:r>
        <w:rPr>
          <w:w w:val="105"/>
          <w:lang w:val="ru"/>
        </w:rPr>
        <w:t>сети</w:t>
      </w:r>
    </w:p>
    <w:p w:rsidR="00235F19" w:rsidRPr="009A3625" w:rsidRDefault="009A3625" w:rsidP="005F74C0">
      <w:pPr>
        <w:pStyle w:val="GvdeMetni"/>
        <w:spacing w:before="191" w:line="283" w:lineRule="auto"/>
        <w:ind w:left="928" w:right="591"/>
        <w:jc w:val="both"/>
        <w:rPr>
          <w:lang w:val="ru-RU"/>
        </w:rPr>
      </w:pPr>
      <w:r>
        <w:rPr>
          <w:w w:val="105"/>
          <w:lang w:val="ru"/>
        </w:rPr>
        <w:t>На экране связи с хостом вы можете настроить сетевые данные анализатора, чтобы подключить его сетевое соединение.</w:t>
      </w:r>
    </w:p>
    <w:p w:rsidR="00235F19" w:rsidRPr="009A3625" w:rsidRDefault="009A3625" w:rsidP="005F74C0">
      <w:pPr>
        <w:spacing w:before="84" w:line="283" w:lineRule="auto"/>
        <w:ind w:left="928" w:right="591"/>
        <w:jc w:val="both"/>
        <w:rPr>
          <w:sz w:val="20"/>
          <w:lang w:val="ru-RU"/>
        </w:rPr>
      </w:pPr>
      <w:r>
        <w:rPr>
          <w:w w:val="105"/>
          <w:sz w:val="20"/>
          <w:lang w:val="ru"/>
        </w:rPr>
        <w:t xml:space="preserve">Нажмите на кнопку </w:t>
      </w:r>
      <w:r>
        <w:rPr>
          <w:rFonts w:ascii="Arial"/>
          <w:b/>
          <w:w w:val="105"/>
          <w:sz w:val="20"/>
          <w:lang w:val="ru"/>
        </w:rPr>
        <w:t>«Настройки</w:t>
      </w:r>
      <w:r>
        <w:rPr>
          <w:rFonts w:ascii="Arial"/>
          <w:b/>
          <w:w w:val="105"/>
          <w:sz w:val="20"/>
          <w:lang w:val="ru"/>
        </w:rPr>
        <w:t xml:space="preserve"> </w:t>
      </w:r>
      <w:r>
        <w:rPr>
          <w:rFonts w:ascii="Arial"/>
          <w:b/>
          <w:w w:val="105"/>
          <w:sz w:val="20"/>
          <w:lang w:val="ru"/>
        </w:rPr>
        <w:t>сети»</w:t>
      </w:r>
      <w:r w:rsidR="00032949" w:rsidRPr="00032949">
        <w:rPr>
          <w:rFonts w:ascii="Arial"/>
          <w:b/>
          <w:w w:val="105"/>
          <w:sz w:val="20"/>
          <w:lang w:val="ru-RU"/>
        </w:rPr>
        <w:t xml:space="preserve"> </w:t>
      </w:r>
      <w:r w:rsidR="00032949" w:rsidRPr="00F67549">
        <w:rPr>
          <w:b/>
          <w:w w:val="105"/>
          <w:sz w:val="20"/>
          <w:lang w:val="ru-RU"/>
        </w:rPr>
        <w:t>(</w:t>
      </w:r>
      <w:r w:rsidR="00032949" w:rsidRPr="00F67549">
        <w:rPr>
          <w:b/>
          <w:w w:val="105"/>
          <w:sz w:val="20"/>
        </w:rPr>
        <w:t>Network</w:t>
      </w:r>
      <w:r w:rsidR="00032949" w:rsidRPr="00F67549">
        <w:rPr>
          <w:b/>
          <w:w w:val="105"/>
          <w:sz w:val="20"/>
          <w:lang w:val="ru-RU"/>
        </w:rPr>
        <w:t xml:space="preserve"> </w:t>
      </w:r>
      <w:r w:rsidR="00032949" w:rsidRPr="00F67549">
        <w:rPr>
          <w:b/>
          <w:w w:val="105"/>
          <w:sz w:val="20"/>
        </w:rPr>
        <w:t>settings</w:t>
      </w:r>
      <w:r w:rsidR="00032949" w:rsidRPr="00F67549">
        <w:rPr>
          <w:b/>
          <w:w w:val="105"/>
          <w:sz w:val="20"/>
          <w:lang w:val="ru-RU"/>
        </w:rPr>
        <w:t>)</w:t>
      </w:r>
      <w:r>
        <w:rPr>
          <w:w w:val="105"/>
          <w:sz w:val="20"/>
          <w:lang w:val="ru"/>
        </w:rPr>
        <w:t xml:space="preserve"> в поле </w:t>
      </w:r>
      <w:r>
        <w:rPr>
          <w:rFonts w:ascii="Arial"/>
          <w:b/>
          <w:w w:val="105"/>
          <w:sz w:val="20"/>
          <w:lang w:val="ru"/>
        </w:rPr>
        <w:t>«Связь»</w:t>
      </w:r>
      <w:r w:rsidR="00032949" w:rsidRPr="00032949">
        <w:rPr>
          <w:rFonts w:ascii="Arial"/>
          <w:b/>
          <w:w w:val="105"/>
          <w:sz w:val="20"/>
          <w:lang w:val="ru-RU"/>
        </w:rPr>
        <w:t xml:space="preserve"> </w:t>
      </w:r>
      <w:r w:rsidR="00032949" w:rsidRPr="00F67549">
        <w:rPr>
          <w:b/>
          <w:w w:val="105"/>
          <w:sz w:val="20"/>
          <w:lang w:val="ru-RU"/>
        </w:rPr>
        <w:t>(</w:t>
      </w:r>
      <w:r w:rsidR="00032949" w:rsidRPr="00F67549">
        <w:rPr>
          <w:b/>
          <w:w w:val="105"/>
          <w:sz w:val="20"/>
        </w:rPr>
        <w:t>Communicate</w:t>
      </w:r>
      <w:r w:rsidR="00032949" w:rsidRPr="00F67549">
        <w:rPr>
          <w:b/>
          <w:w w:val="105"/>
          <w:sz w:val="20"/>
          <w:lang w:val="ru-RU"/>
        </w:rPr>
        <w:t>)</w:t>
      </w:r>
      <w:r>
        <w:rPr>
          <w:w w:val="105"/>
          <w:sz w:val="20"/>
          <w:lang w:val="ru"/>
        </w:rPr>
        <w:t xml:space="preserve">. Появится всплывающее окно интерфейса настройки сети. В качестве настроек по умолчанию указана </w:t>
      </w:r>
      <w:r>
        <w:rPr>
          <w:rFonts w:ascii="Arial"/>
          <w:b/>
          <w:w w:val="105"/>
          <w:sz w:val="20"/>
          <w:lang w:val="ru"/>
        </w:rPr>
        <w:t>локальная</w:t>
      </w:r>
      <w:r>
        <w:rPr>
          <w:rFonts w:ascii="Arial"/>
          <w:b/>
          <w:w w:val="105"/>
          <w:sz w:val="20"/>
          <w:lang w:val="ru"/>
        </w:rPr>
        <w:t xml:space="preserve"> </w:t>
      </w:r>
      <w:r>
        <w:rPr>
          <w:rFonts w:ascii="Arial"/>
          <w:b/>
          <w:w w:val="105"/>
          <w:sz w:val="20"/>
          <w:lang w:val="ru"/>
        </w:rPr>
        <w:t>вычислительная</w:t>
      </w:r>
      <w:r>
        <w:rPr>
          <w:rFonts w:ascii="Arial"/>
          <w:b/>
          <w:w w:val="105"/>
          <w:sz w:val="20"/>
          <w:lang w:val="ru"/>
        </w:rPr>
        <w:t xml:space="preserve"> </w:t>
      </w:r>
      <w:r>
        <w:rPr>
          <w:rFonts w:ascii="Arial"/>
          <w:b/>
          <w:w w:val="105"/>
          <w:sz w:val="20"/>
          <w:lang w:val="ru"/>
        </w:rPr>
        <w:t>сеть</w:t>
      </w:r>
      <w:r>
        <w:rPr>
          <w:rFonts w:ascii="Arial"/>
          <w:b/>
          <w:w w:val="105"/>
          <w:sz w:val="20"/>
          <w:lang w:val="ru"/>
        </w:rPr>
        <w:t xml:space="preserve"> </w:t>
      </w:r>
      <w:r w:rsidRPr="004C682D">
        <w:rPr>
          <w:b/>
          <w:w w:val="105"/>
          <w:sz w:val="20"/>
          <w:lang w:val="ru"/>
        </w:rPr>
        <w:t>(</w:t>
      </w:r>
      <w:r w:rsidRPr="00F67549">
        <w:rPr>
          <w:b/>
          <w:w w:val="105"/>
          <w:sz w:val="20"/>
          <w:lang w:val="ru"/>
        </w:rPr>
        <w:t>ЛВС</w:t>
      </w:r>
      <w:r w:rsidR="00F67549" w:rsidRPr="00F67549">
        <w:rPr>
          <w:b/>
          <w:w w:val="105"/>
          <w:sz w:val="20"/>
          <w:lang w:val="ru-RU"/>
        </w:rPr>
        <w:t xml:space="preserve"> (</w:t>
      </w:r>
      <w:r w:rsidR="00F67549" w:rsidRPr="00F67549">
        <w:rPr>
          <w:b/>
          <w:w w:val="105"/>
          <w:sz w:val="20"/>
          <w:lang w:val="en-GB"/>
        </w:rPr>
        <w:t>LAN</w:t>
      </w:r>
      <w:r w:rsidR="00F67549" w:rsidRPr="00F67549">
        <w:rPr>
          <w:b/>
          <w:w w:val="105"/>
          <w:sz w:val="20"/>
          <w:lang w:val="ru-RU"/>
        </w:rPr>
        <w:t>)</w:t>
      </w:r>
      <w:r w:rsidRPr="00F67549">
        <w:rPr>
          <w:b/>
          <w:w w:val="105"/>
          <w:sz w:val="20"/>
          <w:lang w:val="ru"/>
        </w:rPr>
        <w:t>)</w:t>
      </w:r>
      <w:r>
        <w:rPr>
          <w:w w:val="105"/>
          <w:sz w:val="20"/>
          <w:lang w:val="ru"/>
        </w:rPr>
        <w:t>. См. Рисунок 5-19.</w:t>
      </w:r>
    </w:p>
    <w:p w:rsidR="00235F19" w:rsidRPr="009A3625" w:rsidRDefault="00235F19" w:rsidP="005F74C0">
      <w:pPr>
        <w:spacing w:line="283" w:lineRule="auto"/>
        <w:ind w:right="591"/>
        <w:jc w:val="both"/>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928"/>
        <w:rPr>
          <w:rFonts w:ascii="Arial"/>
          <w:b/>
          <w:sz w:val="18"/>
          <w:lang w:val="ru-RU"/>
        </w:rPr>
      </w:pPr>
      <w:r>
        <w:rPr>
          <w:noProof/>
          <w:lang w:val="ru-RU" w:eastAsia="ru-RU"/>
        </w:rPr>
        <w:drawing>
          <wp:anchor distT="0" distB="0" distL="0" distR="0" simplePos="0" relativeHeight="252210176" behindDoc="0" locked="0" layoutInCell="1" allowOverlap="1">
            <wp:simplePos x="0" y="0"/>
            <wp:positionH relativeFrom="page">
              <wp:posOffset>1224533</wp:posOffset>
            </wp:positionH>
            <wp:positionV relativeFrom="paragraph">
              <wp:posOffset>260123</wp:posOffset>
            </wp:positionV>
            <wp:extent cx="2638515" cy="3197828"/>
            <wp:effectExtent l="0" t="0" r="0" b="0"/>
            <wp:wrapTopAndBottom/>
            <wp:docPr id="251"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22503" name="image197.png"/>
                    <pic:cNvPicPr/>
                  </pic:nvPicPr>
                  <pic:blipFill>
                    <a:blip r:embed="rId142" cstate="print"/>
                    <a:stretch>
                      <a:fillRect/>
                    </a:stretch>
                  </pic:blipFill>
                  <pic:spPr>
                    <a:xfrm>
                      <a:off x="0" y="0"/>
                      <a:ext cx="2638515" cy="3197828"/>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5-19 </w:t>
      </w:r>
      <w:r>
        <w:rPr>
          <w:rFonts w:ascii="Arial"/>
          <w:b/>
          <w:w w:val="105"/>
          <w:sz w:val="18"/>
          <w:lang w:val="ru"/>
        </w:rPr>
        <w:t>Настройки</w:t>
      </w:r>
      <w:r>
        <w:rPr>
          <w:rFonts w:ascii="Arial"/>
          <w:b/>
          <w:w w:val="105"/>
          <w:sz w:val="18"/>
          <w:lang w:val="ru"/>
        </w:rPr>
        <w:t xml:space="preserve"> </w:t>
      </w:r>
      <w:r>
        <w:rPr>
          <w:rFonts w:ascii="Arial"/>
          <w:b/>
          <w:w w:val="105"/>
          <w:sz w:val="18"/>
          <w:lang w:val="ru"/>
        </w:rPr>
        <w:t>сети</w:t>
      </w:r>
    </w:p>
    <w:p w:rsidR="00235F19" w:rsidRPr="009A3625" w:rsidRDefault="009A3625" w:rsidP="00032949">
      <w:pPr>
        <w:pStyle w:val="GvdeMetni"/>
        <w:spacing w:before="55"/>
        <w:ind w:left="928" w:right="-8"/>
        <w:jc w:val="both"/>
        <w:rPr>
          <w:lang w:val="ru-RU"/>
        </w:rPr>
      </w:pPr>
      <w:r>
        <w:rPr>
          <w:spacing w:val="-1"/>
          <w:w w:val="110"/>
          <w:lang w:val="ru"/>
        </w:rPr>
        <w:t>См. описание соответствующих параметров для завершения настройки в Таблице 5-3.</w:t>
      </w:r>
    </w:p>
    <w:p w:rsidR="00235F19" w:rsidRPr="009A3625" w:rsidRDefault="009A3625">
      <w:pPr>
        <w:spacing w:before="139" w:after="53"/>
        <w:ind w:left="928"/>
        <w:rPr>
          <w:rFonts w:ascii="Arial"/>
          <w:b/>
          <w:sz w:val="18"/>
          <w:lang w:val="ru-RU"/>
        </w:rPr>
      </w:pPr>
      <w:r>
        <w:rPr>
          <w:rFonts w:ascii="Arial"/>
          <w:b/>
          <w:w w:val="105"/>
          <w:sz w:val="18"/>
          <w:lang w:val="ru"/>
        </w:rPr>
        <w:t>Таблица</w:t>
      </w:r>
      <w:r>
        <w:rPr>
          <w:rFonts w:ascii="Arial"/>
          <w:b/>
          <w:w w:val="105"/>
          <w:sz w:val="18"/>
          <w:lang w:val="ru"/>
        </w:rPr>
        <w:t xml:space="preserve"> 5-3 </w:t>
      </w:r>
      <w:r>
        <w:rPr>
          <w:rFonts w:ascii="Arial"/>
          <w:b/>
          <w:w w:val="105"/>
          <w:sz w:val="18"/>
          <w:lang w:val="ru"/>
        </w:rPr>
        <w:t>Описание</w:t>
      </w:r>
      <w:r>
        <w:rPr>
          <w:rFonts w:ascii="Arial"/>
          <w:b/>
          <w:w w:val="105"/>
          <w:sz w:val="18"/>
          <w:lang w:val="ru"/>
        </w:rPr>
        <w:t xml:space="preserve"> </w:t>
      </w:r>
      <w:r>
        <w:rPr>
          <w:rFonts w:ascii="Arial"/>
          <w:b/>
          <w:w w:val="105"/>
          <w:sz w:val="18"/>
          <w:lang w:val="ru"/>
        </w:rPr>
        <w:t>параметров</w:t>
      </w:r>
      <w:r>
        <w:rPr>
          <w:rFonts w:ascii="Arial"/>
          <w:b/>
          <w:w w:val="105"/>
          <w:sz w:val="18"/>
          <w:lang w:val="ru"/>
        </w:rPr>
        <w:t xml:space="preserve"> </w:t>
      </w:r>
      <w:r>
        <w:rPr>
          <w:rFonts w:ascii="Arial"/>
          <w:b/>
          <w:w w:val="105"/>
          <w:sz w:val="18"/>
          <w:lang w:val="ru"/>
        </w:rPr>
        <w:t>настройки</w:t>
      </w:r>
      <w:r>
        <w:rPr>
          <w:rFonts w:ascii="Arial"/>
          <w:b/>
          <w:w w:val="105"/>
          <w:sz w:val="18"/>
          <w:lang w:val="ru"/>
        </w:rPr>
        <w:t xml:space="preserve"> </w:t>
      </w:r>
      <w:r>
        <w:rPr>
          <w:rFonts w:ascii="Arial"/>
          <w:b/>
          <w:w w:val="105"/>
          <w:sz w:val="18"/>
          <w:lang w:val="ru"/>
        </w:rPr>
        <w:t>проводной</w:t>
      </w:r>
      <w:r>
        <w:rPr>
          <w:rFonts w:ascii="Arial"/>
          <w:b/>
          <w:w w:val="105"/>
          <w:sz w:val="18"/>
          <w:lang w:val="ru"/>
        </w:rPr>
        <w:t xml:space="preserve"> </w:t>
      </w:r>
      <w:r>
        <w:rPr>
          <w:rFonts w:ascii="Arial"/>
          <w:b/>
          <w:w w:val="105"/>
          <w:sz w:val="18"/>
          <w:lang w:val="ru"/>
        </w:rPr>
        <w:t>сети</w:t>
      </w:r>
    </w:p>
    <w:tbl>
      <w:tblPr>
        <w:tblStyle w:val="TableNormal0"/>
        <w:tblW w:w="8789" w:type="dxa"/>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946"/>
        <w:gridCol w:w="2575"/>
      </w:tblGrid>
      <w:tr w:rsidR="008E7EEA" w:rsidTr="00525680">
        <w:trPr>
          <w:trHeight w:val="411"/>
        </w:trPr>
        <w:tc>
          <w:tcPr>
            <w:tcW w:w="2268" w:type="dxa"/>
            <w:shd w:val="clear" w:color="auto" w:fill="DDDDDD"/>
          </w:tcPr>
          <w:p w:rsidR="00235F19" w:rsidRDefault="009A3625">
            <w:pPr>
              <w:pStyle w:val="TableParagraph"/>
              <w:spacing w:before="85"/>
              <w:rPr>
                <w:rFonts w:ascii="Arial"/>
                <w:b/>
                <w:sz w:val="21"/>
              </w:rPr>
            </w:pPr>
            <w:r>
              <w:rPr>
                <w:rFonts w:ascii="Arial"/>
                <w:b/>
                <w:w w:val="105"/>
                <w:sz w:val="21"/>
                <w:lang w:val="ru"/>
              </w:rPr>
              <w:t>Параметр</w:t>
            </w:r>
          </w:p>
        </w:tc>
        <w:tc>
          <w:tcPr>
            <w:tcW w:w="3946" w:type="dxa"/>
            <w:shd w:val="clear" w:color="auto" w:fill="DDDDDD"/>
          </w:tcPr>
          <w:p w:rsidR="00235F19" w:rsidRDefault="009A3625">
            <w:pPr>
              <w:pStyle w:val="TableParagraph"/>
              <w:spacing w:before="85"/>
              <w:rPr>
                <w:rFonts w:ascii="Arial"/>
                <w:b/>
                <w:sz w:val="21"/>
              </w:rPr>
            </w:pPr>
            <w:r>
              <w:rPr>
                <w:rFonts w:ascii="Arial"/>
                <w:b/>
                <w:w w:val="105"/>
                <w:sz w:val="21"/>
                <w:lang w:val="ru"/>
              </w:rPr>
              <w:t>Значение</w:t>
            </w:r>
          </w:p>
        </w:tc>
        <w:tc>
          <w:tcPr>
            <w:tcW w:w="2575" w:type="dxa"/>
            <w:shd w:val="clear" w:color="auto" w:fill="DDDDDD"/>
          </w:tcPr>
          <w:p w:rsidR="00235F19" w:rsidRDefault="009A3625">
            <w:pPr>
              <w:pStyle w:val="TableParagraph"/>
              <w:spacing w:before="85"/>
              <w:ind w:left="106"/>
              <w:rPr>
                <w:rFonts w:ascii="Arial"/>
                <w:b/>
                <w:sz w:val="21"/>
              </w:rPr>
            </w:pPr>
            <w:r>
              <w:rPr>
                <w:rFonts w:ascii="Arial"/>
                <w:b/>
                <w:w w:val="105"/>
                <w:sz w:val="21"/>
                <w:lang w:val="ru"/>
              </w:rPr>
              <w:t>Процедура</w:t>
            </w:r>
          </w:p>
        </w:tc>
      </w:tr>
      <w:tr w:rsidR="008E7EEA" w:rsidRPr="00583A31" w:rsidTr="00525680">
        <w:trPr>
          <w:trHeight w:val="3352"/>
        </w:trPr>
        <w:tc>
          <w:tcPr>
            <w:tcW w:w="2268" w:type="dxa"/>
          </w:tcPr>
          <w:p w:rsidR="00235F19" w:rsidRDefault="009A3625">
            <w:pPr>
              <w:pStyle w:val="TableParagraph"/>
              <w:spacing w:before="73"/>
              <w:rPr>
                <w:sz w:val="20"/>
              </w:rPr>
            </w:pPr>
            <w:r>
              <w:rPr>
                <w:w w:val="110"/>
                <w:sz w:val="20"/>
                <w:lang w:val="ru"/>
              </w:rPr>
              <w:t>Тип сети</w:t>
            </w:r>
          </w:p>
        </w:tc>
        <w:tc>
          <w:tcPr>
            <w:tcW w:w="3946" w:type="dxa"/>
          </w:tcPr>
          <w:p w:rsidR="00235F19" w:rsidRPr="009A3625" w:rsidRDefault="009A3625" w:rsidP="00032949">
            <w:pPr>
              <w:pStyle w:val="TableParagraph"/>
              <w:spacing w:before="66"/>
              <w:rPr>
                <w:sz w:val="20"/>
                <w:lang w:val="ru-RU"/>
              </w:rPr>
            </w:pPr>
            <w:r>
              <w:rPr>
                <w:w w:val="105"/>
                <w:sz w:val="20"/>
                <w:lang w:val="ru"/>
              </w:rPr>
              <w:t>Текущий тип подключения к сети:</w:t>
            </w:r>
          </w:p>
          <w:p w:rsidR="00235F19" w:rsidRDefault="009A3625" w:rsidP="00032949">
            <w:pPr>
              <w:pStyle w:val="TableParagraph"/>
              <w:numPr>
                <w:ilvl w:val="0"/>
                <w:numId w:val="154"/>
              </w:numPr>
              <w:tabs>
                <w:tab w:val="left" w:pos="393"/>
              </w:tabs>
              <w:spacing w:before="78"/>
              <w:ind w:hanging="286"/>
              <w:rPr>
                <w:sz w:val="20"/>
              </w:rPr>
            </w:pPr>
            <w:r>
              <w:rPr>
                <w:w w:val="115"/>
                <w:sz w:val="20"/>
                <w:lang w:val="ru"/>
              </w:rPr>
              <w:t>ЛВС</w:t>
            </w:r>
          </w:p>
          <w:p w:rsidR="00235F19" w:rsidRPr="009A3625" w:rsidRDefault="009A3625" w:rsidP="00032949">
            <w:pPr>
              <w:pStyle w:val="TableParagraph"/>
              <w:spacing w:before="81" w:line="237" w:lineRule="auto"/>
              <w:ind w:left="392" w:right="163"/>
              <w:rPr>
                <w:sz w:val="20"/>
                <w:lang w:val="ru-RU"/>
              </w:rPr>
            </w:pPr>
            <w:r>
              <w:rPr>
                <w:w w:val="110"/>
                <w:sz w:val="20"/>
                <w:lang w:val="ru"/>
              </w:rPr>
              <w:t>Проводная сеть. Необходимо подготовить сетевой кабель, чтобы подключить анализатор к локальной вычислительной сети (ЛВС), эксплуатируемой совместно с лабораторной информационной системой (ЛИС).</w:t>
            </w:r>
          </w:p>
          <w:p w:rsidR="00235F19" w:rsidRPr="009A3625" w:rsidRDefault="009A3625" w:rsidP="00032949">
            <w:pPr>
              <w:pStyle w:val="TableParagraph"/>
              <w:numPr>
                <w:ilvl w:val="0"/>
                <w:numId w:val="154"/>
              </w:numPr>
              <w:tabs>
                <w:tab w:val="left" w:pos="393"/>
              </w:tabs>
              <w:spacing w:before="81"/>
              <w:ind w:hanging="286"/>
              <w:rPr>
                <w:sz w:val="20"/>
                <w:lang w:val="ru-RU"/>
              </w:rPr>
            </w:pPr>
            <w:r>
              <w:rPr>
                <w:w w:val="110"/>
                <w:sz w:val="20"/>
                <w:lang w:val="ru"/>
              </w:rPr>
              <w:t>Беспроводная локальная вычислительная сеть (БЛВС)</w:t>
            </w:r>
          </w:p>
          <w:p w:rsidR="00235F19" w:rsidRPr="009A3625" w:rsidRDefault="009A3625" w:rsidP="00032949">
            <w:pPr>
              <w:pStyle w:val="TableParagraph"/>
              <w:spacing w:before="81" w:line="237" w:lineRule="auto"/>
              <w:ind w:left="392" w:right="163"/>
              <w:rPr>
                <w:sz w:val="20"/>
                <w:lang w:val="ru-RU"/>
              </w:rPr>
            </w:pPr>
            <w:r>
              <w:rPr>
                <w:spacing w:val="-1"/>
                <w:w w:val="110"/>
                <w:sz w:val="20"/>
                <w:lang w:val="ru"/>
              </w:rPr>
              <w:t>Беспроводная сеть. Пользователь может свободно перемещать анализатор в пределах действия беспроводной сети при поддержке связи с ЛИС хоста.</w:t>
            </w:r>
          </w:p>
        </w:tc>
        <w:tc>
          <w:tcPr>
            <w:tcW w:w="2575" w:type="dxa"/>
          </w:tcPr>
          <w:p w:rsidR="00235F19" w:rsidRPr="009A3625" w:rsidRDefault="009A3625">
            <w:pPr>
              <w:pStyle w:val="TableParagraph"/>
              <w:spacing w:before="75" w:line="237" w:lineRule="auto"/>
              <w:ind w:left="106" w:right="205"/>
              <w:rPr>
                <w:sz w:val="20"/>
                <w:lang w:val="ru-RU"/>
              </w:rPr>
            </w:pPr>
            <w:r>
              <w:rPr>
                <w:w w:val="110"/>
                <w:sz w:val="20"/>
                <w:lang w:val="ru"/>
              </w:rPr>
              <w:t>Выберите вариант, соответствующий фактическим условиям.</w:t>
            </w:r>
          </w:p>
        </w:tc>
      </w:tr>
      <w:tr w:rsidR="008E7EEA" w:rsidRPr="00583A31" w:rsidTr="00525680">
        <w:trPr>
          <w:trHeight w:val="1440"/>
        </w:trPr>
        <w:tc>
          <w:tcPr>
            <w:tcW w:w="2268" w:type="dxa"/>
          </w:tcPr>
          <w:p w:rsidR="00235F19" w:rsidRDefault="009A3625">
            <w:pPr>
              <w:pStyle w:val="TableParagraph"/>
              <w:spacing w:before="72"/>
              <w:ind w:right="174"/>
              <w:rPr>
                <w:sz w:val="20"/>
              </w:rPr>
            </w:pPr>
            <w:r>
              <w:rPr>
                <w:w w:val="105"/>
                <w:sz w:val="20"/>
                <w:lang w:val="ru"/>
              </w:rPr>
              <w:t>Получать IP-адрес автоматически</w:t>
            </w:r>
          </w:p>
        </w:tc>
        <w:tc>
          <w:tcPr>
            <w:tcW w:w="3946" w:type="dxa"/>
          </w:tcPr>
          <w:p w:rsidR="00235F19" w:rsidRPr="009A3625" w:rsidRDefault="009A3625" w:rsidP="00032949">
            <w:pPr>
              <w:pStyle w:val="TableParagraph"/>
              <w:spacing w:before="74" w:line="237" w:lineRule="auto"/>
              <w:ind w:right="202"/>
              <w:rPr>
                <w:sz w:val="20"/>
                <w:lang w:val="ru-RU"/>
              </w:rPr>
            </w:pPr>
            <w:r>
              <w:rPr>
                <w:w w:val="110"/>
                <w:sz w:val="20"/>
                <w:lang w:val="ru"/>
              </w:rPr>
              <w:t>Хост динамически получает IP-адрес от сервера с протоколом динамической конфигурации хоста (DHCP) или сервера доступа коммутационной сети с протоколом «точка-точка» (PPP).</w:t>
            </w:r>
          </w:p>
          <w:p w:rsidR="00235F19" w:rsidRPr="009A3625" w:rsidRDefault="009A3625" w:rsidP="00032949">
            <w:pPr>
              <w:pStyle w:val="TableParagraph"/>
              <w:spacing w:before="84" w:line="237" w:lineRule="auto"/>
              <w:ind w:right="361"/>
              <w:rPr>
                <w:sz w:val="20"/>
                <w:lang w:val="ru-RU"/>
              </w:rPr>
            </w:pPr>
            <w:r>
              <w:rPr>
                <w:spacing w:val="-1"/>
                <w:w w:val="110"/>
                <w:sz w:val="20"/>
                <w:lang w:val="ru"/>
              </w:rPr>
              <w:t>Данный вариант не применяется для коммутируемого соединения сервера с межсетевым протоколом для последовательной линии (SLIP).</w:t>
            </w:r>
          </w:p>
        </w:tc>
        <w:tc>
          <w:tcPr>
            <w:tcW w:w="2575" w:type="dxa"/>
          </w:tcPr>
          <w:p w:rsidR="00235F19" w:rsidRPr="009A3625" w:rsidRDefault="009A3625">
            <w:pPr>
              <w:pStyle w:val="TableParagraph"/>
              <w:spacing w:before="72"/>
              <w:ind w:left="106" w:right="205"/>
              <w:rPr>
                <w:sz w:val="20"/>
                <w:lang w:val="ru-RU"/>
              </w:rPr>
            </w:pPr>
            <w:r>
              <w:rPr>
                <w:w w:val="110"/>
                <w:sz w:val="20"/>
                <w:lang w:val="ru"/>
              </w:rPr>
              <w:t>Выберите вариант, соответствующий фактическим условиям.</w:t>
            </w:r>
          </w:p>
        </w:tc>
      </w:tr>
    </w:tbl>
    <w:p w:rsidR="00235F19" w:rsidRPr="009A3625" w:rsidRDefault="00235F19">
      <w:pPr>
        <w:rPr>
          <w:sz w:val="20"/>
          <w:lang w:val="ru-RU"/>
        </w:rPr>
        <w:sectPr w:rsidR="00235F19" w:rsidRPr="009A3625" w:rsidSect="005F74C0">
          <w:pgSz w:w="11910" w:h="16840"/>
          <w:pgMar w:top="1200" w:right="1137" w:bottom="840" w:left="1000" w:header="753" w:footer="647" w:gutter="0"/>
          <w:cols w:space="720"/>
        </w:sect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967"/>
        <w:gridCol w:w="2554"/>
      </w:tblGrid>
      <w:tr w:rsidR="008E7EEA" w:rsidTr="00525680">
        <w:trPr>
          <w:trHeight w:val="411"/>
        </w:trPr>
        <w:tc>
          <w:tcPr>
            <w:tcW w:w="2268" w:type="dxa"/>
            <w:shd w:val="clear" w:color="auto" w:fill="DDDDDD"/>
          </w:tcPr>
          <w:p w:rsidR="00235F19" w:rsidRPr="00032949" w:rsidRDefault="009A3625">
            <w:pPr>
              <w:pStyle w:val="TableParagraph"/>
              <w:spacing w:before="85"/>
              <w:rPr>
                <w:rFonts w:ascii="Arial"/>
                <w:b/>
                <w:sz w:val="20"/>
              </w:rPr>
            </w:pPr>
            <w:r w:rsidRPr="00032949">
              <w:rPr>
                <w:rFonts w:ascii="Arial"/>
                <w:b/>
                <w:w w:val="105"/>
                <w:sz w:val="20"/>
                <w:lang w:val="ru"/>
              </w:rPr>
              <w:lastRenderedPageBreak/>
              <w:t>Параметр</w:t>
            </w:r>
          </w:p>
        </w:tc>
        <w:tc>
          <w:tcPr>
            <w:tcW w:w="3967" w:type="dxa"/>
            <w:shd w:val="clear" w:color="auto" w:fill="DDDDDD"/>
          </w:tcPr>
          <w:p w:rsidR="00235F19" w:rsidRPr="00032949" w:rsidRDefault="009A3625">
            <w:pPr>
              <w:pStyle w:val="TableParagraph"/>
              <w:spacing w:before="85"/>
              <w:rPr>
                <w:rFonts w:ascii="Arial"/>
                <w:b/>
                <w:sz w:val="20"/>
              </w:rPr>
            </w:pPr>
            <w:r w:rsidRPr="00032949">
              <w:rPr>
                <w:rFonts w:ascii="Arial"/>
                <w:b/>
                <w:w w:val="105"/>
                <w:sz w:val="20"/>
                <w:lang w:val="ru"/>
              </w:rPr>
              <w:t>Значение</w:t>
            </w:r>
          </w:p>
        </w:tc>
        <w:tc>
          <w:tcPr>
            <w:tcW w:w="2554" w:type="dxa"/>
            <w:shd w:val="clear" w:color="auto" w:fill="DDDDDD"/>
          </w:tcPr>
          <w:p w:rsidR="00235F19" w:rsidRPr="00032949" w:rsidRDefault="009A3625">
            <w:pPr>
              <w:pStyle w:val="TableParagraph"/>
              <w:spacing w:before="85"/>
              <w:ind w:left="106"/>
              <w:rPr>
                <w:rFonts w:ascii="Arial"/>
                <w:b/>
                <w:sz w:val="20"/>
              </w:rPr>
            </w:pPr>
            <w:r w:rsidRPr="00032949">
              <w:rPr>
                <w:rFonts w:ascii="Arial"/>
                <w:b/>
                <w:w w:val="105"/>
                <w:sz w:val="20"/>
                <w:lang w:val="ru"/>
              </w:rPr>
              <w:t>Процедура</w:t>
            </w:r>
          </w:p>
        </w:tc>
      </w:tr>
      <w:tr w:rsidR="008E7EEA" w:rsidRPr="00583A31" w:rsidTr="00525680">
        <w:trPr>
          <w:trHeight w:val="3352"/>
        </w:trPr>
        <w:tc>
          <w:tcPr>
            <w:tcW w:w="2268" w:type="dxa"/>
          </w:tcPr>
          <w:p w:rsidR="00235F19" w:rsidRPr="00032949" w:rsidRDefault="009A3625">
            <w:pPr>
              <w:pStyle w:val="TableParagraph"/>
              <w:spacing w:before="73"/>
              <w:rPr>
                <w:sz w:val="18"/>
                <w:szCs w:val="18"/>
              </w:rPr>
            </w:pPr>
            <w:r w:rsidRPr="00032949">
              <w:rPr>
                <w:w w:val="110"/>
                <w:sz w:val="18"/>
                <w:szCs w:val="18"/>
                <w:lang w:val="ru"/>
              </w:rPr>
              <w:t>Тип сети</w:t>
            </w:r>
          </w:p>
        </w:tc>
        <w:tc>
          <w:tcPr>
            <w:tcW w:w="3967" w:type="dxa"/>
          </w:tcPr>
          <w:p w:rsidR="00235F19" w:rsidRPr="00032949" w:rsidRDefault="009A3625" w:rsidP="00032949">
            <w:pPr>
              <w:pStyle w:val="TableParagraph"/>
              <w:spacing w:before="66"/>
              <w:ind w:left="1"/>
              <w:rPr>
                <w:sz w:val="18"/>
                <w:szCs w:val="18"/>
                <w:lang w:val="ru-RU"/>
              </w:rPr>
            </w:pPr>
            <w:r w:rsidRPr="00032949">
              <w:rPr>
                <w:w w:val="105"/>
                <w:sz w:val="18"/>
                <w:szCs w:val="18"/>
                <w:lang w:val="ru"/>
              </w:rPr>
              <w:t>Текущий тип подключения к сети:</w:t>
            </w:r>
          </w:p>
          <w:p w:rsidR="00235F19" w:rsidRPr="00032949" w:rsidRDefault="009A3625" w:rsidP="00032949">
            <w:pPr>
              <w:pStyle w:val="TableParagraph"/>
              <w:numPr>
                <w:ilvl w:val="0"/>
                <w:numId w:val="153"/>
              </w:numPr>
              <w:tabs>
                <w:tab w:val="left" w:pos="393"/>
              </w:tabs>
              <w:spacing w:before="78"/>
              <w:ind w:left="1" w:hanging="286"/>
              <w:rPr>
                <w:sz w:val="18"/>
                <w:szCs w:val="18"/>
              </w:rPr>
            </w:pPr>
            <w:r w:rsidRPr="00032949">
              <w:rPr>
                <w:w w:val="115"/>
                <w:sz w:val="18"/>
                <w:szCs w:val="18"/>
                <w:lang w:val="ru"/>
              </w:rPr>
              <w:t>ЛВС</w:t>
            </w:r>
          </w:p>
          <w:p w:rsidR="00235F19" w:rsidRPr="00032949" w:rsidRDefault="009A3625" w:rsidP="00032949">
            <w:pPr>
              <w:pStyle w:val="TableParagraph"/>
              <w:spacing w:before="81" w:line="237" w:lineRule="auto"/>
              <w:ind w:left="1"/>
              <w:rPr>
                <w:sz w:val="18"/>
                <w:szCs w:val="18"/>
                <w:lang w:val="ru-RU"/>
              </w:rPr>
            </w:pPr>
            <w:r w:rsidRPr="00032949">
              <w:rPr>
                <w:w w:val="110"/>
                <w:sz w:val="18"/>
                <w:szCs w:val="18"/>
                <w:lang w:val="ru"/>
              </w:rPr>
              <w:t>Проводная сеть. Необходимо подготовить сетевой кабель, чтобы подключить анализатор к локальной вычислительной сети (ЛВС), эксплуатируемой совместно с лабораторной информационной системой (ЛИС).</w:t>
            </w:r>
          </w:p>
          <w:p w:rsidR="00235F19" w:rsidRPr="00032949" w:rsidRDefault="009A3625" w:rsidP="00032949">
            <w:pPr>
              <w:pStyle w:val="TableParagraph"/>
              <w:numPr>
                <w:ilvl w:val="0"/>
                <w:numId w:val="153"/>
              </w:numPr>
              <w:tabs>
                <w:tab w:val="left" w:pos="393"/>
              </w:tabs>
              <w:spacing w:before="81"/>
              <w:ind w:left="1" w:hanging="286"/>
              <w:rPr>
                <w:sz w:val="18"/>
                <w:szCs w:val="18"/>
                <w:lang w:val="ru-RU"/>
              </w:rPr>
            </w:pPr>
            <w:r w:rsidRPr="00032949">
              <w:rPr>
                <w:w w:val="110"/>
                <w:sz w:val="18"/>
                <w:szCs w:val="18"/>
                <w:lang w:val="ru"/>
              </w:rPr>
              <w:t>Беспроводная локальная вычислительная сеть (БЛВС)</w:t>
            </w:r>
          </w:p>
          <w:p w:rsidR="00235F19" w:rsidRPr="00032949" w:rsidRDefault="009A3625" w:rsidP="00032949">
            <w:pPr>
              <w:pStyle w:val="TableParagraph"/>
              <w:spacing w:before="81" w:line="237" w:lineRule="auto"/>
              <w:ind w:left="1"/>
              <w:rPr>
                <w:sz w:val="18"/>
                <w:szCs w:val="18"/>
                <w:lang w:val="ru-RU"/>
              </w:rPr>
            </w:pPr>
            <w:r w:rsidRPr="00032949">
              <w:rPr>
                <w:spacing w:val="-1"/>
                <w:w w:val="110"/>
                <w:sz w:val="18"/>
                <w:szCs w:val="18"/>
                <w:lang w:val="ru"/>
              </w:rPr>
              <w:t>Беспроводная сеть. Пользователь может свободно перемещать анализатор в пределах действия беспроводной сети при поддержке связи с ЛИС хоста.</w:t>
            </w:r>
          </w:p>
        </w:tc>
        <w:tc>
          <w:tcPr>
            <w:tcW w:w="2554" w:type="dxa"/>
          </w:tcPr>
          <w:p w:rsidR="00235F19" w:rsidRPr="00032949" w:rsidRDefault="009A3625">
            <w:pPr>
              <w:pStyle w:val="TableParagraph"/>
              <w:spacing w:before="75" w:line="237" w:lineRule="auto"/>
              <w:ind w:left="106" w:right="205"/>
              <w:rPr>
                <w:sz w:val="18"/>
                <w:szCs w:val="18"/>
                <w:lang w:val="ru-RU"/>
              </w:rPr>
            </w:pPr>
            <w:r w:rsidRPr="00032949">
              <w:rPr>
                <w:w w:val="110"/>
                <w:sz w:val="18"/>
                <w:szCs w:val="18"/>
                <w:lang w:val="ru"/>
              </w:rPr>
              <w:t>Выберите вариант, соответствующий фактическим условиям.</w:t>
            </w:r>
          </w:p>
        </w:tc>
      </w:tr>
      <w:tr w:rsidR="008E7EEA" w:rsidRPr="00583A31" w:rsidTr="00525680">
        <w:trPr>
          <w:trHeight w:val="4445"/>
        </w:trPr>
        <w:tc>
          <w:tcPr>
            <w:tcW w:w="2268" w:type="dxa"/>
          </w:tcPr>
          <w:p w:rsidR="00235F19" w:rsidRPr="00032949" w:rsidRDefault="009A3625">
            <w:pPr>
              <w:pStyle w:val="TableParagraph"/>
              <w:spacing w:before="72"/>
              <w:ind w:right="496"/>
              <w:rPr>
                <w:sz w:val="18"/>
                <w:szCs w:val="18"/>
              </w:rPr>
            </w:pPr>
            <w:r w:rsidRPr="00032949">
              <w:rPr>
                <w:spacing w:val="-1"/>
                <w:w w:val="110"/>
                <w:sz w:val="18"/>
                <w:szCs w:val="18"/>
                <w:lang w:val="ru"/>
              </w:rPr>
              <w:t>Используйте следующий адрес:</w:t>
            </w:r>
          </w:p>
        </w:tc>
        <w:tc>
          <w:tcPr>
            <w:tcW w:w="3967" w:type="dxa"/>
          </w:tcPr>
          <w:p w:rsidR="00235F19" w:rsidRPr="00032949" w:rsidRDefault="009A3625">
            <w:pPr>
              <w:pStyle w:val="TableParagraph"/>
              <w:spacing w:before="72"/>
              <w:ind w:right="163"/>
              <w:rPr>
                <w:sz w:val="18"/>
                <w:szCs w:val="18"/>
                <w:lang w:val="ru-RU"/>
              </w:rPr>
            </w:pPr>
            <w:r w:rsidRPr="00032949">
              <w:rPr>
                <w:spacing w:val="-1"/>
                <w:w w:val="110"/>
                <w:sz w:val="18"/>
                <w:szCs w:val="18"/>
                <w:lang w:val="ru"/>
              </w:rPr>
              <w:t>Укажите хост, чтобы использовать заданный вручную IP-адрес.</w:t>
            </w:r>
          </w:p>
          <w:p w:rsidR="00235F19" w:rsidRPr="00032949" w:rsidRDefault="009A3625">
            <w:pPr>
              <w:pStyle w:val="TableParagraph"/>
              <w:spacing w:before="81" w:line="237" w:lineRule="auto"/>
              <w:ind w:right="198"/>
              <w:rPr>
                <w:sz w:val="18"/>
                <w:szCs w:val="18"/>
                <w:lang w:val="ru-RU"/>
              </w:rPr>
            </w:pPr>
            <w:r w:rsidRPr="00032949">
              <w:rPr>
                <w:w w:val="105"/>
                <w:sz w:val="18"/>
                <w:szCs w:val="18"/>
                <w:lang w:val="ru"/>
              </w:rPr>
              <w:t>При выборе данного варианта нужно настроить следующие параметры:</w:t>
            </w:r>
          </w:p>
          <w:p w:rsidR="00235F19" w:rsidRPr="00032949" w:rsidRDefault="009A3625">
            <w:pPr>
              <w:pStyle w:val="TableParagraph"/>
              <w:numPr>
                <w:ilvl w:val="0"/>
                <w:numId w:val="152"/>
              </w:numPr>
              <w:tabs>
                <w:tab w:val="left" w:pos="393"/>
              </w:tabs>
              <w:spacing w:before="78"/>
              <w:ind w:hanging="286"/>
              <w:rPr>
                <w:sz w:val="18"/>
                <w:szCs w:val="18"/>
              </w:rPr>
            </w:pPr>
            <w:r w:rsidRPr="00032949">
              <w:rPr>
                <w:w w:val="105"/>
                <w:sz w:val="18"/>
                <w:szCs w:val="18"/>
                <w:lang w:val="ru"/>
              </w:rPr>
              <w:t>IP-адрес</w:t>
            </w:r>
          </w:p>
          <w:p w:rsidR="00235F19" w:rsidRPr="00032949" w:rsidRDefault="009A3625" w:rsidP="00F67549">
            <w:pPr>
              <w:pStyle w:val="TableParagraph"/>
              <w:spacing w:before="82" w:line="237" w:lineRule="auto"/>
              <w:ind w:left="392" w:right="238"/>
              <w:jc w:val="both"/>
              <w:rPr>
                <w:sz w:val="18"/>
                <w:szCs w:val="18"/>
                <w:lang w:val="ru-RU"/>
              </w:rPr>
            </w:pPr>
            <w:r w:rsidRPr="00032949">
              <w:rPr>
                <w:w w:val="105"/>
                <w:sz w:val="18"/>
                <w:szCs w:val="18"/>
                <w:lang w:val="ru"/>
              </w:rPr>
              <w:t>IP-адрес, полученный от администратора сети или поставщика услуг Интернет.</w:t>
            </w:r>
          </w:p>
          <w:p w:rsidR="00235F19" w:rsidRPr="00032949" w:rsidRDefault="009A3625">
            <w:pPr>
              <w:pStyle w:val="TableParagraph"/>
              <w:numPr>
                <w:ilvl w:val="0"/>
                <w:numId w:val="152"/>
              </w:numPr>
              <w:tabs>
                <w:tab w:val="left" w:pos="393"/>
              </w:tabs>
              <w:spacing w:before="80"/>
              <w:ind w:hanging="286"/>
              <w:jc w:val="both"/>
              <w:rPr>
                <w:sz w:val="18"/>
                <w:szCs w:val="18"/>
              </w:rPr>
            </w:pPr>
            <w:r w:rsidRPr="00032949">
              <w:rPr>
                <w:spacing w:val="-1"/>
                <w:w w:val="110"/>
                <w:sz w:val="18"/>
                <w:szCs w:val="18"/>
                <w:lang w:val="ru"/>
              </w:rPr>
              <w:t>Маска подсети</w:t>
            </w:r>
          </w:p>
          <w:p w:rsidR="00235F19" w:rsidRPr="00032949" w:rsidRDefault="009A3625">
            <w:pPr>
              <w:pStyle w:val="TableParagraph"/>
              <w:spacing w:before="81" w:line="237" w:lineRule="auto"/>
              <w:ind w:left="392" w:right="163"/>
              <w:rPr>
                <w:sz w:val="18"/>
                <w:szCs w:val="18"/>
                <w:lang w:val="ru-RU"/>
              </w:rPr>
            </w:pPr>
            <w:r w:rsidRPr="00032949">
              <w:rPr>
                <w:w w:val="105"/>
                <w:sz w:val="18"/>
                <w:szCs w:val="18"/>
                <w:lang w:val="ru"/>
              </w:rPr>
              <w:t>Маска подсети, полученная от администратора сети или поставщика услуг Интернет.</w:t>
            </w:r>
          </w:p>
          <w:p w:rsidR="00235F19" w:rsidRPr="00032949" w:rsidRDefault="009A3625">
            <w:pPr>
              <w:pStyle w:val="TableParagraph"/>
              <w:numPr>
                <w:ilvl w:val="0"/>
                <w:numId w:val="152"/>
              </w:numPr>
              <w:tabs>
                <w:tab w:val="left" w:pos="393"/>
              </w:tabs>
              <w:spacing w:before="80"/>
              <w:ind w:hanging="286"/>
              <w:rPr>
                <w:sz w:val="18"/>
                <w:szCs w:val="18"/>
              </w:rPr>
            </w:pPr>
            <w:r w:rsidRPr="00032949">
              <w:rPr>
                <w:w w:val="105"/>
                <w:sz w:val="18"/>
                <w:szCs w:val="18"/>
                <w:lang w:val="ru"/>
              </w:rPr>
              <w:t>Шлюз по умолчанию</w:t>
            </w:r>
          </w:p>
          <w:p w:rsidR="00235F19" w:rsidRPr="00032949" w:rsidRDefault="009A3625">
            <w:pPr>
              <w:pStyle w:val="TableParagraph"/>
              <w:spacing w:before="82" w:line="237" w:lineRule="auto"/>
              <w:ind w:left="392" w:right="163"/>
              <w:rPr>
                <w:sz w:val="18"/>
                <w:szCs w:val="18"/>
                <w:lang w:val="ru-RU"/>
              </w:rPr>
            </w:pPr>
            <w:r w:rsidRPr="00032949">
              <w:rPr>
                <w:w w:val="110"/>
                <w:sz w:val="18"/>
                <w:szCs w:val="18"/>
                <w:lang w:val="ru"/>
              </w:rPr>
              <w:t>IP-адрес шлюза по умолчанию; IP-адрес маршрутизатора для подключения сетевого сегмента с независимым IP.</w:t>
            </w:r>
          </w:p>
        </w:tc>
        <w:tc>
          <w:tcPr>
            <w:tcW w:w="2554" w:type="dxa"/>
          </w:tcPr>
          <w:p w:rsidR="00235F19" w:rsidRPr="00032949" w:rsidRDefault="009A3625">
            <w:pPr>
              <w:pStyle w:val="TableParagraph"/>
              <w:spacing w:before="74" w:line="237" w:lineRule="auto"/>
              <w:ind w:left="106"/>
              <w:rPr>
                <w:sz w:val="18"/>
                <w:szCs w:val="18"/>
                <w:lang w:val="ru-RU"/>
              </w:rPr>
            </w:pPr>
            <w:r w:rsidRPr="00032949">
              <w:rPr>
                <w:w w:val="105"/>
                <w:sz w:val="18"/>
                <w:szCs w:val="18"/>
                <w:lang w:val="ru"/>
              </w:rPr>
              <w:t>Получите IP-адрес, маску подсети и шлюз по умолчанию для хоста от администратора сети или поставщика Интернет услуг.</w:t>
            </w:r>
          </w:p>
        </w:tc>
      </w:tr>
      <w:tr w:rsidR="008E7EEA" w:rsidRPr="00583A31" w:rsidTr="00525680">
        <w:trPr>
          <w:trHeight w:val="880"/>
        </w:trPr>
        <w:tc>
          <w:tcPr>
            <w:tcW w:w="2268" w:type="dxa"/>
          </w:tcPr>
          <w:p w:rsidR="00235F19" w:rsidRPr="00032949" w:rsidRDefault="009A3625">
            <w:pPr>
              <w:pStyle w:val="TableParagraph"/>
              <w:spacing w:before="75" w:line="237" w:lineRule="auto"/>
              <w:ind w:right="383"/>
              <w:rPr>
                <w:sz w:val="18"/>
                <w:szCs w:val="18"/>
                <w:lang w:val="ru-RU"/>
              </w:rPr>
            </w:pPr>
            <w:r w:rsidRPr="00032949">
              <w:rPr>
                <w:spacing w:val="-1"/>
                <w:w w:val="110"/>
                <w:sz w:val="18"/>
                <w:szCs w:val="18"/>
                <w:lang w:val="ru"/>
              </w:rPr>
              <w:t>Получать адрес сервера системы именования доменов (DNS) автоматически</w:t>
            </w:r>
          </w:p>
        </w:tc>
        <w:tc>
          <w:tcPr>
            <w:tcW w:w="3967" w:type="dxa"/>
          </w:tcPr>
          <w:p w:rsidR="00235F19" w:rsidRPr="00032949" w:rsidRDefault="009A3625">
            <w:pPr>
              <w:pStyle w:val="TableParagraph"/>
              <w:spacing w:before="75" w:line="237" w:lineRule="auto"/>
              <w:rPr>
                <w:sz w:val="18"/>
                <w:szCs w:val="18"/>
                <w:lang w:val="ru-RU"/>
              </w:rPr>
            </w:pPr>
            <w:r w:rsidRPr="00032949">
              <w:rPr>
                <w:w w:val="105"/>
                <w:sz w:val="18"/>
                <w:szCs w:val="18"/>
                <w:lang w:val="ru"/>
              </w:rPr>
              <w:t>Автоматически получать IP-адрес сервера системы именования доменов (DNS).</w:t>
            </w:r>
          </w:p>
        </w:tc>
        <w:tc>
          <w:tcPr>
            <w:tcW w:w="2554" w:type="dxa"/>
          </w:tcPr>
          <w:p w:rsidR="00235F19" w:rsidRPr="00032949" w:rsidRDefault="009A3625">
            <w:pPr>
              <w:pStyle w:val="TableParagraph"/>
              <w:spacing w:before="75" w:line="237" w:lineRule="auto"/>
              <w:ind w:left="106" w:right="205"/>
              <w:rPr>
                <w:sz w:val="18"/>
                <w:szCs w:val="18"/>
                <w:lang w:val="ru-RU"/>
              </w:rPr>
            </w:pPr>
            <w:r w:rsidRPr="00032949">
              <w:rPr>
                <w:w w:val="110"/>
                <w:sz w:val="18"/>
                <w:szCs w:val="18"/>
                <w:lang w:val="ru"/>
              </w:rPr>
              <w:t>Выберите вариант, соответствующий фактическим условиям.</w:t>
            </w:r>
          </w:p>
        </w:tc>
      </w:tr>
      <w:tr w:rsidR="008E7EEA" w:rsidRPr="00583A31" w:rsidTr="00525680">
        <w:trPr>
          <w:trHeight w:val="4080"/>
        </w:trPr>
        <w:tc>
          <w:tcPr>
            <w:tcW w:w="2268" w:type="dxa"/>
          </w:tcPr>
          <w:p w:rsidR="00235F19" w:rsidRPr="00032949" w:rsidRDefault="009A3625">
            <w:pPr>
              <w:pStyle w:val="TableParagraph"/>
              <w:spacing w:before="74" w:line="237" w:lineRule="auto"/>
              <w:ind w:right="496"/>
              <w:rPr>
                <w:sz w:val="18"/>
                <w:szCs w:val="18"/>
                <w:lang w:val="ru-RU"/>
              </w:rPr>
            </w:pPr>
            <w:r w:rsidRPr="00032949">
              <w:rPr>
                <w:spacing w:val="-1"/>
                <w:w w:val="110"/>
                <w:sz w:val="18"/>
                <w:szCs w:val="18"/>
                <w:lang w:val="ru"/>
              </w:rPr>
              <w:t>Использовать следующие адреса сервера системы именования доменов (DNS):</w:t>
            </w:r>
          </w:p>
        </w:tc>
        <w:tc>
          <w:tcPr>
            <w:tcW w:w="3967" w:type="dxa"/>
          </w:tcPr>
          <w:p w:rsidR="00235F19" w:rsidRPr="00032949" w:rsidRDefault="009A3625">
            <w:pPr>
              <w:pStyle w:val="TableParagraph"/>
              <w:spacing w:before="72"/>
              <w:ind w:right="475"/>
              <w:rPr>
                <w:spacing w:val="-6"/>
                <w:sz w:val="18"/>
                <w:szCs w:val="18"/>
                <w:lang w:val="ru-RU"/>
              </w:rPr>
            </w:pPr>
            <w:r w:rsidRPr="00032949">
              <w:rPr>
                <w:spacing w:val="-6"/>
                <w:w w:val="110"/>
                <w:sz w:val="18"/>
                <w:szCs w:val="18"/>
                <w:lang w:val="ru"/>
              </w:rPr>
              <w:t>Укажите IP-адрес сервера системы именования доменов (DNS) хоста.</w:t>
            </w:r>
          </w:p>
          <w:p w:rsidR="00235F19" w:rsidRPr="00032949" w:rsidRDefault="009A3625">
            <w:pPr>
              <w:pStyle w:val="TableParagraph"/>
              <w:numPr>
                <w:ilvl w:val="0"/>
                <w:numId w:val="151"/>
              </w:numPr>
              <w:tabs>
                <w:tab w:val="left" w:pos="393"/>
              </w:tabs>
              <w:spacing w:before="77"/>
              <w:ind w:hanging="286"/>
              <w:rPr>
                <w:spacing w:val="-6"/>
                <w:sz w:val="18"/>
                <w:szCs w:val="18"/>
                <w:lang w:val="ru-RU"/>
              </w:rPr>
            </w:pPr>
            <w:r w:rsidRPr="00032949">
              <w:rPr>
                <w:spacing w:val="-6"/>
                <w:w w:val="110"/>
                <w:sz w:val="18"/>
                <w:szCs w:val="18"/>
                <w:lang w:val="ru"/>
              </w:rPr>
              <w:t>Предпочтительный сервер системы именования доменов (DNS)</w:t>
            </w:r>
          </w:p>
          <w:p w:rsidR="00235F19" w:rsidRPr="00032949" w:rsidRDefault="009A3625">
            <w:pPr>
              <w:pStyle w:val="TableParagraph"/>
              <w:spacing w:before="81" w:line="237" w:lineRule="auto"/>
              <w:ind w:left="392" w:right="536"/>
              <w:rPr>
                <w:spacing w:val="-6"/>
                <w:sz w:val="18"/>
                <w:szCs w:val="18"/>
                <w:lang w:val="ru-RU"/>
              </w:rPr>
            </w:pPr>
            <w:r w:rsidRPr="00032949">
              <w:rPr>
                <w:spacing w:val="-6"/>
                <w:w w:val="110"/>
                <w:sz w:val="18"/>
                <w:szCs w:val="18"/>
                <w:lang w:val="ru"/>
              </w:rPr>
              <w:t>IP-адрес предпочтительных или основных серверов системы именования доменов (DNS).</w:t>
            </w:r>
          </w:p>
          <w:p w:rsidR="00235F19" w:rsidRPr="00032949" w:rsidRDefault="009A3625">
            <w:pPr>
              <w:pStyle w:val="TableParagraph"/>
              <w:numPr>
                <w:ilvl w:val="0"/>
                <w:numId w:val="151"/>
              </w:numPr>
              <w:tabs>
                <w:tab w:val="left" w:pos="393"/>
              </w:tabs>
              <w:spacing w:before="80"/>
              <w:rPr>
                <w:spacing w:val="-6"/>
                <w:sz w:val="18"/>
                <w:szCs w:val="18"/>
                <w:lang w:val="ru-RU"/>
              </w:rPr>
            </w:pPr>
            <w:r w:rsidRPr="00032949">
              <w:rPr>
                <w:spacing w:val="-6"/>
                <w:w w:val="105"/>
                <w:sz w:val="18"/>
                <w:szCs w:val="18"/>
                <w:lang w:val="ru"/>
              </w:rPr>
              <w:t>Менять сервер системы именования доменов (DNS) (необязательно)</w:t>
            </w:r>
          </w:p>
          <w:p w:rsidR="00235F19" w:rsidRPr="00032949" w:rsidRDefault="009A3625">
            <w:pPr>
              <w:pStyle w:val="TableParagraph"/>
              <w:spacing w:before="82" w:line="237" w:lineRule="auto"/>
              <w:ind w:left="392" w:right="101"/>
              <w:rPr>
                <w:sz w:val="18"/>
                <w:szCs w:val="18"/>
                <w:lang w:val="ru-RU"/>
              </w:rPr>
            </w:pPr>
            <w:r w:rsidRPr="00032949">
              <w:rPr>
                <w:spacing w:val="-6"/>
                <w:w w:val="105"/>
                <w:sz w:val="18"/>
                <w:szCs w:val="18"/>
                <w:lang w:val="ru"/>
              </w:rPr>
              <w:t xml:space="preserve">IP-адрес альтернативного или вторичного сервера системы именования доменов (DNS) хоста. Данный сервер будет использоваться, если указанный IP-адрес </w:t>
            </w:r>
            <w:r w:rsidRPr="00032949">
              <w:rPr>
                <w:rFonts w:ascii="Arial"/>
                <w:b/>
                <w:spacing w:val="-6"/>
                <w:w w:val="105"/>
                <w:sz w:val="18"/>
                <w:szCs w:val="18"/>
                <w:lang w:val="ru"/>
              </w:rPr>
              <w:t>предпочтительного</w:t>
            </w:r>
            <w:r w:rsidRPr="00032949">
              <w:rPr>
                <w:rFonts w:ascii="Arial"/>
                <w:b/>
                <w:spacing w:val="-6"/>
                <w:w w:val="105"/>
                <w:sz w:val="18"/>
                <w:szCs w:val="18"/>
                <w:lang w:val="ru"/>
              </w:rPr>
              <w:t xml:space="preserve"> </w:t>
            </w:r>
            <w:r w:rsidRPr="00032949">
              <w:rPr>
                <w:rFonts w:ascii="Arial"/>
                <w:b/>
                <w:spacing w:val="-6"/>
                <w:w w:val="105"/>
                <w:sz w:val="18"/>
                <w:szCs w:val="18"/>
                <w:lang w:val="ru"/>
              </w:rPr>
              <w:t>сервера</w:t>
            </w:r>
            <w:r w:rsidRPr="00032949">
              <w:rPr>
                <w:rFonts w:ascii="Arial"/>
                <w:b/>
                <w:spacing w:val="-6"/>
                <w:w w:val="105"/>
                <w:sz w:val="18"/>
                <w:szCs w:val="18"/>
                <w:lang w:val="ru"/>
              </w:rPr>
              <w:t xml:space="preserve"> </w:t>
            </w:r>
            <w:r w:rsidRPr="00032949">
              <w:rPr>
                <w:rFonts w:ascii="Arial"/>
                <w:b/>
                <w:spacing w:val="-6"/>
                <w:w w:val="105"/>
                <w:sz w:val="18"/>
                <w:szCs w:val="18"/>
                <w:lang w:val="ru"/>
              </w:rPr>
              <w:t>системы</w:t>
            </w:r>
            <w:r w:rsidRPr="00032949">
              <w:rPr>
                <w:rFonts w:ascii="Arial"/>
                <w:b/>
                <w:spacing w:val="-6"/>
                <w:w w:val="105"/>
                <w:sz w:val="18"/>
                <w:szCs w:val="18"/>
                <w:lang w:val="ru"/>
              </w:rPr>
              <w:t xml:space="preserve"> </w:t>
            </w:r>
            <w:r w:rsidRPr="00032949">
              <w:rPr>
                <w:rFonts w:ascii="Arial"/>
                <w:b/>
                <w:spacing w:val="-6"/>
                <w:w w:val="105"/>
                <w:sz w:val="18"/>
                <w:szCs w:val="18"/>
                <w:lang w:val="ru"/>
              </w:rPr>
              <w:t>именования</w:t>
            </w:r>
            <w:r w:rsidRPr="00032949">
              <w:rPr>
                <w:rFonts w:ascii="Arial"/>
                <w:b/>
                <w:spacing w:val="-6"/>
                <w:w w:val="105"/>
                <w:sz w:val="18"/>
                <w:szCs w:val="18"/>
                <w:lang w:val="ru"/>
              </w:rPr>
              <w:t xml:space="preserve"> </w:t>
            </w:r>
            <w:r w:rsidRPr="00032949">
              <w:rPr>
                <w:rFonts w:ascii="Arial"/>
                <w:b/>
                <w:spacing w:val="-6"/>
                <w:w w:val="105"/>
                <w:sz w:val="18"/>
                <w:szCs w:val="18"/>
                <w:lang w:val="ru"/>
              </w:rPr>
              <w:t>доменов</w:t>
            </w:r>
            <w:r w:rsidRPr="00032949">
              <w:rPr>
                <w:rFonts w:ascii="Arial"/>
                <w:b/>
                <w:spacing w:val="-6"/>
                <w:w w:val="105"/>
                <w:sz w:val="18"/>
                <w:szCs w:val="18"/>
                <w:lang w:val="ru"/>
              </w:rPr>
              <w:t xml:space="preserve"> (DNS)</w:t>
            </w:r>
            <w:r w:rsidRPr="00032949">
              <w:rPr>
                <w:spacing w:val="-6"/>
                <w:w w:val="105"/>
                <w:sz w:val="18"/>
                <w:szCs w:val="18"/>
                <w:lang w:val="ru"/>
              </w:rPr>
              <w:t xml:space="preserve"> недоступен или наименование сервера системы именования доменов (DNS) не может быть распознано как IP-адрес сервера системы именования доменов (DNS) по запросу хоста.</w:t>
            </w:r>
          </w:p>
        </w:tc>
        <w:tc>
          <w:tcPr>
            <w:tcW w:w="2554" w:type="dxa"/>
          </w:tcPr>
          <w:p w:rsidR="00235F19" w:rsidRPr="00032949" w:rsidRDefault="009A3625">
            <w:pPr>
              <w:pStyle w:val="TableParagraph"/>
              <w:spacing w:before="74" w:line="237" w:lineRule="auto"/>
              <w:ind w:left="106"/>
              <w:rPr>
                <w:sz w:val="18"/>
                <w:szCs w:val="18"/>
                <w:lang w:val="ru-RU"/>
              </w:rPr>
            </w:pPr>
            <w:r w:rsidRPr="00032949">
              <w:rPr>
                <w:w w:val="105"/>
                <w:sz w:val="18"/>
                <w:szCs w:val="18"/>
                <w:lang w:val="ru"/>
              </w:rPr>
              <w:t>Получите IP-адрес сервера системы именования доменов (DNS) у администратора сети или поставщика Интернет услуг.</w:t>
            </w:r>
          </w:p>
        </w:tc>
      </w:tr>
    </w:tbl>
    <w:p w:rsidR="00235F19" w:rsidRPr="009A3625" w:rsidRDefault="00235F19">
      <w:pPr>
        <w:spacing w:line="237"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rFonts w:ascii="Arial"/>
          <w:b/>
          <w:lang w:val="ru-RU"/>
        </w:rPr>
      </w:pPr>
    </w:p>
    <w:p w:rsidR="00235F19" w:rsidRPr="009A3625" w:rsidRDefault="00235F19">
      <w:pPr>
        <w:pStyle w:val="GvdeMetni"/>
        <w:spacing w:before="8"/>
        <w:rPr>
          <w:rFonts w:ascii="Arial"/>
          <w:b/>
          <w:sz w:val="13"/>
          <w:lang w:val="ru-RU"/>
        </w:rPr>
      </w:pPr>
    </w:p>
    <w:p w:rsidR="00235F19" w:rsidRDefault="009A3625">
      <w:pPr>
        <w:pStyle w:val="GvdeMetni"/>
        <w:spacing w:line="30" w:lineRule="exact"/>
        <w:ind w:left="904"/>
        <w:rPr>
          <w:rFonts w:ascii="Arial"/>
          <w:sz w:val="3"/>
        </w:rPr>
      </w:pPr>
      <w:r>
        <w:rPr>
          <w:rFonts w:ascii="Arial"/>
          <w:noProof/>
          <w:sz w:val="3"/>
          <w:lang w:val="ru-RU" w:eastAsia="ru-RU"/>
        </w:rPr>
        <mc:AlternateContent>
          <mc:Choice Requires="wpg">
            <w:drawing>
              <wp:inline distT="0" distB="0" distL="0" distR="0">
                <wp:extent cx="5650230" cy="19050"/>
                <wp:effectExtent l="0" t="3810" r="0" b="0"/>
                <wp:docPr id="826" name="Group 292"/>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827" name="Rectangle 293"/>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292" o:spid="_x0000_i1593" style="width:444.9pt;height:1.5pt;mso-position-horizontal-relative:char;mso-position-vertical-relative:line" coordsize="8898,30">
                <v:rect id="Rectangle 293" o:spid="_x0000_s1594" style="width:8898;height:30;mso-wrap-style:square;position:absolute;v-text-anchor:top;visibility:visible" fillcolor="black" stroked="f"/>
                <w10:wrap type="none"/>
                <w10:anchorlock/>
              </v:group>
            </w:pict>
          </mc:Fallback>
        </mc:AlternateContent>
      </w:r>
    </w:p>
    <w:p w:rsidR="00235F19" w:rsidRDefault="00235F19">
      <w:pPr>
        <w:pStyle w:val="GvdeMetni"/>
        <w:spacing w:before="10"/>
        <w:rPr>
          <w:rFonts w:ascii="Arial"/>
          <w:b/>
          <w:sz w:val="6"/>
        </w:rPr>
      </w:pPr>
    </w:p>
    <w:p w:rsidR="00235F19"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033024" behindDoc="0" locked="0" layoutInCell="1" allowOverlap="1">
                <wp:simplePos x="0" y="0"/>
                <wp:positionH relativeFrom="column">
                  <wp:posOffset>588397</wp:posOffset>
                </wp:positionH>
                <wp:positionV relativeFrom="paragraph">
                  <wp:posOffset>26781</wp:posOffset>
                </wp:positionV>
                <wp:extent cx="1296063" cy="270345"/>
                <wp:effectExtent l="0" t="0" r="18415" b="15875"/>
                <wp:wrapNone/>
                <wp:docPr id="1555" name="Надпись 1555"/>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55" o:spid="_x0000_s1088" type="#_x0000_t202" style="position:absolute;left:0;text-align:left;margin-left:46.35pt;margin-top:2.1pt;width:102.05pt;height:21.3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" fillcolor="white [3201]" strokeweight="1pt">
                <v:textbo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v:textbox>
              </v:shape>
            </w:pict>
          </mc:Fallback>
        </mc:AlternateContent>
      </w:r>
    </w:p>
    <w:p w:rsidR="003529C4" w:rsidRDefault="003529C4">
      <w:pPr>
        <w:pStyle w:val="GvdeMetni"/>
        <w:ind w:left="943"/>
        <w:rPr>
          <w:rFonts w:ascii="Arial"/>
        </w:rPr>
      </w:pPr>
    </w:p>
    <w:p w:rsidR="00235F19" w:rsidRPr="009A3625" w:rsidRDefault="009A3625" w:rsidP="009844DB">
      <w:pPr>
        <w:pStyle w:val="GvdeMetni"/>
        <w:spacing w:before="65" w:line="237" w:lineRule="auto"/>
        <w:ind w:left="934" w:right="591"/>
        <w:jc w:val="both"/>
        <w:rPr>
          <w:lang w:val="ru-RU"/>
        </w:rPr>
      </w:pPr>
      <w:r>
        <w:rPr>
          <w:noProof/>
          <w:lang w:val="ru-RU" w:eastAsia="ru-RU"/>
        </w:rPr>
        <mc:AlternateContent>
          <mc:Choice Requires="wps">
            <w:drawing>
              <wp:anchor distT="0" distB="0" distL="0" distR="0" simplePos="0" relativeHeight="251753472" behindDoc="1" locked="0" layoutInCell="1" allowOverlap="1">
                <wp:simplePos x="0" y="0"/>
                <wp:positionH relativeFrom="page">
                  <wp:posOffset>1221740</wp:posOffset>
                </wp:positionH>
                <wp:positionV relativeFrom="paragraph">
                  <wp:posOffset>501015</wp:posOffset>
                </wp:positionV>
                <wp:extent cx="5650230" cy="19050"/>
                <wp:effectExtent l="0" t="0" r="0" b="0"/>
                <wp:wrapTopAndBottom/>
                <wp:docPr id="825"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2F39C19" id="Rectangle 291" o:spid="_x0000_s1026" style="position:absolute;margin-left:96.2pt;margin-top:39.45pt;width:444.9pt;height:1.5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" fillcolor="black" stroked="f">
                <w10:wrap type="topAndBottom" anchorx="page"/>
              </v:rect>
            </w:pict>
          </mc:Fallback>
        </mc:AlternateContent>
      </w:r>
      <w:r w:rsidR="00D943D5">
        <w:rPr>
          <w:w w:val="105"/>
          <w:lang w:val="ru"/>
        </w:rPr>
        <w:t xml:space="preserve">Вы можете нажать кнопку </w:t>
      </w:r>
      <w:r w:rsidR="00D943D5">
        <w:rPr>
          <w:rFonts w:ascii="Arial"/>
          <w:b/>
          <w:w w:val="105"/>
          <w:lang w:val="ru"/>
        </w:rPr>
        <w:t>«Подробнее»</w:t>
      </w:r>
      <w:r w:rsidR="00F67549" w:rsidRPr="00F67549">
        <w:rPr>
          <w:rFonts w:ascii="Arial"/>
          <w:b/>
          <w:w w:val="105"/>
          <w:lang w:val="ru-RU"/>
        </w:rPr>
        <w:t xml:space="preserve"> </w:t>
      </w:r>
      <w:r w:rsidR="00F67549" w:rsidRPr="00F67549">
        <w:rPr>
          <w:b/>
          <w:w w:val="105"/>
          <w:lang w:val="ru-RU"/>
        </w:rPr>
        <w:t>(</w:t>
      </w:r>
      <w:r w:rsidR="00F67549" w:rsidRPr="00F67549">
        <w:rPr>
          <w:b/>
          <w:w w:val="105"/>
          <w:lang w:val="en-GB"/>
        </w:rPr>
        <w:t>Details</w:t>
      </w:r>
      <w:r w:rsidR="00F67549" w:rsidRPr="00F67549">
        <w:rPr>
          <w:b/>
          <w:w w:val="105"/>
          <w:lang w:val="ru-RU"/>
        </w:rPr>
        <w:t>)</w:t>
      </w:r>
      <w:r w:rsidR="00D943D5">
        <w:rPr>
          <w:w w:val="105"/>
          <w:lang w:val="ru"/>
        </w:rPr>
        <w:t>, чтобы проверить информацию о сети анализатора, включая физический адрес, IP-адрес, маску подсети, шлюз по умолчанию, сервер системы именования доменов (DNS) и т.д.</w:t>
      </w:r>
    </w:p>
    <w:p w:rsidR="00235F19" w:rsidRPr="009A3625" w:rsidRDefault="00235F19" w:rsidP="009844DB">
      <w:pPr>
        <w:pStyle w:val="GvdeMetni"/>
        <w:spacing w:before="1"/>
        <w:ind w:right="591"/>
        <w:jc w:val="both"/>
        <w:rPr>
          <w:sz w:val="19"/>
          <w:lang w:val="ru-RU"/>
        </w:rPr>
      </w:pPr>
    </w:p>
    <w:p w:rsidR="00235F19" w:rsidRPr="009A3625" w:rsidRDefault="009A3625" w:rsidP="009844DB">
      <w:pPr>
        <w:pStyle w:val="Balk3"/>
        <w:numPr>
          <w:ilvl w:val="2"/>
          <w:numId w:val="155"/>
        </w:numPr>
        <w:tabs>
          <w:tab w:val="left" w:pos="1034"/>
        </w:tabs>
        <w:spacing w:before="147"/>
        <w:ind w:left="1033" w:right="591" w:hanging="900"/>
        <w:jc w:val="both"/>
        <w:rPr>
          <w:lang w:val="ru-RU"/>
        </w:rPr>
      </w:pPr>
      <w:bookmarkStart w:id="65" w:name="_TOC_250119"/>
      <w:r>
        <w:rPr>
          <w:lang w:val="ru"/>
        </w:rPr>
        <w:t xml:space="preserve">Связь с </w:t>
      </w:r>
      <w:bookmarkEnd w:id="65"/>
      <w:r>
        <w:rPr>
          <w:lang w:val="ru"/>
        </w:rPr>
        <w:t>лабораторной информационной системой (ЛИС)</w:t>
      </w:r>
    </w:p>
    <w:p w:rsidR="00235F19" w:rsidRPr="009A3625" w:rsidRDefault="009A3625" w:rsidP="009844DB">
      <w:pPr>
        <w:pStyle w:val="GvdeMetni"/>
        <w:spacing w:before="192" w:line="283" w:lineRule="auto"/>
        <w:ind w:left="928" w:right="591"/>
        <w:jc w:val="both"/>
        <w:rPr>
          <w:lang w:val="ru-RU"/>
        </w:rPr>
      </w:pPr>
      <w:r>
        <w:rPr>
          <w:w w:val="105"/>
          <w:lang w:val="ru"/>
        </w:rPr>
        <w:t xml:space="preserve">В интерфейсе </w:t>
      </w:r>
      <w:r>
        <w:rPr>
          <w:rFonts w:ascii="Arial"/>
          <w:b/>
          <w:w w:val="105"/>
          <w:lang w:val="ru"/>
        </w:rPr>
        <w:t>«Связь</w:t>
      </w:r>
      <w:r>
        <w:rPr>
          <w:rFonts w:ascii="Arial"/>
          <w:b/>
          <w:w w:val="105"/>
          <w:lang w:val="ru"/>
        </w:rPr>
        <w:t xml:space="preserve"> </w:t>
      </w:r>
      <w:r>
        <w:rPr>
          <w:rFonts w:ascii="Arial"/>
          <w:b/>
          <w:w w:val="105"/>
          <w:lang w:val="ru"/>
        </w:rPr>
        <w:t>с</w:t>
      </w:r>
      <w:r>
        <w:rPr>
          <w:rFonts w:ascii="Arial"/>
          <w:b/>
          <w:w w:val="105"/>
          <w:lang w:val="ru"/>
        </w:rPr>
        <w:t xml:space="preserve"> </w:t>
      </w:r>
      <w:r>
        <w:rPr>
          <w:rFonts w:ascii="Arial"/>
          <w:b/>
          <w:w w:val="105"/>
          <w:lang w:val="ru"/>
        </w:rPr>
        <w:t>ЛИС»</w:t>
      </w:r>
      <w:r w:rsidR="00032949" w:rsidRPr="00032949">
        <w:rPr>
          <w:rFonts w:ascii="Arial"/>
          <w:b/>
          <w:w w:val="105"/>
          <w:lang w:val="ru-RU"/>
        </w:rPr>
        <w:t xml:space="preserve"> </w:t>
      </w:r>
      <w:r w:rsidR="00032949" w:rsidRPr="00F67549">
        <w:rPr>
          <w:b/>
          <w:w w:val="105"/>
          <w:lang w:val="ru-RU"/>
        </w:rPr>
        <w:t>(</w:t>
      </w:r>
      <w:r w:rsidR="00032949" w:rsidRPr="00F67549">
        <w:rPr>
          <w:b/>
          <w:w w:val="105"/>
        </w:rPr>
        <w:t>LIS</w:t>
      </w:r>
      <w:r w:rsidR="00032949" w:rsidRPr="00F67549">
        <w:rPr>
          <w:b/>
          <w:w w:val="105"/>
          <w:lang w:val="ru-RU"/>
        </w:rPr>
        <w:t xml:space="preserve"> </w:t>
      </w:r>
      <w:r w:rsidR="00032949" w:rsidRPr="00F67549">
        <w:rPr>
          <w:b/>
          <w:w w:val="105"/>
        </w:rPr>
        <w:t>Communication</w:t>
      </w:r>
      <w:r w:rsidR="00032949" w:rsidRPr="00F67549">
        <w:rPr>
          <w:b/>
          <w:w w:val="105"/>
          <w:lang w:val="ru-RU"/>
        </w:rPr>
        <w:t>)</w:t>
      </w:r>
      <w:r>
        <w:rPr>
          <w:w w:val="105"/>
          <w:lang w:val="ru"/>
        </w:rPr>
        <w:t xml:space="preserve"> вы можете настроить связь между системой и ЛИС, включая настройки сети, настройки протокола и режим передачи данных.</w:t>
      </w:r>
    </w:p>
    <w:p w:rsidR="00235F19" w:rsidRPr="009A3625" w:rsidRDefault="009A3625" w:rsidP="009844DB">
      <w:pPr>
        <w:spacing w:before="83" w:line="283" w:lineRule="auto"/>
        <w:ind w:left="928" w:right="591"/>
        <w:jc w:val="both"/>
        <w:rPr>
          <w:sz w:val="20"/>
          <w:lang w:val="ru-RU"/>
        </w:rPr>
      </w:pPr>
      <w:r>
        <w:rPr>
          <w:w w:val="105"/>
          <w:sz w:val="20"/>
          <w:lang w:val="ru"/>
        </w:rPr>
        <w:t xml:space="preserve">Нажмите кнопку </w:t>
      </w:r>
      <w:r>
        <w:rPr>
          <w:rFonts w:ascii="Arial"/>
          <w:b/>
          <w:w w:val="105"/>
          <w:sz w:val="20"/>
          <w:lang w:val="ru"/>
        </w:rPr>
        <w:t>«Связь</w:t>
      </w:r>
      <w:r>
        <w:rPr>
          <w:rFonts w:ascii="Arial"/>
          <w:b/>
          <w:w w:val="105"/>
          <w:sz w:val="20"/>
          <w:lang w:val="ru"/>
        </w:rPr>
        <w:t xml:space="preserve"> </w:t>
      </w:r>
      <w:r>
        <w:rPr>
          <w:rFonts w:ascii="Arial"/>
          <w:b/>
          <w:w w:val="105"/>
          <w:sz w:val="20"/>
          <w:lang w:val="ru"/>
        </w:rPr>
        <w:t>с</w:t>
      </w:r>
      <w:r>
        <w:rPr>
          <w:rFonts w:ascii="Arial"/>
          <w:b/>
          <w:w w:val="105"/>
          <w:sz w:val="20"/>
          <w:lang w:val="ru"/>
        </w:rPr>
        <w:t xml:space="preserve"> </w:t>
      </w:r>
      <w:r>
        <w:rPr>
          <w:rFonts w:ascii="Arial"/>
          <w:b/>
          <w:w w:val="105"/>
          <w:sz w:val="20"/>
          <w:lang w:val="ru"/>
        </w:rPr>
        <w:t>ЛИС»</w:t>
      </w:r>
      <w:r>
        <w:rPr>
          <w:w w:val="105"/>
          <w:sz w:val="20"/>
          <w:lang w:val="ru"/>
        </w:rPr>
        <w:t xml:space="preserve"> во вкладке </w:t>
      </w:r>
      <w:r>
        <w:rPr>
          <w:rFonts w:ascii="Arial"/>
          <w:b/>
          <w:w w:val="105"/>
          <w:sz w:val="20"/>
          <w:lang w:val="ru"/>
        </w:rPr>
        <w:t>«Связь»</w:t>
      </w:r>
      <w:r w:rsidR="00032949" w:rsidRPr="00032949">
        <w:rPr>
          <w:rFonts w:ascii="Arial"/>
          <w:b/>
          <w:w w:val="105"/>
          <w:sz w:val="20"/>
          <w:lang w:val="ru-RU"/>
        </w:rPr>
        <w:t xml:space="preserve"> </w:t>
      </w:r>
      <w:r w:rsidR="00032949" w:rsidRPr="00F67549">
        <w:rPr>
          <w:b/>
          <w:w w:val="105"/>
          <w:sz w:val="20"/>
          <w:lang w:val="ru-RU"/>
        </w:rPr>
        <w:t>(</w:t>
      </w:r>
      <w:r w:rsidR="00032949" w:rsidRPr="00F67549">
        <w:rPr>
          <w:b/>
          <w:w w:val="105"/>
          <w:sz w:val="20"/>
        </w:rPr>
        <w:t>Communication</w:t>
      </w:r>
      <w:r w:rsidR="00032949" w:rsidRPr="00F67549">
        <w:rPr>
          <w:b/>
          <w:w w:val="105"/>
          <w:sz w:val="20"/>
          <w:lang w:val="ru-RU"/>
        </w:rPr>
        <w:t>)</w:t>
      </w:r>
      <w:r>
        <w:rPr>
          <w:w w:val="105"/>
          <w:sz w:val="20"/>
          <w:lang w:val="ru"/>
        </w:rPr>
        <w:t>, чтобы открыть интерфейс настройки связи с лабораторной информационной системой (ЛИС). См. Рисунок 5-20.</w:t>
      </w:r>
    </w:p>
    <w:p w:rsidR="00235F19" w:rsidRPr="009A3625" w:rsidRDefault="009A3625">
      <w:pPr>
        <w:spacing w:before="95"/>
        <w:ind w:left="928"/>
        <w:rPr>
          <w:rFonts w:ascii="Arial"/>
          <w:b/>
          <w:sz w:val="18"/>
          <w:lang w:val="ru-RU"/>
        </w:rPr>
      </w:pPr>
      <w:r>
        <w:rPr>
          <w:noProof/>
          <w:lang w:val="ru-RU" w:eastAsia="ru-RU"/>
        </w:rPr>
        <w:drawing>
          <wp:anchor distT="0" distB="0" distL="0" distR="0" simplePos="0" relativeHeight="252211200" behindDoc="0" locked="0" layoutInCell="1" allowOverlap="1">
            <wp:simplePos x="0" y="0"/>
            <wp:positionH relativeFrom="page">
              <wp:posOffset>1876425</wp:posOffset>
            </wp:positionH>
            <wp:positionV relativeFrom="paragraph">
              <wp:posOffset>221615</wp:posOffset>
            </wp:positionV>
            <wp:extent cx="3290570" cy="2545080"/>
            <wp:effectExtent l="0" t="0" r="5080" b="7620"/>
            <wp:wrapTopAndBottom/>
            <wp:docPr id="255"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41600" name="image64.png"/>
                    <pic:cNvPicPr/>
                  </pic:nvPicPr>
                  <pic:blipFill>
                    <a:blip r:embed="rId80" cstate="print"/>
                    <a:stretch>
                      <a:fillRect/>
                    </a:stretch>
                  </pic:blipFill>
                  <pic:spPr>
                    <a:xfrm>
                      <a:off x="0" y="0"/>
                      <a:ext cx="3290570" cy="2545080"/>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5-20 </w:t>
      </w:r>
      <w:r>
        <w:rPr>
          <w:rFonts w:ascii="Arial"/>
          <w:b/>
          <w:sz w:val="18"/>
          <w:lang w:val="ru"/>
        </w:rPr>
        <w:t>Настройка</w:t>
      </w:r>
      <w:r>
        <w:rPr>
          <w:rFonts w:ascii="Arial"/>
          <w:b/>
          <w:sz w:val="18"/>
          <w:lang w:val="ru"/>
        </w:rPr>
        <w:t xml:space="preserve"> </w:t>
      </w:r>
      <w:r>
        <w:rPr>
          <w:rFonts w:ascii="Arial"/>
          <w:b/>
          <w:sz w:val="18"/>
          <w:lang w:val="ru"/>
        </w:rPr>
        <w:t>связи</w:t>
      </w:r>
      <w:r>
        <w:rPr>
          <w:rFonts w:ascii="Arial"/>
          <w:b/>
          <w:sz w:val="18"/>
          <w:lang w:val="ru"/>
        </w:rPr>
        <w:t xml:space="preserve"> </w:t>
      </w:r>
      <w:r>
        <w:rPr>
          <w:rFonts w:ascii="Arial"/>
          <w:b/>
          <w:sz w:val="18"/>
          <w:lang w:val="ru"/>
        </w:rPr>
        <w:t>с</w:t>
      </w:r>
      <w:r>
        <w:rPr>
          <w:rFonts w:ascii="Arial"/>
          <w:b/>
          <w:sz w:val="18"/>
          <w:lang w:val="ru"/>
        </w:rPr>
        <w:t xml:space="preserve"> </w:t>
      </w:r>
      <w:r>
        <w:rPr>
          <w:rFonts w:ascii="Arial"/>
          <w:b/>
          <w:sz w:val="18"/>
          <w:lang w:val="ru"/>
        </w:rPr>
        <w:t>ЛИС</w:t>
      </w:r>
    </w:p>
    <w:p w:rsidR="00235F19" w:rsidRPr="009A3625" w:rsidRDefault="00235F19">
      <w:pPr>
        <w:pStyle w:val="GvdeMetni"/>
        <w:spacing w:before="11"/>
        <w:rPr>
          <w:rFonts w:ascii="Arial"/>
          <w:b/>
          <w:lang w:val="ru-RU"/>
        </w:rPr>
      </w:pPr>
    </w:p>
    <w:p w:rsidR="00235F19" w:rsidRPr="009A3625" w:rsidRDefault="009A3625" w:rsidP="009844DB">
      <w:pPr>
        <w:pStyle w:val="GvdeMetni"/>
        <w:ind w:left="928" w:right="591"/>
        <w:jc w:val="both"/>
        <w:rPr>
          <w:lang w:val="ru-RU"/>
        </w:rPr>
      </w:pPr>
      <w:r>
        <w:rPr>
          <w:spacing w:val="-1"/>
          <w:w w:val="110"/>
          <w:lang w:val="ru"/>
        </w:rPr>
        <w:t>См. описание соответствующих параметров в Таблице 5-4.</w:t>
      </w:r>
    </w:p>
    <w:p w:rsidR="00235F19" w:rsidRPr="009A3625" w:rsidRDefault="009A3625">
      <w:pPr>
        <w:spacing w:before="139" w:after="52"/>
        <w:ind w:left="928"/>
        <w:rPr>
          <w:rFonts w:ascii="Arial"/>
          <w:b/>
          <w:sz w:val="18"/>
          <w:lang w:val="ru-RU"/>
        </w:rPr>
      </w:pPr>
      <w:r>
        <w:rPr>
          <w:rFonts w:ascii="Arial"/>
          <w:b/>
          <w:spacing w:val="-2"/>
          <w:w w:val="105"/>
          <w:sz w:val="18"/>
          <w:lang w:val="ru"/>
        </w:rPr>
        <w:t>Таблица</w:t>
      </w:r>
      <w:r>
        <w:rPr>
          <w:rFonts w:ascii="Arial"/>
          <w:b/>
          <w:spacing w:val="-2"/>
          <w:w w:val="105"/>
          <w:sz w:val="18"/>
          <w:lang w:val="ru"/>
        </w:rPr>
        <w:t xml:space="preserve"> 5-4 </w:t>
      </w:r>
      <w:r>
        <w:rPr>
          <w:rFonts w:ascii="Arial"/>
          <w:b/>
          <w:spacing w:val="-2"/>
          <w:w w:val="105"/>
          <w:sz w:val="18"/>
          <w:lang w:val="ru"/>
        </w:rPr>
        <w:t>Описание</w:t>
      </w:r>
      <w:r>
        <w:rPr>
          <w:rFonts w:ascii="Arial"/>
          <w:b/>
          <w:spacing w:val="-2"/>
          <w:w w:val="105"/>
          <w:sz w:val="18"/>
          <w:lang w:val="ru"/>
        </w:rPr>
        <w:t xml:space="preserve"> </w:t>
      </w:r>
      <w:r>
        <w:rPr>
          <w:rFonts w:ascii="Arial"/>
          <w:b/>
          <w:spacing w:val="-2"/>
          <w:w w:val="105"/>
          <w:sz w:val="18"/>
          <w:lang w:val="ru"/>
        </w:rPr>
        <w:t>параметров</w:t>
      </w:r>
      <w:r>
        <w:rPr>
          <w:rFonts w:ascii="Arial"/>
          <w:b/>
          <w:spacing w:val="-2"/>
          <w:w w:val="105"/>
          <w:sz w:val="18"/>
          <w:lang w:val="ru"/>
        </w:rPr>
        <w:t xml:space="preserve"> </w:t>
      </w:r>
      <w:r>
        <w:rPr>
          <w:rFonts w:ascii="Arial"/>
          <w:b/>
          <w:spacing w:val="-2"/>
          <w:w w:val="105"/>
          <w:sz w:val="18"/>
          <w:lang w:val="ru"/>
        </w:rPr>
        <w:t>настройки</w:t>
      </w:r>
      <w:r>
        <w:rPr>
          <w:rFonts w:ascii="Arial"/>
          <w:b/>
          <w:spacing w:val="-2"/>
          <w:w w:val="105"/>
          <w:sz w:val="18"/>
          <w:lang w:val="ru"/>
        </w:rPr>
        <w:t xml:space="preserve"> </w:t>
      </w:r>
      <w:r>
        <w:rPr>
          <w:rFonts w:ascii="Arial"/>
          <w:b/>
          <w:spacing w:val="-2"/>
          <w:w w:val="105"/>
          <w:sz w:val="18"/>
          <w:lang w:val="ru"/>
        </w:rPr>
        <w:t>связи</w:t>
      </w:r>
      <w:r>
        <w:rPr>
          <w:rFonts w:ascii="Arial"/>
          <w:b/>
          <w:spacing w:val="-2"/>
          <w:w w:val="105"/>
          <w:sz w:val="18"/>
          <w:lang w:val="ru"/>
        </w:rPr>
        <w:t xml:space="preserve"> </w:t>
      </w:r>
      <w:r>
        <w:rPr>
          <w:rFonts w:ascii="Arial"/>
          <w:b/>
          <w:spacing w:val="-2"/>
          <w:w w:val="105"/>
          <w:sz w:val="18"/>
          <w:lang w:val="ru"/>
        </w:rPr>
        <w:t>с</w:t>
      </w:r>
      <w:r>
        <w:rPr>
          <w:rFonts w:ascii="Arial"/>
          <w:b/>
          <w:spacing w:val="-2"/>
          <w:w w:val="105"/>
          <w:sz w:val="18"/>
          <w:lang w:val="ru"/>
        </w:rPr>
        <w:t xml:space="preserve"> </w:t>
      </w:r>
      <w:r>
        <w:rPr>
          <w:rFonts w:ascii="Arial"/>
          <w:b/>
          <w:spacing w:val="-2"/>
          <w:w w:val="105"/>
          <w:sz w:val="18"/>
          <w:lang w:val="ru"/>
        </w:rPr>
        <w:t>ЛИС</w:t>
      </w: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8"/>
        <w:gridCol w:w="1277"/>
        <w:gridCol w:w="3402"/>
        <w:gridCol w:w="2952"/>
      </w:tblGrid>
      <w:tr w:rsidR="008E7EEA">
        <w:trPr>
          <w:trHeight w:val="411"/>
        </w:trPr>
        <w:tc>
          <w:tcPr>
            <w:tcW w:w="2435" w:type="dxa"/>
            <w:gridSpan w:val="2"/>
            <w:shd w:val="clear" w:color="auto" w:fill="DDDDDD"/>
          </w:tcPr>
          <w:p w:rsidR="00235F19" w:rsidRDefault="009A3625">
            <w:pPr>
              <w:pStyle w:val="TableParagraph"/>
              <w:spacing w:before="85"/>
              <w:rPr>
                <w:rFonts w:ascii="Arial"/>
                <w:b/>
                <w:sz w:val="21"/>
              </w:rPr>
            </w:pPr>
            <w:r>
              <w:rPr>
                <w:rFonts w:ascii="Arial"/>
                <w:b/>
                <w:w w:val="105"/>
                <w:sz w:val="21"/>
                <w:lang w:val="ru"/>
              </w:rPr>
              <w:t>Параметр</w:t>
            </w:r>
          </w:p>
        </w:tc>
        <w:tc>
          <w:tcPr>
            <w:tcW w:w="3402" w:type="dxa"/>
            <w:shd w:val="clear" w:color="auto" w:fill="DDDDDD"/>
          </w:tcPr>
          <w:p w:rsidR="00235F19" w:rsidRDefault="009A3625">
            <w:pPr>
              <w:pStyle w:val="TableParagraph"/>
              <w:spacing w:before="85"/>
              <w:ind w:left="106"/>
              <w:rPr>
                <w:rFonts w:ascii="Arial"/>
                <w:b/>
                <w:sz w:val="21"/>
              </w:rPr>
            </w:pPr>
            <w:r>
              <w:rPr>
                <w:rFonts w:ascii="Arial"/>
                <w:b/>
                <w:w w:val="105"/>
                <w:sz w:val="21"/>
                <w:lang w:val="ru"/>
              </w:rPr>
              <w:t>Значение</w:t>
            </w:r>
          </w:p>
        </w:tc>
        <w:tc>
          <w:tcPr>
            <w:tcW w:w="2952" w:type="dxa"/>
            <w:shd w:val="clear" w:color="auto" w:fill="DDDDDD"/>
          </w:tcPr>
          <w:p w:rsidR="00235F19" w:rsidRDefault="009A3625">
            <w:pPr>
              <w:pStyle w:val="TableParagraph"/>
              <w:spacing w:before="85"/>
              <w:ind w:left="106"/>
              <w:rPr>
                <w:rFonts w:ascii="Arial"/>
                <w:b/>
                <w:sz w:val="21"/>
              </w:rPr>
            </w:pPr>
            <w:r>
              <w:rPr>
                <w:rFonts w:ascii="Arial"/>
                <w:b/>
                <w:w w:val="105"/>
                <w:sz w:val="21"/>
                <w:lang w:val="ru"/>
              </w:rPr>
              <w:t>Процедура</w:t>
            </w:r>
          </w:p>
        </w:tc>
      </w:tr>
      <w:tr w:rsidR="008E7EEA" w:rsidRPr="00583A31">
        <w:trPr>
          <w:trHeight w:val="640"/>
        </w:trPr>
        <w:tc>
          <w:tcPr>
            <w:tcW w:w="1158" w:type="dxa"/>
            <w:tcBorders>
              <w:bottom w:val="nil"/>
            </w:tcBorders>
          </w:tcPr>
          <w:p w:rsidR="00235F19" w:rsidRPr="00032949" w:rsidRDefault="00032949">
            <w:pPr>
              <w:pStyle w:val="TableParagraph"/>
              <w:spacing w:before="75" w:line="237" w:lineRule="auto"/>
              <w:ind w:right="213"/>
              <w:rPr>
                <w:sz w:val="20"/>
                <w:lang w:val="ru-RU"/>
              </w:rPr>
            </w:pPr>
            <w:r>
              <w:rPr>
                <w:w w:val="110"/>
                <w:sz w:val="20"/>
                <w:lang w:val="ru"/>
              </w:rPr>
              <w:t xml:space="preserve">Настр. </w:t>
            </w:r>
            <w:r w:rsidR="009A3625">
              <w:rPr>
                <w:w w:val="110"/>
                <w:sz w:val="20"/>
                <w:lang w:val="ru"/>
              </w:rPr>
              <w:t>сети</w:t>
            </w:r>
          </w:p>
        </w:tc>
        <w:tc>
          <w:tcPr>
            <w:tcW w:w="1277" w:type="dxa"/>
          </w:tcPr>
          <w:p w:rsidR="00235F19" w:rsidRPr="00032949" w:rsidRDefault="009A3625">
            <w:pPr>
              <w:pStyle w:val="TableParagraph"/>
              <w:spacing w:before="73"/>
              <w:rPr>
                <w:sz w:val="20"/>
                <w:lang w:val="ru-RU"/>
              </w:rPr>
            </w:pPr>
            <w:r>
              <w:rPr>
                <w:w w:val="105"/>
                <w:sz w:val="20"/>
                <w:lang w:val="ru"/>
              </w:rPr>
              <w:t>IP-адрес</w:t>
            </w:r>
          </w:p>
        </w:tc>
        <w:tc>
          <w:tcPr>
            <w:tcW w:w="3402" w:type="dxa"/>
          </w:tcPr>
          <w:p w:rsidR="00235F19" w:rsidRPr="00032949" w:rsidRDefault="009A3625">
            <w:pPr>
              <w:pStyle w:val="TableParagraph"/>
              <w:spacing w:before="73"/>
              <w:ind w:left="105"/>
              <w:rPr>
                <w:sz w:val="20"/>
                <w:lang w:val="ru-RU"/>
              </w:rPr>
            </w:pPr>
            <w:r>
              <w:rPr>
                <w:w w:val="105"/>
                <w:sz w:val="20"/>
                <w:lang w:val="ru"/>
              </w:rPr>
              <w:t>IP-адрес ЛИС.</w:t>
            </w:r>
          </w:p>
        </w:tc>
        <w:tc>
          <w:tcPr>
            <w:tcW w:w="2952" w:type="dxa"/>
          </w:tcPr>
          <w:p w:rsidR="00235F19" w:rsidRPr="009A3625" w:rsidRDefault="009A3625">
            <w:pPr>
              <w:pStyle w:val="TableParagraph"/>
              <w:spacing w:before="75" w:line="237" w:lineRule="auto"/>
              <w:ind w:left="106"/>
              <w:rPr>
                <w:sz w:val="20"/>
                <w:lang w:val="ru-RU"/>
              </w:rPr>
            </w:pPr>
            <w:r>
              <w:rPr>
                <w:w w:val="110"/>
                <w:sz w:val="20"/>
                <w:lang w:val="ru"/>
              </w:rPr>
              <w:t>Настройте в зависимости от фактических условий.</w:t>
            </w:r>
          </w:p>
        </w:tc>
      </w:tr>
      <w:tr w:rsidR="008E7EEA" w:rsidRPr="00583A31">
        <w:trPr>
          <w:trHeight w:val="617"/>
        </w:trPr>
        <w:tc>
          <w:tcPr>
            <w:tcW w:w="1158" w:type="dxa"/>
            <w:tcBorders>
              <w:top w:val="nil"/>
              <w:bottom w:val="nil"/>
            </w:tcBorders>
          </w:tcPr>
          <w:p w:rsidR="00235F19" w:rsidRPr="009A3625" w:rsidRDefault="00235F19">
            <w:pPr>
              <w:pStyle w:val="TableParagraph"/>
              <w:ind w:left="0"/>
              <w:rPr>
                <w:rFonts w:ascii="Times New Roman"/>
                <w:sz w:val="18"/>
                <w:lang w:val="ru-RU"/>
              </w:rPr>
            </w:pPr>
          </w:p>
        </w:tc>
        <w:tc>
          <w:tcPr>
            <w:tcW w:w="1277" w:type="dxa"/>
            <w:tcBorders>
              <w:bottom w:val="nil"/>
            </w:tcBorders>
          </w:tcPr>
          <w:p w:rsidR="00235F19" w:rsidRPr="00032949" w:rsidRDefault="009A3625">
            <w:pPr>
              <w:pStyle w:val="TableParagraph"/>
              <w:spacing w:before="72"/>
              <w:rPr>
                <w:sz w:val="20"/>
                <w:lang w:val="ru-RU"/>
              </w:rPr>
            </w:pPr>
            <w:r>
              <w:rPr>
                <w:w w:val="110"/>
                <w:sz w:val="20"/>
                <w:lang w:val="ru"/>
              </w:rPr>
              <w:t>Порт</w:t>
            </w:r>
          </w:p>
        </w:tc>
        <w:tc>
          <w:tcPr>
            <w:tcW w:w="3402" w:type="dxa"/>
            <w:tcBorders>
              <w:bottom w:val="nil"/>
            </w:tcBorders>
          </w:tcPr>
          <w:p w:rsidR="00235F19" w:rsidRPr="009A3625" w:rsidRDefault="009A3625">
            <w:pPr>
              <w:pStyle w:val="TableParagraph"/>
              <w:spacing w:before="72"/>
              <w:ind w:left="106" w:right="315" w:hanging="1"/>
              <w:rPr>
                <w:sz w:val="20"/>
                <w:lang w:val="ru-RU"/>
              </w:rPr>
            </w:pPr>
            <w:r>
              <w:rPr>
                <w:w w:val="105"/>
                <w:sz w:val="20"/>
                <w:lang w:val="ru"/>
              </w:rPr>
              <w:t xml:space="preserve">Порт ЛИС. Значение по умолчанию — </w:t>
            </w:r>
            <w:r>
              <w:rPr>
                <w:rFonts w:ascii="Arial"/>
                <w:b/>
                <w:w w:val="110"/>
                <w:sz w:val="20"/>
                <w:lang w:val="ru"/>
              </w:rPr>
              <w:t>5600</w:t>
            </w:r>
            <w:r>
              <w:rPr>
                <w:w w:val="105"/>
                <w:sz w:val="20"/>
                <w:lang w:val="ru"/>
              </w:rPr>
              <w:t>.</w:t>
            </w:r>
          </w:p>
        </w:tc>
        <w:tc>
          <w:tcPr>
            <w:tcW w:w="2952" w:type="dxa"/>
            <w:tcBorders>
              <w:bottom w:val="nil"/>
            </w:tcBorders>
          </w:tcPr>
          <w:p w:rsidR="00235F19" w:rsidRPr="009A3625" w:rsidRDefault="009A3625">
            <w:pPr>
              <w:pStyle w:val="TableParagraph"/>
              <w:spacing w:before="72"/>
              <w:ind w:left="106" w:right="92"/>
              <w:rPr>
                <w:sz w:val="20"/>
                <w:lang w:val="ru-RU"/>
              </w:rPr>
            </w:pPr>
            <w:r>
              <w:rPr>
                <w:w w:val="110"/>
                <w:sz w:val="20"/>
                <w:lang w:val="ru"/>
              </w:rPr>
              <w:t>Настройте в зависимости от фактических условий.</w:t>
            </w:r>
          </w:p>
        </w:tc>
      </w:tr>
      <w:tr w:rsidR="008E7EEA" w:rsidRPr="00583A31">
        <w:trPr>
          <w:trHeight w:val="562"/>
        </w:trPr>
        <w:tc>
          <w:tcPr>
            <w:tcW w:w="1158" w:type="dxa"/>
            <w:tcBorders>
              <w:top w:val="nil"/>
              <w:bottom w:val="nil"/>
            </w:tcBorders>
          </w:tcPr>
          <w:p w:rsidR="00235F19" w:rsidRPr="009A3625" w:rsidRDefault="00235F19">
            <w:pPr>
              <w:pStyle w:val="TableParagraph"/>
              <w:ind w:left="0"/>
              <w:rPr>
                <w:rFonts w:ascii="Times New Roman"/>
                <w:sz w:val="18"/>
                <w:lang w:val="ru-RU"/>
              </w:rPr>
            </w:pPr>
          </w:p>
        </w:tc>
        <w:tc>
          <w:tcPr>
            <w:tcW w:w="1277" w:type="dxa"/>
            <w:tcBorders>
              <w:top w:val="nil"/>
              <w:bottom w:val="nil"/>
            </w:tcBorders>
          </w:tcPr>
          <w:p w:rsidR="00235F19" w:rsidRPr="009A3625" w:rsidRDefault="00235F19">
            <w:pPr>
              <w:pStyle w:val="TableParagraph"/>
              <w:ind w:left="0"/>
              <w:rPr>
                <w:rFonts w:ascii="Times New Roman"/>
                <w:sz w:val="18"/>
                <w:lang w:val="ru-RU"/>
              </w:rPr>
            </w:pPr>
          </w:p>
        </w:tc>
        <w:tc>
          <w:tcPr>
            <w:tcW w:w="3402" w:type="dxa"/>
            <w:tcBorders>
              <w:top w:val="nil"/>
              <w:bottom w:val="nil"/>
            </w:tcBorders>
          </w:tcPr>
          <w:p w:rsidR="00235F19" w:rsidRPr="009A3625" w:rsidRDefault="00235F19">
            <w:pPr>
              <w:pStyle w:val="TableParagraph"/>
              <w:ind w:left="0"/>
              <w:rPr>
                <w:rFonts w:ascii="Times New Roman"/>
                <w:sz w:val="18"/>
                <w:lang w:val="ru-RU"/>
              </w:rPr>
            </w:pPr>
          </w:p>
        </w:tc>
        <w:tc>
          <w:tcPr>
            <w:tcW w:w="2952" w:type="dxa"/>
            <w:tcBorders>
              <w:top w:val="nil"/>
              <w:bottom w:val="nil"/>
            </w:tcBorders>
          </w:tcPr>
          <w:p w:rsidR="00235F19" w:rsidRPr="009A3625" w:rsidRDefault="009A3625">
            <w:pPr>
              <w:pStyle w:val="TableParagraph"/>
              <w:spacing w:before="18" w:line="237" w:lineRule="auto"/>
              <w:ind w:left="106" w:right="258"/>
              <w:rPr>
                <w:sz w:val="20"/>
                <w:lang w:val="ru-RU"/>
              </w:rPr>
            </w:pPr>
            <w:r>
              <w:rPr>
                <w:w w:val="105"/>
                <w:sz w:val="20"/>
                <w:lang w:val="ru"/>
              </w:rPr>
              <w:t>Можно ввести целое число от 1025 до 65535.</w:t>
            </w:r>
          </w:p>
        </w:tc>
      </w:tr>
      <w:tr w:rsidR="008E7EEA">
        <w:trPr>
          <w:trHeight w:val="363"/>
        </w:trPr>
        <w:tc>
          <w:tcPr>
            <w:tcW w:w="1158" w:type="dxa"/>
            <w:tcBorders>
              <w:top w:val="nil"/>
              <w:bottom w:val="nil"/>
            </w:tcBorders>
          </w:tcPr>
          <w:p w:rsidR="00235F19" w:rsidRPr="009A3625" w:rsidRDefault="00235F19">
            <w:pPr>
              <w:pStyle w:val="TableParagraph"/>
              <w:ind w:left="0"/>
              <w:rPr>
                <w:rFonts w:ascii="Times New Roman"/>
                <w:sz w:val="18"/>
                <w:lang w:val="ru-RU"/>
              </w:rPr>
            </w:pPr>
          </w:p>
        </w:tc>
        <w:tc>
          <w:tcPr>
            <w:tcW w:w="1277" w:type="dxa"/>
            <w:tcBorders>
              <w:top w:val="nil"/>
              <w:bottom w:val="nil"/>
            </w:tcBorders>
          </w:tcPr>
          <w:p w:rsidR="00235F19" w:rsidRPr="009A3625" w:rsidRDefault="00235F19">
            <w:pPr>
              <w:pStyle w:val="TableParagraph"/>
              <w:ind w:left="0"/>
              <w:rPr>
                <w:rFonts w:ascii="Times New Roman"/>
                <w:sz w:val="18"/>
                <w:lang w:val="ru-RU"/>
              </w:rPr>
            </w:pPr>
          </w:p>
        </w:tc>
        <w:tc>
          <w:tcPr>
            <w:tcW w:w="3402" w:type="dxa"/>
            <w:tcBorders>
              <w:top w:val="nil"/>
              <w:bottom w:val="nil"/>
            </w:tcBorders>
          </w:tcPr>
          <w:p w:rsidR="00235F19" w:rsidRPr="009A3625" w:rsidRDefault="00235F19">
            <w:pPr>
              <w:pStyle w:val="TableParagraph"/>
              <w:ind w:left="0"/>
              <w:rPr>
                <w:rFonts w:ascii="Times New Roman"/>
                <w:sz w:val="18"/>
                <w:lang w:val="ru-RU"/>
              </w:rPr>
            </w:pPr>
          </w:p>
        </w:tc>
        <w:tc>
          <w:tcPr>
            <w:tcW w:w="2952" w:type="dxa"/>
            <w:tcBorders>
              <w:top w:val="nil"/>
              <w:bottom w:val="nil"/>
            </w:tcBorders>
          </w:tcPr>
          <w:p w:rsidR="00235F19" w:rsidRDefault="009A3625">
            <w:pPr>
              <w:pStyle w:val="TableParagraph"/>
              <w:spacing w:before="88"/>
              <w:ind w:left="205"/>
              <w:rPr>
                <w:rFonts w:ascii="Arial"/>
                <w:b/>
                <w:sz w:val="18"/>
              </w:rPr>
            </w:pPr>
            <w:r>
              <w:rPr>
                <w:rFonts w:ascii="Arial"/>
                <w:b/>
                <w:sz w:val="18"/>
                <w:lang w:val="ru"/>
              </w:rPr>
              <w:t>ПРИМЕЧАНИЕ</w:t>
            </w:r>
          </w:p>
        </w:tc>
      </w:tr>
      <w:tr w:rsidR="008E7EEA" w:rsidRPr="00583A31">
        <w:trPr>
          <w:trHeight w:val="966"/>
        </w:trPr>
        <w:tc>
          <w:tcPr>
            <w:tcW w:w="1158" w:type="dxa"/>
            <w:tcBorders>
              <w:top w:val="nil"/>
            </w:tcBorders>
          </w:tcPr>
          <w:p w:rsidR="00235F19" w:rsidRDefault="00235F19">
            <w:pPr>
              <w:pStyle w:val="TableParagraph"/>
              <w:ind w:left="0"/>
              <w:rPr>
                <w:rFonts w:ascii="Times New Roman"/>
                <w:sz w:val="18"/>
              </w:rPr>
            </w:pPr>
          </w:p>
        </w:tc>
        <w:tc>
          <w:tcPr>
            <w:tcW w:w="1277" w:type="dxa"/>
            <w:tcBorders>
              <w:top w:val="nil"/>
            </w:tcBorders>
          </w:tcPr>
          <w:p w:rsidR="00235F19" w:rsidRDefault="00235F19">
            <w:pPr>
              <w:pStyle w:val="TableParagraph"/>
              <w:ind w:left="0"/>
              <w:rPr>
                <w:rFonts w:ascii="Times New Roman"/>
                <w:sz w:val="18"/>
              </w:rPr>
            </w:pPr>
          </w:p>
        </w:tc>
        <w:tc>
          <w:tcPr>
            <w:tcW w:w="3402" w:type="dxa"/>
            <w:tcBorders>
              <w:top w:val="nil"/>
            </w:tcBorders>
          </w:tcPr>
          <w:p w:rsidR="00235F19" w:rsidRDefault="00235F19">
            <w:pPr>
              <w:pStyle w:val="TableParagraph"/>
              <w:ind w:left="0"/>
              <w:rPr>
                <w:rFonts w:ascii="Times New Roman"/>
                <w:sz w:val="18"/>
              </w:rPr>
            </w:pPr>
          </w:p>
        </w:tc>
        <w:tc>
          <w:tcPr>
            <w:tcW w:w="2952" w:type="dxa"/>
            <w:tcBorders>
              <w:top w:val="nil"/>
            </w:tcBorders>
          </w:tcPr>
          <w:p w:rsidR="00235F19" w:rsidRPr="009A3625" w:rsidRDefault="009A3625">
            <w:pPr>
              <w:pStyle w:val="TableParagraph"/>
              <w:spacing w:before="27" w:line="237" w:lineRule="auto"/>
              <w:ind w:left="445" w:right="171"/>
              <w:rPr>
                <w:sz w:val="18"/>
                <w:lang w:val="ru-RU"/>
              </w:rPr>
            </w:pPr>
            <w:r>
              <w:rPr>
                <w:w w:val="110"/>
                <w:sz w:val="18"/>
                <w:lang w:val="ru"/>
              </w:rPr>
              <w:t xml:space="preserve">Если анализатор отключен от ЛИС, нажмите кнопку </w:t>
            </w:r>
            <w:r>
              <w:rPr>
                <w:rFonts w:ascii="Arial"/>
                <w:b/>
                <w:w w:val="105"/>
                <w:sz w:val="18"/>
                <w:lang w:val="ru"/>
              </w:rPr>
              <w:t>«Подключить</w:t>
            </w:r>
            <w:r>
              <w:rPr>
                <w:rFonts w:ascii="Arial"/>
                <w:b/>
                <w:w w:val="105"/>
                <w:sz w:val="18"/>
                <w:lang w:val="ru"/>
              </w:rPr>
              <w:t xml:space="preserve"> </w:t>
            </w:r>
            <w:r>
              <w:rPr>
                <w:rFonts w:ascii="Arial"/>
                <w:b/>
                <w:w w:val="105"/>
                <w:sz w:val="18"/>
                <w:lang w:val="ru"/>
              </w:rPr>
              <w:t>снова»</w:t>
            </w:r>
            <w:r w:rsidR="00D451BF" w:rsidRPr="00D451BF">
              <w:rPr>
                <w:rFonts w:ascii="Arial"/>
                <w:b/>
                <w:w w:val="105"/>
                <w:sz w:val="18"/>
                <w:lang w:val="ru-RU"/>
              </w:rPr>
              <w:t xml:space="preserve"> </w:t>
            </w:r>
            <w:r w:rsidR="00D451BF" w:rsidRPr="00C00FCE">
              <w:rPr>
                <w:b/>
                <w:w w:val="105"/>
                <w:sz w:val="18"/>
                <w:szCs w:val="20"/>
                <w:lang w:val="ru-RU"/>
              </w:rPr>
              <w:t>(</w:t>
            </w:r>
            <w:r w:rsidR="00D451BF" w:rsidRPr="00C00FCE">
              <w:rPr>
                <w:b/>
                <w:sz w:val="18"/>
                <w:szCs w:val="20"/>
              </w:rPr>
              <w:t>Reconnect</w:t>
            </w:r>
            <w:r w:rsidR="00D451BF" w:rsidRPr="00C00FCE">
              <w:rPr>
                <w:b/>
                <w:sz w:val="18"/>
                <w:szCs w:val="20"/>
                <w:lang w:val="ru-RU"/>
              </w:rPr>
              <w:t>)</w:t>
            </w:r>
            <w:r w:rsidRPr="00C00FCE">
              <w:rPr>
                <w:w w:val="110"/>
                <w:sz w:val="16"/>
                <w:lang w:val="ru"/>
              </w:rPr>
              <w:t xml:space="preserve">, </w:t>
            </w:r>
            <w:r>
              <w:rPr>
                <w:w w:val="110"/>
                <w:sz w:val="18"/>
                <w:lang w:val="ru"/>
              </w:rPr>
              <w:t>чтобы подключиться к ЛИС.</w:t>
            </w:r>
          </w:p>
        </w:tc>
      </w:tr>
    </w:tbl>
    <w:p w:rsidR="00235F19" w:rsidRPr="009A3625" w:rsidRDefault="00235F19">
      <w:pPr>
        <w:spacing w:line="237" w:lineRule="auto"/>
        <w:rPr>
          <w:sz w:val="18"/>
          <w:lang w:val="ru-RU"/>
        </w:rPr>
        <w:sectPr w:rsidR="00235F19" w:rsidRPr="009A3625">
          <w:pgSz w:w="11910" w:h="16840"/>
          <w:pgMar w:top="1200" w:right="680" w:bottom="840" w:left="1000" w:header="753" w:footer="647" w:gutter="0"/>
          <w:cols w:space="720"/>
        </w:sect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
        <w:gridCol w:w="1445"/>
        <w:gridCol w:w="3402"/>
        <w:gridCol w:w="2952"/>
      </w:tblGrid>
      <w:tr w:rsidR="008E7EEA" w:rsidTr="000A3BD2">
        <w:trPr>
          <w:trHeight w:val="134"/>
        </w:trPr>
        <w:tc>
          <w:tcPr>
            <w:tcW w:w="2435" w:type="dxa"/>
            <w:gridSpan w:val="2"/>
            <w:shd w:val="clear" w:color="auto" w:fill="DDDDDD"/>
          </w:tcPr>
          <w:p w:rsidR="00235F19" w:rsidRDefault="009A3625">
            <w:pPr>
              <w:pStyle w:val="TableParagraph"/>
              <w:spacing w:before="85"/>
              <w:rPr>
                <w:rFonts w:ascii="Arial"/>
                <w:b/>
                <w:sz w:val="21"/>
              </w:rPr>
            </w:pPr>
            <w:r>
              <w:rPr>
                <w:rFonts w:ascii="Arial"/>
                <w:b/>
                <w:w w:val="105"/>
                <w:sz w:val="21"/>
                <w:lang w:val="ru"/>
              </w:rPr>
              <w:lastRenderedPageBreak/>
              <w:t>Параметр</w:t>
            </w:r>
          </w:p>
        </w:tc>
        <w:tc>
          <w:tcPr>
            <w:tcW w:w="3402" w:type="dxa"/>
            <w:shd w:val="clear" w:color="auto" w:fill="DDDDDD"/>
          </w:tcPr>
          <w:p w:rsidR="00235F19" w:rsidRDefault="009A3625">
            <w:pPr>
              <w:pStyle w:val="TableParagraph"/>
              <w:spacing w:before="85"/>
              <w:ind w:left="106"/>
              <w:rPr>
                <w:rFonts w:ascii="Arial"/>
                <w:b/>
                <w:sz w:val="21"/>
              </w:rPr>
            </w:pPr>
            <w:r>
              <w:rPr>
                <w:rFonts w:ascii="Arial"/>
                <w:b/>
                <w:w w:val="105"/>
                <w:sz w:val="21"/>
                <w:lang w:val="ru"/>
              </w:rPr>
              <w:t>Значение</w:t>
            </w:r>
          </w:p>
        </w:tc>
        <w:tc>
          <w:tcPr>
            <w:tcW w:w="2952" w:type="dxa"/>
            <w:shd w:val="clear" w:color="auto" w:fill="DDDDDD"/>
          </w:tcPr>
          <w:p w:rsidR="00235F19" w:rsidRDefault="009A3625">
            <w:pPr>
              <w:pStyle w:val="TableParagraph"/>
              <w:spacing w:before="85"/>
              <w:ind w:left="106"/>
              <w:rPr>
                <w:rFonts w:ascii="Arial"/>
                <w:b/>
                <w:sz w:val="21"/>
              </w:rPr>
            </w:pPr>
            <w:r>
              <w:rPr>
                <w:rFonts w:ascii="Arial"/>
                <w:b/>
                <w:w w:val="105"/>
                <w:sz w:val="21"/>
                <w:lang w:val="ru"/>
              </w:rPr>
              <w:t>Процедура</w:t>
            </w:r>
          </w:p>
        </w:tc>
      </w:tr>
      <w:tr w:rsidR="008E7EEA" w:rsidRPr="00583A31" w:rsidTr="00032949">
        <w:trPr>
          <w:trHeight w:val="2976"/>
        </w:trPr>
        <w:tc>
          <w:tcPr>
            <w:tcW w:w="990" w:type="dxa"/>
            <w:vMerge w:val="restart"/>
          </w:tcPr>
          <w:p w:rsidR="00235F19" w:rsidRPr="00032949" w:rsidRDefault="00032949">
            <w:pPr>
              <w:pStyle w:val="TableParagraph"/>
              <w:spacing w:before="75" w:line="237" w:lineRule="auto"/>
              <w:rPr>
                <w:sz w:val="20"/>
                <w:lang w:val="ru-RU"/>
              </w:rPr>
            </w:pPr>
            <w:r>
              <w:rPr>
                <w:w w:val="105"/>
                <w:sz w:val="20"/>
                <w:lang w:val="ru"/>
              </w:rPr>
              <w:t>Настр. передач.</w:t>
            </w:r>
            <w:r w:rsidR="009A3625">
              <w:rPr>
                <w:w w:val="105"/>
                <w:sz w:val="20"/>
                <w:lang w:val="ru"/>
              </w:rPr>
              <w:t xml:space="preserve"> данных</w:t>
            </w:r>
          </w:p>
        </w:tc>
        <w:tc>
          <w:tcPr>
            <w:tcW w:w="1445" w:type="dxa"/>
          </w:tcPr>
          <w:p w:rsidR="00235F19" w:rsidRPr="00032949" w:rsidRDefault="00032949">
            <w:pPr>
              <w:pStyle w:val="TableParagraph"/>
              <w:spacing w:before="75" w:line="237" w:lineRule="auto"/>
              <w:rPr>
                <w:sz w:val="20"/>
                <w:lang w:val="ru-RU"/>
              </w:rPr>
            </w:pPr>
            <w:r>
              <w:rPr>
                <w:w w:val="110"/>
                <w:sz w:val="20"/>
                <w:lang w:val="ru"/>
              </w:rPr>
              <w:t>Автоматич.</w:t>
            </w:r>
            <w:r w:rsidR="009A3625">
              <w:rPr>
                <w:w w:val="110"/>
                <w:sz w:val="20"/>
                <w:lang w:val="ru"/>
              </w:rPr>
              <w:t xml:space="preserve"> связь</w:t>
            </w:r>
          </w:p>
        </w:tc>
        <w:tc>
          <w:tcPr>
            <w:tcW w:w="3402" w:type="dxa"/>
          </w:tcPr>
          <w:p w:rsidR="00235F19" w:rsidRPr="00032949" w:rsidRDefault="009A3625">
            <w:pPr>
              <w:pStyle w:val="TableParagraph"/>
              <w:spacing w:before="75" w:line="237" w:lineRule="auto"/>
              <w:ind w:left="106" w:right="118"/>
              <w:rPr>
                <w:sz w:val="18"/>
                <w:lang w:val="ru-RU"/>
              </w:rPr>
            </w:pPr>
            <w:r w:rsidRPr="00032949">
              <w:rPr>
                <w:w w:val="110"/>
                <w:sz w:val="18"/>
                <w:lang w:val="ru"/>
              </w:rPr>
              <w:t>Если отметить данное поле галочкой, система будет автоматически загружать результат в ЛИС по завершении анализа.</w:t>
            </w:r>
          </w:p>
          <w:p w:rsidR="00235F19" w:rsidRPr="00032949" w:rsidRDefault="009A3625">
            <w:pPr>
              <w:pStyle w:val="TableParagraph"/>
              <w:spacing w:before="84" w:line="237" w:lineRule="auto"/>
              <w:ind w:left="106" w:right="118"/>
              <w:rPr>
                <w:sz w:val="18"/>
                <w:lang w:val="ru-RU"/>
              </w:rPr>
            </w:pPr>
            <w:r w:rsidRPr="00032949">
              <w:rPr>
                <w:w w:val="110"/>
                <w:sz w:val="18"/>
                <w:lang w:val="ru"/>
              </w:rPr>
              <w:t>Если не отметить данное поле галочкой, результат анализа не будет загружаться автоматически.</w:t>
            </w:r>
          </w:p>
          <w:p w:rsidR="00235F19" w:rsidRPr="00032949" w:rsidRDefault="009A3625">
            <w:pPr>
              <w:pStyle w:val="TableParagraph"/>
              <w:spacing w:before="158"/>
              <w:ind w:left="206"/>
              <w:rPr>
                <w:rFonts w:ascii="Arial"/>
                <w:b/>
                <w:sz w:val="18"/>
                <w:lang w:val="ru-RU"/>
              </w:rPr>
            </w:pPr>
            <w:r w:rsidRPr="00032949">
              <w:rPr>
                <w:rFonts w:ascii="Arial"/>
                <w:b/>
                <w:sz w:val="18"/>
                <w:lang w:val="ru"/>
              </w:rPr>
              <w:t>ПРИМЕЧАНИЕ</w:t>
            </w:r>
          </w:p>
          <w:p w:rsidR="00235F19" w:rsidRPr="00032949" w:rsidRDefault="009A3625">
            <w:pPr>
              <w:pStyle w:val="TableParagraph"/>
              <w:spacing w:before="94" w:line="237" w:lineRule="auto"/>
              <w:ind w:left="445" w:right="234"/>
              <w:rPr>
                <w:sz w:val="18"/>
                <w:lang w:val="ru-RU"/>
              </w:rPr>
            </w:pPr>
            <w:r w:rsidRPr="00032949">
              <w:rPr>
                <w:w w:val="105"/>
                <w:sz w:val="18"/>
                <w:lang w:val="ru"/>
              </w:rPr>
              <w:t>Если отметить поле «Двунаправленная связь ЛИС/БИС» галочкой, данный параметр будет автоматически отмечен галочкой.</w:t>
            </w:r>
          </w:p>
        </w:tc>
        <w:tc>
          <w:tcPr>
            <w:tcW w:w="2952" w:type="dxa"/>
          </w:tcPr>
          <w:p w:rsidR="00235F19" w:rsidRPr="009A3625" w:rsidRDefault="009A3625">
            <w:pPr>
              <w:pStyle w:val="TableParagraph"/>
              <w:spacing w:before="75" w:line="237" w:lineRule="auto"/>
              <w:ind w:left="106"/>
              <w:rPr>
                <w:sz w:val="20"/>
                <w:lang w:val="ru-RU"/>
              </w:rPr>
            </w:pPr>
            <w:r>
              <w:rPr>
                <w:w w:val="110"/>
                <w:sz w:val="20"/>
                <w:lang w:val="ru"/>
              </w:rPr>
              <w:t>Выберите вариант, соответствующий фактическим условиям.</w:t>
            </w:r>
          </w:p>
        </w:tc>
      </w:tr>
      <w:tr w:rsidR="008E7EEA" w:rsidRPr="00583A31" w:rsidTr="00032949">
        <w:trPr>
          <w:trHeight w:val="5119"/>
        </w:trPr>
        <w:tc>
          <w:tcPr>
            <w:tcW w:w="990" w:type="dxa"/>
            <w:vMerge/>
            <w:tcBorders>
              <w:top w:val="nil"/>
            </w:tcBorders>
          </w:tcPr>
          <w:p w:rsidR="00235F19" w:rsidRPr="009A3625" w:rsidRDefault="00235F19">
            <w:pPr>
              <w:rPr>
                <w:sz w:val="2"/>
                <w:szCs w:val="2"/>
                <w:lang w:val="ru-RU"/>
              </w:rPr>
            </w:pPr>
          </w:p>
        </w:tc>
        <w:tc>
          <w:tcPr>
            <w:tcW w:w="1445" w:type="dxa"/>
          </w:tcPr>
          <w:p w:rsidR="00032949" w:rsidRDefault="009A3625" w:rsidP="00032949">
            <w:pPr>
              <w:pStyle w:val="TableParagraph"/>
              <w:spacing w:before="74" w:line="237" w:lineRule="auto"/>
              <w:ind w:left="-1"/>
              <w:jc w:val="both"/>
              <w:rPr>
                <w:w w:val="110"/>
                <w:sz w:val="20"/>
                <w:lang w:val="ru"/>
              </w:rPr>
            </w:pPr>
            <w:r>
              <w:rPr>
                <w:w w:val="110"/>
                <w:sz w:val="20"/>
                <w:lang w:val="ru"/>
              </w:rPr>
              <w:t>Дв</w:t>
            </w:r>
            <w:r w:rsidR="00032949">
              <w:rPr>
                <w:w w:val="110"/>
                <w:sz w:val="20"/>
                <w:lang w:val="ru"/>
              </w:rPr>
              <w:t>унаправл.</w:t>
            </w:r>
            <w:r>
              <w:rPr>
                <w:w w:val="110"/>
                <w:sz w:val="20"/>
                <w:lang w:val="ru"/>
              </w:rPr>
              <w:t xml:space="preserve"> с</w:t>
            </w:r>
            <w:r w:rsidR="00032949">
              <w:rPr>
                <w:w w:val="110"/>
                <w:sz w:val="20"/>
                <w:lang w:val="ru"/>
              </w:rPr>
              <w:t>вязь лабораторной информац.</w:t>
            </w:r>
            <w:r>
              <w:rPr>
                <w:w w:val="110"/>
                <w:sz w:val="20"/>
                <w:lang w:val="ru"/>
              </w:rPr>
              <w:t xml:space="preserve"> системы</w:t>
            </w:r>
            <w:r w:rsidR="00032949">
              <w:rPr>
                <w:w w:val="110"/>
                <w:sz w:val="20"/>
                <w:lang w:val="ru"/>
              </w:rPr>
              <w:t xml:space="preserve"> (ЛИС)/</w:t>
            </w:r>
          </w:p>
          <w:p w:rsidR="00235F19" w:rsidRPr="009A3625" w:rsidRDefault="00032949" w:rsidP="00032949">
            <w:pPr>
              <w:pStyle w:val="TableParagraph"/>
              <w:spacing w:line="238" w:lineRule="auto"/>
              <w:ind w:left="0"/>
              <w:jc w:val="both"/>
              <w:rPr>
                <w:sz w:val="20"/>
                <w:lang w:val="ru-RU"/>
              </w:rPr>
            </w:pPr>
            <w:r>
              <w:rPr>
                <w:w w:val="110"/>
                <w:sz w:val="20"/>
                <w:lang w:val="ru"/>
              </w:rPr>
              <w:t>больничной информац.</w:t>
            </w:r>
            <w:r w:rsidR="009A3625">
              <w:rPr>
                <w:w w:val="110"/>
                <w:sz w:val="20"/>
                <w:lang w:val="ru"/>
              </w:rPr>
              <w:t xml:space="preserve"> системы (БИС)</w:t>
            </w:r>
          </w:p>
        </w:tc>
        <w:tc>
          <w:tcPr>
            <w:tcW w:w="3402" w:type="dxa"/>
          </w:tcPr>
          <w:p w:rsidR="00235F19" w:rsidRPr="00032949" w:rsidRDefault="009A3625">
            <w:pPr>
              <w:pStyle w:val="TableParagraph"/>
              <w:spacing w:before="74" w:line="237" w:lineRule="auto"/>
              <w:ind w:left="106" w:right="315"/>
              <w:rPr>
                <w:sz w:val="18"/>
                <w:lang w:val="ru-RU"/>
              </w:rPr>
            </w:pPr>
            <w:r w:rsidRPr="00032949">
              <w:rPr>
                <w:w w:val="105"/>
                <w:sz w:val="18"/>
                <w:lang w:val="ru"/>
              </w:rPr>
              <w:t>Обозначает, включена ли двунаправленная связь ЛИС/БИС.</w:t>
            </w:r>
          </w:p>
          <w:p w:rsidR="00235F19" w:rsidRPr="00032949" w:rsidRDefault="009A3625">
            <w:pPr>
              <w:pStyle w:val="TableParagraph"/>
              <w:numPr>
                <w:ilvl w:val="0"/>
                <w:numId w:val="150"/>
              </w:numPr>
              <w:tabs>
                <w:tab w:val="left" w:pos="391"/>
              </w:tabs>
              <w:spacing w:before="83" w:line="237" w:lineRule="auto"/>
              <w:ind w:right="266"/>
              <w:rPr>
                <w:sz w:val="18"/>
                <w:lang w:val="ru-RU"/>
              </w:rPr>
            </w:pPr>
            <w:r w:rsidRPr="00032949">
              <w:rPr>
                <w:w w:val="105"/>
                <w:sz w:val="18"/>
                <w:lang w:val="ru"/>
              </w:rPr>
              <w:t>Если отметить данное поле галочкой, система будет автоматически получать данные об образце из ЛИС/БИС после начала анализа или редактирования данных об образце, а результат будет автоматически загружаться в ЛИС по завершении анализа.</w:t>
            </w:r>
          </w:p>
          <w:p w:rsidR="00235F19" w:rsidRPr="00032949" w:rsidRDefault="009A3625">
            <w:pPr>
              <w:pStyle w:val="TableParagraph"/>
              <w:spacing w:before="163"/>
              <w:ind w:left="206"/>
              <w:rPr>
                <w:rFonts w:ascii="Arial"/>
                <w:b/>
                <w:sz w:val="18"/>
                <w:lang w:val="ru-RU"/>
              </w:rPr>
            </w:pPr>
            <w:r w:rsidRPr="00032949">
              <w:rPr>
                <w:rFonts w:ascii="Arial"/>
                <w:b/>
                <w:sz w:val="18"/>
                <w:lang w:val="ru"/>
              </w:rPr>
              <w:t>ПРИМЕЧАНИЕ</w:t>
            </w:r>
          </w:p>
          <w:p w:rsidR="00235F19" w:rsidRPr="00032949" w:rsidRDefault="009A3625">
            <w:pPr>
              <w:pStyle w:val="TableParagraph"/>
              <w:spacing w:before="95" w:line="237" w:lineRule="auto"/>
              <w:ind w:left="445"/>
              <w:rPr>
                <w:sz w:val="18"/>
                <w:lang w:val="ru-RU"/>
              </w:rPr>
            </w:pPr>
            <w:r w:rsidRPr="00032949">
              <w:rPr>
                <w:w w:val="105"/>
                <w:sz w:val="18"/>
                <w:lang w:val="ru"/>
              </w:rPr>
              <w:t>Если согласование данных осуществляется по идентификатору образца, необходимо только ввести идентификатор образца.</w:t>
            </w:r>
          </w:p>
          <w:p w:rsidR="00235F19" w:rsidRPr="00032949" w:rsidRDefault="009A3625" w:rsidP="000A3BD2">
            <w:pPr>
              <w:pStyle w:val="TableParagraph"/>
              <w:numPr>
                <w:ilvl w:val="0"/>
                <w:numId w:val="150"/>
              </w:numPr>
              <w:tabs>
                <w:tab w:val="left" w:pos="391"/>
                <w:tab w:val="left" w:pos="2945"/>
              </w:tabs>
              <w:spacing w:before="80" w:line="237" w:lineRule="auto"/>
              <w:ind w:right="21"/>
              <w:rPr>
                <w:sz w:val="18"/>
                <w:lang w:val="ru-RU"/>
              </w:rPr>
            </w:pPr>
            <w:r w:rsidRPr="00032949">
              <w:rPr>
                <w:w w:val="105"/>
                <w:sz w:val="18"/>
                <w:lang w:val="ru"/>
              </w:rPr>
              <w:t xml:space="preserve">Если не отмечать данное поле галочкой, система программного обеспечения не будет получать данные об образце, а решение о загрузке результата будет приниматься на основании настройки параметра </w:t>
            </w:r>
            <w:r w:rsidRPr="00032949">
              <w:rPr>
                <w:rFonts w:ascii="Arial" w:hAnsi="Arial"/>
                <w:b/>
                <w:w w:val="105"/>
                <w:sz w:val="18"/>
                <w:lang w:val="ru"/>
              </w:rPr>
              <w:t>«Автоматическая связь</w:t>
            </w:r>
            <w:r w:rsidRPr="000A3BD2">
              <w:rPr>
                <w:b/>
                <w:w w:val="105"/>
                <w:sz w:val="20"/>
                <w:szCs w:val="20"/>
                <w:lang w:val="ru"/>
              </w:rPr>
              <w:t>»</w:t>
            </w:r>
            <w:r w:rsidR="000A3BD2" w:rsidRPr="000A3BD2">
              <w:rPr>
                <w:b/>
                <w:w w:val="105"/>
                <w:sz w:val="20"/>
                <w:szCs w:val="20"/>
                <w:lang w:val="ru-RU"/>
              </w:rPr>
              <w:t xml:space="preserve"> </w:t>
            </w:r>
            <w:r w:rsidR="000A3BD2" w:rsidRPr="00C00FCE">
              <w:rPr>
                <w:b/>
                <w:w w:val="105"/>
                <w:sz w:val="18"/>
                <w:szCs w:val="20"/>
                <w:lang w:val="ru-RU"/>
              </w:rPr>
              <w:t>(</w:t>
            </w:r>
            <w:r w:rsidR="000A3BD2" w:rsidRPr="00C00FCE">
              <w:rPr>
                <w:b/>
                <w:sz w:val="18"/>
                <w:szCs w:val="20"/>
              </w:rPr>
              <w:t>Auto</w:t>
            </w:r>
            <w:r w:rsidR="000A3BD2" w:rsidRPr="00C00FCE">
              <w:rPr>
                <w:b/>
                <w:sz w:val="18"/>
                <w:szCs w:val="20"/>
                <w:lang w:val="ru-RU"/>
              </w:rPr>
              <w:t>-</w:t>
            </w:r>
            <w:r w:rsidR="000A3BD2" w:rsidRPr="00C00FCE">
              <w:rPr>
                <w:b/>
                <w:sz w:val="18"/>
                <w:szCs w:val="20"/>
              </w:rPr>
              <w:t>communication</w:t>
            </w:r>
            <w:r w:rsidR="000A3BD2" w:rsidRPr="00C00FCE">
              <w:rPr>
                <w:b/>
                <w:sz w:val="18"/>
                <w:szCs w:val="20"/>
                <w:lang w:val="ru-RU"/>
              </w:rPr>
              <w:t>)</w:t>
            </w:r>
            <w:r w:rsidRPr="00C00FCE">
              <w:rPr>
                <w:b/>
                <w:w w:val="105"/>
                <w:sz w:val="18"/>
                <w:szCs w:val="20"/>
                <w:lang w:val="ru"/>
              </w:rPr>
              <w:t>.</w:t>
            </w:r>
          </w:p>
        </w:tc>
        <w:tc>
          <w:tcPr>
            <w:tcW w:w="2952" w:type="dxa"/>
          </w:tcPr>
          <w:p w:rsidR="00235F19" w:rsidRPr="009A3625" w:rsidRDefault="009A3625">
            <w:pPr>
              <w:pStyle w:val="TableParagraph"/>
              <w:spacing w:before="72"/>
              <w:ind w:left="106"/>
              <w:rPr>
                <w:sz w:val="20"/>
                <w:lang w:val="ru-RU"/>
              </w:rPr>
            </w:pPr>
            <w:r>
              <w:rPr>
                <w:w w:val="110"/>
                <w:sz w:val="20"/>
                <w:lang w:val="ru"/>
              </w:rPr>
              <w:t>Выберите вариант, соответствующий фактическим условиям.</w:t>
            </w:r>
          </w:p>
        </w:tc>
      </w:tr>
      <w:tr w:rsidR="008E7EEA" w:rsidTr="00032949">
        <w:trPr>
          <w:trHeight w:val="2809"/>
        </w:trPr>
        <w:tc>
          <w:tcPr>
            <w:tcW w:w="990" w:type="dxa"/>
            <w:vMerge/>
            <w:tcBorders>
              <w:top w:val="nil"/>
            </w:tcBorders>
          </w:tcPr>
          <w:p w:rsidR="00235F19" w:rsidRPr="009A3625" w:rsidRDefault="00235F19">
            <w:pPr>
              <w:rPr>
                <w:sz w:val="2"/>
                <w:szCs w:val="2"/>
                <w:lang w:val="ru-RU"/>
              </w:rPr>
            </w:pPr>
          </w:p>
        </w:tc>
        <w:tc>
          <w:tcPr>
            <w:tcW w:w="1445" w:type="dxa"/>
          </w:tcPr>
          <w:p w:rsidR="00235F19" w:rsidRPr="009A3625" w:rsidRDefault="00032949" w:rsidP="009844DB">
            <w:pPr>
              <w:pStyle w:val="TableParagraph"/>
              <w:spacing w:before="74" w:line="237" w:lineRule="auto"/>
              <w:ind w:right="136"/>
              <w:rPr>
                <w:sz w:val="20"/>
                <w:lang w:val="ru-RU"/>
              </w:rPr>
            </w:pPr>
            <w:r>
              <w:rPr>
                <w:spacing w:val="-1"/>
                <w:w w:val="110"/>
                <w:sz w:val="20"/>
                <w:lang w:val="ru"/>
              </w:rPr>
              <w:t>Время ожидания двунаправ.</w:t>
            </w:r>
            <w:r w:rsidR="009A3625">
              <w:rPr>
                <w:spacing w:val="-1"/>
                <w:w w:val="110"/>
                <w:sz w:val="20"/>
                <w:lang w:val="ru"/>
              </w:rPr>
              <w:t>соединения ЛИС/БИС</w:t>
            </w:r>
          </w:p>
        </w:tc>
        <w:tc>
          <w:tcPr>
            <w:tcW w:w="3402" w:type="dxa"/>
          </w:tcPr>
          <w:p w:rsidR="00235F19" w:rsidRPr="00032949" w:rsidRDefault="009A3625">
            <w:pPr>
              <w:pStyle w:val="TableParagraph"/>
              <w:spacing w:before="74" w:line="237" w:lineRule="auto"/>
              <w:ind w:left="106"/>
              <w:rPr>
                <w:sz w:val="18"/>
                <w:lang w:val="ru-RU"/>
              </w:rPr>
            </w:pPr>
            <w:r w:rsidRPr="00032949">
              <w:rPr>
                <w:w w:val="105"/>
                <w:sz w:val="18"/>
                <w:lang w:val="ru"/>
              </w:rPr>
              <w:t>Время ожидания двунаправленного соединения ЛИС/БИС.</w:t>
            </w:r>
          </w:p>
          <w:p w:rsidR="00235F19" w:rsidRPr="00032949" w:rsidRDefault="009A3625">
            <w:pPr>
              <w:pStyle w:val="TableParagraph"/>
              <w:spacing w:before="83" w:line="237" w:lineRule="auto"/>
              <w:ind w:left="106" w:right="120"/>
              <w:rPr>
                <w:sz w:val="18"/>
                <w:lang w:val="ru-RU"/>
              </w:rPr>
            </w:pPr>
            <w:r w:rsidRPr="00032949">
              <w:rPr>
                <w:w w:val="105"/>
                <w:sz w:val="18"/>
                <w:lang w:val="ru"/>
              </w:rPr>
              <w:t>По умолчанию установлено значение 10 секунд, то есть связь будет прервана, если система программного обеспечения не подключается к ЛИС/БИС в течение 10 секунд.</w:t>
            </w:r>
          </w:p>
          <w:p w:rsidR="00235F19" w:rsidRPr="00032949" w:rsidRDefault="009A3625">
            <w:pPr>
              <w:pStyle w:val="TableParagraph"/>
              <w:spacing w:before="160"/>
              <w:ind w:left="206"/>
              <w:rPr>
                <w:rFonts w:ascii="Arial"/>
                <w:b/>
                <w:sz w:val="18"/>
                <w:lang w:val="ru-RU"/>
              </w:rPr>
            </w:pPr>
            <w:r w:rsidRPr="00032949">
              <w:rPr>
                <w:rFonts w:ascii="Arial"/>
                <w:b/>
                <w:sz w:val="18"/>
                <w:lang w:val="ru"/>
              </w:rPr>
              <w:t>ПРИМЕЧАНИЕ</w:t>
            </w:r>
          </w:p>
          <w:p w:rsidR="00235F19" w:rsidRPr="00032949" w:rsidRDefault="009A3625" w:rsidP="000A3BD2">
            <w:pPr>
              <w:pStyle w:val="TableParagraph"/>
              <w:spacing w:before="95" w:line="237" w:lineRule="auto"/>
              <w:ind w:left="110"/>
              <w:rPr>
                <w:sz w:val="18"/>
                <w:lang w:val="ru-RU"/>
              </w:rPr>
            </w:pPr>
            <w:r w:rsidRPr="00032949">
              <w:rPr>
                <w:w w:val="105"/>
                <w:sz w:val="18"/>
                <w:lang w:val="ru"/>
              </w:rPr>
              <w:t xml:space="preserve">Функция работает только тогда, когда параметр </w:t>
            </w:r>
            <w:r w:rsidRPr="00032949">
              <w:rPr>
                <w:rFonts w:ascii="Arial"/>
                <w:b/>
                <w:w w:val="105"/>
                <w:sz w:val="18"/>
                <w:lang w:val="ru"/>
              </w:rPr>
              <w:t>«Двунаправленная</w:t>
            </w:r>
            <w:r w:rsidRPr="00032949">
              <w:rPr>
                <w:rFonts w:ascii="Arial"/>
                <w:b/>
                <w:w w:val="105"/>
                <w:sz w:val="18"/>
                <w:lang w:val="ru"/>
              </w:rPr>
              <w:t xml:space="preserve"> </w:t>
            </w:r>
            <w:r w:rsidRPr="00032949">
              <w:rPr>
                <w:rFonts w:ascii="Arial"/>
                <w:b/>
                <w:w w:val="105"/>
                <w:sz w:val="18"/>
                <w:lang w:val="ru"/>
              </w:rPr>
              <w:t>связь</w:t>
            </w:r>
            <w:r w:rsidRPr="00032949">
              <w:rPr>
                <w:rFonts w:ascii="Arial"/>
                <w:b/>
                <w:w w:val="105"/>
                <w:sz w:val="18"/>
                <w:lang w:val="ru"/>
              </w:rPr>
              <w:t xml:space="preserve"> </w:t>
            </w:r>
            <w:r w:rsidRPr="00032949">
              <w:rPr>
                <w:rFonts w:ascii="Arial"/>
                <w:b/>
                <w:w w:val="105"/>
                <w:sz w:val="18"/>
                <w:lang w:val="ru"/>
              </w:rPr>
              <w:t>ЛИС</w:t>
            </w:r>
            <w:r w:rsidRPr="00032949">
              <w:rPr>
                <w:rFonts w:ascii="Arial"/>
                <w:b/>
                <w:w w:val="105"/>
                <w:sz w:val="18"/>
                <w:lang w:val="ru"/>
              </w:rPr>
              <w:t>/</w:t>
            </w:r>
            <w:r w:rsidRPr="00032949">
              <w:rPr>
                <w:rFonts w:ascii="Arial"/>
                <w:b/>
                <w:w w:val="105"/>
                <w:sz w:val="18"/>
                <w:lang w:val="ru"/>
              </w:rPr>
              <w:t>БИС»</w:t>
            </w:r>
            <w:r w:rsidR="000A3BD2" w:rsidRPr="000A3BD2">
              <w:rPr>
                <w:rFonts w:ascii="Arial"/>
                <w:b/>
                <w:w w:val="105"/>
                <w:sz w:val="18"/>
                <w:lang w:val="ru-RU"/>
              </w:rPr>
              <w:t xml:space="preserve"> </w:t>
            </w:r>
            <w:r w:rsidR="00C00FCE" w:rsidRPr="00C00FCE">
              <w:rPr>
                <w:b/>
                <w:w w:val="105"/>
                <w:sz w:val="18"/>
                <w:szCs w:val="20"/>
                <w:lang w:val="ru-RU"/>
              </w:rPr>
              <w:t>(</w:t>
            </w:r>
            <w:r w:rsidR="000A3BD2" w:rsidRPr="00C00FCE">
              <w:rPr>
                <w:b/>
                <w:sz w:val="18"/>
                <w:szCs w:val="20"/>
              </w:rPr>
              <w:t>Bidirectional</w:t>
            </w:r>
            <w:r w:rsidR="000A3BD2" w:rsidRPr="00C00FCE">
              <w:rPr>
                <w:b/>
                <w:sz w:val="18"/>
                <w:szCs w:val="20"/>
                <w:lang w:val="ru-RU"/>
              </w:rPr>
              <w:t xml:space="preserve"> </w:t>
            </w:r>
            <w:r w:rsidR="000A3BD2" w:rsidRPr="00C00FCE">
              <w:rPr>
                <w:b/>
                <w:sz w:val="18"/>
                <w:szCs w:val="20"/>
              </w:rPr>
              <w:t>LIS</w:t>
            </w:r>
            <w:r w:rsidR="000A3BD2" w:rsidRPr="00C00FCE">
              <w:rPr>
                <w:b/>
                <w:sz w:val="18"/>
                <w:szCs w:val="20"/>
                <w:lang w:val="ru-RU"/>
              </w:rPr>
              <w:t>/</w:t>
            </w:r>
            <w:r w:rsidR="000A3BD2" w:rsidRPr="00C00FCE">
              <w:rPr>
                <w:b/>
                <w:sz w:val="18"/>
                <w:szCs w:val="20"/>
              </w:rPr>
              <w:t>HIS</w:t>
            </w:r>
            <w:r w:rsidR="000A3BD2" w:rsidRPr="00C00FCE">
              <w:rPr>
                <w:b/>
                <w:sz w:val="18"/>
                <w:szCs w:val="20"/>
                <w:lang w:val="ru-RU"/>
              </w:rPr>
              <w:t xml:space="preserve"> </w:t>
            </w:r>
            <w:r w:rsidR="000A3BD2" w:rsidRPr="00C00FCE">
              <w:rPr>
                <w:b/>
                <w:sz w:val="18"/>
                <w:szCs w:val="20"/>
              </w:rPr>
              <w:t>Communication</w:t>
            </w:r>
            <w:r w:rsidR="00C00FCE" w:rsidRPr="00C00FCE">
              <w:rPr>
                <w:b/>
                <w:sz w:val="18"/>
                <w:szCs w:val="20"/>
                <w:lang w:val="ru-RU"/>
              </w:rPr>
              <w:t>)</w:t>
            </w:r>
            <w:r w:rsidR="000A3BD2" w:rsidRPr="00C00FCE">
              <w:rPr>
                <w:rFonts w:ascii="Arial"/>
                <w:b/>
                <w:w w:val="105"/>
                <w:sz w:val="16"/>
                <w:lang w:val="ru-RU"/>
              </w:rPr>
              <w:t xml:space="preserve"> </w:t>
            </w:r>
            <w:r w:rsidRPr="00C00FCE">
              <w:rPr>
                <w:w w:val="105"/>
                <w:sz w:val="16"/>
                <w:lang w:val="ru"/>
              </w:rPr>
              <w:t xml:space="preserve"> </w:t>
            </w:r>
            <w:r w:rsidRPr="00032949">
              <w:rPr>
                <w:w w:val="105"/>
                <w:sz w:val="18"/>
                <w:lang w:val="ru"/>
              </w:rPr>
              <w:t>отмечен галочкой.</w:t>
            </w:r>
          </w:p>
        </w:tc>
        <w:tc>
          <w:tcPr>
            <w:tcW w:w="2952" w:type="dxa"/>
          </w:tcPr>
          <w:p w:rsidR="00235F19" w:rsidRPr="009A3625" w:rsidRDefault="009A3625" w:rsidP="00032949">
            <w:pPr>
              <w:pStyle w:val="TableParagraph"/>
              <w:spacing w:before="72"/>
              <w:ind w:left="106"/>
              <w:rPr>
                <w:sz w:val="20"/>
                <w:lang w:val="ru-RU"/>
              </w:rPr>
            </w:pPr>
            <w:r>
              <w:rPr>
                <w:w w:val="105"/>
                <w:sz w:val="20"/>
                <w:lang w:val="ru"/>
              </w:rPr>
              <w:t>Введите значение непосредственно в текстовое поле.</w:t>
            </w:r>
          </w:p>
          <w:p w:rsidR="00235F19" w:rsidRPr="009A3625" w:rsidRDefault="009A3625" w:rsidP="00032949">
            <w:pPr>
              <w:pStyle w:val="TableParagraph"/>
              <w:spacing w:before="81" w:line="237" w:lineRule="auto"/>
              <w:ind w:left="106"/>
              <w:rPr>
                <w:sz w:val="20"/>
                <w:lang w:val="ru-RU"/>
              </w:rPr>
            </w:pPr>
            <w:r>
              <w:rPr>
                <w:w w:val="105"/>
                <w:sz w:val="20"/>
                <w:lang w:val="ru"/>
              </w:rPr>
              <w:t>Входной диапазон: целое число от 1 до 600.</w:t>
            </w:r>
          </w:p>
          <w:p w:rsidR="00235F19" w:rsidRDefault="009A3625" w:rsidP="00032949">
            <w:pPr>
              <w:pStyle w:val="TableParagraph"/>
              <w:spacing w:before="79"/>
              <w:ind w:left="106"/>
              <w:rPr>
                <w:sz w:val="20"/>
              </w:rPr>
            </w:pPr>
            <w:r>
              <w:rPr>
                <w:w w:val="105"/>
                <w:sz w:val="20"/>
                <w:lang w:val="ru"/>
              </w:rPr>
              <w:t>Единицы измерения: секунды.</w:t>
            </w:r>
          </w:p>
        </w:tc>
      </w:tr>
    </w:tbl>
    <w:p w:rsidR="00235F19" w:rsidRDefault="00235F19">
      <w:pPr>
        <w:rPr>
          <w:sz w:val="20"/>
        </w:rPr>
        <w:sectPr w:rsidR="00235F19">
          <w:pgSz w:w="11910" w:h="16840"/>
          <w:pgMar w:top="1200" w:right="680" w:bottom="840" w:left="1000" w:header="753" w:footer="647" w:gutter="0"/>
          <w:cols w:space="720"/>
        </w:sectPr>
      </w:pPr>
    </w:p>
    <w:p w:rsidR="00235F19" w:rsidRDefault="00235F19">
      <w:pPr>
        <w:pStyle w:val="GvdeMetni"/>
        <w:rPr>
          <w:rFonts w:ascii="Arial"/>
          <w:b/>
        </w:rPr>
      </w:pPr>
    </w:p>
    <w:p w:rsidR="00235F19" w:rsidRDefault="00235F19">
      <w:pPr>
        <w:pStyle w:val="GvdeMetni"/>
        <w:spacing w:before="8"/>
        <w:rPr>
          <w:rFonts w:ascii="Arial"/>
          <w:b/>
          <w:sz w:val="13"/>
        </w:r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8"/>
        <w:gridCol w:w="1277"/>
        <w:gridCol w:w="3402"/>
        <w:gridCol w:w="2952"/>
      </w:tblGrid>
      <w:tr w:rsidR="008E7EEA">
        <w:trPr>
          <w:trHeight w:val="411"/>
        </w:trPr>
        <w:tc>
          <w:tcPr>
            <w:tcW w:w="2435" w:type="dxa"/>
            <w:gridSpan w:val="2"/>
            <w:shd w:val="clear" w:color="auto" w:fill="DDDDDD"/>
          </w:tcPr>
          <w:p w:rsidR="00235F19" w:rsidRDefault="009A3625">
            <w:pPr>
              <w:pStyle w:val="TableParagraph"/>
              <w:spacing w:before="85"/>
              <w:rPr>
                <w:rFonts w:ascii="Arial"/>
                <w:b/>
                <w:sz w:val="21"/>
              </w:rPr>
            </w:pPr>
            <w:r>
              <w:rPr>
                <w:rFonts w:ascii="Arial"/>
                <w:b/>
                <w:w w:val="105"/>
                <w:sz w:val="21"/>
                <w:lang w:val="ru"/>
              </w:rPr>
              <w:t>Параметр</w:t>
            </w:r>
          </w:p>
        </w:tc>
        <w:tc>
          <w:tcPr>
            <w:tcW w:w="3402" w:type="dxa"/>
            <w:shd w:val="clear" w:color="auto" w:fill="DDDDDD"/>
          </w:tcPr>
          <w:p w:rsidR="00235F19" w:rsidRDefault="009A3625">
            <w:pPr>
              <w:pStyle w:val="TableParagraph"/>
              <w:spacing w:before="85"/>
              <w:ind w:left="106"/>
              <w:rPr>
                <w:rFonts w:ascii="Arial"/>
                <w:b/>
                <w:sz w:val="21"/>
              </w:rPr>
            </w:pPr>
            <w:r>
              <w:rPr>
                <w:rFonts w:ascii="Arial"/>
                <w:b/>
                <w:w w:val="105"/>
                <w:sz w:val="21"/>
                <w:lang w:val="ru"/>
              </w:rPr>
              <w:t>Значение</w:t>
            </w:r>
          </w:p>
        </w:tc>
        <w:tc>
          <w:tcPr>
            <w:tcW w:w="2952" w:type="dxa"/>
            <w:shd w:val="clear" w:color="auto" w:fill="DDDDDD"/>
          </w:tcPr>
          <w:p w:rsidR="00235F19" w:rsidRDefault="009A3625">
            <w:pPr>
              <w:pStyle w:val="TableParagraph"/>
              <w:spacing w:before="85"/>
              <w:ind w:left="106"/>
              <w:rPr>
                <w:rFonts w:ascii="Arial"/>
                <w:b/>
                <w:sz w:val="21"/>
              </w:rPr>
            </w:pPr>
            <w:r>
              <w:rPr>
                <w:rFonts w:ascii="Arial"/>
                <w:b/>
                <w:w w:val="105"/>
                <w:sz w:val="21"/>
                <w:lang w:val="ru"/>
              </w:rPr>
              <w:t>Процедура</w:t>
            </w:r>
          </w:p>
        </w:tc>
      </w:tr>
      <w:tr w:rsidR="008E7EEA" w:rsidRPr="00583A31">
        <w:trPr>
          <w:trHeight w:val="3325"/>
        </w:trPr>
        <w:tc>
          <w:tcPr>
            <w:tcW w:w="1158" w:type="dxa"/>
            <w:vMerge w:val="restart"/>
          </w:tcPr>
          <w:p w:rsidR="00235F19" w:rsidRDefault="00235F19">
            <w:pPr>
              <w:pStyle w:val="TableParagraph"/>
              <w:ind w:left="0"/>
              <w:rPr>
                <w:rFonts w:ascii="Times New Roman"/>
                <w:sz w:val="18"/>
              </w:rPr>
            </w:pPr>
          </w:p>
        </w:tc>
        <w:tc>
          <w:tcPr>
            <w:tcW w:w="1277" w:type="dxa"/>
          </w:tcPr>
          <w:p w:rsidR="00235F19" w:rsidRPr="00DD6419" w:rsidRDefault="00DD6419">
            <w:pPr>
              <w:pStyle w:val="TableParagraph"/>
              <w:spacing w:before="75" w:line="237" w:lineRule="auto"/>
              <w:ind w:right="136"/>
              <w:rPr>
                <w:sz w:val="20"/>
                <w:lang w:val="ru-RU"/>
              </w:rPr>
            </w:pPr>
            <w:r>
              <w:rPr>
                <w:w w:val="110"/>
                <w:sz w:val="20"/>
                <w:lang w:val="ru"/>
              </w:rPr>
              <w:t>Соглас.</w:t>
            </w:r>
            <w:r w:rsidR="009A3625">
              <w:rPr>
                <w:w w:val="110"/>
                <w:sz w:val="20"/>
                <w:lang w:val="ru"/>
              </w:rPr>
              <w:t xml:space="preserve"> по</w:t>
            </w:r>
          </w:p>
        </w:tc>
        <w:tc>
          <w:tcPr>
            <w:tcW w:w="3402" w:type="dxa"/>
          </w:tcPr>
          <w:p w:rsidR="00235F19" w:rsidRPr="00DD6419" w:rsidRDefault="009A3625">
            <w:pPr>
              <w:pStyle w:val="TableParagraph"/>
              <w:spacing w:before="68" w:line="237" w:lineRule="auto"/>
              <w:ind w:left="106" w:right="192"/>
              <w:rPr>
                <w:sz w:val="18"/>
                <w:lang w:val="ru-RU"/>
              </w:rPr>
            </w:pPr>
            <w:r w:rsidRPr="00DD6419">
              <w:rPr>
                <w:w w:val="105"/>
                <w:sz w:val="18"/>
                <w:lang w:val="ru"/>
              </w:rPr>
              <w:t>Метод согласования анализатора с данными об образце в ЛИС/БИС.</w:t>
            </w:r>
          </w:p>
          <w:p w:rsidR="00235F19" w:rsidRPr="00DD6419" w:rsidRDefault="009A3625">
            <w:pPr>
              <w:pStyle w:val="TableParagraph"/>
              <w:numPr>
                <w:ilvl w:val="0"/>
                <w:numId w:val="149"/>
              </w:numPr>
              <w:tabs>
                <w:tab w:val="left" w:pos="391"/>
              </w:tabs>
              <w:spacing w:before="80"/>
              <w:rPr>
                <w:sz w:val="18"/>
                <w:lang w:val="ru-RU"/>
              </w:rPr>
            </w:pPr>
            <w:r w:rsidRPr="00DD6419">
              <w:rPr>
                <w:w w:val="105"/>
                <w:sz w:val="18"/>
                <w:lang w:val="ru"/>
              </w:rPr>
              <w:t>Идентификатор образца</w:t>
            </w:r>
          </w:p>
          <w:p w:rsidR="00235F19" w:rsidRPr="00DD6419" w:rsidRDefault="009A3625">
            <w:pPr>
              <w:pStyle w:val="TableParagraph"/>
              <w:spacing w:before="81" w:line="237" w:lineRule="auto"/>
              <w:ind w:left="390"/>
              <w:rPr>
                <w:sz w:val="18"/>
                <w:lang w:val="ru-RU"/>
              </w:rPr>
            </w:pPr>
            <w:r w:rsidRPr="00DD6419">
              <w:rPr>
                <w:w w:val="105"/>
                <w:sz w:val="18"/>
                <w:lang w:val="ru"/>
              </w:rPr>
              <w:t>Информация об образце в ЛИС/БИС согласуется по идентификатору образца во время его запуска в обработку.</w:t>
            </w:r>
          </w:p>
          <w:p w:rsidR="00235F19" w:rsidRPr="00DD6419" w:rsidRDefault="009A3625">
            <w:pPr>
              <w:pStyle w:val="TableParagraph"/>
              <w:spacing w:before="158"/>
              <w:ind w:left="206"/>
              <w:rPr>
                <w:rFonts w:ascii="Arial"/>
                <w:b/>
                <w:sz w:val="18"/>
                <w:lang w:val="ru-RU"/>
              </w:rPr>
            </w:pPr>
            <w:r w:rsidRPr="00DD6419">
              <w:rPr>
                <w:rFonts w:ascii="Arial"/>
                <w:b/>
                <w:sz w:val="18"/>
                <w:lang w:val="ru"/>
              </w:rPr>
              <w:t>ПРИМЕЧАНИЕ</w:t>
            </w:r>
          </w:p>
          <w:p w:rsidR="00235F19" w:rsidRPr="00DD6419" w:rsidRDefault="009A3625">
            <w:pPr>
              <w:pStyle w:val="TableParagraph"/>
              <w:spacing w:before="94" w:line="237" w:lineRule="auto"/>
              <w:ind w:left="445" w:right="126"/>
              <w:rPr>
                <w:sz w:val="18"/>
                <w:lang w:val="ru-RU"/>
              </w:rPr>
            </w:pPr>
            <w:r w:rsidRPr="00DD6419">
              <w:rPr>
                <w:w w:val="105"/>
                <w:sz w:val="18"/>
                <w:lang w:val="ru"/>
              </w:rPr>
              <w:t xml:space="preserve">Функция работает только тогда, когда параметр </w:t>
            </w:r>
            <w:r w:rsidRPr="00DD6419">
              <w:rPr>
                <w:rFonts w:ascii="Arial"/>
                <w:b/>
                <w:w w:val="105"/>
                <w:sz w:val="18"/>
                <w:lang w:val="ru"/>
              </w:rPr>
              <w:t>«Двунаправленная</w:t>
            </w:r>
            <w:r w:rsidRPr="00DD6419">
              <w:rPr>
                <w:rFonts w:ascii="Arial"/>
                <w:b/>
                <w:w w:val="105"/>
                <w:sz w:val="18"/>
                <w:lang w:val="ru"/>
              </w:rPr>
              <w:t xml:space="preserve"> </w:t>
            </w:r>
            <w:r w:rsidRPr="00DD6419">
              <w:rPr>
                <w:rFonts w:ascii="Arial"/>
                <w:b/>
                <w:w w:val="105"/>
                <w:sz w:val="18"/>
                <w:lang w:val="ru"/>
              </w:rPr>
              <w:t>связь</w:t>
            </w:r>
            <w:r w:rsidRPr="00DD6419">
              <w:rPr>
                <w:rFonts w:ascii="Arial"/>
                <w:b/>
                <w:w w:val="105"/>
                <w:sz w:val="18"/>
                <w:lang w:val="ru"/>
              </w:rPr>
              <w:t xml:space="preserve"> </w:t>
            </w:r>
            <w:r w:rsidRPr="00DD6419">
              <w:rPr>
                <w:rFonts w:ascii="Arial"/>
                <w:b/>
                <w:w w:val="105"/>
                <w:sz w:val="18"/>
                <w:lang w:val="ru"/>
              </w:rPr>
              <w:t>ЛИС</w:t>
            </w:r>
            <w:r w:rsidRPr="00DD6419">
              <w:rPr>
                <w:rFonts w:ascii="Arial"/>
                <w:b/>
                <w:w w:val="105"/>
                <w:sz w:val="18"/>
                <w:lang w:val="ru"/>
              </w:rPr>
              <w:t>/</w:t>
            </w:r>
            <w:r w:rsidRPr="00DD6419">
              <w:rPr>
                <w:rFonts w:ascii="Arial"/>
                <w:b/>
                <w:w w:val="105"/>
                <w:sz w:val="18"/>
                <w:lang w:val="ru"/>
              </w:rPr>
              <w:t>БИС»</w:t>
            </w:r>
            <w:r w:rsidRPr="00DD6419">
              <w:rPr>
                <w:w w:val="105"/>
                <w:sz w:val="18"/>
                <w:lang w:val="ru"/>
              </w:rPr>
              <w:t xml:space="preserve"> отмечен галочкой.</w:t>
            </w:r>
          </w:p>
        </w:tc>
        <w:tc>
          <w:tcPr>
            <w:tcW w:w="2952" w:type="dxa"/>
          </w:tcPr>
          <w:p w:rsidR="00235F19" w:rsidRPr="009A3625" w:rsidRDefault="009A3625">
            <w:pPr>
              <w:pStyle w:val="TableParagraph"/>
              <w:spacing w:before="75" w:line="237" w:lineRule="auto"/>
              <w:ind w:left="106"/>
              <w:rPr>
                <w:sz w:val="20"/>
                <w:lang w:val="ru-RU"/>
              </w:rPr>
            </w:pPr>
            <w:r>
              <w:rPr>
                <w:w w:val="110"/>
                <w:sz w:val="20"/>
                <w:lang w:val="ru"/>
              </w:rPr>
              <w:t>Выберите вариант, соответствующий фактическим условиям.</w:t>
            </w:r>
          </w:p>
        </w:tc>
      </w:tr>
      <w:tr w:rsidR="008E7EEA" w:rsidRPr="00583A31">
        <w:trPr>
          <w:trHeight w:val="2480"/>
        </w:trPr>
        <w:tc>
          <w:tcPr>
            <w:tcW w:w="1158" w:type="dxa"/>
            <w:vMerge/>
            <w:tcBorders>
              <w:top w:val="nil"/>
            </w:tcBorders>
          </w:tcPr>
          <w:p w:rsidR="00235F19" w:rsidRPr="009A3625" w:rsidRDefault="00235F19">
            <w:pPr>
              <w:rPr>
                <w:sz w:val="2"/>
                <w:szCs w:val="2"/>
                <w:lang w:val="ru-RU"/>
              </w:rPr>
            </w:pPr>
          </w:p>
        </w:tc>
        <w:tc>
          <w:tcPr>
            <w:tcW w:w="1277" w:type="dxa"/>
          </w:tcPr>
          <w:p w:rsidR="00235F19" w:rsidRPr="009A3625" w:rsidRDefault="00DD6419">
            <w:pPr>
              <w:pStyle w:val="TableParagraph"/>
              <w:spacing w:before="75" w:line="237" w:lineRule="auto"/>
              <w:ind w:right="101"/>
              <w:rPr>
                <w:sz w:val="20"/>
                <w:lang w:val="ru-RU"/>
              </w:rPr>
            </w:pPr>
            <w:r>
              <w:rPr>
                <w:w w:val="110"/>
                <w:sz w:val="20"/>
                <w:lang w:val="ru"/>
              </w:rPr>
              <w:t>Передача данных после измен. результ.</w:t>
            </w:r>
          </w:p>
        </w:tc>
        <w:tc>
          <w:tcPr>
            <w:tcW w:w="3402" w:type="dxa"/>
          </w:tcPr>
          <w:p w:rsidR="00235F19" w:rsidRPr="00DD6419" w:rsidRDefault="009A3625">
            <w:pPr>
              <w:pStyle w:val="TableParagraph"/>
              <w:spacing w:before="75" w:line="237" w:lineRule="auto"/>
              <w:ind w:left="106" w:right="429"/>
              <w:jc w:val="both"/>
              <w:rPr>
                <w:sz w:val="18"/>
                <w:lang w:val="ru-RU"/>
              </w:rPr>
            </w:pPr>
            <w:r w:rsidRPr="00DD6419">
              <w:rPr>
                <w:w w:val="105"/>
                <w:sz w:val="18"/>
                <w:lang w:val="ru"/>
              </w:rPr>
              <w:t>Определяет, загружать ли результаты анализа образца автоматически после их редактирования.</w:t>
            </w:r>
          </w:p>
          <w:p w:rsidR="00235F19" w:rsidRPr="00DD6419" w:rsidRDefault="009A3625">
            <w:pPr>
              <w:pStyle w:val="TableParagraph"/>
              <w:numPr>
                <w:ilvl w:val="0"/>
                <w:numId w:val="148"/>
              </w:numPr>
              <w:tabs>
                <w:tab w:val="left" w:pos="391"/>
              </w:tabs>
              <w:spacing w:before="83" w:line="237" w:lineRule="auto"/>
              <w:ind w:right="143"/>
              <w:rPr>
                <w:sz w:val="18"/>
                <w:lang w:val="ru-RU"/>
              </w:rPr>
            </w:pPr>
            <w:r w:rsidRPr="00DD6419">
              <w:rPr>
                <w:w w:val="105"/>
                <w:sz w:val="18"/>
                <w:lang w:val="ru"/>
              </w:rPr>
              <w:t>Если данное поле отмечено галочкой, результаты анализа образца будут автоматически загружены после их изменения.</w:t>
            </w:r>
          </w:p>
          <w:p w:rsidR="00235F19" w:rsidRPr="00DD6419" w:rsidRDefault="009A3625">
            <w:pPr>
              <w:pStyle w:val="TableParagraph"/>
              <w:numPr>
                <w:ilvl w:val="0"/>
                <w:numId w:val="148"/>
              </w:numPr>
              <w:tabs>
                <w:tab w:val="left" w:pos="391"/>
              </w:tabs>
              <w:spacing w:before="85" w:line="237" w:lineRule="auto"/>
              <w:ind w:right="254"/>
              <w:rPr>
                <w:sz w:val="18"/>
                <w:lang w:val="ru-RU"/>
              </w:rPr>
            </w:pPr>
            <w:r w:rsidRPr="00DD6419">
              <w:rPr>
                <w:w w:val="105"/>
                <w:sz w:val="18"/>
                <w:lang w:val="ru"/>
              </w:rPr>
              <w:t>Если поле не отмечено галочкой, никакие операции выполняться не будут.</w:t>
            </w:r>
          </w:p>
        </w:tc>
        <w:tc>
          <w:tcPr>
            <w:tcW w:w="2952" w:type="dxa"/>
          </w:tcPr>
          <w:p w:rsidR="00235F19" w:rsidRPr="009A3625" w:rsidRDefault="009A3625">
            <w:pPr>
              <w:pStyle w:val="TableParagraph"/>
              <w:spacing w:before="75" w:line="237" w:lineRule="auto"/>
              <w:ind w:left="106"/>
              <w:rPr>
                <w:sz w:val="20"/>
                <w:lang w:val="ru-RU"/>
              </w:rPr>
            </w:pPr>
            <w:r>
              <w:rPr>
                <w:w w:val="110"/>
                <w:sz w:val="20"/>
                <w:lang w:val="ru"/>
              </w:rPr>
              <w:t>Выберите вариант, соответствующий фактическим условиям.</w:t>
            </w:r>
          </w:p>
        </w:tc>
      </w:tr>
      <w:tr w:rsidR="008E7EEA" w:rsidRPr="00583A31" w:rsidTr="00032949">
        <w:trPr>
          <w:trHeight w:val="418"/>
        </w:trPr>
        <w:tc>
          <w:tcPr>
            <w:tcW w:w="1158" w:type="dxa"/>
          </w:tcPr>
          <w:p w:rsidR="00235F19" w:rsidRDefault="00DD6419" w:rsidP="00DD6419">
            <w:pPr>
              <w:pStyle w:val="TableParagraph"/>
              <w:spacing w:before="75" w:line="237" w:lineRule="auto"/>
              <w:ind w:left="0" w:right="20"/>
              <w:rPr>
                <w:sz w:val="20"/>
              </w:rPr>
            </w:pPr>
            <w:r>
              <w:rPr>
                <w:w w:val="110"/>
                <w:sz w:val="20"/>
                <w:lang w:val="ru"/>
              </w:rPr>
              <w:t>Настр.</w:t>
            </w:r>
            <w:r w:rsidR="009A3625">
              <w:rPr>
                <w:w w:val="110"/>
                <w:sz w:val="20"/>
                <w:lang w:val="ru"/>
              </w:rPr>
              <w:t xml:space="preserve"> протокола</w:t>
            </w:r>
          </w:p>
        </w:tc>
        <w:tc>
          <w:tcPr>
            <w:tcW w:w="1277" w:type="dxa"/>
          </w:tcPr>
          <w:p w:rsidR="00235F19" w:rsidRPr="00DD6419" w:rsidRDefault="00DD6419">
            <w:pPr>
              <w:pStyle w:val="TableParagraph"/>
              <w:spacing w:before="75" w:line="237" w:lineRule="auto"/>
              <w:ind w:right="103"/>
              <w:rPr>
                <w:sz w:val="20"/>
                <w:lang w:val="ru-RU"/>
              </w:rPr>
            </w:pPr>
            <w:r>
              <w:rPr>
                <w:w w:val="110"/>
                <w:sz w:val="20"/>
                <w:lang w:val="ru"/>
              </w:rPr>
              <w:t>Подтв.</w:t>
            </w:r>
            <w:r w:rsidR="009A3625">
              <w:rPr>
                <w:w w:val="110"/>
                <w:sz w:val="20"/>
                <w:lang w:val="ru"/>
              </w:rPr>
              <w:t xml:space="preserve"> связи</w:t>
            </w:r>
          </w:p>
        </w:tc>
        <w:tc>
          <w:tcPr>
            <w:tcW w:w="3402" w:type="dxa"/>
          </w:tcPr>
          <w:p w:rsidR="00235F19" w:rsidRPr="00DD6419" w:rsidRDefault="009A3625">
            <w:pPr>
              <w:pStyle w:val="TableParagraph"/>
              <w:spacing w:before="75" w:line="237" w:lineRule="auto"/>
              <w:ind w:left="106" w:right="315"/>
              <w:rPr>
                <w:sz w:val="18"/>
                <w:lang w:val="ru-RU"/>
              </w:rPr>
            </w:pPr>
            <w:r w:rsidRPr="00DD6419">
              <w:rPr>
                <w:w w:val="105"/>
                <w:sz w:val="18"/>
                <w:lang w:val="ru"/>
              </w:rPr>
              <w:t>Определяет, нужно ли включить подтверждение подключения.</w:t>
            </w:r>
          </w:p>
          <w:p w:rsidR="00235F19" w:rsidRPr="00DD6419" w:rsidRDefault="009A3625">
            <w:pPr>
              <w:pStyle w:val="TableParagraph"/>
              <w:numPr>
                <w:ilvl w:val="0"/>
                <w:numId w:val="147"/>
              </w:numPr>
              <w:tabs>
                <w:tab w:val="left" w:pos="391"/>
              </w:tabs>
              <w:spacing w:before="83" w:line="237" w:lineRule="auto"/>
              <w:ind w:right="100"/>
              <w:rPr>
                <w:sz w:val="18"/>
                <w:lang w:val="ru-RU"/>
              </w:rPr>
            </w:pPr>
            <w:r w:rsidRPr="00DD6419">
              <w:rPr>
                <w:w w:val="105"/>
                <w:sz w:val="18"/>
                <w:lang w:val="ru"/>
              </w:rPr>
              <w:t xml:space="preserve">Если данное поле отмечено галочкой, связь между системой и ЛИС будет успешно установлена, если от ЛИС придет ответ на запрос подтверждения в течение времени, заданного в параметре </w:t>
            </w:r>
            <w:r w:rsidRPr="00DD6419">
              <w:rPr>
                <w:rFonts w:ascii="Arial" w:hAnsi="Arial"/>
                <w:b/>
                <w:w w:val="105"/>
                <w:sz w:val="18"/>
                <w:lang w:val="ru"/>
              </w:rPr>
              <w:t>«Время ожидания подтверждения»</w:t>
            </w:r>
            <w:r w:rsidR="00C00FCE" w:rsidRPr="00C00FCE">
              <w:rPr>
                <w:rFonts w:ascii="Arial" w:hAnsi="Arial"/>
                <w:b/>
                <w:w w:val="105"/>
                <w:sz w:val="18"/>
                <w:lang w:val="ru-RU"/>
              </w:rPr>
              <w:t xml:space="preserve"> </w:t>
            </w:r>
            <w:r w:rsidR="00C00FCE" w:rsidRPr="00C00FCE">
              <w:rPr>
                <w:b/>
                <w:w w:val="105"/>
                <w:sz w:val="18"/>
                <w:szCs w:val="20"/>
                <w:lang w:val="ru-RU"/>
              </w:rPr>
              <w:t>(</w:t>
            </w:r>
            <w:r w:rsidR="00C00FCE" w:rsidRPr="00C00FCE">
              <w:rPr>
                <w:b/>
                <w:sz w:val="18"/>
                <w:szCs w:val="20"/>
              </w:rPr>
              <w:t>ACK</w:t>
            </w:r>
            <w:r w:rsidR="00C00FCE" w:rsidRPr="00C00FCE">
              <w:rPr>
                <w:b/>
                <w:sz w:val="18"/>
                <w:szCs w:val="20"/>
                <w:lang w:val="ru-RU"/>
              </w:rPr>
              <w:t xml:space="preserve"> </w:t>
            </w:r>
            <w:r w:rsidR="00C00FCE" w:rsidRPr="00C00FCE">
              <w:rPr>
                <w:b/>
                <w:sz w:val="18"/>
                <w:szCs w:val="20"/>
              </w:rPr>
              <w:t>timeout</w:t>
            </w:r>
            <w:r w:rsidR="00C00FCE" w:rsidRPr="00C00FCE">
              <w:rPr>
                <w:b/>
                <w:sz w:val="18"/>
                <w:szCs w:val="20"/>
                <w:lang w:val="ru-RU"/>
              </w:rPr>
              <w:t>)</w:t>
            </w:r>
            <w:r w:rsidRPr="00DD6419">
              <w:rPr>
                <w:w w:val="105"/>
                <w:sz w:val="18"/>
                <w:lang w:val="ru"/>
              </w:rPr>
              <w:t>; отсутствие ответа обозначает, что связь не установлена.</w:t>
            </w:r>
          </w:p>
          <w:p w:rsidR="00235F19" w:rsidRPr="00DD6419" w:rsidRDefault="009A3625">
            <w:pPr>
              <w:pStyle w:val="TableParagraph"/>
              <w:numPr>
                <w:ilvl w:val="0"/>
                <w:numId w:val="147"/>
              </w:numPr>
              <w:tabs>
                <w:tab w:val="left" w:pos="391"/>
              </w:tabs>
              <w:spacing w:before="88" w:line="237" w:lineRule="auto"/>
              <w:ind w:right="108"/>
              <w:rPr>
                <w:sz w:val="18"/>
                <w:lang w:val="ru-RU"/>
              </w:rPr>
            </w:pPr>
            <w:r w:rsidRPr="00DD6419">
              <w:rPr>
                <w:w w:val="110"/>
                <w:sz w:val="18"/>
                <w:lang w:val="ru"/>
              </w:rPr>
              <w:t>Если поле не отмечено галочкой, связь между системой и ЛИС считается успешно установленной независимо от того, был ли получен ответ на запрос подтверждения.</w:t>
            </w:r>
          </w:p>
          <w:p w:rsidR="00235F19" w:rsidRPr="00DD6419" w:rsidRDefault="009A3625">
            <w:pPr>
              <w:pStyle w:val="TableParagraph"/>
              <w:spacing w:before="159"/>
              <w:ind w:left="206"/>
              <w:rPr>
                <w:rFonts w:ascii="Arial"/>
                <w:b/>
                <w:sz w:val="18"/>
                <w:lang w:val="ru-RU"/>
              </w:rPr>
            </w:pPr>
            <w:r w:rsidRPr="00DD6419">
              <w:rPr>
                <w:rFonts w:ascii="Arial"/>
                <w:b/>
                <w:sz w:val="18"/>
                <w:lang w:val="ru"/>
              </w:rPr>
              <w:t>ПРИМЕЧАНИЕ</w:t>
            </w:r>
          </w:p>
          <w:p w:rsidR="00235F19" w:rsidRPr="00DD6419" w:rsidRDefault="009A3625">
            <w:pPr>
              <w:pStyle w:val="TableParagraph"/>
              <w:spacing w:before="95" w:line="237" w:lineRule="auto"/>
              <w:ind w:left="445" w:right="118"/>
              <w:rPr>
                <w:sz w:val="18"/>
                <w:lang w:val="ru-RU"/>
              </w:rPr>
            </w:pPr>
            <w:r w:rsidRPr="00DD6419">
              <w:rPr>
                <w:w w:val="110"/>
                <w:sz w:val="18"/>
                <w:lang w:val="ru"/>
              </w:rPr>
              <w:t>Система будет непрерывно отправлять сообщение с запросом независимо от того, было ли соединение успешно установлено.</w:t>
            </w:r>
          </w:p>
        </w:tc>
        <w:tc>
          <w:tcPr>
            <w:tcW w:w="2952" w:type="dxa"/>
          </w:tcPr>
          <w:p w:rsidR="00235F19" w:rsidRPr="009A3625" w:rsidRDefault="009A3625">
            <w:pPr>
              <w:pStyle w:val="TableParagraph"/>
              <w:spacing w:before="75" w:line="237" w:lineRule="auto"/>
              <w:ind w:left="106"/>
              <w:rPr>
                <w:sz w:val="20"/>
                <w:lang w:val="ru-RU"/>
              </w:rPr>
            </w:pPr>
            <w:r>
              <w:rPr>
                <w:w w:val="110"/>
                <w:sz w:val="20"/>
                <w:lang w:val="ru"/>
              </w:rPr>
              <w:t>Выберите вариант, соответствующий фактическим условиям.</w:t>
            </w:r>
          </w:p>
        </w:tc>
      </w:tr>
    </w:tbl>
    <w:p w:rsidR="00235F19" w:rsidRPr="009A3625" w:rsidRDefault="00235F19">
      <w:pPr>
        <w:spacing w:line="237"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rFonts w:ascii="Arial"/>
          <w:b/>
          <w:lang w:val="ru-RU"/>
        </w:rPr>
      </w:pPr>
    </w:p>
    <w:p w:rsidR="00235F19" w:rsidRPr="009A3625" w:rsidRDefault="00235F19">
      <w:pPr>
        <w:pStyle w:val="GvdeMetni"/>
        <w:spacing w:before="8"/>
        <w:rPr>
          <w:rFonts w:ascii="Arial"/>
          <w:b/>
          <w:sz w:val="13"/>
          <w:lang w:val="ru-RU"/>
        </w:rPr>
      </w:pPr>
    </w:p>
    <w:tbl>
      <w:tblPr>
        <w:tblStyle w:val="TableNormal0"/>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8"/>
        <w:gridCol w:w="1277"/>
        <w:gridCol w:w="3402"/>
        <w:gridCol w:w="2952"/>
      </w:tblGrid>
      <w:tr w:rsidR="008E7EEA">
        <w:trPr>
          <w:trHeight w:val="411"/>
        </w:trPr>
        <w:tc>
          <w:tcPr>
            <w:tcW w:w="2435" w:type="dxa"/>
            <w:gridSpan w:val="2"/>
            <w:shd w:val="clear" w:color="auto" w:fill="DDDDDD"/>
          </w:tcPr>
          <w:p w:rsidR="00235F19" w:rsidRDefault="009A3625">
            <w:pPr>
              <w:pStyle w:val="TableParagraph"/>
              <w:spacing w:before="85"/>
              <w:rPr>
                <w:rFonts w:ascii="Arial"/>
                <w:b/>
                <w:sz w:val="21"/>
              </w:rPr>
            </w:pPr>
            <w:r>
              <w:rPr>
                <w:rFonts w:ascii="Arial"/>
                <w:b/>
                <w:w w:val="105"/>
                <w:sz w:val="21"/>
                <w:lang w:val="ru"/>
              </w:rPr>
              <w:t>Параметр</w:t>
            </w:r>
          </w:p>
        </w:tc>
        <w:tc>
          <w:tcPr>
            <w:tcW w:w="3402" w:type="dxa"/>
            <w:shd w:val="clear" w:color="auto" w:fill="DDDDDD"/>
          </w:tcPr>
          <w:p w:rsidR="00235F19" w:rsidRDefault="009A3625">
            <w:pPr>
              <w:pStyle w:val="TableParagraph"/>
              <w:spacing w:before="85"/>
              <w:ind w:left="106"/>
              <w:rPr>
                <w:rFonts w:ascii="Arial"/>
                <w:b/>
                <w:sz w:val="21"/>
              </w:rPr>
            </w:pPr>
            <w:r>
              <w:rPr>
                <w:rFonts w:ascii="Arial"/>
                <w:b/>
                <w:w w:val="105"/>
                <w:sz w:val="21"/>
                <w:lang w:val="ru"/>
              </w:rPr>
              <w:t>Значение</w:t>
            </w:r>
          </w:p>
        </w:tc>
        <w:tc>
          <w:tcPr>
            <w:tcW w:w="2952" w:type="dxa"/>
            <w:shd w:val="clear" w:color="auto" w:fill="DDDDDD"/>
          </w:tcPr>
          <w:p w:rsidR="00235F19" w:rsidRDefault="009A3625">
            <w:pPr>
              <w:pStyle w:val="TableParagraph"/>
              <w:spacing w:before="85"/>
              <w:ind w:left="106"/>
              <w:rPr>
                <w:rFonts w:ascii="Arial"/>
                <w:b/>
                <w:sz w:val="21"/>
              </w:rPr>
            </w:pPr>
            <w:r>
              <w:rPr>
                <w:rFonts w:ascii="Arial"/>
                <w:b/>
                <w:w w:val="105"/>
                <w:sz w:val="21"/>
                <w:lang w:val="ru"/>
              </w:rPr>
              <w:t>Процедура</w:t>
            </w:r>
          </w:p>
        </w:tc>
      </w:tr>
      <w:tr w:rsidR="008E7EEA" w:rsidRPr="00583A31">
        <w:trPr>
          <w:trHeight w:val="2988"/>
        </w:trPr>
        <w:tc>
          <w:tcPr>
            <w:tcW w:w="1158" w:type="dxa"/>
          </w:tcPr>
          <w:p w:rsidR="00235F19" w:rsidRDefault="00235F19">
            <w:pPr>
              <w:pStyle w:val="TableParagraph"/>
              <w:ind w:left="0"/>
              <w:rPr>
                <w:rFonts w:ascii="Times New Roman"/>
                <w:sz w:val="20"/>
              </w:rPr>
            </w:pPr>
          </w:p>
        </w:tc>
        <w:tc>
          <w:tcPr>
            <w:tcW w:w="1277" w:type="dxa"/>
          </w:tcPr>
          <w:p w:rsidR="00235F19" w:rsidRDefault="009A3625" w:rsidP="000B39A2">
            <w:pPr>
              <w:pStyle w:val="TableParagraph"/>
              <w:spacing w:before="73" w:line="240" w:lineRule="exact"/>
              <w:rPr>
                <w:sz w:val="20"/>
              </w:rPr>
            </w:pPr>
            <w:r>
              <w:rPr>
                <w:w w:val="115"/>
                <w:sz w:val="20"/>
                <w:lang w:val="ru"/>
              </w:rPr>
              <w:t>Врем</w:t>
            </w:r>
            <w:r w:rsidR="00DD6419">
              <w:rPr>
                <w:w w:val="115"/>
                <w:sz w:val="20"/>
                <w:lang w:val="ru"/>
              </w:rPr>
              <w:t>я ожидания подтв.</w:t>
            </w:r>
          </w:p>
        </w:tc>
        <w:tc>
          <w:tcPr>
            <w:tcW w:w="3402" w:type="dxa"/>
          </w:tcPr>
          <w:p w:rsidR="00235F19" w:rsidRPr="009A3625" w:rsidRDefault="009A3625">
            <w:pPr>
              <w:pStyle w:val="TableParagraph"/>
              <w:spacing w:before="75" w:line="237" w:lineRule="auto"/>
              <w:ind w:left="106" w:right="581"/>
              <w:rPr>
                <w:sz w:val="20"/>
                <w:lang w:val="ru-RU"/>
              </w:rPr>
            </w:pPr>
            <w:r>
              <w:rPr>
                <w:w w:val="105"/>
                <w:sz w:val="20"/>
                <w:lang w:val="ru"/>
              </w:rPr>
              <w:t>Время ожидания ответа на запрос о подтверждении.</w:t>
            </w:r>
          </w:p>
          <w:p w:rsidR="00235F19" w:rsidRPr="009A3625" w:rsidRDefault="009A3625">
            <w:pPr>
              <w:pStyle w:val="TableParagraph"/>
              <w:spacing w:before="82" w:line="237" w:lineRule="auto"/>
              <w:ind w:left="106" w:right="115"/>
              <w:rPr>
                <w:sz w:val="20"/>
                <w:lang w:val="ru-RU"/>
              </w:rPr>
            </w:pPr>
            <w:r>
              <w:rPr>
                <w:w w:val="105"/>
                <w:sz w:val="20"/>
                <w:lang w:val="ru"/>
              </w:rPr>
              <w:t>По умолчанию установлено значение 10 секунд, то есть связь считается неустановленной, если система не получает ответ на запрос подтверждения в течение 10 секунд.</w:t>
            </w:r>
          </w:p>
        </w:tc>
        <w:tc>
          <w:tcPr>
            <w:tcW w:w="2952" w:type="dxa"/>
          </w:tcPr>
          <w:p w:rsidR="00235F19" w:rsidRPr="009A3625" w:rsidRDefault="009A3625">
            <w:pPr>
              <w:pStyle w:val="TableParagraph"/>
              <w:spacing w:before="83" w:line="237" w:lineRule="auto"/>
              <w:ind w:left="106"/>
              <w:rPr>
                <w:sz w:val="20"/>
                <w:lang w:val="ru-RU"/>
              </w:rPr>
            </w:pPr>
            <w:r>
              <w:rPr>
                <w:w w:val="110"/>
                <w:sz w:val="20"/>
                <w:lang w:val="ru"/>
              </w:rPr>
              <w:t xml:space="preserve">Нажмите </w:t>
            </w:r>
            <w:r>
              <w:rPr>
                <w:noProof/>
                <w:spacing w:val="-27"/>
                <w:sz w:val="20"/>
                <w:lang w:val="ru-RU" w:eastAsia="ru-RU"/>
              </w:rPr>
              <w:drawing>
                <wp:inline distT="0" distB="0" distL="0" distR="0">
                  <wp:extent cx="195834" cy="224027"/>
                  <wp:effectExtent l="0" t="0" r="0" b="0"/>
                  <wp:docPr id="257"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98.png"/>
                          <pic:cNvPicPr/>
                        </pic:nvPicPr>
                        <pic:blipFill>
                          <a:blip r:embed="rId143" cstate="print"/>
                          <a:stretch>
                            <a:fillRect/>
                          </a:stretch>
                        </pic:blipFill>
                        <pic:spPr>
                          <a:xfrm>
                            <a:off x="0" y="0"/>
                            <a:ext cx="195834" cy="224027"/>
                          </a:xfrm>
                          <a:prstGeom prst="rect">
                            <a:avLst/>
                          </a:prstGeom>
                        </pic:spPr>
                      </pic:pic>
                    </a:graphicData>
                  </a:graphic>
                </wp:inline>
              </w:drawing>
            </w:r>
            <w:r>
              <w:rPr>
                <w:w w:val="110"/>
                <w:sz w:val="20"/>
                <w:lang w:val="ru"/>
              </w:rPr>
              <w:t xml:space="preserve"> или </w:t>
            </w:r>
            <w:r>
              <w:rPr>
                <w:noProof/>
                <w:spacing w:val="-26"/>
                <w:sz w:val="20"/>
                <w:lang w:val="ru-RU" w:eastAsia="ru-RU"/>
              </w:rPr>
              <w:drawing>
                <wp:inline distT="0" distB="0" distL="0" distR="0">
                  <wp:extent cx="217170" cy="224027"/>
                  <wp:effectExtent l="0" t="0" r="0" b="0"/>
                  <wp:docPr id="259" name="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99.png"/>
                          <pic:cNvPicPr/>
                        </pic:nvPicPr>
                        <pic:blipFill>
                          <a:blip r:embed="rId144" cstate="print"/>
                          <a:stretch>
                            <a:fillRect/>
                          </a:stretch>
                        </pic:blipFill>
                        <pic:spPr>
                          <a:xfrm>
                            <a:off x="0" y="0"/>
                            <a:ext cx="217170" cy="224027"/>
                          </a:xfrm>
                          <a:prstGeom prst="rect">
                            <a:avLst/>
                          </a:prstGeom>
                        </pic:spPr>
                      </pic:pic>
                    </a:graphicData>
                  </a:graphic>
                </wp:inline>
              </w:drawing>
            </w:r>
            <w:r>
              <w:rPr>
                <w:w w:val="110"/>
                <w:sz w:val="20"/>
                <w:lang w:val="ru"/>
              </w:rPr>
              <w:t xml:space="preserve"> , либо введите значение непосредственно в текстовое поле.</w:t>
            </w:r>
          </w:p>
          <w:p w:rsidR="00235F19" w:rsidRPr="009A3625" w:rsidRDefault="009A3625">
            <w:pPr>
              <w:pStyle w:val="TableParagraph"/>
              <w:spacing w:before="82" w:line="237" w:lineRule="auto"/>
              <w:ind w:left="106" w:right="411"/>
              <w:rPr>
                <w:sz w:val="20"/>
                <w:lang w:val="ru-RU"/>
              </w:rPr>
            </w:pPr>
            <w:r>
              <w:rPr>
                <w:w w:val="105"/>
                <w:sz w:val="20"/>
                <w:lang w:val="ru"/>
              </w:rPr>
              <w:t>Можно ввести целое число от 1 до 120.</w:t>
            </w:r>
          </w:p>
          <w:p w:rsidR="00235F19" w:rsidRPr="009A3625" w:rsidRDefault="009A3625">
            <w:pPr>
              <w:pStyle w:val="TableParagraph"/>
              <w:spacing w:before="80"/>
              <w:ind w:left="106"/>
              <w:rPr>
                <w:sz w:val="20"/>
                <w:lang w:val="ru-RU"/>
              </w:rPr>
            </w:pPr>
            <w:r>
              <w:rPr>
                <w:w w:val="105"/>
                <w:sz w:val="20"/>
                <w:lang w:val="ru"/>
              </w:rPr>
              <w:t>Единицы измерения: секунды (сек.).</w:t>
            </w:r>
          </w:p>
          <w:p w:rsidR="00235F19" w:rsidRPr="009A3625" w:rsidRDefault="009A3625">
            <w:pPr>
              <w:pStyle w:val="TableParagraph"/>
              <w:spacing w:before="154"/>
              <w:ind w:left="205"/>
              <w:rPr>
                <w:rFonts w:ascii="Arial"/>
                <w:b/>
                <w:sz w:val="18"/>
                <w:lang w:val="ru-RU"/>
              </w:rPr>
            </w:pPr>
            <w:r>
              <w:rPr>
                <w:rFonts w:ascii="Arial"/>
                <w:b/>
                <w:sz w:val="18"/>
                <w:lang w:val="ru"/>
              </w:rPr>
              <w:t>ПРИМЕЧАНИЕ</w:t>
            </w:r>
          </w:p>
          <w:p w:rsidR="00235F19" w:rsidRPr="009A3625" w:rsidRDefault="009A3625">
            <w:pPr>
              <w:pStyle w:val="TableParagraph"/>
              <w:spacing w:before="96" w:line="237" w:lineRule="auto"/>
              <w:ind w:left="445"/>
              <w:rPr>
                <w:sz w:val="18"/>
                <w:lang w:val="ru-RU"/>
              </w:rPr>
            </w:pPr>
            <w:r>
              <w:rPr>
                <w:w w:val="105"/>
                <w:sz w:val="18"/>
                <w:lang w:val="ru"/>
              </w:rPr>
              <w:t xml:space="preserve">Функция работает только тогда, когда поле </w:t>
            </w:r>
            <w:r>
              <w:rPr>
                <w:rFonts w:ascii="Arial"/>
                <w:b/>
                <w:w w:val="105"/>
                <w:sz w:val="18"/>
                <w:lang w:val="ru"/>
              </w:rPr>
              <w:t>«Подтверждение</w:t>
            </w:r>
            <w:r>
              <w:rPr>
                <w:rFonts w:ascii="Arial"/>
                <w:b/>
                <w:w w:val="105"/>
                <w:sz w:val="18"/>
                <w:lang w:val="ru"/>
              </w:rPr>
              <w:t xml:space="preserve"> </w:t>
            </w:r>
            <w:r>
              <w:rPr>
                <w:rFonts w:ascii="Arial"/>
                <w:b/>
                <w:w w:val="105"/>
                <w:sz w:val="18"/>
                <w:lang w:val="ru"/>
              </w:rPr>
              <w:t>подключения»</w:t>
            </w:r>
            <w:r w:rsidR="00C00FCE" w:rsidRPr="00C00FCE">
              <w:rPr>
                <w:rFonts w:ascii="Arial"/>
                <w:b/>
                <w:w w:val="105"/>
                <w:sz w:val="18"/>
                <w:lang w:val="ru-RU"/>
              </w:rPr>
              <w:t xml:space="preserve"> </w:t>
            </w:r>
            <w:r w:rsidR="00C00FCE" w:rsidRPr="00C00FCE">
              <w:rPr>
                <w:b/>
                <w:w w:val="105"/>
                <w:sz w:val="18"/>
                <w:szCs w:val="20"/>
                <w:lang w:val="ru-RU"/>
              </w:rPr>
              <w:t>(</w:t>
            </w:r>
            <w:r w:rsidR="00C00FCE" w:rsidRPr="00C00FCE">
              <w:rPr>
                <w:b/>
                <w:sz w:val="18"/>
                <w:szCs w:val="20"/>
              </w:rPr>
              <w:t>Communication</w:t>
            </w:r>
            <w:r w:rsidR="00C00FCE" w:rsidRPr="00C00FCE">
              <w:rPr>
                <w:b/>
                <w:sz w:val="18"/>
                <w:szCs w:val="20"/>
                <w:lang w:val="ru-RU"/>
              </w:rPr>
              <w:t xml:space="preserve"> </w:t>
            </w:r>
            <w:r w:rsidR="00C00FCE" w:rsidRPr="00C00FCE">
              <w:rPr>
                <w:b/>
                <w:sz w:val="18"/>
                <w:szCs w:val="20"/>
              </w:rPr>
              <w:t>Acknowledgement</w:t>
            </w:r>
            <w:r w:rsidR="00C00FCE" w:rsidRPr="00C00FCE">
              <w:rPr>
                <w:b/>
                <w:sz w:val="18"/>
                <w:szCs w:val="20"/>
                <w:lang w:val="ru-RU"/>
              </w:rPr>
              <w:t>)</w:t>
            </w:r>
            <w:r w:rsidRPr="00C00FCE">
              <w:rPr>
                <w:w w:val="105"/>
                <w:sz w:val="16"/>
                <w:lang w:val="ru"/>
              </w:rPr>
              <w:t xml:space="preserve"> </w:t>
            </w:r>
            <w:r>
              <w:rPr>
                <w:w w:val="105"/>
                <w:sz w:val="18"/>
                <w:lang w:val="ru"/>
              </w:rPr>
              <w:t>отмечено галочкой.</w:t>
            </w:r>
          </w:p>
        </w:tc>
      </w:tr>
      <w:tr w:rsidR="008E7EEA" w:rsidRPr="00583A31">
        <w:trPr>
          <w:trHeight w:val="640"/>
        </w:trPr>
        <w:tc>
          <w:tcPr>
            <w:tcW w:w="2435" w:type="dxa"/>
            <w:gridSpan w:val="2"/>
          </w:tcPr>
          <w:p w:rsidR="00235F19" w:rsidRDefault="009A3625">
            <w:pPr>
              <w:pStyle w:val="TableParagraph"/>
              <w:spacing w:before="73"/>
              <w:rPr>
                <w:sz w:val="20"/>
              </w:rPr>
            </w:pPr>
            <w:r>
              <w:rPr>
                <w:w w:val="105"/>
                <w:sz w:val="20"/>
                <w:lang w:val="ru"/>
              </w:rPr>
              <w:t>Формат графика</w:t>
            </w:r>
          </w:p>
        </w:tc>
        <w:tc>
          <w:tcPr>
            <w:tcW w:w="3402" w:type="dxa"/>
          </w:tcPr>
          <w:p w:rsidR="00235F19" w:rsidRPr="009A3625" w:rsidRDefault="009A3625">
            <w:pPr>
              <w:pStyle w:val="TableParagraph"/>
              <w:spacing w:before="75" w:line="237" w:lineRule="auto"/>
              <w:ind w:left="106" w:right="707"/>
              <w:rPr>
                <w:sz w:val="20"/>
                <w:lang w:val="ru-RU"/>
              </w:rPr>
            </w:pPr>
            <w:r>
              <w:rPr>
                <w:w w:val="105"/>
                <w:sz w:val="20"/>
                <w:lang w:val="ru"/>
              </w:rPr>
              <w:t>Формат передачи графика, в т.ч. PNG и BMP.</w:t>
            </w:r>
          </w:p>
        </w:tc>
        <w:tc>
          <w:tcPr>
            <w:tcW w:w="2952" w:type="dxa"/>
          </w:tcPr>
          <w:p w:rsidR="00235F19" w:rsidRPr="009A3625" w:rsidRDefault="009A3625">
            <w:pPr>
              <w:pStyle w:val="TableParagraph"/>
              <w:spacing w:before="75" w:line="237" w:lineRule="auto"/>
              <w:ind w:left="106"/>
              <w:rPr>
                <w:sz w:val="20"/>
                <w:lang w:val="ru-RU"/>
              </w:rPr>
            </w:pPr>
            <w:r>
              <w:rPr>
                <w:w w:val="110"/>
                <w:sz w:val="20"/>
                <w:lang w:val="ru"/>
              </w:rPr>
              <w:t>Выберите вариант, соответствующий фактическим условиям.</w:t>
            </w:r>
          </w:p>
        </w:tc>
      </w:tr>
      <w:tr w:rsidR="008E7EEA" w:rsidRPr="00583A31">
        <w:trPr>
          <w:trHeight w:val="4480"/>
        </w:trPr>
        <w:tc>
          <w:tcPr>
            <w:tcW w:w="2435" w:type="dxa"/>
            <w:gridSpan w:val="2"/>
          </w:tcPr>
          <w:p w:rsidR="00235F19" w:rsidRDefault="009A3625">
            <w:pPr>
              <w:pStyle w:val="TableParagraph"/>
              <w:spacing w:before="72"/>
              <w:ind w:right="269"/>
              <w:rPr>
                <w:sz w:val="20"/>
              </w:rPr>
            </w:pPr>
            <w:r>
              <w:rPr>
                <w:w w:val="110"/>
                <w:sz w:val="20"/>
                <w:lang w:val="ru"/>
              </w:rPr>
              <w:t>Метод передачи гистограммы</w:t>
            </w:r>
          </w:p>
        </w:tc>
        <w:tc>
          <w:tcPr>
            <w:tcW w:w="3402" w:type="dxa"/>
          </w:tcPr>
          <w:p w:rsidR="00235F19" w:rsidRPr="009A3625" w:rsidRDefault="009A3625">
            <w:pPr>
              <w:pStyle w:val="TableParagraph"/>
              <w:spacing w:before="74" w:line="237" w:lineRule="auto"/>
              <w:ind w:left="106" w:right="151"/>
              <w:rPr>
                <w:sz w:val="20"/>
                <w:lang w:val="ru-RU"/>
              </w:rPr>
            </w:pPr>
            <w:r>
              <w:rPr>
                <w:w w:val="105"/>
                <w:sz w:val="20"/>
                <w:lang w:val="ru"/>
              </w:rPr>
              <w:t>Методы передачи гистограммы в ЛИС/БИС при передаче результата системой, в т.ч.:</w:t>
            </w:r>
          </w:p>
          <w:p w:rsidR="00235F19" w:rsidRDefault="009A3625">
            <w:pPr>
              <w:pStyle w:val="TableParagraph"/>
              <w:numPr>
                <w:ilvl w:val="0"/>
                <w:numId w:val="146"/>
              </w:numPr>
              <w:tabs>
                <w:tab w:val="left" w:pos="391"/>
              </w:tabs>
              <w:spacing w:before="82"/>
              <w:rPr>
                <w:sz w:val="20"/>
              </w:rPr>
            </w:pPr>
            <w:r>
              <w:rPr>
                <w:spacing w:val="-1"/>
                <w:w w:val="110"/>
                <w:sz w:val="20"/>
                <w:lang w:val="ru"/>
              </w:rPr>
              <w:t>Не передавать</w:t>
            </w:r>
          </w:p>
          <w:p w:rsidR="00235F19" w:rsidRPr="009A3625" w:rsidRDefault="009A3625">
            <w:pPr>
              <w:pStyle w:val="TableParagraph"/>
              <w:spacing w:before="81" w:line="237" w:lineRule="auto"/>
              <w:ind w:left="390" w:right="161"/>
              <w:rPr>
                <w:sz w:val="20"/>
                <w:lang w:val="ru-RU"/>
              </w:rPr>
            </w:pPr>
            <w:r>
              <w:rPr>
                <w:w w:val="105"/>
                <w:sz w:val="20"/>
                <w:lang w:val="ru"/>
              </w:rPr>
              <w:t>Не передавать гистограмму в ЛИС/БИС.</w:t>
            </w:r>
          </w:p>
          <w:p w:rsidR="00235F19" w:rsidRDefault="009A3625">
            <w:pPr>
              <w:pStyle w:val="TableParagraph"/>
              <w:numPr>
                <w:ilvl w:val="0"/>
                <w:numId w:val="146"/>
              </w:numPr>
              <w:tabs>
                <w:tab w:val="left" w:pos="391"/>
              </w:tabs>
              <w:spacing w:before="79"/>
              <w:rPr>
                <w:sz w:val="20"/>
              </w:rPr>
            </w:pPr>
            <w:r>
              <w:rPr>
                <w:w w:val="110"/>
                <w:sz w:val="20"/>
                <w:lang w:val="ru"/>
              </w:rPr>
              <w:t>Растровое изображение</w:t>
            </w:r>
          </w:p>
          <w:p w:rsidR="00235F19" w:rsidRPr="009A3625" w:rsidRDefault="009A3625">
            <w:pPr>
              <w:pStyle w:val="TableParagraph"/>
              <w:spacing w:before="83" w:line="237" w:lineRule="auto"/>
              <w:ind w:left="390"/>
              <w:rPr>
                <w:sz w:val="20"/>
                <w:lang w:val="ru-RU"/>
              </w:rPr>
            </w:pPr>
            <w:r>
              <w:rPr>
                <w:w w:val="105"/>
                <w:sz w:val="20"/>
                <w:lang w:val="ru"/>
              </w:rPr>
              <w:t>Передавать гистограмму в ЛИС/БИС в формате экранного отображения.</w:t>
            </w:r>
          </w:p>
          <w:p w:rsidR="00235F19" w:rsidRDefault="009A3625">
            <w:pPr>
              <w:pStyle w:val="TableParagraph"/>
              <w:numPr>
                <w:ilvl w:val="0"/>
                <w:numId w:val="146"/>
              </w:numPr>
              <w:tabs>
                <w:tab w:val="left" w:pos="391"/>
              </w:tabs>
              <w:spacing w:before="82" w:line="237" w:lineRule="auto"/>
              <w:ind w:right="770"/>
              <w:rPr>
                <w:sz w:val="20"/>
              </w:rPr>
            </w:pPr>
            <w:r>
              <w:rPr>
                <w:w w:val="105"/>
                <w:sz w:val="20"/>
                <w:lang w:val="ru"/>
              </w:rPr>
              <w:t>Передача растрового изображения для печати</w:t>
            </w:r>
          </w:p>
          <w:p w:rsidR="00235F19" w:rsidRPr="009A3625" w:rsidRDefault="009A3625">
            <w:pPr>
              <w:pStyle w:val="TableParagraph"/>
              <w:spacing w:before="82" w:line="237" w:lineRule="auto"/>
              <w:ind w:left="390" w:right="109"/>
              <w:rPr>
                <w:sz w:val="20"/>
                <w:lang w:val="ru-RU"/>
              </w:rPr>
            </w:pPr>
            <w:r>
              <w:rPr>
                <w:w w:val="105"/>
                <w:sz w:val="20"/>
                <w:lang w:val="ru"/>
              </w:rPr>
              <w:t>Система передает гистограмму в ЛИС в формате печатного отчета.</w:t>
            </w:r>
          </w:p>
        </w:tc>
        <w:tc>
          <w:tcPr>
            <w:tcW w:w="2952" w:type="dxa"/>
          </w:tcPr>
          <w:p w:rsidR="00235F19" w:rsidRPr="009A3625" w:rsidRDefault="009A3625">
            <w:pPr>
              <w:pStyle w:val="TableParagraph"/>
              <w:spacing w:before="72"/>
              <w:ind w:left="106"/>
              <w:rPr>
                <w:sz w:val="20"/>
                <w:lang w:val="ru-RU"/>
              </w:rPr>
            </w:pPr>
            <w:r>
              <w:rPr>
                <w:w w:val="110"/>
                <w:sz w:val="20"/>
                <w:lang w:val="ru"/>
              </w:rPr>
              <w:t>Выберите вариант, соответствующий фактическим условиям.</w:t>
            </w:r>
          </w:p>
        </w:tc>
      </w:tr>
    </w:tbl>
    <w:p w:rsidR="00235F19" w:rsidRPr="009A3625" w:rsidRDefault="00235F19">
      <w:pPr>
        <w:pStyle w:val="GvdeMetni"/>
        <w:rPr>
          <w:rFonts w:ascii="Arial"/>
          <w:b/>
          <w:lang w:val="ru-RU"/>
        </w:rPr>
      </w:pPr>
    </w:p>
    <w:p w:rsidR="00235F19" w:rsidRPr="009A3625" w:rsidRDefault="00235F19">
      <w:pPr>
        <w:pStyle w:val="GvdeMetni"/>
        <w:rPr>
          <w:rFonts w:ascii="Arial"/>
          <w:b/>
          <w:lang w:val="ru-RU"/>
        </w:rPr>
      </w:pPr>
    </w:p>
    <w:p w:rsidR="00235F19" w:rsidRPr="009A3625" w:rsidRDefault="00235F19">
      <w:pPr>
        <w:pStyle w:val="GvdeMetni"/>
        <w:rPr>
          <w:rFonts w:ascii="Arial"/>
          <w:b/>
          <w:lang w:val="ru-RU"/>
        </w:rPr>
      </w:pPr>
    </w:p>
    <w:p w:rsidR="00235F19" w:rsidRDefault="009A3625">
      <w:pPr>
        <w:pStyle w:val="Balk2"/>
        <w:numPr>
          <w:ilvl w:val="1"/>
          <w:numId w:val="165"/>
        </w:numPr>
        <w:tabs>
          <w:tab w:val="left" w:pos="856"/>
        </w:tabs>
        <w:spacing w:before="276"/>
        <w:ind w:left="855" w:hanging="722"/>
      </w:pPr>
      <w:bookmarkStart w:id="66" w:name="_TOC_250118"/>
      <w:r>
        <w:rPr>
          <w:spacing w:val="-1"/>
          <w:w w:val="105"/>
          <w:lang w:val="ru"/>
        </w:rPr>
        <w:t xml:space="preserve">Управление </w:t>
      </w:r>
      <w:bookmarkEnd w:id="66"/>
      <w:r>
        <w:rPr>
          <w:spacing w:val="-1"/>
          <w:w w:val="105"/>
          <w:lang w:val="ru"/>
        </w:rPr>
        <w:t>пользователями</w:t>
      </w:r>
    </w:p>
    <w:p w:rsidR="00235F19" w:rsidRPr="009A3625" w:rsidRDefault="009A3625" w:rsidP="000B39A2">
      <w:pPr>
        <w:pStyle w:val="GvdeMetni"/>
        <w:spacing w:before="208" w:line="285" w:lineRule="auto"/>
        <w:ind w:left="928" w:right="591"/>
        <w:jc w:val="both"/>
        <w:rPr>
          <w:lang w:val="ru-RU"/>
        </w:rPr>
      </w:pPr>
      <w:r>
        <w:rPr>
          <w:w w:val="105"/>
          <w:lang w:val="ru"/>
        </w:rPr>
        <w:t>После регистрации в системе у администратора появляется доступ к настройке данных аккаунтов стандартных пользователей и других администраторов; стандартные пользователи могут только просматривать список пользователей и менять собственные пароли.</w:t>
      </w:r>
    </w:p>
    <w:p w:rsidR="00235F19" w:rsidRPr="009A3625" w:rsidRDefault="00235F19" w:rsidP="000B39A2">
      <w:pPr>
        <w:pStyle w:val="GvdeMetni"/>
        <w:spacing w:before="2"/>
        <w:ind w:right="591"/>
        <w:jc w:val="both"/>
        <w:rPr>
          <w:sz w:val="34"/>
          <w:lang w:val="ru-RU"/>
        </w:rPr>
      </w:pPr>
    </w:p>
    <w:p w:rsidR="00235F19" w:rsidRDefault="009A3625" w:rsidP="000B39A2">
      <w:pPr>
        <w:pStyle w:val="Balk3"/>
        <w:numPr>
          <w:ilvl w:val="2"/>
          <w:numId w:val="145"/>
        </w:numPr>
        <w:tabs>
          <w:tab w:val="left" w:pos="968"/>
        </w:tabs>
        <w:ind w:right="591"/>
        <w:jc w:val="both"/>
      </w:pPr>
      <w:bookmarkStart w:id="67" w:name="_TOC_250117"/>
      <w:r>
        <w:rPr>
          <w:spacing w:val="-1"/>
          <w:w w:val="105"/>
          <w:lang w:val="ru"/>
        </w:rPr>
        <w:t xml:space="preserve">Доступ к </w:t>
      </w:r>
      <w:bookmarkEnd w:id="67"/>
      <w:r>
        <w:rPr>
          <w:spacing w:val="-1"/>
          <w:w w:val="105"/>
          <w:lang w:val="ru"/>
        </w:rPr>
        <w:t>интерфейсу</w:t>
      </w:r>
    </w:p>
    <w:p w:rsidR="00235F19" w:rsidRPr="009A3625" w:rsidRDefault="009A3625" w:rsidP="000B39A2">
      <w:pPr>
        <w:pStyle w:val="GvdeMetni"/>
        <w:spacing w:before="193" w:line="283" w:lineRule="auto"/>
        <w:ind w:left="928" w:right="591"/>
        <w:jc w:val="both"/>
        <w:rPr>
          <w:lang w:val="ru-RU"/>
        </w:rPr>
      </w:pPr>
      <w:r>
        <w:rPr>
          <w:w w:val="105"/>
          <w:lang w:val="ru"/>
        </w:rPr>
        <w:t xml:space="preserve">Нажмите кнопку </w:t>
      </w:r>
      <w:r>
        <w:rPr>
          <w:rFonts w:ascii="Arial"/>
          <w:b/>
          <w:w w:val="105"/>
          <w:lang w:val="ru"/>
        </w:rPr>
        <w:t>«Пользователь»</w:t>
      </w:r>
      <w:r w:rsidR="00DD6419" w:rsidRPr="00DD6419">
        <w:rPr>
          <w:rFonts w:ascii="Arial"/>
          <w:b/>
          <w:w w:val="105"/>
          <w:lang w:val="ru-RU"/>
        </w:rPr>
        <w:t xml:space="preserve"> </w:t>
      </w:r>
      <w:r w:rsidR="00DD6419" w:rsidRPr="00C00FCE">
        <w:rPr>
          <w:b/>
          <w:w w:val="105"/>
          <w:lang w:val="ru-RU"/>
        </w:rPr>
        <w:t>(</w:t>
      </w:r>
      <w:r w:rsidR="00DD6419" w:rsidRPr="00C00FCE">
        <w:rPr>
          <w:b/>
          <w:w w:val="105"/>
        </w:rPr>
        <w:t>User</w:t>
      </w:r>
      <w:r w:rsidR="00DD6419" w:rsidRPr="00DD6419">
        <w:rPr>
          <w:rFonts w:ascii="Arial"/>
          <w:b/>
          <w:w w:val="105"/>
          <w:lang w:val="ru-RU"/>
        </w:rPr>
        <w:t>)</w:t>
      </w:r>
      <w:r>
        <w:rPr>
          <w:w w:val="105"/>
          <w:lang w:val="ru"/>
        </w:rPr>
        <w:t xml:space="preserve"> в интерфейсе </w:t>
      </w:r>
      <w:r>
        <w:rPr>
          <w:rFonts w:ascii="Arial"/>
          <w:b/>
          <w:w w:val="105"/>
          <w:lang w:val="ru"/>
        </w:rPr>
        <w:t>«Настройки»</w:t>
      </w:r>
      <w:r w:rsidR="00DD6419" w:rsidRPr="00DD6419">
        <w:rPr>
          <w:rFonts w:ascii="Arial"/>
          <w:b/>
          <w:w w:val="105"/>
          <w:lang w:val="ru-RU"/>
        </w:rPr>
        <w:t xml:space="preserve"> </w:t>
      </w:r>
      <w:r w:rsidR="00DD6419" w:rsidRPr="00C00FCE">
        <w:rPr>
          <w:b/>
          <w:w w:val="105"/>
          <w:lang w:val="ru-RU"/>
        </w:rPr>
        <w:t>(</w:t>
      </w:r>
      <w:r w:rsidR="00DD6419" w:rsidRPr="00C00FCE">
        <w:rPr>
          <w:b/>
          <w:w w:val="105"/>
        </w:rPr>
        <w:t>Setup</w:t>
      </w:r>
      <w:r w:rsidR="00DD6419" w:rsidRPr="00C00FCE">
        <w:rPr>
          <w:b/>
          <w:w w:val="105"/>
          <w:lang w:val="ru-RU"/>
        </w:rPr>
        <w:t>)</w:t>
      </w:r>
      <w:r>
        <w:rPr>
          <w:w w:val="105"/>
          <w:lang w:val="ru"/>
        </w:rPr>
        <w:t>, чтобы открыть интерфейс управления пользователями, изображенный на Рисунке 5-21.</w:t>
      </w:r>
    </w:p>
    <w:p w:rsidR="00235F19" w:rsidRPr="009A3625" w:rsidRDefault="00235F19">
      <w:pPr>
        <w:spacing w:line="283" w:lineRule="auto"/>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ind w:left="928"/>
        <w:rPr>
          <w:rFonts w:ascii="Arial"/>
          <w:b/>
          <w:sz w:val="18"/>
        </w:rPr>
      </w:pPr>
      <w:r>
        <w:rPr>
          <w:noProof/>
          <w:lang w:val="ru-RU" w:eastAsia="ru-RU"/>
        </w:rPr>
        <w:drawing>
          <wp:anchor distT="0" distB="0" distL="0" distR="0" simplePos="0" relativeHeight="252212224" behindDoc="0" locked="0" layoutInCell="1" allowOverlap="1">
            <wp:simplePos x="0" y="0"/>
            <wp:positionH relativeFrom="page">
              <wp:posOffset>1228809</wp:posOffset>
            </wp:positionH>
            <wp:positionV relativeFrom="paragraph">
              <wp:posOffset>249912</wp:posOffset>
            </wp:positionV>
            <wp:extent cx="3002203" cy="2237422"/>
            <wp:effectExtent l="0" t="0" r="0" b="0"/>
            <wp:wrapTopAndBottom/>
            <wp:docPr id="261"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00.png"/>
                    <pic:cNvPicPr/>
                  </pic:nvPicPr>
                  <pic:blipFill>
                    <a:blip r:embed="rId145" cstate="print"/>
                    <a:stretch>
                      <a:fillRect/>
                    </a:stretch>
                  </pic:blipFill>
                  <pic:spPr>
                    <a:xfrm>
                      <a:off x="0" y="0"/>
                      <a:ext cx="3002203" cy="2237422"/>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5-21 </w:t>
      </w:r>
      <w:r>
        <w:rPr>
          <w:rFonts w:ascii="Arial"/>
          <w:b/>
          <w:spacing w:val="-1"/>
          <w:w w:val="105"/>
          <w:sz w:val="18"/>
          <w:lang w:val="ru"/>
        </w:rPr>
        <w:t>Управление</w:t>
      </w:r>
      <w:r>
        <w:rPr>
          <w:rFonts w:ascii="Arial"/>
          <w:b/>
          <w:spacing w:val="-1"/>
          <w:w w:val="105"/>
          <w:sz w:val="18"/>
          <w:lang w:val="ru"/>
        </w:rPr>
        <w:t xml:space="preserve"> </w:t>
      </w:r>
      <w:r>
        <w:rPr>
          <w:rFonts w:ascii="Arial"/>
          <w:b/>
          <w:spacing w:val="-1"/>
          <w:w w:val="105"/>
          <w:sz w:val="18"/>
          <w:lang w:val="ru"/>
        </w:rPr>
        <w:t>пользователями</w:t>
      </w:r>
    </w:p>
    <w:p w:rsidR="00235F19" w:rsidRDefault="00235F19">
      <w:pPr>
        <w:pStyle w:val="GvdeMetni"/>
        <w:spacing w:before="7"/>
        <w:rPr>
          <w:rFonts w:ascii="Arial"/>
          <w:b/>
          <w:sz w:val="32"/>
        </w:rPr>
      </w:pPr>
    </w:p>
    <w:p w:rsidR="00235F19" w:rsidRDefault="009A3625">
      <w:pPr>
        <w:pStyle w:val="Balk3"/>
        <w:numPr>
          <w:ilvl w:val="2"/>
          <w:numId w:val="145"/>
        </w:numPr>
        <w:tabs>
          <w:tab w:val="left" w:pos="1015"/>
        </w:tabs>
        <w:ind w:left="1014" w:hanging="881"/>
      </w:pPr>
      <w:bookmarkStart w:id="68" w:name="_TOC_250116"/>
      <w:r>
        <w:rPr>
          <w:spacing w:val="-1"/>
          <w:w w:val="105"/>
          <w:lang w:val="ru"/>
        </w:rPr>
        <w:t xml:space="preserve">Создание </w:t>
      </w:r>
      <w:bookmarkEnd w:id="68"/>
      <w:r>
        <w:rPr>
          <w:spacing w:val="-1"/>
          <w:w w:val="105"/>
          <w:lang w:val="ru"/>
        </w:rPr>
        <w:t>пользователя</w:t>
      </w:r>
    </w:p>
    <w:p w:rsidR="00235F19" w:rsidRPr="009A3625" w:rsidRDefault="009A3625" w:rsidP="00D6115B">
      <w:pPr>
        <w:pStyle w:val="GvdeMetni"/>
        <w:tabs>
          <w:tab w:val="left" w:pos="9639"/>
        </w:tabs>
        <w:spacing w:before="191" w:line="283" w:lineRule="auto"/>
        <w:ind w:left="928" w:right="591"/>
        <w:jc w:val="both"/>
        <w:rPr>
          <w:lang w:val="ru-RU"/>
        </w:rPr>
      </w:pPr>
      <w:r>
        <w:rPr>
          <w:w w:val="105"/>
          <w:lang w:val="ru"/>
        </w:rPr>
        <w:t xml:space="preserve">Нажмите </w:t>
      </w:r>
      <w:r>
        <w:rPr>
          <w:rFonts w:ascii="Arial"/>
          <w:b/>
          <w:w w:val="105"/>
          <w:lang w:val="ru"/>
        </w:rPr>
        <w:t>«Новый»</w:t>
      </w:r>
      <w:r w:rsidR="00DD6419" w:rsidRPr="00DD6419">
        <w:rPr>
          <w:rFonts w:ascii="Arial"/>
          <w:b/>
          <w:w w:val="105"/>
          <w:lang w:val="ru-RU"/>
        </w:rPr>
        <w:t xml:space="preserve"> </w:t>
      </w:r>
      <w:r w:rsidR="00DD6419" w:rsidRPr="00502C38">
        <w:rPr>
          <w:b/>
          <w:w w:val="105"/>
          <w:lang w:val="ru-RU"/>
        </w:rPr>
        <w:t>(</w:t>
      </w:r>
      <w:r w:rsidR="00DD6419" w:rsidRPr="00502C38">
        <w:rPr>
          <w:b/>
          <w:w w:val="105"/>
        </w:rPr>
        <w:t>New</w:t>
      </w:r>
      <w:r w:rsidR="00DD6419" w:rsidRPr="00502C38">
        <w:rPr>
          <w:b/>
          <w:w w:val="105"/>
          <w:lang w:val="ru-RU"/>
        </w:rPr>
        <w:t>)</w:t>
      </w:r>
      <w:r>
        <w:rPr>
          <w:w w:val="105"/>
          <w:lang w:val="ru"/>
        </w:rPr>
        <w:t>, чтобы настроить данные аккаунта нового пользователя во всплывающем интерфейсе, в том числе имя пользователя, имя и фамилию, пароль, группу пользователя, примечания и т.д. См. Рисунок 5-22.</w:t>
      </w:r>
    </w:p>
    <w:p w:rsidR="00235F19" w:rsidRPr="009A3625" w:rsidRDefault="009A3625">
      <w:pPr>
        <w:spacing w:before="96"/>
        <w:ind w:left="928"/>
        <w:rPr>
          <w:rFonts w:ascii="Arial"/>
          <w:b/>
          <w:sz w:val="18"/>
          <w:lang w:val="ru-RU"/>
        </w:rPr>
      </w:pPr>
      <w:r>
        <w:rPr>
          <w:noProof/>
          <w:lang w:val="ru-RU" w:eastAsia="ru-RU"/>
        </w:rPr>
        <w:drawing>
          <wp:anchor distT="0" distB="0" distL="0" distR="0" simplePos="0" relativeHeight="252213248" behindDoc="0" locked="0" layoutInCell="1" allowOverlap="1">
            <wp:simplePos x="0" y="0"/>
            <wp:positionH relativeFrom="page">
              <wp:posOffset>1224533</wp:posOffset>
            </wp:positionH>
            <wp:positionV relativeFrom="paragraph">
              <wp:posOffset>225325</wp:posOffset>
            </wp:positionV>
            <wp:extent cx="2418456" cy="2034920"/>
            <wp:effectExtent l="0" t="0" r="0" b="0"/>
            <wp:wrapTopAndBottom/>
            <wp:docPr id="263"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01.png"/>
                    <pic:cNvPicPr/>
                  </pic:nvPicPr>
                  <pic:blipFill>
                    <a:blip r:embed="rId146" cstate="print"/>
                    <a:stretch>
                      <a:fillRect/>
                    </a:stretch>
                  </pic:blipFill>
                  <pic:spPr>
                    <a:xfrm>
                      <a:off x="0" y="0"/>
                      <a:ext cx="2418456" cy="2034920"/>
                    </a:xfrm>
                    <a:prstGeom prst="rect">
                      <a:avLst/>
                    </a:prstGeom>
                  </pic:spPr>
                </pic:pic>
              </a:graphicData>
            </a:graphic>
          </wp:anchor>
        </w:drawing>
      </w:r>
      <w:r w:rsidR="005E33C9">
        <w:rPr>
          <w:noProof/>
          <w:lang w:val="ru-RU" w:eastAsia="ru-RU"/>
        </w:rPr>
        <mc:AlternateContent>
          <mc:Choice Requires="wps">
            <w:drawing>
              <wp:anchor distT="0" distB="0" distL="0" distR="0" simplePos="0" relativeHeight="251754496" behindDoc="1" locked="0" layoutInCell="1" allowOverlap="1">
                <wp:simplePos x="0" y="0"/>
                <wp:positionH relativeFrom="page">
                  <wp:posOffset>1209040</wp:posOffset>
                </wp:positionH>
                <wp:positionV relativeFrom="paragraph">
                  <wp:posOffset>2400300</wp:posOffset>
                </wp:positionV>
                <wp:extent cx="5650230" cy="19050"/>
                <wp:effectExtent l="0" t="0" r="0" b="0"/>
                <wp:wrapTopAndBottom/>
                <wp:docPr id="824"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90" o:spid="_x0000_s1597" style="width:444.9pt;height:1.5pt;margin-top:18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04576" fillcolor="black" stroked="f">
                <w10:wrap type="topAndBottom"/>
              </v:rect>
            </w:pict>
          </mc:Fallback>
        </mc:AlternateContent>
      </w:r>
      <w:r>
        <w:rPr>
          <w:rFonts w:ascii="Arial"/>
          <w:b/>
          <w:w w:val="105"/>
          <w:sz w:val="18"/>
          <w:lang w:val="ru"/>
        </w:rPr>
        <w:t>Рисунок</w:t>
      </w:r>
      <w:r>
        <w:rPr>
          <w:rFonts w:ascii="Arial"/>
          <w:b/>
          <w:w w:val="105"/>
          <w:sz w:val="18"/>
          <w:lang w:val="ru"/>
        </w:rPr>
        <w:t xml:space="preserve"> 5-22 </w:t>
      </w:r>
      <w:r>
        <w:rPr>
          <w:rFonts w:ascii="Arial"/>
          <w:b/>
          <w:w w:val="105"/>
          <w:sz w:val="18"/>
          <w:lang w:val="ru"/>
        </w:rPr>
        <w:t>Создание</w:t>
      </w:r>
      <w:r>
        <w:rPr>
          <w:rFonts w:ascii="Arial"/>
          <w:b/>
          <w:w w:val="105"/>
          <w:sz w:val="18"/>
          <w:lang w:val="ru"/>
        </w:rPr>
        <w:t xml:space="preserve"> </w:t>
      </w:r>
      <w:r>
        <w:rPr>
          <w:rFonts w:ascii="Arial"/>
          <w:b/>
          <w:w w:val="105"/>
          <w:sz w:val="18"/>
          <w:lang w:val="ru"/>
        </w:rPr>
        <w:t>пользователя</w:t>
      </w:r>
    </w:p>
    <w:p w:rsidR="00235F19" w:rsidRPr="009A3625" w:rsidRDefault="00235F19">
      <w:pPr>
        <w:pStyle w:val="GvdeMetni"/>
        <w:spacing w:before="2"/>
        <w:rPr>
          <w:rFonts w:ascii="Arial"/>
          <w:b/>
          <w:sz w:val="13"/>
          <w:lang w:val="ru-RU"/>
        </w:rPr>
      </w:pPr>
    </w:p>
    <w:p w:rsidR="00235F19" w:rsidRPr="009A3625" w:rsidRDefault="00235F19">
      <w:pPr>
        <w:pStyle w:val="GvdeMetni"/>
        <w:spacing w:before="4"/>
        <w:rPr>
          <w:rFonts w:ascii="Arial"/>
          <w:b/>
          <w:sz w:val="4"/>
          <w:lang w:val="ru-RU"/>
        </w:rPr>
      </w:pPr>
    </w:p>
    <w:p w:rsidR="00235F19" w:rsidRPr="009A3625"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035072" behindDoc="0" locked="0" layoutInCell="1" allowOverlap="1">
                <wp:simplePos x="0" y="0"/>
                <wp:positionH relativeFrom="column">
                  <wp:posOffset>596348</wp:posOffset>
                </wp:positionH>
                <wp:positionV relativeFrom="paragraph">
                  <wp:posOffset>82384</wp:posOffset>
                </wp:positionV>
                <wp:extent cx="1296063" cy="270345"/>
                <wp:effectExtent l="0" t="0" r="18415" b="15875"/>
                <wp:wrapNone/>
                <wp:docPr id="1556" name="Надпись 1556"/>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56" o:spid="_x0000_s1089" type="#_x0000_t202" style="position:absolute;left:0;text-align:left;margin-left:46.95pt;margin-top:6.5pt;width:102.05pt;height:21.3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" fillcolor="white [3201]" strokeweight="1pt">
                <v:textbo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v:textbox>
              </v:shape>
            </w:pict>
          </mc:Fallback>
        </mc:AlternateContent>
      </w:r>
    </w:p>
    <w:p w:rsidR="003529C4" w:rsidRPr="009A3625" w:rsidRDefault="003529C4">
      <w:pPr>
        <w:pStyle w:val="GvdeMetni"/>
        <w:ind w:left="943"/>
        <w:rPr>
          <w:rFonts w:ascii="Arial"/>
          <w:lang w:val="ru-RU"/>
        </w:rPr>
      </w:pPr>
    </w:p>
    <w:p w:rsidR="00235F19" w:rsidRPr="009A3625" w:rsidRDefault="00D13BC1" w:rsidP="00D6115B">
      <w:pPr>
        <w:spacing w:before="72" w:line="237" w:lineRule="auto"/>
        <w:ind w:left="934" w:right="591"/>
        <w:jc w:val="both"/>
        <w:rPr>
          <w:sz w:val="20"/>
          <w:lang w:val="ru-RU"/>
        </w:rPr>
      </w:pPr>
      <w:r>
        <w:rPr>
          <w:noProof/>
          <w:lang w:val="ru-RU" w:eastAsia="ru-RU"/>
        </w:rPr>
        <mc:AlternateContent>
          <mc:Choice Requires="wps">
            <w:drawing>
              <wp:anchor distT="0" distB="0" distL="0" distR="0" simplePos="0" relativeHeight="251755520" behindDoc="1" locked="0" layoutInCell="1" allowOverlap="1">
                <wp:simplePos x="0" y="0"/>
                <wp:positionH relativeFrom="page">
                  <wp:posOffset>1219672</wp:posOffset>
                </wp:positionH>
                <wp:positionV relativeFrom="paragraph">
                  <wp:posOffset>663206</wp:posOffset>
                </wp:positionV>
                <wp:extent cx="5650230" cy="19050"/>
                <wp:effectExtent l="0" t="0" r="0" b="0"/>
                <wp:wrapTopAndBottom/>
                <wp:docPr id="823"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93F3BC5" id="Rectangle 289" o:spid="_x0000_s1026" style="position:absolute;margin-left:96.05pt;margin-top:52.2pt;width:444.9pt;height:1.5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" fillcolor="black" stroked="f">
                <w10:wrap type="topAndBottom" anchorx="page"/>
              </v:rect>
            </w:pict>
          </mc:Fallback>
        </mc:AlternateContent>
      </w:r>
      <w:r w:rsidR="00D943D5">
        <w:rPr>
          <w:w w:val="105"/>
          <w:sz w:val="20"/>
          <w:lang w:val="ru"/>
        </w:rPr>
        <w:t xml:space="preserve">В качестве параметра </w:t>
      </w:r>
      <w:r w:rsidR="00D943D5">
        <w:rPr>
          <w:rFonts w:ascii="Arial"/>
          <w:b/>
          <w:w w:val="105"/>
          <w:sz w:val="20"/>
          <w:lang w:val="ru"/>
        </w:rPr>
        <w:t>«Группа</w:t>
      </w:r>
      <w:r w:rsidR="00D943D5">
        <w:rPr>
          <w:rFonts w:ascii="Arial"/>
          <w:b/>
          <w:w w:val="105"/>
          <w:sz w:val="20"/>
          <w:lang w:val="ru"/>
        </w:rPr>
        <w:t xml:space="preserve"> </w:t>
      </w:r>
      <w:r w:rsidR="00D943D5">
        <w:rPr>
          <w:rFonts w:ascii="Arial"/>
          <w:b/>
          <w:w w:val="105"/>
          <w:sz w:val="20"/>
          <w:lang w:val="ru"/>
        </w:rPr>
        <w:t>пользователя»</w:t>
      </w:r>
      <w:r w:rsidR="00D943D5">
        <w:rPr>
          <w:w w:val="105"/>
          <w:sz w:val="20"/>
          <w:lang w:val="ru"/>
        </w:rPr>
        <w:t xml:space="preserve"> </w:t>
      </w:r>
      <w:r w:rsidR="00502C38" w:rsidRPr="00502C38">
        <w:rPr>
          <w:b/>
          <w:w w:val="105"/>
          <w:sz w:val="20"/>
          <w:lang w:val="ru-RU"/>
        </w:rPr>
        <w:t>(</w:t>
      </w:r>
      <w:r w:rsidR="00502C38" w:rsidRPr="00502C38">
        <w:rPr>
          <w:b/>
          <w:w w:val="105"/>
          <w:sz w:val="20"/>
          <w:lang w:val="en-GB"/>
        </w:rPr>
        <w:t>User</w:t>
      </w:r>
      <w:r w:rsidR="00502C38" w:rsidRPr="00502C38">
        <w:rPr>
          <w:b/>
          <w:w w:val="105"/>
          <w:sz w:val="20"/>
          <w:lang w:val="ru-RU"/>
        </w:rPr>
        <w:t xml:space="preserve"> </w:t>
      </w:r>
      <w:r w:rsidR="00502C38" w:rsidRPr="00502C38">
        <w:rPr>
          <w:b/>
          <w:w w:val="105"/>
          <w:sz w:val="20"/>
          <w:lang w:val="en-GB"/>
        </w:rPr>
        <w:t>Group</w:t>
      </w:r>
      <w:r w:rsidR="00502C38" w:rsidRPr="00502C38">
        <w:rPr>
          <w:b/>
          <w:w w:val="105"/>
          <w:sz w:val="20"/>
          <w:lang w:val="ru-RU"/>
        </w:rPr>
        <w:t>)</w:t>
      </w:r>
      <w:r w:rsidR="00502C38" w:rsidRPr="00502C38">
        <w:rPr>
          <w:w w:val="105"/>
          <w:sz w:val="20"/>
          <w:lang w:val="ru-RU"/>
        </w:rPr>
        <w:t xml:space="preserve"> </w:t>
      </w:r>
      <w:r w:rsidR="00D943D5">
        <w:rPr>
          <w:w w:val="105"/>
          <w:sz w:val="20"/>
          <w:lang w:val="ru"/>
        </w:rPr>
        <w:t xml:space="preserve">можно указать </w:t>
      </w:r>
      <w:r w:rsidR="00D943D5">
        <w:rPr>
          <w:rFonts w:ascii="Arial"/>
          <w:b/>
          <w:w w:val="105"/>
          <w:sz w:val="20"/>
          <w:lang w:val="ru"/>
        </w:rPr>
        <w:t>стандартного</w:t>
      </w:r>
      <w:r w:rsidR="00D943D5">
        <w:rPr>
          <w:rFonts w:ascii="Arial"/>
          <w:b/>
          <w:w w:val="105"/>
          <w:sz w:val="20"/>
          <w:lang w:val="ru"/>
        </w:rPr>
        <w:t xml:space="preserve"> </w:t>
      </w:r>
      <w:r w:rsidR="00D943D5">
        <w:rPr>
          <w:rFonts w:ascii="Arial"/>
          <w:b/>
          <w:w w:val="105"/>
          <w:sz w:val="20"/>
          <w:lang w:val="ru"/>
        </w:rPr>
        <w:t>пользователя</w:t>
      </w:r>
      <w:r w:rsidR="00502C38" w:rsidRPr="00502C38">
        <w:rPr>
          <w:rFonts w:ascii="Arial"/>
          <w:b/>
          <w:w w:val="105"/>
          <w:sz w:val="20"/>
          <w:lang w:val="ru-RU"/>
        </w:rPr>
        <w:t xml:space="preserve"> </w:t>
      </w:r>
      <w:r w:rsidR="00502C38" w:rsidRPr="00502C38">
        <w:rPr>
          <w:b/>
          <w:w w:val="105"/>
          <w:sz w:val="20"/>
          <w:lang w:val="ru-RU"/>
        </w:rPr>
        <w:t>(</w:t>
      </w:r>
      <w:r w:rsidR="00502C38" w:rsidRPr="00502C38">
        <w:rPr>
          <w:b/>
          <w:w w:val="105"/>
          <w:sz w:val="20"/>
          <w:lang w:val="en-GB"/>
        </w:rPr>
        <w:t>Common</w:t>
      </w:r>
      <w:r w:rsidR="00502C38" w:rsidRPr="00502C38">
        <w:rPr>
          <w:b/>
          <w:w w:val="105"/>
          <w:sz w:val="20"/>
          <w:lang w:val="ru-RU"/>
        </w:rPr>
        <w:t xml:space="preserve"> </w:t>
      </w:r>
      <w:r w:rsidR="00502C38">
        <w:rPr>
          <w:b/>
          <w:w w:val="105"/>
          <w:sz w:val="20"/>
          <w:lang w:val="en-GB"/>
        </w:rPr>
        <w:t>U</w:t>
      </w:r>
      <w:r w:rsidR="00502C38" w:rsidRPr="00502C38">
        <w:rPr>
          <w:b/>
          <w:w w:val="105"/>
          <w:sz w:val="20"/>
          <w:lang w:val="en-GB"/>
        </w:rPr>
        <w:t>ser</w:t>
      </w:r>
      <w:r w:rsidR="00502C38" w:rsidRPr="00502C38">
        <w:rPr>
          <w:b/>
          <w:w w:val="105"/>
          <w:sz w:val="20"/>
          <w:lang w:val="ru-RU"/>
        </w:rPr>
        <w:t>)</w:t>
      </w:r>
      <w:r w:rsidR="00D943D5">
        <w:rPr>
          <w:rFonts w:ascii="Arial"/>
          <w:b/>
          <w:w w:val="105"/>
          <w:sz w:val="20"/>
          <w:lang w:val="ru"/>
        </w:rPr>
        <w:t xml:space="preserve"> </w:t>
      </w:r>
      <w:r w:rsidR="00D943D5">
        <w:rPr>
          <w:w w:val="105"/>
          <w:sz w:val="20"/>
          <w:lang w:val="ru"/>
        </w:rPr>
        <w:t xml:space="preserve">или </w:t>
      </w:r>
      <w:r w:rsidR="00D943D5">
        <w:rPr>
          <w:rFonts w:ascii="Arial"/>
          <w:b/>
          <w:w w:val="105"/>
          <w:sz w:val="20"/>
          <w:lang w:val="ru"/>
        </w:rPr>
        <w:t>администратора</w:t>
      </w:r>
      <w:r w:rsidR="00502C38" w:rsidRPr="00502C38">
        <w:rPr>
          <w:rFonts w:ascii="Arial"/>
          <w:b/>
          <w:w w:val="105"/>
          <w:sz w:val="20"/>
          <w:lang w:val="ru-RU"/>
        </w:rPr>
        <w:t xml:space="preserve"> </w:t>
      </w:r>
      <w:r w:rsidR="00502C38" w:rsidRPr="00502C38">
        <w:rPr>
          <w:b/>
          <w:w w:val="105"/>
          <w:sz w:val="20"/>
          <w:lang w:val="ru-RU"/>
        </w:rPr>
        <w:t>(</w:t>
      </w:r>
      <w:r w:rsidR="00502C38" w:rsidRPr="00502C38">
        <w:rPr>
          <w:b/>
          <w:w w:val="105"/>
          <w:sz w:val="20"/>
          <w:lang w:val="en-GB"/>
        </w:rPr>
        <w:t>Administrator</w:t>
      </w:r>
      <w:r w:rsidR="00502C38" w:rsidRPr="00502C38">
        <w:rPr>
          <w:b/>
          <w:w w:val="105"/>
          <w:sz w:val="20"/>
          <w:lang w:val="ru-RU"/>
        </w:rPr>
        <w:t>)</w:t>
      </w:r>
      <w:r w:rsidR="00D943D5">
        <w:rPr>
          <w:w w:val="105"/>
          <w:sz w:val="20"/>
          <w:lang w:val="ru"/>
        </w:rPr>
        <w:t>. Пользователям присваиваются разные уровни доступа в зависимости от того, к какой группе пользователей они принадлежат.</w:t>
      </w:r>
    </w:p>
    <w:p w:rsidR="00235F19" w:rsidRPr="009A3625" w:rsidRDefault="009A3625" w:rsidP="00D6115B">
      <w:pPr>
        <w:pStyle w:val="GvdeMetni"/>
        <w:spacing w:before="43" w:line="283" w:lineRule="auto"/>
        <w:ind w:left="928" w:right="591"/>
        <w:jc w:val="both"/>
        <w:rPr>
          <w:lang w:val="ru-RU"/>
        </w:rPr>
      </w:pPr>
      <w:r>
        <w:rPr>
          <w:w w:val="105"/>
          <w:lang w:val="ru"/>
        </w:rPr>
        <w:t xml:space="preserve">После завершения настройки нажмите </w:t>
      </w:r>
      <w:r>
        <w:rPr>
          <w:rFonts w:ascii="Arial"/>
          <w:b/>
          <w:w w:val="105"/>
          <w:lang w:val="ru"/>
        </w:rPr>
        <w:t>«ОК»</w:t>
      </w:r>
      <w:r>
        <w:rPr>
          <w:w w:val="105"/>
          <w:lang w:val="ru"/>
        </w:rPr>
        <w:t>. Информация о новом пользователе будет отображена в списке пользователей.</w:t>
      </w:r>
    </w:p>
    <w:p w:rsidR="00235F19" w:rsidRPr="009A3625" w:rsidRDefault="00235F19" w:rsidP="00D6115B">
      <w:pPr>
        <w:pStyle w:val="GvdeMetni"/>
        <w:spacing w:before="7"/>
        <w:ind w:right="591"/>
        <w:jc w:val="both"/>
        <w:rPr>
          <w:sz w:val="34"/>
          <w:lang w:val="ru-RU"/>
        </w:rPr>
      </w:pPr>
    </w:p>
    <w:p w:rsidR="00235F19" w:rsidRDefault="009A3625" w:rsidP="00D6115B">
      <w:pPr>
        <w:pStyle w:val="Balk3"/>
        <w:numPr>
          <w:ilvl w:val="2"/>
          <w:numId w:val="145"/>
        </w:numPr>
        <w:tabs>
          <w:tab w:val="left" w:pos="1023"/>
        </w:tabs>
        <w:ind w:left="1022" w:right="591" w:hanging="889"/>
        <w:jc w:val="both"/>
      </w:pPr>
      <w:bookmarkStart w:id="69" w:name="_TOC_250115"/>
      <w:r>
        <w:rPr>
          <w:lang w:val="ru"/>
        </w:rPr>
        <w:t xml:space="preserve">Редактирование </w:t>
      </w:r>
      <w:bookmarkEnd w:id="69"/>
      <w:r>
        <w:rPr>
          <w:lang w:val="ru"/>
        </w:rPr>
        <w:t>пользователя</w:t>
      </w:r>
    </w:p>
    <w:p w:rsidR="00235F19" w:rsidRPr="009A3625" w:rsidRDefault="009A3625" w:rsidP="00D6115B">
      <w:pPr>
        <w:pStyle w:val="GvdeMetni"/>
        <w:spacing w:before="190"/>
        <w:ind w:left="928" w:right="591"/>
        <w:jc w:val="both"/>
        <w:rPr>
          <w:lang w:val="ru-RU"/>
        </w:rPr>
      </w:pPr>
      <w:r>
        <w:rPr>
          <w:w w:val="105"/>
          <w:lang w:val="ru"/>
        </w:rPr>
        <w:t xml:space="preserve">Выберите пользователя, данные которого нужно отредактировать, и нажмите кнопку </w:t>
      </w:r>
      <w:r>
        <w:rPr>
          <w:rFonts w:ascii="Arial"/>
          <w:b/>
          <w:w w:val="105"/>
          <w:lang w:val="ru"/>
        </w:rPr>
        <w:t>«Редактировать»</w:t>
      </w:r>
      <w:r w:rsidR="00DD6419" w:rsidRPr="00DD6419">
        <w:rPr>
          <w:rFonts w:ascii="Arial"/>
          <w:b/>
          <w:w w:val="105"/>
          <w:lang w:val="ru-RU"/>
        </w:rPr>
        <w:t xml:space="preserve"> </w:t>
      </w:r>
      <w:r w:rsidR="00DD6419" w:rsidRPr="00502C38">
        <w:rPr>
          <w:b/>
          <w:w w:val="105"/>
          <w:lang w:val="ru-RU"/>
        </w:rPr>
        <w:t>(</w:t>
      </w:r>
      <w:r w:rsidR="00DD6419" w:rsidRPr="00502C38">
        <w:rPr>
          <w:b/>
          <w:w w:val="105"/>
        </w:rPr>
        <w:t>Edit</w:t>
      </w:r>
      <w:r w:rsidR="00DD6419" w:rsidRPr="00502C38">
        <w:rPr>
          <w:b/>
          <w:w w:val="105"/>
          <w:lang w:val="ru-RU"/>
        </w:rPr>
        <w:t>)</w:t>
      </w:r>
      <w:r>
        <w:rPr>
          <w:w w:val="105"/>
          <w:lang w:val="ru"/>
        </w:rPr>
        <w:t>, чтобы изменить имя или группу пользователя.</w:t>
      </w:r>
    </w:p>
    <w:p w:rsidR="00235F19" w:rsidRPr="009A3625" w:rsidRDefault="00235F19" w:rsidP="00D6115B">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ind w:left="928"/>
        <w:rPr>
          <w:rFonts w:ascii="Arial"/>
          <w:b/>
          <w:sz w:val="18"/>
        </w:rPr>
      </w:pPr>
      <w:r>
        <w:rPr>
          <w:noProof/>
          <w:lang w:val="ru-RU" w:eastAsia="ru-RU"/>
        </w:rPr>
        <w:drawing>
          <wp:anchor distT="0" distB="0" distL="0" distR="0" simplePos="0" relativeHeight="252214272" behindDoc="0" locked="0" layoutInCell="1" allowOverlap="1">
            <wp:simplePos x="0" y="0"/>
            <wp:positionH relativeFrom="page">
              <wp:posOffset>1224533</wp:posOffset>
            </wp:positionH>
            <wp:positionV relativeFrom="paragraph">
              <wp:posOffset>245645</wp:posOffset>
            </wp:positionV>
            <wp:extent cx="2431476" cy="1882140"/>
            <wp:effectExtent l="0" t="0" r="0" b="0"/>
            <wp:wrapTopAndBottom/>
            <wp:docPr id="267"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202.png"/>
                    <pic:cNvPicPr/>
                  </pic:nvPicPr>
                  <pic:blipFill>
                    <a:blip r:embed="rId147" cstate="print"/>
                    <a:stretch>
                      <a:fillRect/>
                    </a:stretch>
                  </pic:blipFill>
                  <pic:spPr>
                    <a:xfrm>
                      <a:off x="0" y="0"/>
                      <a:ext cx="2431476" cy="1882140"/>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5-23 </w:t>
      </w:r>
      <w:r>
        <w:rPr>
          <w:rFonts w:ascii="Arial"/>
          <w:b/>
          <w:w w:val="105"/>
          <w:sz w:val="18"/>
          <w:lang w:val="ru"/>
        </w:rPr>
        <w:t>Редактирование</w:t>
      </w:r>
      <w:r>
        <w:rPr>
          <w:rFonts w:ascii="Arial"/>
          <w:b/>
          <w:w w:val="105"/>
          <w:sz w:val="18"/>
          <w:lang w:val="ru"/>
        </w:rPr>
        <w:t xml:space="preserve"> </w:t>
      </w:r>
      <w:r>
        <w:rPr>
          <w:rFonts w:ascii="Arial"/>
          <w:b/>
          <w:w w:val="105"/>
          <w:sz w:val="18"/>
          <w:lang w:val="ru"/>
        </w:rPr>
        <w:t>пользователя</w:t>
      </w:r>
    </w:p>
    <w:p w:rsidR="00235F19" w:rsidRDefault="00235F19">
      <w:pPr>
        <w:pStyle w:val="GvdeMetni"/>
        <w:spacing w:before="4"/>
        <w:rPr>
          <w:rFonts w:ascii="Arial"/>
          <w:b/>
          <w:sz w:val="34"/>
        </w:rPr>
      </w:pPr>
    </w:p>
    <w:p w:rsidR="00235F19" w:rsidRDefault="009A3625">
      <w:pPr>
        <w:pStyle w:val="Balk3"/>
        <w:numPr>
          <w:ilvl w:val="2"/>
          <w:numId w:val="145"/>
        </w:numPr>
        <w:tabs>
          <w:tab w:val="left" w:pos="1030"/>
        </w:tabs>
        <w:ind w:left="1029" w:hanging="896"/>
      </w:pPr>
      <w:bookmarkStart w:id="70" w:name="_TOC_250114"/>
      <w:r>
        <w:rPr>
          <w:lang w:val="ru"/>
        </w:rPr>
        <w:t xml:space="preserve">Удаление </w:t>
      </w:r>
      <w:bookmarkEnd w:id="70"/>
      <w:r>
        <w:rPr>
          <w:lang w:val="ru"/>
        </w:rPr>
        <w:t>пользователя</w:t>
      </w:r>
    </w:p>
    <w:p w:rsidR="00235F19" w:rsidRPr="009A3625" w:rsidRDefault="009A3625" w:rsidP="00D6115B">
      <w:pPr>
        <w:pStyle w:val="GvdeMetni"/>
        <w:spacing w:before="191" w:line="283" w:lineRule="auto"/>
        <w:ind w:left="928" w:right="591"/>
        <w:jc w:val="both"/>
        <w:rPr>
          <w:lang w:val="ru-RU"/>
        </w:rPr>
      </w:pPr>
      <w:r>
        <w:rPr>
          <w:noProof/>
          <w:lang w:val="ru-RU" w:eastAsia="ru-RU"/>
        </w:rPr>
        <mc:AlternateContent>
          <mc:Choice Requires="wps">
            <w:drawing>
              <wp:anchor distT="0" distB="0" distL="0" distR="0" simplePos="0" relativeHeight="251756544" behindDoc="1" locked="0" layoutInCell="1" allowOverlap="1">
                <wp:simplePos x="0" y="0"/>
                <wp:positionH relativeFrom="page">
                  <wp:posOffset>1240937</wp:posOffset>
                </wp:positionH>
                <wp:positionV relativeFrom="paragraph">
                  <wp:posOffset>647980</wp:posOffset>
                </wp:positionV>
                <wp:extent cx="5650230" cy="19050"/>
                <wp:effectExtent l="0" t="0" r="0" b="0"/>
                <wp:wrapTopAndBottom/>
                <wp:docPr id="822"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091B3CB" id="Rectangle 288" o:spid="_x0000_s1026" style="position:absolute;margin-left:97.7pt;margin-top:51pt;width:444.9pt;height:1.5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" fillcolor="black" stroked="f">
                <w10:wrap type="topAndBottom" anchorx="page"/>
              </v:rect>
            </w:pict>
          </mc:Fallback>
        </mc:AlternateContent>
      </w:r>
      <w:r w:rsidR="00D943D5">
        <w:rPr>
          <w:w w:val="105"/>
          <w:lang w:val="ru"/>
        </w:rPr>
        <w:t xml:space="preserve">Выберите пользователя, которого нужно удалить, и нажмите кнопку </w:t>
      </w:r>
      <w:r w:rsidR="00D943D5">
        <w:rPr>
          <w:rFonts w:ascii="Arial"/>
          <w:b/>
          <w:w w:val="105"/>
          <w:lang w:val="ru"/>
        </w:rPr>
        <w:t>«Удалить»</w:t>
      </w:r>
      <w:r w:rsidR="00502C38" w:rsidRPr="00502C38">
        <w:rPr>
          <w:rFonts w:ascii="Arial"/>
          <w:b/>
          <w:w w:val="105"/>
          <w:lang w:val="ru-RU"/>
        </w:rPr>
        <w:t xml:space="preserve"> </w:t>
      </w:r>
      <w:r w:rsidR="00502C38" w:rsidRPr="00502C38">
        <w:rPr>
          <w:b/>
          <w:w w:val="105"/>
          <w:lang w:val="ru-RU"/>
        </w:rPr>
        <w:t>(</w:t>
      </w:r>
      <w:r w:rsidR="00502C38" w:rsidRPr="00502C38">
        <w:rPr>
          <w:b/>
          <w:w w:val="105"/>
          <w:lang w:val="en-GB"/>
        </w:rPr>
        <w:t>Delete</w:t>
      </w:r>
      <w:r w:rsidR="00502C38" w:rsidRPr="00502C38">
        <w:rPr>
          <w:b/>
          <w:w w:val="105"/>
          <w:lang w:val="ru-RU"/>
        </w:rPr>
        <w:t>)</w:t>
      </w:r>
      <w:r w:rsidR="00D943D5">
        <w:rPr>
          <w:w w:val="105"/>
          <w:lang w:val="ru"/>
        </w:rPr>
        <w:t xml:space="preserve">, а затем нажмите </w:t>
      </w:r>
      <w:r w:rsidR="00D943D5">
        <w:rPr>
          <w:rFonts w:ascii="Arial"/>
          <w:b/>
          <w:w w:val="105"/>
          <w:lang w:val="ru"/>
        </w:rPr>
        <w:t>«ОК»</w:t>
      </w:r>
      <w:r w:rsidR="00D943D5">
        <w:rPr>
          <w:rFonts w:ascii="Arial"/>
          <w:b/>
          <w:w w:val="105"/>
          <w:lang w:val="ru"/>
        </w:rPr>
        <w:t xml:space="preserve"> </w:t>
      </w:r>
      <w:r w:rsidR="00D943D5">
        <w:rPr>
          <w:w w:val="105"/>
          <w:lang w:val="ru"/>
        </w:rPr>
        <w:t>во всплывающем диалоговом окне, чтобы удалить пользователя.</w:t>
      </w:r>
    </w:p>
    <w:p w:rsidR="00235F19" w:rsidRPr="009A3625" w:rsidRDefault="00235F19" w:rsidP="00D6115B">
      <w:pPr>
        <w:pStyle w:val="GvdeMetni"/>
        <w:spacing w:before="1"/>
        <w:ind w:right="591"/>
        <w:jc w:val="both"/>
        <w:rPr>
          <w:sz w:val="4"/>
          <w:lang w:val="ru-RU"/>
        </w:rPr>
      </w:pPr>
    </w:p>
    <w:p w:rsidR="00235F19" w:rsidRDefault="009A3625" w:rsidP="00D6115B">
      <w:pPr>
        <w:pStyle w:val="GvdeMetni"/>
        <w:ind w:left="943" w:right="591"/>
        <w:jc w:val="both"/>
      </w:pPr>
      <w:r>
        <w:rPr>
          <w:noProof/>
          <w:lang w:val="ru-RU" w:eastAsia="ru-RU"/>
        </w:rPr>
        <w:drawing>
          <wp:inline distT="0" distB="0" distL="0" distR="0">
            <wp:extent cx="657560" cy="230504"/>
            <wp:effectExtent l="0" t="0" r="0" b="0"/>
            <wp:docPr id="26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29.png"/>
                    <pic:cNvPicPr/>
                  </pic:nvPicPr>
                  <pic:blipFill>
                    <a:blip r:embed="rId36" cstate="print"/>
                    <a:stretch>
                      <a:fillRect/>
                    </a:stretch>
                  </pic:blipFill>
                  <pic:spPr>
                    <a:xfrm>
                      <a:off x="0" y="0"/>
                      <a:ext cx="657560" cy="230504"/>
                    </a:xfrm>
                    <a:prstGeom prst="rect">
                      <a:avLst/>
                    </a:prstGeom>
                  </pic:spPr>
                </pic:pic>
              </a:graphicData>
            </a:graphic>
          </wp:inline>
        </w:drawing>
      </w:r>
    </w:p>
    <w:p w:rsidR="00235F19" w:rsidRPr="009A3625" w:rsidRDefault="009A3625" w:rsidP="00D6115B">
      <w:pPr>
        <w:pStyle w:val="ListeParagraf"/>
        <w:numPr>
          <w:ilvl w:val="3"/>
          <w:numId w:val="145"/>
        </w:numPr>
        <w:tabs>
          <w:tab w:val="left" w:pos="1267"/>
          <w:tab w:val="left" w:pos="1268"/>
        </w:tabs>
        <w:spacing w:before="61"/>
        <w:ind w:right="591"/>
        <w:jc w:val="both"/>
        <w:rPr>
          <w:sz w:val="21"/>
          <w:lang w:val="ru-RU"/>
        </w:rPr>
      </w:pPr>
      <w:r>
        <w:rPr>
          <w:w w:val="105"/>
          <w:sz w:val="21"/>
          <w:lang w:val="ru"/>
        </w:rPr>
        <w:t>Администратор не может удалять собственные данные.</w:t>
      </w:r>
    </w:p>
    <w:p w:rsidR="00235F19" w:rsidRPr="009A3625" w:rsidRDefault="009A3625" w:rsidP="00D6115B">
      <w:pPr>
        <w:pStyle w:val="ListeParagraf"/>
        <w:numPr>
          <w:ilvl w:val="3"/>
          <w:numId w:val="145"/>
        </w:numPr>
        <w:tabs>
          <w:tab w:val="left" w:pos="1267"/>
          <w:tab w:val="left" w:pos="1268"/>
        </w:tabs>
        <w:spacing w:before="69"/>
        <w:ind w:right="591"/>
        <w:jc w:val="both"/>
        <w:rPr>
          <w:sz w:val="21"/>
          <w:lang w:val="ru-RU"/>
        </w:rPr>
      </w:pPr>
      <w:r>
        <w:rPr>
          <w:noProof/>
          <w:lang w:val="ru-RU" w:eastAsia="ru-RU"/>
        </w:rPr>
        <mc:AlternateContent>
          <mc:Choice Requires="wps">
            <w:drawing>
              <wp:anchor distT="0" distB="0" distL="0" distR="0" simplePos="0" relativeHeight="251757568" behindDoc="1" locked="0" layoutInCell="1" allowOverlap="1">
                <wp:simplePos x="0" y="0"/>
                <wp:positionH relativeFrom="page">
                  <wp:posOffset>1209040</wp:posOffset>
                </wp:positionH>
                <wp:positionV relativeFrom="paragraph">
                  <wp:posOffset>377825</wp:posOffset>
                </wp:positionV>
                <wp:extent cx="5654040" cy="19050"/>
                <wp:effectExtent l="0" t="0" r="0" b="0"/>
                <wp:wrapTopAndBottom/>
                <wp:docPr id="821"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F58DED0" id="Rectangle 287" o:spid="_x0000_s1026" style="position:absolute;margin-left:95.2pt;margin-top:29.75pt;width:445.2pt;height:1.5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" fillcolor="black" stroked="f">
                <w10:wrap type="topAndBottom" anchorx="page"/>
              </v:rect>
            </w:pict>
          </mc:Fallback>
        </mc:AlternateContent>
      </w:r>
      <w:r w:rsidR="00D943D5">
        <w:rPr>
          <w:spacing w:val="-1"/>
          <w:w w:val="110"/>
          <w:sz w:val="21"/>
          <w:lang w:val="ru"/>
        </w:rPr>
        <w:t>Нельзя удалить пользователя, зарегистрированного в системе в данный момент.</w:t>
      </w:r>
    </w:p>
    <w:p w:rsidR="00235F19" w:rsidRPr="009A3625" w:rsidRDefault="00235F19" w:rsidP="00D6115B">
      <w:pPr>
        <w:pStyle w:val="GvdeMetni"/>
        <w:spacing w:before="3"/>
        <w:ind w:right="591"/>
        <w:jc w:val="both"/>
        <w:rPr>
          <w:sz w:val="31"/>
          <w:lang w:val="ru-RU"/>
        </w:rPr>
      </w:pPr>
    </w:p>
    <w:p w:rsidR="00235F19" w:rsidRDefault="009A3625" w:rsidP="00D6115B">
      <w:pPr>
        <w:pStyle w:val="Balk3"/>
        <w:numPr>
          <w:ilvl w:val="2"/>
          <w:numId w:val="145"/>
        </w:numPr>
        <w:tabs>
          <w:tab w:val="left" w:pos="1019"/>
        </w:tabs>
        <w:ind w:left="1018" w:right="591" w:hanging="885"/>
        <w:jc w:val="both"/>
      </w:pPr>
      <w:bookmarkStart w:id="71" w:name="_TOC_250113"/>
      <w:r>
        <w:rPr>
          <w:w w:val="105"/>
          <w:lang w:val="ru"/>
        </w:rPr>
        <w:t xml:space="preserve">Настройка пользователя </w:t>
      </w:r>
      <w:bookmarkEnd w:id="71"/>
      <w:r>
        <w:rPr>
          <w:w w:val="105"/>
          <w:lang w:val="ru"/>
        </w:rPr>
        <w:t>по умолчанию</w:t>
      </w:r>
    </w:p>
    <w:p w:rsidR="00235F19" w:rsidRPr="009A3625" w:rsidRDefault="009A3625" w:rsidP="00D6115B">
      <w:pPr>
        <w:pStyle w:val="GvdeMetni"/>
        <w:spacing w:before="190" w:line="362" w:lineRule="auto"/>
        <w:ind w:left="928" w:right="591"/>
        <w:jc w:val="both"/>
        <w:rPr>
          <w:lang w:val="ru-RU"/>
        </w:rPr>
      </w:pPr>
      <w:r>
        <w:rPr>
          <w:w w:val="105"/>
          <w:lang w:val="ru"/>
        </w:rPr>
        <w:t xml:space="preserve">Выберите пользователя и нажмите кнопку </w:t>
      </w:r>
      <w:r>
        <w:rPr>
          <w:rFonts w:ascii="Arial"/>
          <w:b/>
          <w:w w:val="105"/>
          <w:lang w:val="ru"/>
        </w:rPr>
        <w:t>«</w:t>
      </w:r>
      <w:r w:rsidR="00525680">
        <w:rPr>
          <w:rFonts w:ascii="Arial"/>
          <w:b/>
          <w:w w:val="105"/>
          <w:lang w:val="ru"/>
        </w:rPr>
        <w:t>Установить</w:t>
      </w:r>
      <w:r w:rsidR="00525680">
        <w:rPr>
          <w:rFonts w:ascii="Arial"/>
          <w:b/>
          <w:w w:val="105"/>
          <w:lang w:val="ru"/>
        </w:rPr>
        <w:t>,</w:t>
      </w:r>
      <w:r>
        <w:rPr>
          <w:rFonts w:ascii="Arial"/>
          <w:b/>
          <w:w w:val="105"/>
          <w:lang w:val="ru"/>
        </w:rPr>
        <w:t xml:space="preserve"> </w:t>
      </w:r>
      <w:r>
        <w:rPr>
          <w:rFonts w:ascii="Arial"/>
          <w:b/>
          <w:w w:val="105"/>
          <w:lang w:val="ru"/>
        </w:rPr>
        <w:t>как</w:t>
      </w:r>
      <w:r>
        <w:rPr>
          <w:rFonts w:ascii="Arial"/>
          <w:b/>
          <w:w w:val="105"/>
          <w:lang w:val="ru"/>
        </w:rPr>
        <w:t xml:space="preserve"> </w:t>
      </w:r>
      <w:r>
        <w:rPr>
          <w:rFonts w:ascii="Arial"/>
          <w:b/>
          <w:w w:val="105"/>
          <w:lang w:val="ru"/>
        </w:rPr>
        <w:t>пользователя</w:t>
      </w:r>
      <w:r>
        <w:rPr>
          <w:rFonts w:ascii="Arial"/>
          <w:b/>
          <w:w w:val="105"/>
          <w:lang w:val="ru"/>
        </w:rPr>
        <w:t xml:space="preserve"> </w:t>
      </w:r>
      <w:r>
        <w:rPr>
          <w:rFonts w:ascii="Arial"/>
          <w:b/>
          <w:w w:val="105"/>
          <w:lang w:val="ru"/>
        </w:rPr>
        <w:t>по</w:t>
      </w:r>
      <w:r>
        <w:rPr>
          <w:rFonts w:ascii="Arial"/>
          <w:b/>
          <w:w w:val="105"/>
          <w:lang w:val="ru"/>
        </w:rPr>
        <w:t xml:space="preserve"> </w:t>
      </w:r>
      <w:r>
        <w:rPr>
          <w:rFonts w:ascii="Arial"/>
          <w:b/>
          <w:w w:val="105"/>
          <w:lang w:val="ru"/>
        </w:rPr>
        <w:t>умолчанию</w:t>
      </w:r>
      <w:r w:rsidRPr="00E12734">
        <w:rPr>
          <w:b/>
          <w:w w:val="105"/>
          <w:lang w:val="ru"/>
        </w:rPr>
        <w:t>»</w:t>
      </w:r>
      <w:r w:rsidR="00DD6419" w:rsidRPr="00E12734">
        <w:rPr>
          <w:b/>
          <w:w w:val="105"/>
          <w:lang w:val="ru-RU"/>
        </w:rPr>
        <w:t xml:space="preserve"> (</w:t>
      </w:r>
      <w:r w:rsidR="00DD6419" w:rsidRPr="00E12734">
        <w:rPr>
          <w:b/>
          <w:w w:val="105"/>
        </w:rPr>
        <w:t>Set</w:t>
      </w:r>
      <w:r w:rsidR="00DD6419" w:rsidRPr="00E12734">
        <w:rPr>
          <w:b/>
          <w:w w:val="105"/>
          <w:lang w:val="ru-RU"/>
        </w:rPr>
        <w:t xml:space="preserve"> </w:t>
      </w:r>
      <w:r w:rsidR="00DD6419" w:rsidRPr="00E12734">
        <w:rPr>
          <w:b/>
          <w:w w:val="105"/>
        </w:rPr>
        <w:t>as</w:t>
      </w:r>
      <w:r w:rsidR="00DD6419" w:rsidRPr="00E12734">
        <w:rPr>
          <w:b/>
          <w:w w:val="105"/>
          <w:lang w:val="ru-RU"/>
        </w:rPr>
        <w:t xml:space="preserve"> </w:t>
      </w:r>
      <w:r w:rsidR="00DD6419" w:rsidRPr="00E12734">
        <w:rPr>
          <w:b/>
          <w:w w:val="105"/>
        </w:rPr>
        <w:t>default</w:t>
      </w:r>
      <w:r w:rsidR="00DD6419" w:rsidRPr="00E12734">
        <w:rPr>
          <w:b/>
          <w:w w:val="105"/>
          <w:lang w:val="ru-RU"/>
        </w:rPr>
        <w:t xml:space="preserve"> </w:t>
      </w:r>
      <w:r w:rsidR="00DD6419" w:rsidRPr="00E12734">
        <w:rPr>
          <w:b/>
          <w:w w:val="105"/>
        </w:rPr>
        <w:t>user</w:t>
      </w:r>
      <w:r w:rsidR="00DD6419" w:rsidRPr="00E12734">
        <w:rPr>
          <w:b/>
          <w:w w:val="105"/>
          <w:lang w:val="ru-RU"/>
        </w:rPr>
        <w:t>)</w:t>
      </w:r>
      <w:r>
        <w:rPr>
          <w:w w:val="105"/>
          <w:lang w:val="ru"/>
        </w:rPr>
        <w:t>, чтобы данный пользователь стал пользователем по умолчанию. После завершения очистки откроется всплывающее окно с сообщением.</w:t>
      </w:r>
    </w:p>
    <w:p w:rsidR="00235F19" w:rsidRPr="009A3625" w:rsidRDefault="009A3625">
      <w:pPr>
        <w:spacing w:before="17"/>
        <w:ind w:left="928"/>
        <w:rPr>
          <w:rFonts w:ascii="Arial"/>
          <w:b/>
          <w:sz w:val="18"/>
          <w:lang w:val="ru-RU"/>
        </w:rPr>
      </w:pPr>
      <w:r>
        <w:rPr>
          <w:noProof/>
          <w:lang w:val="ru-RU" w:eastAsia="ru-RU"/>
        </w:rPr>
        <w:drawing>
          <wp:anchor distT="0" distB="0" distL="0" distR="0" simplePos="0" relativeHeight="252215296" behindDoc="0" locked="0" layoutInCell="1" allowOverlap="1">
            <wp:simplePos x="0" y="0"/>
            <wp:positionH relativeFrom="page">
              <wp:posOffset>1239161</wp:posOffset>
            </wp:positionH>
            <wp:positionV relativeFrom="paragraph">
              <wp:posOffset>174398</wp:posOffset>
            </wp:positionV>
            <wp:extent cx="2418789" cy="1297019"/>
            <wp:effectExtent l="0" t="0" r="0" b="0"/>
            <wp:wrapTopAndBottom/>
            <wp:docPr id="271"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203.png"/>
                    <pic:cNvPicPr/>
                  </pic:nvPicPr>
                  <pic:blipFill>
                    <a:blip r:embed="rId148" cstate="print"/>
                    <a:stretch>
                      <a:fillRect/>
                    </a:stretch>
                  </pic:blipFill>
                  <pic:spPr>
                    <a:xfrm>
                      <a:off x="0" y="0"/>
                      <a:ext cx="2418789" cy="1297019"/>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5-24 </w:t>
      </w:r>
      <w:r>
        <w:rPr>
          <w:rFonts w:ascii="Arial"/>
          <w:b/>
          <w:w w:val="105"/>
          <w:sz w:val="18"/>
          <w:lang w:val="ru"/>
        </w:rPr>
        <w:t>Результат</w:t>
      </w:r>
      <w:r>
        <w:rPr>
          <w:rFonts w:ascii="Arial"/>
          <w:b/>
          <w:w w:val="105"/>
          <w:sz w:val="18"/>
          <w:lang w:val="ru"/>
        </w:rPr>
        <w:t xml:space="preserve"> </w:t>
      </w:r>
      <w:r>
        <w:rPr>
          <w:rFonts w:ascii="Arial"/>
          <w:b/>
          <w:w w:val="105"/>
          <w:sz w:val="18"/>
          <w:lang w:val="ru"/>
        </w:rPr>
        <w:t>настройки</w:t>
      </w:r>
    </w:p>
    <w:p w:rsidR="00235F19" w:rsidRPr="009A3625" w:rsidRDefault="009A3625" w:rsidP="00525680">
      <w:pPr>
        <w:pStyle w:val="GvdeMetni"/>
        <w:tabs>
          <w:tab w:val="left" w:pos="9639"/>
        </w:tabs>
        <w:spacing w:before="231" w:line="283" w:lineRule="auto"/>
        <w:ind w:left="928" w:right="591"/>
        <w:jc w:val="both"/>
        <w:rPr>
          <w:lang w:val="ru-RU"/>
        </w:rPr>
      </w:pPr>
      <w:r>
        <w:rPr>
          <w:spacing w:val="-1"/>
          <w:w w:val="110"/>
          <w:lang w:val="ru"/>
        </w:rPr>
        <w:t>После успешной настройки имя пользователя по умолчанию будет отображаться в окне регистрации при следующем входе в систему, и вам будет нужно только ввести соответствующий пароль. См. Рисунок 5-25.</w:t>
      </w:r>
    </w:p>
    <w:p w:rsidR="00235F19" w:rsidRPr="009A3625" w:rsidRDefault="00235F19">
      <w:pPr>
        <w:spacing w:line="283" w:lineRule="auto"/>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928"/>
        <w:rPr>
          <w:rFonts w:ascii="Arial"/>
          <w:b/>
          <w:sz w:val="18"/>
          <w:lang w:val="ru-RU"/>
        </w:rPr>
      </w:pPr>
      <w:r>
        <w:rPr>
          <w:noProof/>
          <w:lang w:val="ru-RU" w:eastAsia="ru-RU"/>
        </w:rPr>
        <w:drawing>
          <wp:anchor distT="0" distB="0" distL="0" distR="0" simplePos="0" relativeHeight="252216320" behindDoc="0" locked="0" layoutInCell="1" allowOverlap="1">
            <wp:simplePos x="0" y="0"/>
            <wp:positionH relativeFrom="page">
              <wp:posOffset>1224533</wp:posOffset>
            </wp:positionH>
            <wp:positionV relativeFrom="paragraph">
              <wp:posOffset>245645</wp:posOffset>
            </wp:positionV>
            <wp:extent cx="2174036" cy="2137981"/>
            <wp:effectExtent l="0" t="0" r="0" b="0"/>
            <wp:wrapTopAndBottom/>
            <wp:docPr id="273"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204.jpeg"/>
                    <pic:cNvPicPr/>
                  </pic:nvPicPr>
                  <pic:blipFill>
                    <a:blip r:embed="rId149" cstate="print"/>
                    <a:stretch>
                      <a:fillRect/>
                    </a:stretch>
                  </pic:blipFill>
                  <pic:spPr>
                    <a:xfrm>
                      <a:off x="0" y="0"/>
                      <a:ext cx="2174036" cy="2137981"/>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5-25 </w:t>
      </w:r>
      <w:r>
        <w:rPr>
          <w:rFonts w:ascii="Arial"/>
          <w:b/>
          <w:w w:val="105"/>
          <w:sz w:val="18"/>
          <w:lang w:val="ru"/>
        </w:rPr>
        <w:t>Вход</w:t>
      </w:r>
      <w:r>
        <w:rPr>
          <w:rFonts w:ascii="Arial"/>
          <w:b/>
          <w:w w:val="105"/>
          <w:sz w:val="18"/>
          <w:lang w:val="ru"/>
        </w:rPr>
        <w:t xml:space="preserve"> </w:t>
      </w:r>
      <w:r>
        <w:rPr>
          <w:rFonts w:ascii="Arial"/>
          <w:b/>
          <w:w w:val="105"/>
          <w:sz w:val="18"/>
          <w:lang w:val="ru"/>
        </w:rPr>
        <w:t>в</w:t>
      </w:r>
      <w:r>
        <w:rPr>
          <w:rFonts w:ascii="Arial"/>
          <w:b/>
          <w:w w:val="105"/>
          <w:sz w:val="18"/>
          <w:lang w:val="ru"/>
        </w:rPr>
        <w:t xml:space="preserve"> </w:t>
      </w:r>
      <w:r>
        <w:rPr>
          <w:rFonts w:ascii="Arial"/>
          <w:b/>
          <w:w w:val="105"/>
          <w:sz w:val="18"/>
          <w:lang w:val="ru"/>
        </w:rPr>
        <w:t>систему</w:t>
      </w:r>
      <w:r>
        <w:rPr>
          <w:rFonts w:ascii="Arial"/>
          <w:b/>
          <w:w w:val="105"/>
          <w:sz w:val="18"/>
          <w:lang w:val="ru"/>
        </w:rPr>
        <w:t xml:space="preserve"> </w:t>
      </w:r>
      <w:r>
        <w:rPr>
          <w:rFonts w:ascii="Arial"/>
          <w:b/>
          <w:w w:val="105"/>
          <w:sz w:val="18"/>
          <w:lang w:val="ru"/>
        </w:rPr>
        <w:t>после</w:t>
      </w:r>
      <w:r>
        <w:rPr>
          <w:rFonts w:ascii="Arial"/>
          <w:b/>
          <w:w w:val="105"/>
          <w:sz w:val="18"/>
          <w:lang w:val="ru"/>
        </w:rPr>
        <w:t xml:space="preserve"> </w:t>
      </w:r>
      <w:r>
        <w:rPr>
          <w:rFonts w:ascii="Arial"/>
          <w:b/>
          <w:w w:val="105"/>
          <w:sz w:val="18"/>
          <w:lang w:val="ru"/>
        </w:rPr>
        <w:t>настройки</w:t>
      </w:r>
      <w:r>
        <w:rPr>
          <w:rFonts w:ascii="Arial"/>
          <w:b/>
          <w:w w:val="105"/>
          <w:sz w:val="18"/>
          <w:lang w:val="ru"/>
        </w:rPr>
        <w:t xml:space="preserve"> </w:t>
      </w:r>
      <w:r>
        <w:rPr>
          <w:rFonts w:ascii="Arial"/>
          <w:b/>
          <w:w w:val="105"/>
          <w:sz w:val="18"/>
          <w:lang w:val="ru"/>
        </w:rPr>
        <w:t>пользователя</w:t>
      </w:r>
      <w:r>
        <w:rPr>
          <w:rFonts w:ascii="Arial"/>
          <w:b/>
          <w:w w:val="105"/>
          <w:sz w:val="18"/>
          <w:lang w:val="ru"/>
        </w:rPr>
        <w:t xml:space="preserve"> </w:t>
      </w:r>
      <w:r>
        <w:rPr>
          <w:rFonts w:ascii="Arial"/>
          <w:b/>
          <w:w w:val="105"/>
          <w:sz w:val="18"/>
          <w:lang w:val="ru"/>
        </w:rPr>
        <w:t>по</w:t>
      </w:r>
      <w:r>
        <w:rPr>
          <w:rFonts w:ascii="Arial"/>
          <w:b/>
          <w:w w:val="105"/>
          <w:sz w:val="18"/>
          <w:lang w:val="ru"/>
        </w:rPr>
        <w:t xml:space="preserve"> </w:t>
      </w:r>
      <w:r>
        <w:rPr>
          <w:rFonts w:ascii="Arial"/>
          <w:b/>
          <w:w w:val="105"/>
          <w:sz w:val="18"/>
          <w:lang w:val="ru"/>
        </w:rPr>
        <w:t>умолчанию</w:t>
      </w:r>
    </w:p>
    <w:p w:rsidR="00235F19" w:rsidRPr="009A3625" w:rsidRDefault="00235F19">
      <w:pPr>
        <w:pStyle w:val="GvdeMetni"/>
        <w:spacing w:before="9"/>
        <w:rPr>
          <w:rFonts w:ascii="Arial"/>
          <w:b/>
          <w:sz w:val="30"/>
          <w:lang w:val="ru-RU"/>
        </w:rPr>
      </w:pPr>
    </w:p>
    <w:p w:rsidR="00235F19" w:rsidRDefault="009A3625">
      <w:pPr>
        <w:pStyle w:val="Balk3"/>
        <w:numPr>
          <w:ilvl w:val="2"/>
          <w:numId w:val="145"/>
        </w:numPr>
        <w:tabs>
          <w:tab w:val="left" w:pos="1023"/>
        </w:tabs>
        <w:ind w:left="1022" w:hanging="889"/>
      </w:pPr>
      <w:bookmarkStart w:id="72" w:name="_TOC_250112"/>
      <w:r>
        <w:rPr>
          <w:lang w:val="ru"/>
        </w:rPr>
        <w:t xml:space="preserve">Изменение </w:t>
      </w:r>
      <w:bookmarkEnd w:id="72"/>
      <w:r>
        <w:rPr>
          <w:lang w:val="ru"/>
        </w:rPr>
        <w:t>пароля</w:t>
      </w:r>
    </w:p>
    <w:p w:rsidR="00235F19" w:rsidRPr="009A3625" w:rsidRDefault="009A3625" w:rsidP="00D6115B">
      <w:pPr>
        <w:pStyle w:val="GvdeMetni"/>
        <w:spacing w:before="192" w:line="283" w:lineRule="auto"/>
        <w:ind w:left="928" w:right="591"/>
        <w:jc w:val="both"/>
        <w:rPr>
          <w:lang w:val="ru-RU"/>
        </w:rPr>
      </w:pPr>
      <w:r>
        <w:rPr>
          <w:w w:val="105"/>
          <w:lang w:val="ru"/>
        </w:rPr>
        <w:t xml:space="preserve">Нажмите кнопку </w:t>
      </w:r>
      <w:r>
        <w:rPr>
          <w:rFonts w:ascii="Arial"/>
          <w:b/>
          <w:w w:val="105"/>
          <w:lang w:val="ru"/>
        </w:rPr>
        <w:t>«Изменить</w:t>
      </w:r>
      <w:r>
        <w:rPr>
          <w:rFonts w:ascii="Arial"/>
          <w:b/>
          <w:w w:val="105"/>
          <w:lang w:val="ru"/>
        </w:rPr>
        <w:t xml:space="preserve"> </w:t>
      </w:r>
      <w:r>
        <w:rPr>
          <w:rFonts w:ascii="Arial"/>
          <w:b/>
          <w:w w:val="105"/>
          <w:lang w:val="ru"/>
        </w:rPr>
        <w:t>пароль»</w:t>
      </w:r>
      <w:r w:rsidR="00DD6419" w:rsidRPr="00DD6419">
        <w:rPr>
          <w:rFonts w:ascii="Arial"/>
          <w:b/>
          <w:w w:val="105"/>
          <w:lang w:val="ru-RU"/>
        </w:rPr>
        <w:t xml:space="preserve"> </w:t>
      </w:r>
      <w:r w:rsidR="00DD6419" w:rsidRPr="00E12734">
        <w:rPr>
          <w:b/>
          <w:w w:val="105"/>
          <w:lang w:val="ru-RU"/>
        </w:rPr>
        <w:t>(</w:t>
      </w:r>
      <w:r w:rsidR="00DD6419" w:rsidRPr="00E12734">
        <w:rPr>
          <w:b/>
          <w:w w:val="105"/>
        </w:rPr>
        <w:t>Change</w:t>
      </w:r>
      <w:r w:rsidR="00DD6419" w:rsidRPr="00E12734">
        <w:rPr>
          <w:b/>
          <w:w w:val="105"/>
          <w:lang w:val="ru-RU"/>
        </w:rPr>
        <w:t xml:space="preserve"> </w:t>
      </w:r>
      <w:r w:rsidR="00DD6419" w:rsidRPr="00E12734">
        <w:rPr>
          <w:b/>
          <w:w w:val="105"/>
        </w:rPr>
        <w:t>Password</w:t>
      </w:r>
      <w:r w:rsidR="00DD6419" w:rsidRPr="00E12734">
        <w:rPr>
          <w:b/>
          <w:w w:val="105"/>
          <w:lang w:val="ru-RU"/>
        </w:rPr>
        <w:t>)</w:t>
      </w:r>
      <w:r>
        <w:rPr>
          <w:w w:val="105"/>
          <w:lang w:val="ru"/>
        </w:rPr>
        <w:t xml:space="preserve">, введите старый и новый пароль пользователя и подтвердите новый пароль во всплывающем диалоговом окне, затем нажмите </w:t>
      </w:r>
      <w:r>
        <w:rPr>
          <w:rFonts w:ascii="Arial"/>
          <w:b/>
          <w:w w:val="110"/>
          <w:lang w:val="ru"/>
        </w:rPr>
        <w:t>«ОК»</w:t>
      </w:r>
      <w:r>
        <w:rPr>
          <w:w w:val="105"/>
          <w:lang w:val="ru"/>
        </w:rPr>
        <w:t>. См. Рисунок 5-26.</w:t>
      </w:r>
    </w:p>
    <w:p w:rsidR="00235F19" w:rsidRPr="009A3625" w:rsidRDefault="009A3625">
      <w:pPr>
        <w:spacing w:before="94"/>
        <w:ind w:left="928"/>
        <w:rPr>
          <w:rFonts w:ascii="Arial"/>
          <w:b/>
          <w:sz w:val="18"/>
          <w:lang w:val="ru-RU"/>
        </w:rPr>
      </w:pPr>
      <w:r>
        <w:rPr>
          <w:noProof/>
          <w:lang w:val="ru-RU" w:eastAsia="ru-RU"/>
        </w:rPr>
        <w:drawing>
          <wp:anchor distT="0" distB="0" distL="0" distR="0" simplePos="0" relativeHeight="252217344" behindDoc="0" locked="0" layoutInCell="1" allowOverlap="1">
            <wp:simplePos x="0" y="0"/>
            <wp:positionH relativeFrom="page">
              <wp:posOffset>1242906</wp:posOffset>
            </wp:positionH>
            <wp:positionV relativeFrom="paragraph">
              <wp:posOffset>230159</wp:posOffset>
            </wp:positionV>
            <wp:extent cx="2452779" cy="1840992"/>
            <wp:effectExtent l="0" t="0" r="0" b="0"/>
            <wp:wrapTopAndBottom/>
            <wp:docPr id="275"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205.png"/>
                    <pic:cNvPicPr/>
                  </pic:nvPicPr>
                  <pic:blipFill>
                    <a:blip r:embed="rId150" cstate="print"/>
                    <a:stretch>
                      <a:fillRect/>
                    </a:stretch>
                  </pic:blipFill>
                  <pic:spPr>
                    <a:xfrm>
                      <a:off x="0" y="0"/>
                      <a:ext cx="2452779" cy="1840992"/>
                    </a:xfrm>
                    <a:prstGeom prst="rect">
                      <a:avLst/>
                    </a:prstGeom>
                  </pic:spPr>
                </pic:pic>
              </a:graphicData>
            </a:graphic>
          </wp:anchor>
        </w:drawing>
      </w:r>
      <w:r w:rsidR="005E33C9">
        <w:rPr>
          <w:noProof/>
          <w:lang w:val="ru-RU" w:eastAsia="ru-RU"/>
        </w:rPr>
        <mc:AlternateContent>
          <mc:Choice Requires="wps">
            <w:drawing>
              <wp:anchor distT="0" distB="0" distL="0" distR="0" simplePos="0" relativeHeight="251758592" behindDoc="1" locked="0" layoutInCell="1" allowOverlap="1">
                <wp:simplePos x="0" y="0"/>
                <wp:positionH relativeFrom="page">
                  <wp:posOffset>1209040</wp:posOffset>
                </wp:positionH>
                <wp:positionV relativeFrom="paragraph">
                  <wp:posOffset>2244725</wp:posOffset>
                </wp:positionV>
                <wp:extent cx="5650230" cy="19050"/>
                <wp:effectExtent l="0" t="0" r="0" b="0"/>
                <wp:wrapTopAndBottom/>
                <wp:docPr id="820"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86" o:spid="_x0000_s1602" style="width:444.9pt;height:1.5pt;margin-top:176.7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900480" fillcolor="black" stroked="f">
                <w10:wrap type="topAndBottom"/>
              </v:rect>
            </w:pict>
          </mc:Fallback>
        </mc:AlternateContent>
      </w:r>
      <w:r>
        <w:rPr>
          <w:rFonts w:ascii="Arial"/>
          <w:b/>
          <w:spacing w:val="-1"/>
          <w:w w:val="105"/>
          <w:sz w:val="18"/>
          <w:lang w:val="ru"/>
        </w:rPr>
        <w:t>Рисунок</w:t>
      </w:r>
      <w:r>
        <w:rPr>
          <w:rFonts w:ascii="Arial"/>
          <w:b/>
          <w:spacing w:val="-1"/>
          <w:w w:val="105"/>
          <w:sz w:val="18"/>
          <w:lang w:val="ru"/>
        </w:rPr>
        <w:t xml:space="preserve"> 5-26 </w:t>
      </w:r>
      <w:r>
        <w:rPr>
          <w:rFonts w:ascii="Arial"/>
          <w:b/>
          <w:spacing w:val="-1"/>
          <w:w w:val="105"/>
          <w:sz w:val="18"/>
          <w:lang w:val="ru"/>
        </w:rPr>
        <w:t>Изменение</w:t>
      </w:r>
      <w:r>
        <w:rPr>
          <w:rFonts w:ascii="Arial"/>
          <w:b/>
          <w:spacing w:val="-1"/>
          <w:w w:val="105"/>
          <w:sz w:val="18"/>
          <w:lang w:val="ru"/>
        </w:rPr>
        <w:t xml:space="preserve"> </w:t>
      </w:r>
      <w:r>
        <w:rPr>
          <w:rFonts w:ascii="Arial"/>
          <w:b/>
          <w:spacing w:val="-1"/>
          <w:w w:val="105"/>
          <w:sz w:val="18"/>
          <w:lang w:val="ru"/>
        </w:rPr>
        <w:t>пароля</w:t>
      </w:r>
    </w:p>
    <w:p w:rsidR="00235F19" w:rsidRPr="009A3625" w:rsidRDefault="00235F19">
      <w:pPr>
        <w:pStyle w:val="GvdeMetni"/>
        <w:spacing w:before="10"/>
        <w:rPr>
          <w:rFonts w:ascii="Arial"/>
          <w:b/>
          <w:sz w:val="17"/>
          <w:lang w:val="ru-RU"/>
        </w:rPr>
      </w:pPr>
    </w:p>
    <w:p w:rsidR="00235F19" w:rsidRPr="009A3625" w:rsidRDefault="00235F19">
      <w:pPr>
        <w:pStyle w:val="GvdeMetni"/>
        <w:spacing w:before="4"/>
        <w:rPr>
          <w:rFonts w:ascii="Arial"/>
          <w:b/>
          <w:sz w:val="4"/>
          <w:lang w:val="ru-RU"/>
        </w:rPr>
      </w:pPr>
    </w:p>
    <w:p w:rsidR="00235F19" w:rsidRPr="009A3625"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037120" behindDoc="0" locked="0" layoutInCell="1" allowOverlap="1">
                <wp:simplePos x="0" y="0"/>
                <wp:positionH relativeFrom="column">
                  <wp:posOffset>596348</wp:posOffset>
                </wp:positionH>
                <wp:positionV relativeFrom="paragraph">
                  <wp:posOffset>81114</wp:posOffset>
                </wp:positionV>
                <wp:extent cx="1296063" cy="270345"/>
                <wp:effectExtent l="0" t="0" r="18415" b="15875"/>
                <wp:wrapNone/>
                <wp:docPr id="1557" name="Надпись 1557"/>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57" o:spid="_x0000_s1090" type="#_x0000_t202" style="position:absolute;left:0;text-align:left;margin-left:46.95pt;margin-top:6.4pt;width:102.05pt;height:21.3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" fillcolor="white [3201]" strokeweight="1pt">
                <v:textbo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v:textbox>
              </v:shape>
            </w:pict>
          </mc:Fallback>
        </mc:AlternateContent>
      </w:r>
    </w:p>
    <w:p w:rsidR="003529C4" w:rsidRPr="009A3625" w:rsidRDefault="003529C4" w:rsidP="00D6115B">
      <w:pPr>
        <w:pStyle w:val="GvdeMetni"/>
        <w:ind w:left="943" w:right="591"/>
        <w:jc w:val="both"/>
        <w:rPr>
          <w:rFonts w:ascii="Arial"/>
          <w:lang w:val="ru-RU"/>
        </w:rPr>
      </w:pPr>
    </w:p>
    <w:p w:rsidR="00235F19" w:rsidRPr="009A3625" w:rsidRDefault="009A3625" w:rsidP="00D6115B">
      <w:pPr>
        <w:pStyle w:val="GvdeMetni"/>
        <w:spacing w:before="70"/>
        <w:ind w:left="934" w:right="591"/>
        <w:jc w:val="both"/>
        <w:rPr>
          <w:lang w:val="ru-RU"/>
        </w:rPr>
      </w:pPr>
      <w:r>
        <w:rPr>
          <w:noProof/>
          <w:lang w:val="ru-RU" w:eastAsia="ru-RU"/>
        </w:rPr>
        <mc:AlternateContent>
          <mc:Choice Requires="wps">
            <w:drawing>
              <wp:anchor distT="0" distB="0" distL="0" distR="0" simplePos="0" relativeHeight="251759616" behindDoc="1" locked="0" layoutInCell="1" allowOverlap="1">
                <wp:simplePos x="0" y="0"/>
                <wp:positionH relativeFrom="page">
                  <wp:posOffset>1209040</wp:posOffset>
                </wp:positionH>
                <wp:positionV relativeFrom="paragraph">
                  <wp:posOffset>369570</wp:posOffset>
                </wp:positionV>
                <wp:extent cx="5650230" cy="19050"/>
                <wp:effectExtent l="0" t="0" r="0" b="0"/>
                <wp:wrapTopAndBottom/>
                <wp:docPr id="819"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E872247" id="Rectangle 285" o:spid="_x0000_s1026" style="position:absolute;margin-left:95.2pt;margin-top:29.1pt;width:444.9pt;height:1.5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" fillcolor="black" stroked="f">
                <w10:wrap type="topAndBottom" anchorx="page"/>
              </v:rect>
            </w:pict>
          </mc:Fallback>
        </mc:AlternateContent>
      </w:r>
      <w:r w:rsidR="00D943D5">
        <w:rPr>
          <w:spacing w:val="-1"/>
          <w:w w:val="110"/>
          <w:lang w:val="ru"/>
        </w:rPr>
        <w:t>Вы можете изменить только свой пароль, но не можете изменить пароль других пользователей.</w:t>
      </w:r>
    </w:p>
    <w:p w:rsidR="00235F19" w:rsidRPr="009A3625" w:rsidRDefault="00235F19" w:rsidP="00D6115B">
      <w:pPr>
        <w:pStyle w:val="GvdeMetni"/>
        <w:spacing w:before="1"/>
        <w:ind w:right="591"/>
        <w:jc w:val="both"/>
        <w:rPr>
          <w:sz w:val="19"/>
          <w:lang w:val="ru-RU"/>
        </w:rPr>
      </w:pPr>
    </w:p>
    <w:p w:rsidR="00235F19" w:rsidRDefault="009A3625" w:rsidP="00D6115B">
      <w:pPr>
        <w:pStyle w:val="Balk3"/>
        <w:numPr>
          <w:ilvl w:val="2"/>
          <w:numId w:val="145"/>
        </w:numPr>
        <w:tabs>
          <w:tab w:val="left" w:pos="1003"/>
        </w:tabs>
        <w:spacing w:before="147"/>
        <w:ind w:left="1002" w:right="591" w:hanging="869"/>
        <w:jc w:val="both"/>
      </w:pPr>
      <w:bookmarkStart w:id="73" w:name="_TOC_250111"/>
      <w:r>
        <w:rPr>
          <w:lang w:val="ru"/>
        </w:rPr>
        <w:t xml:space="preserve">Сброс </w:t>
      </w:r>
      <w:bookmarkEnd w:id="73"/>
      <w:r>
        <w:rPr>
          <w:lang w:val="ru"/>
        </w:rPr>
        <w:t>пароля</w:t>
      </w:r>
    </w:p>
    <w:p w:rsidR="00235F19" w:rsidRPr="009A3625" w:rsidRDefault="009A3625" w:rsidP="00D6115B">
      <w:pPr>
        <w:pStyle w:val="GvdeMetni"/>
        <w:spacing w:before="191" w:line="285" w:lineRule="auto"/>
        <w:ind w:left="928" w:right="591"/>
        <w:jc w:val="both"/>
        <w:rPr>
          <w:lang w:val="ru-RU"/>
        </w:rPr>
      </w:pPr>
      <w:r>
        <w:rPr>
          <w:w w:val="105"/>
          <w:lang w:val="ru"/>
        </w:rPr>
        <w:t xml:space="preserve">Если пользователь забыл пароль или необходимо сбросить пароль по другим причинам, нажмите кнопку </w:t>
      </w:r>
      <w:r>
        <w:rPr>
          <w:rFonts w:ascii="Arial"/>
          <w:b/>
          <w:w w:val="105"/>
          <w:lang w:val="ru"/>
        </w:rPr>
        <w:t>«Сбросить</w:t>
      </w:r>
      <w:r>
        <w:rPr>
          <w:rFonts w:ascii="Arial"/>
          <w:b/>
          <w:w w:val="105"/>
          <w:lang w:val="ru"/>
        </w:rPr>
        <w:t xml:space="preserve"> </w:t>
      </w:r>
      <w:r>
        <w:rPr>
          <w:rFonts w:ascii="Arial"/>
          <w:b/>
          <w:w w:val="105"/>
          <w:lang w:val="ru"/>
        </w:rPr>
        <w:t>пароль»</w:t>
      </w:r>
      <w:r w:rsidR="00DD6419" w:rsidRPr="00DD6419">
        <w:rPr>
          <w:rFonts w:ascii="Arial"/>
          <w:b/>
          <w:w w:val="105"/>
          <w:lang w:val="ru-RU"/>
        </w:rPr>
        <w:t xml:space="preserve"> </w:t>
      </w:r>
      <w:r w:rsidR="00DD6419" w:rsidRPr="00E12734">
        <w:rPr>
          <w:b/>
          <w:w w:val="105"/>
          <w:lang w:val="ru-RU"/>
        </w:rPr>
        <w:t>(</w:t>
      </w:r>
      <w:r w:rsidR="00DD6419" w:rsidRPr="00E12734">
        <w:rPr>
          <w:b/>
          <w:w w:val="105"/>
        </w:rPr>
        <w:t>Reset</w:t>
      </w:r>
      <w:r w:rsidR="00DD6419" w:rsidRPr="00E12734">
        <w:rPr>
          <w:b/>
          <w:w w:val="105"/>
          <w:lang w:val="ru-RU"/>
        </w:rPr>
        <w:t xml:space="preserve"> </w:t>
      </w:r>
      <w:r w:rsidR="00DD6419" w:rsidRPr="00E12734">
        <w:rPr>
          <w:b/>
          <w:w w:val="105"/>
        </w:rPr>
        <w:t>password</w:t>
      </w:r>
      <w:r w:rsidR="00DD6419" w:rsidRPr="00E12734">
        <w:rPr>
          <w:b/>
          <w:w w:val="105"/>
          <w:lang w:val="ru-RU"/>
        </w:rPr>
        <w:t>)</w:t>
      </w:r>
      <w:r>
        <w:rPr>
          <w:w w:val="105"/>
          <w:lang w:val="ru"/>
        </w:rPr>
        <w:t>, чтобы сбросить пароль выбранного пользователя к исходному паролю. Пароль после сброса соответствует имени пользователя.</w:t>
      </w:r>
    </w:p>
    <w:p w:rsidR="00235F19" w:rsidRPr="009A3625" w:rsidRDefault="009A3625" w:rsidP="00D6115B">
      <w:pPr>
        <w:pStyle w:val="GvdeMetni"/>
        <w:spacing w:before="78"/>
        <w:ind w:left="928" w:right="591"/>
        <w:jc w:val="both"/>
        <w:rPr>
          <w:lang w:val="ru-RU"/>
        </w:rPr>
      </w:pPr>
      <w:r>
        <w:rPr>
          <w:w w:val="110"/>
          <w:lang w:val="ru"/>
        </w:rPr>
        <w:t>На Рисунке 5-27 изображен успешный сброс пароля.</w:t>
      </w:r>
    </w:p>
    <w:p w:rsidR="00235F19" w:rsidRPr="009A3625" w:rsidRDefault="00235F19" w:rsidP="00D6115B">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928"/>
        <w:rPr>
          <w:rFonts w:ascii="Arial"/>
          <w:b/>
          <w:sz w:val="18"/>
          <w:lang w:val="ru-RU"/>
        </w:rPr>
      </w:pPr>
      <w:r>
        <w:rPr>
          <w:noProof/>
          <w:lang w:val="ru-RU" w:eastAsia="ru-RU"/>
        </w:rPr>
        <w:drawing>
          <wp:anchor distT="0" distB="0" distL="0" distR="0" simplePos="0" relativeHeight="252218368" behindDoc="0" locked="0" layoutInCell="1" allowOverlap="1">
            <wp:simplePos x="0" y="0"/>
            <wp:positionH relativeFrom="page">
              <wp:posOffset>1224533</wp:posOffset>
            </wp:positionH>
            <wp:positionV relativeFrom="paragraph">
              <wp:posOffset>252432</wp:posOffset>
            </wp:positionV>
            <wp:extent cx="2622858" cy="1388268"/>
            <wp:effectExtent l="0" t="0" r="0" b="0"/>
            <wp:wrapTopAndBottom/>
            <wp:docPr id="279"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206.png"/>
                    <pic:cNvPicPr/>
                  </pic:nvPicPr>
                  <pic:blipFill>
                    <a:blip r:embed="rId151" cstate="print"/>
                    <a:stretch>
                      <a:fillRect/>
                    </a:stretch>
                  </pic:blipFill>
                  <pic:spPr>
                    <a:xfrm>
                      <a:off x="0" y="0"/>
                      <a:ext cx="2622858" cy="1388268"/>
                    </a:xfrm>
                    <a:prstGeom prst="rect">
                      <a:avLst/>
                    </a:prstGeom>
                  </pic:spPr>
                </pic:pic>
              </a:graphicData>
            </a:graphic>
          </wp:anchor>
        </w:drawing>
      </w:r>
      <w:r w:rsidR="005E33C9">
        <w:rPr>
          <w:noProof/>
          <w:lang w:val="ru-RU" w:eastAsia="ru-RU"/>
        </w:rPr>
        <mc:AlternateContent>
          <mc:Choice Requires="wps">
            <w:drawing>
              <wp:anchor distT="0" distB="0" distL="0" distR="0" simplePos="0" relativeHeight="251760640" behindDoc="1" locked="0" layoutInCell="1" allowOverlap="1">
                <wp:simplePos x="0" y="0"/>
                <wp:positionH relativeFrom="page">
                  <wp:posOffset>1209040</wp:posOffset>
                </wp:positionH>
                <wp:positionV relativeFrom="paragraph">
                  <wp:posOffset>1815465</wp:posOffset>
                </wp:positionV>
                <wp:extent cx="5650230" cy="19050"/>
                <wp:effectExtent l="0" t="0" r="0" b="0"/>
                <wp:wrapTopAndBottom/>
                <wp:docPr id="818"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84" o:spid="_x0000_s1605" style="width:444.9pt;height:1.5pt;margin-top:142.9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98432" fillcolor="black" stroked="f">
                <w10:wrap type="topAndBottom"/>
              </v:rect>
            </w:pict>
          </mc:Fallback>
        </mc:AlternateContent>
      </w:r>
      <w:r>
        <w:rPr>
          <w:rFonts w:ascii="Arial"/>
          <w:b/>
          <w:spacing w:val="-1"/>
          <w:w w:val="105"/>
          <w:sz w:val="18"/>
          <w:lang w:val="ru"/>
        </w:rPr>
        <w:t>Рисунок</w:t>
      </w:r>
      <w:r>
        <w:rPr>
          <w:rFonts w:ascii="Arial"/>
          <w:b/>
          <w:spacing w:val="-1"/>
          <w:w w:val="105"/>
          <w:sz w:val="18"/>
          <w:lang w:val="ru"/>
        </w:rPr>
        <w:t xml:space="preserve"> 5--27 </w:t>
      </w:r>
      <w:r>
        <w:rPr>
          <w:rFonts w:ascii="Arial"/>
          <w:b/>
          <w:spacing w:val="-1"/>
          <w:w w:val="105"/>
          <w:sz w:val="18"/>
          <w:lang w:val="ru"/>
        </w:rPr>
        <w:t>Сброс</w:t>
      </w:r>
      <w:r>
        <w:rPr>
          <w:rFonts w:ascii="Arial"/>
          <w:b/>
          <w:spacing w:val="-1"/>
          <w:w w:val="105"/>
          <w:sz w:val="18"/>
          <w:lang w:val="ru"/>
        </w:rPr>
        <w:t xml:space="preserve"> </w:t>
      </w:r>
      <w:r>
        <w:rPr>
          <w:rFonts w:ascii="Arial"/>
          <w:b/>
          <w:spacing w:val="-1"/>
          <w:w w:val="105"/>
          <w:sz w:val="18"/>
          <w:lang w:val="ru"/>
        </w:rPr>
        <w:t>пароля</w:t>
      </w:r>
    </w:p>
    <w:p w:rsidR="00235F19" w:rsidRPr="009A3625" w:rsidRDefault="00235F19">
      <w:pPr>
        <w:pStyle w:val="GvdeMetni"/>
        <w:rPr>
          <w:rFonts w:ascii="Arial"/>
          <w:b/>
          <w:sz w:val="18"/>
          <w:lang w:val="ru-RU"/>
        </w:rPr>
      </w:pPr>
    </w:p>
    <w:p w:rsidR="00235F19" w:rsidRPr="009A3625" w:rsidRDefault="00235F19">
      <w:pPr>
        <w:pStyle w:val="GvdeMetni"/>
        <w:spacing w:before="4"/>
        <w:rPr>
          <w:rFonts w:ascii="Arial"/>
          <w:b/>
          <w:sz w:val="4"/>
          <w:lang w:val="ru-RU"/>
        </w:rPr>
      </w:pPr>
    </w:p>
    <w:p w:rsidR="00235F19"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039168" behindDoc="0" locked="0" layoutInCell="1" allowOverlap="1">
                <wp:simplePos x="0" y="0"/>
                <wp:positionH relativeFrom="column">
                  <wp:posOffset>596348</wp:posOffset>
                </wp:positionH>
                <wp:positionV relativeFrom="paragraph">
                  <wp:posOffset>89700</wp:posOffset>
                </wp:positionV>
                <wp:extent cx="1296063" cy="270345"/>
                <wp:effectExtent l="0" t="0" r="18415" b="15875"/>
                <wp:wrapNone/>
                <wp:docPr id="1558" name="Надпись 1558"/>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58" o:spid="_x0000_s1091" type="#_x0000_t202" style="position:absolute;left:0;text-align:left;margin-left:46.95pt;margin-top:7.05pt;width:102.05pt;height:21.3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" fillcolor="white [3201]" strokeweight="1pt">
                <v:textbo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v:textbox>
              </v:shape>
            </w:pict>
          </mc:Fallback>
        </mc:AlternateContent>
      </w:r>
    </w:p>
    <w:p w:rsidR="003529C4" w:rsidRPr="009A3625" w:rsidRDefault="003529C4">
      <w:pPr>
        <w:pStyle w:val="GvdeMetni"/>
        <w:ind w:left="943"/>
        <w:rPr>
          <w:rFonts w:ascii="Arial"/>
          <w:lang w:val="ru-RU"/>
        </w:rPr>
      </w:pPr>
    </w:p>
    <w:p w:rsidR="00235F19" w:rsidRPr="009A3625" w:rsidRDefault="009A3625" w:rsidP="00395F92">
      <w:pPr>
        <w:pStyle w:val="GvdeMetni"/>
        <w:spacing w:before="69"/>
        <w:ind w:left="934" w:right="591"/>
        <w:jc w:val="both"/>
        <w:rPr>
          <w:lang w:val="ru-RU"/>
        </w:rPr>
      </w:pPr>
      <w:r>
        <w:rPr>
          <w:noProof/>
          <w:lang w:val="ru-RU" w:eastAsia="ru-RU"/>
        </w:rPr>
        <mc:AlternateContent>
          <mc:Choice Requires="wps">
            <w:drawing>
              <wp:anchor distT="0" distB="0" distL="0" distR="0" simplePos="0" relativeHeight="251761664" behindDoc="1" locked="0" layoutInCell="1" allowOverlap="1">
                <wp:simplePos x="0" y="0"/>
                <wp:positionH relativeFrom="page">
                  <wp:posOffset>1209040</wp:posOffset>
                </wp:positionH>
                <wp:positionV relativeFrom="paragraph">
                  <wp:posOffset>403860</wp:posOffset>
                </wp:positionV>
                <wp:extent cx="5650230" cy="19050"/>
                <wp:effectExtent l="0" t="0" r="0" b="0"/>
                <wp:wrapTopAndBottom/>
                <wp:docPr id="817"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83" o:spid="_x0000_s1607" style="width:444.9pt;height:1.5pt;margin-top:31.8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97408" fillcolor="black" stroked="f">
                <w10:wrap type="topAndBottom"/>
              </v:rect>
            </w:pict>
          </mc:Fallback>
        </mc:AlternateContent>
      </w:r>
      <w:r w:rsidR="00D943D5">
        <w:rPr>
          <w:w w:val="105"/>
          <w:lang w:val="ru"/>
        </w:rPr>
        <w:t>Администратор может сбрасывать пароль всех администраторов и стандартных пользователей, у стандартных пользователей нет доступа к сбросу пароля.</w:t>
      </w:r>
    </w:p>
    <w:p w:rsidR="00235F19" w:rsidRPr="009A3625" w:rsidRDefault="00235F19" w:rsidP="00395F92">
      <w:pPr>
        <w:pStyle w:val="GvdeMetni"/>
        <w:ind w:right="591"/>
        <w:jc w:val="both"/>
        <w:rPr>
          <w:lang w:val="ru-RU"/>
        </w:rPr>
      </w:pPr>
    </w:p>
    <w:p w:rsidR="00235F19" w:rsidRPr="009A3625" w:rsidRDefault="00235F19" w:rsidP="00395F92">
      <w:pPr>
        <w:pStyle w:val="GvdeMetni"/>
        <w:ind w:right="591"/>
        <w:jc w:val="both"/>
        <w:rPr>
          <w:lang w:val="ru-RU"/>
        </w:rPr>
      </w:pPr>
    </w:p>
    <w:p w:rsidR="00235F19" w:rsidRDefault="009A3625" w:rsidP="00395F92">
      <w:pPr>
        <w:pStyle w:val="Balk2"/>
        <w:numPr>
          <w:ilvl w:val="1"/>
          <w:numId w:val="165"/>
        </w:numPr>
        <w:tabs>
          <w:tab w:val="left" w:pos="880"/>
        </w:tabs>
        <w:spacing w:before="291"/>
        <w:ind w:left="879" w:right="591" w:hanging="746"/>
        <w:jc w:val="both"/>
      </w:pPr>
      <w:bookmarkStart w:id="74" w:name="_TOC_250110"/>
      <w:r>
        <w:rPr>
          <w:lang w:val="ru"/>
        </w:rPr>
        <w:t xml:space="preserve">Настройки </w:t>
      </w:r>
      <w:bookmarkEnd w:id="74"/>
      <w:r>
        <w:rPr>
          <w:lang w:val="ru"/>
        </w:rPr>
        <w:t>печати</w:t>
      </w:r>
    </w:p>
    <w:p w:rsidR="00235F19" w:rsidRPr="009A3625" w:rsidRDefault="009A3625" w:rsidP="00395F92">
      <w:pPr>
        <w:pStyle w:val="GvdeMetni"/>
        <w:spacing w:before="206" w:line="283" w:lineRule="auto"/>
        <w:ind w:left="928" w:right="591"/>
        <w:jc w:val="both"/>
        <w:rPr>
          <w:lang w:val="ru-RU"/>
        </w:rPr>
      </w:pPr>
      <w:r>
        <w:rPr>
          <w:w w:val="105"/>
          <w:lang w:val="ru"/>
        </w:rPr>
        <w:t xml:space="preserve">Нажмите кнопку </w:t>
      </w:r>
      <w:r>
        <w:rPr>
          <w:rFonts w:ascii="Arial"/>
          <w:b/>
          <w:w w:val="105"/>
          <w:lang w:val="ru"/>
        </w:rPr>
        <w:t>«Настройки</w:t>
      </w:r>
      <w:r>
        <w:rPr>
          <w:rFonts w:ascii="Arial"/>
          <w:b/>
          <w:w w:val="105"/>
          <w:lang w:val="ru"/>
        </w:rPr>
        <w:t xml:space="preserve"> </w:t>
      </w:r>
      <w:r>
        <w:rPr>
          <w:rFonts w:ascii="Arial"/>
          <w:b/>
          <w:w w:val="105"/>
          <w:lang w:val="ru"/>
        </w:rPr>
        <w:t>печати»</w:t>
      </w:r>
      <w:r w:rsidR="00DD6419" w:rsidRPr="00DD6419">
        <w:rPr>
          <w:rFonts w:ascii="Arial"/>
          <w:b/>
          <w:w w:val="105"/>
          <w:lang w:val="ru-RU"/>
        </w:rPr>
        <w:t xml:space="preserve"> </w:t>
      </w:r>
      <w:r w:rsidR="00DD6419" w:rsidRPr="00E12734">
        <w:rPr>
          <w:b/>
          <w:w w:val="105"/>
          <w:lang w:val="ru-RU"/>
        </w:rPr>
        <w:t>(</w:t>
      </w:r>
      <w:r w:rsidR="00DD6419" w:rsidRPr="00E12734">
        <w:rPr>
          <w:b/>
          <w:w w:val="105"/>
        </w:rPr>
        <w:t>Print</w:t>
      </w:r>
      <w:r w:rsidR="00DD6419" w:rsidRPr="00E12734">
        <w:rPr>
          <w:b/>
          <w:w w:val="105"/>
          <w:lang w:val="ru-RU"/>
        </w:rPr>
        <w:t xml:space="preserve"> </w:t>
      </w:r>
      <w:r w:rsidR="00DD6419" w:rsidRPr="00E12734">
        <w:rPr>
          <w:b/>
          <w:w w:val="105"/>
        </w:rPr>
        <w:t>Settings</w:t>
      </w:r>
      <w:r w:rsidR="00DD6419" w:rsidRPr="00E12734">
        <w:rPr>
          <w:b/>
          <w:w w:val="105"/>
          <w:lang w:val="ru-RU"/>
        </w:rPr>
        <w:t>)</w:t>
      </w:r>
      <w:r>
        <w:rPr>
          <w:w w:val="105"/>
          <w:lang w:val="ru"/>
        </w:rPr>
        <w:t xml:space="preserve"> в интерфейсе </w:t>
      </w:r>
      <w:r>
        <w:rPr>
          <w:rFonts w:ascii="Arial"/>
          <w:b/>
          <w:w w:val="105"/>
          <w:lang w:val="ru"/>
        </w:rPr>
        <w:t>«Настройки»</w:t>
      </w:r>
      <w:r w:rsidR="00E12734" w:rsidRPr="00E12734">
        <w:rPr>
          <w:rFonts w:ascii="Arial"/>
          <w:b/>
          <w:w w:val="105"/>
          <w:lang w:val="ru-RU"/>
        </w:rPr>
        <w:t xml:space="preserve"> </w:t>
      </w:r>
      <w:r w:rsidR="00E12734" w:rsidRPr="00E12734">
        <w:rPr>
          <w:b/>
          <w:w w:val="105"/>
          <w:lang w:val="ru-RU"/>
        </w:rPr>
        <w:t>(</w:t>
      </w:r>
      <w:r w:rsidR="00E12734" w:rsidRPr="00E12734">
        <w:rPr>
          <w:b/>
          <w:w w:val="105"/>
          <w:lang w:val="en-GB"/>
        </w:rPr>
        <w:t>Setup</w:t>
      </w:r>
      <w:r w:rsidR="00E12734" w:rsidRPr="00E12734">
        <w:rPr>
          <w:b/>
          <w:w w:val="105"/>
          <w:lang w:val="ru-RU"/>
        </w:rPr>
        <w:t>)</w:t>
      </w:r>
      <w:r>
        <w:rPr>
          <w:w w:val="105"/>
          <w:lang w:val="ru"/>
        </w:rPr>
        <w:t xml:space="preserve"> для настройки соответствующих параметров, в том числе, принтера по умолчанию, шаблона, отчета, копий и запасов и т.п. См. Рисунок 5-28.</w:t>
      </w:r>
    </w:p>
    <w:p w:rsidR="00235F19" w:rsidRPr="009A3625" w:rsidRDefault="009A3625">
      <w:pPr>
        <w:spacing w:before="96"/>
        <w:ind w:left="928"/>
        <w:rPr>
          <w:rFonts w:ascii="Arial"/>
          <w:b/>
          <w:sz w:val="18"/>
          <w:lang w:val="ru-RU"/>
        </w:rPr>
      </w:pPr>
      <w:r>
        <w:rPr>
          <w:noProof/>
          <w:lang w:val="ru-RU" w:eastAsia="ru-RU"/>
        </w:rPr>
        <w:drawing>
          <wp:anchor distT="0" distB="0" distL="0" distR="0" simplePos="0" relativeHeight="252219392" behindDoc="0" locked="0" layoutInCell="1" allowOverlap="1">
            <wp:simplePos x="0" y="0"/>
            <wp:positionH relativeFrom="page">
              <wp:posOffset>1239204</wp:posOffset>
            </wp:positionH>
            <wp:positionV relativeFrom="paragraph">
              <wp:posOffset>225325</wp:posOffset>
            </wp:positionV>
            <wp:extent cx="3909626" cy="3086100"/>
            <wp:effectExtent l="0" t="0" r="0" b="0"/>
            <wp:wrapTopAndBottom/>
            <wp:docPr id="283"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207.png"/>
                    <pic:cNvPicPr/>
                  </pic:nvPicPr>
                  <pic:blipFill>
                    <a:blip r:embed="rId152" cstate="print"/>
                    <a:stretch>
                      <a:fillRect/>
                    </a:stretch>
                  </pic:blipFill>
                  <pic:spPr>
                    <a:xfrm>
                      <a:off x="0" y="0"/>
                      <a:ext cx="3909626" cy="3086100"/>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5-28 </w:t>
      </w:r>
      <w:r>
        <w:rPr>
          <w:rFonts w:ascii="Arial"/>
          <w:b/>
          <w:w w:val="105"/>
          <w:sz w:val="18"/>
          <w:lang w:val="ru"/>
        </w:rPr>
        <w:t>Настройки</w:t>
      </w:r>
      <w:r>
        <w:rPr>
          <w:rFonts w:ascii="Arial"/>
          <w:b/>
          <w:w w:val="105"/>
          <w:sz w:val="18"/>
          <w:lang w:val="ru"/>
        </w:rPr>
        <w:t xml:space="preserve"> </w:t>
      </w:r>
      <w:r>
        <w:rPr>
          <w:rFonts w:ascii="Arial"/>
          <w:b/>
          <w:w w:val="105"/>
          <w:sz w:val="18"/>
          <w:lang w:val="ru"/>
        </w:rPr>
        <w:t>печати</w:t>
      </w:r>
    </w:p>
    <w:p w:rsidR="00235F19" w:rsidRPr="009A3625" w:rsidRDefault="009A3625">
      <w:pPr>
        <w:pStyle w:val="Balk6"/>
        <w:spacing w:before="216"/>
        <w:rPr>
          <w:lang w:val="ru-RU"/>
        </w:rPr>
      </w:pPr>
      <w:r>
        <w:rPr>
          <w:spacing w:val="-1"/>
          <w:w w:val="105"/>
          <w:lang w:val="ru"/>
        </w:rPr>
        <w:t>Настройки принтера</w:t>
      </w:r>
    </w:p>
    <w:p w:rsidR="00235F19" w:rsidRPr="00DD6419" w:rsidRDefault="009A3625" w:rsidP="00395F92">
      <w:pPr>
        <w:pStyle w:val="GvdeMetni"/>
        <w:spacing w:before="169"/>
        <w:ind w:left="928" w:right="591"/>
        <w:jc w:val="both"/>
        <w:rPr>
          <w:lang w:val="ru-RU"/>
        </w:rPr>
      </w:pPr>
      <w:r>
        <w:rPr>
          <w:w w:val="105"/>
          <w:lang w:val="ru"/>
        </w:rPr>
        <w:t xml:space="preserve">В поле со списком </w:t>
      </w:r>
      <w:r>
        <w:rPr>
          <w:rFonts w:ascii="Arial"/>
          <w:b/>
          <w:w w:val="105"/>
          <w:lang w:val="ru"/>
        </w:rPr>
        <w:t>«Принтер»</w:t>
      </w:r>
      <w:r w:rsidR="00DD6419" w:rsidRPr="00DD6419">
        <w:rPr>
          <w:rFonts w:ascii="Arial"/>
          <w:b/>
          <w:w w:val="105"/>
          <w:lang w:val="ru-RU"/>
        </w:rPr>
        <w:t xml:space="preserve"> </w:t>
      </w:r>
      <w:r w:rsidR="00DD6419" w:rsidRPr="00E12734">
        <w:rPr>
          <w:b/>
          <w:w w:val="105"/>
          <w:lang w:val="ru-RU"/>
        </w:rPr>
        <w:t>(</w:t>
      </w:r>
      <w:r w:rsidR="00DD6419" w:rsidRPr="00E12734">
        <w:rPr>
          <w:b/>
          <w:w w:val="105"/>
        </w:rPr>
        <w:t>Printer</w:t>
      </w:r>
      <w:r w:rsidR="00DD6419" w:rsidRPr="00E12734">
        <w:rPr>
          <w:b/>
          <w:w w:val="105"/>
          <w:lang w:val="ru-RU"/>
        </w:rPr>
        <w:t>)</w:t>
      </w:r>
      <w:r>
        <w:rPr>
          <w:w w:val="105"/>
          <w:lang w:val="ru"/>
        </w:rPr>
        <w:t xml:space="preserve"> вы можете настроить принтер и драйвер системы. См. Рисунок 5-29.</w:t>
      </w:r>
    </w:p>
    <w:p w:rsidR="00235F19" w:rsidRPr="00DD6419" w:rsidRDefault="00235F19">
      <w:pPr>
        <w:rPr>
          <w:lang w:val="ru-RU"/>
        </w:rPr>
        <w:sectPr w:rsidR="00235F19" w:rsidRPr="00DD6419">
          <w:pgSz w:w="11910" w:h="16840"/>
          <w:pgMar w:top="1200" w:right="680" w:bottom="840" w:left="1000" w:header="753" w:footer="647" w:gutter="0"/>
          <w:cols w:space="720"/>
        </w:sectPr>
      </w:pPr>
    </w:p>
    <w:p w:rsidR="00235F19" w:rsidRPr="00DD6419" w:rsidRDefault="00235F19">
      <w:pPr>
        <w:pStyle w:val="GvdeMetni"/>
        <w:spacing w:before="10"/>
        <w:rPr>
          <w:sz w:val="21"/>
          <w:lang w:val="ru-RU"/>
        </w:rPr>
      </w:pPr>
    </w:p>
    <w:p w:rsidR="00235F19" w:rsidRDefault="009A3625">
      <w:pPr>
        <w:spacing w:before="128"/>
        <w:ind w:left="928"/>
        <w:rPr>
          <w:rFonts w:ascii="Arial"/>
          <w:b/>
          <w:sz w:val="18"/>
        </w:rPr>
      </w:pPr>
      <w:r>
        <w:rPr>
          <w:noProof/>
          <w:lang w:val="ru-RU" w:eastAsia="ru-RU"/>
        </w:rPr>
        <w:drawing>
          <wp:anchor distT="0" distB="0" distL="0" distR="0" simplePos="0" relativeHeight="252220416" behindDoc="0" locked="0" layoutInCell="1" allowOverlap="1">
            <wp:simplePos x="0" y="0"/>
            <wp:positionH relativeFrom="page">
              <wp:posOffset>1275465</wp:posOffset>
            </wp:positionH>
            <wp:positionV relativeFrom="paragraph">
              <wp:posOffset>245645</wp:posOffset>
            </wp:positionV>
            <wp:extent cx="2670465" cy="948308"/>
            <wp:effectExtent l="0" t="0" r="0" b="0"/>
            <wp:wrapTopAndBottom/>
            <wp:docPr id="285" name="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208.png"/>
                    <pic:cNvPicPr/>
                  </pic:nvPicPr>
                  <pic:blipFill>
                    <a:blip r:embed="rId153" cstate="print"/>
                    <a:stretch>
                      <a:fillRect/>
                    </a:stretch>
                  </pic:blipFill>
                  <pic:spPr>
                    <a:xfrm>
                      <a:off x="0" y="0"/>
                      <a:ext cx="2670465" cy="948308"/>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5-29 </w:t>
      </w:r>
      <w:r>
        <w:rPr>
          <w:rFonts w:ascii="Arial"/>
          <w:b/>
          <w:w w:val="105"/>
          <w:sz w:val="18"/>
          <w:lang w:val="ru"/>
        </w:rPr>
        <w:t>Настройки</w:t>
      </w:r>
      <w:r>
        <w:rPr>
          <w:rFonts w:ascii="Arial"/>
          <w:b/>
          <w:w w:val="105"/>
          <w:sz w:val="18"/>
          <w:lang w:val="ru"/>
        </w:rPr>
        <w:t xml:space="preserve"> </w:t>
      </w:r>
      <w:r>
        <w:rPr>
          <w:rFonts w:ascii="Arial"/>
          <w:b/>
          <w:w w:val="105"/>
          <w:sz w:val="18"/>
          <w:lang w:val="ru"/>
        </w:rPr>
        <w:t>принтера</w:t>
      </w:r>
    </w:p>
    <w:p w:rsidR="00235F19" w:rsidRDefault="00235F19">
      <w:pPr>
        <w:pStyle w:val="GvdeMetni"/>
        <w:rPr>
          <w:rFonts w:ascii="Arial"/>
          <w:b/>
          <w:sz w:val="26"/>
        </w:rPr>
      </w:pPr>
    </w:p>
    <w:p w:rsidR="00235F19" w:rsidRDefault="009A3625" w:rsidP="00395F92">
      <w:pPr>
        <w:pStyle w:val="ListeParagraf"/>
        <w:numPr>
          <w:ilvl w:val="2"/>
          <w:numId w:val="165"/>
        </w:numPr>
        <w:tabs>
          <w:tab w:val="left" w:pos="1268"/>
        </w:tabs>
        <w:ind w:right="591"/>
        <w:jc w:val="both"/>
        <w:rPr>
          <w:rFonts w:ascii="Wingdings" w:hAnsi="Wingdings"/>
          <w:sz w:val="20"/>
        </w:rPr>
      </w:pPr>
      <w:r>
        <w:rPr>
          <w:w w:val="105"/>
          <w:sz w:val="20"/>
          <w:lang w:val="ru"/>
        </w:rPr>
        <w:t>Драйвер принтера</w:t>
      </w:r>
    </w:p>
    <w:p w:rsidR="00235F19" w:rsidRPr="009A3625" w:rsidRDefault="009A3625" w:rsidP="00395F92">
      <w:pPr>
        <w:pStyle w:val="GvdeMetni"/>
        <w:spacing w:before="117" w:line="283" w:lineRule="auto"/>
        <w:ind w:left="1267" w:right="591"/>
        <w:jc w:val="both"/>
        <w:rPr>
          <w:lang w:val="ru-RU"/>
        </w:rPr>
      </w:pPr>
      <w:r>
        <w:rPr>
          <w:w w:val="105"/>
          <w:lang w:val="ru"/>
        </w:rPr>
        <w:t xml:space="preserve">По умолчанию в анализаторе используется встроенный термопринтер. При выборе параметра </w:t>
      </w:r>
      <w:r>
        <w:rPr>
          <w:rFonts w:ascii="Arial"/>
          <w:b/>
          <w:w w:val="105"/>
          <w:lang w:val="ru"/>
        </w:rPr>
        <w:t>«Проверять</w:t>
      </w:r>
      <w:r>
        <w:rPr>
          <w:rFonts w:ascii="Arial"/>
          <w:b/>
          <w:w w:val="105"/>
          <w:lang w:val="ru"/>
        </w:rPr>
        <w:t xml:space="preserve"> </w:t>
      </w:r>
      <w:r>
        <w:rPr>
          <w:rFonts w:ascii="Arial"/>
          <w:b/>
          <w:w w:val="105"/>
          <w:lang w:val="ru"/>
        </w:rPr>
        <w:t>автоматически»</w:t>
      </w:r>
      <w:r w:rsidR="00DD6419" w:rsidRPr="00DD6419">
        <w:rPr>
          <w:rFonts w:ascii="Arial"/>
          <w:b/>
          <w:w w:val="105"/>
          <w:lang w:val="ru-RU"/>
        </w:rPr>
        <w:t xml:space="preserve"> </w:t>
      </w:r>
      <w:r w:rsidR="00DD6419" w:rsidRPr="00E12734">
        <w:rPr>
          <w:b/>
          <w:w w:val="105"/>
          <w:lang w:val="ru-RU"/>
        </w:rPr>
        <w:t>(</w:t>
      </w:r>
      <w:r w:rsidR="00DD6419" w:rsidRPr="00E12734">
        <w:rPr>
          <w:b/>
          <w:w w:val="105"/>
        </w:rPr>
        <w:t>Check</w:t>
      </w:r>
      <w:r w:rsidR="00DD6419" w:rsidRPr="00E12734">
        <w:rPr>
          <w:b/>
          <w:w w:val="105"/>
          <w:lang w:val="ru-RU"/>
        </w:rPr>
        <w:t xml:space="preserve"> </w:t>
      </w:r>
      <w:r w:rsidR="00DD6419" w:rsidRPr="00E12734">
        <w:rPr>
          <w:b/>
          <w:w w:val="105"/>
        </w:rPr>
        <w:t>automatically</w:t>
      </w:r>
      <w:r w:rsidR="00DD6419" w:rsidRPr="00E12734">
        <w:rPr>
          <w:b/>
          <w:w w:val="105"/>
          <w:lang w:val="ru-RU"/>
        </w:rPr>
        <w:t>)</w:t>
      </w:r>
      <w:r>
        <w:rPr>
          <w:rFonts w:ascii="Arial"/>
          <w:b/>
          <w:w w:val="105"/>
          <w:lang w:val="ru"/>
        </w:rPr>
        <w:t xml:space="preserve"> </w:t>
      </w:r>
      <w:r>
        <w:rPr>
          <w:w w:val="105"/>
          <w:lang w:val="ru"/>
        </w:rPr>
        <w:t xml:space="preserve">из списка </w:t>
      </w:r>
      <w:r>
        <w:rPr>
          <w:rFonts w:ascii="Arial"/>
          <w:b/>
          <w:w w:val="105"/>
          <w:lang w:val="ru"/>
        </w:rPr>
        <w:t>«Принтер»</w:t>
      </w:r>
      <w:r w:rsidR="00E12734" w:rsidRPr="00E12734">
        <w:rPr>
          <w:rFonts w:ascii="Arial"/>
          <w:b/>
          <w:w w:val="105"/>
          <w:lang w:val="ru-RU"/>
        </w:rPr>
        <w:t xml:space="preserve"> </w:t>
      </w:r>
      <w:r w:rsidR="00E12734" w:rsidRPr="00F56066">
        <w:rPr>
          <w:b/>
          <w:w w:val="105"/>
          <w:lang w:val="ru-RU"/>
        </w:rPr>
        <w:t>(</w:t>
      </w:r>
      <w:r w:rsidR="00E12734" w:rsidRPr="00F56066">
        <w:rPr>
          <w:b/>
          <w:w w:val="105"/>
          <w:lang w:val="en-GB"/>
        </w:rPr>
        <w:t>Printer</w:t>
      </w:r>
      <w:r w:rsidR="00E12734" w:rsidRPr="00F56066">
        <w:rPr>
          <w:b/>
          <w:w w:val="105"/>
          <w:lang w:val="ru-RU"/>
        </w:rPr>
        <w:t>)</w:t>
      </w:r>
      <w:r>
        <w:rPr>
          <w:w w:val="105"/>
          <w:lang w:val="ru"/>
        </w:rPr>
        <w:t xml:space="preserve"> можно выбирать разные принтеры.</w:t>
      </w:r>
    </w:p>
    <w:p w:rsidR="00235F19" w:rsidRDefault="009A3625" w:rsidP="00395F92">
      <w:pPr>
        <w:pStyle w:val="ListeParagraf"/>
        <w:numPr>
          <w:ilvl w:val="2"/>
          <w:numId w:val="165"/>
        </w:numPr>
        <w:tabs>
          <w:tab w:val="left" w:pos="1268"/>
        </w:tabs>
        <w:spacing w:before="73"/>
        <w:ind w:left="1267" w:right="591"/>
        <w:jc w:val="both"/>
        <w:rPr>
          <w:rFonts w:ascii="Wingdings" w:hAnsi="Wingdings"/>
          <w:sz w:val="20"/>
        </w:rPr>
      </w:pPr>
      <w:r>
        <w:rPr>
          <w:w w:val="110"/>
          <w:sz w:val="20"/>
          <w:lang w:val="ru"/>
        </w:rPr>
        <w:t>Принтер</w:t>
      </w:r>
    </w:p>
    <w:p w:rsidR="00235F19" w:rsidRPr="009A3625" w:rsidRDefault="009A3625" w:rsidP="00395F92">
      <w:pPr>
        <w:pStyle w:val="GvdeMetni"/>
        <w:spacing w:before="118" w:line="285" w:lineRule="auto"/>
        <w:ind w:left="1267" w:right="591"/>
        <w:jc w:val="both"/>
        <w:rPr>
          <w:lang w:val="ru-RU"/>
        </w:rPr>
      </w:pPr>
      <w:r>
        <w:rPr>
          <w:w w:val="110"/>
          <w:lang w:val="ru"/>
        </w:rPr>
        <w:t>По умолчанию в анализаторе используется встроенный термопринтер. По своему усмотрению из раскрывающегося списка выберите принтер, который будет использоваться. Если раскрывающийся список пуст, это означает, что для операционной системы не было установлено ни одного принтера. В таком случае установите принтер, выполните необходимые настройки и печатные операции.</w:t>
      </w:r>
    </w:p>
    <w:p w:rsidR="00235F19" w:rsidRDefault="009A3625" w:rsidP="00395F92">
      <w:pPr>
        <w:pStyle w:val="ListeParagraf"/>
        <w:numPr>
          <w:ilvl w:val="2"/>
          <w:numId w:val="165"/>
        </w:numPr>
        <w:tabs>
          <w:tab w:val="left" w:pos="1268"/>
        </w:tabs>
        <w:spacing w:before="70"/>
        <w:ind w:left="1267" w:right="591"/>
        <w:jc w:val="both"/>
        <w:rPr>
          <w:rFonts w:ascii="Wingdings" w:hAnsi="Wingdings"/>
          <w:sz w:val="20"/>
        </w:rPr>
      </w:pPr>
      <w:r>
        <w:rPr>
          <w:w w:val="105"/>
          <w:sz w:val="20"/>
          <w:lang w:val="ru"/>
        </w:rPr>
        <w:t>Разрешение принтера</w:t>
      </w:r>
    </w:p>
    <w:p w:rsidR="00235F19" w:rsidRPr="009A3625" w:rsidRDefault="009A3625" w:rsidP="00395F92">
      <w:pPr>
        <w:pStyle w:val="GvdeMetni"/>
        <w:spacing w:before="118" w:line="285" w:lineRule="auto"/>
        <w:ind w:left="1267" w:right="591" w:hanging="1"/>
        <w:jc w:val="both"/>
        <w:rPr>
          <w:lang w:val="ru-RU"/>
        </w:rPr>
      </w:pPr>
      <w:r>
        <w:rPr>
          <w:w w:val="105"/>
          <w:lang w:val="ru"/>
        </w:rPr>
        <w:t>Из раскрывающегося списка выберите подходящее разрешение. Чем выше разрешение принтера, тем лучше качество печати.</w:t>
      </w:r>
    </w:p>
    <w:p w:rsidR="00235F19" w:rsidRPr="009A3625" w:rsidRDefault="00235F19" w:rsidP="00395F92">
      <w:pPr>
        <w:pStyle w:val="GvdeMetni"/>
        <w:spacing w:before="10"/>
        <w:ind w:right="591"/>
        <w:jc w:val="both"/>
        <w:rPr>
          <w:lang w:val="ru-RU"/>
        </w:rPr>
      </w:pPr>
    </w:p>
    <w:p w:rsidR="00235F19" w:rsidRPr="009A3625" w:rsidRDefault="009A3625" w:rsidP="00395F92">
      <w:pPr>
        <w:pStyle w:val="Balk6"/>
        <w:spacing w:before="1"/>
        <w:ind w:right="591"/>
        <w:jc w:val="both"/>
        <w:rPr>
          <w:lang w:val="ru-RU"/>
        </w:rPr>
      </w:pPr>
      <w:r>
        <w:rPr>
          <w:lang w:val="ru"/>
        </w:rPr>
        <w:t>Настройки отчета</w:t>
      </w:r>
    </w:p>
    <w:p w:rsidR="00235F19" w:rsidRPr="00DD6419" w:rsidRDefault="009A3625" w:rsidP="00395F92">
      <w:pPr>
        <w:pStyle w:val="GvdeMetni"/>
        <w:spacing w:before="116" w:line="283" w:lineRule="auto"/>
        <w:ind w:left="928" w:right="591"/>
        <w:jc w:val="both"/>
        <w:rPr>
          <w:lang w:val="ru-RU"/>
        </w:rPr>
      </w:pPr>
      <w:r>
        <w:rPr>
          <w:w w:val="105"/>
          <w:lang w:val="ru"/>
        </w:rPr>
        <w:t xml:space="preserve">В поле </w:t>
      </w:r>
      <w:r>
        <w:rPr>
          <w:rFonts w:ascii="Arial"/>
          <w:b/>
          <w:w w:val="105"/>
          <w:lang w:val="ru"/>
        </w:rPr>
        <w:t>«Настройки</w:t>
      </w:r>
      <w:r>
        <w:rPr>
          <w:rFonts w:ascii="Arial"/>
          <w:b/>
          <w:w w:val="105"/>
          <w:lang w:val="ru"/>
        </w:rPr>
        <w:t xml:space="preserve"> </w:t>
      </w:r>
      <w:r>
        <w:rPr>
          <w:rFonts w:ascii="Arial"/>
          <w:b/>
          <w:w w:val="105"/>
          <w:lang w:val="ru"/>
        </w:rPr>
        <w:t>отчета»</w:t>
      </w:r>
      <w:r w:rsidR="00DD6419" w:rsidRPr="00DD6419">
        <w:rPr>
          <w:rFonts w:ascii="Arial"/>
          <w:b/>
          <w:w w:val="105"/>
          <w:lang w:val="ru-RU"/>
        </w:rPr>
        <w:t xml:space="preserve"> </w:t>
      </w:r>
      <w:r w:rsidR="00DD6419" w:rsidRPr="00F56066">
        <w:rPr>
          <w:b/>
          <w:w w:val="105"/>
          <w:lang w:val="ru-RU"/>
        </w:rPr>
        <w:t>(</w:t>
      </w:r>
      <w:r w:rsidR="00DD6419" w:rsidRPr="00F56066">
        <w:rPr>
          <w:b/>
          <w:w w:val="105"/>
        </w:rPr>
        <w:t>Report</w:t>
      </w:r>
      <w:r w:rsidR="00DD6419" w:rsidRPr="00F56066">
        <w:rPr>
          <w:b/>
          <w:w w:val="105"/>
          <w:lang w:val="ru-RU"/>
        </w:rPr>
        <w:t xml:space="preserve"> </w:t>
      </w:r>
      <w:r w:rsidR="00DD6419" w:rsidRPr="00F56066">
        <w:rPr>
          <w:b/>
          <w:w w:val="105"/>
        </w:rPr>
        <w:t>Settings</w:t>
      </w:r>
      <w:r w:rsidR="00DD6419" w:rsidRPr="00F56066">
        <w:rPr>
          <w:b/>
          <w:w w:val="105"/>
          <w:lang w:val="ru-RU"/>
        </w:rPr>
        <w:t>)</w:t>
      </w:r>
      <w:r>
        <w:rPr>
          <w:w w:val="105"/>
          <w:lang w:val="ru"/>
        </w:rPr>
        <w:t xml:space="preserve"> с раскрывающимся списком можно настроить соответствующие параметры отчета. См. Рисунок 5-30.</w:t>
      </w:r>
    </w:p>
    <w:p w:rsidR="00235F19" w:rsidRDefault="009A3625">
      <w:pPr>
        <w:spacing w:before="96"/>
        <w:ind w:left="928"/>
        <w:rPr>
          <w:rFonts w:ascii="Arial"/>
          <w:b/>
          <w:sz w:val="18"/>
        </w:rPr>
      </w:pPr>
      <w:r>
        <w:rPr>
          <w:noProof/>
          <w:lang w:val="ru-RU" w:eastAsia="ru-RU"/>
        </w:rPr>
        <w:drawing>
          <wp:anchor distT="0" distB="0" distL="0" distR="0" simplePos="0" relativeHeight="252221440" behindDoc="0" locked="0" layoutInCell="1" allowOverlap="1">
            <wp:simplePos x="0" y="0"/>
            <wp:positionH relativeFrom="page">
              <wp:posOffset>1238953</wp:posOffset>
            </wp:positionH>
            <wp:positionV relativeFrom="paragraph">
              <wp:posOffset>233313</wp:posOffset>
            </wp:positionV>
            <wp:extent cx="2903812" cy="789051"/>
            <wp:effectExtent l="0" t="0" r="0" b="0"/>
            <wp:wrapTopAndBottom/>
            <wp:docPr id="287"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209.png"/>
                    <pic:cNvPicPr/>
                  </pic:nvPicPr>
                  <pic:blipFill>
                    <a:blip r:embed="rId154" cstate="print"/>
                    <a:stretch>
                      <a:fillRect/>
                    </a:stretch>
                  </pic:blipFill>
                  <pic:spPr>
                    <a:xfrm>
                      <a:off x="0" y="0"/>
                      <a:ext cx="2903812" cy="789051"/>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5-30 </w:t>
      </w:r>
      <w:r>
        <w:rPr>
          <w:rFonts w:ascii="Arial"/>
          <w:b/>
          <w:w w:val="105"/>
          <w:sz w:val="18"/>
          <w:lang w:val="ru"/>
        </w:rPr>
        <w:t>Настройка</w:t>
      </w:r>
      <w:r>
        <w:rPr>
          <w:rFonts w:ascii="Arial"/>
          <w:b/>
          <w:w w:val="105"/>
          <w:sz w:val="18"/>
          <w:lang w:val="ru"/>
        </w:rPr>
        <w:t xml:space="preserve"> </w:t>
      </w:r>
      <w:r>
        <w:rPr>
          <w:rFonts w:ascii="Arial"/>
          <w:b/>
          <w:w w:val="105"/>
          <w:sz w:val="18"/>
          <w:lang w:val="ru"/>
        </w:rPr>
        <w:t>печати</w:t>
      </w:r>
      <w:r>
        <w:rPr>
          <w:rFonts w:ascii="Arial"/>
          <w:b/>
          <w:w w:val="105"/>
          <w:sz w:val="18"/>
          <w:lang w:val="ru"/>
        </w:rPr>
        <w:t xml:space="preserve"> </w:t>
      </w:r>
      <w:r>
        <w:rPr>
          <w:rFonts w:ascii="Arial"/>
          <w:b/>
          <w:w w:val="105"/>
          <w:sz w:val="18"/>
          <w:lang w:val="ru"/>
        </w:rPr>
        <w:t>отчета</w:t>
      </w:r>
    </w:p>
    <w:p w:rsidR="00235F19" w:rsidRDefault="009A3625">
      <w:pPr>
        <w:pStyle w:val="ListeParagraf"/>
        <w:numPr>
          <w:ilvl w:val="2"/>
          <w:numId w:val="165"/>
        </w:numPr>
        <w:tabs>
          <w:tab w:val="left" w:pos="1268"/>
        </w:tabs>
        <w:spacing w:before="222"/>
        <w:jc w:val="both"/>
        <w:rPr>
          <w:rFonts w:ascii="Wingdings" w:hAnsi="Wingdings"/>
          <w:sz w:val="20"/>
        </w:rPr>
      </w:pPr>
      <w:r>
        <w:rPr>
          <w:spacing w:val="-1"/>
          <w:w w:val="110"/>
          <w:sz w:val="20"/>
          <w:lang w:val="ru"/>
        </w:rPr>
        <w:t>Название отчета</w:t>
      </w:r>
    </w:p>
    <w:p w:rsidR="00235F19" w:rsidRPr="009A3625" w:rsidRDefault="009A3625" w:rsidP="00395F92">
      <w:pPr>
        <w:spacing w:before="116" w:line="283" w:lineRule="auto"/>
        <w:ind w:left="1267" w:right="591"/>
        <w:jc w:val="both"/>
        <w:rPr>
          <w:sz w:val="20"/>
          <w:lang w:val="ru-RU"/>
        </w:rPr>
      </w:pPr>
      <w:r>
        <w:rPr>
          <w:w w:val="105"/>
          <w:sz w:val="20"/>
          <w:lang w:val="ru"/>
        </w:rPr>
        <w:t xml:space="preserve">В текстовом поле </w:t>
      </w:r>
      <w:r>
        <w:rPr>
          <w:rFonts w:ascii="Arial"/>
          <w:b/>
          <w:w w:val="105"/>
          <w:sz w:val="20"/>
          <w:lang w:val="ru"/>
        </w:rPr>
        <w:t>«Название</w:t>
      </w:r>
      <w:r>
        <w:rPr>
          <w:rFonts w:ascii="Arial"/>
          <w:b/>
          <w:w w:val="105"/>
          <w:sz w:val="20"/>
          <w:lang w:val="ru"/>
        </w:rPr>
        <w:t xml:space="preserve"> </w:t>
      </w:r>
      <w:r>
        <w:rPr>
          <w:rFonts w:ascii="Arial"/>
          <w:b/>
          <w:w w:val="105"/>
          <w:sz w:val="20"/>
          <w:lang w:val="ru"/>
        </w:rPr>
        <w:t>отчета»</w:t>
      </w:r>
      <w:r w:rsidR="00DD6419" w:rsidRPr="00DD6419">
        <w:rPr>
          <w:rFonts w:ascii="Arial"/>
          <w:b/>
          <w:w w:val="105"/>
          <w:sz w:val="20"/>
          <w:lang w:val="ru-RU"/>
        </w:rPr>
        <w:t xml:space="preserve"> </w:t>
      </w:r>
      <w:r w:rsidR="00DD6419" w:rsidRPr="00F56066">
        <w:rPr>
          <w:b/>
          <w:w w:val="105"/>
          <w:sz w:val="20"/>
          <w:lang w:val="ru-RU"/>
        </w:rPr>
        <w:t>(</w:t>
      </w:r>
      <w:r w:rsidR="00DD6419" w:rsidRPr="00F56066">
        <w:rPr>
          <w:b/>
          <w:w w:val="105"/>
          <w:sz w:val="20"/>
        </w:rPr>
        <w:t>Report</w:t>
      </w:r>
      <w:r w:rsidR="00DD6419" w:rsidRPr="00F56066">
        <w:rPr>
          <w:b/>
          <w:w w:val="105"/>
          <w:sz w:val="20"/>
          <w:lang w:val="ru-RU"/>
        </w:rPr>
        <w:t xml:space="preserve"> </w:t>
      </w:r>
      <w:r w:rsidR="00DD6419" w:rsidRPr="00F56066">
        <w:rPr>
          <w:b/>
          <w:w w:val="105"/>
          <w:sz w:val="20"/>
        </w:rPr>
        <w:t>Title</w:t>
      </w:r>
      <w:r w:rsidR="00DD6419" w:rsidRPr="00F56066">
        <w:rPr>
          <w:b/>
          <w:w w:val="105"/>
          <w:sz w:val="20"/>
          <w:lang w:val="ru-RU"/>
        </w:rPr>
        <w:t>)</w:t>
      </w:r>
      <w:r>
        <w:rPr>
          <w:w w:val="105"/>
          <w:sz w:val="20"/>
          <w:lang w:val="ru"/>
        </w:rPr>
        <w:t xml:space="preserve"> введите название отчета. Название по умолчанию — </w:t>
      </w:r>
      <w:r>
        <w:rPr>
          <w:rFonts w:ascii="Arial"/>
          <w:b/>
          <w:w w:val="105"/>
          <w:sz w:val="20"/>
          <w:lang w:val="ru"/>
        </w:rPr>
        <w:t>«Отчет</w:t>
      </w:r>
      <w:r>
        <w:rPr>
          <w:rFonts w:ascii="Arial"/>
          <w:b/>
          <w:w w:val="105"/>
          <w:sz w:val="20"/>
          <w:lang w:val="ru"/>
        </w:rPr>
        <w:t xml:space="preserve"> </w:t>
      </w:r>
      <w:r>
        <w:rPr>
          <w:rFonts w:ascii="Arial"/>
          <w:b/>
          <w:w w:val="105"/>
          <w:sz w:val="20"/>
          <w:lang w:val="ru"/>
        </w:rPr>
        <w:t>о</w:t>
      </w:r>
      <w:r>
        <w:rPr>
          <w:rFonts w:ascii="Arial"/>
          <w:b/>
          <w:w w:val="105"/>
          <w:sz w:val="20"/>
          <w:lang w:val="ru"/>
        </w:rPr>
        <w:t xml:space="preserve"> </w:t>
      </w:r>
      <w:r>
        <w:rPr>
          <w:rFonts w:ascii="Arial"/>
          <w:b/>
          <w:w w:val="105"/>
          <w:sz w:val="20"/>
          <w:lang w:val="ru"/>
        </w:rPr>
        <w:t>гематологическом</w:t>
      </w:r>
      <w:r>
        <w:rPr>
          <w:rFonts w:ascii="Arial"/>
          <w:b/>
          <w:w w:val="105"/>
          <w:sz w:val="20"/>
          <w:lang w:val="ru"/>
        </w:rPr>
        <w:t xml:space="preserve"> </w:t>
      </w:r>
      <w:r>
        <w:rPr>
          <w:rFonts w:ascii="Arial"/>
          <w:b/>
          <w:w w:val="105"/>
          <w:sz w:val="20"/>
          <w:lang w:val="ru"/>
        </w:rPr>
        <w:t>анализе»</w:t>
      </w:r>
      <w:r w:rsidR="00F56066" w:rsidRPr="00F56066">
        <w:rPr>
          <w:rFonts w:ascii="Arial"/>
          <w:b/>
          <w:w w:val="105"/>
          <w:sz w:val="20"/>
          <w:lang w:val="ru-RU"/>
        </w:rPr>
        <w:t xml:space="preserve"> </w:t>
      </w:r>
      <w:r w:rsidR="00F56066" w:rsidRPr="00F56066">
        <w:rPr>
          <w:b/>
          <w:w w:val="105"/>
          <w:sz w:val="20"/>
          <w:szCs w:val="20"/>
          <w:lang w:val="ru-RU"/>
        </w:rPr>
        <w:t>(</w:t>
      </w:r>
      <w:r w:rsidR="00F56066" w:rsidRPr="00F56066">
        <w:rPr>
          <w:b/>
          <w:sz w:val="20"/>
          <w:szCs w:val="20"/>
        </w:rPr>
        <w:t>Hematology</w:t>
      </w:r>
      <w:r w:rsidR="00F56066" w:rsidRPr="00F56066">
        <w:rPr>
          <w:b/>
          <w:sz w:val="20"/>
          <w:szCs w:val="20"/>
          <w:lang w:val="ru-RU"/>
        </w:rPr>
        <w:t xml:space="preserve"> </w:t>
      </w:r>
      <w:r w:rsidR="00F56066" w:rsidRPr="00F56066">
        <w:rPr>
          <w:b/>
          <w:sz w:val="20"/>
          <w:szCs w:val="20"/>
        </w:rPr>
        <w:t>Analysis</w:t>
      </w:r>
      <w:r w:rsidR="00F56066" w:rsidRPr="00F56066">
        <w:rPr>
          <w:b/>
          <w:sz w:val="20"/>
          <w:szCs w:val="20"/>
          <w:lang w:val="ru-RU"/>
        </w:rPr>
        <w:t xml:space="preserve"> </w:t>
      </w:r>
      <w:r w:rsidR="00F56066" w:rsidRPr="00F56066">
        <w:rPr>
          <w:b/>
          <w:sz w:val="20"/>
          <w:szCs w:val="20"/>
        </w:rPr>
        <w:t>Report</w:t>
      </w:r>
      <w:r w:rsidR="00F56066" w:rsidRPr="00F56066">
        <w:rPr>
          <w:b/>
          <w:sz w:val="20"/>
          <w:szCs w:val="20"/>
          <w:lang w:val="ru-RU"/>
        </w:rPr>
        <w:t>)</w:t>
      </w:r>
      <w:r w:rsidRPr="00F56066">
        <w:rPr>
          <w:b/>
          <w:w w:val="105"/>
          <w:sz w:val="20"/>
          <w:szCs w:val="20"/>
          <w:lang w:val="ru"/>
        </w:rPr>
        <w:t>.</w:t>
      </w:r>
    </w:p>
    <w:p w:rsidR="00235F19" w:rsidRDefault="009A3625" w:rsidP="00395F92">
      <w:pPr>
        <w:pStyle w:val="ListeParagraf"/>
        <w:numPr>
          <w:ilvl w:val="2"/>
          <w:numId w:val="165"/>
        </w:numPr>
        <w:tabs>
          <w:tab w:val="left" w:pos="1268"/>
        </w:tabs>
        <w:spacing w:before="75"/>
        <w:ind w:right="591"/>
        <w:jc w:val="both"/>
        <w:rPr>
          <w:rFonts w:ascii="Wingdings" w:hAnsi="Wingdings"/>
          <w:sz w:val="20"/>
        </w:rPr>
      </w:pPr>
      <w:r>
        <w:rPr>
          <w:w w:val="115"/>
          <w:sz w:val="20"/>
          <w:lang w:val="ru"/>
        </w:rPr>
        <w:t>Копии</w:t>
      </w:r>
    </w:p>
    <w:p w:rsidR="00235F19" w:rsidRPr="009A3625" w:rsidRDefault="00DD6419" w:rsidP="00395F92">
      <w:pPr>
        <w:pStyle w:val="GvdeMetni"/>
        <w:spacing w:before="117" w:line="360" w:lineRule="auto"/>
        <w:ind w:left="1264" w:right="591"/>
        <w:jc w:val="both"/>
        <w:rPr>
          <w:lang w:val="ru-RU"/>
        </w:rPr>
      </w:pPr>
      <w:r>
        <w:rPr>
          <w:noProof/>
          <w:lang w:val="ru-RU" w:eastAsia="ru-RU"/>
        </w:rPr>
        <w:drawing>
          <wp:anchor distT="0" distB="0" distL="0" distR="0" simplePos="0" relativeHeight="251678720" behindDoc="0" locked="0" layoutInCell="1" allowOverlap="1" wp14:anchorId="27C6DD0E" wp14:editId="131B3290">
            <wp:simplePos x="0" y="0"/>
            <wp:positionH relativeFrom="page">
              <wp:posOffset>4011718</wp:posOffset>
            </wp:positionH>
            <wp:positionV relativeFrom="paragraph">
              <wp:posOffset>532765</wp:posOffset>
            </wp:positionV>
            <wp:extent cx="212090" cy="171450"/>
            <wp:effectExtent l="0" t="0" r="0" b="0"/>
            <wp:wrapNone/>
            <wp:docPr id="291"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211.png"/>
                    <pic:cNvPicPr/>
                  </pic:nvPicPr>
                  <pic:blipFill>
                    <a:blip r:embed="rId155" cstate="print"/>
                    <a:stretch>
                      <a:fillRect/>
                    </a:stretch>
                  </pic:blipFill>
                  <pic:spPr>
                    <a:xfrm>
                      <a:off x="0" y="0"/>
                      <a:ext cx="212090" cy="171450"/>
                    </a:xfrm>
                    <a:prstGeom prst="rect">
                      <a:avLst/>
                    </a:prstGeom>
                  </pic:spPr>
                </pic:pic>
              </a:graphicData>
            </a:graphic>
            <wp14:sizeRelH relativeFrom="margin">
              <wp14:pctWidth>0</wp14:pctWidth>
            </wp14:sizeRelH>
            <wp14:sizeRelV relativeFrom="margin">
              <wp14:pctHeight>0</wp14:pctHeight>
            </wp14:sizeRelV>
          </wp:anchor>
        </w:drawing>
      </w:r>
      <w:r>
        <w:rPr>
          <w:noProof/>
          <w:lang w:val="ru-RU" w:eastAsia="ru-RU"/>
        </w:rPr>
        <w:drawing>
          <wp:anchor distT="0" distB="0" distL="0" distR="0" simplePos="0" relativeHeight="251677696" behindDoc="0" locked="0" layoutInCell="1" allowOverlap="1" wp14:anchorId="5DCC8D7C" wp14:editId="0B5CAA4A">
            <wp:simplePos x="0" y="0"/>
            <wp:positionH relativeFrom="page">
              <wp:posOffset>5963285</wp:posOffset>
            </wp:positionH>
            <wp:positionV relativeFrom="paragraph">
              <wp:posOffset>289560</wp:posOffset>
            </wp:positionV>
            <wp:extent cx="197485" cy="163830"/>
            <wp:effectExtent l="0" t="0" r="0" b="7620"/>
            <wp:wrapNone/>
            <wp:docPr id="289"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210.png"/>
                    <pic:cNvPicPr/>
                  </pic:nvPicPr>
                  <pic:blipFill>
                    <a:blip r:embed="rId156" cstate="print"/>
                    <a:stretch>
                      <a:fillRect/>
                    </a:stretch>
                  </pic:blipFill>
                  <pic:spPr>
                    <a:xfrm>
                      <a:off x="0" y="0"/>
                      <a:ext cx="197485" cy="163830"/>
                    </a:xfrm>
                    <a:prstGeom prst="rect">
                      <a:avLst/>
                    </a:prstGeom>
                  </pic:spPr>
                </pic:pic>
              </a:graphicData>
            </a:graphic>
            <wp14:sizeRelH relativeFrom="margin">
              <wp14:pctWidth>0</wp14:pctWidth>
            </wp14:sizeRelH>
            <wp14:sizeRelV relativeFrom="margin">
              <wp14:pctHeight>0</wp14:pctHeight>
            </wp14:sizeRelV>
          </wp:anchor>
        </w:drawing>
      </w:r>
      <w:r w:rsidR="00D943D5">
        <w:rPr>
          <w:w w:val="110"/>
          <w:lang w:val="ru"/>
        </w:rPr>
        <w:t xml:space="preserve">В текстовом поле </w:t>
      </w:r>
      <w:r w:rsidR="00D943D5">
        <w:rPr>
          <w:rFonts w:ascii="Arial"/>
          <w:b/>
          <w:w w:val="110"/>
          <w:lang w:val="ru"/>
        </w:rPr>
        <w:t>«Копии»</w:t>
      </w:r>
      <w:r w:rsidR="00F56066" w:rsidRPr="00F56066">
        <w:rPr>
          <w:rFonts w:ascii="Arial"/>
          <w:b/>
          <w:w w:val="110"/>
          <w:lang w:val="ru-RU"/>
        </w:rPr>
        <w:t xml:space="preserve"> </w:t>
      </w:r>
      <w:r w:rsidR="00F56066" w:rsidRPr="00F56066">
        <w:rPr>
          <w:b/>
          <w:w w:val="110"/>
          <w:lang w:val="ru-RU"/>
        </w:rPr>
        <w:t>(</w:t>
      </w:r>
      <w:r w:rsidR="00F56066" w:rsidRPr="00F56066">
        <w:rPr>
          <w:b/>
          <w:w w:val="110"/>
          <w:lang w:val="en-GB"/>
        </w:rPr>
        <w:t>Copies</w:t>
      </w:r>
      <w:r w:rsidR="00F56066" w:rsidRPr="00F56066">
        <w:rPr>
          <w:b/>
          <w:w w:val="110"/>
          <w:lang w:val="ru-RU"/>
        </w:rPr>
        <w:t>)</w:t>
      </w:r>
      <w:r w:rsidR="00D943D5">
        <w:rPr>
          <w:w w:val="110"/>
          <w:lang w:val="ru"/>
        </w:rPr>
        <w:t xml:space="preserve"> вы можете указать, какое количество копий должно быть распечатано в зависимости от ваших требований. Нажмите</w:t>
      </w:r>
      <w:r>
        <w:rPr>
          <w:w w:val="110"/>
          <w:lang w:val="ru-RU"/>
        </w:rPr>
        <w:t xml:space="preserve">    </w:t>
      </w:r>
      <w:r w:rsidRPr="00DD6419">
        <w:rPr>
          <w:w w:val="110"/>
          <w:lang w:val="ru-RU"/>
        </w:rPr>
        <w:t xml:space="preserve"> </w:t>
      </w:r>
      <w:r w:rsidR="00D943D5">
        <w:rPr>
          <w:w w:val="110"/>
          <w:lang w:val="ru"/>
        </w:rPr>
        <w:t>, чтобы увеличить количество копий, нажмите</w:t>
      </w:r>
      <w:r w:rsidRPr="00DD6419">
        <w:rPr>
          <w:w w:val="110"/>
          <w:lang w:val="ru-RU"/>
        </w:rPr>
        <w:t xml:space="preserve">    </w:t>
      </w:r>
      <w:r w:rsidR="00D943D5">
        <w:rPr>
          <w:w w:val="110"/>
          <w:lang w:val="ru"/>
        </w:rPr>
        <w:t xml:space="preserve">, чтобы уменьшить количество копий, либо введите количество копий непосредственно в окне редактирования. Можно выбрать количество копий от 1 до 100, по умолчанию установлено значение </w:t>
      </w:r>
      <w:r w:rsidR="00D943D5">
        <w:rPr>
          <w:rFonts w:ascii="Arial"/>
          <w:b/>
          <w:w w:val="105"/>
          <w:lang w:val="ru"/>
        </w:rPr>
        <w:t>1</w:t>
      </w:r>
      <w:r w:rsidR="00D943D5">
        <w:rPr>
          <w:w w:val="110"/>
          <w:lang w:val="ru"/>
        </w:rPr>
        <w:t>.</w:t>
      </w:r>
    </w:p>
    <w:p w:rsidR="00235F19" w:rsidRPr="009A3625" w:rsidRDefault="00235F19">
      <w:pPr>
        <w:pStyle w:val="GvdeMetni"/>
        <w:spacing w:before="7"/>
        <w:rPr>
          <w:sz w:val="24"/>
          <w:lang w:val="ru-RU"/>
        </w:rPr>
      </w:pPr>
    </w:p>
    <w:p w:rsidR="00235F19" w:rsidRPr="009A3625" w:rsidRDefault="009A3625">
      <w:pPr>
        <w:pStyle w:val="Balk6"/>
        <w:rPr>
          <w:lang w:val="ru-RU"/>
        </w:rPr>
      </w:pPr>
      <w:r>
        <w:rPr>
          <w:lang w:val="ru"/>
        </w:rPr>
        <w:t>Настройки формата</w:t>
      </w:r>
    </w:p>
    <w:p w:rsidR="00235F19" w:rsidRDefault="009A3625" w:rsidP="0091085E">
      <w:pPr>
        <w:pStyle w:val="GvdeMetni"/>
        <w:spacing w:before="118" w:line="283" w:lineRule="auto"/>
        <w:ind w:left="928" w:right="601"/>
        <w:jc w:val="both"/>
      </w:pPr>
      <w:r>
        <w:rPr>
          <w:spacing w:val="-1"/>
          <w:w w:val="110"/>
          <w:lang w:val="ru"/>
        </w:rPr>
        <w:t>В поле со списком «Настройки формата» можно выбрать тип отчета и шаблон распечатанных копий. См. Рисунок 5-31.</w:t>
      </w:r>
    </w:p>
    <w:p w:rsidR="00235F19" w:rsidRDefault="00235F19">
      <w:pPr>
        <w:spacing w:line="283" w:lineRule="auto"/>
        <w:sectPr w:rsidR="00235F19">
          <w:pgSz w:w="11910" w:h="16840"/>
          <w:pgMar w:top="1200" w:right="680" w:bottom="840" w:left="1000" w:header="753" w:footer="647" w:gutter="0"/>
          <w:cols w:space="720"/>
        </w:sectPr>
      </w:pPr>
    </w:p>
    <w:p w:rsidR="00235F19" w:rsidRDefault="00235F19">
      <w:pPr>
        <w:pStyle w:val="GvdeMetni"/>
        <w:spacing w:before="10"/>
        <w:rPr>
          <w:sz w:val="21"/>
        </w:rPr>
      </w:pPr>
    </w:p>
    <w:p w:rsidR="00235F19" w:rsidRDefault="009A3625">
      <w:pPr>
        <w:spacing w:before="128"/>
        <w:ind w:left="928"/>
        <w:rPr>
          <w:rFonts w:ascii="Arial"/>
          <w:b/>
          <w:sz w:val="18"/>
        </w:rPr>
      </w:pPr>
      <w:r>
        <w:rPr>
          <w:noProof/>
          <w:lang w:val="ru-RU" w:eastAsia="ru-RU"/>
        </w:rPr>
        <w:drawing>
          <wp:anchor distT="0" distB="0" distL="0" distR="0" simplePos="0" relativeHeight="252222464" behindDoc="0" locked="0" layoutInCell="1" allowOverlap="1">
            <wp:simplePos x="0" y="0"/>
            <wp:positionH relativeFrom="page">
              <wp:posOffset>1224533</wp:posOffset>
            </wp:positionH>
            <wp:positionV relativeFrom="paragraph">
              <wp:posOffset>245645</wp:posOffset>
            </wp:positionV>
            <wp:extent cx="2899590" cy="1877377"/>
            <wp:effectExtent l="0" t="0" r="0" b="0"/>
            <wp:wrapTopAndBottom/>
            <wp:docPr id="293"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212.png"/>
                    <pic:cNvPicPr/>
                  </pic:nvPicPr>
                  <pic:blipFill>
                    <a:blip r:embed="rId157" cstate="print"/>
                    <a:stretch>
                      <a:fillRect/>
                    </a:stretch>
                  </pic:blipFill>
                  <pic:spPr>
                    <a:xfrm>
                      <a:off x="0" y="0"/>
                      <a:ext cx="2899590" cy="1877377"/>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5-31 </w:t>
      </w:r>
      <w:r>
        <w:rPr>
          <w:rFonts w:ascii="Arial"/>
          <w:b/>
          <w:spacing w:val="-1"/>
          <w:w w:val="105"/>
          <w:sz w:val="18"/>
          <w:lang w:val="ru"/>
        </w:rPr>
        <w:t>Настройки</w:t>
      </w:r>
      <w:r>
        <w:rPr>
          <w:rFonts w:ascii="Arial"/>
          <w:b/>
          <w:spacing w:val="-1"/>
          <w:w w:val="105"/>
          <w:sz w:val="18"/>
          <w:lang w:val="ru"/>
        </w:rPr>
        <w:t xml:space="preserve"> </w:t>
      </w:r>
      <w:r>
        <w:rPr>
          <w:rFonts w:ascii="Arial"/>
          <w:b/>
          <w:spacing w:val="-1"/>
          <w:w w:val="105"/>
          <w:sz w:val="18"/>
          <w:lang w:val="ru"/>
        </w:rPr>
        <w:t>формата</w:t>
      </w:r>
    </w:p>
    <w:p w:rsidR="00235F19" w:rsidRDefault="009A3625" w:rsidP="00AA0950">
      <w:pPr>
        <w:pStyle w:val="ListeParagraf"/>
        <w:numPr>
          <w:ilvl w:val="2"/>
          <w:numId w:val="165"/>
        </w:numPr>
        <w:tabs>
          <w:tab w:val="left" w:pos="1268"/>
        </w:tabs>
        <w:spacing w:before="186"/>
        <w:ind w:right="591"/>
        <w:jc w:val="both"/>
        <w:rPr>
          <w:rFonts w:ascii="Wingdings" w:hAnsi="Wingdings"/>
          <w:sz w:val="20"/>
        </w:rPr>
      </w:pPr>
      <w:r>
        <w:rPr>
          <w:w w:val="110"/>
          <w:sz w:val="20"/>
          <w:lang w:val="ru"/>
        </w:rPr>
        <w:t>Выбор типа отчета</w:t>
      </w:r>
    </w:p>
    <w:p w:rsidR="00235F19" w:rsidRPr="009A3625" w:rsidRDefault="009A3625" w:rsidP="00AA0950">
      <w:pPr>
        <w:pStyle w:val="GvdeMetni"/>
        <w:spacing w:before="118" w:line="283" w:lineRule="auto"/>
        <w:ind w:left="1267" w:right="591"/>
        <w:jc w:val="both"/>
        <w:rPr>
          <w:lang w:val="ru-RU"/>
        </w:rPr>
      </w:pPr>
      <w:r>
        <w:rPr>
          <w:w w:val="110"/>
          <w:lang w:val="ru"/>
        </w:rPr>
        <w:t xml:space="preserve">В раскрывающемся списке </w:t>
      </w:r>
      <w:r>
        <w:rPr>
          <w:rFonts w:ascii="Arial"/>
          <w:b/>
          <w:w w:val="110"/>
          <w:lang w:val="ru"/>
        </w:rPr>
        <w:t>«Тип</w:t>
      </w:r>
      <w:r>
        <w:rPr>
          <w:rFonts w:ascii="Arial"/>
          <w:b/>
          <w:w w:val="110"/>
          <w:lang w:val="ru"/>
        </w:rPr>
        <w:t xml:space="preserve"> </w:t>
      </w:r>
      <w:r>
        <w:rPr>
          <w:rFonts w:ascii="Arial"/>
          <w:b/>
          <w:w w:val="110"/>
          <w:lang w:val="ru"/>
        </w:rPr>
        <w:t>отчета»</w:t>
      </w:r>
      <w:r w:rsidR="00DD6419" w:rsidRPr="00DD6419">
        <w:rPr>
          <w:rFonts w:ascii="Arial"/>
          <w:b/>
          <w:w w:val="110"/>
          <w:lang w:val="ru-RU"/>
        </w:rPr>
        <w:t xml:space="preserve"> </w:t>
      </w:r>
      <w:r w:rsidR="00DD6419" w:rsidRPr="00F56165">
        <w:rPr>
          <w:b/>
          <w:w w:val="110"/>
          <w:lang w:val="ru-RU"/>
        </w:rPr>
        <w:t>(</w:t>
      </w:r>
      <w:r w:rsidR="00DD6419" w:rsidRPr="00F56165">
        <w:rPr>
          <w:b/>
          <w:w w:val="110"/>
        </w:rPr>
        <w:t>Report</w:t>
      </w:r>
      <w:r w:rsidR="00DD6419" w:rsidRPr="00F56165">
        <w:rPr>
          <w:b/>
          <w:w w:val="110"/>
          <w:lang w:val="ru-RU"/>
        </w:rPr>
        <w:t xml:space="preserve"> </w:t>
      </w:r>
      <w:r w:rsidR="00DD6419" w:rsidRPr="00F56165">
        <w:rPr>
          <w:b/>
          <w:w w:val="110"/>
        </w:rPr>
        <w:t>Type</w:t>
      </w:r>
      <w:r w:rsidR="00DD6419" w:rsidRPr="00F56165">
        <w:rPr>
          <w:b/>
          <w:w w:val="110"/>
          <w:lang w:val="ru-RU"/>
        </w:rPr>
        <w:t>)</w:t>
      </w:r>
      <w:r>
        <w:rPr>
          <w:w w:val="110"/>
          <w:lang w:val="ru"/>
        </w:rPr>
        <w:t xml:space="preserve"> выберите тип формата. По умолчанию установлен формат </w:t>
      </w:r>
      <w:r>
        <w:rPr>
          <w:rFonts w:ascii="Arial"/>
          <w:b/>
          <w:w w:val="110"/>
          <w:lang w:val="ru"/>
        </w:rPr>
        <w:t>«Отчет»</w:t>
      </w:r>
      <w:r w:rsidR="00F56165">
        <w:rPr>
          <w:rFonts w:ascii="Arial"/>
          <w:b/>
          <w:w w:val="110"/>
          <w:lang w:val="en-GB"/>
        </w:rPr>
        <w:t xml:space="preserve"> </w:t>
      </w:r>
      <w:r w:rsidR="00F56165" w:rsidRPr="00F56165">
        <w:rPr>
          <w:b/>
          <w:w w:val="110"/>
          <w:lang w:val="ru-RU"/>
        </w:rPr>
        <w:t>(</w:t>
      </w:r>
      <w:r w:rsidR="00F56165" w:rsidRPr="00F56165">
        <w:rPr>
          <w:b/>
          <w:w w:val="110"/>
        </w:rPr>
        <w:t>Report)</w:t>
      </w:r>
      <w:r>
        <w:rPr>
          <w:w w:val="110"/>
          <w:lang w:val="ru"/>
        </w:rPr>
        <w:t>.</w:t>
      </w:r>
    </w:p>
    <w:p w:rsidR="00235F19" w:rsidRDefault="009A3625" w:rsidP="00AA0950">
      <w:pPr>
        <w:pStyle w:val="ListeParagraf"/>
        <w:numPr>
          <w:ilvl w:val="2"/>
          <w:numId w:val="165"/>
        </w:numPr>
        <w:tabs>
          <w:tab w:val="left" w:pos="1268"/>
        </w:tabs>
        <w:spacing w:before="74"/>
        <w:ind w:right="591"/>
        <w:jc w:val="both"/>
        <w:rPr>
          <w:rFonts w:ascii="Wingdings" w:hAnsi="Wingdings"/>
          <w:sz w:val="20"/>
        </w:rPr>
      </w:pPr>
      <w:r>
        <w:rPr>
          <w:w w:val="110"/>
          <w:sz w:val="20"/>
          <w:lang w:val="ru"/>
        </w:rPr>
        <w:t>Выбор типа бумаги</w:t>
      </w:r>
    </w:p>
    <w:p w:rsidR="00235F19" w:rsidRPr="009A3625" w:rsidRDefault="009A3625" w:rsidP="00AA0950">
      <w:pPr>
        <w:pStyle w:val="GvdeMetni"/>
        <w:spacing w:before="116" w:line="285" w:lineRule="auto"/>
        <w:ind w:left="1268" w:right="591" w:hanging="1"/>
        <w:jc w:val="both"/>
        <w:rPr>
          <w:lang w:val="ru-RU"/>
        </w:rPr>
      </w:pPr>
      <w:r>
        <w:rPr>
          <w:w w:val="110"/>
          <w:lang w:val="ru"/>
        </w:rPr>
        <w:t xml:space="preserve">В раскрывающемся списке </w:t>
      </w:r>
      <w:r>
        <w:rPr>
          <w:rFonts w:ascii="Arial"/>
          <w:b/>
          <w:w w:val="110"/>
          <w:lang w:val="ru"/>
        </w:rPr>
        <w:t>«Тип</w:t>
      </w:r>
      <w:r>
        <w:rPr>
          <w:rFonts w:ascii="Arial"/>
          <w:b/>
          <w:w w:val="110"/>
          <w:lang w:val="ru"/>
        </w:rPr>
        <w:t xml:space="preserve"> </w:t>
      </w:r>
      <w:r>
        <w:rPr>
          <w:rFonts w:ascii="Arial"/>
          <w:b/>
          <w:w w:val="110"/>
          <w:lang w:val="ru"/>
        </w:rPr>
        <w:t>бумаги»</w:t>
      </w:r>
      <w:r w:rsidR="00DD6419" w:rsidRPr="00DD6419">
        <w:rPr>
          <w:rFonts w:ascii="Arial"/>
          <w:b/>
          <w:w w:val="110"/>
          <w:lang w:val="ru-RU"/>
        </w:rPr>
        <w:t xml:space="preserve"> </w:t>
      </w:r>
      <w:r w:rsidR="00DD6419" w:rsidRPr="00F56165">
        <w:rPr>
          <w:b/>
          <w:w w:val="110"/>
          <w:lang w:val="ru-RU"/>
        </w:rPr>
        <w:t>(</w:t>
      </w:r>
      <w:r w:rsidR="00DD6419" w:rsidRPr="00F56165">
        <w:rPr>
          <w:b/>
          <w:w w:val="110"/>
        </w:rPr>
        <w:t>Paper</w:t>
      </w:r>
      <w:r w:rsidR="00DD6419" w:rsidRPr="00F56165">
        <w:rPr>
          <w:b/>
          <w:w w:val="110"/>
          <w:lang w:val="ru-RU"/>
        </w:rPr>
        <w:t xml:space="preserve"> </w:t>
      </w:r>
      <w:r w:rsidR="00DD6419" w:rsidRPr="00F56165">
        <w:rPr>
          <w:b/>
          <w:w w:val="110"/>
        </w:rPr>
        <w:t>Type</w:t>
      </w:r>
      <w:r w:rsidR="00DD6419" w:rsidRPr="00F56165">
        <w:rPr>
          <w:b/>
          <w:w w:val="110"/>
          <w:lang w:val="ru-RU"/>
        </w:rPr>
        <w:t>)</w:t>
      </w:r>
      <w:r>
        <w:rPr>
          <w:w w:val="110"/>
          <w:lang w:val="ru"/>
        </w:rPr>
        <w:t xml:space="preserve"> выберите тип (размер) бумаги, например, </w:t>
      </w:r>
      <w:r>
        <w:rPr>
          <w:rFonts w:ascii="Arial"/>
          <w:b/>
          <w:w w:val="110"/>
          <w:lang w:val="ru"/>
        </w:rPr>
        <w:t>A4</w:t>
      </w:r>
      <w:r>
        <w:rPr>
          <w:w w:val="110"/>
          <w:lang w:val="ru"/>
        </w:rPr>
        <w:t xml:space="preserve">. После выбора соответствующий размер бумаги будет отображаться в нижней части списка, </w:t>
      </w:r>
      <w:r w:rsidR="00525680">
        <w:rPr>
          <w:w w:val="110"/>
          <w:lang w:val="ru"/>
        </w:rPr>
        <w:t>например,</w:t>
      </w:r>
      <w:r>
        <w:rPr>
          <w:w w:val="110"/>
          <w:lang w:val="ru"/>
        </w:rPr>
        <w:t xml:space="preserve"> </w:t>
      </w:r>
      <w:r>
        <w:rPr>
          <w:rFonts w:ascii="Arial"/>
          <w:b/>
          <w:w w:val="110"/>
          <w:lang w:val="ru"/>
        </w:rPr>
        <w:t xml:space="preserve">210*297 </w:t>
      </w:r>
      <w:r>
        <w:rPr>
          <w:rFonts w:ascii="Arial"/>
          <w:b/>
          <w:w w:val="110"/>
          <w:lang w:val="ru"/>
        </w:rPr>
        <w:t>мм</w:t>
      </w:r>
      <w:r>
        <w:rPr>
          <w:w w:val="110"/>
          <w:lang w:val="ru"/>
        </w:rPr>
        <w:t>.</w:t>
      </w:r>
    </w:p>
    <w:p w:rsidR="00235F19" w:rsidRDefault="009A3625" w:rsidP="00AA0950">
      <w:pPr>
        <w:pStyle w:val="ListeParagraf"/>
        <w:numPr>
          <w:ilvl w:val="2"/>
          <w:numId w:val="165"/>
        </w:numPr>
        <w:tabs>
          <w:tab w:val="left" w:pos="1269"/>
        </w:tabs>
        <w:spacing w:before="70"/>
        <w:ind w:right="591" w:hanging="341"/>
        <w:jc w:val="both"/>
        <w:rPr>
          <w:rFonts w:ascii="Wingdings" w:hAnsi="Wingdings"/>
          <w:sz w:val="20"/>
        </w:rPr>
      </w:pPr>
      <w:r>
        <w:rPr>
          <w:spacing w:val="-1"/>
          <w:w w:val="110"/>
          <w:sz w:val="20"/>
          <w:lang w:val="ru"/>
        </w:rPr>
        <w:t>Выбор шаблона</w:t>
      </w:r>
    </w:p>
    <w:p w:rsidR="00235F19" w:rsidRPr="009A3625" w:rsidRDefault="009A3625" w:rsidP="00AA0950">
      <w:pPr>
        <w:pStyle w:val="GvdeMetni"/>
        <w:spacing w:before="116"/>
        <w:ind w:left="1268" w:right="591"/>
        <w:jc w:val="both"/>
        <w:rPr>
          <w:lang w:val="ru-RU"/>
        </w:rPr>
      </w:pPr>
      <w:r>
        <w:rPr>
          <w:w w:val="105"/>
          <w:lang w:val="ru"/>
        </w:rPr>
        <w:t xml:space="preserve">В раскрывающемся списке </w:t>
      </w:r>
      <w:r>
        <w:rPr>
          <w:rFonts w:ascii="Arial"/>
          <w:b/>
          <w:w w:val="105"/>
          <w:lang w:val="ru"/>
        </w:rPr>
        <w:t>«Шаблон»</w:t>
      </w:r>
      <w:r w:rsidR="00DD6419" w:rsidRPr="00DD6419">
        <w:rPr>
          <w:rFonts w:ascii="Arial"/>
          <w:b/>
          <w:w w:val="105"/>
          <w:lang w:val="ru-RU"/>
        </w:rPr>
        <w:t xml:space="preserve"> </w:t>
      </w:r>
      <w:r w:rsidR="00DD6419" w:rsidRPr="00F56165">
        <w:rPr>
          <w:b/>
          <w:w w:val="105"/>
          <w:lang w:val="ru-RU"/>
        </w:rPr>
        <w:t>(</w:t>
      </w:r>
      <w:r w:rsidR="00DD6419" w:rsidRPr="00F56165">
        <w:rPr>
          <w:b/>
          <w:w w:val="105"/>
        </w:rPr>
        <w:t>Template</w:t>
      </w:r>
      <w:r w:rsidR="00DD6419" w:rsidRPr="00F56165">
        <w:rPr>
          <w:b/>
          <w:w w:val="105"/>
          <w:lang w:val="ru-RU"/>
        </w:rPr>
        <w:t>)</w:t>
      </w:r>
      <w:r>
        <w:rPr>
          <w:w w:val="105"/>
          <w:lang w:val="ru"/>
        </w:rPr>
        <w:t xml:space="preserve"> выберите шаблон.</w:t>
      </w:r>
    </w:p>
    <w:p w:rsidR="00235F19" w:rsidRDefault="009A3625" w:rsidP="00AA0950">
      <w:pPr>
        <w:pStyle w:val="ListeParagraf"/>
        <w:numPr>
          <w:ilvl w:val="2"/>
          <w:numId w:val="165"/>
        </w:numPr>
        <w:tabs>
          <w:tab w:val="left" w:pos="1269"/>
        </w:tabs>
        <w:spacing w:before="116"/>
        <w:ind w:right="591" w:hanging="341"/>
        <w:jc w:val="both"/>
        <w:rPr>
          <w:rFonts w:ascii="Wingdings" w:hAnsi="Wingdings"/>
          <w:sz w:val="20"/>
        </w:rPr>
      </w:pPr>
      <w:r>
        <w:rPr>
          <w:w w:val="110"/>
          <w:sz w:val="20"/>
          <w:lang w:val="ru"/>
        </w:rPr>
        <w:t>Обновление</w:t>
      </w:r>
    </w:p>
    <w:p w:rsidR="00235F19" w:rsidRPr="009A3625" w:rsidRDefault="009A3625" w:rsidP="00AA0950">
      <w:pPr>
        <w:pStyle w:val="GvdeMetni"/>
        <w:spacing w:before="117"/>
        <w:ind w:left="1268" w:right="591"/>
        <w:jc w:val="both"/>
        <w:rPr>
          <w:lang w:val="ru-RU"/>
        </w:rPr>
      </w:pPr>
      <w:r>
        <w:rPr>
          <w:w w:val="105"/>
          <w:lang w:val="ru"/>
        </w:rPr>
        <w:t xml:space="preserve">Нажмите кнопку </w:t>
      </w:r>
      <w:r>
        <w:rPr>
          <w:rFonts w:ascii="Arial"/>
          <w:b/>
          <w:w w:val="105"/>
          <w:lang w:val="ru"/>
        </w:rPr>
        <w:t>«Обновить»</w:t>
      </w:r>
      <w:r w:rsidR="00DD6419" w:rsidRPr="00DD6419">
        <w:rPr>
          <w:rFonts w:ascii="Arial"/>
          <w:b/>
          <w:w w:val="105"/>
          <w:lang w:val="ru-RU"/>
        </w:rPr>
        <w:t xml:space="preserve"> </w:t>
      </w:r>
      <w:r w:rsidR="00DD6419" w:rsidRPr="00F56165">
        <w:rPr>
          <w:b/>
          <w:w w:val="105"/>
          <w:lang w:val="ru-RU"/>
        </w:rPr>
        <w:t>(</w:t>
      </w:r>
      <w:r w:rsidR="00DD6419" w:rsidRPr="00F56165">
        <w:rPr>
          <w:b/>
          <w:w w:val="105"/>
        </w:rPr>
        <w:t>Refresh</w:t>
      </w:r>
      <w:r w:rsidR="00DD6419" w:rsidRPr="00F56165">
        <w:rPr>
          <w:b/>
          <w:w w:val="105"/>
          <w:lang w:val="ru-RU"/>
        </w:rPr>
        <w:t>)</w:t>
      </w:r>
      <w:r>
        <w:rPr>
          <w:w w:val="105"/>
          <w:lang w:val="ru"/>
        </w:rPr>
        <w:t>, чтобы обновить перечень форматов после настройки списка администратором по индивидуальным параметрам.</w:t>
      </w:r>
    </w:p>
    <w:p w:rsidR="00235F19" w:rsidRDefault="009A3625" w:rsidP="00AA0950">
      <w:pPr>
        <w:pStyle w:val="ListeParagraf"/>
        <w:numPr>
          <w:ilvl w:val="2"/>
          <w:numId w:val="165"/>
        </w:numPr>
        <w:tabs>
          <w:tab w:val="left" w:pos="1269"/>
        </w:tabs>
        <w:spacing w:before="118"/>
        <w:ind w:right="591" w:hanging="341"/>
        <w:jc w:val="both"/>
        <w:rPr>
          <w:rFonts w:ascii="Wingdings" w:hAnsi="Wingdings"/>
          <w:sz w:val="20"/>
        </w:rPr>
      </w:pPr>
      <w:r>
        <w:rPr>
          <w:w w:val="105"/>
          <w:sz w:val="20"/>
          <w:lang w:val="ru"/>
        </w:rPr>
        <w:t>Импорт/Экспорт шаблона</w:t>
      </w:r>
    </w:p>
    <w:p w:rsidR="00235F19" w:rsidRPr="009A3625" w:rsidRDefault="009A3625" w:rsidP="00AA0950">
      <w:pPr>
        <w:pStyle w:val="GvdeMetni"/>
        <w:spacing w:before="116" w:line="285" w:lineRule="auto"/>
        <w:ind w:left="1268" w:right="591"/>
        <w:jc w:val="both"/>
        <w:rPr>
          <w:lang w:val="ru-RU"/>
        </w:rPr>
      </w:pPr>
      <w:r>
        <w:rPr>
          <w:noProof/>
          <w:lang w:val="ru-RU" w:eastAsia="ru-RU"/>
        </w:rPr>
        <mc:AlternateContent>
          <mc:Choice Requires="wps">
            <w:drawing>
              <wp:anchor distT="0" distB="0" distL="0" distR="0" simplePos="0" relativeHeight="251762688" behindDoc="1" locked="0" layoutInCell="1" allowOverlap="1">
                <wp:simplePos x="0" y="0"/>
                <wp:positionH relativeFrom="page">
                  <wp:posOffset>1226185</wp:posOffset>
                </wp:positionH>
                <wp:positionV relativeFrom="paragraph">
                  <wp:posOffset>607060</wp:posOffset>
                </wp:positionV>
                <wp:extent cx="5650230" cy="19050"/>
                <wp:effectExtent l="0" t="0" r="0" b="0"/>
                <wp:wrapTopAndBottom/>
                <wp:docPr id="816"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64F5B7E" id="Rectangle 282" o:spid="_x0000_s1026" style="position:absolute;margin-left:96.55pt;margin-top:47.8pt;width:444.9pt;height:1.5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" fillcolor="black" stroked="f">
                <w10:wrap type="topAndBottom" anchorx="page"/>
              </v:rect>
            </w:pict>
          </mc:Fallback>
        </mc:AlternateContent>
      </w:r>
      <w:r w:rsidR="00D943D5">
        <w:rPr>
          <w:w w:val="110"/>
          <w:lang w:val="ru"/>
        </w:rPr>
        <w:t>Вы можете экспортировать существующий шаблон на USB-носитель и отредактировать шаблон. После редактирования импортируйте шаблон в систему, чтобы завершить настройку шаблона по индивидуальным параметрам.</w:t>
      </w:r>
    </w:p>
    <w:p w:rsidR="00235F19" w:rsidRPr="009A3625" w:rsidRDefault="00235F19" w:rsidP="00AA0950">
      <w:pPr>
        <w:pStyle w:val="GvdeMetni"/>
        <w:spacing w:before="1"/>
        <w:ind w:right="591"/>
        <w:jc w:val="both"/>
        <w:rPr>
          <w:sz w:val="4"/>
          <w:lang w:val="ru-RU"/>
        </w:rPr>
      </w:pPr>
    </w:p>
    <w:p w:rsidR="00235F19" w:rsidRPr="009A3625" w:rsidRDefault="009A3625" w:rsidP="00AA0950">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41216" behindDoc="0" locked="0" layoutInCell="1" allowOverlap="1">
                <wp:simplePos x="0" y="0"/>
                <wp:positionH relativeFrom="column">
                  <wp:posOffset>592244</wp:posOffset>
                </wp:positionH>
                <wp:positionV relativeFrom="paragraph">
                  <wp:posOffset>36618</wp:posOffset>
                </wp:positionV>
                <wp:extent cx="1296063" cy="270345"/>
                <wp:effectExtent l="0" t="0" r="18415" b="15875"/>
                <wp:wrapNone/>
                <wp:docPr id="1559" name="Надпись 1559"/>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59" o:spid="_x0000_s1092" type="#_x0000_t202" style="position:absolute;left:0;text-align:left;margin-left:46.65pt;margin-top:2.9pt;width:102.05pt;height:21.3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" fillcolor="white [3201]" strokeweight="1pt">
                <v:textbo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v:textbox>
              </v:shape>
            </w:pict>
          </mc:Fallback>
        </mc:AlternateContent>
      </w:r>
    </w:p>
    <w:p w:rsidR="003529C4" w:rsidRPr="009A3625" w:rsidRDefault="003529C4" w:rsidP="00AA0950">
      <w:pPr>
        <w:pStyle w:val="GvdeMetni"/>
        <w:ind w:left="943" w:right="591"/>
        <w:jc w:val="both"/>
        <w:rPr>
          <w:lang w:val="ru-RU"/>
        </w:rPr>
      </w:pPr>
    </w:p>
    <w:p w:rsidR="00235F19" w:rsidRPr="009A3625" w:rsidRDefault="009A3625" w:rsidP="00AA0950">
      <w:pPr>
        <w:pStyle w:val="GvdeMetni"/>
        <w:spacing w:before="71"/>
        <w:ind w:left="934" w:right="591"/>
        <w:jc w:val="both"/>
        <w:rPr>
          <w:lang w:val="ru-RU"/>
        </w:rPr>
      </w:pPr>
      <w:r>
        <w:rPr>
          <w:noProof/>
          <w:lang w:val="ru-RU" w:eastAsia="ru-RU"/>
        </w:rPr>
        <mc:AlternateContent>
          <mc:Choice Requires="wps">
            <w:drawing>
              <wp:anchor distT="0" distB="0" distL="0" distR="0" simplePos="0" relativeHeight="251763712" behindDoc="1" locked="0" layoutInCell="1" allowOverlap="1">
                <wp:simplePos x="0" y="0"/>
                <wp:positionH relativeFrom="page">
                  <wp:posOffset>1209040</wp:posOffset>
                </wp:positionH>
                <wp:positionV relativeFrom="paragraph">
                  <wp:posOffset>405130</wp:posOffset>
                </wp:positionV>
                <wp:extent cx="5650230" cy="19050"/>
                <wp:effectExtent l="0" t="0" r="0" b="0"/>
                <wp:wrapTopAndBottom/>
                <wp:docPr id="815"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81" o:spid="_x0000_s1610" style="width:444.9pt;height:1.5pt;margin-top:31.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95360" fillcolor="black" stroked="f">
                <w10:wrap type="topAndBottom"/>
              </v:rect>
            </w:pict>
          </mc:Fallback>
        </mc:AlternateContent>
      </w:r>
      <w:r w:rsidR="00D943D5">
        <w:rPr>
          <w:w w:val="105"/>
          <w:lang w:val="ru"/>
        </w:rPr>
        <w:t>Перед импортом/экспортом шаблона вставьте USB-носитель в USB-интерфейс анализатора.</w:t>
      </w:r>
    </w:p>
    <w:p w:rsidR="00235F19" w:rsidRDefault="009A3625" w:rsidP="00AA0950">
      <w:pPr>
        <w:pStyle w:val="ListeParagraf"/>
        <w:numPr>
          <w:ilvl w:val="3"/>
          <w:numId w:val="165"/>
        </w:numPr>
        <w:tabs>
          <w:tab w:val="left" w:pos="1608"/>
        </w:tabs>
        <w:spacing w:before="58"/>
        <w:ind w:right="591"/>
        <w:jc w:val="both"/>
        <w:rPr>
          <w:sz w:val="21"/>
        </w:rPr>
      </w:pPr>
      <w:r>
        <w:rPr>
          <w:w w:val="105"/>
          <w:sz w:val="21"/>
          <w:lang w:val="ru"/>
        </w:rPr>
        <w:t>Экспорт шаблона</w:t>
      </w:r>
    </w:p>
    <w:p w:rsidR="00235F19" w:rsidRPr="009A3625" w:rsidRDefault="009A3625" w:rsidP="00AA0950">
      <w:pPr>
        <w:pStyle w:val="GvdeMetni"/>
        <w:spacing w:before="101"/>
        <w:ind w:left="1607" w:right="591"/>
        <w:jc w:val="both"/>
        <w:rPr>
          <w:lang w:val="ru-RU"/>
        </w:rPr>
      </w:pPr>
      <w:r>
        <w:rPr>
          <w:spacing w:val="-1"/>
          <w:w w:val="110"/>
          <w:lang w:val="ru"/>
        </w:rPr>
        <w:t xml:space="preserve">Из раскрывающегося списка </w:t>
      </w:r>
      <w:r>
        <w:rPr>
          <w:rFonts w:ascii="Arial"/>
          <w:b/>
          <w:spacing w:val="-1"/>
          <w:w w:val="110"/>
          <w:lang w:val="ru"/>
        </w:rPr>
        <w:t>«Шаблон»</w:t>
      </w:r>
      <w:r>
        <w:rPr>
          <w:spacing w:val="-1"/>
          <w:w w:val="110"/>
          <w:lang w:val="ru"/>
        </w:rPr>
        <w:t xml:space="preserve"> выберите шаблон для экспорта и нажмите кнопку </w:t>
      </w:r>
      <w:r>
        <w:rPr>
          <w:rFonts w:ascii="Arial"/>
          <w:b/>
          <w:w w:val="105"/>
          <w:lang w:val="ru"/>
        </w:rPr>
        <w:t>«Экспорт»</w:t>
      </w:r>
      <w:r w:rsidR="00B9490A" w:rsidRPr="00B9490A">
        <w:rPr>
          <w:rFonts w:ascii="Arial"/>
          <w:b/>
          <w:w w:val="105"/>
          <w:lang w:val="ru-RU"/>
        </w:rPr>
        <w:t xml:space="preserve"> </w:t>
      </w:r>
      <w:r w:rsidR="00B9490A" w:rsidRPr="00B9490A">
        <w:rPr>
          <w:b/>
          <w:w w:val="105"/>
          <w:lang w:val="ru-RU"/>
        </w:rPr>
        <w:t>(</w:t>
      </w:r>
      <w:r w:rsidR="00B9490A" w:rsidRPr="00B9490A">
        <w:rPr>
          <w:b/>
          <w:w w:val="105"/>
          <w:lang w:val="en-GB"/>
        </w:rPr>
        <w:t>Export</w:t>
      </w:r>
      <w:r w:rsidR="00B9490A" w:rsidRPr="00B9490A">
        <w:rPr>
          <w:b/>
          <w:w w:val="105"/>
          <w:lang w:val="ru-RU"/>
        </w:rPr>
        <w:t>)</w:t>
      </w:r>
      <w:r>
        <w:rPr>
          <w:spacing w:val="-1"/>
          <w:w w:val="110"/>
          <w:lang w:val="ru"/>
        </w:rPr>
        <w:t xml:space="preserve">. Во всплывающем диалоговом окне выберите путь экспорта файла и нажмите кнопку </w:t>
      </w:r>
      <w:r>
        <w:rPr>
          <w:rFonts w:ascii="Arial"/>
          <w:b/>
          <w:w w:val="105"/>
          <w:lang w:val="ru"/>
        </w:rPr>
        <w:t>«Сохранить</w:t>
      </w:r>
      <w:r w:rsidRPr="00B9490A">
        <w:rPr>
          <w:b/>
          <w:w w:val="105"/>
          <w:lang w:val="ru"/>
        </w:rPr>
        <w:t>»</w:t>
      </w:r>
      <w:r w:rsidR="00B9490A" w:rsidRPr="00B9490A">
        <w:rPr>
          <w:b/>
          <w:w w:val="105"/>
          <w:lang w:val="ru-RU"/>
        </w:rPr>
        <w:t xml:space="preserve"> (</w:t>
      </w:r>
      <w:r w:rsidR="00B9490A" w:rsidRPr="00B9490A">
        <w:rPr>
          <w:b/>
          <w:w w:val="105"/>
          <w:lang w:val="en-GB"/>
        </w:rPr>
        <w:t>Save</w:t>
      </w:r>
      <w:r w:rsidR="00B9490A" w:rsidRPr="00B9490A">
        <w:rPr>
          <w:b/>
          <w:w w:val="105"/>
          <w:lang w:val="ru-RU"/>
        </w:rPr>
        <w:t>)</w:t>
      </w:r>
      <w:r>
        <w:rPr>
          <w:spacing w:val="-1"/>
          <w:w w:val="110"/>
          <w:lang w:val="ru"/>
        </w:rPr>
        <w:t>.</w:t>
      </w:r>
    </w:p>
    <w:p w:rsidR="00235F19" w:rsidRDefault="009A3625" w:rsidP="00AA0950">
      <w:pPr>
        <w:pStyle w:val="ListeParagraf"/>
        <w:numPr>
          <w:ilvl w:val="3"/>
          <w:numId w:val="165"/>
        </w:numPr>
        <w:tabs>
          <w:tab w:val="left" w:pos="1608"/>
        </w:tabs>
        <w:spacing w:before="117"/>
        <w:ind w:right="591"/>
        <w:jc w:val="both"/>
        <w:rPr>
          <w:sz w:val="21"/>
        </w:rPr>
      </w:pPr>
      <w:r>
        <w:rPr>
          <w:w w:val="105"/>
          <w:sz w:val="21"/>
          <w:lang w:val="ru"/>
        </w:rPr>
        <w:t>Импорт шаблона</w:t>
      </w:r>
    </w:p>
    <w:p w:rsidR="00235F19" w:rsidRPr="009A3625" w:rsidRDefault="009A3625" w:rsidP="00AA0950">
      <w:pPr>
        <w:pStyle w:val="GvdeMetni"/>
        <w:spacing w:before="102"/>
        <w:ind w:left="1607" w:right="591"/>
        <w:jc w:val="both"/>
        <w:rPr>
          <w:b/>
          <w:lang w:val="ru-RU"/>
        </w:rPr>
      </w:pPr>
      <w:r>
        <w:rPr>
          <w:spacing w:val="-1"/>
          <w:w w:val="110"/>
          <w:lang w:val="ru"/>
        </w:rPr>
        <w:t xml:space="preserve">Нажмите кнопку </w:t>
      </w:r>
      <w:r>
        <w:rPr>
          <w:rFonts w:ascii="Arial"/>
          <w:b/>
          <w:spacing w:val="-1"/>
          <w:w w:val="110"/>
          <w:lang w:val="ru"/>
        </w:rPr>
        <w:t>«Импорт»</w:t>
      </w:r>
      <w:r w:rsidR="00B9490A" w:rsidRPr="00B9490A">
        <w:rPr>
          <w:rFonts w:ascii="Arial"/>
          <w:b/>
          <w:spacing w:val="-1"/>
          <w:w w:val="110"/>
          <w:lang w:val="ru-RU"/>
        </w:rPr>
        <w:t xml:space="preserve"> </w:t>
      </w:r>
      <w:r w:rsidR="00B9490A" w:rsidRPr="00B9490A">
        <w:rPr>
          <w:b/>
          <w:spacing w:val="-1"/>
          <w:w w:val="110"/>
          <w:lang w:val="ru-RU"/>
        </w:rPr>
        <w:t>(</w:t>
      </w:r>
      <w:r w:rsidR="00B9490A" w:rsidRPr="00B9490A">
        <w:rPr>
          <w:b/>
          <w:spacing w:val="-1"/>
          <w:w w:val="110"/>
          <w:lang w:val="en-GB"/>
        </w:rPr>
        <w:t>Import</w:t>
      </w:r>
      <w:r w:rsidR="00B9490A" w:rsidRPr="00B9490A">
        <w:rPr>
          <w:b/>
          <w:spacing w:val="-1"/>
          <w:w w:val="110"/>
          <w:lang w:val="ru-RU"/>
        </w:rPr>
        <w:t>)</w:t>
      </w:r>
      <w:r>
        <w:rPr>
          <w:spacing w:val="-1"/>
          <w:w w:val="110"/>
          <w:lang w:val="ru"/>
        </w:rPr>
        <w:t xml:space="preserve"> и выберите нужный шаблон во всплывающем диалоговом окне, а затем нажмите кнопку </w:t>
      </w:r>
      <w:r w:rsidRPr="00AA0950">
        <w:rPr>
          <w:b/>
          <w:lang w:val="ru"/>
        </w:rPr>
        <w:t>«Открыть</w:t>
      </w:r>
      <w:r w:rsidRPr="00B9490A">
        <w:rPr>
          <w:b/>
          <w:lang w:val="ru"/>
        </w:rPr>
        <w:t>»</w:t>
      </w:r>
      <w:r w:rsidR="00B9490A" w:rsidRPr="00B9490A">
        <w:rPr>
          <w:b/>
          <w:lang w:val="ru-RU"/>
        </w:rPr>
        <w:t xml:space="preserve"> (</w:t>
      </w:r>
      <w:r w:rsidR="00B9490A" w:rsidRPr="00B9490A">
        <w:rPr>
          <w:b/>
          <w:lang w:val="en-GB"/>
        </w:rPr>
        <w:t>Open</w:t>
      </w:r>
      <w:r w:rsidR="00B9490A" w:rsidRPr="00B9490A">
        <w:rPr>
          <w:b/>
          <w:lang w:val="ru-RU"/>
        </w:rPr>
        <w:t>)</w:t>
      </w:r>
      <w:r w:rsidRPr="00B9490A">
        <w:rPr>
          <w:b/>
          <w:lang w:val="ru"/>
        </w:rPr>
        <w:t>.</w:t>
      </w:r>
    </w:p>
    <w:p w:rsidR="00235F19" w:rsidRDefault="009A3625" w:rsidP="00AA0950">
      <w:pPr>
        <w:pStyle w:val="ListeParagraf"/>
        <w:numPr>
          <w:ilvl w:val="2"/>
          <w:numId w:val="165"/>
        </w:numPr>
        <w:tabs>
          <w:tab w:val="left" w:pos="1268"/>
        </w:tabs>
        <w:spacing w:before="101"/>
        <w:ind w:right="591"/>
        <w:jc w:val="both"/>
        <w:rPr>
          <w:rFonts w:ascii="Wingdings" w:hAnsi="Wingdings"/>
          <w:sz w:val="20"/>
        </w:rPr>
      </w:pPr>
      <w:r>
        <w:rPr>
          <w:w w:val="105"/>
          <w:sz w:val="20"/>
          <w:lang w:val="ru"/>
        </w:rPr>
        <w:t>Удаление шаблона</w:t>
      </w:r>
    </w:p>
    <w:p w:rsidR="00235F19" w:rsidRPr="009A3625" w:rsidRDefault="009A3625" w:rsidP="00AA0950">
      <w:pPr>
        <w:pStyle w:val="GvdeMetni"/>
        <w:spacing w:before="117"/>
        <w:ind w:left="1267" w:right="591"/>
        <w:jc w:val="both"/>
        <w:rPr>
          <w:lang w:val="ru-RU"/>
        </w:rPr>
      </w:pPr>
      <w:r>
        <w:rPr>
          <w:noProof/>
          <w:lang w:val="ru-RU" w:eastAsia="ru-RU"/>
        </w:rPr>
        <mc:AlternateContent>
          <mc:Choice Requires="wps">
            <w:drawing>
              <wp:anchor distT="0" distB="0" distL="0" distR="0" simplePos="0" relativeHeight="251764736" behindDoc="1" locked="0" layoutInCell="1" allowOverlap="1">
                <wp:simplePos x="0" y="0"/>
                <wp:positionH relativeFrom="page">
                  <wp:posOffset>1209040</wp:posOffset>
                </wp:positionH>
                <wp:positionV relativeFrom="paragraph">
                  <wp:posOffset>307340</wp:posOffset>
                </wp:positionV>
                <wp:extent cx="5650230" cy="19050"/>
                <wp:effectExtent l="0" t="0" r="0" b="0"/>
                <wp:wrapTopAndBottom/>
                <wp:docPr id="814"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80" o:spid="_x0000_s1611" style="width:444.9pt;height:1.5pt;margin-top:24.2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94336" fillcolor="black" stroked="f">
                <w10:wrap type="topAndBottom"/>
              </v:rect>
            </w:pict>
          </mc:Fallback>
        </mc:AlternateContent>
      </w:r>
      <w:r w:rsidR="00D943D5">
        <w:rPr>
          <w:w w:val="105"/>
          <w:lang w:val="ru"/>
        </w:rPr>
        <w:t xml:space="preserve">Из раскрывающегося списка </w:t>
      </w:r>
      <w:r w:rsidR="00D943D5">
        <w:rPr>
          <w:rFonts w:ascii="Arial"/>
          <w:b/>
          <w:w w:val="105"/>
          <w:lang w:val="ru"/>
        </w:rPr>
        <w:t>«Шаблон»</w:t>
      </w:r>
      <w:r w:rsidR="00D943D5">
        <w:rPr>
          <w:w w:val="105"/>
          <w:lang w:val="ru"/>
        </w:rPr>
        <w:t xml:space="preserve"> выберите шаблон, который нужно удалить.</w:t>
      </w:r>
    </w:p>
    <w:p w:rsidR="00235F19" w:rsidRPr="009A3625" w:rsidRDefault="00235F19" w:rsidP="00AA0950">
      <w:pPr>
        <w:pStyle w:val="GvdeMetni"/>
        <w:spacing w:before="1"/>
        <w:ind w:right="591"/>
        <w:jc w:val="both"/>
        <w:rPr>
          <w:sz w:val="4"/>
          <w:lang w:val="ru-RU"/>
        </w:rPr>
      </w:pPr>
    </w:p>
    <w:p w:rsidR="00235F19" w:rsidRPr="009A3625" w:rsidRDefault="009A3625" w:rsidP="00AA0950">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43264" behindDoc="0" locked="0" layoutInCell="1" allowOverlap="1">
                <wp:simplePos x="0" y="0"/>
                <wp:positionH relativeFrom="column">
                  <wp:posOffset>588397</wp:posOffset>
                </wp:positionH>
                <wp:positionV relativeFrom="paragraph">
                  <wp:posOffset>100440</wp:posOffset>
                </wp:positionV>
                <wp:extent cx="1296063" cy="270345"/>
                <wp:effectExtent l="0" t="0" r="18415" b="15875"/>
                <wp:wrapNone/>
                <wp:docPr id="1560" name="Надпись 1560"/>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60" o:spid="_x0000_s1093" type="#_x0000_t202" style="position:absolute;left:0;text-align:left;margin-left:46.35pt;margin-top:7.9pt;width:102.05pt;height:21.3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" fillcolor="white [3201]" strokeweight="1pt">
                <v:textbox>
                  <w:txbxContent>
                    <w:p w:rsidR="00583A31" w:rsidRPr="00B4276C" w:rsidRDefault="00583A31" w:rsidP="003529C4">
                      <w:pPr>
                        <w:rPr>
                          <w:b/>
                        </w:rPr>
                      </w:pPr>
                      <w:r w:rsidRPr="00B4276C">
                        <w:rPr>
                          <w:b/>
                          <w:lang w:val="ru"/>
                        </w:rPr>
                        <w:t>ПРИМЕЧАНИЕ</w:t>
                      </w:r>
                    </w:p>
                    <w:p w:rsidR="00583A31" w:rsidRPr="00B4276C" w:rsidRDefault="00583A31" w:rsidP="003529C4">
                      <w:pPr>
                        <w:rPr>
                          <w:b/>
                          <w:caps/>
                          <w:lang w:val="ru-RU"/>
                        </w:rPr>
                      </w:pPr>
                    </w:p>
                  </w:txbxContent>
                </v:textbox>
              </v:shape>
            </w:pict>
          </mc:Fallback>
        </mc:AlternateContent>
      </w:r>
    </w:p>
    <w:p w:rsidR="003529C4" w:rsidRPr="009A3625" w:rsidRDefault="003529C4" w:rsidP="00AA0950">
      <w:pPr>
        <w:pStyle w:val="GvdeMetni"/>
        <w:ind w:left="943" w:right="591"/>
        <w:jc w:val="both"/>
        <w:rPr>
          <w:lang w:val="ru-RU"/>
        </w:rPr>
      </w:pPr>
    </w:p>
    <w:p w:rsidR="00235F19" w:rsidRPr="009A3625" w:rsidRDefault="009A3625" w:rsidP="00AA0950">
      <w:pPr>
        <w:pStyle w:val="GvdeMetni"/>
        <w:spacing w:before="70"/>
        <w:ind w:left="934" w:right="591"/>
        <w:jc w:val="both"/>
        <w:rPr>
          <w:lang w:val="ru-RU"/>
        </w:rPr>
      </w:pPr>
      <w:r>
        <w:rPr>
          <w:noProof/>
          <w:lang w:val="ru-RU" w:eastAsia="ru-RU"/>
        </w:rPr>
        <mc:AlternateContent>
          <mc:Choice Requires="wps">
            <w:drawing>
              <wp:anchor distT="0" distB="0" distL="0" distR="0" simplePos="0" relativeHeight="251765760" behindDoc="1" locked="0" layoutInCell="1" allowOverlap="1">
                <wp:simplePos x="0" y="0"/>
                <wp:positionH relativeFrom="page">
                  <wp:posOffset>1221740</wp:posOffset>
                </wp:positionH>
                <wp:positionV relativeFrom="paragraph">
                  <wp:posOffset>369570</wp:posOffset>
                </wp:positionV>
                <wp:extent cx="5650230" cy="19050"/>
                <wp:effectExtent l="0" t="0" r="0" b="0"/>
                <wp:wrapTopAndBottom/>
                <wp:docPr id="812"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018EFA7" id="Rectangle 279" o:spid="_x0000_s1026" style="position:absolute;margin-left:96.2pt;margin-top:29.1pt;width:444.9pt;height:1.5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" fillcolor="black" stroked="f">
                <w10:wrap type="topAndBottom" anchorx="page"/>
              </v:rect>
            </w:pict>
          </mc:Fallback>
        </mc:AlternateContent>
      </w:r>
      <w:r w:rsidR="00D943D5">
        <w:rPr>
          <w:spacing w:val="-1"/>
          <w:w w:val="110"/>
          <w:lang w:val="ru"/>
        </w:rPr>
        <w:t>Можно удалить только пользовательские шаблоны, стандартные шаблоны удалить нельзя.</w:t>
      </w:r>
    </w:p>
    <w:p w:rsidR="00235F19" w:rsidRPr="009A3625" w:rsidRDefault="00235F19" w:rsidP="00AA0950">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9A3625">
      <w:pPr>
        <w:pStyle w:val="Balk6"/>
        <w:spacing w:before="134"/>
        <w:rPr>
          <w:lang w:val="ru-RU"/>
        </w:rPr>
      </w:pPr>
      <w:r>
        <w:rPr>
          <w:lang w:val="ru"/>
        </w:rPr>
        <w:lastRenderedPageBreak/>
        <w:t>Автоматические настройки</w:t>
      </w:r>
    </w:p>
    <w:p w:rsidR="00EA5784" w:rsidRDefault="00EA5784" w:rsidP="00EA5784">
      <w:pPr>
        <w:pStyle w:val="GvdeMetni"/>
        <w:numPr>
          <w:ilvl w:val="0"/>
          <w:numId w:val="189"/>
        </w:numPr>
        <w:tabs>
          <w:tab w:val="left" w:pos="1276"/>
        </w:tabs>
        <w:spacing w:before="118"/>
        <w:ind w:right="591" w:hanging="994"/>
        <w:jc w:val="both"/>
        <w:rPr>
          <w:w w:val="110"/>
          <w:lang w:val="ru"/>
        </w:rPr>
      </w:pPr>
      <w:r>
        <w:rPr>
          <w:w w:val="110"/>
          <w:lang w:val="ru"/>
        </w:rPr>
        <w:t>Автоматическая печать</w:t>
      </w:r>
    </w:p>
    <w:p w:rsidR="00235F19" w:rsidRPr="004F05C6" w:rsidRDefault="004F05C6" w:rsidP="00757A75">
      <w:pPr>
        <w:pStyle w:val="GvdeMetni"/>
        <w:spacing w:before="118"/>
        <w:ind w:left="1267" w:right="591"/>
        <w:jc w:val="both"/>
        <w:rPr>
          <w:w w:val="110"/>
          <w:lang w:val="ru"/>
        </w:rPr>
      </w:pPr>
      <w:r>
        <w:rPr>
          <w:w w:val="110"/>
          <w:lang w:val="ru"/>
        </w:rPr>
        <w:t>П</w:t>
      </w:r>
      <w:r w:rsidRPr="004F05C6">
        <w:rPr>
          <w:w w:val="110"/>
          <w:lang w:val="ru"/>
        </w:rPr>
        <w:t xml:space="preserve">о </w:t>
      </w:r>
      <w:r w:rsidR="00DD734F">
        <w:rPr>
          <w:w w:val="110"/>
          <w:lang w:val="ru"/>
        </w:rPr>
        <w:t>умолчанию установлено значение</w:t>
      </w:r>
      <w:r w:rsidR="00DD734F">
        <w:rPr>
          <w:w w:val="110"/>
          <w:lang w:val="tr-TR"/>
        </w:rPr>
        <w:t xml:space="preserve"> </w:t>
      </w:r>
      <w:r w:rsidR="00DD734F">
        <w:rPr>
          <w:rFonts w:ascii="Arial"/>
          <w:b/>
          <w:w w:val="110"/>
          <w:lang w:val="ru"/>
        </w:rPr>
        <w:t>«</w:t>
      </w:r>
      <w:r w:rsidRPr="00DD734F">
        <w:rPr>
          <w:rFonts w:ascii="Arial"/>
          <w:b/>
          <w:w w:val="110"/>
          <w:lang w:val="ru"/>
        </w:rPr>
        <w:t>Выкл</w:t>
      </w:r>
      <w:r w:rsidRPr="00DD734F">
        <w:rPr>
          <w:rFonts w:ascii="Arial"/>
          <w:b/>
          <w:w w:val="110"/>
          <w:lang w:val="ru"/>
        </w:rPr>
        <w:t>.</w:t>
      </w:r>
      <w:r w:rsidR="00DD734F">
        <w:rPr>
          <w:rFonts w:ascii="Arial"/>
          <w:b/>
          <w:w w:val="110"/>
          <w:lang w:val="ru"/>
        </w:rPr>
        <w:t>»</w:t>
      </w:r>
      <w:r w:rsidR="00DD734F" w:rsidRPr="00DD734F">
        <w:rPr>
          <w:rFonts w:ascii="Arial"/>
          <w:b/>
          <w:w w:val="110"/>
          <w:lang w:val="ru"/>
        </w:rPr>
        <w:t xml:space="preserve"> </w:t>
      </w:r>
      <w:r w:rsidR="00DD734F" w:rsidRPr="00757A75">
        <w:rPr>
          <w:b/>
          <w:w w:val="110"/>
          <w:lang w:val="ru"/>
        </w:rPr>
        <w:t>(Off)</w:t>
      </w:r>
      <w:r w:rsidR="00DD734F">
        <w:rPr>
          <w:rFonts w:ascii="Arial"/>
          <w:w w:val="110"/>
          <w:lang w:val="ru"/>
        </w:rPr>
        <w:t xml:space="preserve">, </w:t>
      </w:r>
      <w:r w:rsidR="00DD734F" w:rsidRPr="00B22582">
        <w:rPr>
          <w:w w:val="110"/>
          <w:lang w:val="ru"/>
        </w:rPr>
        <w:t>т.</w:t>
      </w:r>
      <w:r w:rsidR="00B22582">
        <w:rPr>
          <w:w w:val="110"/>
          <w:lang w:val="en-GB"/>
        </w:rPr>
        <w:t> </w:t>
      </w:r>
      <w:r w:rsidR="00B22582">
        <w:rPr>
          <w:w w:val="110"/>
          <w:lang w:val="ru"/>
        </w:rPr>
        <w:t>е.</w:t>
      </w:r>
      <w:r>
        <w:rPr>
          <w:w w:val="110"/>
          <w:lang w:val="ru"/>
        </w:rPr>
        <w:t xml:space="preserve"> </w:t>
      </w:r>
      <w:r w:rsidR="00B22582">
        <w:rPr>
          <w:w w:val="110"/>
          <w:lang w:val="ru"/>
        </w:rPr>
        <w:t>о</w:t>
      </w:r>
      <w:r w:rsidR="009A3625">
        <w:rPr>
          <w:w w:val="110"/>
          <w:lang w:val="ru"/>
        </w:rPr>
        <w:t>тчет должен быть распечатан вручную после получения результатов.</w:t>
      </w:r>
    </w:p>
    <w:p w:rsidR="00235F19" w:rsidRPr="009A3625" w:rsidRDefault="009A3625" w:rsidP="00757A75">
      <w:pPr>
        <w:pStyle w:val="GvdeMetni"/>
        <w:spacing w:before="75"/>
        <w:ind w:left="1267" w:right="591"/>
        <w:jc w:val="both"/>
        <w:rPr>
          <w:lang w:val="ru-RU"/>
        </w:rPr>
      </w:pPr>
      <w:r>
        <w:rPr>
          <w:noProof/>
          <w:lang w:val="ru-RU" w:eastAsia="ru-RU"/>
        </w:rPr>
        <mc:AlternateContent>
          <mc:Choice Requires="wps">
            <w:drawing>
              <wp:anchor distT="0" distB="0" distL="0" distR="0" simplePos="0" relativeHeight="251766784" behindDoc="1" locked="0" layoutInCell="1" allowOverlap="1">
                <wp:simplePos x="0" y="0"/>
                <wp:positionH relativeFrom="page">
                  <wp:posOffset>1204595</wp:posOffset>
                </wp:positionH>
                <wp:positionV relativeFrom="paragraph">
                  <wp:posOffset>582295</wp:posOffset>
                </wp:positionV>
                <wp:extent cx="5650230" cy="19050"/>
                <wp:effectExtent l="0" t="0" r="0" b="0"/>
                <wp:wrapTopAndBottom/>
                <wp:docPr id="810"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FE9AC03" id="Rectangle 278" o:spid="_x0000_s1026" style="position:absolute;margin-left:94.85pt;margin-top:45.85pt;width:444.9pt;height:1.5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" fillcolor="black" stroked="f">
                <w10:wrap type="topAndBottom" anchorx="page"/>
              </v:rect>
            </w:pict>
          </mc:Fallback>
        </mc:AlternateContent>
      </w:r>
      <w:r w:rsidR="00D943D5">
        <w:rPr>
          <w:w w:val="110"/>
          <w:lang w:val="ru"/>
        </w:rPr>
        <w:t xml:space="preserve">Если для данного параметра установлено значение </w:t>
      </w:r>
      <w:r w:rsidR="00D943D5">
        <w:rPr>
          <w:rFonts w:ascii="Arial"/>
          <w:b/>
          <w:w w:val="110"/>
          <w:lang w:val="ru"/>
        </w:rPr>
        <w:t>«Вкл</w:t>
      </w:r>
      <w:r w:rsidR="00D943D5">
        <w:rPr>
          <w:rFonts w:ascii="Arial"/>
          <w:b/>
          <w:w w:val="110"/>
          <w:lang w:val="ru"/>
        </w:rPr>
        <w:t>.</w:t>
      </w:r>
      <w:r w:rsidR="00D943D5">
        <w:rPr>
          <w:rFonts w:ascii="Arial"/>
          <w:b/>
          <w:w w:val="110"/>
          <w:lang w:val="ru"/>
        </w:rPr>
        <w:t>»</w:t>
      </w:r>
      <w:r w:rsidR="00101FF8" w:rsidRPr="00101FF8">
        <w:rPr>
          <w:rFonts w:ascii="Arial"/>
          <w:b/>
          <w:w w:val="110"/>
          <w:lang w:val="ru-RU"/>
        </w:rPr>
        <w:t xml:space="preserve"> </w:t>
      </w:r>
      <w:r w:rsidR="00101FF8" w:rsidRPr="00101FF8">
        <w:rPr>
          <w:b/>
          <w:w w:val="110"/>
          <w:lang w:val="ru-RU"/>
        </w:rPr>
        <w:t>(</w:t>
      </w:r>
      <w:r w:rsidR="00101FF8" w:rsidRPr="00101FF8">
        <w:rPr>
          <w:b/>
          <w:w w:val="110"/>
          <w:lang w:val="en-GB"/>
        </w:rPr>
        <w:t>On</w:t>
      </w:r>
      <w:r w:rsidR="00101FF8" w:rsidRPr="00101FF8">
        <w:rPr>
          <w:b/>
          <w:w w:val="110"/>
          <w:lang w:val="ru-RU"/>
        </w:rPr>
        <w:t>)</w:t>
      </w:r>
      <w:r w:rsidR="00D943D5">
        <w:rPr>
          <w:w w:val="110"/>
          <w:lang w:val="ru"/>
        </w:rPr>
        <w:t>, система автоматически распечатает отчет по образцу согласно текущему шаблону отчета сразу после того, как будут получены результаты подсчета.</w:t>
      </w:r>
    </w:p>
    <w:p w:rsidR="00235F19" w:rsidRPr="009A3625" w:rsidRDefault="00235F19" w:rsidP="00A44C94">
      <w:pPr>
        <w:pStyle w:val="GvdeMetni"/>
        <w:ind w:right="591"/>
        <w:jc w:val="both"/>
        <w:rPr>
          <w:sz w:val="4"/>
          <w:lang w:val="ru-RU"/>
        </w:rPr>
      </w:pPr>
    </w:p>
    <w:p w:rsidR="00235F19" w:rsidRPr="009A3625" w:rsidRDefault="00B1044E" w:rsidP="00A44C94">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45312" behindDoc="0" locked="0" layoutInCell="1" allowOverlap="1" wp14:anchorId="6B743857" wp14:editId="64A255F8">
                <wp:simplePos x="0" y="0"/>
                <wp:positionH relativeFrom="column">
                  <wp:posOffset>622935</wp:posOffset>
                </wp:positionH>
                <wp:positionV relativeFrom="paragraph">
                  <wp:posOffset>132715</wp:posOffset>
                </wp:positionV>
                <wp:extent cx="1296063" cy="270345"/>
                <wp:effectExtent l="0" t="0" r="18415" b="15875"/>
                <wp:wrapNone/>
                <wp:docPr id="1561" name="Надпись 1561"/>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B743857" id="Надпись 1561" o:spid="_x0000_s1094" type="#_x0000_t202" style="position:absolute;left:0;text-align:left;margin-left:49.05pt;margin-top:10.45pt;width:102.05pt;height:21.3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" fillcolor="white [3201]" strokeweight="1pt">
                <v:textbo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v:textbox>
              </v:shape>
            </w:pict>
          </mc:Fallback>
        </mc:AlternateContent>
      </w:r>
    </w:p>
    <w:p w:rsidR="00824A5A" w:rsidRPr="009A3625" w:rsidRDefault="00824A5A" w:rsidP="00A44C94">
      <w:pPr>
        <w:pStyle w:val="GvdeMetni"/>
        <w:ind w:left="943" w:right="591"/>
        <w:jc w:val="both"/>
        <w:rPr>
          <w:lang w:val="ru-RU"/>
        </w:rPr>
      </w:pPr>
    </w:p>
    <w:p w:rsidR="00235F19" w:rsidRPr="009A3625" w:rsidRDefault="009A3625" w:rsidP="00A44C94">
      <w:pPr>
        <w:pStyle w:val="ListeParagraf"/>
        <w:numPr>
          <w:ilvl w:val="2"/>
          <w:numId w:val="165"/>
        </w:numPr>
        <w:tabs>
          <w:tab w:val="left" w:pos="1267"/>
          <w:tab w:val="left" w:pos="1268"/>
        </w:tabs>
        <w:spacing w:before="71"/>
        <w:ind w:right="591"/>
        <w:jc w:val="both"/>
        <w:rPr>
          <w:rFonts w:ascii="Wingdings" w:hAnsi="Wingdings"/>
          <w:sz w:val="18"/>
          <w:lang w:val="ru-RU"/>
        </w:rPr>
      </w:pPr>
      <w:r>
        <w:rPr>
          <w:w w:val="105"/>
          <w:sz w:val="21"/>
          <w:lang w:val="ru"/>
        </w:rPr>
        <w:t xml:space="preserve">Если поле </w:t>
      </w:r>
      <w:r>
        <w:rPr>
          <w:rFonts w:ascii="Arial" w:hAnsi="Arial"/>
          <w:b/>
          <w:w w:val="105"/>
          <w:sz w:val="21"/>
          <w:lang w:val="ru"/>
        </w:rPr>
        <w:t>«Печать после подтверждения»</w:t>
      </w:r>
      <w:r w:rsidR="00DD6419" w:rsidRPr="00DD6419">
        <w:rPr>
          <w:rFonts w:ascii="Arial" w:hAnsi="Arial"/>
          <w:b/>
          <w:w w:val="105"/>
          <w:sz w:val="21"/>
          <w:lang w:val="ru-RU"/>
        </w:rPr>
        <w:t xml:space="preserve"> </w:t>
      </w:r>
      <w:r w:rsidR="00DD6419" w:rsidRPr="00873360">
        <w:rPr>
          <w:b/>
          <w:w w:val="105"/>
          <w:sz w:val="21"/>
          <w:lang w:val="ru-RU"/>
        </w:rPr>
        <w:t>(</w:t>
      </w:r>
      <w:r w:rsidR="00DD6419" w:rsidRPr="00873360">
        <w:rPr>
          <w:b/>
          <w:w w:val="105"/>
          <w:sz w:val="21"/>
        </w:rPr>
        <w:t>Print</w:t>
      </w:r>
      <w:r w:rsidR="00DD6419" w:rsidRPr="00873360">
        <w:rPr>
          <w:b/>
          <w:w w:val="105"/>
          <w:sz w:val="21"/>
          <w:lang w:val="ru-RU"/>
        </w:rPr>
        <w:t xml:space="preserve"> </w:t>
      </w:r>
      <w:r w:rsidR="00DD6419" w:rsidRPr="00873360">
        <w:rPr>
          <w:b/>
          <w:w w:val="105"/>
          <w:sz w:val="21"/>
        </w:rPr>
        <w:t>after</w:t>
      </w:r>
      <w:r w:rsidR="00DD6419" w:rsidRPr="00873360">
        <w:rPr>
          <w:b/>
          <w:w w:val="105"/>
          <w:sz w:val="21"/>
          <w:lang w:val="ru-RU"/>
        </w:rPr>
        <w:t xml:space="preserve"> </w:t>
      </w:r>
      <w:r w:rsidR="00DD6419" w:rsidRPr="00873360">
        <w:rPr>
          <w:b/>
          <w:w w:val="105"/>
          <w:sz w:val="21"/>
        </w:rPr>
        <w:t>validation</w:t>
      </w:r>
      <w:r w:rsidR="00DD6419" w:rsidRPr="00873360">
        <w:rPr>
          <w:b/>
          <w:w w:val="105"/>
          <w:sz w:val="21"/>
          <w:lang w:val="ru-RU"/>
        </w:rPr>
        <w:t>)</w:t>
      </w:r>
      <w:r>
        <w:rPr>
          <w:w w:val="105"/>
          <w:sz w:val="21"/>
          <w:lang w:val="ru"/>
        </w:rPr>
        <w:t xml:space="preserve"> отмечено галочкой, функция автоматической печати будет отключена.</w:t>
      </w:r>
    </w:p>
    <w:p w:rsidR="00235F19" w:rsidRPr="009A3625" w:rsidRDefault="009A3625" w:rsidP="00A44C94">
      <w:pPr>
        <w:pStyle w:val="ListeParagraf"/>
        <w:numPr>
          <w:ilvl w:val="2"/>
          <w:numId w:val="165"/>
        </w:numPr>
        <w:tabs>
          <w:tab w:val="left" w:pos="1267"/>
          <w:tab w:val="left" w:pos="1268"/>
        </w:tabs>
        <w:spacing w:before="69"/>
        <w:ind w:right="591"/>
        <w:jc w:val="both"/>
        <w:rPr>
          <w:rFonts w:ascii="Wingdings" w:hAnsi="Wingdings"/>
          <w:sz w:val="18"/>
          <w:lang w:val="ru-RU"/>
        </w:rPr>
      </w:pPr>
      <w:r>
        <w:rPr>
          <w:noProof/>
          <w:lang w:val="ru-RU" w:eastAsia="ru-RU"/>
        </w:rPr>
        <mc:AlternateContent>
          <mc:Choice Requires="wps">
            <w:drawing>
              <wp:anchor distT="0" distB="0" distL="0" distR="0" simplePos="0" relativeHeight="251767808" behindDoc="1" locked="0" layoutInCell="1" allowOverlap="1">
                <wp:simplePos x="0" y="0"/>
                <wp:positionH relativeFrom="page">
                  <wp:posOffset>1205230</wp:posOffset>
                </wp:positionH>
                <wp:positionV relativeFrom="paragraph">
                  <wp:posOffset>233680</wp:posOffset>
                </wp:positionV>
                <wp:extent cx="5654040" cy="19050"/>
                <wp:effectExtent l="0" t="0" r="0" b="0"/>
                <wp:wrapTopAndBottom/>
                <wp:docPr id="808"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77" o:spid="_x0000_s1616" style="width:445.2pt;height:1.5pt;margin-top:18.4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91264" fillcolor="black" stroked="f">
                <w10:wrap type="topAndBottom"/>
              </v:rect>
            </w:pict>
          </mc:Fallback>
        </mc:AlternateContent>
      </w:r>
      <w:r w:rsidR="00D943D5">
        <w:rPr>
          <w:spacing w:val="-1"/>
          <w:w w:val="110"/>
          <w:sz w:val="21"/>
          <w:lang w:val="ru"/>
        </w:rPr>
        <w:t>Автоматическая печать не применяется к фоновым результатам.</w:t>
      </w:r>
    </w:p>
    <w:p w:rsidR="00235F19" w:rsidRDefault="009A3625" w:rsidP="00A44C94">
      <w:pPr>
        <w:pStyle w:val="ListeParagraf"/>
        <w:numPr>
          <w:ilvl w:val="2"/>
          <w:numId w:val="165"/>
        </w:numPr>
        <w:tabs>
          <w:tab w:val="left" w:pos="1268"/>
        </w:tabs>
        <w:spacing w:before="35"/>
        <w:ind w:right="591"/>
        <w:jc w:val="both"/>
        <w:rPr>
          <w:rFonts w:ascii="Wingdings" w:hAnsi="Wingdings"/>
          <w:sz w:val="20"/>
        </w:rPr>
      </w:pPr>
      <w:r>
        <w:rPr>
          <w:w w:val="105"/>
          <w:sz w:val="20"/>
          <w:lang w:val="ru"/>
        </w:rPr>
        <w:t>Автоматическая печать после подтверждения</w:t>
      </w:r>
    </w:p>
    <w:p w:rsidR="00A44C94" w:rsidRPr="009A3625" w:rsidRDefault="009A3625" w:rsidP="00A44C94">
      <w:pPr>
        <w:pStyle w:val="ListeParagraf"/>
        <w:numPr>
          <w:ilvl w:val="2"/>
          <w:numId w:val="165"/>
        </w:numPr>
        <w:tabs>
          <w:tab w:val="left" w:pos="1268"/>
        </w:tabs>
        <w:spacing w:before="169"/>
        <w:ind w:right="591"/>
        <w:jc w:val="both"/>
        <w:rPr>
          <w:rFonts w:ascii="Wingdings" w:hAnsi="Wingdings"/>
          <w:sz w:val="20"/>
          <w:lang w:val="ru-RU"/>
        </w:rPr>
      </w:pPr>
      <w:r>
        <w:rPr>
          <w:w w:val="110"/>
          <w:lang w:val="ru"/>
        </w:rPr>
        <w:t xml:space="preserve">Данное поле не отмечено галочкой по умолчанию, то есть система может печатать отчет автоматически </w:t>
      </w:r>
      <w:r>
        <w:rPr>
          <w:w w:val="110"/>
          <w:sz w:val="20"/>
          <w:lang w:val="ru"/>
        </w:rPr>
        <w:t>«Автоматическая печать»</w:t>
      </w:r>
      <w:r>
        <w:rPr>
          <w:w w:val="110"/>
          <w:lang w:val="ru"/>
        </w:rPr>
        <w:t>.</w:t>
      </w:r>
    </w:p>
    <w:p w:rsidR="00235F19" w:rsidRPr="009A3625" w:rsidRDefault="009A3625" w:rsidP="00A44C94">
      <w:pPr>
        <w:pStyle w:val="GvdeMetni"/>
        <w:spacing w:before="116" w:line="285" w:lineRule="auto"/>
        <w:ind w:left="1267" w:right="591"/>
        <w:jc w:val="both"/>
        <w:rPr>
          <w:lang w:val="ru-RU"/>
        </w:rPr>
      </w:pPr>
      <w:r>
        <w:rPr>
          <w:w w:val="110"/>
          <w:lang w:val="ru"/>
        </w:rPr>
        <w:t xml:space="preserve">По умолчанию данная функция </w:t>
      </w:r>
      <w:r>
        <w:rPr>
          <w:rFonts w:ascii="Arial"/>
          <w:b/>
          <w:w w:val="110"/>
          <w:lang w:val="ru"/>
        </w:rPr>
        <w:t>отключена</w:t>
      </w:r>
      <w:r>
        <w:rPr>
          <w:w w:val="110"/>
          <w:lang w:val="ru"/>
        </w:rPr>
        <w:t>, то есть подтверждение не требуется.</w:t>
      </w:r>
    </w:p>
    <w:p w:rsidR="00235F19" w:rsidRPr="009A3625" w:rsidRDefault="009A3625" w:rsidP="00A44C94">
      <w:pPr>
        <w:pStyle w:val="GvdeMetni"/>
        <w:spacing w:before="72" w:line="285" w:lineRule="auto"/>
        <w:ind w:left="1267" w:right="591"/>
        <w:jc w:val="both"/>
        <w:rPr>
          <w:lang w:val="ru-RU"/>
        </w:rPr>
      </w:pPr>
      <w:r>
        <w:rPr>
          <w:noProof/>
          <w:lang w:val="ru-RU" w:eastAsia="ru-RU"/>
        </w:rPr>
        <mc:AlternateContent>
          <mc:Choice Requires="wps">
            <w:drawing>
              <wp:anchor distT="0" distB="0" distL="0" distR="0" simplePos="0" relativeHeight="251768832" behindDoc="1" locked="0" layoutInCell="1" allowOverlap="1">
                <wp:simplePos x="0" y="0"/>
                <wp:positionH relativeFrom="page">
                  <wp:posOffset>1209040</wp:posOffset>
                </wp:positionH>
                <wp:positionV relativeFrom="paragraph">
                  <wp:posOffset>461010</wp:posOffset>
                </wp:positionV>
                <wp:extent cx="5650230" cy="19050"/>
                <wp:effectExtent l="0" t="0" r="0" b="0"/>
                <wp:wrapTopAndBottom/>
                <wp:docPr id="80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76" o:spid="_x0000_s1617" style="width:444.9pt;height:1.5pt;margin-top:36.3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90240" fillcolor="black" stroked="f">
                <w10:wrap type="topAndBottom"/>
              </v:rect>
            </w:pict>
          </mc:Fallback>
        </mc:AlternateContent>
      </w:r>
      <w:r w:rsidR="00D943D5">
        <w:rPr>
          <w:w w:val="110"/>
          <w:lang w:val="ru"/>
        </w:rPr>
        <w:t>Если данное поле отмечено галочкой, отчет будет распечатан автоматически после подтверждения, а не сразу после каждого получения результатов.</w:t>
      </w:r>
    </w:p>
    <w:p w:rsidR="00235F19" w:rsidRPr="009A3625" w:rsidRDefault="00235F19" w:rsidP="00A44C94">
      <w:pPr>
        <w:pStyle w:val="GvdeMetni"/>
        <w:spacing w:before="1"/>
        <w:ind w:right="591"/>
        <w:jc w:val="both"/>
        <w:rPr>
          <w:sz w:val="4"/>
          <w:lang w:val="ru-RU"/>
        </w:rPr>
      </w:pPr>
    </w:p>
    <w:p w:rsidR="00235F19" w:rsidRPr="009A3625" w:rsidRDefault="009A3625" w:rsidP="00A44C94">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47360" behindDoc="0" locked="0" layoutInCell="1" allowOverlap="1">
                <wp:simplePos x="0" y="0"/>
                <wp:positionH relativeFrom="column">
                  <wp:posOffset>619760</wp:posOffset>
                </wp:positionH>
                <wp:positionV relativeFrom="paragraph">
                  <wp:posOffset>111760</wp:posOffset>
                </wp:positionV>
                <wp:extent cx="1296063" cy="270345"/>
                <wp:effectExtent l="0" t="0" r="18415" b="15875"/>
                <wp:wrapNone/>
                <wp:docPr id="1562" name="Надпись 1562"/>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62" o:spid="_x0000_s1095" type="#_x0000_t202" style="position:absolute;left:0;text-align:left;margin-left:48.8pt;margin-top:8.8pt;width:102.05pt;height:21.3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" fillcolor="white [3201]" strokeweight="1pt">
                <v:textbo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v:textbox>
              </v:shape>
            </w:pict>
          </mc:Fallback>
        </mc:AlternateContent>
      </w:r>
    </w:p>
    <w:p w:rsidR="00824A5A" w:rsidRPr="009A3625" w:rsidRDefault="00824A5A" w:rsidP="00A44C94">
      <w:pPr>
        <w:pStyle w:val="GvdeMetni"/>
        <w:ind w:left="943" w:right="591"/>
        <w:jc w:val="both"/>
        <w:rPr>
          <w:lang w:val="ru-RU"/>
        </w:rPr>
      </w:pPr>
    </w:p>
    <w:p w:rsidR="00235F19" w:rsidRPr="009A3625" w:rsidRDefault="009A3625" w:rsidP="00A44C94">
      <w:pPr>
        <w:pStyle w:val="GvdeMetni"/>
        <w:spacing w:before="71"/>
        <w:ind w:left="934" w:right="591"/>
        <w:jc w:val="both"/>
        <w:rPr>
          <w:lang w:val="ru-RU"/>
        </w:rPr>
      </w:pPr>
      <w:r>
        <w:rPr>
          <w:noProof/>
          <w:lang w:val="ru-RU" w:eastAsia="ru-RU"/>
        </w:rPr>
        <mc:AlternateContent>
          <mc:Choice Requires="wps">
            <w:drawing>
              <wp:anchor distT="0" distB="0" distL="0" distR="0" simplePos="0" relativeHeight="251769856" behindDoc="1" locked="0" layoutInCell="1" allowOverlap="1">
                <wp:simplePos x="0" y="0"/>
                <wp:positionH relativeFrom="page">
                  <wp:posOffset>1204807</wp:posOffset>
                </wp:positionH>
                <wp:positionV relativeFrom="paragraph">
                  <wp:posOffset>362797</wp:posOffset>
                </wp:positionV>
                <wp:extent cx="5650230" cy="19050"/>
                <wp:effectExtent l="0" t="0" r="0" b="0"/>
                <wp:wrapTopAndBottom/>
                <wp:docPr id="804"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1471612" id="Rectangle 275" o:spid="_x0000_s1026" style="position:absolute;margin-left:94.85pt;margin-top:28.55pt;width:444.9pt;height:1.5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" fillcolor="black" stroked="f">
                <w10:wrap type="topAndBottom" anchorx="page"/>
              </v:rect>
            </w:pict>
          </mc:Fallback>
        </mc:AlternateContent>
      </w:r>
      <w:r w:rsidR="00D943D5">
        <w:rPr>
          <w:w w:val="105"/>
          <w:lang w:val="ru"/>
        </w:rPr>
        <w:t xml:space="preserve">Данная функция работает только тогда, когда функция </w:t>
      </w:r>
      <w:r w:rsidR="00D943D5">
        <w:rPr>
          <w:rFonts w:ascii="Arial"/>
          <w:b/>
          <w:w w:val="105"/>
          <w:lang w:val="ru"/>
        </w:rPr>
        <w:t>«Автоматическая</w:t>
      </w:r>
      <w:r w:rsidR="00D943D5">
        <w:rPr>
          <w:rFonts w:ascii="Arial"/>
          <w:b/>
          <w:w w:val="105"/>
          <w:lang w:val="ru"/>
        </w:rPr>
        <w:t xml:space="preserve"> </w:t>
      </w:r>
      <w:r w:rsidR="00D943D5">
        <w:rPr>
          <w:rFonts w:ascii="Arial"/>
          <w:b/>
          <w:w w:val="105"/>
          <w:lang w:val="ru"/>
        </w:rPr>
        <w:t>печать»</w:t>
      </w:r>
      <w:r w:rsidR="00DD6419" w:rsidRPr="00DD6419">
        <w:rPr>
          <w:rFonts w:ascii="Arial"/>
          <w:b/>
          <w:w w:val="105"/>
          <w:lang w:val="ru-RU"/>
        </w:rPr>
        <w:t xml:space="preserve"> </w:t>
      </w:r>
      <w:r w:rsidR="00DD6419" w:rsidRPr="00873360">
        <w:rPr>
          <w:b/>
          <w:w w:val="105"/>
          <w:lang w:val="ru-RU"/>
        </w:rPr>
        <w:t>(</w:t>
      </w:r>
      <w:r w:rsidR="00DD6419" w:rsidRPr="00873360">
        <w:rPr>
          <w:b/>
          <w:w w:val="105"/>
        </w:rPr>
        <w:t>Autoprint</w:t>
      </w:r>
      <w:r w:rsidR="00DD6419" w:rsidRPr="00873360">
        <w:rPr>
          <w:b/>
          <w:w w:val="105"/>
          <w:lang w:val="ru-RU"/>
        </w:rPr>
        <w:t>)</w:t>
      </w:r>
      <w:r w:rsidR="00D943D5">
        <w:rPr>
          <w:w w:val="105"/>
          <w:lang w:val="ru"/>
        </w:rPr>
        <w:t xml:space="preserve"> </w:t>
      </w:r>
      <w:r w:rsidR="00D943D5">
        <w:rPr>
          <w:rFonts w:ascii="Arial"/>
          <w:b/>
          <w:w w:val="105"/>
          <w:lang w:val="ru"/>
        </w:rPr>
        <w:t>включена</w:t>
      </w:r>
      <w:r w:rsidR="00D943D5">
        <w:rPr>
          <w:w w:val="105"/>
          <w:lang w:val="ru"/>
        </w:rPr>
        <w:t>.</w:t>
      </w:r>
    </w:p>
    <w:p w:rsidR="00235F19" w:rsidRDefault="009A3625" w:rsidP="00B1044E">
      <w:pPr>
        <w:pStyle w:val="ListeParagraf"/>
        <w:numPr>
          <w:ilvl w:val="2"/>
          <w:numId w:val="165"/>
        </w:numPr>
        <w:tabs>
          <w:tab w:val="left" w:pos="1268"/>
        </w:tabs>
        <w:spacing w:before="43"/>
        <w:ind w:right="591"/>
        <w:jc w:val="both"/>
        <w:rPr>
          <w:rFonts w:ascii="Wingdings" w:hAnsi="Wingdings"/>
          <w:sz w:val="20"/>
        </w:rPr>
      </w:pPr>
      <w:r>
        <w:rPr>
          <w:w w:val="105"/>
          <w:sz w:val="20"/>
          <w:lang w:val="ru"/>
        </w:rPr>
        <w:t>Автоматическое подтверждение при печати</w:t>
      </w:r>
    </w:p>
    <w:p w:rsidR="00235F19" w:rsidRPr="009A3625" w:rsidRDefault="009A3625" w:rsidP="00B1044E">
      <w:pPr>
        <w:pStyle w:val="GvdeMetni"/>
        <w:spacing w:before="117"/>
        <w:ind w:left="1267" w:right="591"/>
        <w:jc w:val="both"/>
        <w:rPr>
          <w:lang w:val="ru-RU"/>
        </w:rPr>
      </w:pPr>
      <w:r>
        <w:rPr>
          <w:w w:val="110"/>
          <w:lang w:val="ru"/>
        </w:rPr>
        <w:t>Данная функция не отмечена галочкой по умолчанию, то есть система не будет автоматически подтверждать отчет во время печати.</w:t>
      </w:r>
    </w:p>
    <w:p w:rsidR="00235F19" w:rsidRPr="009A3625" w:rsidRDefault="009A3625" w:rsidP="00B1044E">
      <w:pPr>
        <w:pStyle w:val="GvdeMetni"/>
        <w:spacing w:before="71"/>
        <w:ind w:left="1267" w:right="591"/>
        <w:jc w:val="both"/>
        <w:rPr>
          <w:lang w:val="ru-RU"/>
        </w:rPr>
      </w:pPr>
      <w:r>
        <w:rPr>
          <w:w w:val="110"/>
          <w:lang w:val="ru"/>
        </w:rPr>
        <w:t>Если данная функция отмечена галочкой, система будет автоматически подтверждать отчет во время печати и распечатывать его.</w:t>
      </w:r>
    </w:p>
    <w:p w:rsidR="00235F19" w:rsidRDefault="009A3625" w:rsidP="00B1044E">
      <w:pPr>
        <w:pStyle w:val="ListeParagraf"/>
        <w:numPr>
          <w:ilvl w:val="2"/>
          <w:numId w:val="165"/>
        </w:numPr>
        <w:tabs>
          <w:tab w:val="left" w:pos="1268"/>
        </w:tabs>
        <w:spacing w:before="72"/>
        <w:ind w:right="591"/>
        <w:jc w:val="both"/>
        <w:rPr>
          <w:rFonts w:ascii="Wingdings" w:hAnsi="Wingdings"/>
          <w:sz w:val="20"/>
        </w:rPr>
      </w:pPr>
      <w:r>
        <w:rPr>
          <w:w w:val="105"/>
          <w:sz w:val="20"/>
          <w:lang w:val="ru"/>
        </w:rPr>
        <w:t>Печать после подтверждения</w:t>
      </w:r>
    </w:p>
    <w:p w:rsidR="00235F19" w:rsidRPr="009A3625" w:rsidRDefault="009A3625" w:rsidP="00B1044E">
      <w:pPr>
        <w:pStyle w:val="GvdeMetni"/>
        <w:spacing w:before="116"/>
        <w:ind w:left="1267" w:right="591"/>
        <w:jc w:val="both"/>
        <w:rPr>
          <w:lang w:val="ru-RU"/>
        </w:rPr>
      </w:pPr>
      <w:r>
        <w:rPr>
          <w:w w:val="105"/>
          <w:lang w:val="ru"/>
        </w:rPr>
        <w:t>Данная функция не отмечена галочкой по умолчанию, то есть отчет может быть распечатан без подтверждения.</w:t>
      </w:r>
    </w:p>
    <w:p w:rsidR="00235F19" w:rsidRPr="009A3625" w:rsidRDefault="009A3625" w:rsidP="00B1044E">
      <w:pPr>
        <w:pStyle w:val="GvdeMetni"/>
        <w:spacing w:before="118"/>
        <w:ind w:left="1267" w:right="591"/>
        <w:jc w:val="both"/>
        <w:rPr>
          <w:lang w:val="ru-RU"/>
        </w:rPr>
      </w:pPr>
      <w:r>
        <w:rPr>
          <w:w w:val="110"/>
          <w:lang w:val="ru"/>
        </w:rPr>
        <w:t>Если данная функция отмечена галочкой, отчет может быть распечатан только после подтверждения, а автоматическая печать невозможна.</w:t>
      </w:r>
    </w:p>
    <w:p w:rsidR="00235F19" w:rsidRDefault="009A3625" w:rsidP="00A44C94">
      <w:pPr>
        <w:pStyle w:val="Balk6"/>
        <w:ind w:right="591"/>
        <w:jc w:val="both"/>
      </w:pPr>
      <w:r>
        <w:rPr>
          <w:lang w:val="ru"/>
        </w:rPr>
        <w:t>Варианты печати</w:t>
      </w:r>
    </w:p>
    <w:p w:rsidR="00235F19" w:rsidRDefault="009A3625" w:rsidP="00B1044E">
      <w:pPr>
        <w:pStyle w:val="ListeParagraf"/>
        <w:numPr>
          <w:ilvl w:val="2"/>
          <w:numId w:val="165"/>
        </w:numPr>
        <w:tabs>
          <w:tab w:val="left" w:pos="1268"/>
        </w:tabs>
        <w:spacing w:before="171"/>
        <w:ind w:right="591"/>
        <w:jc w:val="both"/>
        <w:rPr>
          <w:rFonts w:ascii="Wingdings" w:hAnsi="Wingdings"/>
          <w:sz w:val="20"/>
        </w:rPr>
      </w:pPr>
      <w:r>
        <w:rPr>
          <w:spacing w:val="-1"/>
          <w:w w:val="110"/>
          <w:sz w:val="20"/>
          <w:lang w:val="ru"/>
        </w:rPr>
        <w:t>Печатать флажок</w:t>
      </w:r>
    </w:p>
    <w:p w:rsidR="00235F19" w:rsidRPr="009A3625" w:rsidRDefault="009A3625" w:rsidP="00B1044E">
      <w:pPr>
        <w:pStyle w:val="GvdeMetni"/>
        <w:spacing w:before="117"/>
        <w:ind w:left="1267" w:right="591"/>
        <w:jc w:val="both"/>
        <w:rPr>
          <w:lang w:val="ru-RU"/>
        </w:rPr>
      </w:pPr>
      <w:r>
        <w:rPr>
          <w:w w:val="105"/>
          <w:lang w:val="ru"/>
        </w:rPr>
        <w:t>Данная функция отмечена галочкой по умолчанию, то есть в отчете будет распечатан сигнал (флажок). Если данная функция не отмечена галочкой, сигнал (флажок) не будет напечатан в отчете.</w:t>
      </w:r>
    </w:p>
    <w:p w:rsidR="00235F19" w:rsidRDefault="009A3625" w:rsidP="00B1044E">
      <w:pPr>
        <w:pStyle w:val="ListeParagraf"/>
        <w:numPr>
          <w:ilvl w:val="2"/>
          <w:numId w:val="165"/>
        </w:numPr>
        <w:tabs>
          <w:tab w:val="left" w:pos="1268"/>
        </w:tabs>
        <w:spacing w:before="71"/>
        <w:ind w:right="591"/>
        <w:jc w:val="both"/>
        <w:rPr>
          <w:rFonts w:ascii="Wingdings" w:hAnsi="Wingdings"/>
          <w:sz w:val="20"/>
        </w:rPr>
      </w:pPr>
      <w:r>
        <w:rPr>
          <w:w w:val="105"/>
          <w:sz w:val="20"/>
          <w:lang w:val="ru"/>
        </w:rPr>
        <w:t>Печатать диапазон референтных значений</w:t>
      </w:r>
    </w:p>
    <w:p w:rsidR="00235F19" w:rsidRPr="009A3625" w:rsidRDefault="009A3625" w:rsidP="00B1044E">
      <w:pPr>
        <w:pStyle w:val="GvdeMetni"/>
        <w:spacing w:before="116"/>
        <w:ind w:left="1267" w:right="591"/>
        <w:jc w:val="both"/>
        <w:rPr>
          <w:lang w:val="ru-RU"/>
        </w:rPr>
      </w:pPr>
      <w:r>
        <w:rPr>
          <w:w w:val="110"/>
          <w:lang w:val="ru"/>
        </w:rPr>
        <w:t>Данная функция отмечена галочкой по умолчанию, то есть в распечатанном отчете будет отображен диапазон референтных значений. Если данная функция не отмечена галочкой, в распечатанном отчете будут отображаться только результаты без диапазона референтных значений.</w:t>
      </w:r>
    </w:p>
    <w:p w:rsidR="00235F19" w:rsidRDefault="009A3625" w:rsidP="00B1044E">
      <w:pPr>
        <w:pStyle w:val="ListeParagraf"/>
        <w:numPr>
          <w:ilvl w:val="2"/>
          <w:numId w:val="165"/>
        </w:numPr>
        <w:tabs>
          <w:tab w:val="left" w:pos="1268"/>
        </w:tabs>
        <w:spacing w:before="72"/>
        <w:ind w:right="591"/>
        <w:jc w:val="both"/>
        <w:rPr>
          <w:rFonts w:ascii="Wingdings" w:hAnsi="Wingdings"/>
          <w:sz w:val="20"/>
        </w:rPr>
      </w:pPr>
      <w:r>
        <w:rPr>
          <w:w w:val="110"/>
          <w:sz w:val="20"/>
          <w:lang w:val="ru"/>
        </w:rPr>
        <w:t>Печатать сигнал тревоги (флажок)</w:t>
      </w:r>
    </w:p>
    <w:p w:rsidR="00235F19" w:rsidRPr="009A3625" w:rsidRDefault="009A3625" w:rsidP="00B1044E">
      <w:pPr>
        <w:pStyle w:val="GvdeMetni"/>
        <w:spacing w:before="117"/>
        <w:ind w:left="1267" w:right="591"/>
        <w:jc w:val="both"/>
        <w:rPr>
          <w:lang w:val="ru-RU"/>
        </w:rPr>
      </w:pPr>
      <w:r>
        <w:rPr>
          <w:w w:val="110"/>
          <w:lang w:val="ru"/>
        </w:rPr>
        <w:t>Данная функция не отмечена галочкой по умолчанию, то есть сигнал тревоги (флажок «?») не будет отображен в распечатанном отчете. Если данная функция отмечена галочкой, сигнал тревоги (флажок) будет отображен.</w:t>
      </w:r>
    </w:p>
    <w:p w:rsidR="00235F19" w:rsidRDefault="009A3625" w:rsidP="00B1044E">
      <w:pPr>
        <w:pStyle w:val="ListeParagraf"/>
        <w:numPr>
          <w:ilvl w:val="2"/>
          <w:numId w:val="165"/>
        </w:numPr>
        <w:tabs>
          <w:tab w:val="left" w:pos="1268"/>
        </w:tabs>
        <w:spacing w:before="72"/>
        <w:ind w:right="591"/>
        <w:jc w:val="both"/>
        <w:rPr>
          <w:rFonts w:ascii="Wingdings" w:hAnsi="Wingdings"/>
          <w:sz w:val="20"/>
        </w:rPr>
      </w:pPr>
      <w:r>
        <w:rPr>
          <w:w w:val="105"/>
          <w:sz w:val="20"/>
          <w:lang w:val="ru"/>
        </w:rPr>
        <w:t>Печатать флажки диапазона референтных значений</w:t>
      </w:r>
    </w:p>
    <w:p w:rsidR="00235F19" w:rsidRDefault="00235F19" w:rsidP="00A44C94">
      <w:pPr>
        <w:ind w:right="591"/>
        <w:jc w:val="both"/>
        <w:rPr>
          <w:rFonts w:ascii="Wingdings" w:hAnsi="Wingdings"/>
          <w:sz w:val="20"/>
        </w:rPr>
        <w:sectPr w:rsidR="00235F19">
          <w:pgSz w:w="11910" w:h="16840"/>
          <w:pgMar w:top="1200" w:right="680" w:bottom="840" w:left="1000" w:header="753" w:footer="647" w:gutter="0"/>
          <w:cols w:space="720"/>
        </w:sectPr>
      </w:pPr>
    </w:p>
    <w:p w:rsidR="00235F19" w:rsidRDefault="00235F19">
      <w:pPr>
        <w:pStyle w:val="GvdeMetni"/>
        <w:spacing w:before="9"/>
        <w:rPr>
          <w:sz w:val="23"/>
        </w:rPr>
      </w:pPr>
    </w:p>
    <w:p w:rsidR="00235F19" w:rsidRPr="009A3625" w:rsidRDefault="009A3625" w:rsidP="00A44C94">
      <w:pPr>
        <w:pStyle w:val="GvdeMetni"/>
        <w:tabs>
          <w:tab w:val="left" w:pos="9639"/>
        </w:tabs>
        <w:spacing w:before="93" w:line="285" w:lineRule="auto"/>
        <w:ind w:left="1267" w:right="591"/>
        <w:jc w:val="both"/>
        <w:rPr>
          <w:lang w:val="ru-RU"/>
        </w:rPr>
      </w:pPr>
      <w:r>
        <w:rPr>
          <w:w w:val="105"/>
          <w:lang w:val="ru"/>
        </w:rPr>
        <w:t xml:space="preserve">Данная функция отмечена галочкой по умолчанию, то есть в распечатанном отчете будет отображен флажок диапазона референтных значений (например, </w:t>
      </w:r>
      <w:r>
        <w:rPr>
          <w:rFonts w:ascii="Arial" w:hAnsi="Arial"/>
          <w:b/>
          <w:w w:val="191"/>
          <w:lang w:val="ru"/>
        </w:rPr>
        <w:t xml:space="preserve">↑ </w:t>
      </w:r>
      <w:r>
        <w:rPr>
          <w:w w:val="105"/>
          <w:lang w:val="ru"/>
        </w:rPr>
        <w:t xml:space="preserve">или </w:t>
      </w:r>
      <w:r>
        <w:rPr>
          <w:rFonts w:ascii="Arial" w:hAnsi="Arial"/>
          <w:b/>
          <w:spacing w:val="-1"/>
          <w:w w:val="191"/>
          <w:lang w:val="ru"/>
        </w:rPr>
        <w:t>↓</w:t>
      </w:r>
      <w:r>
        <w:rPr>
          <w:w w:val="105"/>
          <w:lang w:val="ru"/>
        </w:rPr>
        <w:t>); если функция не отмечена галочкой, флажок не будет отображен.</w:t>
      </w:r>
    </w:p>
    <w:p w:rsidR="00235F19" w:rsidRDefault="009A3625" w:rsidP="00A44C94">
      <w:pPr>
        <w:pStyle w:val="ListeParagraf"/>
        <w:numPr>
          <w:ilvl w:val="2"/>
          <w:numId w:val="165"/>
        </w:numPr>
        <w:tabs>
          <w:tab w:val="left" w:pos="1268"/>
          <w:tab w:val="left" w:pos="9639"/>
        </w:tabs>
        <w:spacing w:before="71"/>
        <w:ind w:right="591"/>
        <w:jc w:val="both"/>
        <w:rPr>
          <w:rFonts w:ascii="Wingdings" w:hAnsi="Wingdings"/>
          <w:sz w:val="20"/>
        </w:rPr>
      </w:pPr>
      <w:r>
        <w:rPr>
          <w:w w:val="110"/>
          <w:sz w:val="20"/>
          <w:lang w:val="ru"/>
        </w:rPr>
        <w:t>Печатать флажки отредактированного результата</w:t>
      </w:r>
    </w:p>
    <w:p w:rsidR="00235F19" w:rsidRPr="009A3625" w:rsidRDefault="009A3625" w:rsidP="00A44C94">
      <w:pPr>
        <w:pStyle w:val="GvdeMetni"/>
        <w:tabs>
          <w:tab w:val="left" w:pos="9639"/>
        </w:tabs>
        <w:spacing w:before="116" w:line="285" w:lineRule="auto"/>
        <w:ind w:left="1267" w:right="591"/>
        <w:jc w:val="both"/>
        <w:rPr>
          <w:lang w:val="ru-RU"/>
        </w:rPr>
      </w:pPr>
      <w:r>
        <w:rPr>
          <w:w w:val="105"/>
          <w:lang w:val="ru"/>
        </w:rPr>
        <w:t>Данная функция не отмечена галочкой по умолчанию, то есть отметка о редактировании результата не будет отображена в распечатанном отчете.</w:t>
      </w:r>
    </w:p>
    <w:p w:rsidR="00235F19" w:rsidRPr="009A3625" w:rsidRDefault="009A3625" w:rsidP="00A44C94">
      <w:pPr>
        <w:pStyle w:val="GvdeMetni"/>
        <w:tabs>
          <w:tab w:val="left" w:pos="9639"/>
        </w:tabs>
        <w:spacing w:before="71" w:line="285" w:lineRule="auto"/>
        <w:ind w:left="1268" w:right="591" w:hanging="1"/>
        <w:jc w:val="both"/>
        <w:rPr>
          <w:lang w:val="ru-RU"/>
        </w:rPr>
      </w:pPr>
      <w:r>
        <w:rPr>
          <w:w w:val="110"/>
          <w:lang w:val="ru"/>
        </w:rPr>
        <w:t>Если данная функция отмечена галочкой, отметка (</w:t>
      </w:r>
      <w:r>
        <w:rPr>
          <w:rFonts w:ascii="Arial"/>
          <w:b/>
          <w:w w:val="110"/>
          <w:lang w:val="ru"/>
        </w:rPr>
        <w:t xml:space="preserve">M </w:t>
      </w:r>
      <w:r>
        <w:rPr>
          <w:w w:val="110"/>
          <w:lang w:val="ru"/>
        </w:rPr>
        <w:t xml:space="preserve">или </w:t>
      </w:r>
      <w:r>
        <w:rPr>
          <w:rFonts w:ascii="Arial"/>
          <w:b/>
          <w:w w:val="110"/>
          <w:lang w:val="ru"/>
        </w:rPr>
        <w:t>m</w:t>
      </w:r>
      <w:r>
        <w:rPr>
          <w:w w:val="110"/>
          <w:lang w:val="ru"/>
        </w:rPr>
        <w:t>), которая обозначает, что результат отредактирован, будет отображаться в отчете, если параметры были изменены.</w:t>
      </w:r>
    </w:p>
    <w:p w:rsidR="00235F19" w:rsidRPr="009A3625" w:rsidRDefault="009A3625" w:rsidP="00A44C94">
      <w:pPr>
        <w:pStyle w:val="ListeParagraf"/>
        <w:numPr>
          <w:ilvl w:val="2"/>
          <w:numId w:val="165"/>
        </w:numPr>
        <w:tabs>
          <w:tab w:val="left" w:pos="1269"/>
          <w:tab w:val="left" w:pos="9639"/>
        </w:tabs>
        <w:spacing w:before="71"/>
        <w:ind w:right="591" w:hanging="341"/>
        <w:jc w:val="both"/>
        <w:rPr>
          <w:rFonts w:ascii="Wingdings" w:hAnsi="Wingdings"/>
          <w:sz w:val="20"/>
          <w:lang w:val="ru-RU"/>
        </w:rPr>
      </w:pPr>
      <w:r>
        <w:rPr>
          <w:w w:val="105"/>
          <w:sz w:val="20"/>
          <w:lang w:val="ru"/>
        </w:rPr>
        <w:t>Два отчета на одной странице (половина А4)</w:t>
      </w:r>
    </w:p>
    <w:p w:rsidR="00235F19" w:rsidRPr="009A3625" w:rsidRDefault="004F05C6" w:rsidP="00A44C94">
      <w:pPr>
        <w:tabs>
          <w:tab w:val="left" w:pos="9639"/>
        </w:tabs>
        <w:spacing w:before="117" w:line="283" w:lineRule="auto"/>
        <w:ind w:left="1267" w:right="591"/>
        <w:jc w:val="both"/>
        <w:rPr>
          <w:sz w:val="20"/>
          <w:lang w:val="ru-RU"/>
        </w:rPr>
      </w:pPr>
      <w:r>
        <w:rPr>
          <w:noProof/>
          <w:lang w:val="ru-RU" w:eastAsia="ru-RU"/>
        </w:rPr>
        <mc:AlternateContent>
          <mc:Choice Requires="wps">
            <w:drawing>
              <wp:anchor distT="0" distB="0" distL="0" distR="0" simplePos="0" relativeHeight="251770880" behindDoc="1" locked="0" layoutInCell="1" allowOverlap="1">
                <wp:simplePos x="0" y="0"/>
                <wp:positionH relativeFrom="page">
                  <wp:posOffset>1209675</wp:posOffset>
                </wp:positionH>
                <wp:positionV relativeFrom="paragraph">
                  <wp:posOffset>976630</wp:posOffset>
                </wp:positionV>
                <wp:extent cx="5650230" cy="19050"/>
                <wp:effectExtent l="0" t="0" r="0" b="0"/>
                <wp:wrapTopAndBottom/>
                <wp:docPr id="802"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323D26A" id="Rectangle 274" o:spid="_x0000_s1026" style="position:absolute;margin-left:95.25pt;margin-top:76.9pt;width:444.9pt;height:1.5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" fillcolor="black" stroked="f">
                <w10:wrap type="topAndBottom" anchorx="page"/>
              </v:rect>
            </w:pict>
          </mc:Fallback>
        </mc:AlternateContent>
      </w:r>
      <w:r w:rsidR="00D943D5">
        <w:rPr>
          <w:w w:val="105"/>
          <w:sz w:val="20"/>
          <w:lang w:val="ru"/>
        </w:rPr>
        <w:t xml:space="preserve">Данная функция не отмечена галочкой по умолчанию. Если данная функция отмечена галочкой, размер шаблона по умолчанию в </w:t>
      </w:r>
      <w:r w:rsidR="00D943D5">
        <w:rPr>
          <w:rFonts w:ascii="Arial" w:hAnsi="Arial"/>
          <w:b/>
          <w:w w:val="105"/>
          <w:sz w:val="20"/>
          <w:lang w:val="ru"/>
        </w:rPr>
        <w:t>«Настройках формата»</w:t>
      </w:r>
      <w:r w:rsidR="006B1F3F" w:rsidRPr="006B1F3F">
        <w:rPr>
          <w:rFonts w:ascii="Arial" w:hAnsi="Arial"/>
          <w:b/>
          <w:w w:val="105"/>
          <w:sz w:val="20"/>
          <w:lang w:val="ru-RU"/>
        </w:rPr>
        <w:t xml:space="preserve"> </w:t>
      </w:r>
      <w:r w:rsidR="006B1F3F" w:rsidRPr="006B1F3F">
        <w:rPr>
          <w:b/>
          <w:w w:val="105"/>
          <w:sz w:val="20"/>
          <w:lang w:val="ru-RU"/>
        </w:rPr>
        <w:t>(</w:t>
      </w:r>
      <w:r w:rsidR="006B1F3F" w:rsidRPr="006B1F3F">
        <w:rPr>
          <w:b/>
          <w:w w:val="105"/>
          <w:sz w:val="20"/>
          <w:lang w:val="en-GB"/>
        </w:rPr>
        <w:t>Format</w:t>
      </w:r>
      <w:r w:rsidR="006B1F3F" w:rsidRPr="006B1F3F">
        <w:rPr>
          <w:b/>
          <w:w w:val="105"/>
          <w:sz w:val="20"/>
          <w:lang w:val="ru-RU"/>
        </w:rPr>
        <w:t xml:space="preserve"> </w:t>
      </w:r>
      <w:r w:rsidR="006B1F3F" w:rsidRPr="006B1F3F">
        <w:rPr>
          <w:b/>
          <w:w w:val="105"/>
          <w:sz w:val="20"/>
          <w:lang w:val="en-GB"/>
        </w:rPr>
        <w:t>Settings</w:t>
      </w:r>
      <w:r w:rsidR="006B1F3F" w:rsidRPr="006B1F3F">
        <w:rPr>
          <w:b/>
          <w:w w:val="105"/>
          <w:sz w:val="20"/>
          <w:lang w:val="ru-RU"/>
        </w:rPr>
        <w:t>)</w:t>
      </w:r>
      <w:r w:rsidR="00D943D5">
        <w:rPr>
          <w:w w:val="105"/>
          <w:sz w:val="20"/>
          <w:lang w:val="ru"/>
        </w:rPr>
        <w:t xml:space="preserve"> составляет половину листа А4 (например, </w:t>
      </w:r>
      <w:r w:rsidR="00D943D5">
        <w:rPr>
          <w:rFonts w:ascii="Arial" w:hAnsi="Arial"/>
          <w:b/>
          <w:w w:val="105"/>
          <w:sz w:val="20"/>
          <w:lang w:val="ru"/>
        </w:rPr>
        <w:t>«Половина А4 — Книжная ориентация — Параметры»</w:t>
      </w:r>
      <w:r w:rsidR="00D943D5">
        <w:rPr>
          <w:w w:val="105"/>
          <w:sz w:val="20"/>
          <w:lang w:val="ru"/>
        </w:rPr>
        <w:t>), соответственно, на одном листе А4 можно распечатать два отчета.</w:t>
      </w:r>
    </w:p>
    <w:p w:rsidR="00235F19" w:rsidRPr="009A3625" w:rsidRDefault="00235F19" w:rsidP="00A44C94">
      <w:pPr>
        <w:pStyle w:val="GvdeMetni"/>
        <w:tabs>
          <w:tab w:val="left" w:pos="9639"/>
        </w:tabs>
        <w:ind w:right="591"/>
        <w:jc w:val="both"/>
        <w:rPr>
          <w:sz w:val="4"/>
          <w:lang w:val="ru-RU"/>
        </w:rPr>
      </w:pPr>
    </w:p>
    <w:p w:rsidR="00235F19" w:rsidRPr="009A3625" w:rsidRDefault="009A3625" w:rsidP="00A44C94">
      <w:pPr>
        <w:pStyle w:val="GvdeMetni"/>
        <w:tabs>
          <w:tab w:val="left" w:pos="9639"/>
        </w:tabs>
        <w:ind w:left="943" w:right="591"/>
        <w:jc w:val="both"/>
        <w:rPr>
          <w:noProof/>
          <w:lang w:val="ru-RU" w:eastAsia="ru-RU"/>
        </w:rPr>
      </w:pPr>
      <w:r>
        <w:rPr>
          <w:noProof/>
          <w:lang w:val="ru-RU" w:eastAsia="ru-RU"/>
        </w:rPr>
        <mc:AlternateContent>
          <mc:Choice Requires="wps">
            <w:drawing>
              <wp:anchor distT="0" distB="0" distL="114300" distR="114300" simplePos="0" relativeHeight="252049408" behindDoc="0" locked="0" layoutInCell="1" allowOverlap="1">
                <wp:simplePos x="0" y="0"/>
                <wp:positionH relativeFrom="column">
                  <wp:posOffset>603885</wp:posOffset>
                </wp:positionH>
                <wp:positionV relativeFrom="paragraph">
                  <wp:posOffset>41698</wp:posOffset>
                </wp:positionV>
                <wp:extent cx="1296063" cy="270345"/>
                <wp:effectExtent l="0" t="0" r="18415" b="15875"/>
                <wp:wrapNone/>
                <wp:docPr id="1563" name="Надпись 1563"/>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63" o:spid="_x0000_s1096" type="#_x0000_t202" style="position:absolute;left:0;text-align:left;margin-left:47.55pt;margin-top:3.3pt;width:102.05pt;height:21.3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" fillcolor="white [3201]" strokeweight="1pt">
                <v:textbo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v:textbox>
              </v:shape>
            </w:pict>
          </mc:Fallback>
        </mc:AlternateContent>
      </w:r>
    </w:p>
    <w:p w:rsidR="00824A5A" w:rsidRPr="009A3625" w:rsidRDefault="00824A5A" w:rsidP="00A44C94">
      <w:pPr>
        <w:pStyle w:val="GvdeMetni"/>
        <w:tabs>
          <w:tab w:val="left" w:pos="9639"/>
        </w:tabs>
        <w:ind w:left="943" w:right="591"/>
        <w:jc w:val="both"/>
        <w:rPr>
          <w:lang w:val="ru-RU"/>
        </w:rPr>
      </w:pPr>
    </w:p>
    <w:p w:rsidR="00235F19" w:rsidRPr="009A3625" w:rsidRDefault="009A3625" w:rsidP="00A44C94">
      <w:pPr>
        <w:pStyle w:val="GvdeMetni"/>
        <w:tabs>
          <w:tab w:val="left" w:pos="9639"/>
        </w:tabs>
        <w:spacing w:before="71"/>
        <w:ind w:left="934" w:right="591"/>
        <w:jc w:val="both"/>
        <w:rPr>
          <w:lang w:val="ru-RU"/>
        </w:rPr>
      </w:pPr>
      <w:r>
        <w:rPr>
          <w:noProof/>
          <w:lang w:val="ru-RU" w:eastAsia="ru-RU"/>
        </w:rPr>
        <mc:AlternateContent>
          <mc:Choice Requires="wps">
            <w:drawing>
              <wp:anchor distT="0" distB="0" distL="0" distR="0" simplePos="0" relativeHeight="251771904" behindDoc="1" locked="0" layoutInCell="1" allowOverlap="1">
                <wp:simplePos x="0" y="0"/>
                <wp:positionH relativeFrom="page">
                  <wp:posOffset>1209040</wp:posOffset>
                </wp:positionH>
                <wp:positionV relativeFrom="paragraph">
                  <wp:posOffset>367030</wp:posOffset>
                </wp:positionV>
                <wp:extent cx="5650230" cy="19050"/>
                <wp:effectExtent l="0" t="0" r="0" b="0"/>
                <wp:wrapTopAndBottom/>
                <wp:docPr id="800"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3E59CFF" id="Rectangle 273" o:spid="_x0000_s1026" style="position:absolute;margin-left:95.2pt;margin-top:28.9pt;width:444.9pt;height:1.5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" fillcolor="black" stroked="f">
                <w10:wrap type="topAndBottom" anchorx="page"/>
              </v:rect>
            </w:pict>
          </mc:Fallback>
        </mc:AlternateContent>
      </w:r>
      <w:r w:rsidR="00D943D5">
        <w:rPr>
          <w:w w:val="105"/>
          <w:lang w:val="ru"/>
        </w:rPr>
        <w:t xml:space="preserve">Если функция </w:t>
      </w:r>
      <w:r w:rsidR="00D943D5">
        <w:rPr>
          <w:rFonts w:ascii="Arial"/>
          <w:b/>
          <w:w w:val="105"/>
          <w:lang w:val="ru"/>
        </w:rPr>
        <w:t>«Автоматическая</w:t>
      </w:r>
      <w:r w:rsidR="00D943D5">
        <w:rPr>
          <w:rFonts w:ascii="Arial"/>
          <w:b/>
          <w:w w:val="105"/>
          <w:lang w:val="ru"/>
        </w:rPr>
        <w:t xml:space="preserve"> </w:t>
      </w:r>
      <w:r w:rsidR="00D943D5">
        <w:rPr>
          <w:rFonts w:ascii="Arial"/>
          <w:b/>
          <w:w w:val="105"/>
          <w:lang w:val="ru"/>
        </w:rPr>
        <w:t>печать»</w:t>
      </w:r>
      <w:r w:rsidR="00D943D5">
        <w:rPr>
          <w:w w:val="105"/>
          <w:lang w:val="ru"/>
        </w:rPr>
        <w:t xml:space="preserve"> </w:t>
      </w:r>
      <w:r w:rsidR="00D943D5">
        <w:rPr>
          <w:rFonts w:ascii="Arial"/>
          <w:b/>
          <w:w w:val="105"/>
          <w:lang w:val="ru"/>
        </w:rPr>
        <w:t>включена</w:t>
      </w:r>
      <w:r w:rsidR="00D943D5">
        <w:rPr>
          <w:w w:val="105"/>
          <w:lang w:val="ru"/>
        </w:rPr>
        <w:t>, на одном листе будет распечатан один отчет.</w:t>
      </w:r>
    </w:p>
    <w:p w:rsidR="00235F19" w:rsidRPr="009A3625" w:rsidRDefault="009A3625" w:rsidP="00A44C94">
      <w:pPr>
        <w:pStyle w:val="ListeParagraf"/>
        <w:numPr>
          <w:ilvl w:val="2"/>
          <w:numId w:val="165"/>
        </w:numPr>
        <w:tabs>
          <w:tab w:val="left" w:pos="1268"/>
          <w:tab w:val="left" w:pos="9639"/>
        </w:tabs>
        <w:spacing w:before="43"/>
        <w:ind w:right="591"/>
        <w:jc w:val="both"/>
        <w:rPr>
          <w:rFonts w:ascii="Wingdings" w:hAnsi="Wingdings"/>
          <w:sz w:val="20"/>
          <w:lang w:val="ru-RU"/>
        </w:rPr>
      </w:pPr>
      <w:r>
        <w:rPr>
          <w:spacing w:val="-1"/>
          <w:w w:val="110"/>
          <w:sz w:val="20"/>
          <w:lang w:val="ru"/>
        </w:rPr>
        <w:t>Обновление времени контрольной пробы до печати</w:t>
      </w:r>
    </w:p>
    <w:p w:rsidR="00235F19" w:rsidRPr="009A3625" w:rsidRDefault="009A3625" w:rsidP="00A44C94">
      <w:pPr>
        <w:pStyle w:val="GvdeMetni"/>
        <w:tabs>
          <w:tab w:val="left" w:pos="9639"/>
        </w:tabs>
        <w:spacing w:before="117" w:line="285" w:lineRule="auto"/>
        <w:ind w:left="1267" w:right="591"/>
        <w:jc w:val="both"/>
        <w:rPr>
          <w:lang w:val="ru-RU"/>
        </w:rPr>
      </w:pPr>
      <w:r>
        <w:rPr>
          <w:w w:val="110"/>
          <w:lang w:val="ru"/>
        </w:rPr>
        <w:t>Данная функция не отмечена галочкой по умолчанию, то есть система не будет обрабатывать время контрольной пробы.</w:t>
      </w:r>
    </w:p>
    <w:p w:rsidR="00235F19" w:rsidRPr="009A3625" w:rsidRDefault="009A3625" w:rsidP="00A44C94">
      <w:pPr>
        <w:pStyle w:val="GvdeMetni"/>
        <w:tabs>
          <w:tab w:val="left" w:pos="9639"/>
        </w:tabs>
        <w:spacing w:before="71" w:line="283" w:lineRule="auto"/>
        <w:ind w:left="1267" w:right="591"/>
        <w:jc w:val="both"/>
        <w:rPr>
          <w:lang w:val="ru-RU"/>
        </w:rPr>
      </w:pPr>
      <w:r>
        <w:rPr>
          <w:w w:val="110"/>
          <w:lang w:val="ru"/>
        </w:rPr>
        <w:t xml:space="preserve">Если данная функция отмечена галочкой, текст </w:t>
      </w:r>
      <w:r w:rsidRPr="006B1F3F">
        <w:rPr>
          <w:b/>
          <w:w w:val="110"/>
          <w:lang w:val="ru"/>
        </w:rPr>
        <w:t>«Срок выполнения»</w:t>
      </w:r>
      <w:r w:rsidR="00DD6419" w:rsidRPr="00DD6419">
        <w:rPr>
          <w:rFonts w:ascii="Arial" w:hAnsi="Arial"/>
          <w:b/>
          <w:w w:val="110"/>
          <w:lang w:val="ru-RU"/>
        </w:rPr>
        <w:t xml:space="preserve"> </w:t>
      </w:r>
      <w:r w:rsidR="00DD6419" w:rsidRPr="006B1F3F">
        <w:rPr>
          <w:b/>
          <w:w w:val="110"/>
          <w:lang w:val="ru-RU"/>
        </w:rPr>
        <w:t>(</w:t>
      </w:r>
      <w:r w:rsidR="00DD6419" w:rsidRPr="006B1F3F">
        <w:rPr>
          <w:b/>
          <w:w w:val="110"/>
        </w:rPr>
        <w:t>Delivery</w:t>
      </w:r>
      <w:r w:rsidR="00DD6419" w:rsidRPr="006B1F3F">
        <w:rPr>
          <w:b/>
          <w:w w:val="110"/>
          <w:lang w:val="ru-RU"/>
        </w:rPr>
        <w:t xml:space="preserve"> </w:t>
      </w:r>
      <w:r w:rsidR="00DD6419" w:rsidRPr="006B1F3F">
        <w:rPr>
          <w:b/>
          <w:w w:val="110"/>
        </w:rPr>
        <w:t>time</w:t>
      </w:r>
      <w:r w:rsidR="00DD6419" w:rsidRPr="006B1F3F">
        <w:rPr>
          <w:b/>
          <w:w w:val="110"/>
          <w:lang w:val="ru-RU"/>
        </w:rPr>
        <w:t>)</w:t>
      </w:r>
      <w:r>
        <w:rPr>
          <w:w w:val="110"/>
          <w:lang w:val="ru"/>
        </w:rPr>
        <w:t xml:space="preserve"> будет автоматически изменен системой на </w:t>
      </w:r>
      <w:r w:rsidRPr="006B1F3F">
        <w:rPr>
          <w:b/>
          <w:w w:val="110"/>
          <w:lang w:val="ru"/>
        </w:rPr>
        <w:t>«Время обработки»</w:t>
      </w:r>
      <w:r w:rsidR="00DD6419" w:rsidRPr="00DD6419">
        <w:rPr>
          <w:rFonts w:ascii="Arial" w:hAnsi="Arial"/>
          <w:b/>
          <w:w w:val="110"/>
          <w:lang w:val="ru-RU"/>
        </w:rPr>
        <w:t xml:space="preserve"> </w:t>
      </w:r>
      <w:r w:rsidR="00DD6419" w:rsidRPr="006B1F3F">
        <w:rPr>
          <w:b/>
          <w:w w:val="110"/>
          <w:lang w:val="ru-RU"/>
        </w:rPr>
        <w:t>(</w:t>
      </w:r>
      <w:r w:rsidR="00DD6419" w:rsidRPr="006B1F3F">
        <w:rPr>
          <w:b/>
          <w:w w:val="110"/>
        </w:rPr>
        <w:t>Run</w:t>
      </w:r>
      <w:r w:rsidR="00DD6419" w:rsidRPr="006B1F3F">
        <w:rPr>
          <w:b/>
          <w:w w:val="110"/>
          <w:lang w:val="ru-RU"/>
        </w:rPr>
        <w:t xml:space="preserve"> </w:t>
      </w:r>
      <w:r w:rsidR="00DD6419" w:rsidRPr="006B1F3F">
        <w:rPr>
          <w:b/>
          <w:w w:val="110"/>
        </w:rPr>
        <w:t>time</w:t>
      </w:r>
      <w:r w:rsidR="00DD6419" w:rsidRPr="00DD6419">
        <w:rPr>
          <w:rFonts w:ascii="Arial" w:hAnsi="Arial"/>
          <w:b/>
          <w:w w:val="110"/>
          <w:lang w:val="ru-RU"/>
        </w:rPr>
        <w:t>)</w:t>
      </w:r>
      <w:r>
        <w:rPr>
          <w:w w:val="110"/>
          <w:lang w:val="ru"/>
        </w:rPr>
        <w:t xml:space="preserve"> в момент печати.</w:t>
      </w:r>
    </w:p>
    <w:p w:rsidR="00235F19" w:rsidRDefault="009A3625" w:rsidP="00A44C94">
      <w:pPr>
        <w:pStyle w:val="ListeParagraf"/>
        <w:numPr>
          <w:ilvl w:val="2"/>
          <w:numId w:val="165"/>
        </w:numPr>
        <w:tabs>
          <w:tab w:val="left" w:pos="1268"/>
          <w:tab w:val="left" w:pos="9639"/>
        </w:tabs>
        <w:spacing w:before="76"/>
        <w:ind w:right="591"/>
        <w:jc w:val="both"/>
        <w:rPr>
          <w:rFonts w:ascii="Wingdings" w:hAnsi="Wingdings"/>
          <w:sz w:val="20"/>
        </w:rPr>
      </w:pPr>
      <w:r>
        <w:rPr>
          <w:noProof/>
          <w:lang w:val="ru-RU" w:eastAsia="ru-RU"/>
        </w:rPr>
        <mc:AlternateContent>
          <mc:Choice Requires="wps">
            <w:drawing>
              <wp:anchor distT="0" distB="0" distL="0" distR="0" simplePos="0" relativeHeight="251772928" behindDoc="1" locked="0" layoutInCell="1" allowOverlap="1">
                <wp:simplePos x="0" y="0"/>
                <wp:positionH relativeFrom="page">
                  <wp:posOffset>1209040</wp:posOffset>
                </wp:positionH>
                <wp:positionV relativeFrom="paragraph">
                  <wp:posOffset>281305</wp:posOffset>
                </wp:positionV>
                <wp:extent cx="5650230" cy="19050"/>
                <wp:effectExtent l="0" t="0" r="0" b="0"/>
                <wp:wrapTopAndBottom/>
                <wp:docPr id="798"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72" o:spid="_x0000_s1623" style="width:444.9pt;height:1.5pt;margin-top:22.1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86144" fillcolor="black" stroked="f">
                <w10:wrap type="topAndBottom"/>
              </v:rect>
            </w:pict>
          </mc:Fallback>
        </mc:AlternateContent>
      </w:r>
      <w:r w:rsidR="00D943D5">
        <w:rPr>
          <w:w w:val="105"/>
          <w:sz w:val="20"/>
          <w:lang w:val="ru"/>
        </w:rPr>
        <w:t>Черно-белая печать (отчет)</w:t>
      </w:r>
    </w:p>
    <w:p w:rsidR="00235F19" w:rsidRDefault="00235F19" w:rsidP="00A44C94">
      <w:pPr>
        <w:pStyle w:val="GvdeMetni"/>
        <w:tabs>
          <w:tab w:val="left" w:pos="9639"/>
        </w:tabs>
        <w:spacing w:before="1"/>
        <w:ind w:right="591"/>
        <w:jc w:val="both"/>
        <w:rPr>
          <w:sz w:val="4"/>
        </w:rPr>
      </w:pPr>
    </w:p>
    <w:p w:rsidR="00235F19" w:rsidRPr="00824A5A" w:rsidRDefault="009A3625" w:rsidP="00A44C94">
      <w:pPr>
        <w:pStyle w:val="GvdeMetni"/>
        <w:tabs>
          <w:tab w:val="left" w:pos="9639"/>
        </w:tabs>
        <w:ind w:left="943" w:right="591"/>
        <w:jc w:val="both"/>
        <w:rPr>
          <w:noProof/>
          <w:lang w:eastAsia="ru-RU"/>
        </w:rPr>
      </w:pPr>
      <w:r>
        <w:rPr>
          <w:noProof/>
          <w:lang w:val="ru-RU" w:eastAsia="ru-RU"/>
        </w:rPr>
        <mc:AlternateContent>
          <mc:Choice Requires="wps">
            <w:drawing>
              <wp:anchor distT="0" distB="0" distL="114300" distR="114300" simplePos="0" relativeHeight="252051456" behindDoc="0" locked="0" layoutInCell="1" allowOverlap="1">
                <wp:simplePos x="0" y="0"/>
                <wp:positionH relativeFrom="column">
                  <wp:posOffset>603912</wp:posOffset>
                </wp:positionH>
                <wp:positionV relativeFrom="paragraph">
                  <wp:posOffset>124598</wp:posOffset>
                </wp:positionV>
                <wp:extent cx="1296063" cy="270345"/>
                <wp:effectExtent l="0" t="0" r="18415" b="15875"/>
                <wp:wrapNone/>
                <wp:docPr id="1564" name="Надпись 1564"/>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64" o:spid="_x0000_s1097" type="#_x0000_t202" style="position:absolute;left:0;text-align:left;margin-left:47.55pt;margin-top:9.8pt;width:102.05pt;height:21.3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" fillcolor="white [3201]" strokeweight="1pt">
                <v:textbo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v:textbox>
              </v:shape>
            </w:pict>
          </mc:Fallback>
        </mc:AlternateContent>
      </w:r>
    </w:p>
    <w:p w:rsidR="00824A5A" w:rsidRDefault="00824A5A" w:rsidP="00A44C94">
      <w:pPr>
        <w:pStyle w:val="GvdeMetni"/>
        <w:tabs>
          <w:tab w:val="left" w:pos="9639"/>
        </w:tabs>
        <w:ind w:left="943" w:right="591"/>
        <w:jc w:val="both"/>
      </w:pPr>
    </w:p>
    <w:p w:rsidR="00235F19" w:rsidRPr="009A3625" w:rsidRDefault="009A3625" w:rsidP="00A44C94">
      <w:pPr>
        <w:tabs>
          <w:tab w:val="left" w:pos="9639"/>
        </w:tabs>
        <w:spacing w:before="70"/>
        <w:ind w:left="934" w:right="591"/>
        <w:jc w:val="both"/>
        <w:rPr>
          <w:sz w:val="20"/>
          <w:lang w:val="ru-RU"/>
        </w:rPr>
      </w:pPr>
      <w:r>
        <w:rPr>
          <w:noProof/>
          <w:lang w:val="ru-RU" w:eastAsia="ru-RU"/>
        </w:rPr>
        <mc:AlternateContent>
          <mc:Choice Requires="wps">
            <w:drawing>
              <wp:anchor distT="0" distB="0" distL="0" distR="0" simplePos="0" relativeHeight="251773952" behindDoc="1" locked="0" layoutInCell="1" allowOverlap="1">
                <wp:simplePos x="0" y="0"/>
                <wp:positionH relativeFrom="page">
                  <wp:posOffset>1209040</wp:posOffset>
                </wp:positionH>
                <wp:positionV relativeFrom="paragraph">
                  <wp:posOffset>370628</wp:posOffset>
                </wp:positionV>
                <wp:extent cx="5650230" cy="19050"/>
                <wp:effectExtent l="0" t="0" r="0" b="0"/>
                <wp:wrapTopAndBottom/>
                <wp:docPr id="796"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EA6D4AA" id="Rectangle 271" o:spid="_x0000_s1026" style="position:absolute;margin-left:95.2pt;margin-top:29.2pt;width:444.9pt;height:1.5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" fillcolor="black" stroked="f">
                <w10:wrap type="topAndBottom" anchorx="page"/>
              </v:rect>
            </w:pict>
          </mc:Fallback>
        </mc:AlternateContent>
      </w:r>
      <w:r w:rsidR="00D943D5">
        <w:rPr>
          <w:w w:val="105"/>
          <w:sz w:val="20"/>
          <w:lang w:val="ru"/>
        </w:rPr>
        <w:t xml:space="preserve">Данная функция работает только тогда, когда в параметре </w:t>
      </w:r>
      <w:r w:rsidR="00D943D5">
        <w:rPr>
          <w:rFonts w:ascii="Arial"/>
          <w:b/>
          <w:w w:val="105"/>
          <w:sz w:val="20"/>
          <w:lang w:val="ru"/>
        </w:rPr>
        <w:t>«Тип</w:t>
      </w:r>
      <w:r w:rsidR="00D943D5">
        <w:rPr>
          <w:rFonts w:ascii="Arial"/>
          <w:b/>
          <w:w w:val="105"/>
          <w:sz w:val="20"/>
          <w:lang w:val="ru"/>
        </w:rPr>
        <w:t xml:space="preserve"> </w:t>
      </w:r>
      <w:r w:rsidR="00D943D5">
        <w:rPr>
          <w:rFonts w:ascii="Arial"/>
          <w:b/>
          <w:w w:val="105"/>
          <w:sz w:val="20"/>
          <w:lang w:val="ru"/>
        </w:rPr>
        <w:t>отчета»</w:t>
      </w:r>
      <w:r w:rsidR="00D943D5">
        <w:rPr>
          <w:w w:val="105"/>
          <w:sz w:val="20"/>
          <w:lang w:val="ru"/>
        </w:rPr>
        <w:t xml:space="preserve"> </w:t>
      </w:r>
      <w:r w:rsidR="009C2251" w:rsidRPr="009C2251">
        <w:rPr>
          <w:b/>
          <w:w w:val="105"/>
          <w:sz w:val="20"/>
          <w:lang w:val="ru-RU"/>
        </w:rPr>
        <w:t>(</w:t>
      </w:r>
      <w:r w:rsidR="009C2251" w:rsidRPr="009C2251">
        <w:rPr>
          <w:b/>
          <w:w w:val="105"/>
          <w:sz w:val="20"/>
          <w:lang w:val="en-GB"/>
        </w:rPr>
        <w:t>Report</w:t>
      </w:r>
      <w:r w:rsidR="009C2251" w:rsidRPr="009C2251">
        <w:rPr>
          <w:b/>
          <w:w w:val="105"/>
          <w:sz w:val="20"/>
          <w:lang w:val="ru-RU"/>
        </w:rPr>
        <w:t xml:space="preserve"> </w:t>
      </w:r>
      <w:r w:rsidR="009C2251" w:rsidRPr="009C2251">
        <w:rPr>
          <w:b/>
          <w:w w:val="105"/>
          <w:sz w:val="20"/>
          <w:lang w:val="en-GB"/>
        </w:rPr>
        <w:t>Type</w:t>
      </w:r>
      <w:r w:rsidR="009C2251" w:rsidRPr="009C2251">
        <w:rPr>
          <w:b/>
          <w:w w:val="105"/>
          <w:sz w:val="20"/>
          <w:lang w:val="ru-RU"/>
        </w:rPr>
        <w:t xml:space="preserve">) </w:t>
      </w:r>
      <w:r w:rsidR="00D943D5">
        <w:rPr>
          <w:w w:val="105"/>
          <w:sz w:val="20"/>
          <w:lang w:val="ru"/>
        </w:rPr>
        <w:t xml:space="preserve">указано значение </w:t>
      </w:r>
      <w:r w:rsidR="00D943D5">
        <w:rPr>
          <w:rFonts w:ascii="Arial"/>
          <w:b/>
          <w:w w:val="105"/>
          <w:sz w:val="20"/>
          <w:lang w:val="ru"/>
        </w:rPr>
        <w:t>«Отчет</w:t>
      </w:r>
      <w:r w:rsidR="00D943D5" w:rsidRPr="009C2251">
        <w:rPr>
          <w:b/>
          <w:w w:val="105"/>
          <w:sz w:val="20"/>
          <w:lang w:val="ru"/>
        </w:rPr>
        <w:t>»</w:t>
      </w:r>
      <w:r w:rsidR="009C2251" w:rsidRPr="009C2251">
        <w:rPr>
          <w:b/>
          <w:w w:val="105"/>
          <w:sz w:val="20"/>
          <w:lang w:val="ru-RU"/>
        </w:rPr>
        <w:t xml:space="preserve"> (</w:t>
      </w:r>
      <w:r w:rsidR="009C2251" w:rsidRPr="009C2251">
        <w:rPr>
          <w:b/>
          <w:w w:val="105"/>
          <w:sz w:val="20"/>
          <w:lang w:val="en-GB"/>
        </w:rPr>
        <w:t>Report</w:t>
      </w:r>
      <w:r w:rsidR="009C2251" w:rsidRPr="009C2251">
        <w:rPr>
          <w:b/>
          <w:w w:val="105"/>
          <w:sz w:val="20"/>
          <w:lang w:val="ru-RU"/>
        </w:rPr>
        <w:t>)</w:t>
      </w:r>
      <w:r w:rsidR="00D943D5" w:rsidRPr="009C2251">
        <w:rPr>
          <w:w w:val="105"/>
          <w:sz w:val="20"/>
          <w:lang w:val="ru"/>
        </w:rPr>
        <w:t>.</w:t>
      </w:r>
    </w:p>
    <w:p w:rsidR="00235F19" w:rsidRPr="009A3625" w:rsidRDefault="009A3625" w:rsidP="00A44C94">
      <w:pPr>
        <w:pStyle w:val="GvdeMetni"/>
        <w:tabs>
          <w:tab w:val="left" w:pos="9639"/>
        </w:tabs>
        <w:spacing w:before="43" w:line="285" w:lineRule="auto"/>
        <w:ind w:left="928" w:right="591"/>
        <w:jc w:val="both"/>
        <w:rPr>
          <w:lang w:val="ru-RU"/>
        </w:rPr>
      </w:pPr>
      <w:r>
        <w:rPr>
          <w:w w:val="105"/>
          <w:lang w:val="ru"/>
        </w:rPr>
        <w:t>Данная функция не отмечена галочкой по умолчанию, то есть отчет будет распечатан в соответствии с настройками принтера по умолчанию.</w:t>
      </w:r>
    </w:p>
    <w:p w:rsidR="00235F19" w:rsidRPr="009A3625" w:rsidRDefault="009A3625" w:rsidP="00A44C94">
      <w:pPr>
        <w:pStyle w:val="GvdeMetni"/>
        <w:tabs>
          <w:tab w:val="left" w:pos="9639"/>
        </w:tabs>
        <w:spacing w:before="78"/>
        <w:ind w:left="928" w:right="591"/>
        <w:jc w:val="both"/>
        <w:rPr>
          <w:lang w:val="ru-RU"/>
        </w:rPr>
      </w:pPr>
      <w:r>
        <w:rPr>
          <w:w w:val="105"/>
          <w:lang w:val="ru"/>
        </w:rPr>
        <w:t>Если данная функция отмечена галочкой, отчет будет распечатан черно-белым.</w:t>
      </w:r>
    </w:p>
    <w:p w:rsidR="00235F19" w:rsidRDefault="009A3625" w:rsidP="00A44C94">
      <w:pPr>
        <w:pStyle w:val="ListeParagraf"/>
        <w:numPr>
          <w:ilvl w:val="2"/>
          <w:numId w:val="165"/>
        </w:numPr>
        <w:tabs>
          <w:tab w:val="left" w:pos="1268"/>
          <w:tab w:val="left" w:pos="9639"/>
        </w:tabs>
        <w:spacing w:before="127"/>
        <w:ind w:right="591"/>
        <w:jc w:val="both"/>
        <w:rPr>
          <w:rFonts w:ascii="Wingdings" w:hAnsi="Wingdings"/>
          <w:sz w:val="20"/>
        </w:rPr>
      </w:pPr>
      <w:r>
        <w:rPr>
          <w:w w:val="110"/>
          <w:sz w:val="20"/>
          <w:lang w:val="ru"/>
        </w:rPr>
        <w:t>Настройки графика контроля качества</w:t>
      </w:r>
    </w:p>
    <w:p w:rsidR="00235F19" w:rsidRPr="009A3625" w:rsidRDefault="009A3625" w:rsidP="00A44C94">
      <w:pPr>
        <w:pStyle w:val="GvdeMetni"/>
        <w:tabs>
          <w:tab w:val="left" w:pos="9639"/>
        </w:tabs>
        <w:spacing w:before="117"/>
        <w:ind w:left="1267" w:right="591"/>
        <w:jc w:val="both"/>
        <w:rPr>
          <w:lang w:val="ru-RU"/>
        </w:rPr>
      </w:pPr>
      <w:r>
        <w:rPr>
          <w:spacing w:val="-1"/>
          <w:w w:val="110"/>
          <w:lang w:val="ru"/>
        </w:rPr>
        <w:t>Вы можете выбрать параметры графика контроля качества для печати по своим требованиям.</w:t>
      </w:r>
    </w:p>
    <w:p w:rsidR="00235F19" w:rsidRPr="009A3625" w:rsidRDefault="009A3625" w:rsidP="00A44C94">
      <w:pPr>
        <w:pStyle w:val="GvdeMetni"/>
        <w:tabs>
          <w:tab w:val="left" w:pos="9639"/>
        </w:tabs>
        <w:spacing w:before="118" w:line="285" w:lineRule="auto"/>
        <w:ind w:left="1267" w:right="591"/>
        <w:jc w:val="both"/>
        <w:rPr>
          <w:lang w:val="ru-RU"/>
        </w:rPr>
      </w:pPr>
      <w:r>
        <w:rPr>
          <w:w w:val="110"/>
          <w:lang w:val="ru"/>
        </w:rPr>
        <w:t>Как показано на Рисунке 5-32, система распечатывает все параметры по умолчанию. Вы можете убрать галочку с тех параметров, которые не хотите печатать.</w:t>
      </w:r>
    </w:p>
    <w:p w:rsidR="00235F19" w:rsidRPr="009A3625" w:rsidRDefault="00235F19" w:rsidP="00A44C94">
      <w:pPr>
        <w:tabs>
          <w:tab w:val="left" w:pos="9639"/>
        </w:tabs>
        <w:spacing w:line="285" w:lineRule="auto"/>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ind w:left="1268"/>
        <w:rPr>
          <w:rFonts w:ascii="Arial"/>
          <w:b/>
          <w:sz w:val="18"/>
        </w:rPr>
      </w:pPr>
      <w:r>
        <w:rPr>
          <w:noProof/>
          <w:lang w:val="ru-RU" w:eastAsia="ru-RU"/>
        </w:rPr>
        <w:drawing>
          <wp:anchor distT="0" distB="0" distL="0" distR="0" simplePos="0" relativeHeight="252223488" behindDoc="0" locked="0" layoutInCell="1" allowOverlap="1">
            <wp:simplePos x="0" y="0"/>
            <wp:positionH relativeFrom="page">
              <wp:posOffset>1451684</wp:posOffset>
            </wp:positionH>
            <wp:positionV relativeFrom="paragraph">
              <wp:posOffset>252910</wp:posOffset>
            </wp:positionV>
            <wp:extent cx="3681834" cy="3240404"/>
            <wp:effectExtent l="0" t="0" r="0" b="0"/>
            <wp:wrapTopAndBottom/>
            <wp:docPr id="307" name="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213.png"/>
                    <pic:cNvPicPr/>
                  </pic:nvPicPr>
                  <pic:blipFill>
                    <a:blip r:embed="rId158" cstate="print"/>
                    <a:stretch>
                      <a:fillRect/>
                    </a:stretch>
                  </pic:blipFill>
                  <pic:spPr>
                    <a:xfrm>
                      <a:off x="0" y="0"/>
                      <a:ext cx="3681834" cy="3240404"/>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5-32 </w:t>
      </w:r>
      <w:r>
        <w:rPr>
          <w:rFonts w:ascii="Arial"/>
          <w:b/>
          <w:w w:val="105"/>
          <w:sz w:val="18"/>
          <w:lang w:val="ru"/>
        </w:rPr>
        <w:t>Настройки</w:t>
      </w:r>
      <w:r>
        <w:rPr>
          <w:rFonts w:ascii="Arial"/>
          <w:b/>
          <w:w w:val="105"/>
          <w:sz w:val="18"/>
          <w:lang w:val="ru"/>
        </w:rPr>
        <w:t xml:space="preserve"> </w:t>
      </w:r>
      <w:r>
        <w:rPr>
          <w:rFonts w:ascii="Arial"/>
          <w:b/>
          <w:w w:val="105"/>
          <w:sz w:val="18"/>
          <w:lang w:val="ru"/>
        </w:rPr>
        <w:t>графика</w:t>
      </w:r>
      <w:r>
        <w:rPr>
          <w:rFonts w:ascii="Arial"/>
          <w:b/>
          <w:w w:val="105"/>
          <w:sz w:val="18"/>
          <w:lang w:val="ru"/>
        </w:rPr>
        <w:t xml:space="preserve"> </w:t>
      </w:r>
      <w:r>
        <w:rPr>
          <w:rFonts w:ascii="Arial"/>
          <w:b/>
          <w:w w:val="105"/>
          <w:sz w:val="18"/>
          <w:lang w:val="ru"/>
        </w:rPr>
        <w:t>контроля</w:t>
      </w:r>
      <w:r>
        <w:rPr>
          <w:rFonts w:ascii="Arial"/>
          <w:b/>
          <w:w w:val="105"/>
          <w:sz w:val="18"/>
          <w:lang w:val="ru"/>
        </w:rPr>
        <w:t xml:space="preserve"> </w:t>
      </w:r>
      <w:r>
        <w:rPr>
          <w:rFonts w:ascii="Arial"/>
          <w:b/>
          <w:w w:val="105"/>
          <w:sz w:val="18"/>
          <w:lang w:val="ru"/>
        </w:rPr>
        <w:t>качества</w:t>
      </w:r>
    </w:p>
    <w:p w:rsidR="00235F19" w:rsidRDefault="00235F19">
      <w:pPr>
        <w:pStyle w:val="GvdeMetni"/>
        <w:rPr>
          <w:rFonts w:ascii="Arial"/>
          <w:b/>
          <w:sz w:val="26"/>
        </w:rPr>
      </w:pPr>
    </w:p>
    <w:p w:rsidR="00235F19" w:rsidRDefault="00235F19">
      <w:pPr>
        <w:pStyle w:val="GvdeMetni"/>
        <w:spacing w:before="8"/>
        <w:rPr>
          <w:rFonts w:ascii="Arial"/>
          <w:b/>
          <w:sz w:val="28"/>
        </w:rPr>
      </w:pPr>
    </w:p>
    <w:p w:rsidR="00235F19" w:rsidRDefault="009A3625">
      <w:pPr>
        <w:pStyle w:val="Balk2"/>
        <w:numPr>
          <w:ilvl w:val="1"/>
          <w:numId w:val="165"/>
        </w:numPr>
        <w:tabs>
          <w:tab w:val="left" w:pos="879"/>
        </w:tabs>
        <w:spacing w:before="0"/>
        <w:ind w:left="878" w:hanging="745"/>
      </w:pPr>
      <w:bookmarkStart w:id="75" w:name="_TOC_250109"/>
      <w:r>
        <w:rPr>
          <w:lang w:val="ru"/>
        </w:rPr>
        <w:t xml:space="preserve">Дополнительные </w:t>
      </w:r>
      <w:bookmarkEnd w:id="75"/>
      <w:r>
        <w:rPr>
          <w:lang w:val="ru"/>
        </w:rPr>
        <w:t>настройки</w:t>
      </w:r>
    </w:p>
    <w:p w:rsidR="00235F19" w:rsidRPr="009A3625" w:rsidRDefault="009A3625" w:rsidP="00A44C94">
      <w:pPr>
        <w:spacing w:before="207" w:line="283" w:lineRule="auto"/>
        <w:ind w:left="928" w:right="595"/>
        <w:jc w:val="both"/>
        <w:rPr>
          <w:sz w:val="20"/>
          <w:lang w:val="ru-RU"/>
        </w:rPr>
      </w:pPr>
      <w:r>
        <w:rPr>
          <w:w w:val="105"/>
          <w:sz w:val="20"/>
          <w:lang w:val="ru"/>
        </w:rPr>
        <w:t xml:space="preserve">Нажмите на кнопку </w:t>
      </w:r>
      <w:r>
        <w:rPr>
          <w:rFonts w:ascii="Arial"/>
          <w:b/>
          <w:w w:val="105"/>
          <w:sz w:val="20"/>
          <w:lang w:val="ru"/>
        </w:rPr>
        <w:t>«Дополнительные</w:t>
      </w:r>
      <w:r>
        <w:rPr>
          <w:rFonts w:ascii="Arial"/>
          <w:b/>
          <w:w w:val="105"/>
          <w:sz w:val="20"/>
          <w:lang w:val="ru"/>
        </w:rPr>
        <w:t xml:space="preserve"> </w:t>
      </w:r>
      <w:r>
        <w:rPr>
          <w:rFonts w:ascii="Arial"/>
          <w:b/>
          <w:w w:val="105"/>
          <w:sz w:val="20"/>
          <w:lang w:val="ru"/>
        </w:rPr>
        <w:t>настройки»</w:t>
      </w:r>
      <w:r w:rsidR="00643E01" w:rsidRPr="00643E01">
        <w:rPr>
          <w:rFonts w:ascii="Arial"/>
          <w:b/>
          <w:w w:val="105"/>
          <w:sz w:val="20"/>
          <w:lang w:val="ru-RU"/>
        </w:rPr>
        <w:t xml:space="preserve"> </w:t>
      </w:r>
      <w:r w:rsidR="00643E01" w:rsidRPr="009C2251">
        <w:rPr>
          <w:b/>
          <w:w w:val="105"/>
          <w:sz w:val="20"/>
          <w:lang w:val="ru-RU"/>
        </w:rPr>
        <w:t>(</w:t>
      </w:r>
      <w:r w:rsidR="00643E01" w:rsidRPr="009C2251">
        <w:rPr>
          <w:b/>
          <w:w w:val="105"/>
          <w:sz w:val="20"/>
        </w:rPr>
        <w:t>Auxiliary</w:t>
      </w:r>
      <w:r w:rsidR="00643E01" w:rsidRPr="009C2251">
        <w:rPr>
          <w:b/>
          <w:w w:val="105"/>
          <w:sz w:val="20"/>
          <w:lang w:val="ru-RU"/>
        </w:rPr>
        <w:t xml:space="preserve"> </w:t>
      </w:r>
      <w:r w:rsidR="00643E01" w:rsidRPr="009C2251">
        <w:rPr>
          <w:b/>
          <w:w w:val="105"/>
          <w:sz w:val="20"/>
        </w:rPr>
        <w:t>Settings</w:t>
      </w:r>
      <w:r w:rsidR="00643E01" w:rsidRPr="009C2251">
        <w:rPr>
          <w:b/>
          <w:w w:val="105"/>
          <w:sz w:val="20"/>
          <w:lang w:val="ru-RU"/>
        </w:rPr>
        <w:t>)</w:t>
      </w:r>
      <w:r>
        <w:rPr>
          <w:w w:val="105"/>
          <w:sz w:val="20"/>
          <w:lang w:val="ru"/>
        </w:rPr>
        <w:t xml:space="preserve"> в интерфейсе </w:t>
      </w:r>
      <w:r>
        <w:rPr>
          <w:rFonts w:ascii="Arial"/>
          <w:b/>
          <w:w w:val="105"/>
          <w:sz w:val="20"/>
          <w:lang w:val="ru"/>
        </w:rPr>
        <w:t>«Настройки»</w:t>
      </w:r>
      <w:r w:rsidR="009C2251" w:rsidRPr="009C2251">
        <w:rPr>
          <w:rFonts w:ascii="Arial"/>
          <w:b/>
          <w:w w:val="105"/>
          <w:sz w:val="20"/>
          <w:lang w:val="ru-RU"/>
        </w:rPr>
        <w:t xml:space="preserve"> </w:t>
      </w:r>
      <w:r w:rsidR="009C2251" w:rsidRPr="009C2251">
        <w:rPr>
          <w:b/>
          <w:w w:val="105"/>
          <w:sz w:val="20"/>
          <w:lang w:val="ru-RU"/>
        </w:rPr>
        <w:t>(</w:t>
      </w:r>
      <w:r w:rsidR="009C2251" w:rsidRPr="009C2251">
        <w:rPr>
          <w:b/>
          <w:w w:val="105"/>
          <w:sz w:val="20"/>
          <w:lang w:val="en-GB"/>
        </w:rPr>
        <w:t>Setup</w:t>
      </w:r>
      <w:r w:rsidR="009C2251" w:rsidRPr="009C2251">
        <w:rPr>
          <w:b/>
          <w:w w:val="105"/>
          <w:sz w:val="20"/>
          <w:lang w:val="ru-RU"/>
        </w:rPr>
        <w:t>)</w:t>
      </w:r>
      <w:r w:rsidRPr="009C2251">
        <w:rPr>
          <w:w w:val="105"/>
          <w:sz w:val="20"/>
          <w:lang w:val="ru"/>
        </w:rPr>
        <w:t>,</w:t>
      </w:r>
      <w:r>
        <w:rPr>
          <w:w w:val="105"/>
          <w:sz w:val="20"/>
          <w:lang w:val="ru"/>
        </w:rPr>
        <w:t xml:space="preserve"> чтобы открыть интерфейс </w:t>
      </w:r>
      <w:r>
        <w:rPr>
          <w:rFonts w:ascii="Arial"/>
          <w:b/>
          <w:w w:val="105"/>
          <w:sz w:val="20"/>
          <w:lang w:val="ru"/>
        </w:rPr>
        <w:t>«Дополнительные</w:t>
      </w:r>
      <w:r>
        <w:rPr>
          <w:rFonts w:ascii="Arial"/>
          <w:b/>
          <w:w w:val="105"/>
          <w:sz w:val="20"/>
          <w:lang w:val="ru"/>
        </w:rPr>
        <w:t xml:space="preserve"> </w:t>
      </w:r>
      <w:r>
        <w:rPr>
          <w:rFonts w:ascii="Arial"/>
          <w:b/>
          <w:w w:val="105"/>
          <w:sz w:val="20"/>
          <w:lang w:val="ru"/>
        </w:rPr>
        <w:t>настройки»</w:t>
      </w:r>
      <w:r>
        <w:rPr>
          <w:w w:val="105"/>
          <w:sz w:val="20"/>
          <w:lang w:val="ru"/>
        </w:rPr>
        <w:t>. См. Рисунок 5-33.</w:t>
      </w:r>
    </w:p>
    <w:p w:rsidR="00235F19" w:rsidRPr="009A3625" w:rsidRDefault="009A3625">
      <w:pPr>
        <w:spacing w:before="96"/>
        <w:ind w:left="928"/>
        <w:rPr>
          <w:rFonts w:ascii="Arial"/>
          <w:b/>
          <w:sz w:val="18"/>
          <w:lang w:val="ru-RU"/>
        </w:rPr>
      </w:pPr>
      <w:r>
        <w:rPr>
          <w:noProof/>
          <w:lang w:val="ru-RU" w:eastAsia="ru-RU"/>
        </w:rPr>
        <w:drawing>
          <wp:anchor distT="0" distB="0" distL="0" distR="0" simplePos="0" relativeHeight="252224512" behindDoc="0" locked="0" layoutInCell="1" allowOverlap="1">
            <wp:simplePos x="0" y="0"/>
            <wp:positionH relativeFrom="page">
              <wp:posOffset>1400175</wp:posOffset>
            </wp:positionH>
            <wp:positionV relativeFrom="paragraph">
              <wp:posOffset>224155</wp:posOffset>
            </wp:positionV>
            <wp:extent cx="3681730" cy="3267075"/>
            <wp:effectExtent l="0" t="0" r="0" b="9525"/>
            <wp:wrapTopAndBottom/>
            <wp:docPr id="309"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214.png"/>
                    <pic:cNvPicPr/>
                  </pic:nvPicPr>
                  <pic:blipFill>
                    <a:blip r:embed="rId159" cstate="print"/>
                    <a:stretch>
                      <a:fillRect/>
                    </a:stretch>
                  </pic:blipFill>
                  <pic:spPr>
                    <a:xfrm>
                      <a:off x="0" y="0"/>
                      <a:ext cx="3681730" cy="3267075"/>
                    </a:xfrm>
                    <a:prstGeom prst="rect">
                      <a:avLst/>
                    </a:prstGeom>
                  </pic:spPr>
                </pic:pic>
              </a:graphicData>
            </a:graphic>
            <wp14:sizeRelH relativeFrom="margin">
              <wp14:pctWidth>0</wp14:pctWidth>
            </wp14:sizeRelH>
            <wp14:sizeRelV relativeFrom="margin">
              <wp14:pctHeight>0</wp14:pctHeight>
            </wp14:sizeRelV>
          </wp:anchor>
        </w:drawing>
      </w:r>
      <w:r>
        <w:rPr>
          <w:rFonts w:ascii="Arial"/>
          <w:b/>
          <w:w w:val="105"/>
          <w:sz w:val="18"/>
          <w:lang w:val="ru"/>
        </w:rPr>
        <w:t>Рисунок</w:t>
      </w:r>
      <w:r>
        <w:rPr>
          <w:rFonts w:ascii="Arial"/>
          <w:b/>
          <w:w w:val="105"/>
          <w:sz w:val="18"/>
          <w:lang w:val="ru"/>
        </w:rPr>
        <w:t xml:space="preserve"> 5-33 </w:t>
      </w:r>
      <w:r>
        <w:rPr>
          <w:rFonts w:ascii="Arial"/>
          <w:b/>
          <w:w w:val="105"/>
          <w:sz w:val="18"/>
          <w:lang w:val="ru"/>
        </w:rPr>
        <w:t>Дополнительные</w:t>
      </w:r>
      <w:r>
        <w:rPr>
          <w:rFonts w:ascii="Arial"/>
          <w:b/>
          <w:w w:val="105"/>
          <w:sz w:val="18"/>
          <w:lang w:val="ru"/>
        </w:rPr>
        <w:t xml:space="preserve"> </w:t>
      </w:r>
      <w:r>
        <w:rPr>
          <w:rFonts w:ascii="Arial"/>
          <w:b/>
          <w:w w:val="105"/>
          <w:sz w:val="18"/>
          <w:lang w:val="ru"/>
        </w:rPr>
        <w:t>настройки</w:t>
      </w:r>
    </w:p>
    <w:p w:rsidR="00235F19" w:rsidRPr="009A3625" w:rsidRDefault="009A3625" w:rsidP="00A44C94">
      <w:pPr>
        <w:pStyle w:val="GvdeMetni"/>
        <w:spacing w:before="230"/>
        <w:ind w:left="928" w:right="591"/>
        <w:jc w:val="both"/>
        <w:rPr>
          <w:lang w:val="ru-RU"/>
        </w:rPr>
      </w:pPr>
      <w:r>
        <w:rPr>
          <w:w w:val="105"/>
          <w:lang w:val="ru"/>
        </w:rPr>
        <w:t>Администратор может настраивать следующие функции в интерфейсе «Дополнительные настройки»:</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Default="009A3625" w:rsidP="00110C7E">
      <w:pPr>
        <w:pStyle w:val="ListeParagraf"/>
        <w:numPr>
          <w:ilvl w:val="2"/>
          <w:numId w:val="165"/>
        </w:numPr>
        <w:tabs>
          <w:tab w:val="left" w:pos="1268"/>
        </w:tabs>
        <w:ind w:right="591"/>
        <w:jc w:val="both"/>
        <w:rPr>
          <w:rFonts w:ascii="Wingdings" w:hAnsi="Wingdings"/>
          <w:sz w:val="20"/>
        </w:rPr>
      </w:pPr>
      <w:r>
        <w:rPr>
          <w:w w:val="105"/>
          <w:sz w:val="20"/>
          <w:lang w:val="ru"/>
        </w:rPr>
        <w:lastRenderedPageBreak/>
        <w:t>Правила систематизации идентификаторов образца</w:t>
      </w:r>
    </w:p>
    <w:p w:rsidR="00235F19" w:rsidRDefault="009A3625" w:rsidP="00110C7E">
      <w:pPr>
        <w:pStyle w:val="ListeParagraf"/>
        <w:numPr>
          <w:ilvl w:val="2"/>
          <w:numId w:val="165"/>
        </w:numPr>
        <w:tabs>
          <w:tab w:val="left" w:pos="1268"/>
        </w:tabs>
        <w:ind w:right="591"/>
        <w:jc w:val="both"/>
        <w:rPr>
          <w:rFonts w:ascii="Wingdings" w:hAnsi="Wingdings"/>
          <w:sz w:val="20"/>
        </w:rPr>
      </w:pPr>
      <w:r>
        <w:rPr>
          <w:w w:val="105"/>
          <w:sz w:val="20"/>
          <w:lang w:val="ru"/>
        </w:rPr>
        <w:t>Идентификатор и режим стартового образца</w:t>
      </w:r>
    </w:p>
    <w:p w:rsidR="00235F19" w:rsidRDefault="009A3625" w:rsidP="00110C7E">
      <w:pPr>
        <w:pStyle w:val="ListeParagraf"/>
        <w:numPr>
          <w:ilvl w:val="2"/>
          <w:numId w:val="165"/>
        </w:numPr>
        <w:tabs>
          <w:tab w:val="left" w:pos="1268"/>
        </w:tabs>
        <w:ind w:right="591"/>
        <w:jc w:val="both"/>
        <w:rPr>
          <w:rFonts w:ascii="Wingdings" w:hAnsi="Wingdings"/>
          <w:sz w:val="20"/>
        </w:rPr>
      </w:pPr>
      <w:r>
        <w:rPr>
          <w:w w:val="110"/>
          <w:sz w:val="20"/>
          <w:lang w:val="ru"/>
        </w:rPr>
        <w:t>Прочее</w:t>
      </w:r>
    </w:p>
    <w:p w:rsidR="00235F19" w:rsidRDefault="009A3625" w:rsidP="00110C7E">
      <w:pPr>
        <w:pStyle w:val="ListeParagraf"/>
        <w:numPr>
          <w:ilvl w:val="2"/>
          <w:numId w:val="165"/>
        </w:numPr>
        <w:tabs>
          <w:tab w:val="left" w:pos="1268"/>
        </w:tabs>
        <w:ind w:right="591"/>
        <w:jc w:val="both"/>
        <w:rPr>
          <w:rFonts w:ascii="Wingdings" w:hAnsi="Wingdings"/>
          <w:sz w:val="20"/>
        </w:rPr>
      </w:pPr>
      <w:r>
        <w:rPr>
          <w:w w:val="110"/>
          <w:sz w:val="20"/>
          <w:lang w:val="ru"/>
        </w:rPr>
        <w:t>Быстрое сохранение</w:t>
      </w:r>
    </w:p>
    <w:p w:rsidR="00235F19" w:rsidRDefault="009A3625" w:rsidP="009A5C3B">
      <w:pPr>
        <w:pStyle w:val="Balk6"/>
        <w:ind w:right="591"/>
        <w:jc w:val="both"/>
      </w:pPr>
      <w:r>
        <w:rPr>
          <w:lang w:val="ru"/>
        </w:rPr>
        <w:t>Правила систематизации идентификаторов образца</w:t>
      </w:r>
    </w:p>
    <w:p w:rsidR="00235F19" w:rsidRPr="00643E01" w:rsidRDefault="009A3625" w:rsidP="00643E01">
      <w:pPr>
        <w:pStyle w:val="GvdeMetni"/>
        <w:ind w:left="930" w:right="590"/>
        <w:jc w:val="both"/>
        <w:rPr>
          <w:spacing w:val="-6"/>
          <w:lang w:val="ru-RU"/>
        </w:rPr>
      </w:pPr>
      <w:r w:rsidRPr="00643E01">
        <w:rPr>
          <w:spacing w:val="-6"/>
          <w:w w:val="105"/>
          <w:lang w:val="ru"/>
        </w:rPr>
        <w:t>Настроить правила ввода идентификатора образца.</w:t>
      </w:r>
    </w:p>
    <w:p w:rsidR="00235F19" w:rsidRPr="00643E01" w:rsidRDefault="009A3625" w:rsidP="009A5C3B">
      <w:pPr>
        <w:pStyle w:val="ListeParagraf"/>
        <w:numPr>
          <w:ilvl w:val="2"/>
          <w:numId w:val="165"/>
        </w:numPr>
        <w:tabs>
          <w:tab w:val="left" w:pos="1268"/>
        </w:tabs>
        <w:spacing w:before="127"/>
        <w:ind w:right="591"/>
        <w:jc w:val="both"/>
        <w:rPr>
          <w:rFonts w:ascii="Wingdings" w:hAnsi="Wingdings"/>
          <w:spacing w:val="-6"/>
          <w:sz w:val="20"/>
        </w:rPr>
      </w:pPr>
      <w:r w:rsidRPr="00643E01">
        <w:rPr>
          <w:spacing w:val="-6"/>
          <w:w w:val="105"/>
          <w:sz w:val="20"/>
          <w:lang w:val="ru"/>
        </w:rPr>
        <w:t>Метод ввода идентификатора образца</w:t>
      </w:r>
    </w:p>
    <w:p w:rsidR="00235F19" w:rsidRPr="00643E01" w:rsidRDefault="009A3625" w:rsidP="009A5C3B">
      <w:pPr>
        <w:pStyle w:val="GvdeMetni"/>
        <w:spacing w:before="116" w:line="285" w:lineRule="auto"/>
        <w:ind w:left="1267" w:right="591"/>
        <w:jc w:val="both"/>
        <w:rPr>
          <w:spacing w:val="-6"/>
          <w:lang w:val="ru-RU"/>
        </w:rPr>
      </w:pPr>
      <w:r w:rsidRPr="00643E01">
        <w:rPr>
          <w:spacing w:val="-6"/>
          <w:w w:val="105"/>
          <w:lang w:val="ru"/>
        </w:rPr>
        <w:t xml:space="preserve">Откройте раскрывающийся список </w:t>
      </w:r>
      <w:r w:rsidRPr="00643E01">
        <w:rPr>
          <w:rFonts w:ascii="Arial"/>
          <w:b/>
          <w:spacing w:val="-6"/>
          <w:w w:val="105"/>
          <w:lang w:val="ru"/>
        </w:rPr>
        <w:t>«Метод</w:t>
      </w:r>
      <w:r w:rsidRPr="00643E01">
        <w:rPr>
          <w:rFonts w:ascii="Arial"/>
          <w:b/>
          <w:spacing w:val="-6"/>
          <w:w w:val="105"/>
          <w:lang w:val="ru"/>
        </w:rPr>
        <w:t xml:space="preserve"> </w:t>
      </w:r>
      <w:r w:rsidRPr="00643E01">
        <w:rPr>
          <w:rFonts w:ascii="Arial"/>
          <w:b/>
          <w:spacing w:val="-6"/>
          <w:w w:val="105"/>
          <w:lang w:val="ru"/>
        </w:rPr>
        <w:t>ввода</w:t>
      </w:r>
      <w:r w:rsidRPr="00643E01">
        <w:rPr>
          <w:rFonts w:ascii="Arial"/>
          <w:b/>
          <w:spacing w:val="-6"/>
          <w:w w:val="105"/>
          <w:lang w:val="ru"/>
        </w:rPr>
        <w:t xml:space="preserve"> </w:t>
      </w:r>
      <w:r w:rsidRPr="00643E01">
        <w:rPr>
          <w:rFonts w:ascii="Arial"/>
          <w:b/>
          <w:spacing w:val="-6"/>
          <w:w w:val="105"/>
          <w:lang w:val="ru"/>
        </w:rPr>
        <w:t>идентификатора</w:t>
      </w:r>
      <w:r w:rsidRPr="00643E01">
        <w:rPr>
          <w:rFonts w:ascii="Arial"/>
          <w:b/>
          <w:spacing w:val="-6"/>
          <w:w w:val="105"/>
          <w:lang w:val="ru"/>
        </w:rPr>
        <w:t xml:space="preserve"> </w:t>
      </w:r>
      <w:r w:rsidRPr="00643E01">
        <w:rPr>
          <w:rFonts w:ascii="Arial"/>
          <w:b/>
          <w:spacing w:val="-6"/>
          <w:w w:val="105"/>
          <w:lang w:val="ru"/>
        </w:rPr>
        <w:t>образца</w:t>
      </w:r>
      <w:r w:rsidRPr="009C2251">
        <w:rPr>
          <w:b/>
          <w:spacing w:val="-6"/>
          <w:w w:val="105"/>
          <w:lang w:val="ru"/>
        </w:rPr>
        <w:t>»</w:t>
      </w:r>
      <w:r w:rsidR="00643E01" w:rsidRPr="009C2251">
        <w:rPr>
          <w:b/>
          <w:spacing w:val="-6"/>
          <w:w w:val="105"/>
          <w:lang w:val="ru-RU"/>
        </w:rPr>
        <w:t xml:space="preserve"> (</w:t>
      </w:r>
      <w:r w:rsidR="00643E01" w:rsidRPr="009C2251">
        <w:rPr>
          <w:b/>
          <w:spacing w:val="-6"/>
          <w:w w:val="105"/>
        </w:rPr>
        <w:t>Sample</w:t>
      </w:r>
      <w:r w:rsidR="00643E01" w:rsidRPr="009C2251">
        <w:rPr>
          <w:b/>
          <w:spacing w:val="-6"/>
          <w:w w:val="105"/>
          <w:lang w:val="ru-RU"/>
        </w:rPr>
        <w:t xml:space="preserve"> </w:t>
      </w:r>
      <w:r w:rsidR="00643E01" w:rsidRPr="009C2251">
        <w:rPr>
          <w:b/>
          <w:spacing w:val="-6"/>
          <w:w w:val="105"/>
        </w:rPr>
        <w:t>ID</w:t>
      </w:r>
      <w:r w:rsidR="00643E01" w:rsidRPr="009C2251">
        <w:rPr>
          <w:b/>
          <w:spacing w:val="-6"/>
          <w:w w:val="105"/>
          <w:lang w:val="ru-RU"/>
        </w:rPr>
        <w:t xml:space="preserve"> </w:t>
      </w:r>
      <w:r w:rsidR="00643E01" w:rsidRPr="009C2251">
        <w:rPr>
          <w:b/>
          <w:spacing w:val="-6"/>
          <w:w w:val="105"/>
        </w:rPr>
        <w:t>Entry</w:t>
      </w:r>
      <w:r w:rsidR="00643E01" w:rsidRPr="009C2251">
        <w:rPr>
          <w:b/>
          <w:spacing w:val="-6"/>
          <w:w w:val="105"/>
          <w:lang w:val="ru-RU"/>
        </w:rPr>
        <w:t xml:space="preserve"> </w:t>
      </w:r>
      <w:r w:rsidR="00643E01" w:rsidRPr="009C2251">
        <w:rPr>
          <w:b/>
          <w:spacing w:val="-6"/>
          <w:w w:val="105"/>
        </w:rPr>
        <w:t>Method</w:t>
      </w:r>
      <w:r w:rsidR="00643E01" w:rsidRPr="009C2251">
        <w:rPr>
          <w:b/>
          <w:spacing w:val="-6"/>
          <w:w w:val="105"/>
          <w:lang w:val="ru-RU"/>
        </w:rPr>
        <w:t>)</w:t>
      </w:r>
      <w:r w:rsidRPr="00643E01">
        <w:rPr>
          <w:spacing w:val="-6"/>
          <w:w w:val="105"/>
          <w:lang w:val="ru"/>
        </w:rPr>
        <w:t xml:space="preserve"> и выберите один из следующих методов ввода идентификатора образца.</w:t>
      </w:r>
    </w:p>
    <w:p w:rsidR="00235F19" w:rsidRPr="00110C7E" w:rsidRDefault="009A3625" w:rsidP="009A5C3B">
      <w:pPr>
        <w:pStyle w:val="ListeParagraf"/>
        <w:numPr>
          <w:ilvl w:val="3"/>
          <w:numId w:val="165"/>
        </w:numPr>
        <w:tabs>
          <w:tab w:val="left" w:pos="1608"/>
        </w:tabs>
        <w:spacing w:before="95" w:line="259" w:lineRule="auto"/>
        <w:ind w:left="1671" w:right="591" w:hanging="404"/>
        <w:jc w:val="both"/>
        <w:rPr>
          <w:spacing w:val="-6"/>
          <w:sz w:val="20"/>
          <w:lang w:val="ru-RU"/>
        </w:rPr>
      </w:pPr>
      <w:r w:rsidRPr="00110C7E">
        <w:rPr>
          <w:spacing w:val="-6"/>
          <w:w w:val="105"/>
          <w:sz w:val="20"/>
          <w:lang w:val="ru"/>
        </w:rPr>
        <w:t>Автоматическое увеличение (настройка по умолчанию): система добавляет 1 к идентификатору текущего образца и использует данное значение как идентификатор следующего образца.</w:t>
      </w:r>
    </w:p>
    <w:p w:rsidR="00235F19" w:rsidRPr="00110C7E" w:rsidRDefault="009A3625" w:rsidP="009A5C3B">
      <w:pPr>
        <w:pStyle w:val="ListeParagraf"/>
        <w:numPr>
          <w:ilvl w:val="3"/>
          <w:numId w:val="165"/>
        </w:numPr>
        <w:tabs>
          <w:tab w:val="left" w:pos="1608"/>
        </w:tabs>
        <w:spacing w:before="99" w:line="259" w:lineRule="auto"/>
        <w:ind w:left="1671" w:right="591" w:hanging="404"/>
        <w:jc w:val="both"/>
        <w:rPr>
          <w:spacing w:val="-6"/>
          <w:sz w:val="20"/>
          <w:lang w:val="ru-RU"/>
        </w:rPr>
      </w:pPr>
      <w:r w:rsidRPr="00110C7E">
        <w:rPr>
          <w:spacing w:val="-6"/>
          <w:w w:val="105"/>
          <w:sz w:val="20"/>
          <w:lang w:val="ru"/>
        </w:rPr>
        <w:t>Ввод вручную: идентификатор следующего образца по умолчанию остается пустым, идентификатор может быть введен согласно вашим требованиям.</w:t>
      </w:r>
    </w:p>
    <w:p w:rsidR="00235F19" w:rsidRPr="00643E01" w:rsidRDefault="009A3625" w:rsidP="009A5C3B">
      <w:pPr>
        <w:pStyle w:val="ListeParagraf"/>
        <w:numPr>
          <w:ilvl w:val="2"/>
          <w:numId w:val="165"/>
        </w:numPr>
        <w:tabs>
          <w:tab w:val="left" w:pos="1268"/>
        </w:tabs>
        <w:spacing w:before="78"/>
        <w:ind w:right="591"/>
        <w:jc w:val="both"/>
        <w:rPr>
          <w:rFonts w:ascii="Wingdings" w:hAnsi="Wingdings"/>
          <w:spacing w:val="-6"/>
          <w:sz w:val="20"/>
        </w:rPr>
      </w:pPr>
      <w:r w:rsidRPr="00643E01">
        <w:rPr>
          <w:spacing w:val="-6"/>
          <w:w w:val="110"/>
          <w:sz w:val="20"/>
          <w:lang w:val="ru"/>
        </w:rPr>
        <w:t>Длина префикса</w:t>
      </w:r>
    </w:p>
    <w:p w:rsidR="00235F19" w:rsidRPr="00643E01" w:rsidRDefault="009A3625" w:rsidP="009A5C3B">
      <w:pPr>
        <w:spacing w:before="116" w:line="283" w:lineRule="auto"/>
        <w:ind w:left="1268" w:right="591" w:hanging="1"/>
        <w:jc w:val="both"/>
        <w:rPr>
          <w:spacing w:val="-6"/>
          <w:sz w:val="20"/>
          <w:lang w:val="ru-RU"/>
        </w:rPr>
      </w:pPr>
      <w:r w:rsidRPr="00643E01">
        <w:rPr>
          <w:spacing w:val="-6"/>
          <w:w w:val="105"/>
          <w:sz w:val="20"/>
          <w:lang w:val="ru"/>
        </w:rPr>
        <w:t xml:space="preserve">Если выбрано </w:t>
      </w:r>
      <w:r w:rsidRPr="00643E01">
        <w:rPr>
          <w:rFonts w:ascii="Arial"/>
          <w:b/>
          <w:spacing w:val="-6"/>
          <w:w w:val="105"/>
          <w:sz w:val="20"/>
          <w:lang w:val="ru"/>
        </w:rPr>
        <w:t>автоматическое</w:t>
      </w:r>
      <w:r w:rsidRPr="00643E01">
        <w:rPr>
          <w:rFonts w:ascii="Arial"/>
          <w:b/>
          <w:spacing w:val="-6"/>
          <w:w w:val="105"/>
          <w:sz w:val="20"/>
          <w:lang w:val="ru"/>
        </w:rPr>
        <w:t xml:space="preserve"> </w:t>
      </w:r>
      <w:r w:rsidRPr="00643E01">
        <w:rPr>
          <w:rFonts w:ascii="Arial"/>
          <w:b/>
          <w:spacing w:val="-6"/>
          <w:w w:val="105"/>
          <w:sz w:val="20"/>
          <w:lang w:val="ru"/>
        </w:rPr>
        <w:t>увеличение</w:t>
      </w:r>
      <w:r w:rsidRPr="00643E01">
        <w:rPr>
          <w:spacing w:val="-6"/>
          <w:w w:val="105"/>
          <w:sz w:val="20"/>
          <w:lang w:val="ru"/>
        </w:rPr>
        <w:t xml:space="preserve"> </w:t>
      </w:r>
      <w:r w:rsidR="00110C7E" w:rsidRPr="00110C7E">
        <w:rPr>
          <w:b/>
          <w:spacing w:val="-6"/>
          <w:w w:val="105"/>
          <w:sz w:val="20"/>
          <w:szCs w:val="20"/>
          <w:lang w:val="ru-RU"/>
        </w:rPr>
        <w:t>(</w:t>
      </w:r>
      <w:r w:rsidR="00110C7E" w:rsidRPr="00110C7E">
        <w:rPr>
          <w:b/>
          <w:sz w:val="20"/>
          <w:szCs w:val="20"/>
        </w:rPr>
        <w:t>Auto</w:t>
      </w:r>
      <w:r w:rsidR="00110C7E" w:rsidRPr="00110C7E">
        <w:rPr>
          <w:b/>
          <w:sz w:val="20"/>
          <w:szCs w:val="20"/>
          <w:lang w:val="ru-RU"/>
        </w:rPr>
        <w:t xml:space="preserve"> </w:t>
      </w:r>
      <w:r w:rsidR="00110C7E" w:rsidRPr="00110C7E">
        <w:rPr>
          <w:b/>
          <w:sz w:val="20"/>
          <w:szCs w:val="20"/>
        </w:rPr>
        <w:t>Incremen</w:t>
      </w:r>
      <w:r w:rsidR="00110C7E" w:rsidRPr="00110C7E">
        <w:rPr>
          <w:b/>
          <w:spacing w:val="-6"/>
          <w:w w:val="105"/>
          <w:sz w:val="20"/>
          <w:szCs w:val="20"/>
          <w:lang w:val="ru"/>
        </w:rPr>
        <w:t>t</w:t>
      </w:r>
      <w:r w:rsidR="00110C7E" w:rsidRPr="00110C7E">
        <w:rPr>
          <w:b/>
          <w:spacing w:val="-6"/>
          <w:w w:val="105"/>
          <w:sz w:val="20"/>
          <w:szCs w:val="20"/>
          <w:lang w:val="ru-RU"/>
        </w:rPr>
        <w:t>)</w:t>
      </w:r>
      <w:r w:rsidR="00110C7E" w:rsidRPr="00110C7E">
        <w:rPr>
          <w:spacing w:val="-6"/>
          <w:w w:val="105"/>
          <w:sz w:val="20"/>
          <w:lang w:val="ru-RU"/>
        </w:rPr>
        <w:t xml:space="preserve"> </w:t>
      </w:r>
      <w:r w:rsidRPr="00643E01">
        <w:rPr>
          <w:spacing w:val="-6"/>
          <w:w w:val="105"/>
          <w:sz w:val="20"/>
          <w:lang w:val="ru"/>
        </w:rPr>
        <w:t xml:space="preserve">в качестве </w:t>
      </w:r>
      <w:r w:rsidRPr="00643E01">
        <w:rPr>
          <w:rFonts w:ascii="Arial"/>
          <w:b/>
          <w:spacing w:val="-6"/>
          <w:w w:val="105"/>
          <w:sz w:val="20"/>
          <w:lang w:val="ru"/>
        </w:rPr>
        <w:t>метода</w:t>
      </w:r>
      <w:r w:rsidRPr="00643E01">
        <w:rPr>
          <w:rFonts w:ascii="Arial"/>
          <w:b/>
          <w:spacing w:val="-6"/>
          <w:w w:val="105"/>
          <w:sz w:val="20"/>
          <w:lang w:val="ru"/>
        </w:rPr>
        <w:t xml:space="preserve"> </w:t>
      </w:r>
      <w:r w:rsidRPr="00643E01">
        <w:rPr>
          <w:rFonts w:ascii="Arial"/>
          <w:b/>
          <w:spacing w:val="-6"/>
          <w:w w:val="105"/>
          <w:sz w:val="20"/>
          <w:lang w:val="ru"/>
        </w:rPr>
        <w:t>ввода</w:t>
      </w:r>
      <w:r w:rsidRPr="00643E01">
        <w:rPr>
          <w:rFonts w:ascii="Arial"/>
          <w:b/>
          <w:spacing w:val="-6"/>
          <w:w w:val="105"/>
          <w:sz w:val="20"/>
          <w:lang w:val="ru"/>
        </w:rPr>
        <w:t xml:space="preserve"> </w:t>
      </w:r>
      <w:r w:rsidRPr="00643E01">
        <w:rPr>
          <w:rFonts w:ascii="Arial"/>
          <w:b/>
          <w:spacing w:val="-6"/>
          <w:w w:val="105"/>
          <w:sz w:val="20"/>
          <w:lang w:val="ru"/>
        </w:rPr>
        <w:t>идентификатора</w:t>
      </w:r>
      <w:r w:rsidRPr="00643E01">
        <w:rPr>
          <w:rFonts w:ascii="Arial"/>
          <w:b/>
          <w:spacing w:val="-6"/>
          <w:w w:val="105"/>
          <w:sz w:val="20"/>
          <w:lang w:val="ru"/>
        </w:rPr>
        <w:t xml:space="preserve"> </w:t>
      </w:r>
      <w:r w:rsidRPr="00643E01">
        <w:rPr>
          <w:rFonts w:ascii="Arial"/>
          <w:b/>
          <w:spacing w:val="-6"/>
          <w:w w:val="105"/>
          <w:sz w:val="20"/>
          <w:lang w:val="ru"/>
        </w:rPr>
        <w:t>образца</w:t>
      </w:r>
      <w:r w:rsidR="00110C7E" w:rsidRPr="00110C7E">
        <w:rPr>
          <w:rFonts w:ascii="Arial"/>
          <w:b/>
          <w:spacing w:val="-6"/>
          <w:w w:val="105"/>
          <w:sz w:val="20"/>
          <w:lang w:val="ru-RU"/>
        </w:rPr>
        <w:t xml:space="preserve"> </w:t>
      </w:r>
      <w:r w:rsidR="00110C7E" w:rsidRPr="00110C7E">
        <w:rPr>
          <w:b/>
          <w:spacing w:val="-6"/>
          <w:w w:val="105"/>
          <w:sz w:val="20"/>
          <w:szCs w:val="20"/>
          <w:lang w:val="ru-RU"/>
        </w:rPr>
        <w:t>(</w:t>
      </w:r>
      <w:r w:rsidR="00110C7E" w:rsidRPr="00110C7E">
        <w:rPr>
          <w:b/>
          <w:sz w:val="20"/>
          <w:szCs w:val="20"/>
        </w:rPr>
        <w:t>Sample</w:t>
      </w:r>
      <w:r w:rsidR="00110C7E" w:rsidRPr="00110C7E">
        <w:rPr>
          <w:b/>
          <w:sz w:val="20"/>
          <w:szCs w:val="20"/>
          <w:lang w:val="ru-RU"/>
        </w:rPr>
        <w:t xml:space="preserve"> </w:t>
      </w:r>
      <w:r w:rsidR="00110C7E" w:rsidRPr="00110C7E">
        <w:rPr>
          <w:b/>
          <w:sz w:val="20"/>
          <w:szCs w:val="20"/>
        </w:rPr>
        <w:t>ID</w:t>
      </w:r>
      <w:r w:rsidR="00110C7E" w:rsidRPr="00110C7E">
        <w:rPr>
          <w:b/>
          <w:sz w:val="20"/>
          <w:szCs w:val="20"/>
          <w:lang w:val="ru-RU"/>
        </w:rPr>
        <w:t xml:space="preserve"> </w:t>
      </w:r>
      <w:r w:rsidR="00110C7E" w:rsidRPr="00110C7E">
        <w:rPr>
          <w:b/>
          <w:sz w:val="20"/>
          <w:szCs w:val="20"/>
        </w:rPr>
        <w:t>entry</w:t>
      </w:r>
      <w:r w:rsidR="00110C7E" w:rsidRPr="00110C7E">
        <w:rPr>
          <w:b/>
          <w:sz w:val="20"/>
          <w:szCs w:val="20"/>
          <w:lang w:val="ru-RU"/>
        </w:rPr>
        <w:t xml:space="preserve"> </w:t>
      </w:r>
      <w:r w:rsidR="00110C7E" w:rsidRPr="00110C7E">
        <w:rPr>
          <w:b/>
          <w:sz w:val="20"/>
          <w:szCs w:val="20"/>
        </w:rPr>
        <w:t>method</w:t>
      </w:r>
      <w:r w:rsidR="00110C7E" w:rsidRPr="00110C7E">
        <w:rPr>
          <w:b/>
          <w:sz w:val="20"/>
          <w:szCs w:val="20"/>
          <w:lang w:val="ru-RU"/>
        </w:rPr>
        <w:t>)</w:t>
      </w:r>
      <w:r w:rsidRPr="00643E01">
        <w:rPr>
          <w:spacing w:val="-6"/>
          <w:w w:val="105"/>
          <w:sz w:val="20"/>
          <w:lang w:val="ru"/>
        </w:rPr>
        <w:t>, вы можете добавить префикс к определенной партии образцов для их идентификации.</w:t>
      </w:r>
    </w:p>
    <w:p w:rsidR="00235F19" w:rsidRPr="00643E01" w:rsidRDefault="009A3625" w:rsidP="009A5C3B">
      <w:pPr>
        <w:pStyle w:val="GvdeMetni"/>
        <w:spacing w:before="75"/>
        <w:ind w:left="1268" w:right="591"/>
        <w:jc w:val="both"/>
        <w:rPr>
          <w:rFonts w:ascii="Arial"/>
          <w:b/>
          <w:spacing w:val="-6"/>
          <w:lang w:val="ru-RU"/>
        </w:rPr>
      </w:pPr>
      <w:r w:rsidRPr="00643E01">
        <w:rPr>
          <w:spacing w:val="-6"/>
          <w:w w:val="105"/>
          <w:lang w:val="ru"/>
        </w:rPr>
        <w:t xml:space="preserve">Введите длину префикса от 0 до 24 (например, 2) для идентификатора образца в поле </w:t>
      </w:r>
      <w:r w:rsidRPr="00643E01">
        <w:rPr>
          <w:rFonts w:ascii="Arial"/>
          <w:b/>
          <w:spacing w:val="-6"/>
          <w:w w:val="105"/>
          <w:lang w:val="ru"/>
        </w:rPr>
        <w:t>«Длина</w:t>
      </w:r>
      <w:r w:rsidRPr="00643E01">
        <w:rPr>
          <w:rFonts w:ascii="Arial"/>
          <w:b/>
          <w:spacing w:val="-6"/>
          <w:w w:val="105"/>
          <w:lang w:val="ru"/>
        </w:rPr>
        <w:t xml:space="preserve"> </w:t>
      </w:r>
      <w:r w:rsidRPr="00643E01">
        <w:rPr>
          <w:rFonts w:ascii="Arial"/>
          <w:b/>
          <w:spacing w:val="-6"/>
          <w:w w:val="105"/>
          <w:lang w:val="ru"/>
        </w:rPr>
        <w:t>префикса»</w:t>
      </w:r>
      <w:r w:rsidR="00110C7E" w:rsidRPr="00110C7E">
        <w:rPr>
          <w:rFonts w:ascii="Arial"/>
          <w:b/>
          <w:spacing w:val="-6"/>
          <w:w w:val="105"/>
          <w:lang w:val="ru-RU"/>
        </w:rPr>
        <w:t xml:space="preserve"> </w:t>
      </w:r>
      <w:r w:rsidR="00110C7E" w:rsidRPr="00110C7E">
        <w:rPr>
          <w:spacing w:val="-6"/>
          <w:w w:val="105"/>
          <w:lang w:val="ru-RU"/>
        </w:rPr>
        <w:t>(</w:t>
      </w:r>
      <w:r w:rsidR="00110C7E" w:rsidRPr="00110C7E">
        <w:t>Prefix</w:t>
      </w:r>
      <w:r w:rsidR="00110C7E" w:rsidRPr="00110C7E">
        <w:rPr>
          <w:lang w:val="ru-RU"/>
        </w:rPr>
        <w:t xml:space="preserve"> </w:t>
      </w:r>
      <w:r w:rsidR="00110C7E" w:rsidRPr="00110C7E">
        <w:t>Length</w:t>
      </w:r>
      <w:r w:rsidR="00110C7E" w:rsidRPr="00110C7E">
        <w:rPr>
          <w:lang w:val="ru-RU"/>
        </w:rPr>
        <w:t>)</w:t>
      </w:r>
      <w:r w:rsidR="00643E01" w:rsidRPr="00110C7E">
        <w:rPr>
          <w:spacing w:val="-6"/>
          <w:w w:val="105"/>
          <w:lang w:val="ru-RU"/>
        </w:rPr>
        <w:t>.</w:t>
      </w:r>
    </w:p>
    <w:p w:rsidR="00235F19" w:rsidRPr="00643E01" w:rsidRDefault="009A3625" w:rsidP="009A5C3B">
      <w:pPr>
        <w:pStyle w:val="GvdeMetni"/>
        <w:spacing w:before="45"/>
        <w:ind w:left="1268" w:right="591"/>
        <w:jc w:val="both"/>
        <w:rPr>
          <w:spacing w:val="-6"/>
          <w:sz w:val="18"/>
          <w:lang w:val="ru-RU"/>
        </w:rPr>
      </w:pPr>
      <w:r w:rsidRPr="00643E01">
        <w:rPr>
          <w:spacing w:val="-6"/>
          <w:w w:val="105"/>
          <w:sz w:val="18"/>
          <w:lang w:val="ru"/>
        </w:rPr>
        <w:t>Длина префикса будет применяться ко всем идентификаторам образцов после сохранения настроек.</w:t>
      </w:r>
    </w:p>
    <w:p w:rsidR="00235F19" w:rsidRPr="009A3625" w:rsidRDefault="009A3625" w:rsidP="009A5C3B">
      <w:pPr>
        <w:pStyle w:val="Balk6"/>
        <w:ind w:right="591"/>
        <w:jc w:val="both"/>
        <w:rPr>
          <w:lang w:val="ru-RU"/>
        </w:rPr>
      </w:pPr>
      <w:r>
        <w:rPr>
          <w:lang w:val="ru"/>
        </w:rPr>
        <w:t>Идентификатор и режим стартового образца</w:t>
      </w:r>
    </w:p>
    <w:p w:rsidR="00235F19" w:rsidRPr="00643E01" w:rsidRDefault="009A3625" w:rsidP="009A5C3B">
      <w:pPr>
        <w:pStyle w:val="GvdeMetni"/>
        <w:spacing w:before="169"/>
        <w:ind w:left="928" w:right="591"/>
        <w:jc w:val="both"/>
        <w:rPr>
          <w:spacing w:val="-6"/>
          <w:lang w:val="ru-RU"/>
        </w:rPr>
      </w:pPr>
      <w:r w:rsidRPr="00643E01">
        <w:rPr>
          <w:spacing w:val="-6"/>
          <w:w w:val="105"/>
          <w:lang w:val="ru"/>
        </w:rPr>
        <w:t>Настройте идентификатор образца и режим измерения для первого образца после запуска.</w:t>
      </w:r>
    </w:p>
    <w:p w:rsidR="00235F19" w:rsidRDefault="009A3625" w:rsidP="00110C7E">
      <w:pPr>
        <w:pStyle w:val="ListeParagraf"/>
        <w:numPr>
          <w:ilvl w:val="2"/>
          <w:numId w:val="165"/>
        </w:numPr>
        <w:tabs>
          <w:tab w:val="left" w:pos="1268"/>
        </w:tabs>
        <w:spacing w:before="127"/>
        <w:ind w:right="591"/>
        <w:jc w:val="both"/>
        <w:rPr>
          <w:rFonts w:ascii="Wingdings" w:hAnsi="Wingdings"/>
          <w:sz w:val="20"/>
        </w:rPr>
      </w:pPr>
      <w:r>
        <w:rPr>
          <w:w w:val="105"/>
          <w:sz w:val="20"/>
          <w:lang w:val="ru"/>
        </w:rPr>
        <w:t>Идентификатор первого образца после запуска</w:t>
      </w:r>
    </w:p>
    <w:p w:rsidR="00235F19" w:rsidRPr="009A3625" w:rsidRDefault="00643E01" w:rsidP="00110C7E">
      <w:pPr>
        <w:pStyle w:val="GvdeMetni"/>
        <w:spacing w:before="116"/>
        <w:ind w:left="1267" w:right="591"/>
        <w:jc w:val="both"/>
        <w:rPr>
          <w:lang w:val="ru-RU"/>
        </w:rPr>
      </w:pPr>
      <w:r>
        <w:rPr>
          <w:noProof/>
          <w:lang w:val="ru-RU" w:eastAsia="ru-RU"/>
        </w:rPr>
        <mc:AlternateContent>
          <mc:Choice Requires="wps">
            <w:drawing>
              <wp:anchor distT="0" distB="0" distL="0" distR="0" simplePos="0" relativeHeight="251774976" behindDoc="1" locked="0" layoutInCell="1" allowOverlap="1" wp14:anchorId="628CB5C6" wp14:editId="4B2664E4">
                <wp:simplePos x="0" y="0"/>
                <wp:positionH relativeFrom="page">
                  <wp:posOffset>1209040</wp:posOffset>
                </wp:positionH>
                <wp:positionV relativeFrom="paragraph">
                  <wp:posOffset>648970</wp:posOffset>
                </wp:positionV>
                <wp:extent cx="5650230" cy="19050"/>
                <wp:effectExtent l="0" t="0" r="0" b="0"/>
                <wp:wrapTopAndBottom/>
                <wp:docPr id="794"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24230B5" id="Rectangle 270" o:spid="_x0000_s1026" style="position:absolute;margin-left:95.2pt;margin-top:51.1pt;width:444.9pt;height:1.5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" fillcolor="black" stroked="f">
                <w10:wrap type="topAndBottom" anchorx="page"/>
              </v:rect>
            </w:pict>
          </mc:Fallback>
        </mc:AlternateContent>
      </w:r>
      <w:r w:rsidR="009A3625">
        <w:rPr>
          <w:w w:val="110"/>
          <w:lang w:val="ru"/>
        </w:rPr>
        <w:t>Идентификатор образца, установленный пользователем, будет использован при следующем запуске, если в текстовое поле введен определенный идентификатор образца.</w:t>
      </w:r>
    </w:p>
    <w:p w:rsidR="00235F19" w:rsidRPr="009A3625" w:rsidRDefault="00235F19" w:rsidP="00643E01">
      <w:pPr>
        <w:pStyle w:val="GvdeMetni"/>
        <w:spacing w:before="2"/>
        <w:ind w:right="591"/>
        <w:jc w:val="both"/>
        <w:rPr>
          <w:sz w:val="4"/>
          <w:lang w:val="ru-RU"/>
        </w:rPr>
      </w:pPr>
    </w:p>
    <w:p w:rsidR="00235F19" w:rsidRPr="009A3625" w:rsidRDefault="00110C7E" w:rsidP="009A5C3B">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53504" behindDoc="0" locked="0" layoutInCell="1" allowOverlap="1">
                <wp:simplePos x="0" y="0"/>
                <wp:positionH relativeFrom="column">
                  <wp:posOffset>603885</wp:posOffset>
                </wp:positionH>
                <wp:positionV relativeFrom="paragraph">
                  <wp:posOffset>125730</wp:posOffset>
                </wp:positionV>
                <wp:extent cx="1296063" cy="270345"/>
                <wp:effectExtent l="0" t="0" r="18415" b="15875"/>
                <wp:wrapNone/>
                <wp:docPr id="1565" name="Надпись 1565"/>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65" o:spid="_x0000_s1098" type="#_x0000_t202" style="position:absolute;left:0;text-align:left;margin-left:47.55pt;margin-top:9.9pt;width:102.05pt;height:21.3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" fillcolor="white [3201]" strokeweight="1pt">
                <v:textbo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v:textbox>
              </v:shape>
            </w:pict>
          </mc:Fallback>
        </mc:AlternateContent>
      </w:r>
    </w:p>
    <w:p w:rsidR="00824A5A" w:rsidRPr="009A3625" w:rsidRDefault="00824A5A" w:rsidP="009A5C3B">
      <w:pPr>
        <w:pStyle w:val="GvdeMetni"/>
        <w:ind w:left="943" w:right="591"/>
        <w:jc w:val="both"/>
        <w:rPr>
          <w:lang w:val="ru-RU"/>
        </w:rPr>
      </w:pPr>
    </w:p>
    <w:p w:rsidR="00235F19" w:rsidRPr="00643E01" w:rsidRDefault="009A3625" w:rsidP="009A5C3B">
      <w:pPr>
        <w:pStyle w:val="ListeParagraf"/>
        <w:numPr>
          <w:ilvl w:val="2"/>
          <w:numId w:val="165"/>
        </w:numPr>
        <w:tabs>
          <w:tab w:val="left" w:pos="1267"/>
          <w:tab w:val="left" w:pos="1268"/>
        </w:tabs>
        <w:spacing w:before="74"/>
        <w:ind w:right="591"/>
        <w:jc w:val="both"/>
        <w:rPr>
          <w:rFonts w:ascii="Wingdings" w:hAnsi="Wingdings"/>
          <w:spacing w:val="-6"/>
          <w:sz w:val="18"/>
        </w:rPr>
      </w:pPr>
      <w:r w:rsidRPr="00643E01">
        <w:rPr>
          <w:spacing w:val="-6"/>
          <w:w w:val="105"/>
          <w:sz w:val="21"/>
          <w:lang w:val="ru"/>
        </w:rPr>
        <w:t>Необходимо ввести идентификатор образца.</w:t>
      </w:r>
    </w:p>
    <w:p w:rsidR="00235F19" w:rsidRPr="00643E01" w:rsidRDefault="009A3625" w:rsidP="0064772B">
      <w:pPr>
        <w:pStyle w:val="ListeParagraf"/>
        <w:numPr>
          <w:ilvl w:val="2"/>
          <w:numId w:val="165"/>
        </w:numPr>
        <w:tabs>
          <w:tab w:val="left" w:pos="1267"/>
          <w:tab w:val="left" w:pos="1268"/>
        </w:tabs>
        <w:spacing w:before="72" w:line="237" w:lineRule="auto"/>
        <w:ind w:right="591"/>
        <w:jc w:val="both"/>
        <w:rPr>
          <w:rFonts w:ascii="Wingdings" w:hAnsi="Wingdings"/>
          <w:spacing w:val="-6"/>
          <w:sz w:val="18"/>
          <w:lang w:val="ru-RU"/>
        </w:rPr>
      </w:pPr>
      <w:r w:rsidRPr="00643E01">
        <w:rPr>
          <w:noProof/>
          <w:spacing w:val="-6"/>
          <w:lang w:val="ru-RU" w:eastAsia="ru-RU"/>
        </w:rPr>
        <mc:AlternateContent>
          <mc:Choice Requires="wps">
            <w:drawing>
              <wp:anchor distT="0" distB="0" distL="0" distR="0" simplePos="0" relativeHeight="251776000" behindDoc="1" locked="0" layoutInCell="1" allowOverlap="1">
                <wp:simplePos x="0" y="0"/>
                <wp:positionH relativeFrom="page">
                  <wp:posOffset>1209463</wp:posOffset>
                </wp:positionH>
                <wp:positionV relativeFrom="paragraph">
                  <wp:posOffset>525569</wp:posOffset>
                </wp:positionV>
                <wp:extent cx="5654040" cy="19050"/>
                <wp:effectExtent l="0" t="0" r="0" b="0"/>
                <wp:wrapTopAndBottom/>
                <wp:docPr id="792"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5742111" id="Rectangle 269" o:spid="_x0000_s1026" style="position:absolute;margin-left:95.25pt;margin-top:41.4pt;width:445.2pt;height:1.5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" fillcolor="black" stroked="f">
                <w10:wrap type="topAndBottom" anchorx="page"/>
              </v:rect>
            </w:pict>
          </mc:Fallback>
        </mc:AlternateContent>
      </w:r>
      <w:r w:rsidR="00D943D5" w:rsidRPr="00643E01">
        <w:rPr>
          <w:spacing w:val="-6"/>
          <w:w w:val="105"/>
          <w:sz w:val="21"/>
          <w:lang w:val="ru"/>
        </w:rPr>
        <w:t xml:space="preserve">Если поле </w:t>
      </w:r>
      <w:r w:rsidR="00D943D5" w:rsidRPr="00643E01">
        <w:rPr>
          <w:rFonts w:ascii="Arial" w:hAnsi="Arial"/>
          <w:b/>
          <w:spacing w:val="-6"/>
          <w:w w:val="105"/>
          <w:sz w:val="21"/>
          <w:lang w:val="ru"/>
        </w:rPr>
        <w:t>«Вступает в силу с завтрашнего дня»</w:t>
      </w:r>
      <w:r w:rsidR="0064772B" w:rsidRPr="0064772B">
        <w:rPr>
          <w:rFonts w:ascii="Arial" w:hAnsi="Arial"/>
          <w:b/>
          <w:spacing w:val="-6"/>
          <w:w w:val="105"/>
          <w:sz w:val="21"/>
          <w:lang w:val="ru-RU"/>
        </w:rPr>
        <w:t xml:space="preserve"> </w:t>
      </w:r>
      <w:r w:rsidR="0064772B" w:rsidRPr="0064772B">
        <w:rPr>
          <w:b/>
          <w:spacing w:val="-6"/>
          <w:w w:val="105"/>
          <w:sz w:val="21"/>
          <w:lang w:val="ru-RU"/>
        </w:rPr>
        <w:t>(</w:t>
      </w:r>
      <w:r w:rsidR="0064772B" w:rsidRPr="0064772B">
        <w:rPr>
          <w:b/>
          <w:spacing w:val="-6"/>
          <w:w w:val="105"/>
          <w:sz w:val="21"/>
          <w:lang w:val="en-GB"/>
        </w:rPr>
        <w:t>Effective</w:t>
      </w:r>
      <w:r w:rsidR="0064772B" w:rsidRPr="0064772B">
        <w:rPr>
          <w:b/>
          <w:spacing w:val="-6"/>
          <w:w w:val="105"/>
          <w:sz w:val="21"/>
          <w:lang w:val="ru-RU"/>
        </w:rPr>
        <w:t xml:space="preserve"> </w:t>
      </w:r>
      <w:r w:rsidR="0064772B" w:rsidRPr="0064772B">
        <w:rPr>
          <w:b/>
          <w:spacing w:val="-6"/>
          <w:w w:val="105"/>
          <w:sz w:val="21"/>
          <w:lang w:val="en-GB"/>
        </w:rPr>
        <w:t>tomorrow</w:t>
      </w:r>
      <w:r w:rsidR="0064772B" w:rsidRPr="0064772B">
        <w:rPr>
          <w:b/>
          <w:spacing w:val="-6"/>
          <w:w w:val="105"/>
          <w:sz w:val="21"/>
          <w:lang w:val="ru-RU"/>
        </w:rPr>
        <w:t>)</w:t>
      </w:r>
      <w:r w:rsidR="0064772B" w:rsidRPr="0064772B">
        <w:rPr>
          <w:rFonts w:ascii="Arial" w:hAnsi="Arial"/>
          <w:b/>
          <w:spacing w:val="-6"/>
          <w:w w:val="105"/>
          <w:sz w:val="21"/>
          <w:lang w:val="ru-RU"/>
        </w:rPr>
        <w:t xml:space="preserve"> </w:t>
      </w:r>
      <w:r w:rsidR="00D943D5" w:rsidRPr="00643E01">
        <w:rPr>
          <w:spacing w:val="-6"/>
          <w:w w:val="105"/>
          <w:sz w:val="21"/>
          <w:lang w:val="ru"/>
        </w:rPr>
        <w:t>отмечено галочкой, изменение идентификатора первого образца и режима измерений после запуска вступит в силу со следующего дня.</w:t>
      </w:r>
    </w:p>
    <w:p w:rsidR="00235F19" w:rsidRPr="00643E01" w:rsidRDefault="009A3625" w:rsidP="009A5C3B">
      <w:pPr>
        <w:pStyle w:val="ListeParagraf"/>
        <w:numPr>
          <w:ilvl w:val="2"/>
          <w:numId w:val="165"/>
        </w:numPr>
        <w:tabs>
          <w:tab w:val="left" w:pos="1268"/>
        </w:tabs>
        <w:spacing w:before="35"/>
        <w:ind w:right="591"/>
        <w:jc w:val="both"/>
        <w:rPr>
          <w:rFonts w:ascii="Wingdings" w:hAnsi="Wingdings"/>
          <w:spacing w:val="-6"/>
          <w:sz w:val="20"/>
          <w:lang w:val="ru-RU"/>
        </w:rPr>
      </w:pPr>
      <w:r w:rsidRPr="00643E01">
        <w:rPr>
          <w:spacing w:val="-6"/>
          <w:w w:val="105"/>
          <w:sz w:val="20"/>
          <w:lang w:val="ru"/>
        </w:rPr>
        <w:t>Продолжить использовать идентификатор образца до последнего отключения</w:t>
      </w:r>
    </w:p>
    <w:p w:rsidR="00235F19" w:rsidRPr="00643E01" w:rsidRDefault="009A3625" w:rsidP="009A5C3B">
      <w:pPr>
        <w:pStyle w:val="GvdeMetni"/>
        <w:spacing w:before="116" w:line="285" w:lineRule="auto"/>
        <w:ind w:left="1267" w:right="591"/>
        <w:jc w:val="both"/>
        <w:rPr>
          <w:spacing w:val="-6"/>
          <w:lang w:val="ru-RU"/>
        </w:rPr>
      </w:pPr>
      <w:r w:rsidRPr="00643E01">
        <w:rPr>
          <w:spacing w:val="-6"/>
          <w:w w:val="105"/>
          <w:lang w:val="ru"/>
        </w:rPr>
        <w:t>Если данная функция отмечена галочкой, система будет по умолчанию добавлять 1 к идентификатору последнего образца, проанализированного до отключения, и использовать это значение в качестве идентификатора первого после запуска образца.</w:t>
      </w:r>
    </w:p>
    <w:p w:rsidR="00235F19" w:rsidRDefault="009A3625" w:rsidP="009A5C3B">
      <w:pPr>
        <w:pStyle w:val="Balk6"/>
        <w:ind w:right="591"/>
        <w:jc w:val="both"/>
      </w:pPr>
      <w:r>
        <w:rPr>
          <w:lang w:val="ru"/>
        </w:rPr>
        <w:t>Быстрое сохранение</w:t>
      </w:r>
    </w:p>
    <w:p w:rsidR="00235F19" w:rsidRPr="00643E01" w:rsidRDefault="009A3625" w:rsidP="00643E01">
      <w:pPr>
        <w:pStyle w:val="ListeParagraf"/>
        <w:numPr>
          <w:ilvl w:val="2"/>
          <w:numId w:val="165"/>
        </w:numPr>
        <w:tabs>
          <w:tab w:val="left" w:pos="1268"/>
        </w:tabs>
        <w:ind w:left="1270" w:right="590"/>
        <w:jc w:val="both"/>
        <w:rPr>
          <w:rFonts w:ascii="Wingdings" w:hAnsi="Wingdings"/>
          <w:spacing w:val="-6"/>
          <w:sz w:val="20"/>
          <w:lang w:val="ru-RU"/>
        </w:rPr>
      </w:pPr>
      <w:r>
        <w:rPr>
          <w:w w:val="105"/>
          <w:sz w:val="20"/>
          <w:lang w:val="ru"/>
        </w:rPr>
        <w:t>«</w:t>
      </w:r>
      <w:r w:rsidRPr="00643E01">
        <w:rPr>
          <w:spacing w:val="-6"/>
          <w:w w:val="105"/>
          <w:sz w:val="20"/>
          <w:lang w:val="ru"/>
        </w:rPr>
        <w:t>Идентификатор образца» в интерфейсе «Режим»</w:t>
      </w:r>
    </w:p>
    <w:p w:rsidR="00235F19" w:rsidRPr="00643E01" w:rsidRDefault="009A3625" w:rsidP="009A5C3B">
      <w:pPr>
        <w:pStyle w:val="GvdeMetni"/>
        <w:spacing w:before="116"/>
        <w:ind w:left="1267" w:right="591"/>
        <w:jc w:val="both"/>
        <w:rPr>
          <w:spacing w:val="-6"/>
          <w:sz w:val="18"/>
          <w:lang w:val="ru-RU"/>
        </w:rPr>
      </w:pPr>
      <w:r w:rsidRPr="00643E01">
        <w:rPr>
          <w:spacing w:val="-6"/>
          <w:w w:val="105"/>
          <w:sz w:val="18"/>
          <w:lang w:val="ru"/>
        </w:rPr>
        <w:t xml:space="preserve">Настройте включение функции быстрого сохранения для интерфейса </w:t>
      </w:r>
      <w:r w:rsidRPr="00643E01">
        <w:rPr>
          <w:b/>
          <w:spacing w:val="-6"/>
          <w:w w:val="105"/>
          <w:sz w:val="18"/>
          <w:lang w:val="ru"/>
        </w:rPr>
        <w:t>«Режим и идентификатор»</w:t>
      </w:r>
      <w:r w:rsidR="0064772B" w:rsidRPr="0064772B">
        <w:rPr>
          <w:b/>
          <w:spacing w:val="-6"/>
          <w:w w:val="105"/>
          <w:sz w:val="18"/>
          <w:lang w:val="ru-RU"/>
        </w:rPr>
        <w:t xml:space="preserve"> </w:t>
      </w:r>
      <w:r w:rsidR="0064772B" w:rsidRPr="004E54EE">
        <w:rPr>
          <w:b/>
          <w:spacing w:val="-6"/>
          <w:w w:val="105"/>
          <w:sz w:val="18"/>
          <w:lang w:val="ru-RU"/>
        </w:rPr>
        <w:t>(</w:t>
      </w:r>
      <w:r w:rsidR="0064772B" w:rsidRPr="004E54EE">
        <w:rPr>
          <w:b/>
          <w:sz w:val="18"/>
        </w:rPr>
        <w:t>Mode</w:t>
      </w:r>
      <w:r w:rsidR="0064772B" w:rsidRPr="004E54EE">
        <w:rPr>
          <w:b/>
          <w:sz w:val="18"/>
          <w:lang w:val="ru-RU"/>
        </w:rPr>
        <w:t xml:space="preserve"> &amp; </w:t>
      </w:r>
      <w:r w:rsidR="0064772B" w:rsidRPr="004E54EE">
        <w:rPr>
          <w:b/>
          <w:sz w:val="18"/>
        </w:rPr>
        <w:t>ID</w:t>
      </w:r>
      <w:r w:rsidR="0064772B" w:rsidRPr="004E54EE">
        <w:rPr>
          <w:b/>
          <w:sz w:val="18"/>
          <w:lang w:val="ru-RU"/>
        </w:rPr>
        <w:t>)</w:t>
      </w:r>
      <w:r w:rsidRPr="004E54EE">
        <w:rPr>
          <w:b/>
          <w:spacing w:val="-6"/>
          <w:w w:val="105"/>
          <w:sz w:val="18"/>
          <w:lang w:val="ru"/>
        </w:rPr>
        <w:t>.</w:t>
      </w:r>
    </w:p>
    <w:p w:rsidR="00235F19" w:rsidRPr="00110C7E" w:rsidRDefault="009A3625" w:rsidP="009A5C3B">
      <w:pPr>
        <w:pStyle w:val="ListeParagraf"/>
        <w:numPr>
          <w:ilvl w:val="3"/>
          <w:numId w:val="165"/>
        </w:numPr>
        <w:tabs>
          <w:tab w:val="left" w:pos="1608"/>
        </w:tabs>
        <w:spacing w:before="140" w:line="261" w:lineRule="auto"/>
        <w:ind w:left="1671" w:right="591" w:hanging="404"/>
        <w:jc w:val="both"/>
        <w:rPr>
          <w:spacing w:val="-6"/>
          <w:sz w:val="20"/>
          <w:lang w:val="ru-RU"/>
        </w:rPr>
      </w:pPr>
      <w:r w:rsidRPr="00110C7E">
        <w:rPr>
          <w:spacing w:val="-6"/>
          <w:w w:val="105"/>
          <w:sz w:val="20"/>
          <w:lang w:val="ru"/>
        </w:rPr>
        <w:t xml:space="preserve">Если данная функция отмечена галочкой (по умолчанию), при вводе идентификатора образца и нажатии кнопки [Ввод] (на клавиатуре) или сканировании идентификатора образца (с помощью сканера штрих-кодов) в интерфейсе </w:t>
      </w:r>
      <w:r w:rsidRPr="00110C7E">
        <w:rPr>
          <w:rFonts w:ascii="Arial" w:hAnsi="Arial"/>
          <w:b/>
          <w:spacing w:val="-6"/>
          <w:w w:val="105"/>
          <w:sz w:val="20"/>
          <w:lang w:val="ru"/>
        </w:rPr>
        <w:t>«Режим и идентификатор»</w:t>
      </w:r>
      <w:r w:rsidRPr="00110C7E">
        <w:rPr>
          <w:spacing w:val="-6"/>
          <w:w w:val="105"/>
          <w:sz w:val="20"/>
          <w:lang w:val="ru"/>
        </w:rPr>
        <w:t>, данные об образце будут сохранены автоматически.</w:t>
      </w:r>
    </w:p>
    <w:p w:rsidR="00235F19" w:rsidRPr="00110C7E" w:rsidRDefault="009A3625" w:rsidP="009A5C3B">
      <w:pPr>
        <w:pStyle w:val="ListeParagraf"/>
        <w:numPr>
          <w:ilvl w:val="3"/>
          <w:numId w:val="165"/>
        </w:numPr>
        <w:tabs>
          <w:tab w:val="left" w:pos="1608"/>
        </w:tabs>
        <w:spacing w:before="94"/>
        <w:ind w:right="591"/>
        <w:jc w:val="both"/>
        <w:rPr>
          <w:spacing w:val="-6"/>
          <w:sz w:val="20"/>
          <w:lang w:val="ru-RU"/>
        </w:rPr>
      </w:pPr>
      <w:r w:rsidRPr="00110C7E">
        <w:rPr>
          <w:spacing w:val="-6"/>
          <w:w w:val="105"/>
          <w:sz w:val="20"/>
          <w:lang w:val="ru"/>
        </w:rPr>
        <w:t>Если данная функция не отмечена галочкой, данные об образце должны быть сохранены вручную.</w:t>
      </w:r>
    </w:p>
    <w:p w:rsidR="00235F19" w:rsidRDefault="00235F19" w:rsidP="009A5C3B">
      <w:pPr>
        <w:ind w:right="591"/>
        <w:jc w:val="both"/>
        <w:rPr>
          <w:sz w:val="21"/>
          <w:lang w:val="ru-RU"/>
        </w:rPr>
      </w:pPr>
    </w:p>
    <w:p w:rsidR="0064772B" w:rsidRPr="009A3625" w:rsidRDefault="0064772B" w:rsidP="009A5C3B">
      <w:pPr>
        <w:ind w:right="591"/>
        <w:jc w:val="both"/>
        <w:rPr>
          <w:sz w:val="21"/>
          <w:lang w:val="ru-RU"/>
        </w:rPr>
        <w:sectPr w:rsidR="0064772B" w:rsidRPr="009A3625">
          <w:pgSz w:w="11910" w:h="16840"/>
          <w:pgMar w:top="1200" w:right="680" w:bottom="840" w:left="1000" w:header="753" w:footer="647" w:gutter="0"/>
          <w:cols w:space="720"/>
        </w:sectPr>
      </w:pPr>
    </w:p>
    <w:p w:rsidR="005A650C" w:rsidRDefault="009A3625" w:rsidP="005A650C">
      <w:pPr>
        <w:pStyle w:val="Balk6"/>
        <w:spacing w:before="134"/>
        <w:ind w:right="591"/>
        <w:jc w:val="both"/>
      </w:pPr>
      <w:r>
        <w:rPr>
          <w:w w:val="105"/>
          <w:lang w:val="ru"/>
        </w:rPr>
        <w:lastRenderedPageBreak/>
        <w:t>Прочее</w:t>
      </w:r>
    </w:p>
    <w:p w:rsidR="00235F19" w:rsidRDefault="009A3625" w:rsidP="005A650C">
      <w:pPr>
        <w:pStyle w:val="ListeParagraf"/>
        <w:numPr>
          <w:ilvl w:val="0"/>
          <w:numId w:val="144"/>
        </w:numPr>
        <w:ind w:left="1276" w:right="591" w:hanging="425"/>
        <w:jc w:val="both"/>
        <w:rPr>
          <w:sz w:val="20"/>
        </w:rPr>
      </w:pPr>
      <w:r>
        <w:rPr>
          <w:spacing w:val="-1"/>
          <w:w w:val="110"/>
          <w:sz w:val="20"/>
          <w:lang w:val="ru"/>
        </w:rPr>
        <w:t>Показать флажки отредактированного результата</w:t>
      </w:r>
    </w:p>
    <w:p w:rsidR="00235F19" w:rsidRPr="009A3625" w:rsidRDefault="009A3625" w:rsidP="00757A75">
      <w:pPr>
        <w:pStyle w:val="GvdeMetni"/>
        <w:spacing w:before="118"/>
        <w:ind w:left="1276" w:right="591"/>
        <w:jc w:val="both"/>
        <w:rPr>
          <w:lang w:val="ru-RU"/>
        </w:rPr>
      </w:pPr>
      <w:r>
        <w:rPr>
          <w:w w:val="105"/>
          <w:lang w:val="ru"/>
        </w:rPr>
        <w:t xml:space="preserve">Данная функция не отмечена галочкой по умолчанию, то есть отредактированные результаты отмечены буквой </w:t>
      </w:r>
      <w:r>
        <w:rPr>
          <w:rFonts w:ascii="Arial" w:hAnsi="Arial"/>
          <w:b/>
          <w:w w:val="105"/>
          <w:lang w:val="ru"/>
        </w:rPr>
        <w:t xml:space="preserve">«М» </w:t>
      </w:r>
      <w:r>
        <w:rPr>
          <w:w w:val="105"/>
          <w:lang w:val="ru"/>
        </w:rPr>
        <w:t xml:space="preserve">в конце, а результаты, измененные вручную, отмечены в конце буквой </w:t>
      </w:r>
      <w:r>
        <w:rPr>
          <w:rFonts w:ascii="Arial" w:hAnsi="Arial"/>
          <w:b/>
          <w:w w:val="110"/>
          <w:lang w:val="ru"/>
        </w:rPr>
        <w:t>«m»</w:t>
      </w:r>
      <w:r>
        <w:rPr>
          <w:w w:val="105"/>
          <w:lang w:val="ru"/>
        </w:rPr>
        <w:t xml:space="preserve">. </w:t>
      </w:r>
      <w:r>
        <w:rPr>
          <w:rFonts w:ascii="Arial" w:hAnsi="Arial"/>
          <w:b/>
          <w:w w:val="105"/>
          <w:lang w:val="ru"/>
        </w:rPr>
        <w:t>«M»</w:t>
      </w:r>
      <w:r>
        <w:rPr>
          <w:w w:val="105"/>
          <w:lang w:val="ru"/>
        </w:rPr>
        <w:t xml:space="preserve"> или </w:t>
      </w:r>
      <w:r>
        <w:rPr>
          <w:rFonts w:ascii="Arial" w:hAnsi="Arial"/>
          <w:b/>
          <w:w w:val="105"/>
          <w:lang w:val="ru"/>
        </w:rPr>
        <w:t>«m»</w:t>
      </w:r>
      <w:r>
        <w:rPr>
          <w:w w:val="105"/>
          <w:lang w:val="ru"/>
        </w:rPr>
        <w:t xml:space="preserve"> по умолчанию отображаются между данными о результате и единицами измерения параметра.</w:t>
      </w:r>
    </w:p>
    <w:p w:rsidR="00235F19" w:rsidRPr="009A3625" w:rsidRDefault="009A3625" w:rsidP="00757A75">
      <w:pPr>
        <w:pStyle w:val="GvdeMetni"/>
        <w:spacing w:before="75"/>
        <w:ind w:left="1276" w:right="591"/>
        <w:jc w:val="both"/>
        <w:rPr>
          <w:lang w:val="ru-RU"/>
        </w:rPr>
      </w:pPr>
      <w:r>
        <w:rPr>
          <w:w w:val="105"/>
          <w:lang w:val="ru"/>
        </w:rPr>
        <w:t xml:space="preserve">Если данная функция не отмечена галочкой, отредактированный результат не будет отмечен буквами </w:t>
      </w:r>
      <w:r>
        <w:rPr>
          <w:rFonts w:ascii="Arial"/>
          <w:b/>
          <w:w w:val="105"/>
          <w:lang w:val="ru"/>
        </w:rPr>
        <w:t>«</w:t>
      </w:r>
      <w:r>
        <w:rPr>
          <w:rFonts w:ascii="Arial"/>
          <w:b/>
          <w:w w:val="105"/>
          <w:lang w:val="ru"/>
        </w:rPr>
        <w:t>M</w:t>
      </w:r>
      <w:r>
        <w:rPr>
          <w:rFonts w:ascii="Arial"/>
          <w:b/>
          <w:w w:val="105"/>
          <w:lang w:val="ru"/>
        </w:rPr>
        <w:t>»</w:t>
      </w:r>
      <w:r>
        <w:rPr>
          <w:w w:val="105"/>
          <w:lang w:val="ru"/>
        </w:rPr>
        <w:t xml:space="preserve"> или </w:t>
      </w:r>
      <w:r>
        <w:rPr>
          <w:rFonts w:ascii="Arial"/>
          <w:b/>
          <w:w w:val="105"/>
          <w:lang w:val="ru"/>
        </w:rPr>
        <w:t>«</w:t>
      </w:r>
      <w:r>
        <w:rPr>
          <w:rFonts w:ascii="Arial"/>
          <w:b/>
          <w:w w:val="105"/>
          <w:lang w:val="ru"/>
        </w:rPr>
        <w:t>m</w:t>
      </w:r>
      <w:r>
        <w:rPr>
          <w:rFonts w:ascii="Arial"/>
          <w:b/>
          <w:w w:val="105"/>
          <w:lang w:val="ru"/>
        </w:rPr>
        <w:t>»</w:t>
      </w:r>
      <w:r>
        <w:rPr>
          <w:w w:val="105"/>
          <w:lang w:val="ru"/>
        </w:rPr>
        <w:t>.</w:t>
      </w:r>
    </w:p>
    <w:p w:rsidR="00235F19" w:rsidRDefault="009A3625" w:rsidP="00757A75">
      <w:pPr>
        <w:pStyle w:val="ListeParagraf"/>
        <w:numPr>
          <w:ilvl w:val="0"/>
          <w:numId w:val="144"/>
        </w:numPr>
        <w:spacing w:before="116"/>
        <w:ind w:left="1276" w:right="591" w:hanging="425"/>
        <w:jc w:val="both"/>
        <w:rPr>
          <w:sz w:val="20"/>
        </w:rPr>
      </w:pPr>
      <w:r>
        <w:rPr>
          <w:spacing w:val="-1"/>
          <w:w w:val="110"/>
          <w:sz w:val="20"/>
          <w:lang w:val="ru"/>
        </w:rPr>
        <w:t>Автоматическое создание срока выполнения</w:t>
      </w:r>
    </w:p>
    <w:p w:rsidR="00235F19" w:rsidRPr="009A3625" w:rsidRDefault="009A3625" w:rsidP="00757A75">
      <w:pPr>
        <w:pStyle w:val="GvdeMetni"/>
        <w:spacing w:before="118"/>
        <w:ind w:left="1276" w:right="591"/>
        <w:jc w:val="both"/>
        <w:rPr>
          <w:lang w:val="ru-RU"/>
        </w:rPr>
      </w:pPr>
      <w:r>
        <w:rPr>
          <w:w w:val="105"/>
          <w:lang w:val="ru"/>
        </w:rPr>
        <w:t xml:space="preserve">Данная функция отмечена галочкой по умолчанию, то есть вам не нужно вручную вводить </w:t>
      </w:r>
      <w:r>
        <w:rPr>
          <w:rFonts w:ascii="Arial"/>
          <w:b/>
          <w:w w:val="105"/>
          <w:lang w:val="ru"/>
        </w:rPr>
        <w:t>срок</w:t>
      </w:r>
      <w:r>
        <w:rPr>
          <w:rFonts w:ascii="Arial"/>
          <w:b/>
          <w:w w:val="105"/>
          <w:lang w:val="ru"/>
        </w:rPr>
        <w:t xml:space="preserve"> </w:t>
      </w:r>
      <w:r>
        <w:rPr>
          <w:rFonts w:ascii="Arial"/>
          <w:b/>
          <w:w w:val="105"/>
          <w:lang w:val="ru"/>
        </w:rPr>
        <w:t>выполнения</w:t>
      </w:r>
      <w:r>
        <w:rPr>
          <w:w w:val="105"/>
          <w:lang w:val="ru"/>
        </w:rPr>
        <w:t xml:space="preserve"> при изменении данных об образце после его запуска в обработку. В текстовом поле будет отображаться дата текущего рабочего дня.</w:t>
      </w:r>
    </w:p>
    <w:p w:rsidR="00235F19" w:rsidRPr="009A3625" w:rsidRDefault="009A3625" w:rsidP="00757A75">
      <w:pPr>
        <w:spacing w:before="69"/>
        <w:ind w:left="1276" w:right="591"/>
        <w:jc w:val="both"/>
        <w:rPr>
          <w:sz w:val="20"/>
          <w:lang w:val="ru-RU"/>
        </w:rPr>
      </w:pPr>
      <w:r>
        <w:rPr>
          <w:w w:val="105"/>
          <w:sz w:val="20"/>
          <w:lang w:val="ru"/>
        </w:rPr>
        <w:t xml:space="preserve">Если данная функция не отмечена галочкой, необходимо вручную ввести </w:t>
      </w:r>
      <w:r>
        <w:rPr>
          <w:rFonts w:ascii="Arial"/>
          <w:b/>
          <w:w w:val="105"/>
          <w:sz w:val="20"/>
          <w:lang w:val="ru"/>
        </w:rPr>
        <w:t>срок</w:t>
      </w:r>
      <w:r>
        <w:rPr>
          <w:rFonts w:ascii="Arial"/>
          <w:b/>
          <w:w w:val="105"/>
          <w:sz w:val="20"/>
          <w:lang w:val="ru"/>
        </w:rPr>
        <w:t xml:space="preserve"> </w:t>
      </w:r>
      <w:r>
        <w:rPr>
          <w:rFonts w:ascii="Arial"/>
          <w:b/>
          <w:w w:val="105"/>
          <w:sz w:val="20"/>
          <w:lang w:val="ru"/>
        </w:rPr>
        <w:t>выполнения</w:t>
      </w:r>
      <w:r>
        <w:rPr>
          <w:rFonts w:ascii="Arial"/>
          <w:b/>
          <w:w w:val="105"/>
          <w:sz w:val="20"/>
          <w:lang w:val="ru"/>
        </w:rPr>
        <w:t xml:space="preserve"> </w:t>
      </w:r>
      <w:r>
        <w:rPr>
          <w:w w:val="105"/>
          <w:sz w:val="20"/>
          <w:lang w:val="ru"/>
        </w:rPr>
        <w:t xml:space="preserve">при изменении данных об образце в интерфейсе </w:t>
      </w:r>
      <w:r>
        <w:rPr>
          <w:rFonts w:ascii="Arial"/>
          <w:b/>
          <w:w w:val="105"/>
          <w:sz w:val="20"/>
          <w:lang w:val="ru"/>
        </w:rPr>
        <w:t>«Анализ</w:t>
      </w:r>
      <w:r>
        <w:rPr>
          <w:rFonts w:ascii="Arial"/>
          <w:b/>
          <w:w w:val="105"/>
          <w:sz w:val="20"/>
          <w:lang w:val="ru"/>
        </w:rPr>
        <w:t xml:space="preserve"> </w:t>
      </w:r>
      <w:r>
        <w:rPr>
          <w:rFonts w:ascii="Arial"/>
          <w:b/>
          <w:w w:val="105"/>
          <w:sz w:val="20"/>
          <w:lang w:val="ru"/>
        </w:rPr>
        <w:t>образца»</w:t>
      </w:r>
      <w:r w:rsidR="003663A8">
        <w:rPr>
          <w:rFonts w:ascii="Arial"/>
          <w:b/>
          <w:w w:val="105"/>
          <w:sz w:val="20"/>
          <w:lang w:val="ru"/>
        </w:rPr>
        <w:t xml:space="preserve"> </w:t>
      </w:r>
      <w:r w:rsidR="003663A8" w:rsidRPr="003663A8">
        <w:rPr>
          <w:b/>
          <w:w w:val="105"/>
          <w:sz w:val="20"/>
          <w:lang w:val="ru-RU"/>
        </w:rPr>
        <w:t>(</w:t>
      </w:r>
      <w:r w:rsidR="003663A8" w:rsidRPr="003663A8">
        <w:rPr>
          <w:b/>
          <w:w w:val="105"/>
          <w:sz w:val="20"/>
          <w:lang w:val="en-GB"/>
        </w:rPr>
        <w:t>Sample</w:t>
      </w:r>
      <w:r w:rsidR="003663A8" w:rsidRPr="003663A8">
        <w:rPr>
          <w:b/>
          <w:w w:val="105"/>
          <w:sz w:val="20"/>
          <w:lang w:val="ru-RU"/>
        </w:rPr>
        <w:t xml:space="preserve"> </w:t>
      </w:r>
      <w:r w:rsidR="003663A8" w:rsidRPr="003663A8">
        <w:rPr>
          <w:b/>
          <w:w w:val="105"/>
          <w:sz w:val="20"/>
          <w:lang w:val="en-GB"/>
        </w:rPr>
        <w:t>Analysis</w:t>
      </w:r>
      <w:r w:rsidR="003663A8" w:rsidRPr="003663A8">
        <w:rPr>
          <w:b/>
          <w:w w:val="105"/>
          <w:sz w:val="20"/>
          <w:lang w:val="ru-RU"/>
        </w:rPr>
        <w:t>)</w:t>
      </w:r>
      <w:r w:rsidRPr="003663A8">
        <w:rPr>
          <w:w w:val="105"/>
          <w:sz w:val="20"/>
          <w:lang w:val="ru"/>
        </w:rPr>
        <w:t>.</w:t>
      </w:r>
    </w:p>
    <w:p w:rsidR="00235F19" w:rsidRDefault="009A3625" w:rsidP="00757A75">
      <w:pPr>
        <w:pStyle w:val="ListeParagraf"/>
        <w:numPr>
          <w:ilvl w:val="0"/>
          <w:numId w:val="144"/>
        </w:numPr>
        <w:spacing w:before="70"/>
        <w:ind w:left="1276" w:right="591" w:hanging="425"/>
        <w:jc w:val="both"/>
        <w:rPr>
          <w:sz w:val="20"/>
        </w:rPr>
      </w:pPr>
      <w:r>
        <w:rPr>
          <w:w w:val="105"/>
          <w:sz w:val="20"/>
          <w:lang w:val="ru"/>
        </w:rPr>
        <w:t>Автоматически создавать дату отбора пробы</w:t>
      </w:r>
    </w:p>
    <w:p w:rsidR="00235F19" w:rsidRPr="009A3625" w:rsidRDefault="009A3625" w:rsidP="00757A75">
      <w:pPr>
        <w:pStyle w:val="GvdeMetni"/>
        <w:spacing w:before="117"/>
        <w:ind w:left="1276" w:right="591"/>
        <w:jc w:val="both"/>
        <w:rPr>
          <w:lang w:val="ru-RU"/>
        </w:rPr>
      </w:pPr>
      <w:r>
        <w:rPr>
          <w:w w:val="105"/>
          <w:lang w:val="ru"/>
        </w:rPr>
        <w:t xml:space="preserve">Данная функция отмечена галочкой по умолчанию, то есть вам не нужно вручную вводить </w:t>
      </w:r>
      <w:r>
        <w:rPr>
          <w:rFonts w:ascii="Arial"/>
          <w:b/>
          <w:w w:val="105"/>
          <w:lang w:val="ru"/>
        </w:rPr>
        <w:t>время</w:t>
      </w:r>
      <w:r>
        <w:rPr>
          <w:rFonts w:ascii="Arial"/>
          <w:b/>
          <w:w w:val="105"/>
          <w:lang w:val="ru"/>
        </w:rPr>
        <w:t xml:space="preserve"> </w:t>
      </w:r>
      <w:r>
        <w:rPr>
          <w:rFonts w:ascii="Arial"/>
          <w:b/>
          <w:w w:val="105"/>
          <w:lang w:val="ru"/>
        </w:rPr>
        <w:t>отбора</w:t>
      </w:r>
      <w:r>
        <w:rPr>
          <w:rFonts w:ascii="Arial"/>
          <w:b/>
          <w:w w:val="105"/>
          <w:lang w:val="ru"/>
        </w:rPr>
        <w:t xml:space="preserve"> </w:t>
      </w:r>
      <w:r>
        <w:rPr>
          <w:rFonts w:ascii="Arial"/>
          <w:b/>
          <w:w w:val="105"/>
          <w:lang w:val="ru"/>
        </w:rPr>
        <w:t>пробы</w:t>
      </w:r>
      <w:r>
        <w:rPr>
          <w:w w:val="105"/>
          <w:lang w:val="ru"/>
        </w:rPr>
        <w:t xml:space="preserve"> при изменении данных об образце во время его запуска в обработку. В текстовом поле будет отображаться дата текущего рабочего дня.</w:t>
      </w:r>
    </w:p>
    <w:p w:rsidR="00235F19" w:rsidRPr="009A3625" w:rsidRDefault="009A3625" w:rsidP="00757A75">
      <w:pPr>
        <w:spacing w:before="77"/>
        <w:ind w:left="1276" w:right="591"/>
        <w:jc w:val="both"/>
        <w:rPr>
          <w:sz w:val="20"/>
          <w:lang w:val="ru-RU"/>
        </w:rPr>
      </w:pPr>
      <w:r>
        <w:rPr>
          <w:w w:val="105"/>
          <w:sz w:val="20"/>
          <w:lang w:val="ru"/>
        </w:rPr>
        <w:t xml:space="preserve">Если данная функция не отмечена галочкой, необходимо вручную ввести </w:t>
      </w:r>
      <w:r>
        <w:rPr>
          <w:rFonts w:ascii="Arial"/>
          <w:b/>
          <w:w w:val="105"/>
          <w:sz w:val="20"/>
          <w:lang w:val="ru"/>
        </w:rPr>
        <w:t>время</w:t>
      </w:r>
      <w:r>
        <w:rPr>
          <w:rFonts w:ascii="Arial"/>
          <w:b/>
          <w:w w:val="105"/>
          <w:sz w:val="20"/>
          <w:lang w:val="ru"/>
        </w:rPr>
        <w:t xml:space="preserve"> </w:t>
      </w:r>
      <w:r>
        <w:rPr>
          <w:rFonts w:ascii="Arial"/>
          <w:b/>
          <w:w w:val="105"/>
          <w:sz w:val="20"/>
          <w:lang w:val="ru"/>
        </w:rPr>
        <w:t>отбора</w:t>
      </w:r>
      <w:r>
        <w:rPr>
          <w:rFonts w:ascii="Arial"/>
          <w:b/>
          <w:w w:val="105"/>
          <w:sz w:val="20"/>
          <w:lang w:val="ru"/>
        </w:rPr>
        <w:t xml:space="preserve"> </w:t>
      </w:r>
      <w:r>
        <w:rPr>
          <w:rFonts w:ascii="Arial"/>
          <w:b/>
          <w:w w:val="105"/>
          <w:sz w:val="20"/>
          <w:lang w:val="ru"/>
        </w:rPr>
        <w:t>пробы</w:t>
      </w:r>
      <w:r>
        <w:rPr>
          <w:w w:val="105"/>
          <w:sz w:val="20"/>
          <w:lang w:val="ru"/>
        </w:rPr>
        <w:t xml:space="preserve"> при изменении данных об образце в интерфейсе </w:t>
      </w:r>
      <w:r>
        <w:rPr>
          <w:rFonts w:ascii="Arial"/>
          <w:b/>
          <w:w w:val="105"/>
          <w:sz w:val="20"/>
          <w:lang w:val="ru"/>
        </w:rPr>
        <w:t>«Анализ</w:t>
      </w:r>
      <w:r>
        <w:rPr>
          <w:rFonts w:ascii="Arial"/>
          <w:b/>
          <w:w w:val="105"/>
          <w:sz w:val="20"/>
          <w:lang w:val="ru"/>
        </w:rPr>
        <w:t xml:space="preserve"> </w:t>
      </w:r>
      <w:r>
        <w:rPr>
          <w:rFonts w:ascii="Arial"/>
          <w:b/>
          <w:w w:val="105"/>
          <w:sz w:val="20"/>
          <w:lang w:val="ru"/>
        </w:rPr>
        <w:t>образца»</w:t>
      </w:r>
      <w:r>
        <w:rPr>
          <w:w w:val="105"/>
          <w:sz w:val="20"/>
          <w:lang w:val="ru"/>
        </w:rPr>
        <w:t>.</w:t>
      </w:r>
    </w:p>
    <w:p w:rsidR="00235F19" w:rsidRPr="009A3625" w:rsidRDefault="009A3625" w:rsidP="00757A75">
      <w:pPr>
        <w:pStyle w:val="ListeParagraf"/>
        <w:numPr>
          <w:ilvl w:val="0"/>
          <w:numId w:val="144"/>
        </w:numPr>
        <w:spacing w:before="73"/>
        <w:ind w:left="1276" w:right="591" w:hanging="425"/>
        <w:jc w:val="both"/>
        <w:rPr>
          <w:sz w:val="20"/>
          <w:lang w:val="ru-RU"/>
        </w:rPr>
      </w:pPr>
      <w:r>
        <w:rPr>
          <w:w w:val="105"/>
          <w:sz w:val="20"/>
          <w:lang w:val="ru"/>
        </w:rPr>
        <w:t>Всплывающее окно с напоминанием о подтверждении данных о реагенте</w:t>
      </w:r>
    </w:p>
    <w:p w:rsidR="00235F19" w:rsidRPr="009A3625" w:rsidRDefault="009A3625" w:rsidP="00757A75">
      <w:pPr>
        <w:pStyle w:val="GvdeMetni"/>
        <w:spacing w:before="117"/>
        <w:ind w:left="1276" w:right="591"/>
        <w:jc w:val="both"/>
        <w:rPr>
          <w:lang w:val="ru-RU"/>
        </w:rPr>
      </w:pPr>
      <w:r>
        <w:rPr>
          <w:spacing w:val="-1"/>
          <w:w w:val="110"/>
          <w:lang w:val="ru"/>
        </w:rPr>
        <w:t>Настройте, нужно ли отображать диалоговое окно для подтверждения в режиме анализа крови.</w:t>
      </w:r>
    </w:p>
    <w:p w:rsidR="00235F19" w:rsidRPr="009A3625" w:rsidRDefault="009A3625" w:rsidP="00757A75">
      <w:pPr>
        <w:pStyle w:val="GvdeMetni"/>
        <w:spacing w:before="117"/>
        <w:ind w:left="1276" w:right="591"/>
        <w:jc w:val="both"/>
        <w:rPr>
          <w:lang w:val="ru-RU"/>
        </w:rPr>
      </w:pPr>
      <w:r>
        <w:rPr>
          <w:w w:val="110"/>
          <w:lang w:val="ru"/>
        </w:rPr>
        <w:t>Запрос подтверждения (по умолчанию): при выборе любого режима измерения всплывает диалоговое окно с напоминанием для пользователя о подтверждении данных о реагенте, связанных с текущим проектом.</w:t>
      </w:r>
    </w:p>
    <w:p w:rsidR="00235F19" w:rsidRPr="009A3625" w:rsidRDefault="009A3625" w:rsidP="00757A75">
      <w:pPr>
        <w:pStyle w:val="GvdeMetni"/>
        <w:spacing w:before="72"/>
        <w:ind w:left="1276" w:right="591"/>
        <w:jc w:val="both"/>
        <w:rPr>
          <w:lang w:val="ru-RU"/>
        </w:rPr>
      </w:pPr>
      <w:r>
        <w:rPr>
          <w:w w:val="105"/>
          <w:lang w:val="ru"/>
        </w:rPr>
        <w:t>Не запрашивать подтверждение: всплывающее окно с напоминанием о подтверждении данных о реагенте не появляется.</w:t>
      </w:r>
    </w:p>
    <w:p w:rsidR="00235F19" w:rsidRDefault="009A3625" w:rsidP="00757A75">
      <w:pPr>
        <w:pStyle w:val="ListeParagraf"/>
        <w:numPr>
          <w:ilvl w:val="0"/>
          <w:numId w:val="144"/>
        </w:numPr>
        <w:spacing w:before="117"/>
        <w:ind w:left="1276" w:right="591" w:hanging="425"/>
        <w:jc w:val="both"/>
        <w:rPr>
          <w:sz w:val="20"/>
        </w:rPr>
      </w:pPr>
      <w:r>
        <w:rPr>
          <w:w w:val="110"/>
          <w:sz w:val="20"/>
          <w:lang w:val="ru"/>
        </w:rPr>
        <w:t>Сигнал тревоги (флажок)</w:t>
      </w:r>
    </w:p>
    <w:p w:rsidR="00235F19" w:rsidRDefault="009A3625" w:rsidP="00757A75">
      <w:pPr>
        <w:pStyle w:val="GvdeMetni"/>
        <w:spacing w:before="117"/>
        <w:ind w:left="1276" w:right="591"/>
        <w:jc w:val="both"/>
      </w:pPr>
      <w:r>
        <w:rPr>
          <w:spacing w:val="-1"/>
          <w:w w:val="110"/>
          <w:lang w:val="ru"/>
        </w:rPr>
        <w:t xml:space="preserve">В текстовом поле можно ввести один символ (только латинские буквы), который будет использоваться в качестве сигнала тревоги (флажка). По умолчанию установлено значение </w:t>
      </w:r>
      <w:r>
        <w:rPr>
          <w:rFonts w:ascii="Arial"/>
          <w:b/>
          <w:w w:val="110"/>
          <w:lang w:val="ru"/>
        </w:rPr>
        <w:t>«</w:t>
      </w:r>
      <w:r>
        <w:rPr>
          <w:rFonts w:ascii="Arial"/>
          <w:b/>
          <w:w w:val="110"/>
          <w:lang w:val="ru"/>
        </w:rPr>
        <w:t>?</w:t>
      </w:r>
      <w:r>
        <w:rPr>
          <w:rFonts w:ascii="Arial"/>
          <w:b/>
          <w:w w:val="110"/>
          <w:lang w:val="ru"/>
        </w:rPr>
        <w:t>»</w:t>
      </w:r>
      <w:r>
        <w:rPr>
          <w:spacing w:val="-1"/>
          <w:w w:val="110"/>
          <w:lang w:val="ru"/>
        </w:rPr>
        <w:t>.</w:t>
      </w:r>
    </w:p>
    <w:p w:rsidR="00235F19" w:rsidRDefault="009A3625" w:rsidP="00757A75">
      <w:pPr>
        <w:pStyle w:val="ListeParagraf"/>
        <w:numPr>
          <w:ilvl w:val="0"/>
          <w:numId w:val="144"/>
        </w:numPr>
        <w:spacing w:before="71"/>
        <w:ind w:left="1276" w:right="591" w:hanging="425"/>
        <w:jc w:val="both"/>
        <w:rPr>
          <w:sz w:val="20"/>
        </w:rPr>
      </w:pPr>
      <w:r>
        <w:rPr>
          <w:w w:val="105"/>
          <w:sz w:val="20"/>
          <w:lang w:val="ru"/>
        </w:rPr>
        <w:t>Флажки диапазона референтных значений</w:t>
      </w:r>
    </w:p>
    <w:p w:rsidR="00235F19" w:rsidRPr="009A3625" w:rsidRDefault="009A3625" w:rsidP="00757A75">
      <w:pPr>
        <w:pStyle w:val="GvdeMetni"/>
        <w:spacing w:before="117"/>
        <w:ind w:left="1276" w:right="591"/>
        <w:jc w:val="both"/>
        <w:rPr>
          <w:lang w:val="ru-RU"/>
        </w:rPr>
      </w:pPr>
      <w:r>
        <w:rPr>
          <w:spacing w:val="-1"/>
          <w:w w:val="110"/>
          <w:lang w:val="ru"/>
        </w:rPr>
        <w:t xml:space="preserve">Вы можете выбрать флажки диапазона референтных значений из раскрывающегося списка. По умолчанию в качестве флажка высокого значения используется значок ↑ (или </w:t>
      </w:r>
      <w:r>
        <w:rPr>
          <w:rFonts w:ascii="Arial" w:hAnsi="Arial"/>
          <w:b/>
          <w:w w:val="110"/>
          <w:lang w:val="ru"/>
        </w:rPr>
        <w:t>H</w:t>
      </w:r>
      <w:r>
        <w:rPr>
          <w:spacing w:val="-1"/>
          <w:w w:val="110"/>
          <w:lang w:val="ru"/>
        </w:rPr>
        <w:t xml:space="preserve">), а в качестве флажка низкого значения — ↓ (или </w:t>
      </w:r>
      <w:r>
        <w:rPr>
          <w:rFonts w:ascii="Arial" w:hAnsi="Arial"/>
          <w:b/>
          <w:w w:val="110"/>
          <w:lang w:val="ru"/>
        </w:rPr>
        <w:t>L</w:t>
      </w:r>
      <w:r>
        <w:rPr>
          <w:spacing w:val="-1"/>
          <w:w w:val="110"/>
          <w:lang w:val="ru"/>
        </w:rPr>
        <w:t>).</w:t>
      </w:r>
    </w:p>
    <w:p w:rsidR="00235F19" w:rsidRPr="009A3625" w:rsidRDefault="00235F19" w:rsidP="00E420A6">
      <w:pPr>
        <w:spacing w:line="283" w:lineRule="auto"/>
        <w:ind w:right="591"/>
        <w:jc w:val="both"/>
        <w:rPr>
          <w:lang w:val="ru-RU"/>
        </w:rPr>
        <w:sectPr w:rsidR="00235F19" w:rsidRPr="009A3625" w:rsidSect="005A650C">
          <w:type w:val="continuous"/>
          <w:pgSz w:w="11910" w:h="16840"/>
          <w:pgMar w:top="1200" w:right="680" w:bottom="0" w:left="1000" w:header="720" w:footer="720" w:gutter="0"/>
          <w:cols w:space="720"/>
        </w:sectPr>
      </w:pPr>
    </w:p>
    <w:p w:rsidR="00235F19" w:rsidRDefault="009A3625" w:rsidP="00E420A6">
      <w:pPr>
        <w:pStyle w:val="Balk2"/>
        <w:numPr>
          <w:ilvl w:val="1"/>
          <w:numId w:val="165"/>
        </w:numPr>
        <w:tabs>
          <w:tab w:val="left" w:pos="1060"/>
        </w:tabs>
        <w:ind w:left="1059" w:right="591" w:hanging="926"/>
        <w:jc w:val="both"/>
      </w:pPr>
      <w:bookmarkStart w:id="76" w:name="_TOC_250108"/>
      <w:r>
        <w:rPr>
          <w:spacing w:val="-1"/>
          <w:w w:val="105"/>
          <w:lang w:val="ru"/>
        </w:rPr>
        <w:lastRenderedPageBreak/>
        <w:t xml:space="preserve">Настройки </w:t>
      </w:r>
      <w:bookmarkEnd w:id="76"/>
      <w:r>
        <w:rPr>
          <w:spacing w:val="-1"/>
          <w:w w:val="105"/>
          <w:lang w:val="ru"/>
        </w:rPr>
        <w:t>термопринтера</w:t>
      </w:r>
    </w:p>
    <w:p w:rsidR="00235F19" w:rsidRDefault="009A3625" w:rsidP="00E420A6">
      <w:pPr>
        <w:pStyle w:val="GvdeMetni"/>
        <w:spacing w:before="207" w:line="285" w:lineRule="auto"/>
        <w:ind w:left="928" w:right="591"/>
        <w:jc w:val="both"/>
      </w:pPr>
      <w:r>
        <w:rPr>
          <w:w w:val="105"/>
          <w:lang w:val="ru"/>
        </w:rPr>
        <w:t>Если документы на принтере печатаются слишком светлыми или слишком темными, вы можете отрегулировать плотность печати термопринтера, чтобы повысить качество печати. Чтобы настроить плотность печати термопринтера, выполните следующее:</w:t>
      </w:r>
    </w:p>
    <w:p w:rsidR="00235F19" w:rsidRPr="009A3625" w:rsidRDefault="009A3625" w:rsidP="00E420A6">
      <w:pPr>
        <w:pStyle w:val="ListeParagraf"/>
        <w:numPr>
          <w:ilvl w:val="0"/>
          <w:numId w:val="143"/>
        </w:numPr>
        <w:tabs>
          <w:tab w:val="left" w:pos="1268"/>
        </w:tabs>
        <w:spacing w:before="79"/>
        <w:ind w:right="591"/>
        <w:jc w:val="both"/>
        <w:rPr>
          <w:sz w:val="20"/>
          <w:lang w:val="ru-RU"/>
        </w:rPr>
      </w:pPr>
      <w:r>
        <w:rPr>
          <w:spacing w:val="-1"/>
          <w:w w:val="110"/>
          <w:sz w:val="20"/>
          <w:lang w:val="ru"/>
        </w:rPr>
        <w:t>Нажмите кнопку «Настройки термопринтера» в интерфейсе «Настройки».</w:t>
      </w:r>
    </w:p>
    <w:p w:rsidR="00235F19" w:rsidRPr="009A3625" w:rsidRDefault="009A3625" w:rsidP="00E420A6">
      <w:pPr>
        <w:spacing w:before="125"/>
        <w:ind w:left="1267" w:right="591"/>
        <w:jc w:val="both"/>
        <w:rPr>
          <w:sz w:val="20"/>
          <w:lang w:val="ru-RU"/>
        </w:rPr>
      </w:pPr>
      <w:r>
        <w:rPr>
          <w:w w:val="105"/>
          <w:sz w:val="20"/>
          <w:lang w:val="ru"/>
        </w:rPr>
        <w:t xml:space="preserve">Откроется всплывающее окно интерфейса </w:t>
      </w:r>
      <w:r>
        <w:rPr>
          <w:rFonts w:ascii="Arial"/>
          <w:b/>
          <w:w w:val="105"/>
          <w:sz w:val="20"/>
          <w:lang w:val="ru"/>
        </w:rPr>
        <w:t>«Настройки</w:t>
      </w:r>
      <w:r>
        <w:rPr>
          <w:rFonts w:ascii="Arial"/>
          <w:b/>
          <w:w w:val="105"/>
          <w:sz w:val="20"/>
          <w:lang w:val="ru"/>
        </w:rPr>
        <w:t xml:space="preserve"> </w:t>
      </w:r>
      <w:r>
        <w:rPr>
          <w:rFonts w:ascii="Arial"/>
          <w:b/>
          <w:w w:val="105"/>
          <w:sz w:val="20"/>
          <w:lang w:val="ru"/>
        </w:rPr>
        <w:t>термопринтера»</w:t>
      </w:r>
      <w:r w:rsidR="00643E01" w:rsidRPr="00643E01">
        <w:rPr>
          <w:rFonts w:ascii="Arial"/>
          <w:b/>
          <w:w w:val="105"/>
          <w:sz w:val="20"/>
          <w:lang w:val="ru-RU"/>
        </w:rPr>
        <w:t xml:space="preserve"> </w:t>
      </w:r>
      <w:r w:rsidR="00643E01" w:rsidRPr="009F33B1">
        <w:rPr>
          <w:b/>
          <w:w w:val="105"/>
          <w:sz w:val="20"/>
          <w:lang w:val="ru-RU"/>
        </w:rPr>
        <w:t>(</w:t>
      </w:r>
      <w:r w:rsidR="00643E01" w:rsidRPr="009F33B1">
        <w:rPr>
          <w:b/>
          <w:w w:val="105"/>
          <w:sz w:val="20"/>
        </w:rPr>
        <w:t>Thermal</w:t>
      </w:r>
      <w:r w:rsidR="00643E01" w:rsidRPr="009F33B1">
        <w:rPr>
          <w:b/>
          <w:w w:val="105"/>
          <w:sz w:val="20"/>
          <w:lang w:val="ru-RU"/>
        </w:rPr>
        <w:t xml:space="preserve"> </w:t>
      </w:r>
      <w:r w:rsidR="00643E01" w:rsidRPr="009F33B1">
        <w:rPr>
          <w:b/>
          <w:w w:val="105"/>
          <w:sz w:val="20"/>
        </w:rPr>
        <w:t>Printer</w:t>
      </w:r>
      <w:r w:rsidR="00643E01" w:rsidRPr="009F33B1">
        <w:rPr>
          <w:b/>
          <w:w w:val="105"/>
          <w:sz w:val="20"/>
          <w:lang w:val="ru-RU"/>
        </w:rPr>
        <w:t xml:space="preserve"> </w:t>
      </w:r>
      <w:r w:rsidR="00643E01" w:rsidRPr="009F33B1">
        <w:rPr>
          <w:b/>
          <w:w w:val="105"/>
          <w:sz w:val="20"/>
        </w:rPr>
        <w:t>Setting</w:t>
      </w:r>
      <w:r w:rsidR="00643E01" w:rsidRPr="009F33B1">
        <w:rPr>
          <w:b/>
          <w:w w:val="105"/>
          <w:sz w:val="20"/>
          <w:lang w:val="ru-RU"/>
        </w:rPr>
        <w:t>)</w:t>
      </w:r>
      <w:r>
        <w:rPr>
          <w:w w:val="105"/>
          <w:sz w:val="20"/>
          <w:lang w:val="ru"/>
        </w:rPr>
        <w:t>, как показано на Рисунке 5-34.</w:t>
      </w:r>
    </w:p>
    <w:p w:rsidR="00235F19" w:rsidRPr="009A3625" w:rsidRDefault="00235F19" w:rsidP="00E420A6">
      <w:pPr>
        <w:ind w:right="591"/>
        <w:jc w:val="both"/>
        <w:rPr>
          <w:sz w:val="20"/>
          <w:lang w:val="ru-RU"/>
        </w:rPr>
        <w:sectPr w:rsidR="00235F19" w:rsidRPr="009A3625">
          <w:type w:val="continuous"/>
          <w:pgSz w:w="11910" w:h="16840"/>
          <w:pgMar w:top="1200" w:right="680" w:bottom="0" w:left="1000" w:header="720" w:footer="720" w:gutter="0"/>
          <w:cols w:space="720"/>
        </w:sectPr>
      </w:pPr>
    </w:p>
    <w:p w:rsidR="00235F19" w:rsidRPr="009A3625" w:rsidRDefault="00235F19">
      <w:pPr>
        <w:pStyle w:val="GvdeMetni"/>
        <w:spacing w:before="10"/>
        <w:rPr>
          <w:sz w:val="21"/>
          <w:lang w:val="ru-RU"/>
        </w:rPr>
      </w:pPr>
    </w:p>
    <w:p w:rsidR="00235F19" w:rsidRDefault="009A3625">
      <w:pPr>
        <w:spacing w:before="128"/>
        <w:ind w:left="1268"/>
        <w:rPr>
          <w:rFonts w:ascii="Arial"/>
          <w:b/>
          <w:sz w:val="18"/>
        </w:rPr>
      </w:pPr>
      <w:r>
        <w:rPr>
          <w:noProof/>
          <w:lang w:val="ru-RU" w:eastAsia="ru-RU"/>
        </w:rPr>
        <w:drawing>
          <wp:anchor distT="0" distB="0" distL="0" distR="0" simplePos="0" relativeHeight="252225536" behindDoc="0" locked="0" layoutInCell="1" allowOverlap="1">
            <wp:simplePos x="0" y="0"/>
            <wp:positionH relativeFrom="page">
              <wp:posOffset>1447236</wp:posOffset>
            </wp:positionH>
            <wp:positionV relativeFrom="paragraph">
              <wp:posOffset>245645</wp:posOffset>
            </wp:positionV>
            <wp:extent cx="2955782" cy="1494281"/>
            <wp:effectExtent l="0" t="0" r="0" b="0"/>
            <wp:wrapTopAndBottom/>
            <wp:docPr id="313"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215.png"/>
                    <pic:cNvPicPr/>
                  </pic:nvPicPr>
                  <pic:blipFill>
                    <a:blip r:embed="rId160" cstate="print"/>
                    <a:stretch>
                      <a:fillRect/>
                    </a:stretch>
                  </pic:blipFill>
                  <pic:spPr>
                    <a:xfrm>
                      <a:off x="0" y="0"/>
                      <a:ext cx="2955782" cy="1494281"/>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5-34 </w:t>
      </w:r>
      <w:r>
        <w:rPr>
          <w:rFonts w:ascii="Arial"/>
          <w:b/>
          <w:w w:val="105"/>
          <w:sz w:val="18"/>
          <w:lang w:val="ru"/>
        </w:rPr>
        <w:t>Настройки</w:t>
      </w:r>
      <w:r>
        <w:rPr>
          <w:rFonts w:ascii="Arial"/>
          <w:b/>
          <w:w w:val="105"/>
          <w:sz w:val="18"/>
          <w:lang w:val="ru"/>
        </w:rPr>
        <w:t xml:space="preserve"> </w:t>
      </w:r>
      <w:r>
        <w:rPr>
          <w:rFonts w:ascii="Arial"/>
          <w:b/>
          <w:w w:val="105"/>
          <w:sz w:val="18"/>
          <w:lang w:val="ru"/>
        </w:rPr>
        <w:t>термопринтера</w:t>
      </w:r>
    </w:p>
    <w:p w:rsidR="00235F19" w:rsidRPr="009A3625" w:rsidRDefault="009A3625" w:rsidP="00E420A6">
      <w:pPr>
        <w:pStyle w:val="ListeParagraf"/>
        <w:numPr>
          <w:ilvl w:val="0"/>
          <w:numId w:val="143"/>
        </w:numPr>
        <w:tabs>
          <w:tab w:val="left" w:pos="1268"/>
        </w:tabs>
        <w:spacing w:before="225"/>
        <w:ind w:right="591"/>
        <w:jc w:val="both"/>
        <w:rPr>
          <w:sz w:val="20"/>
          <w:lang w:val="ru-RU"/>
        </w:rPr>
      </w:pPr>
      <w:r>
        <w:rPr>
          <w:w w:val="105"/>
          <w:sz w:val="20"/>
          <w:lang w:val="ru"/>
        </w:rPr>
        <w:t xml:space="preserve">Выберите плотность печати в раскрывающемся списке </w:t>
      </w:r>
      <w:r>
        <w:rPr>
          <w:rFonts w:ascii="Arial"/>
          <w:b/>
          <w:w w:val="105"/>
          <w:sz w:val="20"/>
          <w:lang w:val="ru"/>
        </w:rPr>
        <w:t>«Плотность»</w:t>
      </w:r>
      <w:r w:rsidR="00643E01" w:rsidRPr="00643E01">
        <w:rPr>
          <w:rFonts w:ascii="Arial"/>
          <w:b/>
          <w:w w:val="105"/>
          <w:sz w:val="20"/>
          <w:lang w:val="ru-RU"/>
        </w:rPr>
        <w:t xml:space="preserve"> </w:t>
      </w:r>
      <w:r w:rsidR="00643E01" w:rsidRPr="009F33B1">
        <w:rPr>
          <w:b/>
          <w:w w:val="105"/>
          <w:sz w:val="20"/>
          <w:lang w:val="ru-RU"/>
        </w:rPr>
        <w:t>(</w:t>
      </w:r>
      <w:r w:rsidR="00643E01" w:rsidRPr="009F33B1">
        <w:rPr>
          <w:b/>
          <w:w w:val="105"/>
          <w:sz w:val="20"/>
        </w:rPr>
        <w:t>Density</w:t>
      </w:r>
      <w:r w:rsidR="00643E01" w:rsidRPr="009F33B1">
        <w:rPr>
          <w:b/>
          <w:w w:val="105"/>
          <w:sz w:val="20"/>
          <w:lang w:val="ru-RU"/>
        </w:rPr>
        <w:t>)</w:t>
      </w:r>
      <w:r>
        <w:rPr>
          <w:w w:val="105"/>
          <w:sz w:val="20"/>
          <w:lang w:val="ru"/>
        </w:rPr>
        <w:t>.</w:t>
      </w:r>
    </w:p>
    <w:p w:rsidR="00235F19" w:rsidRPr="009A3625" w:rsidRDefault="009A3625" w:rsidP="00E420A6">
      <w:pPr>
        <w:pStyle w:val="ListeParagraf"/>
        <w:numPr>
          <w:ilvl w:val="1"/>
          <w:numId w:val="143"/>
        </w:numPr>
        <w:tabs>
          <w:tab w:val="left" w:pos="1608"/>
        </w:tabs>
        <w:spacing w:before="140"/>
        <w:ind w:right="591"/>
        <w:jc w:val="both"/>
        <w:rPr>
          <w:sz w:val="21"/>
          <w:lang w:val="ru-RU"/>
        </w:rPr>
      </w:pPr>
      <w:r>
        <w:rPr>
          <w:w w:val="105"/>
          <w:sz w:val="21"/>
          <w:lang w:val="ru"/>
        </w:rPr>
        <w:t xml:space="preserve">Если печать слишком светлая, выберите значение </w:t>
      </w:r>
      <w:r>
        <w:rPr>
          <w:rFonts w:ascii="Arial" w:hAnsi="Arial"/>
          <w:b/>
          <w:w w:val="105"/>
          <w:sz w:val="21"/>
          <w:lang w:val="ru"/>
        </w:rPr>
        <w:t>«Средняя»</w:t>
      </w:r>
      <w:r w:rsidR="009F33B1" w:rsidRPr="009F33B1">
        <w:rPr>
          <w:rFonts w:ascii="Arial" w:hAnsi="Arial"/>
          <w:b/>
          <w:w w:val="105"/>
          <w:sz w:val="21"/>
          <w:lang w:val="ru-RU"/>
        </w:rPr>
        <w:t xml:space="preserve"> </w:t>
      </w:r>
      <w:r w:rsidR="009F33B1" w:rsidRPr="007311FD">
        <w:rPr>
          <w:b/>
          <w:w w:val="105"/>
          <w:sz w:val="21"/>
          <w:lang w:val="ru-RU"/>
        </w:rPr>
        <w:t>(</w:t>
      </w:r>
      <w:r w:rsidR="009F33B1" w:rsidRPr="007311FD">
        <w:rPr>
          <w:b/>
          <w:w w:val="105"/>
          <w:sz w:val="21"/>
          <w:lang w:val="en-GB"/>
        </w:rPr>
        <w:t>Medium</w:t>
      </w:r>
      <w:r w:rsidR="009F33B1" w:rsidRPr="007311FD">
        <w:rPr>
          <w:b/>
          <w:w w:val="105"/>
          <w:sz w:val="21"/>
          <w:lang w:val="ru-RU"/>
        </w:rPr>
        <w:t>)</w:t>
      </w:r>
      <w:r>
        <w:rPr>
          <w:w w:val="105"/>
          <w:sz w:val="21"/>
          <w:lang w:val="ru"/>
        </w:rPr>
        <w:t xml:space="preserve"> или </w:t>
      </w:r>
      <w:r>
        <w:rPr>
          <w:rFonts w:ascii="Arial" w:hAnsi="Arial"/>
          <w:b/>
          <w:w w:val="105"/>
          <w:sz w:val="21"/>
          <w:lang w:val="ru"/>
        </w:rPr>
        <w:t>«Высокая»</w:t>
      </w:r>
      <w:r w:rsidR="009F33B1" w:rsidRPr="009F33B1">
        <w:rPr>
          <w:rFonts w:ascii="Arial" w:hAnsi="Arial"/>
          <w:b/>
          <w:w w:val="105"/>
          <w:sz w:val="21"/>
          <w:lang w:val="ru-RU"/>
        </w:rPr>
        <w:t xml:space="preserve"> </w:t>
      </w:r>
      <w:r w:rsidR="009F33B1" w:rsidRPr="007311FD">
        <w:rPr>
          <w:b/>
          <w:w w:val="105"/>
          <w:sz w:val="21"/>
          <w:lang w:val="ru-RU"/>
        </w:rPr>
        <w:t>(</w:t>
      </w:r>
      <w:r w:rsidR="009F33B1" w:rsidRPr="007311FD">
        <w:rPr>
          <w:b/>
          <w:w w:val="105"/>
          <w:sz w:val="21"/>
          <w:lang w:val="en-GB"/>
        </w:rPr>
        <w:t>High</w:t>
      </w:r>
      <w:r w:rsidR="009F33B1" w:rsidRPr="007311FD">
        <w:rPr>
          <w:b/>
          <w:w w:val="105"/>
          <w:sz w:val="21"/>
          <w:lang w:val="ru-RU"/>
        </w:rPr>
        <w:t>)</w:t>
      </w:r>
      <w:r>
        <w:rPr>
          <w:w w:val="105"/>
          <w:sz w:val="21"/>
          <w:lang w:val="ru"/>
        </w:rPr>
        <w:t>, чтобы плотность была более высокой, а печать более темной.</w:t>
      </w:r>
    </w:p>
    <w:p w:rsidR="00235F19" w:rsidRPr="009A3625" w:rsidRDefault="009A3625" w:rsidP="00E420A6">
      <w:pPr>
        <w:pStyle w:val="ListeParagraf"/>
        <w:numPr>
          <w:ilvl w:val="1"/>
          <w:numId w:val="143"/>
        </w:numPr>
        <w:tabs>
          <w:tab w:val="left" w:pos="1608"/>
        </w:tabs>
        <w:spacing w:before="119"/>
        <w:ind w:right="591" w:hanging="341"/>
        <w:jc w:val="both"/>
        <w:rPr>
          <w:sz w:val="21"/>
          <w:lang w:val="ru-RU"/>
        </w:rPr>
      </w:pPr>
      <w:r>
        <w:rPr>
          <w:w w:val="105"/>
          <w:sz w:val="21"/>
          <w:lang w:val="ru"/>
        </w:rPr>
        <w:t xml:space="preserve">Если печать слишком темная, выберите значение </w:t>
      </w:r>
      <w:r>
        <w:rPr>
          <w:rFonts w:ascii="Arial" w:hAnsi="Arial"/>
          <w:b/>
          <w:w w:val="105"/>
          <w:sz w:val="21"/>
          <w:lang w:val="ru"/>
        </w:rPr>
        <w:t>«Средняя»</w:t>
      </w:r>
      <w:r w:rsidR="00525680">
        <w:rPr>
          <w:rFonts w:ascii="Arial" w:hAnsi="Arial"/>
          <w:b/>
          <w:w w:val="105"/>
          <w:sz w:val="21"/>
          <w:lang w:val="ru"/>
        </w:rPr>
        <w:t xml:space="preserve"> </w:t>
      </w:r>
      <w:r w:rsidR="00525680" w:rsidRPr="007311FD">
        <w:rPr>
          <w:b/>
          <w:w w:val="105"/>
          <w:sz w:val="21"/>
          <w:lang w:val="ru-RU"/>
        </w:rPr>
        <w:t>(</w:t>
      </w:r>
      <w:r w:rsidR="00525680" w:rsidRPr="007311FD">
        <w:rPr>
          <w:b/>
          <w:w w:val="105"/>
          <w:sz w:val="21"/>
          <w:lang w:val="en-GB"/>
        </w:rPr>
        <w:t>Medium</w:t>
      </w:r>
      <w:r w:rsidR="00525680" w:rsidRPr="007311FD">
        <w:rPr>
          <w:b/>
          <w:w w:val="105"/>
          <w:sz w:val="21"/>
          <w:lang w:val="ru-RU"/>
        </w:rPr>
        <w:t>)</w:t>
      </w:r>
      <w:r>
        <w:rPr>
          <w:w w:val="105"/>
          <w:sz w:val="21"/>
          <w:lang w:val="ru"/>
        </w:rPr>
        <w:t xml:space="preserve"> или </w:t>
      </w:r>
      <w:r>
        <w:rPr>
          <w:rFonts w:ascii="Arial" w:hAnsi="Arial"/>
          <w:b/>
          <w:w w:val="105"/>
          <w:sz w:val="21"/>
          <w:lang w:val="ru"/>
        </w:rPr>
        <w:t>«Низкая»</w:t>
      </w:r>
      <w:r w:rsidR="007311FD" w:rsidRPr="007311FD">
        <w:rPr>
          <w:rFonts w:ascii="Arial" w:hAnsi="Arial"/>
          <w:b/>
          <w:w w:val="105"/>
          <w:sz w:val="21"/>
          <w:lang w:val="ru-RU"/>
        </w:rPr>
        <w:t xml:space="preserve"> </w:t>
      </w:r>
      <w:r w:rsidR="007311FD" w:rsidRPr="007311FD">
        <w:rPr>
          <w:b/>
          <w:w w:val="105"/>
          <w:sz w:val="21"/>
          <w:lang w:val="ru-RU"/>
        </w:rPr>
        <w:t>(</w:t>
      </w:r>
      <w:r w:rsidR="007311FD" w:rsidRPr="007311FD">
        <w:rPr>
          <w:b/>
          <w:w w:val="105"/>
          <w:sz w:val="21"/>
          <w:lang w:val="en-GB"/>
        </w:rPr>
        <w:t>Low</w:t>
      </w:r>
      <w:r w:rsidR="007311FD" w:rsidRPr="007311FD">
        <w:rPr>
          <w:b/>
          <w:w w:val="105"/>
          <w:sz w:val="21"/>
          <w:lang w:val="ru-RU"/>
        </w:rPr>
        <w:t>)</w:t>
      </w:r>
      <w:r>
        <w:rPr>
          <w:w w:val="105"/>
          <w:sz w:val="21"/>
          <w:lang w:val="ru"/>
        </w:rPr>
        <w:t>, чтобы плотность была более низкой, а печать более светлой.</w:t>
      </w:r>
    </w:p>
    <w:p w:rsidR="00235F19" w:rsidRDefault="009A3625" w:rsidP="00E420A6">
      <w:pPr>
        <w:pStyle w:val="ListeParagraf"/>
        <w:numPr>
          <w:ilvl w:val="0"/>
          <w:numId w:val="143"/>
        </w:numPr>
        <w:tabs>
          <w:tab w:val="left" w:pos="1268"/>
        </w:tabs>
        <w:spacing w:before="94"/>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E420A6">
      <w:pPr>
        <w:pStyle w:val="GvdeMetni"/>
        <w:spacing w:before="123"/>
        <w:ind w:left="1267" w:right="591"/>
        <w:jc w:val="both"/>
        <w:rPr>
          <w:lang w:val="ru-RU"/>
        </w:rPr>
      </w:pPr>
      <w:r>
        <w:rPr>
          <w:w w:val="110"/>
          <w:lang w:val="ru"/>
        </w:rPr>
        <w:t>Откроется всплывающее диалоговое окно, как показано на Рисунке 5-35.</w:t>
      </w:r>
    </w:p>
    <w:p w:rsidR="00235F19" w:rsidRDefault="009A3625">
      <w:pPr>
        <w:spacing w:before="139"/>
        <w:ind w:left="1268"/>
        <w:rPr>
          <w:rFonts w:ascii="Arial"/>
          <w:b/>
          <w:sz w:val="18"/>
        </w:rPr>
      </w:pPr>
      <w:r>
        <w:rPr>
          <w:noProof/>
          <w:lang w:val="ru-RU" w:eastAsia="ru-RU"/>
        </w:rPr>
        <w:drawing>
          <wp:anchor distT="0" distB="0" distL="0" distR="0" simplePos="0" relativeHeight="252226560" behindDoc="0" locked="0" layoutInCell="1" allowOverlap="1">
            <wp:simplePos x="0" y="0"/>
            <wp:positionH relativeFrom="page">
              <wp:posOffset>1453989</wp:posOffset>
            </wp:positionH>
            <wp:positionV relativeFrom="paragraph">
              <wp:posOffset>266437</wp:posOffset>
            </wp:positionV>
            <wp:extent cx="3443486" cy="1817370"/>
            <wp:effectExtent l="0" t="0" r="0" b="0"/>
            <wp:wrapTopAndBottom/>
            <wp:docPr id="315"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216.png"/>
                    <pic:cNvPicPr/>
                  </pic:nvPicPr>
                  <pic:blipFill>
                    <a:blip r:embed="rId161" cstate="print"/>
                    <a:stretch>
                      <a:fillRect/>
                    </a:stretch>
                  </pic:blipFill>
                  <pic:spPr>
                    <a:xfrm>
                      <a:off x="0" y="0"/>
                      <a:ext cx="3443486" cy="1817370"/>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5-35 </w:t>
      </w:r>
      <w:r>
        <w:rPr>
          <w:rFonts w:ascii="Arial"/>
          <w:b/>
          <w:w w:val="105"/>
          <w:sz w:val="18"/>
          <w:lang w:val="ru"/>
        </w:rPr>
        <w:t>Успешная</w:t>
      </w:r>
      <w:r>
        <w:rPr>
          <w:rFonts w:ascii="Arial"/>
          <w:b/>
          <w:w w:val="105"/>
          <w:sz w:val="18"/>
          <w:lang w:val="ru"/>
        </w:rPr>
        <w:t xml:space="preserve"> </w:t>
      </w:r>
      <w:r>
        <w:rPr>
          <w:rFonts w:ascii="Arial"/>
          <w:b/>
          <w:w w:val="105"/>
          <w:sz w:val="18"/>
          <w:lang w:val="ru"/>
        </w:rPr>
        <w:t>настройка</w:t>
      </w:r>
      <w:r>
        <w:rPr>
          <w:rFonts w:ascii="Arial"/>
          <w:b/>
          <w:w w:val="105"/>
          <w:sz w:val="18"/>
          <w:lang w:val="ru"/>
        </w:rPr>
        <w:t xml:space="preserve"> </w:t>
      </w:r>
      <w:r>
        <w:rPr>
          <w:rFonts w:ascii="Arial"/>
          <w:b/>
          <w:w w:val="105"/>
          <w:sz w:val="18"/>
          <w:lang w:val="ru"/>
        </w:rPr>
        <w:t>термопринтера</w:t>
      </w:r>
    </w:p>
    <w:p w:rsidR="00235F19" w:rsidRDefault="00235F19">
      <w:pPr>
        <w:pStyle w:val="GvdeMetni"/>
        <w:spacing w:before="2"/>
        <w:rPr>
          <w:rFonts w:ascii="Arial"/>
          <w:b/>
          <w:sz w:val="21"/>
        </w:rPr>
      </w:pPr>
    </w:p>
    <w:p w:rsidR="00235F19" w:rsidRPr="009A3625" w:rsidRDefault="009A3625" w:rsidP="00E420A6">
      <w:pPr>
        <w:pStyle w:val="ListeParagraf"/>
        <w:numPr>
          <w:ilvl w:val="0"/>
          <w:numId w:val="143"/>
        </w:numPr>
        <w:tabs>
          <w:tab w:val="left" w:pos="1268"/>
        </w:tabs>
        <w:spacing w:line="285" w:lineRule="auto"/>
        <w:ind w:left="1267" w:right="591"/>
        <w:jc w:val="both"/>
        <w:rPr>
          <w:sz w:val="20"/>
          <w:lang w:val="ru-RU"/>
        </w:rPr>
      </w:pPr>
      <w:r>
        <w:rPr>
          <w:w w:val="105"/>
          <w:sz w:val="20"/>
          <w:lang w:val="ru"/>
        </w:rPr>
        <w:t>Перезапустите анализатор: нажмите кнопку выключения на левой стороне прибора, примерно через 10 секунд снова нажмите выключатель.</w:t>
      </w:r>
    </w:p>
    <w:p w:rsidR="00235F19" w:rsidRPr="009A3625" w:rsidRDefault="009A3625" w:rsidP="00E420A6">
      <w:pPr>
        <w:pStyle w:val="ListeParagraf"/>
        <w:numPr>
          <w:ilvl w:val="0"/>
          <w:numId w:val="143"/>
        </w:numPr>
        <w:tabs>
          <w:tab w:val="left" w:pos="1268"/>
        </w:tabs>
        <w:spacing w:before="72"/>
        <w:ind w:right="591"/>
        <w:jc w:val="both"/>
        <w:rPr>
          <w:sz w:val="20"/>
          <w:lang w:val="ru-RU"/>
        </w:rPr>
      </w:pPr>
      <w:r>
        <w:rPr>
          <w:w w:val="105"/>
          <w:sz w:val="20"/>
          <w:lang w:val="ru"/>
        </w:rPr>
        <w:t>Выполните печать, чтобы проверить качество печати термопринтера.</w:t>
      </w:r>
    </w:p>
    <w:p w:rsidR="00235F19" w:rsidRPr="009A3625" w:rsidRDefault="009A3625" w:rsidP="00E420A6">
      <w:pPr>
        <w:pStyle w:val="GvdeMetni"/>
        <w:spacing w:before="117" w:line="285" w:lineRule="auto"/>
        <w:ind w:left="1267" w:right="591"/>
        <w:jc w:val="both"/>
        <w:rPr>
          <w:lang w:val="ru-RU"/>
        </w:rPr>
      </w:pPr>
      <w:r>
        <w:rPr>
          <w:w w:val="105"/>
          <w:lang w:val="ru"/>
        </w:rPr>
        <w:t>Если проблема не решена, выполняйте вышеописанные операции снова до тех пор, пока плотность печати не будет соответствовать вашим требованиям.</w:t>
      </w:r>
    </w:p>
    <w:p w:rsidR="00235F19" w:rsidRPr="009A3625" w:rsidRDefault="00235F19" w:rsidP="00E420A6">
      <w:pPr>
        <w:pStyle w:val="GvdeMetni"/>
        <w:ind w:right="591"/>
        <w:jc w:val="both"/>
        <w:rPr>
          <w:sz w:val="24"/>
          <w:lang w:val="ru-RU"/>
        </w:rPr>
      </w:pPr>
    </w:p>
    <w:p w:rsidR="00235F19" w:rsidRPr="009A3625" w:rsidRDefault="00235F19" w:rsidP="00E420A6">
      <w:pPr>
        <w:pStyle w:val="GvdeMetni"/>
        <w:ind w:right="591"/>
        <w:jc w:val="both"/>
        <w:rPr>
          <w:sz w:val="27"/>
          <w:lang w:val="ru-RU"/>
        </w:rPr>
      </w:pPr>
    </w:p>
    <w:p w:rsidR="00235F19" w:rsidRDefault="009A3625" w:rsidP="00E420A6">
      <w:pPr>
        <w:pStyle w:val="Balk2"/>
        <w:numPr>
          <w:ilvl w:val="1"/>
          <w:numId w:val="165"/>
        </w:numPr>
        <w:tabs>
          <w:tab w:val="left" w:pos="983"/>
        </w:tabs>
        <w:spacing w:before="0"/>
        <w:ind w:left="982" w:right="591" w:hanging="849"/>
        <w:jc w:val="both"/>
      </w:pPr>
      <w:bookmarkStart w:id="77" w:name="_TOC_250107"/>
      <w:r>
        <w:rPr>
          <w:w w:val="105"/>
          <w:lang w:val="ru"/>
        </w:rPr>
        <w:t xml:space="preserve">Режим </w:t>
      </w:r>
      <w:bookmarkEnd w:id="77"/>
      <w:r>
        <w:rPr>
          <w:w w:val="105"/>
          <w:lang w:val="ru"/>
        </w:rPr>
        <w:t>разбавления</w:t>
      </w:r>
    </w:p>
    <w:p w:rsidR="00235F19" w:rsidRPr="009A3625" w:rsidRDefault="009A3625" w:rsidP="00E420A6">
      <w:pPr>
        <w:pStyle w:val="GvdeMetni"/>
        <w:spacing w:before="206"/>
        <w:ind w:left="928" w:right="591"/>
        <w:jc w:val="both"/>
        <w:rPr>
          <w:lang w:val="ru-RU"/>
        </w:rPr>
      </w:pPr>
      <w:r>
        <w:rPr>
          <w:spacing w:val="-1"/>
          <w:w w:val="110"/>
          <w:lang w:val="ru"/>
        </w:rPr>
        <w:t>Нажмите «Настройка &gt; Режим разбавления»</w:t>
      </w:r>
      <w:r w:rsidR="007311FD" w:rsidRPr="007311FD">
        <w:rPr>
          <w:spacing w:val="-1"/>
          <w:w w:val="110"/>
          <w:lang w:val="ru-RU"/>
        </w:rPr>
        <w:t xml:space="preserve"> </w:t>
      </w:r>
      <w:r w:rsidR="007311FD" w:rsidRPr="007311FD">
        <w:rPr>
          <w:b/>
          <w:spacing w:val="-1"/>
          <w:w w:val="110"/>
          <w:lang w:val="ru-RU"/>
        </w:rPr>
        <w:t>(</w:t>
      </w:r>
      <w:r w:rsidR="007311FD" w:rsidRPr="007311FD">
        <w:rPr>
          <w:b/>
        </w:rPr>
        <w:t>Setup</w:t>
      </w:r>
      <w:r w:rsidR="007311FD" w:rsidRPr="007311FD">
        <w:rPr>
          <w:b/>
          <w:lang w:val="ru-RU"/>
        </w:rPr>
        <w:t xml:space="preserve"> &gt; </w:t>
      </w:r>
      <w:r w:rsidR="007311FD" w:rsidRPr="007311FD">
        <w:rPr>
          <w:b/>
        </w:rPr>
        <w:t>Dilute</w:t>
      </w:r>
      <w:r w:rsidR="007311FD" w:rsidRPr="007311FD">
        <w:rPr>
          <w:b/>
          <w:lang w:val="ru-RU"/>
        </w:rPr>
        <w:t xml:space="preserve"> </w:t>
      </w:r>
      <w:r w:rsidR="007311FD" w:rsidRPr="007311FD">
        <w:rPr>
          <w:b/>
        </w:rPr>
        <w:t>Mode</w:t>
      </w:r>
      <w:r w:rsidR="007311FD" w:rsidRPr="007311FD">
        <w:rPr>
          <w:b/>
          <w:lang w:val="ru-RU"/>
        </w:rPr>
        <w:t>)</w:t>
      </w:r>
      <w:r>
        <w:rPr>
          <w:spacing w:val="-1"/>
          <w:w w:val="110"/>
          <w:lang w:val="ru"/>
        </w:rPr>
        <w:t>, откроется всплывающее диалоговое окно, как показано на Рисунке 5-36.</w:t>
      </w:r>
    </w:p>
    <w:p w:rsidR="00235F19" w:rsidRPr="009A3625" w:rsidRDefault="00235F19" w:rsidP="00E420A6">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928"/>
        <w:rPr>
          <w:rFonts w:ascii="Arial"/>
          <w:b/>
          <w:sz w:val="18"/>
          <w:lang w:val="ru-RU"/>
        </w:rPr>
      </w:pPr>
      <w:r>
        <w:rPr>
          <w:noProof/>
          <w:lang w:val="ru-RU" w:eastAsia="ru-RU"/>
        </w:rPr>
        <w:drawing>
          <wp:anchor distT="0" distB="0" distL="0" distR="0" simplePos="0" relativeHeight="252227584" behindDoc="0" locked="0" layoutInCell="1" allowOverlap="1">
            <wp:simplePos x="0" y="0"/>
            <wp:positionH relativeFrom="page">
              <wp:posOffset>1224533</wp:posOffset>
            </wp:positionH>
            <wp:positionV relativeFrom="paragraph">
              <wp:posOffset>265457</wp:posOffset>
            </wp:positionV>
            <wp:extent cx="3318242" cy="1848230"/>
            <wp:effectExtent l="0" t="0" r="0" b="0"/>
            <wp:wrapTopAndBottom/>
            <wp:docPr id="317"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17.png"/>
                    <pic:cNvPicPr/>
                  </pic:nvPicPr>
                  <pic:blipFill>
                    <a:blip r:embed="rId162" cstate="print"/>
                    <a:stretch>
                      <a:fillRect/>
                    </a:stretch>
                  </pic:blipFill>
                  <pic:spPr>
                    <a:xfrm>
                      <a:off x="0" y="0"/>
                      <a:ext cx="3318242" cy="1848230"/>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5-36 </w:t>
      </w:r>
      <w:r>
        <w:rPr>
          <w:rFonts w:ascii="Arial"/>
          <w:b/>
          <w:w w:val="105"/>
          <w:sz w:val="18"/>
          <w:lang w:val="ru"/>
        </w:rPr>
        <w:t>Данные</w:t>
      </w:r>
      <w:r>
        <w:rPr>
          <w:rFonts w:ascii="Arial"/>
          <w:b/>
          <w:w w:val="105"/>
          <w:sz w:val="18"/>
          <w:lang w:val="ru"/>
        </w:rPr>
        <w:t xml:space="preserve"> </w:t>
      </w:r>
      <w:r>
        <w:rPr>
          <w:rFonts w:ascii="Arial"/>
          <w:b/>
          <w:w w:val="105"/>
          <w:sz w:val="18"/>
          <w:lang w:val="ru"/>
        </w:rPr>
        <w:t>об</w:t>
      </w:r>
      <w:r>
        <w:rPr>
          <w:rFonts w:ascii="Arial"/>
          <w:b/>
          <w:w w:val="105"/>
          <w:sz w:val="18"/>
          <w:lang w:val="ru"/>
        </w:rPr>
        <w:t xml:space="preserve"> </w:t>
      </w:r>
      <w:r>
        <w:rPr>
          <w:rFonts w:ascii="Arial"/>
          <w:b/>
          <w:w w:val="105"/>
          <w:sz w:val="18"/>
          <w:lang w:val="ru"/>
        </w:rPr>
        <w:t>образце</w:t>
      </w:r>
    </w:p>
    <w:p w:rsidR="00235F19" w:rsidRPr="009A3625" w:rsidRDefault="009A3625" w:rsidP="000C5CA9">
      <w:pPr>
        <w:pStyle w:val="GvdeMetni"/>
        <w:spacing w:before="119" w:line="285" w:lineRule="auto"/>
        <w:ind w:left="928" w:right="591"/>
        <w:jc w:val="both"/>
        <w:rPr>
          <w:lang w:val="ru-RU"/>
        </w:rPr>
      </w:pPr>
      <w:r>
        <w:rPr>
          <w:w w:val="110"/>
          <w:lang w:val="ru"/>
        </w:rPr>
        <w:t>Во всплывающем диалоговом окне показано, что галочкой отмечен текущий вариант режима разбавления, а при включении функции проверки появляется всплывающее диалоговое окно, как показано на Рисунке 5-37.</w:t>
      </w:r>
    </w:p>
    <w:p w:rsidR="00235F19" w:rsidRPr="009A3625" w:rsidRDefault="009A3625">
      <w:pPr>
        <w:spacing w:before="91"/>
        <w:ind w:left="928"/>
        <w:rPr>
          <w:rFonts w:ascii="Arial"/>
          <w:b/>
          <w:sz w:val="18"/>
          <w:lang w:val="ru-RU"/>
        </w:rPr>
      </w:pPr>
      <w:r>
        <w:rPr>
          <w:noProof/>
          <w:lang w:val="ru-RU" w:eastAsia="ru-RU"/>
        </w:rPr>
        <w:drawing>
          <wp:anchor distT="0" distB="0" distL="0" distR="0" simplePos="0" relativeHeight="252228608" behindDoc="0" locked="0" layoutInCell="1" allowOverlap="1">
            <wp:simplePos x="0" y="0"/>
            <wp:positionH relativeFrom="page">
              <wp:posOffset>1230478</wp:posOffset>
            </wp:positionH>
            <wp:positionV relativeFrom="paragraph">
              <wp:posOffset>234042</wp:posOffset>
            </wp:positionV>
            <wp:extent cx="3017053" cy="1635823"/>
            <wp:effectExtent l="0" t="0" r="0" b="0"/>
            <wp:wrapTopAndBottom/>
            <wp:docPr id="319"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18.png"/>
                    <pic:cNvPicPr/>
                  </pic:nvPicPr>
                  <pic:blipFill>
                    <a:blip r:embed="rId163" cstate="print"/>
                    <a:stretch>
                      <a:fillRect/>
                    </a:stretch>
                  </pic:blipFill>
                  <pic:spPr>
                    <a:xfrm>
                      <a:off x="0" y="0"/>
                      <a:ext cx="3017053" cy="1635823"/>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5-37 </w:t>
      </w:r>
      <w:r>
        <w:rPr>
          <w:rFonts w:ascii="Arial"/>
          <w:b/>
          <w:w w:val="105"/>
          <w:sz w:val="18"/>
          <w:lang w:val="ru"/>
        </w:rPr>
        <w:t>Примечание</w:t>
      </w:r>
    </w:p>
    <w:p w:rsidR="00235F19" w:rsidRPr="009A3625" w:rsidRDefault="009A3625" w:rsidP="000C5CA9">
      <w:pPr>
        <w:pStyle w:val="GvdeMetni"/>
        <w:spacing w:before="220" w:after="93" w:line="283" w:lineRule="auto"/>
        <w:ind w:left="928" w:right="591"/>
        <w:jc w:val="both"/>
        <w:rPr>
          <w:lang w:val="ru-RU"/>
        </w:rPr>
      </w:pPr>
      <w:r>
        <w:rPr>
          <w:spacing w:val="-1"/>
          <w:w w:val="110"/>
          <w:lang w:val="ru"/>
        </w:rPr>
        <w:t>Нажмите «ОК», чтобы переключить режим разбавления, появится всплывающее диалоговое окно, напоминающее пользователю о перезапуске прибора для того, чтобы изменения вступили в силу.</w:t>
      </w:r>
    </w:p>
    <w:p w:rsidR="00235F19" w:rsidRDefault="009A3625">
      <w:pPr>
        <w:pStyle w:val="GvdeMetni"/>
        <w:ind w:left="928"/>
      </w:pPr>
      <w:r>
        <w:rPr>
          <w:noProof/>
          <w:lang w:val="ru-RU" w:eastAsia="ru-RU"/>
        </w:rPr>
        <w:drawing>
          <wp:inline distT="0" distB="0" distL="0" distR="0">
            <wp:extent cx="3018197" cy="1629918"/>
            <wp:effectExtent l="0" t="0" r="0" b="0"/>
            <wp:docPr id="321" name="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219.png"/>
                    <pic:cNvPicPr/>
                  </pic:nvPicPr>
                  <pic:blipFill>
                    <a:blip r:embed="rId164" cstate="print"/>
                    <a:stretch>
                      <a:fillRect/>
                    </a:stretch>
                  </pic:blipFill>
                  <pic:spPr>
                    <a:xfrm>
                      <a:off x="0" y="0"/>
                      <a:ext cx="3018197" cy="1629918"/>
                    </a:xfrm>
                    <a:prstGeom prst="rect">
                      <a:avLst/>
                    </a:prstGeom>
                  </pic:spPr>
                </pic:pic>
              </a:graphicData>
            </a:graphic>
          </wp:inline>
        </w:drawing>
      </w:r>
    </w:p>
    <w:p w:rsidR="00235F19" w:rsidRDefault="009A3625">
      <w:pPr>
        <w:pStyle w:val="GvdeMetni"/>
        <w:spacing w:before="2"/>
        <w:rPr>
          <w:sz w:val="17"/>
        </w:rPr>
      </w:pPr>
      <w:r>
        <w:rPr>
          <w:noProof/>
          <w:lang w:val="ru-RU" w:eastAsia="ru-RU"/>
        </w:rPr>
        <mc:AlternateContent>
          <mc:Choice Requires="wps">
            <w:drawing>
              <wp:anchor distT="0" distB="0" distL="0" distR="0" simplePos="0" relativeHeight="251777024" behindDoc="1" locked="0" layoutInCell="1" allowOverlap="1">
                <wp:simplePos x="0" y="0"/>
                <wp:positionH relativeFrom="page">
                  <wp:posOffset>1209040</wp:posOffset>
                </wp:positionH>
                <wp:positionV relativeFrom="paragraph">
                  <wp:posOffset>156845</wp:posOffset>
                </wp:positionV>
                <wp:extent cx="5650230" cy="19050"/>
                <wp:effectExtent l="0" t="0" r="0" b="0"/>
                <wp:wrapTopAndBottom/>
                <wp:docPr id="790"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68" o:spid="_x0000_s1629" style="width:444.9pt;height:1.5pt;margin-top:12.3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82048" fillcolor="black" stroked="f">
                <w10:wrap type="topAndBottom"/>
              </v:rect>
            </w:pict>
          </mc:Fallback>
        </mc:AlternateContent>
      </w:r>
    </w:p>
    <w:p w:rsidR="00235F19" w:rsidRDefault="00235F19">
      <w:pPr>
        <w:pStyle w:val="GvdeMetni"/>
        <w:spacing w:before="1"/>
        <w:rPr>
          <w:sz w:val="4"/>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055552" behindDoc="0" locked="0" layoutInCell="1" allowOverlap="1">
                <wp:simplePos x="0" y="0"/>
                <wp:positionH relativeFrom="column">
                  <wp:posOffset>628153</wp:posOffset>
                </wp:positionH>
                <wp:positionV relativeFrom="paragraph">
                  <wp:posOffset>49668</wp:posOffset>
                </wp:positionV>
                <wp:extent cx="1296063" cy="270345"/>
                <wp:effectExtent l="0" t="0" r="18415" b="15875"/>
                <wp:wrapNone/>
                <wp:docPr id="1566" name="Надпись 1566"/>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66" o:spid="_x0000_s1099" type="#_x0000_t202" style="position:absolute;left:0;text-align:left;margin-left:49.45pt;margin-top:3.9pt;width:102.05pt;height:21.3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" fillcolor="white [3201]" strokeweight="1pt">
                <v:textbo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v:textbox>
              </v:shape>
            </w:pict>
          </mc:Fallback>
        </mc:AlternateContent>
      </w:r>
    </w:p>
    <w:p w:rsidR="00824A5A" w:rsidRDefault="00824A5A">
      <w:pPr>
        <w:pStyle w:val="GvdeMetni"/>
        <w:ind w:left="943"/>
      </w:pPr>
    </w:p>
    <w:p w:rsidR="00235F19" w:rsidRPr="009A3625" w:rsidRDefault="009A3625" w:rsidP="000C5CA9">
      <w:pPr>
        <w:pStyle w:val="GvdeMetni"/>
        <w:spacing w:before="70"/>
        <w:ind w:left="934" w:right="591"/>
        <w:jc w:val="both"/>
        <w:rPr>
          <w:lang w:val="ru-RU"/>
        </w:rPr>
      </w:pPr>
      <w:r>
        <w:rPr>
          <w:noProof/>
          <w:lang w:val="ru-RU" w:eastAsia="ru-RU"/>
        </w:rPr>
        <mc:AlternateContent>
          <mc:Choice Requires="wps">
            <w:drawing>
              <wp:anchor distT="0" distB="0" distL="0" distR="0" simplePos="0" relativeHeight="251778048" behindDoc="1" locked="0" layoutInCell="1" allowOverlap="1">
                <wp:simplePos x="0" y="0"/>
                <wp:positionH relativeFrom="page">
                  <wp:posOffset>1209040</wp:posOffset>
                </wp:positionH>
                <wp:positionV relativeFrom="paragraph">
                  <wp:posOffset>513080</wp:posOffset>
                </wp:positionV>
                <wp:extent cx="5650230" cy="19050"/>
                <wp:effectExtent l="0" t="0" r="0" b="0"/>
                <wp:wrapTopAndBottom/>
                <wp:docPr id="788"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B7F5345" id="Rectangle 267" o:spid="_x0000_s1026" style="position:absolute;margin-left:95.2pt;margin-top:40.4pt;width:444.9pt;height:1.5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" fillcolor="black" stroked="f">
                <w10:wrap type="topAndBottom" anchorx="page"/>
              </v:rect>
            </w:pict>
          </mc:Fallback>
        </mc:AlternateContent>
      </w:r>
      <w:r w:rsidR="00D943D5">
        <w:rPr>
          <w:w w:val="105"/>
          <w:lang w:val="ru"/>
        </w:rPr>
        <w:t>После переключения режима необходимо использовать расходные материалы, соответствующие режиму разбавления, в противном случае будет невозможно выполнить анализ.</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Default="009A3625" w:rsidP="00643E01">
      <w:pPr>
        <w:pStyle w:val="Balk1"/>
        <w:tabs>
          <w:tab w:val="left" w:pos="1985"/>
        </w:tabs>
        <w:rPr>
          <w:u w:val="none"/>
        </w:rPr>
      </w:pPr>
      <w:bookmarkStart w:id="78" w:name="_TOC_250106"/>
      <w:r>
        <w:rPr>
          <w:w w:val="115"/>
          <w:u w:val="thick"/>
          <w:lang w:val="ru"/>
        </w:rPr>
        <w:lastRenderedPageBreak/>
        <w:t xml:space="preserve"> </w:t>
      </w:r>
      <w:r>
        <w:rPr>
          <w:w w:val="115"/>
          <w:u w:val="thick"/>
          <w:lang w:val="ru"/>
        </w:rPr>
        <w:tab/>
      </w:r>
      <w:r>
        <w:rPr>
          <w:w w:val="115"/>
          <w:sz w:val="128"/>
          <w:u w:val="thick"/>
          <w:lang w:val="ru"/>
        </w:rPr>
        <w:t xml:space="preserve">6 </w:t>
      </w:r>
      <w:r>
        <w:rPr>
          <w:w w:val="115"/>
          <w:u w:val="thick"/>
          <w:lang w:val="ru"/>
        </w:rPr>
        <w:t xml:space="preserve">Повседневные </w:t>
      </w:r>
      <w:bookmarkEnd w:id="78"/>
      <w:r>
        <w:rPr>
          <w:w w:val="115"/>
          <w:u w:val="thick"/>
          <w:lang w:val="ru"/>
        </w:rPr>
        <w:t>операции</w:t>
      </w:r>
    </w:p>
    <w:p w:rsidR="00235F19" w:rsidRDefault="009A3625">
      <w:pPr>
        <w:pStyle w:val="Balk2"/>
        <w:numPr>
          <w:ilvl w:val="1"/>
          <w:numId w:val="142"/>
        </w:numPr>
        <w:tabs>
          <w:tab w:val="left" w:pos="817"/>
        </w:tabs>
        <w:spacing w:before="500"/>
      </w:pPr>
      <w:bookmarkStart w:id="79" w:name="_TOC_250105"/>
      <w:bookmarkEnd w:id="79"/>
      <w:r>
        <w:rPr>
          <w:w w:val="105"/>
          <w:lang w:val="ru"/>
        </w:rPr>
        <w:t>Введение</w:t>
      </w:r>
    </w:p>
    <w:p w:rsidR="00235F19" w:rsidRPr="009A3625" w:rsidRDefault="009A3625" w:rsidP="000C5CA9">
      <w:pPr>
        <w:pStyle w:val="GvdeMetni"/>
        <w:tabs>
          <w:tab w:val="left" w:pos="9639"/>
        </w:tabs>
        <w:spacing w:before="205" w:line="367" w:lineRule="auto"/>
        <w:ind w:left="928" w:right="591"/>
        <w:jc w:val="both"/>
        <w:rPr>
          <w:lang w:val="ru-RU"/>
        </w:rPr>
      </w:pPr>
      <w:r>
        <w:rPr>
          <w:w w:val="105"/>
          <w:lang w:val="ru"/>
        </w:rPr>
        <w:t>В данной главе описана повседневная эксплуатация анализатора, от запуска до отключения. Ниже приведена блок-схема стандартных повседневных операций.</w:t>
      </w:r>
    </w:p>
    <w:p w:rsidR="00235F19" w:rsidRPr="001C7CC7" w:rsidRDefault="00D943D5" w:rsidP="000C5CA9">
      <w:pPr>
        <w:tabs>
          <w:tab w:val="left" w:pos="9639"/>
        </w:tabs>
        <w:ind w:left="928" w:right="591"/>
        <w:jc w:val="both"/>
        <w:rPr>
          <w:rFonts w:ascii="Arial"/>
          <w:b/>
          <w:sz w:val="18"/>
          <w:lang w:val="ru-RU"/>
        </w:rPr>
      </w:pPr>
      <w:r>
        <w:rPr>
          <w:rFonts w:ascii="Arial"/>
          <w:b/>
          <w:sz w:val="18"/>
          <w:lang w:val="ru"/>
        </w:rPr>
        <w:t>Рисунок</w:t>
      </w:r>
      <w:r>
        <w:rPr>
          <w:rFonts w:ascii="Arial"/>
          <w:b/>
          <w:sz w:val="18"/>
          <w:lang w:val="ru"/>
        </w:rPr>
        <w:t xml:space="preserve"> 6-1 </w:t>
      </w:r>
      <w:r>
        <w:rPr>
          <w:rFonts w:ascii="Arial"/>
          <w:b/>
          <w:sz w:val="18"/>
          <w:lang w:val="ru"/>
        </w:rPr>
        <w:t>Процедура</w:t>
      </w:r>
      <w:r>
        <w:rPr>
          <w:rFonts w:ascii="Arial"/>
          <w:b/>
          <w:sz w:val="18"/>
          <w:lang w:val="ru"/>
        </w:rPr>
        <w:t xml:space="preserve"> </w:t>
      </w:r>
      <w:r>
        <w:rPr>
          <w:rFonts w:ascii="Arial"/>
          <w:b/>
          <w:sz w:val="18"/>
          <w:lang w:val="ru"/>
        </w:rPr>
        <w:t>проведения</w:t>
      </w:r>
      <w:r>
        <w:rPr>
          <w:rFonts w:ascii="Arial"/>
          <w:b/>
          <w:sz w:val="18"/>
          <w:lang w:val="ru"/>
        </w:rPr>
        <w:t xml:space="preserve"> </w:t>
      </w:r>
      <w:r>
        <w:rPr>
          <w:rFonts w:ascii="Arial"/>
          <w:b/>
          <w:sz w:val="18"/>
          <w:lang w:val="ru"/>
        </w:rPr>
        <w:t>повседневных</w:t>
      </w:r>
      <w:r>
        <w:rPr>
          <w:rFonts w:ascii="Arial"/>
          <w:b/>
          <w:sz w:val="18"/>
          <w:lang w:val="ru"/>
        </w:rPr>
        <w:t xml:space="preserve"> </w:t>
      </w:r>
      <w:r>
        <w:rPr>
          <w:rFonts w:ascii="Arial"/>
          <w:b/>
          <w:sz w:val="18"/>
          <w:lang w:val="ru"/>
        </w:rPr>
        <w:t>операций</w:t>
      </w:r>
    </w:p>
    <w:p w:rsidR="00235F19" w:rsidRPr="001C7CC7" w:rsidRDefault="00525680" w:rsidP="000C5CA9">
      <w:pPr>
        <w:pStyle w:val="GvdeMetni"/>
        <w:tabs>
          <w:tab w:val="left" w:pos="9639"/>
        </w:tabs>
        <w:ind w:right="591"/>
        <w:jc w:val="both"/>
        <w:rPr>
          <w:rFonts w:ascii="Arial"/>
          <w:b/>
          <w:lang w:val="ru-RU"/>
        </w:rPr>
      </w:pPr>
      <w:r>
        <w:rPr>
          <w:rFonts w:ascii="Arial"/>
          <w:b/>
          <w:noProof/>
          <w:sz w:val="18"/>
          <w:lang w:val="ru-RU" w:eastAsia="ru-RU"/>
        </w:rPr>
        <mc:AlternateContent>
          <mc:Choice Requires="wps">
            <w:drawing>
              <wp:anchor distT="0" distB="0" distL="114300" distR="114300" simplePos="0" relativeHeight="252191744" behindDoc="0" locked="0" layoutInCell="1" allowOverlap="1" wp14:anchorId="45D2147A" wp14:editId="2768553B">
                <wp:simplePos x="0" y="0"/>
                <wp:positionH relativeFrom="column">
                  <wp:posOffset>789305</wp:posOffset>
                </wp:positionH>
                <wp:positionV relativeFrom="paragraph">
                  <wp:posOffset>3950970</wp:posOffset>
                </wp:positionV>
                <wp:extent cx="977265" cy="191135"/>
                <wp:effectExtent l="0" t="0" r="0" b="0"/>
                <wp:wrapTopAndBottom/>
                <wp:docPr id="1482" name="Прямоугольник 1482"/>
                <wp:cNvGraphicFramePr/>
                <a:graphic xmlns:a="http://schemas.openxmlformats.org/drawingml/2006/main">
                  <a:graphicData uri="http://schemas.microsoft.com/office/word/2010/wordprocessingShape">
                    <wps:wsp>
                      <wps:cNvSpPr/>
                      <wps:spPr>
                        <a:xfrm>
                          <a:off x="0" y="0"/>
                          <a:ext cx="977265" cy="191135"/>
                        </a:xfrm>
                        <a:prstGeom prst="rect">
                          <a:avLst/>
                        </a:prstGeom>
                      </wps:spPr>
                      <wps:txbx>
                        <w:txbxContent>
                          <w:p w:rsidR="00583A31" w:rsidRDefault="00583A31" w:rsidP="00183888">
                            <w:pPr>
                              <w:pStyle w:val="NormalWeb"/>
                              <w:spacing w:before="0" w:beforeAutospacing="0" w:after="0" w:afterAutospacing="0"/>
                              <w:jc w:val="center"/>
                            </w:pPr>
                            <w:r>
                              <w:rPr>
                                <w:rFonts w:ascii="Arial" w:hAnsi="Arial" w:cstheme="minorBidi"/>
                                <w:color w:val="000000" w:themeColor="text1"/>
                                <w:kern w:val="24"/>
                                <w:sz w:val="21"/>
                                <w:szCs w:val="21"/>
                                <w:lang w:val="ru"/>
                              </w:rPr>
                              <w:t>Выключение</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45D2147A" id="Прямоугольник 1482" o:spid="_x0000_s1100" style="position:absolute;left:0;text-align:left;margin-left:62.15pt;margin-top:311.1pt;width:76.95pt;height:15.0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" filled="f" stroked="f">
                <v:textbox inset="0,0,0,0">
                  <w:txbxContent>
                    <w:p w:rsidR="00583A31" w:rsidRDefault="00583A31" w:rsidP="00183888">
                      <w:pPr>
                        <w:pStyle w:val="NormalWeb"/>
                        <w:spacing w:before="0" w:beforeAutospacing="0" w:after="0" w:afterAutospacing="0"/>
                        <w:jc w:val="center"/>
                      </w:pPr>
                      <w:r>
                        <w:rPr>
                          <w:rFonts w:ascii="Arial" w:hAnsi="Arial" w:cstheme="minorBidi"/>
                          <w:color w:val="000000" w:themeColor="text1"/>
                          <w:kern w:val="24"/>
                          <w:sz w:val="21"/>
                          <w:szCs w:val="21"/>
                          <w:lang w:val="ru"/>
                        </w:rPr>
                        <w:t>Выключение</w:t>
                      </w:r>
                    </w:p>
                  </w:txbxContent>
                </v:textbox>
                <w10:wrap type="topAndBottom"/>
              </v:rect>
            </w:pict>
          </mc:Fallback>
        </mc:AlternateContent>
      </w:r>
      <w:r>
        <w:rPr>
          <w:rFonts w:ascii="Arial"/>
          <w:b/>
          <w:noProof/>
          <w:sz w:val="18"/>
          <w:lang w:val="ru-RU" w:eastAsia="ru-RU"/>
        </w:rPr>
        <mc:AlternateContent>
          <mc:Choice Requires="wps">
            <w:drawing>
              <wp:anchor distT="0" distB="0" distL="114300" distR="114300" simplePos="0" relativeHeight="252189696" behindDoc="0" locked="0" layoutInCell="1" allowOverlap="1" wp14:anchorId="4892FC91" wp14:editId="49F01D4B">
                <wp:simplePos x="0" y="0"/>
                <wp:positionH relativeFrom="column">
                  <wp:posOffset>746760</wp:posOffset>
                </wp:positionH>
                <wp:positionV relativeFrom="paragraph">
                  <wp:posOffset>3217545</wp:posOffset>
                </wp:positionV>
                <wp:extent cx="1148715" cy="317500"/>
                <wp:effectExtent l="0" t="0" r="0" b="0"/>
                <wp:wrapTopAndBottom/>
                <wp:docPr id="1481" name="Прямоугольник 1481"/>
                <wp:cNvGraphicFramePr/>
                <a:graphic xmlns:a="http://schemas.openxmlformats.org/drawingml/2006/main">
                  <a:graphicData uri="http://schemas.microsoft.com/office/word/2010/wordprocessingShape">
                    <wps:wsp>
                      <wps:cNvSpPr/>
                      <wps:spPr>
                        <a:xfrm>
                          <a:off x="0" y="0"/>
                          <a:ext cx="1148715" cy="317500"/>
                        </a:xfrm>
                        <a:prstGeom prst="rect">
                          <a:avLst/>
                        </a:prstGeom>
                      </wps:spPr>
                      <wps:txbx>
                        <w:txbxContent>
                          <w:p w:rsidR="00583A31" w:rsidRDefault="00583A31" w:rsidP="00183888">
                            <w:pPr>
                              <w:pStyle w:val="NormalWeb"/>
                              <w:spacing w:before="0" w:beforeAutospacing="0" w:after="0" w:afterAutospacing="0"/>
                            </w:pPr>
                            <w:r>
                              <w:rPr>
                                <w:rFonts w:ascii="Arial" w:hAnsi="Arial" w:cstheme="minorBidi"/>
                                <w:color w:val="000000" w:themeColor="text1"/>
                                <w:kern w:val="24"/>
                                <w:sz w:val="21"/>
                                <w:szCs w:val="21"/>
                                <w:lang w:val="ru"/>
                              </w:rPr>
                              <w:t>Анализ образца</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4892FC91" id="Прямоугольник 1481" o:spid="_x0000_s1101" style="position:absolute;left:0;text-align:left;margin-left:58.8pt;margin-top:253.35pt;width:90.45pt;height:2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" filled="f" stroked="f">
                <v:textbox inset="0,0,0,0">
                  <w:txbxContent>
                    <w:p w:rsidR="00583A31" w:rsidRDefault="00583A31" w:rsidP="00183888">
                      <w:pPr>
                        <w:pStyle w:val="NormalWeb"/>
                        <w:spacing w:before="0" w:beforeAutospacing="0" w:after="0" w:afterAutospacing="0"/>
                      </w:pPr>
                      <w:r>
                        <w:rPr>
                          <w:rFonts w:ascii="Arial" w:hAnsi="Arial" w:cstheme="minorBidi"/>
                          <w:color w:val="000000" w:themeColor="text1"/>
                          <w:kern w:val="24"/>
                          <w:sz w:val="21"/>
                          <w:szCs w:val="21"/>
                          <w:lang w:val="ru"/>
                        </w:rPr>
                        <w:t>Анализ образца</w:t>
                      </w:r>
                    </w:p>
                  </w:txbxContent>
                </v:textbox>
                <w10:wrap type="topAndBottom"/>
              </v:rect>
            </w:pict>
          </mc:Fallback>
        </mc:AlternateContent>
      </w:r>
      <w:r>
        <w:rPr>
          <w:rFonts w:ascii="Arial"/>
          <w:b/>
          <w:noProof/>
          <w:sz w:val="18"/>
          <w:lang w:val="ru-RU" w:eastAsia="ru-RU"/>
        </w:rPr>
        <mc:AlternateContent>
          <mc:Choice Requires="wps">
            <w:drawing>
              <wp:anchor distT="0" distB="0" distL="114300" distR="114300" simplePos="0" relativeHeight="252187648" behindDoc="0" locked="0" layoutInCell="1" allowOverlap="1" wp14:anchorId="34F9A4F0" wp14:editId="68396AB8">
                <wp:simplePos x="0" y="0"/>
                <wp:positionH relativeFrom="column">
                  <wp:posOffset>728345</wp:posOffset>
                </wp:positionH>
                <wp:positionV relativeFrom="paragraph">
                  <wp:posOffset>2408216</wp:posOffset>
                </wp:positionV>
                <wp:extent cx="1170432" cy="310896"/>
                <wp:effectExtent l="0" t="0" r="0" b="0"/>
                <wp:wrapTopAndBottom/>
                <wp:docPr id="1480" name="Прямоугольник 1480"/>
                <wp:cNvGraphicFramePr/>
                <a:graphic xmlns:a="http://schemas.openxmlformats.org/drawingml/2006/main">
                  <a:graphicData uri="http://schemas.microsoft.com/office/word/2010/wordprocessingShape">
                    <wps:wsp>
                      <wps:cNvSpPr/>
                      <wps:spPr>
                        <a:xfrm>
                          <a:off x="0" y="0"/>
                          <a:ext cx="1170432" cy="310896"/>
                        </a:xfrm>
                        <a:prstGeom prst="rect">
                          <a:avLst/>
                        </a:prstGeom>
                      </wps:spPr>
                      <wps:txbx>
                        <w:txbxContent>
                          <w:p w:rsidR="00583A31" w:rsidRDefault="00583A31" w:rsidP="00183888">
                            <w:pPr>
                              <w:pStyle w:val="NormalWeb"/>
                              <w:spacing w:before="0" w:beforeAutospacing="0" w:after="0" w:afterAutospacing="0" w:line="250" w:lineRule="exact"/>
                              <w:jc w:val="center"/>
                            </w:pPr>
                            <w:r>
                              <w:rPr>
                                <w:rFonts w:ascii="Arial" w:hAnsi="Arial" w:cstheme="minorBidi"/>
                                <w:color w:val="000000" w:themeColor="text1"/>
                                <w:kern w:val="24"/>
                                <w:sz w:val="21"/>
                                <w:szCs w:val="21"/>
                                <w:lang w:val="ru"/>
                              </w:rPr>
                              <w:t>Отбор и обработка проб</w:t>
                            </w:r>
                          </w:p>
                        </w:txbxContent>
                      </wps:txbx>
                      <wps:bodyPr lIns="0" tIns="0" rIns="0" bIns="0"/>
                    </wps:wsp>
                  </a:graphicData>
                </a:graphic>
              </wp:anchor>
            </w:drawing>
          </mc:Choice>
          <mc:Fallback>
            <w:pict>
              <v:rect w14:anchorId="34F9A4F0" id="Прямоугольник 1480" o:spid="_x0000_s1102" style="position:absolute;left:0;text-align:left;margin-left:57.35pt;margin-top:189.6pt;width:92.15pt;height:24.5pt;z-index:25218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" filled="f" stroked="f">
                <v:textbox inset="0,0,0,0">
                  <w:txbxContent>
                    <w:p w:rsidR="00583A31" w:rsidRDefault="00583A31" w:rsidP="00183888">
                      <w:pPr>
                        <w:pStyle w:val="NormalWeb"/>
                        <w:spacing w:before="0" w:beforeAutospacing="0" w:after="0" w:afterAutospacing="0" w:line="250" w:lineRule="exact"/>
                        <w:jc w:val="center"/>
                      </w:pPr>
                      <w:r>
                        <w:rPr>
                          <w:rFonts w:ascii="Arial" w:hAnsi="Arial" w:cstheme="minorBidi"/>
                          <w:color w:val="000000" w:themeColor="text1"/>
                          <w:kern w:val="24"/>
                          <w:sz w:val="21"/>
                          <w:szCs w:val="21"/>
                          <w:lang w:val="ru"/>
                        </w:rPr>
                        <w:t>Отбор и обработка проб</w:t>
                      </w:r>
                    </w:p>
                  </w:txbxContent>
                </v:textbox>
                <w10:wrap type="topAndBottom"/>
              </v:rect>
            </w:pict>
          </mc:Fallback>
        </mc:AlternateContent>
      </w:r>
      <w:r>
        <w:rPr>
          <w:rFonts w:ascii="Arial"/>
          <w:b/>
          <w:noProof/>
          <w:sz w:val="18"/>
          <w:lang w:val="ru-RU" w:eastAsia="ru-RU"/>
        </w:rPr>
        <mc:AlternateContent>
          <mc:Choice Requires="wps">
            <w:drawing>
              <wp:anchor distT="0" distB="0" distL="114300" distR="114300" simplePos="0" relativeHeight="252185600" behindDoc="0" locked="0" layoutInCell="1" allowOverlap="1" wp14:anchorId="72034560" wp14:editId="0289791A">
                <wp:simplePos x="0" y="0"/>
                <wp:positionH relativeFrom="column">
                  <wp:posOffset>749300</wp:posOffset>
                </wp:positionH>
                <wp:positionV relativeFrom="paragraph">
                  <wp:posOffset>1657350</wp:posOffset>
                </wp:positionV>
                <wp:extent cx="1019810" cy="332105"/>
                <wp:effectExtent l="0" t="0" r="0" b="0"/>
                <wp:wrapTopAndBottom/>
                <wp:docPr id="1479" name="Прямоугольник 1479"/>
                <wp:cNvGraphicFramePr/>
                <a:graphic xmlns:a="http://schemas.openxmlformats.org/drawingml/2006/main">
                  <a:graphicData uri="http://schemas.microsoft.com/office/word/2010/wordprocessingShape">
                    <wps:wsp>
                      <wps:cNvSpPr/>
                      <wps:spPr>
                        <a:xfrm>
                          <a:off x="0" y="0"/>
                          <a:ext cx="1019810" cy="332105"/>
                        </a:xfrm>
                        <a:prstGeom prst="rect">
                          <a:avLst/>
                        </a:prstGeom>
                      </wps:spPr>
                      <wps:txbx>
                        <w:txbxContent>
                          <w:p w:rsidR="00583A31" w:rsidRDefault="00583A31" w:rsidP="00183888">
                            <w:pPr>
                              <w:pStyle w:val="NormalWeb"/>
                              <w:spacing w:before="0" w:beforeAutospacing="0" w:after="0" w:afterAutospacing="0" w:line="254" w:lineRule="exact"/>
                              <w:jc w:val="center"/>
                            </w:pPr>
                            <w:r>
                              <w:rPr>
                                <w:rFonts w:ascii="Arial" w:hAnsi="Arial" w:cstheme="minorBidi"/>
                                <w:color w:val="000000" w:themeColor="text1"/>
                                <w:kern w:val="24"/>
                                <w:sz w:val="21"/>
                                <w:szCs w:val="21"/>
                                <w:lang w:val="ru"/>
                              </w:rPr>
                              <w:t>Повседневный контроль качества</w:t>
                            </w:r>
                          </w:p>
                        </w:txbxContent>
                      </wps:txbx>
                      <wps:bodyPr wrap="square" lIns="0" tIns="0" rIns="0" bIns="0"/>
                    </wps:wsp>
                  </a:graphicData>
                </a:graphic>
                <wp14:sizeRelH relativeFrom="margin">
                  <wp14:pctWidth>0</wp14:pctWidth>
                </wp14:sizeRelH>
              </wp:anchor>
            </w:drawing>
          </mc:Choice>
          <mc:Fallback>
            <w:pict>
              <v:rect w14:anchorId="72034560" id="Прямоугольник 1479" o:spid="_x0000_s1103" style="position:absolute;left:0;text-align:left;margin-left:59pt;margin-top:130.5pt;width:80.3pt;height:26.15pt;z-index:252185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" filled="f" stroked="f">
                <v:textbox inset="0,0,0,0">
                  <w:txbxContent>
                    <w:p w:rsidR="00583A31" w:rsidRDefault="00583A31" w:rsidP="00183888">
                      <w:pPr>
                        <w:pStyle w:val="NormalWeb"/>
                        <w:spacing w:before="0" w:beforeAutospacing="0" w:after="0" w:afterAutospacing="0" w:line="254" w:lineRule="exact"/>
                        <w:jc w:val="center"/>
                      </w:pPr>
                      <w:r>
                        <w:rPr>
                          <w:rFonts w:ascii="Arial" w:hAnsi="Arial" w:cstheme="minorBidi"/>
                          <w:color w:val="000000" w:themeColor="text1"/>
                          <w:kern w:val="24"/>
                          <w:sz w:val="21"/>
                          <w:szCs w:val="21"/>
                          <w:lang w:val="ru"/>
                        </w:rPr>
                        <w:t>Повседневный контроль качества</w:t>
                      </w:r>
                    </w:p>
                  </w:txbxContent>
                </v:textbox>
                <w10:wrap type="topAndBottom"/>
              </v:rect>
            </w:pict>
          </mc:Fallback>
        </mc:AlternateContent>
      </w:r>
      <w:r w:rsidR="001C7CC7">
        <w:rPr>
          <w:rFonts w:ascii="Arial"/>
          <w:b/>
          <w:noProof/>
          <w:sz w:val="18"/>
          <w:lang w:val="ru-RU" w:eastAsia="ru-RU"/>
        </w:rPr>
        <mc:AlternateContent>
          <mc:Choice Requires="wps">
            <w:drawing>
              <wp:anchor distT="0" distB="0" distL="114300" distR="114300" simplePos="0" relativeHeight="252193792" behindDoc="0" locked="0" layoutInCell="1" allowOverlap="1" wp14:anchorId="57D5E31F" wp14:editId="4376F6A0">
                <wp:simplePos x="0" y="0"/>
                <wp:positionH relativeFrom="column">
                  <wp:posOffset>1016000</wp:posOffset>
                </wp:positionH>
                <wp:positionV relativeFrom="paragraph">
                  <wp:posOffset>986790</wp:posOffset>
                </wp:positionV>
                <wp:extent cx="430530" cy="330200"/>
                <wp:effectExtent l="0" t="0" r="0" b="0"/>
                <wp:wrapTopAndBottom/>
                <wp:docPr id="1478" name="Прямоугольник 1478"/>
                <wp:cNvGraphicFramePr/>
                <a:graphic xmlns:a="http://schemas.openxmlformats.org/drawingml/2006/main">
                  <a:graphicData uri="http://schemas.microsoft.com/office/word/2010/wordprocessingShape">
                    <wps:wsp>
                      <wps:cNvSpPr/>
                      <wps:spPr>
                        <a:xfrm>
                          <a:off x="0" y="0"/>
                          <a:ext cx="430530" cy="330200"/>
                        </a:xfrm>
                        <a:prstGeom prst="rect">
                          <a:avLst/>
                        </a:prstGeom>
                      </wps:spPr>
                      <wps:txbx>
                        <w:txbxContent>
                          <w:p w:rsidR="00583A31" w:rsidRPr="00183888" w:rsidRDefault="00583A31" w:rsidP="00183888">
                            <w:pPr>
                              <w:pStyle w:val="NormalWeb"/>
                              <w:spacing w:before="0" w:beforeAutospacing="0" w:after="0" w:afterAutospacing="0"/>
                              <w:jc w:val="center"/>
                            </w:pPr>
                            <w:r w:rsidRPr="00183888">
                              <w:rPr>
                                <w:rFonts w:ascii="Arial" w:hAnsi="Arial" w:cstheme="minorBidi"/>
                                <w:kern w:val="24"/>
                                <w:sz w:val="21"/>
                                <w:szCs w:val="21"/>
                                <w:lang w:val="ru"/>
                              </w:rPr>
                              <w:t>Запуск</w:t>
                            </w:r>
                          </w:p>
                        </w:txbxContent>
                      </wps:txbx>
                      <wps:bodyPr wrap="none" lIns="0" tIns="0" rIns="0" bIns="0">
                        <a:noAutofit/>
                      </wps:bodyPr>
                    </wps:wsp>
                  </a:graphicData>
                </a:graphic>
                <wp14:sizeRelV relativeFrom="margin">
                  <wp14:pctHeight>0</wp14:pctHeight>
                </wp14:sizeRelV>
              </wp:anchor>
            </w:drawing>
          </mc:Choice>
          <mc:Fallback>
            <w:pict>
              <v:rect w14:anchorId="57D5E31F" id="Прямоугольник 1478" o:spid="_x0000_s1104" style="position:absolute;left:0;text-align:left;margin-left:80pt;margin-top:77.7pt;width:33.9pt;height:26pt;z-index:252193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" filled="f" stroked="f">
                <v:textbox inset="0,0,0,0">
                  <w:txbxContent>
                    <w:p w:rsidR="00583A31" w:rsidRPr="00183888" w:rsidRDefault="00583A31" w:rsidP="00183888">
                      <w:pPr>
                        <w:pStyle w:val="NormalWeb"/>
                        <w:spacing w:before="0" w:beforeAutospacing="0" w:after="0" w:afterAutospacing="0"/>
                        <w:jc w:val="center"/>
                      </w:pPr>
                      <w:r w:rsidRPr="00183888">
                        <w:rPr>
                          <w:rFonts w:ascii="Arial" w:hAnsi="Arial" w:cstheme="minorBidi"/>
                          <w:kern w:val="24"/>
                          <w:sz w:val="21"/>
                          <w:szCs w:val="21"/>
                          <w:lang w:val="ru"/>
                        </w:rPr>
                        <w:t>Запуск</w:t>
                      </w:r>
                    </w:p>
                  </w:txbxContent>
                </v:textbox>
                <w10:wrap type="topAndBottom"/>
              </v:rect>
            </w:pict>
          </mc:Fallback>
        </mc:AlternateContent>
      </w:r>
      <w:r w:rsidR="009A3625">
        <w:rPr>
          <w:rFonts w:ascii="Arial"/>
          <w:b/>
          <w:noProof/>
          <w:sz w:val="18"/>
          <w:lang w:val="ru-RU" w:eastAsia="ru-RU"/>
        </w:rPr>
        <w:drawing>
          <wp:anchor distT="0" distB="0" distL="114300" distR="114300" simplePos="0" relativeHeight="252181504" behindDoc="0" locked="0" layoutInCell="1" allowOverlap="1">
            <wp:simplePos x="0" y="0"/>
            <wp:positionH relativeFrom="column">
              <wp:posOffset>643530</wp:posOffset>
            </wp:positionH>
            <wp:positionV relativeFrom="paragraph">
              <wp:posOffset>156210</wp:posOffset>
            </wp:positionV>
            <wp:extent cx="1313688" cy="4059936"/>
            <wp:effectExtent l="0" t="0" r="1270" b="0"/>
            <wp:wrapTopAndBottom/>
            <wp:docPr id="1476" name="Рисунок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69605" name="Рисунок 1476"/>
                    <pic:cNvPicPr>
                      <a:picLocks noChangeAspect="1"/>
                    </pic:cNvPicPr>
                  </pic:nvPicPr>
                  <pic:blipFill>
                    <a:blip r:embed="rId165"/>
                    <a:stretch>
                      <a:fillRect/>
                    </a:stretch>
                  </pic:blipFill>
                  <pic:spPr>
                    <a:xfrm>
                      <a:off x="0" y="0"/>
                      <a:ext cx="1313688" cy="4059936"/>
                    </a:xfrm>
                    <a:prstGeom prst="rect">
                      <a:avLst/>
                    </a:prstGeom>
                  </pic:spPr>
                </pic:pic>
              </a:graphicData>
            </a:graphic>
          </wp:anchor>
        </w:drawing>
      </w:r>
      <w:r w:rsidR="009A3625">
        <w:rPr>
          <w:rFonts w:ascii="Arial"/>
          <w:b/>
          <w:noProof/>
          <w:sz w:val="18"/>
          <w:lang w:val="ru-RU" w:eastAsia="ru-RU"/>
        </w:rPr>
        <mc:AlternateContent>
          <mc:Choice Requires="wps">
            <w:drawing>
              <wp:anchor distT="0" distB="0" distL="114300" distR="114300" simplePos="0" relativeHeight="252183552" behindDoc="0" locked="0" layoutInCell="1" allowOverlap="1">
                <wp:simplePos x="0" y="0"/>
                <wp:positionH relativeFrom="column">
                  <wp:posOffset>729615</wp:posOffset>
                </wp:positionH>
                <wp:positionV relativeFrom="paragraph">
                  <wp:posOffset>248716</wp:posOffset>
                </wp:positionV>
                <wp:extent cx="1163955" cy="340995"/>
                <wp:effectExtent l="0" t="0" r="0" b="0"/>
                <wp:wrapTopAndBottom/>
                <wp:docPr id="1477" name="Прямоугольник 1477"/>
                <wp:cNvGraphicFramePr/>
                <a:graphic xmlns:a="http://schemas.openxmlformats.org/drawingml/2006/main">
                  <a:graphicData uri="http://schemas.microsoft.com/office/word/2010/wordprocessingShape">
                    <wps:wsp>
                      <wps:cNvSpPr/>
                      <wps:spPr>
                        <a:xfrm>
                          <a:off x="0" y="0"/>
                          <a:ext cx="1163955" cy="340995"/>
                        </a:xfrm>
                        <a:prstGeom prst="rect">
                          <a:avLst/>
                        </a:prstGeom>
                      </wps:spPr>
                      <wps:txbx>
                        <w:txbxContent>
                          <w:p w:rsidR="00583A31" w:rsidRDefault="00583A31" w:rsidP="00183888">
                            <w:pPr>
                              <w:pStyle w:val="NormalWeb"/>
                              <w:spacing w:before="0" w:beforeAutospacing="0" w:after="504" w:afterAutospacing="0" w:line="250" w:lineRule="exact"/>
                              <w:jc w:val="center"/>
                            </w:pPr>
                            <w:r>
                              <w:rPr>
                                <w:rFonts w:ascii="Arial" w:hAnsi="Arial" w:cstheme="minorBidi"/>
                                <w:color w:val="000000" w:themeColor="text1"/>
                                <w:kern w:val="24"/>
                                <w:sz w:val="21"/>
                                <w:szCs w:val="21"/>
                                <w:lang w:val="ru"/>
                              </w:rPr>
                              <w:t>Подготовка к эксплуатации</w:t>
                            </w:r>
                          </w:p>
                        </w:txbxContent>
                      </wps:txbx>
                      <wps:bodyPr lIns="0" tIns="0" rIns="0" bIns="0"/>
                    </wps:wsp>
                  </a:graphicData>
                </a:graphic>
                <wp14:sizeRelV relativeFrom="margin">
                  <wp14:pctHeight>0</wp14:pctHeight>
                </wp14:sizeRelV>
              </wp:anchor>
            </w:drawing>
          </mc:Choice>
          <mc:Fallback>
            <w:pict>
              <v:rect id="Прямоугольник 1477" o:spid="_x0000_s1105" style="position:absolute;left:0;text-align:left;margin-left:57.45pt;margin-top:19.6pt;width:91.65pt;height:26.85pt;z-index:252183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" filled="f" stroked="f">
                <v:textbox inset="0,0,0,0">
                  <w:txbxContent>
                    <w:p w:rsidR="00583A31" w:rsidRDefault="00583A31" w:rsidP="00183888">
                      <w:pPr>
                        <w:pStyle w:val="NormalWeb"/>
                        <w:spacing w:before="0" w:beforeAutospacing="0" w:after="504" w:afterAutospacing="0" w:line="250" w:lineRule="exact"/>
                        <w:jc w:val="center"/>
                      </w:pPr>
                      <w:r>
                        <w:rPr>
                          <w:rFonts w:ascii="Arial" w:hAnsi="Arial" w:cstheme="minorBidi"/>
                          <w:color w:val="000000" w:themeColor="text1"/>
                          <w:kern w:val="24"/>
                          <w:sz w:val="21"/>
                          <w:szCs w:val="21"/>
                          <w:lang w:val="ru"/>
                        </w:rPr>
                        <w:t>Подготовка к эксплуатации</w:t>
                      </w:r>
                    </w:p>
                  </w:txbxContent>
                </v:textbox>
                <w10:wrap type="topAndBottom"/>
              </v:rect>
            </w:pict>
          </mc:Fallback>
        </mc:AlternateContent>
      </w:r>
    </w:p>
    <w:p w:rsidR="00235F19" w:rsidRPr="001C7CC7" w:rsidRDefault="00235F19" w:rsidP="000C5CA9">
      <w:pPr>
        <w:pStyle w:val="GvdeMetni"/>
        <w:tabs>
          <w:tab w:val="left" w:pos="9639"/>
        </w:tabs>
        <w:spacing w:before="3"/>
        <w:ind w:right="591"/>
        <w:jc w:val="both"/>
        <w:rPr>
          <w:rFonts w:ascii="Arial"/>
          <w:b/>
          <w:sz w:val="19"/>
          <w:lang w:val="ru-RU"/>
        </w:rPr>
      </w:pPr>
    </w:p>
    <w:p w:rsidR="00235F19" w:rsidRDefault="009A3625" w:rsidP="000C5CA9">
      <w:pPr>
        <w:pStyle w:val="Balk2"/>
        <w:numPr>
          <w:ilvl w:val="1"/>
          <w:numId w:val="142"/>
        </w:numPr>
        <w:tabs>
          <w:tab w:val="left" w:pos="873"/>
          <w:tab w:val="left" w:pos="9639"/>
        </w:tabs>
        <w:ind w:left="872" w:right="591" w:hanging="739"/>
        <w:jc w:val="both"/>
      </w:pPr>
      <w:bookmarkStart w:id="80" w:name="_TOC_250104"/>
      <w:r>
        <w:rPr>
          <w:spacing w:val="-2"/>
          <w:w w:val="105"/>
          <w:lang w:val="ru"/>
        </w:rPr>
        <w:t xml:space="preserve">Подготовка </w:t>
      </w:r>
      <w:bookmarkEnd w:id="80"/>
      <w:r>
        <w:rPr>
          <w:spacing w:val="-2"/>
          <w:w w:val="105"/>
          <w:lang w:val="ru"/>
        </w:rPr>
        <w:t>к эксплуатации</w:t>
      </w:r>
    </w:p>
    <w:p w:rsidR="00235F19" w:rsidRDefault="009A3625" w:rsidP="000C5CA9">
      <w:pPr>
        <w:pStyle w:val="GvdeMetni"/>
        <w:tabs>
          <w:tab w:val="left" w:pos="9639"/>
        </w:tabs>
        <w:spacing w:before="4"/>
        <w:ind w:right="591"/>
        <w:jc w:val="both"/>
        <w:rPr>
          <w:rFonts w:ascii="Arial"/>
          <w:b/>
          <w:sz w:val="15"/>
        </w:rPr>
      </w:pPr>
      <w:r>
        <w:rPr>
          <w:noProof/>
          <w:lang w:val="ru-RU" w:eastAsia="ru-RU"/>
        </w:rPr>
        <mc:AlternateContent>
          <mc:Choice Requires="wps">
            <w:drawing>
              <wp:anchor distT="0" distB="0" distL="0" distR="0" simplePos="0" relativeHeight="251779072" behindDoc="1" locked="0" layoutInCell="1" allowOverlap="1">
                <wp:simplePos x="0" y="0"/>
                <wp:positionH relativeFrom="page">
                  <wp:posOffset>1209040</wp:posOffset>
                </wp:positionH>
                <wp:positionV relativeFrom="paragraph">
                  <wp:posOffset>137160</wp:posOffset>
                </wp:positionV>
                <wp:extent cx="5650230" cy="19050"/>
                <wp:effectExtent l="0" t="0" r="0" b="0"/>
                <wp:wrapTopAndBottom/>
                <wp:docPr id="72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36" o:spid="_x0000_s1638" style="width:444.9pt;height:1.5pt;margin-top:10.8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80000" fillcolor="black" stroked="f">
                <w10:wrap type="topAndBottom"/>
              </v:rect>
            </w:pict>
          </mc:Fallback>
        </mc:AlternateContent>
      </w:r>
    </w:p>
    <w:p w:rsidR="00235F19" w:rsidRDefault="00235F19" w:rsidP="000C5CA9">
      <w:pPr>
        <w:pStyle w:val="GvdeMetni"/>
        <w:tabs>
          <w:tab w:val="left" w:pos="9639"/>
        </w:tabs>
        <w:spacing w:before="4"/>
        <w:ind w:right="591"/>
        <w:jc w:val="both"/>
        <w:rPr>
          <w:rFonts w:ascii="Arial"/>
          <w:b/>
          <w:sz w:val="4"/>
        </w:rPr>
      </w:pPr>
    </w:p>
    <w:p w:rsidR="00235F19" w:rsidRDefault="009A3625" w:rsidP="000C5CA9">
      <w:pPr>
        <w:pStyle w:val="GvdeMetni"/>
        <w:tabs>
          <w:tab w:val="left" w:pos="9639"/>
        </w:tabs>
        <w:ind w:left="934" w:right="591"/>
        <w:jc w:val="both"/>
        <w:rPr>
          <w:rFonts w:ascii="Arial"/>
        </w:rPr>
      </w:pPr>
      <w:r>
        <w:rPr>
          <w:rFonts w:ascii="Arial"/>
          <w:noProof/>
          <w:lang w:val="ru-RU" w:eastAsia="ru-RU"/>
        </w:rPr>
        <w:drawing>
          <wp:inline distT="0" distB="0" distL="0" distR="0">
            <wp:extent cx="453470" cy="393763"/>
            <wp:effectExtent l="0" t="0" r="0" b="0"/>
            <wp:docPr id="32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60.png"/>
                    <pic:cNvPicPr/>
                  </pic:nvPicPr>
                  <pic:blipFill>
                    <a:blip r:embed="rId72" cstate="print"/>
                    <a:stretch>
                      <a:fillRect/>
                    </a:stretch>
                  </pic:blipFill>
                  <pic:spPr>
                    <a:xfrm>
                      <a:off x="0" y="0"/>
                      <a:ext cx="453470" cy="393763"/>
                    </a:xfrm>
                    <a:prstGeom prst="rect">
                      <a:avLst/>
                    </a:prstGeom>
                  </pic:spPr>
                </pic:pic>
              </a:graphicData>
            </a:graphic>
          </wp:inline>
        </w:drawing>
      </w:r>
    </w:p>
    <w:p w:rsidR="00235F19" w:rsidRPr="009A3625" w:rsidRDefault="009A3625" w:rsidP="000C5CA9">
      <w:pPr>
        <w:pStyle w:val="GvdeMetni"/>
        <w:tabs>
          <w:tab w:val="left" w:pos="9639"/>
        </w:tabs>
        <w:spacing w:before="78"/>
        <w:ind w:left="934" w:right="591"/>
        <w:jc w:val="both"/>
        <w:rPr>
          <w:lang w:val="ru-RU"/>
        </w:rPr>
      </w:pPr>
      <w:r>
        <w:rPr>
          <w:noProof/>
          <w:lang w:val="ru-RU" w:eastAsia="ru-RU"/>
        </w:rPr>
        <mc:AlternateContent>
          <mc:Choice Requires="wps">
            <w:drawing>
              <wp:anchor distT="0" distB="0" distL="0" distR="0" simplePos="0" relativeHeight="251780096" behindDoc="1" locked="0" layoutInCell="1" allowOverlap="1">
                <wp:simplePos x="0" y="0"/>
                <wp:positionH relativeFrom="page">
                  <wp:posOffset>1212850</wp:posOffset>
                </wp:positionH>
                <wp:positionV relativeFrom="paragraph">
                  <wp:posOffset>987425</wp:posOffset>
                </wp:positionV>
                <wp:extent cx="5650230" cy="19050"/>
                <wp:effectExtent l="0" t="0" r="0" b="0"/>
                <wp:wrapTopAndBottom/>
                <wp:docPr id="724"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BB325DE" id="Rectangle 235" o:spid="_x0000_s1026" style="position:absolute;margin-left:95.5pt;margin-top:77.75pt;width:444.9pt;height:1.5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" fillcolor="black" stroked="f">
                <w10:wrap type="topAndBottom" anchorx="page"/>
              </v:rect>
            </w:pict>
          </mc:Fallback>
        </mc:AlternateContent>
      </w:r>
      <w:r w:rsidR="00D943D5">
        <w:rPr>
          <w:w w:val="105"/>
          <w:lang w:val="ru"/>
        </w:rPr>
        <w:t>Все образцы, контрольные образцы, калибраторы, реагенты, набор реагентов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235F19" w:rsidP="000C5CA9">
      <w:pPr>
        <w:tabs>
          <w:tab w:val="left" w:pos="9639"/>
        </w:tabs>
        <w:ind w:right="591"/>
        <w:jc w:val="both"/>
        <w:rPr>
          <w:lang w:val="ru-RU"/>
        </w:rPr>
        <w:sectPr w:rsidR="00235F19" w:rsidRPr="009A3625">
          <w:headerReference w:type="even" r:id="rId166"/>
          <w:headerReference w:type="default" r:id="rId167"/>
          <w:footerReference w:type="even" r:id="rId168"/>
          <w:footerReference w:type="default" r:id="rId169"/>
          <w:pgSz w:w="11910" w:h="16840"/>
          <w:pgMar w:top="1200" w:right="680" w:bottom="840" w:left="1000" w:header="753" w:footer="647" w:gutter="0"/>
          <w:pgNumType w:start="69"/>
          <w:cols w:space="720"/>
        </w:sectPr>
      </w:pPr>
    </w:p>
    <w:p w:rsidR="00235F19" w:rsidRDefault="009A3625">
      <w:pPr>
        <w:pStyle w:val="GvdeMetni"/>
        <w:spacing w:line="30" w:lineRule="exact"/>
        <w:ind w:left="904"/>
        <w:rPr>
          <w:sz w:val="3"/>
        </w:rPr>
      </w:pPr>
      <w:r>
        <w:rPr>
          <w:noProof/>
          <w:sz w:val="3"/>
          <w:lang w:val="ru-RU" w:eastAsia="ru-RU"/>
        </w:rPr>
        <w:lastRenderedPageBreak/>
        <mc:AlternateContent>
          <mc:Choice Requires="wpg">
            <w:drawing>
              <wp:inline distT="0" distB="0" distL="0" distR="0">
                <wp:extent cx="5650230" cy="19050"/>
                <wp:effectExtent l="0" t="3810" r="0" b="0"/>
                <wp:docPr id="720" name="Group 233"/>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722" name="Rectangle 234"/>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233" o:spid="_x0000_i1640" style="width:444.9pt;height:1.5pt;mso-position-horizontal-relative:char;mso-position-vertical-relative:line" coordsize="8898,30">
                <v:rect id="Rectangle 234" o:spid="_x0000_s1641" style="width:8898;height:30;mso-wrap-style:square;position:absolute;v-text-anchor:top;visibility:visible" fillcolor="black" stroked="f"/>
                <w10:wrap type="none"/>
                <w10:anchorlock/>
              </v:group>
            </w:pict>
          </mc:Fallback>
        </mc:AlternateContent>
      </w:r>
    </w:p>
    <w:p w:rsidR="00235F19" w:rsidRDefault="00235F19">
      <w:pPr>
        <w:pStyle w:val="GvdeMetni"/>
        <w:spacing w:before="6"/>
        <w:rPr>
          <w:sz w:val="6"/>
        </w:rPr>
      </w:pPr>
    </w:p>
    <w:p w:rsidR="00235F19" w:rsidRDefault="009A3625">
      <w:pPr>
        <w:pStyle w:val="GvdeMetni"/>
        <w:ind w:left="934"/>
      </w:pPr>
      <w:r>
        <w:rPr>
          <w:rFonts w:ascii="Arial"/>
          <w:noProof/>
          <w:lang w:val="ru-RU" w:eastAsia="ru-RU"/>
        </w:rPr>
        <mc:AlternateContent>
          <mc:Choice Requires="wps">
            <w:drawing>
              <wp:anchor distT="0" distB="0" distL="114300" distR="114300" simplePos="0" relativeHeight="251974656" behindDoc="0" locked="0" layoutInCell="1" allowOverlap="1">
                <wp:simplePos x="0" y="0"/>
                <wp:positionH relativeFrom="column">
                  <wp:posOffset>1113367</wp:posOffset>
                </wp:positionH>
                <wp:positionV relativeFrom="paragraph">
                  <wp:posOffset>180340</wp:posOffset>
                </wp:positionV>
                <wp:extent cx="2053166" cy="307238"/>
                <wp:effectExtent l="0" t="0" r="4445" b="0"/>
                <wp:wrapNone/>
                <wp:docPr id="1530" name="Надпись 1530"/>
                <wp:cNvGraphicFramePr/>
                <a:graphic xmlns:a="http://schemas.openxmlformats.org/drawingml/2006/main">
                  <a:graphicData uri="http://schemas.microsoft.com/office/word/2010/wordprocessingShape">
                    <wps:wsp>
                      <wps:cNvSpPr txBox="1"/>
                      <wps:spPr>
                        <a:xfrm>
                          <a:off x="0" y="0"/>
                          <a:ext cx="2053166"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590C7C">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30" o:spid="_x0000_s1106" type="#_x0000_t202" style="position:absolute;left:0;text-align:left;margin-left:87.65pt;margin-top:14.2pt;width:161.65pt;height:24.2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" fillcolor="white [3201]" stroked="f" strokeweight=".5pt">
                <v:textbox>
                  <w:txbxContent>
                    <w:p w:rsidR="00583A31" w:rsidRPr="00BF15DB" w:rsidRDefault="00583A31" w:rsidP="00590C7C">
                      <w:pPr>
                        <w:rPr>
                          <w:b/>
                          <w:sz w:val="28"/>
                        </w:rPr>
                      </w:pPr>
                      <w:r w:rsidRPr="00BF15DB">
                        <w:rPr>
                          <w:b/>
                          <w:sz w:val="28"/>
                          <w:lang w:val="ru"/>
                        </w:rPr>
                        <w:t>ПРЕДУПРЕЖДЕНИЕ</w:t>
                      </w:r>
                    </w:p>
                  </w:txbxContent>
                </v:textbox>
              </v:shape>
            </w:pict>
          </mc:Fallback>
        </mc:AlternateContent>
      </w:r>
      <w:r w:rsidR="00D943D5">
        <w:rPr>
          <w:noProof/>
          <w:lang w:val="ru-RU" w:eastAsia="ru-RU"/>
        </w:rPr>
        <w:drawing>
          <wp:inline distT="0" distB="0" distL="0" distR="0">
            <wp:extent cx="1386139" cy="427481"/>
            <wp:effectExtent l="0" t="0" r="0" b="0"/>
            <wp:docPr id="32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27.jpeg"/>
                    <pic:cNvPicPr/>
                  </pic:nvPicPr>
                  <pic:blipFill>
                    <a:blip r:embed="rId34" cstate="print"/>
                    <a:stretch>
                      <a:fillRect/>
                    </a:stretch>
                  </pic:blipFill>
                  <pic:spPr>
                    <a:xfrm>
                      <a:off x="0" y="0"/>
                      <a:ext cx="1386139" cy="427481"/>
                    </a:xfrm>
                    <a:prstGeom prst="rect">
                      <a:avLst/>
                    </a:prstGeom>
                  </pic:spPr>
                </pic:pic>
              </a:graphicData>
            </a:graphic>
          </wp:inline>
        </w:drawing>
      </w:r>
    </w:p>
    <w:p w:rsidR="00235F19" w:rsidRPr="009A3625" w:rsidRDefault="009A3625" w:rsidP="000C5CA9">
      <w:pPr>
        <w:pStyle w:val="ListeParagraf"/>
        <w:numPr>
          <w:ilvl w:val="2"/>
          <w:numId w:val="142"/>
        </w:numPr>
        <w:tabs>
          <w:tab w:val="left" w:pos="1267"/>
          <w:tab w:val="left" w:pos="1268"/>
        </w:tabs>
        <w:spacing w:before="74"/>
        <w:ind w:right="591"/>
        <w:jc w:val="both"/>
        <w:rPr>
          <w:rFonts w:ascii="Wingdings" w:hAnsi="Wingdings"/>
          <w:sz w:val="18"/>
          <w:lang w:val="ru-RU"/>
        </w:rPr>
      </w:pPr>
      <w:r>
        <w:rPr>
          <w:spacing w:val="-1"/>
          <w:w w:val="110"/>
          <w:sz w:val="21"/>
          <w:lang w:val="ru"/>
        </w:rPr>
        <w:t>Убедитесь, что реагенты, отходы, образцы, расходные материалы и т.п. утилизируются в соответствии с местными законами и нормами.</w:t>
      </w:r>
    </w:p>
    <w:p w:rsidR="00235F19" w:rsidRPr="009A3625" w:rsidRDefault="009A3625" w:rsidP="000C5CA9">
      <w:pPr>
        <w:pStyle w:val="ListeParagraf"/>
        <w:numPr>
          <w:ilvl w:val="2"/>
          <w:numId w:val="142"/>
        </w:numPr>
        <w:tabs>
          <w:tab w:val="left" w:pos="1267"/>
          <w:tab w:val="left" w:pos="1268"/>
        </w:tabs>
        <w:spacing w:before="70" w:line="237" w:lineRule="auto"/>
        <w:ind w:left="1267" w:right="591"/>
        <w:jc w:val="both"/>
        <w:rPr>
          <w:rFonts w:ascii="Wingdings" w:hAnsi="Wingdings"/>
          <w:sz w:val="18"/>
          <w:lang w:val="ru-RU"/>
        </w:rPr>
      </w:pPr>
      <w:r>
        <w:rPr>
          <w:w w:val="105"/>
          <w:sz w:val="21"/>
          <w:lang w:val="ru"/>
        </w:rPr>
        <w:t>Реагенты вызывают раздражение глаз, кожи и слизистых оболочек.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w:t>
      </w:r>
    </w:p>
    <w:p w:rsidR="00235F19" w:rsidRPr="009A3625" w:rsidRDefault="009A3625" w:rsidP="000C5CA9">
      <w:pPr>
        <w:pStyle w:val="ListeParagraf"/>
        <w:numPr>
          <w:ilvl w:val="2"/>
          <w:numId w:val="142"/>
        </w:numPr>
        <w:tabs>
          <w:tab w:val="left" w:pos="1268"/>
        </w:tabs>
        <w:spacing w:before="73" w:line="237" w:lineRule="auto"/>
        <w:ind w:right="591"/>
        <w:jc w:val="both"/>
        <w:rPr>
          <w:rFonts w:ascii="Wingdings" w:hAnsi="Wingdings"/>
          <w:sz w:val="18"/>
          <w:lang w:val="ru-RU"/>
        </w:rPr>
      </w:pPr>
      <w:r>
        <w:rPr>
          <w:w w:val="105"/>
          <w:sz w:val="21"/>
          <w:lang w:val="ru"/>
        </w:rPr>
        <w:t>При попадании реагентов на кожу смойте их большим количеством воды, при необходимости обратитесь за медицинской помощью; при попадании реагентов в глаза промойте их большим количеством воды и немедленно обратитесь за медицинской помощью.</w:t>
      </w:r>
    </w:p>
    <w:p w:rsidR="00235F19" w:rsidRPr="009A3625" w:rsidRDefault="009A3625" w:rsidP="000C5CA9">
      <w:pPr>
        <w:pStyle w:val="ListeParagraf"/>
        <w:numPr>
          <w:ilvl w:val="2"/>
          <w:numId w:val="142"/>
        </w:numPr>
        <w:tabs>
          <w:tab w:val="left" w:pos="1268"/>
        </w:tabs>
        <w:spacing w:before="70"/>
        <w:ind w:right="591"/>
        <w:jc w:val="both"/>
        <w:rPr>
          <w:rFonts w:ascii="Wingdings" w:hAnsi="Wingdings"/>
          <w:sz w:val="18"/>
          <w:lang w:val="ru-RU"/>
        </w:rPr>
      </w:pPr>
      <w:r>
        <w:rPr>
          <w:noProof/>
          <w:lang w:val="ru-RU" w:eastAsia="ru-RU"/>
        </w:rPr>
        <mc:AlternateContent>
          <mc:Choice Requires="wps">
            <w:drawing>
              <wp:anchor distT="0" distB="0" distL="0" distR="0" simplePos="0" relativeHeight="251781120" behindDoc="1" locked="0" layoutInCell="1" allowOverlap="1">
                <wp:simplePos x="0" y="0"/>
                <wp:positionH relativeFrom="page">
                  <wp:posOffset>1205230</wp:posOffset>
                </wp:positionH>
                <wp:positionV relativeFrom="paragraph">
                  <wp:posOffset>386715</wp:posOffset>
                </wp:positionV>
                <wp:extent cx="5654040" cy="19050"/>
                <wp:effectExtent l="0" t="0" r="0" b="0"/>
                <wp:wrapTopAndBottom/>
                <wp:docPr id="718"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E50960" id="Rectangle 232" o:spid="_x0000_s1026" style="position:absolute;margin-left:94.9pt;margin-top:30.45pt;width:445.2pt;height:1.5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" fillcolor="black" stroked="f">
                <w10:wrap type="topAndBottom" anchorx="page"/>
              </v:rect>
            </w:pict>
          </mc:Fallback>
        </mc:AlternateContent>
      </w:r>
      <w:r w:rsidR="00D943D5">
        <w:rPr>
          <w:w w:val="105"/>
          <w:sz w:val="21"/>
          <w:lang w:val="ru"/>
        </w:rPr>
        <w:t>Держите одежду, волосы и руки на расстоянии от движущихся частей прибора во избежание получения травм.</w:t>
      </w:r>
    </w:p>
    <w:p w:rsidR="00235F19" w:rsidRPr="009A3625" w:rsidRDefault="00235F19" w:rsidP="000C5CA9">
      <w:pPr>
        <w:pStyle w:val="GvdeMetni"/>
        <w:spacing w:before="3"/>
        <w:ind w:right="591"/>
        <w:jc w:val="both"/>
        <w:rPr>
          <w:sz w:val="4"/>
          <w:lang w:val="ru-RU"/>
        </w:rPr>
      </w:pPr>
    </w:p>
    <w:p w:rsidR="00235F19" w:rsidRDefault="009A3625" w:rsidP="000C5CA9">
      <w:pPr>
        <w:pStyle w:val="GvdeMetni"/>
        <w:spacing w:line="30" w:lineRule="exact"/>
        <w:ind w:left="904" w:right="591"/>
        <w:jc w:val="both"/>
        <w:rPr>
          <w:sz w:val="3"/>
        </w:rPr>
      </w:pPr>
      <w:r>
        <w:rPr>
          <w:noProof/>
          <w:sz w:val="3"/>
          <w:lang w:val="ru-RU" w:eastAsia="ru-RU"/>
        </w:rPr>
        <mc:AlternateContent>
          <mc:Choice Requires="wpg">
            <w:drawing>
              <wp:inline distT="0" distB="0" distL="0" distR="0" wp14:anchorId="1D1D9897" wp14:editId="13739015">
                <wp:extent cx="5650230" cy="19050"/>
                <wp:effectExtent l="0" t="0" r="0" b="1270"/>
                <wp:docPr id="714" name="Group 230"/>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716" name="Rectangle 231"/>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230" o:spid="_x0000_i1644" style="width:444.9pt;height:1.5pt;mso-position-horizontal-relative:char;mso-position-vertical-relative:line" coordsize="8898,30">
                <v:rect id="Rectangle 231" o:spid="_x0000_s1645" style="width:8898;height:30;mso-wrap-style:square;position:absolute;v-text-anchor:top;visibility:visible" fillcolor="black" stroked="f"/>
                <w10:wrap type="none"/>
                <w10:anchorlock/>
              </v:group>
            </w:pict>
          </mc:Fallback>
        </mc:AlternateContent>
      </w:r>
    </w:p>
    <w:p w:rsidR="00235F19" w:rsidRDefault="00235F19" w:rsidP="000C5CA9">
      <w:pPr>
        <w:pStyle w:val="GvdeMetni"/>
        <w:spacing w:before="5"/>
        <w:ind w:right="591"/>
        <w:jc w:val="both"/>
        <w:rPr>
          <w:sz w:val="6"/>
        </w:rPr>
      </w:pPr>
    </w:p>
    <w:p w:rsidR="00235F19" w:rsidRDefault="009A3625" w:rsidP="000C5CA9">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57600" behindDoc="0" locked="0" layoutInCell="1" allowOverlap="1">
                <wp:simplePos x="0" y="0"/>
                <wp:positionH relativeFrom="column">
                  <wp:posOffset>596348</wp:posOffset>
                </wp:positionH>
                <wp:positionV relativeFrom="paragraph">
                  <wp:posOffset>41717</wp:posOffset>
                </wp:positionV>
                <wp:extent cx="1296063" cy="270345"/>
                <wp:effectExtent l="0" t="0" r="18415" b="15875"/>
                <wp:wrapNone/>
                <wp:docPr id="1567" name="Надпись 1567"/>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67" o:spid="_x0000_s1107" type="#_x0000_t202" style="position:absolute;left:0;text-align:left;margin-left:46.95pt;margin-top:3.3pt;width:102.05pt;height:21.3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" fillcolor="white [3201]" strokeweight="1pt">
                <v:textbo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v:textbox>
              </v:shape>
            </w:pict>
          </mc:Fallback>
        </mc:AlternateContent>
      </w:r>
    </w:p>
    <w:p w:rsidR="00824A5A" w:rsidRDefault="00824A5A" w:rsidP="000C5CA9">
      <w:pPr>
        <w:pStyle w:val="GvdeMetni"/>
        <w:ind w:left="943" w:right="591"/>
        <w:jc w:val="both"/>
      </w:pPr>
    </w:p>
    <w:p w:rsidR="00235F19" w:rsidRPr="009A3625" w:rsidRDefault="009A3625" w:rsidP="000C5CA9">
      <w:pPr>
        <w:pStyle w:val="ListeParagraf"/>
        <w:numPr>
          <w:ilvl w:val="2"/>
          <w:numId w:val="142"/>
        </w:numPr>
        <w:tabs>
          <w:tab w:val="left" w:pos="1267"/>
          <w:tab w:val="left" w:pos="1268"/>
        </w:tabs>
        <w:spacing w:before="70"/>
        <w:ind w:left="1267" w:right="591"/>
        <w:jc w:val="both"/>
        <w:rPr>
          <w:rFonts w:ascii="Wingdings" w:hAnsi="Wingdings"/>
          <w:sz w:val="18"/>
          <w:lang w:val="ru-RU"/>
        </w:rPr>
      </w:pPr>
      <w:r>
        <w:rPr>
          <w:w w:val="105"/>
          <w:sz w:val="21"/>
          <w:lang w:val="ru"/>
        </w:rPr>
        <w:t>Используйте только реагенты, указанные «Дайминд». Храните и используйте реагенты в соответствии с инструкциями по применению реагентов.</w:t>
      </w:r>
    </w:p>
    <w:p w:rsidR="00235F19" w:rsidRPr="009A3625" w:rsidRDefault="009A3625" w:rsidP="000C5CA9">
      <w:pPr>
        <w:pStyle w:val="ListeParagraf"/>
        <w:numPr>
          <w:ilvl w:val="2"/>
          <w:numId w:val="142"/>
        </w:numPr>
        <w:tabs>
          <w:tab w:val="left" w:pos="1267"/>
          <w:tab w:val="left" w:pos="1268"/>
        </w:tabs>
        <w:spacing w:before="68"/>
        <w:ind w:right="591"/>
        <w:jc w:val="both"/>
        <w:rPr>
          <w:rFonts w:ascii="Wingdings" w:hAnsi="Wingdings"/>
          <w:sz w:val="18"/>
          <w:lang w:val="ru-RU"/>
        </w:rPr>
      </w:pPr>
      <w:r>
        <w:rPr>
          <w:w w:val="110"/>
          <w:sz w:val="21"/>
          <w:lang w:val="ru"/>
        </w:rPr>
        <w:t>Перед использованием анализатора убедитесь, что реагенты установлены правильно.</w:t>
      </w:r>
    </w:p>
    <w:p w:rsidR="00235F19" w:rsidRPr="009A3625" w:rsidRDefault="009A3625" w:rsidP="000C5CA9">
      <w:pPr>
        <w:pStyle w:val="ListeParagraf"/>
        <w:numPr>
          <w:ilvl w:val="2"/>
          <w:numId w:val="142"/>
        </w:numPr>
        <w:tabs>
          <w:tab w:val="left" w:pos="1267"/>
          <w:tab w:val="left" w:pos="1268"/>
        </w:tabs>
        <w:spacing w:before="72" w:line="237" w:lineRule="auto"/>
        <w:ind w:right="591"/>
        <w:jc w:val="both"/>
        <w:rPr>
          <w:rFonts w:ascii="Wingdings" w:hAnsi="Wingdings"/>
          <w:sz w:val="18"/>
          <w:lang w:val="ru-RU"/>
        </w:rPr>
      </w:pPr>
      <w:r>
        <w:rPr>
          <w:spacing w:val="-1"/>
          <w:w w:val="110"/>
          <w:sz w:val="21"/>
          <w:lang w:val="ru"/>
        </w:rPr>
        <w:t>После транспортировки на большие расстояния реагенту необходимо дать отстояться более суток перед использованием.</w:t>
      </w:r>
    </w:p>
    <w:p w:rsidR="00235F19" w:rsidRPr="009A3625" w:rsidRDefault="009A3625" w:rsidP="000C5CA9">
      <w:pPr>
        <w:pStyle w:val="ListeParagraf"/>
        <w:numPr>
          <w:ilvl w:val="2"/>
          <w:numId w:val="142"/>
        </w:numPr>
        <w:tabs>
          <w:tab w:val="left" w:pos="1267"/>
          <w:tab w:val="left" w:pos="1268"/>
        </w:tabs>
        <w:spacing w:before="73" w:line="237" w:lineRule="auto"/>
        <w:ind w:left="1267" w:right="591"/>
        <w:jc w:val="both"/>
        <w:rPr>
          <w:rFonts w:ascii="Wingdings" w:hAnsi="Wingdings"/>
          <w:sz w:val="18"/>
          <w:lang w:val="ru-RU"/>
        </w:rPr>
      </w:pPr>
      <w:r>
        <w:rPr>
          <w:w w:val="110"/>
          <w:sz w:val="21"/>
          <w:lang w:val="ru"/>
        </w:rPr>
        <w:t xml:space="preserve">Используйте чистые трубки для забора крови с вакуумной пробиркой с двукалиевой солью </w:t>
      </w:r>
      <w:r>
        <w:rPr>
          <w:spacing w:val="-1"/>
          <w:w w:val="110"/>
          <w:position w:val="-1"/>
          <w:sz w:val="10"/>
          <w:lang w:val="ru"/>
        </w:rPr>
        <w:t>ЭДТК</w:t>
      </w:r>
      <w:r>
        <w:rPr>
          <w:w w:val="110"/>
          <w:sz w:val="21"/>
          <w:lang w:val="ru"/>
        </w:rPr>
        <w:t xml:space="preserve"> с антикоагулянтом, пробирки из кварцевого стекла/пластика, центрифужные пробирки и капиллярные трубки из боросиликатного стекла.</w:t>
      </w:r>
    </w:p>
    <w:p w:rsidR="00235F19" w:rsidRPr="009A3625" w:rsidRDefault="009A3625" w:rsidP="000C5CA9">
      <w:pPr>
        <w:pStyle w:val="ListeParagraf"/>
        <w:numPr>
          <w:ilvl w:val="2"/>
          <w:numId w:val="142"/>
        </w:numPr>
        <w:tabs>
          <w:tab w:val="left" w:pos="1267"/>
          <w:tab w:val="left" w:pos="1268"/>
        </w:tabs>
        <w:spacing w:before="72" w:line="237" w:lineRule="auto"/>
        <w:ind w:right="591"/>
        <w:jc w:val="both"/>
        <w:rPr>
          <w:rFonts w:ascii="Wingdings" w:hAnsi="Wingdings"/>
          <w:sz w:val="18"/>
          <w:lang w:val="ru-RU"/>
        </w:rPr>
      </w:pPr>
      <w:r>
        <w:rPr>
          <w:noProof/>
          <w:lang w:val="ru-RU" w:eastAsia="ru-RU"/>
        </w:rPr>
        <mc:AlternateContent>
          <mc:Choice Requires="wps">
            <w:drawing>
              <wp:anchor distT="0" distB="0" distL="0" distR="0" simplePos="0" relativeHeight="251782144" behindDoc="1" locked="0" layoutInCell="1" allowOverlap="1">
                <wp:simplePos x="0" y="0"/>
                <wp:positionH relativeFrom="page">
                  <wp:posOffset>1205230</wp:posOffset>
                </wp:positionH>
                <wp:positionV relativeFrom="paragraph">
                  <wp:posOffset>553720</wp:posOffset>
                </wp:positionV>
                <wp:extent cx="5654040" cy="19050"/>
                <wp:effectExtent l="0" t="0" r="0" b="0"/>
                <wp:wrapTopAndBottom/>
                <wp:docPr id="712"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29" o:spid="_x0000_s1647" style="width:445.2pt;height:1.5pt;margin-top:43.6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76928" fillcolor="black" stroked="f">
                <w10:wrap type="topAndBottom"/>
              </v:rect>
            </w:pict>
          </mc:Fallback>
        </mc:AlternateContent>
      </w:r>
      <w:r w:rsidR="00D943D5">
        <w:rPr>
          <w:w w:val="110"/>
          <w:sz w:val="21"/>
          <w:lang w:val="ru"/>
        </w:rPr>
        <w:t>Используйте одноразовые изделия, указанные «Дайминд», в том числе трубки для забора крови с вакуумной пробиркой, трубки для забора с вакуумной пробиркой с антикоагулянтом, капиллярные трубки и т.д.</w:t>
      </w:r>
    </w:p>
    <w:p w:rsidR="00235F19" w:rsidRPr="009A3625" w:rsidRDefault="009A3625" w:rsidP="000C5CA9">
      <w:pPr>
        <w:pStyle w:val="GvdeMetni"/>
        <w:spacing w:before="42"/>
        <w:ind w:left="928" w:right="591"/>
        <w:jc w:val="both"/>
        <w:rPr>
          <w:lang w:val="ru-RU"/>
        </w:rPr>
      </w:pPr>
      <w:r>
        <w:rPr>
          <w:w w:val="105"/>
          <w:lang w:val="ru"/>
        </w:rPr>
        <w:t>Перед включением анализатора проверьте следующее:</w:t>
      </w:r>
    </w:p>
    <w:p w:rsidR="00235F19" w:rsidRDefault="009A3625" w:rsidP="000C5CA9">
      <w:pPr>
        <w:pStyle w:val="ListeParagraf"/>
        <w:numPr>
          <w:ilvl w:val="2"/>
          <w:numId w:val="142"/>
        </w:numPr>
        <w:tabs>
          <w:tab w:val="left" w:pos="1268"/>
        </w:tabs>
        <w:spacing w:before="126"/>
        <w:ind w:right="591"/>
        <w:jc w:val="both"/>
        <w:rPr>
          <w:rFonts w:ascii="Wingdings" w:hAnsi="Wingdings"/>
          <w:sz w:val="20"/>
        </w:rPr>
      </w:pPr>
      <w:r>
        <w:rPr>
          <w:w w:val="110"/>
          <w:sz w:val="20"/>
          <w:lang w:val="ru"/>
        </w:rPr>
        <w:t>Подключение к сети</w:t>
      </w:r>
    </w:p>
    <w:p w:rsidR="00235F19" w:rsidRPr="009A3625" w:rsidRDefault="009A3625" w:rsidP="000C5CA9">
      <w:pPr>
        <w:pStyle w:val="ListeParagraf"/>
        <w:numPr>
          <w:ilvl w:val="3"/>
          <w:numId w:val="142"/>
        </w:numPr>
        <w:tabs>
          <w:tab w:val="left" w:pos="1608"/>
        </w:tabs>
        <w:spacing w:before="141" w:line="259" w:lineRule="auto"/>
        <w:ind w:right="591" w:hanging="404"/>
        <w:jc w:val="both"/>
        <w:rPr>
          <w:sz w:val="21"/>
          <w:lang w:val="ru-RU"/>
        </w:rPr>
      </w:pPr>
      <w:r>
        <w:rPr>
          <w:w w:val="110"/>
          <w:sz w:val="21"/>
          <w:lang w:val="ru"/>
        </w:rPr>
        <w:t>Проверьте и убедитесь, что шнур питания анализатора надлежащим образом подключен к силовой розетке.</w:t>
      </w:r>
    </w:p>
    <w:p w:rsidR="00235F19" w:rsidRDefault="009A3625" w:rsidP="000C5CA9">
      <w:pPr>
        <w:pStyle w:val="ListeParagraf"/>
        <w:numPr>
          <w:ilvl w:val="2"/>
          <w:numId w:val="142"/>
        </w:numPr>
        <w:tabs>
          <w:tab w:val="left" w:pos="1268"/>
        </w:tabs>
        <w:spacing w:before="124"/>
        <w:ind w:right="591"/>
        <w:jc w:val="both"/>
        <w:rPr>
          <w:rFonts w:ascii="Wingdings" w:hAnsi="Wingdings"/>
          <w:sz w:val="20"/>
        </w:rPr>
      </w:pPr>
      <w:r>
        <w:rPr>
          <w:w w:val="105"/>
          <w:sz w:val="20"/>
          <w:lang w:val="ru"/>
        </w:rPr>
        <w:t>Принтер (необязательно)</w:t>
      </w:r>
    </w:p>
    <w:p w:rsidR="00235F19" w:rsidRPr="009A3625" w:rsidRDefault="009A3625" w:rsidP="000C5CA9">
      <w:pPr>
        <w:pStyle w:val="GvdeMetni"/>
        <w:spacing w:before="116"/>
        <w:ind w:left="1267" w:right="591"/>
        <w:jc w:val="both"/>
        <w:rPr>
          <w:lang w:val="ru-RU"/>
        </w:rPr>
      </w:pPr>
      <w:r>
        <w:rPr>
          <w:w w:val="105"/>
          <w:lang w:val="ru"/>
        </w:rPr>
        <w:t>Проверьте и убедитесь, что загружено достаточное количество бумаги.</w:t>
      </w:r>
    </w:p>
    <w:p w:rsidR="00235F19" w:rsidRDefault="009A3625" w:rsidP="000C5CA9">
      <w:pPr>
        <w:pStyle w:val="ListeParagraf"/>
        <w:numPr>
          <w:ilvl w:val="2"/>
          <w:numId w:val="142"/>
        </w:numPr>
        <w:tabs>
          <w:tab w:val="left" w:pos="1268"/>
        </w:tabs>
        <w:spacing w:before="119"/>
        <w:ind w:right="591"/>
        <w:jc w:val="both"/>
        <w:rPr>
          <w:rFonts w:ascii="Wingdings" w:hAnsi="Wingdings"/>
          <w:sz w:val="20"/>
        </w:rPr>
      </w:pPr>
      <w:r>
        <w:rPr>
          <w:w w:val="105"/>
          <w:sz w:val="20"/>
          <w:lang w:val="ru"/>
        </w:rPr>
        <w:t>Сетевой кабель (необязательно)</w:t>
      </w:r>
    </w:p>
    <w:p w:rsidR="00235F19" w:rsidRPr="009A3625" w:rsidRDefault="009A3625" w:rsidP="000C5CA9">
      <w:pPr>
        <w:pStyle w:val="GvdeMetni"/>
        <w:spacing w:before="116"/>
        <w:ind w:left="1267" w:right="591"/>
        <w:jc w:val="both"/>
        <w:rPr>
          <w:lang w:val="ru-RU"/>
        </w:rPr>
      </w:pPr>
      <w:r>
        <w:rPr>
          <w:spacing w:val="-1"/>
          <w:w w:val="110"/>
          <w:lang w:val="ru"/>
        </w:rPr>
        <w:t>Проверьте и убедитесь, что сетевой кабель надлежащим образом подключен к анализатору.</w:t>
      </w:r>
    </w:p>
    <w:p w:rsidR="00235F19" w:rsidRDefault="009A3625" w:rsidP="000C5CA9">
      <w:pPr>
        <w:pStyle w:val="Balk2"/>
        <w:numPr>
          <w:ilvl w:val="1"/>
          <w:numId w:val="142"/>
        </w:numPr>
        <w:tabs>
          <w:tab w:val="left" w:pos="883"/>
        </w:tabs>
        <w:spacing w:before="0"/>
        <w:ind w:left="882" w:right="591" w:hanging="749"/>
        <w:jc w:val="both"/>
      </w:pPr>
      <w:bookmarkStart w:id="81" w:name="_TOC_250103"/>
      <w:bookmarkEnd w:id="81"/>
      <w:r>
        <w:rPr>
          <w:w w:val="105"/>
          <w:lang w:val="ru"/>
        </w:rPr>
        <w:t>Запуск</w:t>
      </w:r>
    </w:p>
    <w:p w:rsidR="00235F19" w:rsidRPr="009A3625" w:rsidRDefault="009A3625" w:rsidP="000C5CA9">
      <w:pPr>
        <w:pStyle w:val="GvdeMetni"/>
        <w:spacing w:before="206"/>
        <w:ind w:left="928" w:right="591"/>
        <w:jc w:val="both"/>
        <w:rPr>
          <w:lang w:val="ru-RU"/>
        </w:rPr>
      </w:pPr>
      <w:r>
        <w:rPr>
          <w:noProof/>
          <w:lang w:val="ru-RU" w:eastAsia="ru-RU"/>
        </w:rPr>
        <mc:AlternateContent>
          <mc:Choice Requires="wps">
            <w:drawing>
              <wp:anchor distT="0" distB="0" distL="0" distR="0" simplePos="0" relativeHeight="251783168" behindDoc="1" locked="0" layoutInCell="1" allowOverlap="1">
                <wp:simplePos x="0" y="0"/>
                <wp:positionH relativeFrom="page">
                  <wp:posOffset>1209040</wp:posOffset>
                </wp:positionH>
                <wp:positionV relativeFrom="paragraph">
                  <wp:posOffset>368935</wp:posOffset>
                </wp:positionV>
                <wp:extent cx="5650230" cy="19050"/>
                <wp:effectExtent l="0" t="0" r="0" b="0"/>
                <wp:wrapTopAndBottom/>
                <wp:docPr id="710"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28" o:spid="_x0000_s1648" style="width:444.9pt;height:1.5pt;margin-top:29.0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75904" fillcolor="black" stroked="f">
                <w10:wrap type="topAndBottom"/>
              </v:rect>
            </w:pict>
          </mc:Fallback>
        </mc:AlternateContent>
      </w:r>
      <w:r w:rsidR="00D943D5">
        <w:rPr>
          <w:spacing w:val="-1"/>
          <w:w w:val="110"/>
          <w:lang w:val="ru"/>
        </w:rPr>
        <w:t>В данном разделе описаны операции, связанные с запуском анализатора.</w:t>
      </w:r>
    </w:p>
    <w:p w:rsidR="00235F19" w:rsidRPr="009A3625" w:rsidRDefault="00235F19" w:rsidP="000C5CA9">
      <w:pPr>
        <w:pStyle w:val="GvdeMetni"/>
        <w:spacing w:before="1"/>
        <w:ind w:right="591"/>
        <w:jc w:val="both"/>
        <w:rPr>
          <w:sz w:val="4"/>
          <w:lang w:val="ru-RU"/>
        </w:rPr>
      </w:pPr>
    </w:p>
    <w:p w:rsidR="00235F19" w:rsidRPr="009A3625" w:rsidRDefault="009A3625" w:rsidP="000C5CA9">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59648" behindDoc="0" locked="0" layoutInCell="1" allowOverlap="1">
                <wp:simplePos x="0" y="0"/>
                <wp:positionH relativeFrom="column">
                  <wp:posOffset>596348</wp:posOffset>
                </wp:positionH>
                <wp:positionV relativeFrom="paragraph">
                  <wp:posOffset>145912</wp:posOffset>
                </wp:positionV>
                <wp:extent cx="1296063" cy="270345"/>
                <wp:effectExtent l="0" t="0" r="18415" b="15875"/>
                <wp:wrapNone/>
                <wp:docPr id="1568" name="Надпись 1568"/>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68" o:spid="_x0000_s1108" type="#_x0000_t202" style="position:absolute;left:0;text-align:left;margin-left:46.95pt;margin-top:11.5pt;width:102.05pt;height:21.3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" fillcolor="white [3201]" strokeweight="1pt">
                <v:textbo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v:textbox>
              </v:shape>
            </w:pict>
          </mc:Fallback>
        </mc:AlternateContent>
      </w:r>
    </w:p>
    <w:p w:rsidR="00824A5A" w:rsidRPr="009A3625" w:rsidRDefault="00824A5A" w:rsidP="000C5CA9">
      <w:pPr>
        <w:pStyle w:val="GvdeMetni"/>
        <w:ind w:left="943" w:right="591"/>
        <w:jc w:val="both"/>
        <w:rPr>
          <w:lang w:val="ru-RU"/>
        </w:rPr>
      </w:pPr>
    </w:p>
    <w:p w:rsidR="00235F19" w:rsidRPr="009A3625" w:rsidRDefault="009A3625" w:rsidP="000C5CA9">
      <w:pPr>
        <w:pStyle w:val="ListeParagraf"/>
        <w:numPr>
          <w:ilvl w:val="2"/>
          <w:numId w:val="142"/>
        </w:numPr>
        <w:tabs>
          <w:tab w:val="left" w:pos="1267"/>
          <w:tab w:val="left" w:pos="1268"/>
        </w:tabs>
        <w:spacing w:before="64" w:line="237" w:lineRule="auto"/>
        <w:ind w:right="591"/>
        <w:jc w:val="both"/>
        <w:rPr>
          <w:rFonts w:ascii="Wingdings" w:hAnsi="Wingdings"/>
          <w:sz w:val="18"/>
          <w:lang w:val="ru-RU"/>
        </w:rPr>
      </w:pPr>
      <w:r>
        <w:rPr>
          <w:w w:val="105"/>
          <w:sz w:val="21"/>
          <w:lang w:val="ru"/>
        </w:rPr>
        <w:t>Если вы не можете запустить анализатор несколько раз подряд, незамедлительно свяжитесь с отделом обслуживания клиентов «Дайминд» или местного представительства компании.</w:t>
      </w:r>
    </w:p>
    <w:p w:rsidR="00235F19" w:rsidRPr="009A3625" w:rsidRDefault="00D943D5" w:rsidP="000C5CA9">
      <w:pPr>
        <w:pStyle w:val="ListeParagraf"/>
        <w:numPr>
          <w:ilvl w:val="2"/>
          <w:numId w:val="142"/>
        </w:numPr>
        <w:tabs>
          <w:tab w:val="left" w:pos="1267"/>
          <w:tab w:val="left" w:pos="1268"/>
        </w:tabs>
        <w:spacing w:before="70"/>
        <w:ind w:right="591"/>
        <w:jc w:val="both"/>
        <w:rPr>
          <w:rFonts w:ascii="Wingdings" w:hAnsi="Wingdings"/>
          <w:sz w:val="18"/>
          <w:lang w:val="ru-RU"/>
        </w:rPr>
      </w:pPr>
      <w:r>
        <w:rPr>
          <w:w w:val="105"/>
          <w:sz w:val="21"/>
          <w:lang w:val="ru"/>
        </w:rPr>
        <w:t>После запуска проверьте правильность отображения даты/времени на экране.</w:t>
      </w:r>
    </w:p>
    <w:p w:rsidR="00235F19" w:rsidRPr="009A3625" w:rsidRDefault="001C7CC7" w:rsidP="000C5CA9">
      <w:pPr>
        <w:pStyle w:val="ListeParagraf"/>
        <w:numPr>
          <w:ilvl w:val="0"/>
          <w:numId w:val="141"/>
        </w:numPr>
        <w:tabs>
          <w:tab w:val="left" w:pos="1268"/>
        </w:tabs>
        <w:spacing w:before="35"/>
        <w:ind w:right="591"/>
        <w:jc w:val="both"/>
        <w:rPr>
          <w:sz w:val="20"/>
          <w:lang w:val="ru-RU"/>
        </w:rPr>
      </w:pPr>
      <w:r>
        <w:rPr>
          <w:noProof/>
          <w:lang w:val="ru-RU" w:eastAsia="ru-RU"/>
        </w:rPr>
        <mc:AlternateContent>
          <mc:Choice Requires="wps">
            <w:drawing>
              <wp:anchor distT="0" distB="0" distL="0" distR="0" simplePos="0" relativeHeight="251784192" behindDoc="1" locked="0" layoutInCell="1" allowOverlap="1" wp14:anchorId="372FB7AA" wp14:editId="3CA5D6C4">
                <wp:simplePos x="0" y="0"/>
                <wp:positionH relativeFrom="page">
                  <wp:posOffset>1226397</wp:posOffset>
                </wp:positionH>
                <wp:positionV relativeFrom="paragraph">
                  <wp:posOffset>216111</wp:posOffset>
                </wp:positionV>
                <wp:extent cx="5654040" cy="19050"/>
                <wp:effectExtent l="0" t="0" r="0" b="0"/>
                <wp:wrapTopAndBottom/>
                <wp:docPr id="708"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3D0F0B4" id="Rectangle 227" o:spid="_x0000_s1026" style="position:absolute;margin-left:96.55pt;margin-top:17pt;width:445.2pt;height:1.5pt;z-index:-25153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" fillcolor="black" stroked="f">
                <w10:wrap type="topAndBottom" anchorx="page"/>
              </v:rect>
            </w:pict>
          </mc:Fallback>
        </mc:AlternateContent>
      </w:r>
      <w:r w:rsidR="009A3625">
        <w:rPr>
          <w:w w:val="110"/>
          <w:sz w:val="20"/>
          <w:lang w:val="ru"/>
        </w:rPr>
        <w:t>Нажмите выключатель на боковой части анализатора.</w:t>
      </w:r>
    </w:p>
    <w:p w:rsidR="00235F19" w:rsidRPr="009A3625" w:rsidRDefault="00235F19" w:rsidP="000C5CA9">
      <w:pPr>
        <w:ind w:right="591"/>
        <w:jc w:val="both"/>
        <w:rPr>
          <w:sz w:val="20"/>
          <w:lang w:val="ru-RU"/>
        </w:rPr>
        <w:sectPr w:rsidR="00235F19" w:rsidRPr="009A3625">
          <w:pgSz w:w="11910" w:h="16840"/>
          <w:pgMar w:top="1200" w:right="680" w:bottom="840" w:left="1000" w:header="753" w:footer="647" w:gutter="0"/>
          <w:cols w:space="720"/>
        </w:sectPr>
      </w:pPr>
    </w:p>
    <w:p w:rsidR="00235F19" w:rsidRDefault="009A3625" w:rsidP="000C5CA9">
      <w:pPr>
        <w:pStyle w:val="GvdeMetni"/>
        <w:spacing w:before="93"/>
        <w:ind w:left="1268" w:right="591"/>
        <w:jc w:val="both"/>
      </w:pPr>
      <w:r>
        <w:rPr>
          <w:w w:val="105"/>
          <w:lang w:val="ru"/>
        </w:rPr>
        <w:lastRenderedPageBreak/>
        <w:t>Загорится световой индикатор питания.</w:t>
      </w:r>
    </w:p>
    <w:p w:rsidR="00235F19" w:rsidRPr="009A3625" w:rsidRDefault="009A3625" w:rsidP="000C5CA9">
      <w:pPr>
        <w:pStyle w:val="ListeParagraf"/>
        <w:numPr>
          <w:ilvl w:val="0"/>
          <w:numId w:val="141"/>
        </w:numPr>
        <w:tabs>
          <w:tab w:val="left" w:pos="1268"/>
        </w:tabs>
        <w:spacing w:before="125"/>
        <w:ind w:right="591"/>
        <w:jc w:val="both"/>
        <w:rPr>
          <w:sz w:val="20"/>
          <w:lang w:val="ru-RU"/>
        </w:rPr>
      </w:pPr>
      <w:r>
        <w:rPr>
          <w:spacing w:val="-1"/>
          <w:w w:val="110"/>
          <w:sz w:val="20"/>
          <w:lang w:val="ru"/>
        </w:rPr>
        <w:t>Проверьте световой индикатор на анализаторе.</w:t>
      </w:r>
    </w:p>
    <w:p w:rsidR="00235F19" w:rsidRPr="009A3625" w:rsidRDefault="009A3625" w:rsidP="000C5CA9">
      <w:pPr>
        <w:pStyle w:val="GvdeMetni"/>
        <w:spacing w:before="125" w:line="285" w:lineRule="auto"/>
        <w:ind w:left="1267" w:right="591"/>
        <w:jc w:val="both"/>
        <w:rPr>
          <w:lang w:val="ru-RU"/>
        </w:rPr>
      </w:pPr>
      <w:r>
        <w:rPr>
          <w:w w:val="105"/>
          <w:lang w:val="ru"/>
        </w:rPr>
        <w:t>Если световой индикатор горит, это означает, что анализатор запущен. Последовательно будет запущена самодиагностика и инициализация анализатора. Весь процесс занимает не более 5 минут. (Время инициализации жидкостных систем зависит от того, как анализатор был отключен в последний раз).</w:t>
      </w:r>
    </w:p>
    <w:p w:rsidR="00235F19" w:rsidRDefault="009A3625" w:rsidP="000C5CA9">
      <w:pPr>
        <w:pStyle w:val="ListeParagraf"/>
        <w:numPr>
          <w:ilvl w:val="0"/>
          <w:numId w:val="141"/>
        </w:numPr>
        <w:tabs>
          <w:tab w:val="left" w:pos="1268"/>
        </w:tabs>
        <w:spacing w:before="81"/>
        <w:ind w:right="591"/>
        <w:jc w:val="both"/>
        <w:rPr>
          <w:sz w:val="20"/>
        </w:rPr>
      </w:pPr>
      <w:r>
        <w:rPr>
          <w:w w:val="105"/>
          <w:sz w:val="20"/>
          <w:lang w:val="ru"/>
        </w:rPr>
        <w:t xml:space="preserve">В окне сообщений </w:t>
      </w:r>
      <w:r>
        <w:rPr>
          <w:rFonts w:ascii="Arial"/>
          <w:b/>
          <w:w w:val="105"/>
          <w:sz w:val="20"/>
          <w:lang w:val="ru"/>
        </w:rPr>
        <w:t>«Вход</w:t>
      </w:r>
      <w:r>
        <w:rPr>
          <w:rFonts w:ascii="Arial"/>
          <w:b/>
          <w:w w:val="105"/>
          <w:sz w:val="20"/>
          <w:lang w:val="ru"/>
        </w:rPr>
        <w:t xml:space="preserve"> </w:t>
      </w:r>
      <w:r>
        <w:rPr>
          <w:rFonts w:ascii="Arial"/>
          <w:b/>
          <w:w w:val="105"/>
          <w:sz w:val="20"/>
          <w:lang w:val="ru"/>
        </w:rPr>
        <w:t>в</w:t>
      </w:r>
      <w:r>
        <w:rPr>
          <w:rFonts w:ascii="Arial"/>
          <w:b/>
          <w:w w:val="105"/>
          <w:sz w:val="20"/>
          <w:lang w:val="ru"/>
        </w:rPr>
        <w:t xml:space="preserve"> </w:t>
      </w:r>
      <w:r>
        <w:rPr>
          <w:rFonts w:ascii="Arial"/>
          <w:b/>
          <w:w w:val="105"/>
          <w:sz w:val="20"/>
          <w:lang w:val="ru"/>
        </w:rPr>
        <w:t>систему»</w:t>
      </w:r>
      <w:r>
        <w:rPr>
          <w:w w:val="105"/>
          <w:sz w:val="20"/>
          <w:lang w:val="ru"/>
        </w:rPr>
        <w:t xml:space="preserve"> введите имя пользователя и пароль. См. Рисунок 6-2.</w:t>
      </w:r>
    </w:p>
    <w:p w:rsidR="00235F19" w:rsidRDefault="009A3625">
      <w:pPr>
        <w:spacing w:before="128"/>
        <w:ind w:left="1268"/>
        <w:rPr>
          <w:rFonts w:ascii="Arial"/>
          <w:b/>
          <w:sz w:val="18"/>
        </w:rPr>
      </w:pPr>
      <w:r>
        <w:rPr>
          <w:noProof/>
          <w:lang w:val="ru-RU" w:eastAsia="ru-RU"/>
        </w:rPr>
        <w:drawing>
          <wp:anchor distT="0" distB="0" distL="0" distR="0" simplePos="0" relativeHeight="252229632" behindDoc="0" locked="0" layoutInCell="1" allowOverlap="1">
            <wp:simplePos x="0" y="0"/>
            <wp:positionH relativeFrom="page">
              <wp:posOffset>1440180</wp:posOffset>
            </wp:positionH>
            <wp:positionV relativeFrom="paragraph">
              <wp:posOffset>245646</wp:posOffset>
            </wp:positionV>
            <wp:extent cx="2724524" cy="2622042"/>
            <wp:effectExtent l="0" t="0" r="0" b="0"/>
            <wp:wrapTopAndBottom/>
            <wp:docPr id="333"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32.jpeg"/>
                    <pic:cNvPicPr/>
                  </pic:nvPicPr>
                  <pic:blipFill>
                    <a:blip r:embed="rId170" cstate="print"/>
                    <a:stretch>
                      <a:fillRect/>
                    </a:stretch>
                  </pic:blipFill>
                  <pic:spPr>
                    <a:xfrm>
                      <a:off x="0" y="0"/>
                      <a:ext cx="2724524" cy="2622042"/>
                    </a:xfrm>
                    <a:prstGeom prst="rect">
                      <a:avLst/>
                    </a:prstGeom>
                  </pic:spPr>
                </pic:pic>
              </a:graphicData>
            </a:graphic>
          </wp:anchor>
        </w:drawing>
      </w:r>
      <w:r>
        <w:rPr>
          <w:rFonts w:ascii="Arial"/>
          <w:b/>
          <w:spacing w:val="-3"/>
          <w:w w:val="105"/>
          <w:sz w:val="18"/>
          <w:lang w:val="ru"/>
        </w:rPr>
        <w:t>Рисунок</w:t>
      </w:r>
      <w:r>
        <w:rPr>
          <w:rFonts w:ascii="Arial"/>
          <w:b/>
          <w:spacing w:val="-3"/>
          <w:w w:val="105"/>
          <w:sz w:val="18"/>
          <w:lang w:val="ru"/>
        </w:rPr>
        <w:t xml:space="preserve"> 6-2 </w:t>
      </w:r>
      <w:r>
        <w:rPr>
          <w:rFonts w:ascii="Arial"/>
          <w:b/>
          <w:spacing w:val="-3"/>
          <w:w w:val="105"/>
          <w:sz w:val="18"/>
          <w:lang w:val="ru"/>
        </w:rPr>
        <w:t>Вход</w:t>
      </w:r>
      <w:r>
        <w:rPr>
          <w:rFonts w:ascii="Arial"/>
          <w:b/>
          <w:spacing w:val="-3"/>
          <w:w w:val="105"/>
          <w:sz w:val="18"/>
          <w:lang w:val="ru"/>
        </w:rPr>
        <w:t xml:space="preserve"> </w:t>
      </w:r>
      <w:r>
        <w:rPr>
          <w:rFonts w:ascii="Arial"/>
          <w:b/>
          <w:spacing w:val="-3"/>
          <w:w w:val="105"/>
          <w:sz w:val="18"/>
          <w:lang w:val="ru"/>
        </w:rPr>
        <w:t>в</w:t>
      </w:r>
      <w:r>
        <w:rPr>
          <w:rFonts w:ascii="Arial"/>
          <w:b/>
          <w:spacing w:val="-3"/>
          <w:w w:val="105"/>
          <w:sz w:val="18"/>
          <w:lang w:val="ru"/>
        </w:rPr>
        <w:t xml:space="preserve"> </w:t>
      </w:r>
      <w:r>
        <w:rPr>
          <w:rFonts w:ascii="Arial"/>
          <w:b/>
          <w:spacing w:val="-3"/>
          <w:w w:val="105"/>
          <w:sz w:val="18"/>
          <w:lang w:val="ru"/>
        </w:rPr>
        <w:t>систему</w:t>
      </w:r>
    </w:p>
    <w:p w:rsidR="00235F19" w:rsidRPr="009A3625" w:rsidRDefault="009A3625" w:rsidP="000C5CA9">
      <w:pPr>
        <w:pStyle w:val="GvdeMetni"/>
        <w:spacing w:before="218" w:line="283" w:lineRule="auto"/>
        <w:ind w:left="1268" w:right="591"/>
        <w:jc w:val="both"/>
        <w:rPr>
          <w:lang w:val="ru-RU"/>
        </w:rPr>
      </w:pPr>
      <w:r>
        <w:rPr>
          <w:w w:val="105"/>
          <w:lang w:val="ru"/>
        </w:rPr>
        <w:t xml:space="preserve">Первичное имя пользователя и пароль для администратора: </w:t>
      </w:r>
      <w:r>
        <w:rPr>
          <w:rFonts w:ascii="Arial"/>
          <w:b/>
          <w:w w:val="105"/>
          <w:lang w:val="ru"/>
        </w:rPr>
        <w:t>«</w:t>
      </w:r>
      <w:r>
        <w:rPr>
          <w:rFonts w:ascii="Arial"/>
          <w:b/>
          <w:w w:val="105"/>
          <w:lang w:val="ru"/>
        </w:rPr>
        <w:t>admin</w:t>
      </w:r>
      <w:r>
        <w:rPr>
          <w:rFonts w:ascii="Arial"/>
          <w:b/>
          <w:w w:val="105"/>
          <w:lang w:val="ru"/>
        </w:rPr>
        <w:t>»</w:t>
      </w:r>
      <w:r>
        <w:rPr>
          <w:w w:val="105"/>
          <w:lang w:val="ru"/>
        </w:rPr>
        <w:t>, заданные сервисным инженером.</w:t>
      </w:r>
    </w:p>
    <w:p w:rsidR="00235F19" w:rsidRDefault="009A3625" w:rsidP="000C5CA9">
      <w:pPr>
        <w:pStyle w:val="GvdeMetni"/>
        <w:spacing w:before="85" w:line="283" w:lineRule="auto"/>
        <w:ind w:left="1268" w:right="591"/>
        <w:jc w:val="both"/>
      </w:pPr>
      <w:r>
        <w:rPr>
          <w:w w:val="105"/>
          <w:lang w:val="ru"/>
        </w:rPr>
        <w:t>В качестве имени пользователя и пароля можно использовать от 1 до 12 числовых символов. Использование китайских иероглифов недопустимо.</w:t>
      </w:r>
    </w:p>
    <w:p w:rsidR="00235F19" w:rsidRPr="009A3625" w:rsidRDefault="009A3625" w:rsidP="000C5CA9">
      <w:pPr>
        <w:pStyle w:val="ListeParagraf"/>
        <w:numPr>
          <w:ilvl w:val="0"/>
          <w:numId w:val="141"/>
        </w:numPr>
        <w:tabs>
          <w:tab w:val="left" w:pos="1268"/>
        </w:tabs>
        <w:spacing w:before="91"/>
        <w:ind w:right="591"/>
        <w:jc w:val="both"/>
        <w:rPr>
          <w:sz w:val="20"/>
          <w:lang w:val="ru-RU"/>
        </w:rPr>
      </w:pPr>
      <w:r>
        <w:rPr>
          <w:noProof/>
          <w:lang w:val="ru-RU" w:eastAsia="ru-RU"/>
        </w:rPr>
        <mc:AlternateContent>
          <mc:Choice Requires="wps">
            <w:drawing>
              <wp:anchor distT="0" distB="0" distL="0" distR="0" simplePos="0" relativeHeight="251785216" behindDoc="1" locked="0" layoutInCell="1" allowOverlap="1">
                <wp:simplePos x="0" y="0"/>
                <wp:positionH relativeFrom="page">
                  <wp:posOffset>1209040</wp:posOffset>
                </wp:positionH>
                <wp:positionV relativeFrom="paragraph">
                  <wp:posOffset>469265</wp:posOffset>
                </wp:positionV>
                <wp:extent cx="5650230" cy="19050"/>
                <wp:effectExtent l="0" t="0" r="0" b="0"/>
                <wp:wrapTopAndBottom/>
                <wp:docPr id="70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26" o:spid="_x0000_s1651" style="width:444.9pt;height:1.5pt;margin-top:36.9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73856" fillcolor="black" stroked="f">
                <w10:wrap type="topAndBottom"/>
              </v:rect>
            </w:pict>
          </mc:Fallback>
        </mc:AlternateContent>
      </w:r>
      <w:r w:rsidR="00D943D5">
        <w:rPr>
          <w:w w:val="110"/>
          <w:sz w:val="20"/>
          <w:lang w:val="ru"/>
        </w:rPr>
        <w:t xml:space="preserve">Нажмите </w:t>
      </w:r>
      <w:r w:rsidR="00D943D5">
        <w:rPr>
          <w:noProof/>
          <w:spacing w:val="-27"/>
          <w:sz w:val="20"/>
          <w:lang w:val="ru-RU" w:eastAsia="ru-RU"/>
        </w:rPr>
        <w:drawing>
          <wp:inline distT="0" distB="0" distL="0" distR="0">
            <wp:extent cx="702563" cy="304800"/>
            <wp:effectExtent l="0" t="0" r="0" b="0"/>
            <wp:docPr id="335"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33.png"/>
                    <pic:cNvPicPr/>
                  </pic:nvPicPr>
                  <pic:blipFill>
                    <a:blip r:embed="rId171" cstate="print"/>
                    <a:stretch>
                      <a:fillRect/>
                    </a:stretch>
                  </pic:blipFill>
                  <pic:spPr>
                    <a:xfrm>
                      <a:off x="0" y="0"/>
                      <a:ext cx="702563" cy="304800"/>
                    </a:xfrm>
                    <a:prstGeom prst="rect">
                      <a:avLst/>
                    </a:prstGeom>
                  </pic:spPr>
                </pic:pic>
              </a:graphicData>
            </a:graphic>
          </wp:inline>
        </w:drawing>
      </w:r>
      <w:r w:rsidR="00D943D5">
        <w:rPr>
          <w:w w:val="110"/>
          <w:sz w:val="20"/>
          <w:lang w:val="ru"/>
        </w:rPr>
        <w:t>, чтобы открыть пользовательский интерфейс.</w:t>
      </w:r>
    </w:p>
    <w:p w:rsidR="00235F19" w:rsidRPr="009A3625" w:rsidRDefault="00235F19" w:rsidP="000C5CA9">
      <w:pPr>
        <w:pStyle w:val="GvdeMetni"/>
        <w:spacing w:before="1"/>
        <w:ind w:right="591"/>
        <w:jc w:val="both"/>
        <w:rPr>
          <w:sz w:val="4"/>
          <w:lang w:val="ru-RU"/>
        </w:rPr>
      </w:pPr>
    </w:p>
    <w:p w:rsidR="00235F19" w:rsidRPr="009A3625" w:rsidRDefault="009A3625" w:rsidP="000C5CA9">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61696" behindDoc="0" locked="0" layoutInCell="1" allowOverlap="1">
                <wp:simplePos x="0" y="0"/>
                <wp:positionH relativeFrom="column">
                  <wp:posOffset>588397</wp:posOffset>
                </wp:positionH>
                <wp:positionV relativeFrom="paragraph">
                  <wp:posOffset>141467</wp:posOffset>
                </wp:positionV>
                <wp:extent cx="1296063" cy="270345"/>
                <wp:effectExtent l="0" t="0" r="18415" b="15875"/>
                <wp:wrapNone/>
                <wp:docPr id="1569" name="Надпись 1569"/>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69" o:spid="_x0000_s1109" type="#_x0000_t202" style="position:absolute;left:0;text-align:left;margin-left:46.35pt;margin-top:11.15pt;width:102.05pt;height:21.3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" fillcolor="white [3201]" strokeweight="1pt">
                <v:textbo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v:textbox>
              </v:shape>
            </w:pict>
          </mc:Fallback>
        </mc:AlternateContent>
      </w:r>
    </w:p>
    <w:p w:rsidR="00824A5A" w:rsidRPr="009A3625" w:rsidRDefault="00824A5A" w:rsidP="000C5CA9">
      <w:pPr>
        <w:pStyle w:val="GvdeMetni"/>
        <w:ind w:left="943" w:right="591"/>
        <w:jc w:val="both"/>
        <w:rPr>
          <w:lang w:val="ru-RU"/>
        </w:rPr>
      </w:pPr>
    </w:p>
    <w:p w:rsidR="00235F19" w:rsidRPr="009A3625" w:rsidRDefault="009A3625" w:rsidP="000C5CA9">
      <w:pPr>
        <w:pStyle w:val="ListeParagraf"/>
        <w:numPr>
          <w:ilvl w:val="2"/>
          <w:numId w:val="142"/>
        </w:numPr>
        <w:tabs>
          <w:tab w:val="left" w:pos="1267"/>
          <w:tab w:val="left" w:pos="1268"/>
        </w:tabs>
        <w:spacing w:before="63" w:line="237" w:lineRule="auto"/>
        <w:ind w:right="591"/>
        <w:jc w:val="both"/>
        <w:rPr>
          <w:rFonts w:ascii="Wingdings" w:hAnsi="Wingdings"/>
          <w:sz w:val="18"/>
          <w:lang w:val="ru-RU"/>
        </w:rPr>
      </w:pPr>
      <w:r>
        <w:rPr>
          <w:w w:val="105"/>
          <w:sz w:val="21"/>
          <w:lang w:val="ru"/>
        </w:rPr>
        <w:t xml:space="preserve">При обнаружении какой-либо ошибки в процессе инициализации (например, если фоновые результаты выходят за диапазон референтных значений), анализатор выдаст аварийный сигнал. См. более подробную информацию в п. </w:t>
      </w:r>
      <w:r>
        <w:rPr>
          <w:rFonts w:ascii="Arial" w:hAnsi="Arial"/>
          <w:b/>
          <w:i/>
          <w:w w:val="105"/>
          <w:lang w:val="ru"/>
        </w:rPr>
        <w:t>13 «Поиск и устранение неисправностей»</w:t>
      </w:r>
      <w:r>
        <w:rPr>
          <w:w w:val="105"/>
          <w:sz w:val="21"/>
          <w:lang w:val="ru"/>
        </w:rPr>
        <w:t>.</w:t>
      </w:r>
    </w:p>
    <w:p w:rsidR="00235F19" w:rsidRPr="009A3625" w:rsidRDefault="009A3625" w:rsidP="000C5CA9">
      <w:pPr>
        <w:pStyle w:val="ListeParagraf"/>
        <w:numPr>
          <w:ilvl w:val="2"/>
          <w:numId w:val="142"/>
        </w:numPr>
        <w:tabs>
          <w:tab w:val="left" w:pos="1267"/>
          <w:tab w:val="left" w:pos="1268"/>
        </w:tabs>
        <w:spacing w:before="75"/>
        <w:ind w:left="1267" w:right="591"/>
        <w:jc w:val="both"/>
        <w:rPr>
          <w:rFonts w:ascii="Wingdings" w:hAnsi="Wingdings"/>
          <w:sz w:val="18"/>
          <w:lang w:val="ru-RU"/>
        </w:rPr>
      </w:pPr>
      <w:r>
        <w:rPr>
          <w:noProof/>
          <w:lang w:val="ru-RU" w:eastAsia="ru-RU"/>
        </w:rPr>
        <mc:AlternateContent>
          <mc:Choice Requires="wps">
            <w:drawing>
              <wp:anchor distT="0" distB="0" distL="0" distR="0" simplePos="0" relativeHeight="251786240" behindDoc="1" locked="0" layoutInCell="1" allowOverlap="1">
                <wp:simplePos x="0" y="0"/>
                <wp:positionH relativeFrom="page">
                  <wp:posOffset>1223010</wp:posOffset>
                </wp:positionH>
                <wp:positionV relativeFrom="paragraph">
                  <wp:posOffset>1315720</wp:posOffset>
                </wp:positionV>
                <wp:extent cx="5654040" cy="19050"/>
                <wp:effectExtent l="0" t="0" r="0" b="0"/>
                <wp:wrapTopAndBottom/>
                <wp:docPr id="704"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824CE41" id="Rectangle 225" o:spid="_x0000_s1026" style="position:absolute;margin-left:96.3pt;margin-top:103.6pt;width:445.2pt;height:1.5pt;z-index:-25153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" fillcolor="black" stroked="f">
                <w10:wrap type="topAndBottom" anchorx="page"/>
              </v:rect>
            </w:pict>
          </mc:Fallback>
        </mc:AlternateContent>
      </w:r>
      <w:r w:rsidR="00D943D5">
        <w:rPr>
          <w:w w:val="110"/>
          <w:sz w:val="21"/>
          <w:lang w:val="ru"/>
        </w:rPr>
        <w:t xml:space="preserve">Чтобы заблокировать или переключить пользователя, нажмите </w:t>
      </w:r>
      <w:r w:rsidR="00D943D5">
        <w:rPr>
          <w:noProof/>
          <w:spacing w:val="-27"/>
          <w:sz w:val="21"/>
          <w:lang w:val="ru-RU" w:eastAsia="ru-RU"/>
        </w:rPr>
        <w:drawing>
          <wp:inline distT="0" distB="0" distL="0" distR="0">
            <wp:extent cx="228600" cy="257556"/>
            <wp:effectExtent l="0" t="0" r="0" b="0"/>
            <wp:docPr id="339"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34.png"/>
                    <pic:cNvPicPr/>
                  </pic:nvPicPr>
                  <pic:blipFill>
                    <a:blip r:embed="rId172" cstate="print"/>
                    <a:stretch>
                      <a:fillRect/>
                    </a:stretch>
                  </pic:blipFill>
                  <pic:spPr>
                    <a:xfrm>
                      <a:off x="0" y="0"/>
                      <a:ext cx="228600" cy="257556"/>
                    </a:xfrm>
                    <a:prstGeom prst="rect">
                      <a:avLst/>
                    </a:prstGeom>
                  </pic:spPr>
                </pic:pic>
              </a:graphicData>
            </a:graphic>
          </wp:inline>
        </w:drawing>
      </w:r>
      <w:r w:rsidR="00D943D5">
        <w:rPr>
          <w:w w:val="110"/>
          <w:sz w:val="21"/>
          <w:lang w:val="ru"/>
        </w:rPr>
        <w:t xml:space="preserve"> на экране меню и нажмите </w:t>
      </w:r>
      <w:r w:rsidR="00D943D5">
        <w:rPr>
          <w:rFonts w:ascii="Arial" w:hAnsi="Arial"/>
          <w:b/>
          <w:w w:val="105"/>
          <w:sz w:val="21"/>
          <w:lang w:val="ru"/>
        </w:rPr>
        <w:t>«Да»</w:t>
      </w:r>
      <w:r w:rsidR="00D943D5">
        <w:rPr>
          <w:w w:val="110"/>
          <w:sz w:val="21"/>
          <w:lang w:val="ru"/>
        </w:rPr>
        <w:t xml:space="preserve"> во всплывающем диалоговом окне. В системе откроется диалоговое окно регистрации в системе. Введите имя пользователя и пароль, нажмите </w:t>
      </w:r>
      <w:r w:rsidR="00D943D5">
        <w:rPr>
          <w:noProof/>
          <w:spacing w:val="-26"/>
          <w:sz w:val="21"/>
          <w:lang w:val="ru-RU" w:eastAsia="ru-RU"/>
        </w:rPr>
        <w:drawing>
          <wp:inline distT="0" distB="0" distL="0" distR="0">
            <wp:extent cx="717042" cy="311657"/>
            <wp:effectExtent l="0" t="0" r="0" b="0"/>
            <wp:docPr id="341"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233.png"/>
                    <pic:cNvPicPr/>
                  </pic:nvPicPr>
                  <pic:blipFill>
                    <a:blip r:embed="rId171" cstate="print"/>
                    <a:stretch>
                      <a:fillRect/>
                    </a:stretch>
                  </pic:blipFill>
                  <pic:spPr>
                    <a:xfrm>
                      <a:off x="0" y="0"/>
                      <a:ext cx="717042" cy="311657"/>
                    </a:xfrm>
                    <a:prstGeom prst="rect">
                      <a:avLst/>
                    </a:prstGeom>
                  </pic:spPr>
                </pic:pic>
              </a:graphicData>
            </a:graphic>
          </wp:inline>
        </w:drawing>
      </w:r>
      <w:r w:rsidR="00D943D5">
        <w:rPr>
          <w:w w:val="110"/>
          <w:sz w:val="21"/>
          <w:lang w:val="ru"/>
        </w:rPr>
        <w:t>, после чего вы сможете снова зарегистрироваться в системе или войти в интерфейс программного обеспечения под именем другого пользователя.</w:t>
      </w:r>
    </w:p>
    <w:p w:rsidR="00235F19" w:rsidRDefault="009A3625" w:rsidP="000C5CA9">
      <w:pPr>
        <w:pStyle w:val="Balk2"/>
        <w:numPr>
          <w:ilvl w:val="1"/>
          <w:numId w:val="142"/>
        </w:numPr>
        <w:tabs>
          <w:tab w:val="left" w:pos="890"/>
        </w:tabs>
        <w:ind w:left="889" w:right="591" w:hanging="756"/>
        <w:jc w:val="both"/>
      </w:pPr>
      <w:bookmarkStart w:id="82" w:name="_TOC_250102"/>
      <w:r>
        <w:rPr>
          <w:lang w:val="ru"/>
        </w:rPr>
        <w:t xml:space="preserve">Повседневный контроль </w:t>
      </w:r>
      <w:bookmarkEnd w:id="82"/>
      <w:r>
        <w:rPr>
          <w:lang w:val="ru"/>
        </w:rPr>
        <w:t>качества</w:t>
      </w:r>
    </w:p>
    <w:p w:rsidR="00235F19" w:rsidRDefault="009A3625" w:rsidP="000C5CA9">
      <w:pPr>
        <w:pStyle w:val="GvdeMetni"/>
        <w:spacing w:before="207" w:line="285" w:lineRule="auto"/>
        <w:ind w:left="928" w:right="591"/>
        <w:jc w:val="both"/>
      </w:pPr>
      <w:r>
        <w:rPr>
          <w:w w:val="105"/>
          <w:lang w:val="ru"/>
        </w:rPr>
        <w:t xml:space="preserve">Для обеспечения надежных результатов анализа ежедневно проводите анализ контроля качества анализатора прежде, чем начинать обработку образцов. См. более подробную информацию в п. </w:t>
      </w:r>
      <w:r>
        <w:rPr>
          <w:rFonts w:ascii="Arial"/>
          <w:b/>
          <w:i/>
          <w:w w:val="105"/>
          <w:sz w:val="21"/>
          <w:lang w:val="ru"/>
        </w:rPr>
        <w:t xml:space="preserve">9 </w:t>
      </w:r>
      <w:r>
        <w:rPr>
          <w:rFonts w:ascii="Arial"/>
          <w:b/>
          <w:i/>
          <w:w w:val="105"/>
          <w:sz w:val="21"/>
          <w:lang w:val="ru"/>
        </w:rPr>
        <w:t>«Контроль</w:t>
      </w:r>
      <w:r>
        <w:rPr>
          <w:rFonts w:ascii="Arial"/>
          <w:b/>
          <w:i/>
          <w:w w:val="105"/>
          <w:sz w:val="21"/>
          <w:lang w:val="ru"/>
        </w:rPr>
        <w:t xml:space="preserve"> </w:t>
      </w:r>
      <w:r>
        <w:rPr>
          <w:rFonts w:ascii="Arial"/>
          <w:b/>
          <w:i/>
          <w:w w:val="105"/>
          <w:sz w:val="21"/>
          <w:lang w:val="ru"/>
        </w:rPr>
        <w:t>качества»</w:t>
      </w:r>
      <w:r>
        <w:rPr>
          <w:w w:val="105"/>
          <w:lang w:val="ru"/>
        </w:rPr>
        <w:t>.</w:t>
      </w:r>
    </w:p>
    <w:p w:rsidR="00235F19" w:rsidRDefault="00235F19" w:rsidP="000C5CA9">
      <w:pPr>
        <w:spacing w:line="285" w:lineRule="auto"/>
        <w:ind w:right="591"/>
        <w:jc w:val="both"/>
        <w:sectPr w:rsidR="00235F19">
          <w:pgSz w:w="11910" w:h="16840"/>
          <w:pgMar w:top="1200" w:right="680" w:bottom="840" w:left="1000" w:header="753" w:footer="647" w:gutter="0"/>
          <w:cols w:space="720"/>
        </w:sectPr>
      </w:pPr>
    </w:p>
    <w:p w:rsidR="00235F19" w:rsidRDefault="00235F19">
      <w:pPr>
        <w:pStyle w:val="GvdeMetni"/>
        <w:spacing w:before="10"/>
        <w:rPr>
          <w:sz w:val="19"/>
        </w:rPr>
      </w:pPr>
    </w:p>
    <w:p w:rsidR="00235F19" w:rsidRDefault="009A3625">
      <w:pPr>
        <w:pStyle w:val="Balk2"/>
        <w:numPr>
          <w:ilvl w:val="1"/>
          <w:numId w:val="142"/>
        </w:numPr>
        <w:tabs>
          <w:tab w:val="left" w:pos="879"/>
        </w:tabs>
        <w:ind w:left="878" w:hanging="745"/>
      </w:pPr>
      <w:bookmarkStart w:id="83" w:name="_TOC_250101"/>
      <w:r>
        <w:rPr>
          <w:lang w:val="ru"/>
        </w:rPr>
        <w:t xml:space="preserve">Отбор и обработка </w:t>
      </w:r>
      <w:bookmarkEnd w:id="83"/>
      <w:r>
        <w:rPr>
          <w:lang w:val="ru"/>
        </w:rPr>
        <w:t>проб</w:t>
      </w:r>
    </w:p>
    <w:p w:rsidR="00235F19" w:rsidRDefault="009A3625">
      <w:pPr>
        <w:pStyle w:val="GvdeMetni"/>
        <w:spacing w:before="4"/>
        <w:rPr>
          <w:rFonts w:ascii="Arial"/>
          <w:b/>
          <w:sz w:val="15"/>
        </w:rPr>
      </w:pPr>
      <w:r>
        <w:rPr>
          <w:noProof/>
          <w:lang w:val="ru-RU" w:eastAsia="ru-RU"/>
        </w:rPr>
        <mc:AlternateContent>
          <mc:Choice Requires="wps">
            <w:drawing>
              <wp:anchor distT="0" distB="0" distL="0" distR="0" simplePos="0" relativeHeight="251787264" behindDoc="1" locked="0" layoutInCell="1" allowOverlap="1">
                <wp:simplePos x="0" y="0"/>
                <wp:positionH relativeFrom="page">
                  <wp:posOffset>1209040</wp:posOffset>
                </wp:positionH>
                <wp:positionV relativeFrom="paragraph">
                  <wp:posOffset>136525</wp:posOffset>
                </wp:positionV>
                <wp:extent cx="5650230" cy="19050"/>
                <wp:effectExtent l="0" t="0" r="0" b="0"/>
                <wp:wrapTopAndBottom/>
                <wp:docPr id="702"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24" o:spid="_x0000_s1654" style="width:444.9pt;height:1.5pt;margin-top:10.7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71808"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34"/>
        <w:rPr>
          <w:rFonts w:ascii="Arial"/>
        </w:rPr>
      </w:pPr>
      <w:r>
        <w:rPr>
          <w:rFonts w:ascii="Arial"/>
          <w:noProof/>
          <w:lang w:val="ru-RU" w:eastAsia="ru-RU"/>
        </w:rPr>
        <w:drawing>
          <wp:inline distT="0" distB="0" distL="0" distR="0">
            <wp:extent cx="453470" cy="393763"/>
            <wp:effectExtent l="0" t="0" r="0" b="0"/>
            <wp:docPr id="343"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235.png"/>
                    <pic:cNvPicPr/>
                  </pic:nvPicPr>
                  <pic:blipFill>
                    <a:blip r:embed="rId173" cstate="print"/>
                    <a:stretch>
                      <a:fillRect/>
                    </a:stretch>
                  </pic:blipFill>
                  <pic:spPr>
                    <a:xfrm>
                      <a:off x="0" y="0"/>
                      <a:ext cx="453470" cy="393763"/>
                    </a:xfrm>
                    <a:prstGeom prst="rect">
                      <a:avLst/>
                    </a:prstGeom>
                  </pic:spPr>
                </pic:pic>
              </a:graphicData>
            </a:graphic>
          </wp:inline>
        </w:drawing>
      </w:r>
    </w:p>
    <w:p w:rsidR="00235F19" w:rsidRPr="009A3625" w:rsidRDefault="001C7CC7" w:rsidP="00843268">
      <w:pPr>
        <w:pStyle w:val="GvdeMetni"/>
        <w:spacing w:before="78"/>
        <w:ind w:left="934" w:right="591"/>
        <w:jc w:val="both"/>
        <w:rPr>
          <w:lang w:val="ru-RU"/>
        </w:rPr>
      </w:pPr>
      <w:r>
        <w:rPr>
          <w:noProof/>
          <w:lang w:val="ru-RU" w:eastAsia="ru-RU"/>
        </w:rPr>
        <mc:AlternateContent>
          <mc:Choice Requires="wps">
            <w:drawing>
              <wp:anchor distT="0" distB="0" distL="0" distR="0" simplePos="0" relativeHeight="251788288" behindDoc="1" locked="0" layoutInCell="1" allowOverlap="1">
                <wp:simplePos x="0" y="0"/>
                <wp:positionH relativeFrom="page">
                  <wp:posOffset>1204807</wp:posOffset>
                </wp:positionH>
                <wp:positionV relativeFrom="paragraph">
                  <wp:posOffset>988695</wp:posOffset>
                </wp:positionV>
                <wp:extent cx="5650230" cy="19050"/>
                <wp:effectExtent l="0" t="0" r="0" b="0"/>
                <wp:wrapTopAndBottom/>
                <wp:docPr id="700"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6EFEAF1" id="Rectangle 223" o:spid="_x0000_s1026" style="position:absolute;margin-left:94.85pt;margin-top:77.85pt;width:444.9pt;height:1.5pt;z-index:-25152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" fillcolor="black" stroked="f">
                <w10:wrap type="topAndBottom" anchorx="page"/>
              </v:rect>
            </w:pict>
          </mc:Fallback>
        </mc:AlternateContent>
      </w:r>
      <w:r w:rsidR="00D943D5">
        <w:rPr>
          <w:w w:val="105"/>
          <w:lang w:val="ru"/>
        </w:rPr>
        <w:t>Все образцы, контрольные образцы, калибраторы, реагенты, набор реагентов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235F19" w:rsidP="00843268">
      <w:pPr>
        <w:pStyle w:val="GvdeMetni"/>
        <w:spacing w:before="3"/>
        <w:ind w:right="591"/>
        <w:jc w:val="both"/>
        <w:rPr>
          <w:sz w:val="4"/>
          <w:lang w:val="ru-RU"/>
        </w:rPr>
      </w:pPr>
    </w:p>
    <w:p w:rsidR="00235F19" w:rsidRDefault="009A3625" w:rsidP="00843268">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4445" r="0" b="0"/>
                <wp:docPr id="696" name="Group 221"/>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98" name="Rectangle 222"/>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221" o:spid="_x0000_i1656" style="width:444.9pt;height:1.5pt;mso-position-horizontal-relative:char;mso-position-vertical-relative:line" coordsize="8898,30">
                <v:rect id="Rectangle 222" o:spid="_x0000_s1657" style="width:8898;height:30;mso-wrap-style:square;position:absolute;v-text-anchor:top;visibility:visible" fillcolor="black" stroked="f"/>
                <w10:wrap type="none"/>
                <w10:anchorlock/>
              </v:group>
            </w:pict>
          </mc:Fallback>
        </mc:AlternateContent>
      </w:r>
    </w:p>
    <w:p w:rsidR="00235F19" w:rsidRDefault="00235F19" w:rsidP="00843268">
      <w:pPr>
        <w:pStyle w:val="GvdeMetni"/>
        <w:spacing w:before="6"/>
        <w:ind w:right="591"/>
        <w:jc w:val="both"/>
        <w:rPr>
          <w:sz w:val="6"/>
        </w:rPr>
      </w:pPr>
    </w:p>
    <w:p w:rsidR="00235F19" w:rsidRDefault="009A3625" w:rsidP="00843268">
      <w:pPr>
        <w:pStyle w:val="GvdeMetni"/>
        <w:ind w:left="934" w:right="591"/>
        <w:jc w:val="both"/>
      </w:pPr>
      <w:r>
        <w:rPr>
          <w:rFonts w:ascii="Arial"/>
          <w:noProof/>
          <w:lang w:val="ru-RU" w:eastAsia="ru-RU"/>
        </w:rPr>
        <mc:AlternateContent>
          <mc:Choice Requires="wps">
            <w:drawing>
              <wp:anchor distT="0" distB="0" distL="114300" distR="114300" simplePos="0" relativeHeight="251976704" behindDoc="0" locked="0" layoutInCell="1" allowOverlap="1">
                <wp:simplePos x="0" y="0"/>
                <wp:positionH relativeFrom="column">
                  <wp:posOffset>1096433</wp:posOffset>
                </wp:positionH>
                <wp:positionV relativeFrom="paragraph">
                  <wp:posOffset>158115</wp:posOffset>
                </wp:positionV>
                <wp:extent cx="2044700" cy="307238"/>
                <wp:effectExtent l="0" t="0" r="0" b="0"/>
                <wp:wrapNone/>
                <wp:docPr id="1531" name="Надпись 1531"/>
                <wp:cNvGraphicFramePr/>
                <a:graphic xmlns:a="http://schemas.openxmlformats.org/drawingml/2006/main">
                  <a:graphicData uri="http://schemas.microsoft.com/office/word/2010/wordprocessingShape">
                    <wps:wsp>
                      <wps:cNvSpPr txBox="1"/>
                      <wps:spPr>
                        <a:xfrm>
                          <a:off x="0" y="0"/>
                          <a:ext cx="2044700"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590C7C">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31" o:spid="_x0000_s1110" type="#_x0000_t202" style="position:absolute;left:0;text-align:left;margin-left:86.35pt;margin-top:12.45pt;width:161pt;height:24.2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" fillcolor="white [3201]" stroked="f" strokeweight=".5pt">
                <v:textbox>
                  <w:txbxContent>
                    <w:p w:rsidR="00583A31" w:rsidRPr="00BF15DB" w:rsidRDefault="00583A31" w:rsidP="00590C7C">
                      <w:pPr>
                        <w:rPr>
                          <w:b/>
                          <w:sz w:val="28"/>
                        </w:rPr>
                      </w:pPr>
                      <w:r w:rsidRPr="00BF15DB">
                        <w:rPr>
                          <w:b/>
                          <w:sz w:val="28"/>
                          <w:lang w:val="ru"/>
                        </w:rPr>
                        <w:t>ПРЕДУПРЕЖДЕНИЕ</w:t>
                      </w:r>
                    </w:p>
                  </w:txbxContent>
                </v:textbox>
              </v:shape>
            </w:pict>
          </mc:Fallback>
        </mc:AlternateContent>
      </w:r>
      <w:r w:rsidR="00D943D5">
        <w:rPr>
          <w:noProof/>
          <w:lang w:val="ru-RU" w:eastAsia="ru-RU"/>
        </w:rPr>
        <w:drawing>
          <wp:inline distT="0" distB="0" distL="0" distR="0">
            <wp:extent cx="1383677" cy="427481"/>
            <wp:effectExtent l="0" t="0" r="0" b="0"/>
            <wp:docPr id="34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27.jpeg"/>
                    <pic:cNvPicPr/>
                  </pic:nvPicPr>
                  <pic:blipFill>
                    <a:blip r:embed="rId34" cstate="print"/>
                    <a:stretch>
                      <a:fillRect/>
                    </a:stretch>
                  </pic:blipFill>
                  <pic:spPr>
                    <a:xfrm>
                      <a:off x="0" y="0"/>
                      <a:ext cx="1383677" cy="427481"/>
                    </a:xfrm>
                    <a:prstGeom prst="rect">
                      <a:avLst/>
                    </a:prstGeom>
                  </pic:spPr>
                </pic:pic>
              </a:graphicData>
            </a:graphic>
          </wp:inline>
        </w:drawing>
      </w:r>
    </w:p>
    <w:p w:rsidR="00235F19" w:rsidRPr="009A3625" w:rsidRDefault="00D943D5" w:rsidP="00843268">
      <w:pPr>
        <w:pStyle w:val="GvdeMetni"/>
        <w:spacing w:before="76"/>
        <w:ind w:left="934" w:right="591"/>
        <w:jc w:val="both"/>
        <w:rPr>
          <w:lang w:val="ru-RU"/>
        </w:rPr>
      </w:pPr>
      <w:r>
        <w:rPr>
          <w:spacing w:val="-1"/>
          <w:w w:val="110"/>
          <w:lang w:val="ru"/>
        </w:rPr>
        <w:t>Не прикасайтесь к образцам крови пациентов голыми руками.</w:t>
      </w:r>
    </w:p>
    <w:p w:rsidR="00235F19" w:rsidRPr="009A3625" w:rsidRDefault="00235F19" w:rsidP="00843268">
      <w:pPr>
        <w:pStyle w:val="GvdeMetni"/>
        <w:spacing w:before="3"/>
        <w:ind w:right="591"/>
        <w:jc w:val="both"/>
        <w:rPr>
          <w:sz w:val="4"/>
          <w:lang w:val="ru-RU"/>
        </w:rPr>
      </w:pPr>
    </w:p>
    <w:p w:rsidR="00235F19" w:rsidRDefault="009A3625" w:rsidP="00843268">
      <w:pPr>
        <w:pStyle w:val="GvdeMetni"/>
        <w:spacing w:line="30" w:lineRule="exact"/>
        <w:ind w:left="904" w:right="591"/>
        <w:jc w:val="both"/>
        <w:rPr>
          <w:sz w:val="3"/>
        </w:rPr>
      </w:pPr>
      <w:r>
        <w:rPr>
          <w:noProof/>
          <w:sz w:val="3"/>
          <w:lang w:val="ru-RU" w:eastAsia="ru-RU"/>
        </w:rPr>
        <mc:AlternateContent>
          <mc:Choice Requires="wpg">
            <w:drawing>
              <wp:inline distT="0" distB="0" distL="0" distR="0" wp14:anchorId="2D6F5AC1" wp14:editId="23F95A82">
                <wp:extent cx="5650230" cy="19050"/>
                <wp:effectExtent l="0" t="1270" r="0" b="0"/>
                <wp:docPr id="690" name="Group 218"/>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92" name="Rectangle 219"/>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w:pict>
              <v:group w14:anchorId="4AC4D9A2" id="Group 218" o:spid="_x0000_s1026" style="width:444.9pt;height:1.5pt;mso-position-horizontal-relative:char;mso-position-vertical-relative:line" coordsize="889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">
                <v:rect id="Rectangle 219" o:spid="_x0000_s1027" style="position:absolute;width:8898;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zAj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tAfpnA/E4+AnNwAAAD//wMAUEsBAi0AFAAGAAgAAAAhANvh9svuAAAAhQEAABMAAAAAAAAA&#10;AAAAAAAAAAAAAFtDb250ZW50X1R5cGVzXS54bWxQSwECLQAUAAYACAAAACEAWvQsW78AAAAVAQAA&#10;CwAAAAAAAAAAAAAAAAAfAQAAX3JlbHMvLnJlbHNQSwECLQAUAAYACAAAACEA55MwI8YAAADcAAAA&#10;DwAAAAAAAAAAAAAAAAAHAgAAZHJzL2Rvd25yZXYueG1sUEsFBgAAAAADAAMAtwAAAPoCAAAAAA==&#10;" fillcolor="black" stroked="f"/>
                <w10:anchorlock/>
              </v:group>
            </w:pict>
          </mc:Fallback>
        </mc:AlternateContent>
      </w:r>
    </w:p>
    <w:p w:rsidR="00235F19" w:rsidRDefault="0061188F" w:rsidP="00843268">
      <w:pPr>
        <w:pStyle w:val="GvdeMetni"/>
        <w:spacing w:before="6"/>
        <w:ind w:right="591"/>
        <w:jc w:val="both"/>
        <w:rPr>
          <w:sz w:val="6"/>
        </w:rPr>
      </w:pPr>
      <w:r>
        <w:rPr>
          <w:noProof/>
          <w:lang w:val="ru-RU" w:eastAsia="ru-RU"/>
        </w:rPr>
        <mc:AlternateContent>
          <mc:Choice Requires="wps">
            <w:drawing>
              <wp:anchor distT="0" distB="0" distL="0" distR="0" simplePos="0" relativeHeight="251789312" behindDoc="1" locked="0" layoutInCell="1" allowOverlap="1" wp14:anchorId="2DB813AE" wp14:editId="09D7C8E4">
                <wp:simplePos x="0" y="0"/>
                <wp:positionH relativeFrom="page">
                  <wp:posOffset>1198407</wp:posOffset>
                </wp:positionH>
                <wp:positionV relativeFrom="paragraph">
                  <wp:posOffset>30007</wp:posOffset>
                </wp:positionV>
                <wp:extent cx="5650230" cy="19050"/>
                <wp:effectExtent l="0" t="0" r="0" b="0"/>
                <wp:wrapTopAndBottom/>
                <wp:docPr id="694"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0546BFD" id="Rectangle 220" o:spid="_x0000_s1026" style="position:absolute;margin-left:94.35pt;margin-top:2.35pt;width:444.9pt;height:1.5pt;z-index:-25152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" fillcolor="black" stroked="f">
                <w10:wrap type="topAndBottom" anchorx="page"/>
              </v:rect>
            </w:pict>
          </mc:Fallback>
        </mc:AlternateContent>
      </w:r>
    </w:p>
    <w:p w:rsidR="00235F19" w:rsidRDefault="009A3625" w:rsidP="00843268">
      <w:pPr>
        <w:pStyle w:val="GvdeMetni"/>
        <w:ind w:left="934" w:right="591"/>
        <w:jc w:val="both"/>
      </w:pPr>
      <w:r>
        <w:rPr>
          <w:rFonts w:ascii="Arial"/>
          <w:noProof/>
          <w:lang w:val="ru-RU" w:eastAsia="ru-RU"/>
        </w:rPr>
        <mc:AlternateContent>
          <mc:Choice Requires="wps">
            <w:drawing>
              <wp:anchor distT="0" distB="0" distL="114300" distR="114300" simplePos="0" relativeHeight="251949056" behindDoc="0" locked="0" layoutInCell="1" allowOverlap="1">
                <wp:simplePos x="0" y="0"/>
                <wp:positionH relativeFrom="page">
                  <wp:posOffset>1756133</wp:posOffset>
                </wp:positionH>
                <wp:positionV relativeFrom="paragraph">
                  <wp:posOffset>151075</wp:posOffset>
                </wp:positionV>
                <wp:extent cx="1931212" cy="307238"/>
                <wp:effectExtent l="0" t="0" r="0" b="0"/>
                <wp:wrapNone/>
                <wp:docPr id="1518" name="Надпись 1518"/>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A91824">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18" o:spid="_x0000_s1111" type="#_x0000_t202" style="position:absolute;left:0;text-align:left;margin-left:138.3pt;margin-top:11.9pt;width:152.05pt;height:24.2pt;z-index:25194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" fillcolor="white [3201]" stroked="f" strokeweight=".5pt">
                <v:textbox>
                  <w:txbxContent>
                    <w:p w:rsidR="00583A31" w:rsidRPr="00BF15DB" w:rsidRDefault="00583A31" w:rsidP="00A91824">
                      <w:pPr>
                        <w:rPr>
                          <w:b/>
                          <w:sz w:val="28"/>
                        </w:rPr>
                      </w:pPr>
                      <w:r>
                        <w:rPr>
                          <w:b/>
                          <w:sz w:val="28"/>
                          <w:lang w:val="ru"/>
                        </w:rPr>
                        <w:t>ВНИМАНИЕ</w:t>
                      </w:r>
                    </w:p>
                  </w:txbxContent>
                </v:textbox>
                <w10:wrap anchorx="page"/>
              </v:shape>
            </w:pict>
          </mc:Fallback>
        </mc:AlternateContent>
      </w:r>
      <w:r w:rsidR="00D943D5">
        <w:rPr>
          <w:noProof/>
          <w:lang w:val="ru-RU" w:eastAsia="ru-RU"/>
        </w:rPr>
        <w:drawing>
          <wp:inline distT="0" distB="0" distL="0" distR="0">
            <wp:extent cx="1359122" cy="427196"/>
            <wp:effectExtent l="0" t="0" r="0" b="0"/>
            <wp:docPr id="34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28.jpeg"/>
                    <pic:cNvPicPr/>
                  </pic:nvPicPr>
                  <pic:blipFill>
                    <a:blip r:embed="rId35" cstate="print"/>
                    <a:stretch>
                      <a:fillRect/>
                    </a:stretch>
                  </pic:blipFill>
                  <pic:spPr>
                    <a:xfrm>
                      <a:off x="0" y="0"/>
                      <a:ext cx="1359122" cy="427196"/>
                    </a:xfrm>
                    <a:prstGeom prst="rect">
                      <a:avLst/>
                    </a:prstGeom>
                  </pic:spPr>
                </pic:pic>
              </a:graphicData>
            </a:graphic>
          </wp:inline>
        </w:drawing>
      </w:r>
    </w:p>
    <w:p w:rsidR="00235F19" w:rsidRPr="009A3625" w:rsidRDefault="009A3625" w:rsidP="00843268">
      <w:pPr>
        <w:pStyle w:val="ListeParagraf"/>
        <w:numPr>
          <w:ilvl w:val="2"/>
          <w:numId w:val="142"/>
        </w:numPr>
        <w:tabs>
          <w:tab w:val="left" w:pos="1267"/>
          <w:tab w:val="left" w:pos="1268"/>
        </w:tabs>
        <w:spacing w:before="74"/>
        <w:ind w:right="591"/>
        <w:jc w:val="both"/>
        <w:rPr>
          <w:rFonts w:ascii="Wingdings" w:hAnsi="Wingdings"/>
          <w:sz w:val="18"/>
          <w:lang w:val="ru-RU"/>
        </w:rPr>
      </w:pPr>
      <w:r>
        <w:rPr>
          <w:w w:val="110"/>
          <w:sz w:val="21"/>
          <w:lang w:val="ru"/>
        </w:rPr>
        <w:t>Не используйте такие одноразовые изделия, как пробирки, трубки для отбора крови и капиллярные трубки, повторно.</w:t>
      </w:r>
    </w:p>
    <w:p w:rsidR="00235F19" w:rsidRPr="009A3625" w:rsidRDefault="009A3625" w:rsidP="00843268">
      <w:pPr>
        <w:pStyle w:val="ListeParagraf"/>
        <w:numPr>
          <w:ilvl w:val="2"/>
          <w:numId w:val="142"/>
        </w:numPr>
        <w:tabs>
          <w:tab w:val="left" w:pos="1267"/>
          <w:tab w:val="left" w:pos="1268"/>
        </w:tabs>
        <w:spacing w:before="70" w:line="237" w:lineRule="auto"/>
        <w:ind w:left="1267" w:right="591"/>
        <w:jc w:val="both"/>
        <w:rPr>
          <w:rFonts w:ascii="Wingdings" w:hAnsi="Wingdings"/>
          <w:sz w:val="18"/>
          <w:lang w:val="ru-RU"/>
        </w:rPr>
      </w:pPr>
      <w:r>
        <w:rPr>
          <w:noProof/>
          <w:lang w:val="ru-RU" w:eastAsia="ru-RU"/>
        </w:rPr>
        <mc:AlternateContent>
          <mc:Choice Requires="wps">
            <w:drawing>
              <wp:anchor distT="0" distB="0" distL="0" distR="0" simplePos="0" relativeHeight="251790336" behindDoc="1" locked="0" layoutInCell="1" allowOverlap="1">
                <wp:simplePos x="0" y="0"/>
                <wp:positionH relativeFrom="page">
                  <wp:posOffset>1205230</wp:posOffset>
                </wp:positionH>
                <wp:positionV relativeFrom="paragraph">
                  <wp:posOffset>393065</wp:posOffset>
                </wp:positionV>
                <wp:extent cx="5654040" cy="19050"/>
                <wp:effectExtent l="0" t="0" r="0" b="0"/>
                <wp:wrapTopAndBottom/>
                <wp:docPr id="688"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17" o:spid="_x0000_s1663" style="width:445.2pt;height:1.5pt;margin-top:30.9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68736" fillcolor="black" stroked="f">
                <w10:wrap type="topAndBottom"/>
              </v:rect>
            </w:pict>
          </mc:Fallback>
        </mc:AlternateContent>
      </w:r>
      <w:r w:rsidR="00D943D5">
        <w:rPr>
          <w:w w:val="110"/>
          <w:sz w:val="21"/>
          <w:lang w:val="ru"/>
        </w:rPr>
        <w:t>Подготовьте образцы согласно процедурам, рекомендованным производителем реагента.</w:t>
      </w:r>
    </w:p>
    <w:p w:rsidR="00235F19" w:rsidRPr="009A3625" w:rsidRDefault="00235F19" w:rsidP="00843268">
      <w:pPr>
        <w:pStyle w:val="GvdeMetni"/>
        <w:spacing w:before="6"/>
        <w:ind w:right="591"/>
        <w:jc w:val="both"/>
        <w:rPr>
          <w:sz w:val="3"/>
          <w:lang w:val="ru-RU"/>
        </w:rPr>
      </w:pPr>
    </w:p>
    <w:p w:rsidR="00235F19" w:rsidRDefault="009A3625" w:rsidP="00843268">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3810" r="0" b="0"/>
                <wp:docPr id="684" name="Group 215"/>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86" name="Rectangle 216"/>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215" o:spid="_x0000_i1664" style="width:444.9pt;height:1.5pt;mso-position-horizontal-relative:char;mso-position-vertical-relative:line" coordsize="8898,30">
                <v:rect id="Rectangle 216" o:spid="_x0000_s1665" style="width:8898;height:30;mso-wrap-style:square;position:absolute;v-text-anchor:top;visibility:visible" fillcolor="black" stroked="f"/>
                <w10:wrap type="none"/>
                <w10:anchorlock/>
              </v:group>
            </w:pict>
          </mc:Fallback>
        </mc:AlternateContent>
      </w:r>
    </w:p>
    <w:p w:rsidR="00235F19" w:rsidRDefault="00235F19" w:rsidP="00843268">
      <w:pPr>
        <w:pStyle w:val="GvdeMetni"/>
        <w:spacing w:before="7"/>
        <w:ind w:right="591"/>
        <w:jc w:val="both"/>
        <w:rPr>
          <w:sz w:val="6"/>
        </w:rPr>
      </w:pPr>
    </w:p>
    <w:p w:rsidR="00235F19" w:rsidRDefault="009A3625" w:rsidP="00843268">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63744" behindDoc="0" locked="0" layoutInCell="1" allowOverlap="1">
                <wp:simplePos x="0" y="0"/>
                <wp:positionH relativeFrom="column">
                  <wp:posOffset>596348</wp:posOffset>
                </wp:positionH>
                <wp:positionV relativeFrom="paragraph">
                  <wp:posOffset>33130</wp:posOffset>
                </wp:positionV>
                <wp:extent cx="1296063" cy="270345"/>
                <wp:effectExtent l="0" t="0" r="18415" b="15875"/>
                <wp:wrapNone/>
                <wp:docPr id="1570" name="Надпись 1570"/>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70" o:spid="_x0000_s1112" type="#_x0000_t202" style="position:absolute;left:0;text-align:left;margin-left:46.95pt;margin-top:2.6pt;width:102.05pt;height:21.3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" fillcolor="white [3201]" strokeweight="1pt">
                <v:textbox>
                  <w:txbxContent>
                    <w:p w:rsidR="00583A31" w:rsidRPr="00B4276C" w:rsidRDefault="00583A31" w:rsidP="00824A5A">
                      <w:pPr>
                        <w:rPr>
                          <w:b/>
                        </w:rPr>
                      </w:pPr>
                      <w:r w:rsidRPr="00B4276C">
                        <w:rPr>
                          <w:b/>
                          <w:lang w:val="ru"/>
                        </w:rPr>
                        <w:t>ПРИМЕЧАНИЕ</w:t>
                      </w:r>
                    </w:p>
                    <w:p w:rsidR="00583A31" w:rsidRPr="00B4276C" w:rsidRDefault="00583A31" w:rsidP="00824A5A">
                      <w:pPr>
                        <w:rPr>
                          <w:b/>
                          <w:caps/>
                          <w:lang w:val="ru-RU"/>
                        </w:rPr>
                      </w:pPr>
                    </w:p>
                  </w:txbxContent>
                </v:textbox>
              </v:shape>
            </w:pict>
          </mc:Fallback>
        </mc:AlternateContent>
      </w:r>
    </w:p>
    <w:p w:rsidR="00824A5A" w:rsidRDefault="00824A5A" w:rsidP="00843268">
      <w:pPr>
        <w:pStyle w:val="GvdeMetni"/>
        <w:ind w:left="943" w:right="591"/>
        <w:jc w:val="both"/>
      </w:pPr>
    </w:p>
    <w:p w:rsidR="00235F19" w:rsidRPr="009A3625" w:rsidRDefault="009A3625" w:rsidP="00843268">
      <w:pPr>
        <w:pStyle w:val="ListeParagraf"/>
        <w:numPr>
          <w:ilvl w:val="2"/>
          <w:numId w:val="142"/>
        </w:numPr>
        <w:tabs>
          <w:tab w:val="left" w:pos="1267"/>
          <w:tab w:val="left" w:pos="1268"/>
        </w:tabs>
        <w:spacing w:before="61"/>
        <w:ind w:right="591"/>
        <w:jc w:val="both"/>
        <w:rPr>
          <w:rFonts w:ascii="Wingdings" w:hAnsi="Wingdings"/>
          <w:sz w:val="18"/>
          <w:lang w:val="ru-RU"/>
        </w:rPr>
      </w:pPr>
      <w:r>
        <w:rPr>
          <w:w w:val="110"/>
          <w:sz w:val="21"/>
          <w:lang w:val="ru"/>
        </w:rPr>
        <w:t>Пользователи должны использовать чистые антикоагулянтные центрифужные пробирки и капиллярные трубки из боросиликатного стекла или одноразовые пробирки для забора крови.</w:t>
      </w:r>
    </w:p>
    <w:p w:rsidR="00235F19" w:rsidRPr="009A3625" w:rsidRDefault="009A3625" w:rsidP="00843268">
      <w:pPr>
        <w:pStyle w:val="ListeParagraf"/>
        <w:numPr>
          <w:ilvl w:val="2"/>
          <w:numId w:val="142"/>
        </w:numPr>
        <w:tabs>
          <w:tab w:val="left" w:pos="1267"/>
          <w:tab w:val="left" w:pos="1268"/>
        </w:tabs>
        <w:spacing w:before="70" w:line="237" w:lineRule="auto"/>
        <w:ind w:left="1267" w:right="591"/>
        <w:jc w:val="both"/>
        <w:rPr>
          <w:rFonts w:ascii="Wingdings" w:hAnsi="Wingdings"/>
          <w:sz w:val="18"/>
          <w:lang w:val="ru-RU"/>
        </w:rPr>
      </w:pPr>
      <w:r>
        <w:rPr>
          <w:w w:val="110"/>
          <w:sz w:val="21"/>
          <w:lang w:val="ru"/>
        </w:rPr>
        <w:t>Необходимо использовать одноразовые изделия, в частности, центрифужные пробирки, указанные производителем.</w:t>
      </w:r>
    </w:p>
    <w:p w:rsidR="00235F19" w:rsidRPr="009A3625" w:rsidRDefault="009A3625" w:rsidP="00843268">
      <w:pPr>
        <w:pStyle w:val="ListeParagraf"/>
        <w:numPr>
          <w:ilvl w:val="2"/>
          <w:numId w:val="142"/>
        </w:numPr>
        <w:tabs>
          <w:tab w:val="left" w:pos="1267"/>
          <w:tab w:val="left" w:pos="1268"/>
        </w:tabs>
        <w:spacing w:before="73" w:line="237" w:lineRule="auto"/>
        <w:ind w:right="591"/>
        <w:jc w:val="both"/>
        <w:rPr>
          <w:rFonts w:ascii="Wingdings" w:hAnsi="Wingdings"/>
          <w:sz w:val="18"/>
          <w:lang w:val="ru-RU"/>
        </w:rPr>
      </w:pPr>
      <w:r>
        <w:rPr>
          <w:w w:val="110"/>
          <w:sz w:val="21"/>
          <w:lang w:val="ru"/>
        </w:rPr>
        <w:t>Храните образцы цельной крови, используемые для классификации БКК или подсчета тромбоцитов, при комнатной температуре, запускайте их в обработку не позднее, чем через 8 часов после забора крови.</w:t>
      </w:r>
    </w:p>
    <w:p w:rsidR="00235F19" w:rsidRPr="009A3625" w:rsidRDefault="009A3625" w:rsidP="00843268">
      <w:pPr>
        <w:pStyle w:val="ListeParagraf"/>
        <w:numPr>
          <w:ilvl w:val="2"/>
          <w:numId w:val="142"/>
        </w:numPr>
        <w:tabs>
          <w:tab w:val="left" w:pos="1267"/>
          <w:tab w:val="left" w:pos="1268"/>
        </w:tabs>
        <w:spacing w:before="71" w:line="237" w:lineRule="auto"/>
        <w:ind w:right="591"/>
        <w:jc w:val="both"/>
        <w:rPr>
          <w:rFonts w:ascii="Wingdings" w:hAnsi="Wingdings"/>
          <w:sz w:val="18"/>
          <w:lang w:val="ru-RU"/>
        </w:rPr>
      </w:pPr>
      <w:r>
        <w:rPr>
          <w:w w:val="110"/>
          <w:sz w:val="21"/>
          <w:lang w:val="ru"/>
        </w:rPr>
        <w:t>Если вам не нужны результаты классификации тромбоцитов, СОЭ и БКК, можно хранить образцы в холодильнике (2°C-8°C) в течение 24 часов. В таком случае перед запуском образцов в обработку необходимо прогреть их, выдержав при комнатной температуре в течение минимум 30 минут.</w:t>
      </w:r>
    </w:p>
    <w:p w:rsidR="00235F19" w:rsidRPr="009A3625" w:rsidRDefault="009A3625" w:rsidP="00843268">
      <w:pPr>
        <w:pStyle w:val="ListeParagraf"/>
        <w:numPr>
          <w:ilvl w:val="2"/>
          <w:numId w:val="142"/>
        </w:numPr>
        <w:tabs>
          <w:tab w:val="left" w:pos="1267"/>
          <w:tab w:val="left" w:pos="1268"/>
        </w:tabs>
        <w:spacing w:before="71"/>
        <w:ind w:right="591"/>
        <w:jc w:val="both"/>
        <w:rPr>
          <w:rFonts w:ascii="Wingdings" w:hAnsi="Wingdings"/>
          <w:sz w:val="18"/>
          <w:lang w:val="ru-RU"/>
        </w:rPr>
      </w:pPr>
      <w:r>
        <w:rPr>
          <w:noProof/>
          <w:lang w:val="ru-RU" w:eastAsia="ru-RU"/>
        </w:rPr>
        <mc:AlternateContent>
          <mc:Choice Requires="wps">
            <w:drawing>
              <wp:anchor distT="0" distB="0" distL="0" distR="0" simplePos="0" relativeHeight="251791360" behindDoc="1" locked="0" layoutInCell="1" allowOverlap="1">
                <wp:simplePos x="0" y="0"/>
                <wp:positionH relativeFrom="page">
                  <wp:posOffset>1205230</wp:posOffset>
                </wp:positionH>
                <wp:positionV relativeFrom="paragraph">
                  <wp:posOffset>235585</wp:posOffset>
                </wp:positionV>
                <wp:extent cx="5654040" cy="19050"/>
                <wp:effectExtent l="0" t="0" r="0" b="0"/>
                <wp:wrapTopAndBottom/>
                <wp:docPr id="68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14" o:spid="_x0000_s1667" style="width:445.2pt;height:1.5pt;margin-top:18.5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67712" fillcolor="black" stroked="f">
                <w10:wrap type="topAndBottom"/>
              </v:rect>
            </w:pict>
          </mc:Fallback>
        </mc:AlternateContent>
      </w:r>
      <w:r w:rsidR="00D943D5">
        <w:rPr>
          <w:w w:val="105"/>
          <w:sz w:val="21"/>
          <w:lang w:val="ru"/>
        </w:rPr>
        <w:t>Встряхните выдержанные образцы прежде, чем запустить их в обработку.</w:t>
      </w:r>
    </w:p>
    <w:p w:rsidR="00235F19" w:rsidRPr="009A3625" w:rsidRDefault="00235F19" w:rsidP="00843268">
      <w:pPr>
        <w:pStyle w:val="GvdeMetni"/>
        <w:spacing w:before="3"/>
        <w:ind w:right="591"/>
        <w:jc w:val="both"/>
        <w:rPr>
          <w:sz w:val="31"/>
          <w:lang w:val="ru-RU"/>
        </w:rPr>
      </w:pPr>
    </w:p>
    <w:p w:rsidR="00235F19" w:rsidRDefault="009A3625" w:rsidP="00843268">
      <w:pPr>
        <w:pStyle w:val="Balk3"/>
        <w:numPr>
          <w:ilvl w:val="2"/>
          <w:numId w:val="140"/>
        </w:numPr>
        <w:tabs>
          <w:tab w:val="left" w:pos="986"/>
        </w:tabs>
        <w:ind w:right="591"/>
        <w:jc w:val="both"/>
      </w:pPr>
      <w:bookmarkStart w:id="84" w:name="_TOC_250100"/>
      <w:r>
        <w:rPr>
          <w:lang w:val="ru"/>
        </w:rPr>
        <w:t xml:space="preserve">Пробы </w:t>
      </w:r>
      <w:bookmarkEnd w:id="84"/>
      <w:r>
        <w:rPr>
          <w:lang w:val="ru"/>
        </w:rPr>
        <w:t>цельной крови</w:t>
      </w:r>
    </w:p>
    <w:p w:rsidR="00235F19" w:rsidRPr="009A3625" w:rsidRDefault="001C7CC7" w:rsidP="00843268">
      <w:pPr>
        <w:pStyle w:val="GvdeMetni"/>
        <w:spacing w:before="191" w:line="283" w:lineRule="auto"/>
        <w:ind w:left="928" w:right="591"/>
        <w:jc w:val="both"/>
        <w:rPr>
          <w:lang w:val="ru-RU"/>
        </w:rPr>
      </w:pPr>
      <w:r>
        <w:rPr>
          <w:noProof/>
          <w:lang w:val="ru-RU" w:eastAsia="ru-RU"/>
        </w:rPr>
        <mc:AlternateContent>
          <mc:Choice Requires="wps">
            <w:drawing>
              <wp:anchor distT="0" distB="0" distL="0" distR="0" simplePos="0" relativeHeight="251792384" behindDoc="1" locked="0" layoutInCell="1" allowOverlap="1">
                <wp:simplePos x="0" y="0"/>
                <wp:positionH relativeFrom="page">
                  <wp:posOffset>1209040</wp:posOffset>
                </wp:positionH>
                <wp:positionV relativeFrom="paragraph">
                  <wp:posOffset>655955</wp:posOffset>
                </wp:positionV>
                <wp:extent cx="5650230" cy="19050"/>
                <wp:effectExtent l="0" t="0" r="0" b="0"/>
                <wp:wrapTopAndBottom/>
                <wp:docPr id="68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761AEEA" id="Rectangle 213" o:spid="_x0000_s1026" style="position:absolute;margin-left:95.2pt;margin-top:51.65pt;width:444.9pt;height:1.5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" fillcolor="black" stroked="f">
                <w10:wrap type="topAndBottom" anchorx="page"/>
              </v:rect>
            </w:pict>
          </mc:Fallback>
        </mc:AlternateContent>
      </w:r>
      <w:r w:rsidR="00D943D5">
        <w:rPr>
          <w:spacing w:val="-1"/>
          <w:w w:val="110"/>
          <w:lang w:val="ru"/>
        </w:rPr>
        <w:t>Образцы цельной крови должны быть отобраны с применением антикоагулянтных центрифужных пробирок или одноразовых пробирок для забора крови, указанных производителем.</w:t>
      </w:r>
    </w:p>
    <w:p w:rsidR="00235F19" w:rsidRPr="009A3625" w:rsidRDefault="00235F19" w:rsidP="00843268">
      <w:pPr>
        <w:pStyle w:val="GvdeMetni"/>
        <w:spacing w:before="1"/>
        <w:ind w:right="591"/>
        <w:jc w:val="both"/>
        <w:rPr>
          <w:sz w:val="4"/>
          <w:lang w:val="ru-RU"/>
        </w:rPr>
      </w:pPr>
    </w:p>
    <w:p w:rsidR="00235F19" w:rsidRDefault="009A3625" w:rsidP="00843268">
      <w:pPr>
        <w:pStyle w:val="GvdeMetni"/>
        <w:ind w:left="934" w:right="591"/>
        <w:jc w:val="both"/>
      </w:pPr>
      <w:r>
        <w:rPr>
          <w:rFonts w:ascii="Arial"/>
          <w:noProof/>
          <w:lang w:val="ru-RU" w:eastAsia="ru-RU"/>
        </w:rPr>
        <mc:AlternateContent>
          <mc:Choice Requires="wps">
            <w:drawing>
              <wp:anchor distT="0" distB="0" distL="114300" distR="114300" simplePos="0" relativeHeight="251951104" behindDoc="0" locked="0" layoutInCell="1" allowOverlap="1">
                <wp:simplePos x="0" y="0"/>
                <wp:positionH relativeFrom="page">
                  <wp:posOffset>1764030</wp:posOffset>
                </wp:positionH>
                <wp:positionV relativeFrom="paragraph">
                  <wp:posOffset>209329</wp:posOffset>
                </wp:positionV>
                <wp:extent cx="1931212" cy="307238"/>
                <wp:effectExtent l="0" t="0" r="0" b="0"/>
                <wp:wrapNone/>
                <wp:docPr id="1519" name="Надпись 1519"/>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A91824">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19" o:spid="_x0000_s1113" type="#_x0000_t202" style="position:absolute;left:0;text-align:left;margin-left:138.9pt;margin-top:16.5pt;width:152.05pt;height:24.2pt;z-index:25195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" fillcolor="white [3201]" stroked="f" strokeweight=".5pt">
                <v:textbox>
                  <w:txbxContent>
                    <w:p w:rsidR="00583A31" w:rsidRPr="00BF15DB" w:rsidRDefault="00583A31" w:rsidP="00A91824">
                      <w:pPr>
                        <w:rPr>
                          <w:b/>
                          <w:sz w:val="28"/>
                        </w:rPr>
                      </w:pPr>
                      <w:r>
                        <w:rPr>
                          <w:b/>
                          <w:sz w:val="28"/>
                          <w:lang w:val="ru"/>
                        </w:rPr>
                        <w:t>ВНИМАНИЕ</w:t>
                      </w:r>
                    </w:p>
                  </w:txbxContent>
                </v:textbox>
                <w10:wrap anchorx="page"/>
              </v:shape>
            </w:pict>
          </mc:Fallback>
        </mc:AlternateContent>
      </w:r>
      <w:r w:rsidR="00D943D5">
        <w:rPr>
          <w:noProof/>
          <w:lang w:val="ru-RU" w:eastAsia="ru-RU"/>
        </w:rPr>
        <w:drawing>
          <wp:inline distT="0" distB="0" distL="0" distR="0">
            <wp:extent cx="1359122" cy="427196"/>
            <wp:effectExtent l="0" t="0" r="0" b="0"/>
            <wp:docPr id="35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28.jpeg"/>
                    <pic:cNvPicPr/>
                  </pic:nvPicPr>
                  <pic:blipFill>
                    <a:blip r:embed="rId35" cstate="print"/>
                    <a:stretch>
                      <a:fillRect/>
                    </a:stretch>
                  </pic:blipFill>
                  <pic:spPr>
                    <a:xfrm>
                      <a:off x="0" y="0"/>
                      <a:ext cx="1359122" cy="427196"/>
                    </a:xfrm>
                    <a:prstGeom prst="rect">
                      <a:avLst/>
                    </a:prstGeom>
                  </pic:spPr>
                </pic:pic>
              </a:graphicData>
            </a:graphic>
          </wp:inline>
        </w:drawing>
      </w:r>
    </w:p>
    <w:p w:rsidR="00235F19" w:rsidRPr="009A3625" w:rsidRDefault="009A3625" w:rsidP="00843268">
      <w:pPr>
        <w:pStyle w:val="GvdeMetni"/>
        <w:spacing w:before="77"/>
        <w:ind w:left="934" w:right="591"/>
        <w:jc w:val="both"/>
        <w:rPr>
          <w:lang w:val="ru-RU"/>
        </w:rPr>
      </w:pPr>
      <w:r>
        <w:rPr>
          <w:noProof/>
          <w:lang w:val="ru-RU" w:eastAsia="ru-RU"/>
        </w:rPr>
        <mc:AlternateContent>
          <mc:Choice Requires="wps">
            <w:drawing>
              <wp:anchor distT="0" distB="0" distL="0" distR="0" simplePos="0" relativeHeight="251793408" behindDoc="1" locked="0" layoutInCell="1" allowOverlap="1">
                <wp:simplePos x="0" y="0"/>
                <wp:positionH relativeFrom="page">
                  <wp:posOffset>1209040</wp:posOffset>
                </wp:positionH>
                <wp:positionV relativeFrom="paragraph">
                  <wp:posOffset>551180</wp:posOffset>
                </wp:positionV>
                <wp:extent cx="5650230" cy="19050"/>
                <wp:effectExtent l="0" t="0" r="0" b="0"/>
                <wp:wrapTopAndBottom/>
                <wp:docPr id="678"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12" o:spid="_x0000_s1670" style="width:444.9pt;height:1.5pt;margin-top:43.4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65664" fillcolor="black" stroked="f">
                <w10:wrap type="topAndBottom"/>
              </v:rect>
            </w:pict>
          </mc:Fallback>
        </mc:AlternateContent>
      </w:r>
      <w:r w:rsidR="00D943D5">
        <w:rPr>
          <w:spacing w:val="-1"/>
          <w:w w:val="110"/>
          <w:lang w:val="ru"/>
        </w:rPr>
        <w:t>Для обеспечения точности анализа убедитесь, что объем микропроб цельной крови составляет не менее 60 мкл. При использовании одноразовой пробирки для забора крови пробирка должна быть заполнена полностью.</w:t>
      </w:r>
    </w:p>
    <w:p w:rsidR="00235F19" w:rsidRPr="009A3625" w:rsidRDefault="00235F19" w:rsidP="00843268">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1"/>
        <w:rPr>
          <w:sz w:val="12"/>
          <w:lang w:val="ru-RU"/>
        </w:r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3810" r="0" b="0"/>
                <wp:docPr id="674" name="Group 210"/>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76" name="Rectangle 211"/>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210" o:spid="_x0000_i1671" style="width:444.9pt;height:1.5pt;mso-position-horizontal-relative:char;mso-position-vertical-relative:line" coordsize="8898,30">
                <v:rect id="Rectangle 211" o:spid="_x0000_s1672" style="width:8898;height:30;mso-wrap-style:square;position:absolute;v-text-anchor:top;visibility:visible" fillcolor="black" stroked="f"/>
                <w10:wrap type="none"/>
                <w10:anchorlock/>
              </v:group>
            </w:pict>
          </mc:Fallback>
        </mc:AlternateContent>
      </w:r>
    </w:p>
    <w:p w:rsidR="00235F19" w:rsidRDefault="00235F19">
      <w:pPr>
        <w:pStyle w:val="GvdeMetni"/>
        <w:spacing w:before="6"/>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065792" behindDoc="0" locked="0" layoutInCell="1" allowOverlap="1">
                <wp:simplePos x="0" y="0"/>
                <wp:positionH relativeFrom="margin">
                  <wp:posOffset>588452</wp:posOffset>
                </wp:positionH>
                <wp:positionV relativeFrom="paragraph">
                  <wp:posOffset>17476</wp:posOffset>
                </wp:positionV>
                <wp:extent cx="1296063" cy="270345"/>
                <wp:effectExtent l="0" t="0" r="18415" b="15875"/>
                <wp:wrapNone/>
                <wp:docPr id="1571" name="Надпись 1571"/>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542820">
                            <w:pPr>
                              <w:rPr>
                                <w:b/>
                              </w:rPr>
                            </w:pPr>
                            <w:r w:rsidRPr="00B4276C">
                              <w:rPr>
                                <w:b/>
                                <w:lang w:val="ru"/>
                              </w:rPr>
                              <w:t>ПРИМЕЧАНИЕ</w:t>
                            </w:r>
                          </w:p>
                          <w:p w:rsidR="00583A31" w:rsidRPr="00B4276C" w:rsidRDefault="00583A31" w:rsidP="0054282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71" o:spid="_x0000_s1114" type="#_x0000_t202" style="position:absolute;left:0;text-align:left;margin-left:46.35pt;margin-top:1.4pt;width:102.05pt;height:21.3pt;z-index:25206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" fillcolor="white [3201]" strokeweight="1pt">
                <v:textbox>
                  <w:txbxContent>
                    <w:p w:rsidR="00583A31" w:rsidRPr="00B4276C" w:rsidRDefault="00583A31" w:rsidP="00542820">
                      <w:pPr>
                        <w:rPr>
                          <w:b/>
                        </w:rPr>
                      </w:pPr>
                      <w:r w:rsidRPr="00B4276C">
                        <w:rPr>
                          <w:b/>
                          <w:lang w:val="ru"/>
                        </w:rPr>
                        <w:t>ПРИМЕЧАНИЕ</w:t>
                      </w:r>
                    </w:p>
                    <w:p w:rsidR="00583A31" w:rsidRPr="00B4276C" w:rsidRDefault="00583A31" w:rsidP="00542820">
                      <w:pPr>
                        <w:rPr>
                          <w:b/>
                          <w:caps/>
                          <w:lang w:val="ru-RU"/>
                        </w:rPr>
                      </w:pPr>
                    </w:p>
                  </w:txbxContent>
                </v:textbox>
                <w10:wrap anchorx="margin"/>
              </v:shape>
            </w:pict>
          </mc:Fallback>
        </mc:AlternateContent>
      </w:r>
    </w:p>
    <w:p w:rsidR="00542820" w:rsidRDefault="00542820">
      <w:pPr>
        <w:pStyle w:val="GvdeMetni"/>
        <w:ind w:left="943"/>
      </w:pPr>
    </w:p>
    <w:p w:rsidR="00235F19" w:rsidRPr="009A3625" w:rsidRDefault="009A3625" w:rsidP="00843268">
      <w:pPr>
        <w:pStyle w:val="ListeParagraf"/>
        <w:numPr>
          <w:ilvl w:val="3"/>
          <w:numId w:val="140"/>
        </w:numPr>
        <w:tabs>
          <w:tab w:val="left" w:pos="1267"/>
          <w:tab w:val="left" w:pos="1268"/>
        </w:tabs>
        <w:spacing w:before="69"/>
        <w:ind w:right="591"/>
        <w:jc w:val="both"/>
        <w:rPr>
          <w:sz w:val="21"/>
          <w:lang w:val="ru-RU"/>
        </w:rPr>
      </w:pPr>
      <w:r>
        <w:rPr>
          <w:w w:val="105"/>
          <w:sz w:val="21"/>
          <w:lang w:val="ru"/>
        </w:rPr>
        <w:t>Запускайте микропробу цельной крови в обработку в течение периода от 3 минут до 2 часов после ее отбора.</w:t>
      </w:r>
    </w:p>
    <w:p w:rsidR="00235F19" w:rsidRPr="009A3625" w:rsidRDefault="009A3625" w:rsidP="00843268">
      <w:pPr>
        <w:pStyle w:val="ListeParagraf"/>
        <w:numPr>
          <w:ilvl w:val="3"/>
          <w:numId w:val="140"/>
        </w:numPr>
        <w:tabs>
          <w:tab w:val="left" w:pos="1267"/>
          <w:tab w:val="left" w:pos="1268"/>
        </w:tabs>
        <w:spacing w:before="73" w:line="237" w:lineRule="auto"/>
        <w:ind w:left="1267" w:right="591"/>
        <w:jc w:val="both"/>
        <w:rPr>
          <w:sz w:val="21"/>
          <w:lang w:val="ru-RU"/>
        </w:rPr>
      </w:pPr>
      <w:r>
        <w:rPr>
          <w:noProof/>
          <w:lang w:val="ru-RU" w:eastAsia="ru-RU"/>
        </w:rPr>
        <mc:AlternateContent>
          <mc:Choice Requires="wps">
            <w:drawing>
              <wp:anchor distT="0" distB="0" distL="0" distR="0" simplePos="0" relativeHeight="251794432" behindDoc="1" locked="0" layoutInCell="1" allowOverlap="1">
                <wp:simplePos x="0" y="0"/>
                <wp:positionH relativeFrom="page">
                  <wp:posOffset>1209040</wp:posOffset>
                </wp:positionH>
                <wp:positionV relativeFrom="paragraph">
                  <wp:posOffset>854710</wp:posOffset>
                </wp:positionV>
                <wp:extent cx="5654040" cy="19050"/>
                <wp:effectExtent l="0" t="0" r="0" b="0"/>
                <wp:wrapTopAndBottom/>
                <wp:docPr id="672"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CB9FEA2" id="Rectangle 209" o:spid="_x0000_s1026" style="position:absolute;margin-left:95.2pt;margin-top:67.3pt;width:445.2pt;height:1.5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" fillcolor="black" stroked="f">
                <w10:wrap type="topAndBottom" anchorx="page"/>
              </v:rect>
            </w:pict>
          </mc:Fallback>
        </mc:AlternateContent>
      </w:r>
      <w:r w:rsidR="00D943D5">
        <w:rPr>
          <w:w w:val="105"/>
          <w:sz w:val="21"/>
          <w:lang w:val="ru"/>
        </w:rPr>
        <w:t>Пробирка должны быть установлена строго вертикально, не под наклоном и не в перевернутом виде. В противном случае внутренняя стенка пробирки окрасится излишками образца, что приведет к образованию отходов. Кроме того, это может привести к неоднородному смешиванию образца и получению ненадежных результатов анализа.</w:t>
      </w:r>
    </w:p>
    <w:p w:rsidR="00235F19" w:rsidRPr="009A3625" w:rsidRDefault="00235F19" w:rsidP="00843268">
      <w:pPr>
        <w:pStyle w:val="GvdeMetni"/>
        <w:ind w:right="591"/>
        <w:jc w:val="both"/>
        <w:rPr>
          <w:lang w:val="ru-RU"/>
        </w:rPr>
      </w:pPr>
    </w:p>
    <w:p w:rsidR="00235F19" w:rsidRDefault="009A3625" w:rsidP="00843268">
      <w:pPr>
        <w:pStyle w:val="Balk2"/>
        <w:numPr>
          <w:ilvl w:val="1"/>
          <w:numId w:val="142"/>
        </w:numPr>
        <w:tabs>
          <w:tab w:val="left" w:pos="883"/>
        </w:tabs>
        <w:spacing w:before="312"/>
        <w:ind w:left="882" w:right="591" w:hanging="749"/>
        <w:jc w:val="both"/>
      </w:pPr>
      <w:bookmarkStart w:id="85" w:name="_TOC_250099"/>
      <w:r>
        <w:rPr>
          <w:lang w:val="ru"/>
        </w:rPr>
        <w:t xml:space="preserve">Анализ </w:t>
      </w:r>
      <w:bookmarkEnd w:id="85"/>
      <w:r>
        <w:rPr>
          <w:lang w:val="ru"/>
        </w:rPr>
        <w:t>образца</w:t>
      </w:r>
    </w:p>
    <w:p w:rsidR="00235F19" w:rsidRPr="009A3625" w:rsidRDefault="009A3625" w:rsidP="00843268">
      <w:pPr>
        <w:pStyle w:val="GvdeMetni"/>
        <w:spacing w:before="206" w:line="283" w:lineRule="auto"/>
        <w:ind w:left="928" w:right="591"/>
        <w:jc w:val="both"/>
        <w:rPr>
          <w:lang w:val="ru-RU"/>
        </w:rPr>
      </w:pPr>
      <w:r>
        <w:rPr>
          <w:w w:val="105"/>
          <w:lang w:val="ru"/>
        </w:rPr>
        <w:t xml:space="preserve">После подготовки образца можно проводить его анализ. См. более подробную информацию в п. </w:t>
      </w:r>
      <w:r>
        <w:rPr>
          <w:rFonts w:ascii="Arial"/>
          <w:b/>
          <w:i/>
          <w:w w:val="110"/>
          <w:sz w:val="21"/>
          <w:lang w:val="ru"/>
        </w:rPr>
        <w:t xml:space="preserve">7 </w:t>
      </w:r>
      <w:r>
        <w:rPr>
          <w:rFonts w:ascii="Arial"/>
          <w:b/>
          <w:i/>
          <w:w w:val="110"/>
          <w:sz w:val="21"/>
          <w:lang w:val="ru"/>
        </w:rPr>
        <w:t>«Анализ</w:t>
      </w:r>
      <w:r>
        <w:rPr>
          <w:rFonts w:ascii="Arial"/>
          <w:b/>
          <w:i/>
          <w:w w:val="110"/>
          <w:sz w:val="21"/>
          <w:lang w:val="ru"/>
        </w:rPr>
        <w:t xml:space="preserve"> </w:t>
      </w:r>
      <w:r>
        <w:rPr>
          <w:rFonts w:ascii="Arial"/>
          <w:b/>
          <w:i/>
          <w:w w:val="110"/>
          <w:sz w:val="21"/>
          <w:lang w:val="ru"/>
        </w:rPr>
        <w:t>образца»</w:t>
      </w:r>
      <w:r>
        <w:rPr>
          <w:w w:val="105"/>
          <w:lang w:val="ru"/>
        </w:rPr>
        <w:t>.</w:t>
      </w:r>
    </w:p>
    <w:p w:rsidR="00235F19" w:rsidRDefault="009A3625" w:rsidP="00843268">
      <w:pPr>
        <w:pStyle w:val="Balk2"/>
        <w:numPr>
          <w:ilvl w:val="1"/>
          <w:numId w:val="142"/>
        </w:numPr>
        <w:tabs>
          <w:tab w:val="left" w:pos="860"/>
        </w:tabs>
        <w:spacing w:before="230"/>
        <w:ind w:left="859" w:right="591" w:hanging="726"/>
        <w:jc w:val="both"/>
      </w:pPr>
      <w:bookmarkStart w:id="86" w:name="_TOC_250098"/>
      <w:bookmarkEnd w:id="86"/>
      <w:r>
        <w:rPr>
          <w:w w:val="105"/>
          <w:lang w:val="ru"/>
        </w:rPr>
        <w:t>Выключение</w:t>
      </w:r>
    </w:p>
    <w:p w:rsidR="00235F19" w:rsidRDefault="009A3625" w:rsidP="00843268">
      <w:pPr>
        <w:pStyle w:val="GvdeMetni"/>
        <w:spacing w:before="4"/>
        <w:ind w:right="591"/>
        <w:jc w:val="both"/>
        <w:rPr>
          <w:rFonts w:ascii="Arial"/>
          <w:b/>
          <w:sz w:val="15"/>
        </w:rPr>
      </w:pPr>
      <w:r>
        <w:rPr>
          <w:noProof/>
          <w:lang w:val="ru-RU" w:eastAsia="ru-RU"/>
        </w:rPr>
        <mc:AlternateContent>
          <mc:Choice Requires="wps">
            <w:drawing>
              <wp:anchor distT="0" distB="0" distL="0" distR="0" simplePos="0" relativeHeight="251795456" behindDoc="1" locked="0" layoutInCell="1" allowOverlap="1">
                <wp:simplePos x="0" y="0"/>
                <wp:positionH relativeFrom="page">
                  <wp:posOffset>1209040</wp:posOffset>
                </wp:positionH>
                <wp:positionV relativeFrom="paragraph">
                  <wp:posOffset>137160</wp:posOffset>
                </wp:positionV>
                <wp:extent cx="5650230" cy="19050"/>
                <wp:effectExtent l="0" t="0" r="0" b="0"/>
                <wp:wrapTopAndBottom/>
                <wp:docPr id="670"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08" o:spid="_x0000_s1675" style="width:444.9pt;height:1.5pt;margin-top:10.8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63616" fillcolor="black" stroked="f">
                <w10:wrap type="topAndBottom"/>
              </v:rect>
            </w:pict>
          </mc:Fallback>
        </mc:AlternateContent>
      </w:r>
    </w:p>
    <w:p w:rsidR="00235F19" w:rsidRDefault="00235F19" w:rsidP="00843268">
      <w:pPr>
        <w:pStyle w:val="GvdeMetni"/>
        <w:spacing w:before="4"/>
        <w:ind w:right="591"/>
        <w:jc w:val="both"/>
        <w:rPr>
          <w:rFonts w:ascii="Arial"/>
          <w:b/>
          <w:sz w:val="4"/>
        </w:rPr>
      </w:pPr>
    </w:p>
    <w:p w:rsidR="00235F19" w:rsidRDefault="009A3625" w:rsidP="00843268">
      <w:pPr>
        <w:pStyle w:val="GvdeMetni"/>
        <w:ind w:left="934" w:right="591"/>
        <w:jc w:val="both"/>
        <w:rPr>
          <w:rFonts w:ascii="Arial"/>
        </w:rPr>
      </w:pPr>
      <w:r>
        <w:rPr>
          <w:rFonts w:ascii="Arial"/>
          <w:noProof/>
          <w:lang w:val="ru-RU" w:eastAsia="ru-RU"/>
        </w:rPr>
        <w:drawing>
          <wp:inline distT="0" distB="0" distL="0" distR="0">
            <wp:extent cx="456871" cy="397478"/>
            <wp:effectExtent l="0" t="0" r="0" b="0"/>
            <wp:docPr id="355"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236.png"/>
                    <pic:cNvPicPr/>
                  </pic:nvPicPr>
                  <pic:blipFill>
                    <a:blip r:embed="rId174" cstate="print"/>
                    <a:stretch>
                      <a:fillRect/>
                    </a:stretch>
                  </pic:blipFill>
                  <pic:spPr>
                    <a:xfrm>
                      <a:off x="0" y="0"/>
                      <a:ext cx="456871" cy="397478"/>
                    </a:xfrm>
                    <a:prstGeom prst="rect">
                      <a:avLst/>
                    </a:prstGeom>
                  </pic:spPr>
                </pic:pic>
              </a:graphicData>
            </a:graphic>
          </wp:inline>
        </w:drawing>
      </w:r>
    </w:p>
    <w:p w:rsidR="00235F19" w:rsidRPr="009A3625" w:rsidRDefault="00D943D5" w:rsidP="00843268">
      <w:pPr>
        <w:pStyle w:val="GvdeMetni"/>
        <w:spacing w:before="73"/>
        <w:ind w:left="934" w:right="591"/>
        <w:jc w:val="both"/>
        <w:rPr>
          <w:lang w:val="ru-RU"/>
        </w:rPr>
      </w:pPr>
      <w:r>
        <w:rPr>
          <w:spacing w:val="-1"/>
          <w:w w:val="110"/>
          <w:lang w:val="ru"/>
        </w:rPr>
        <w:t>Все образцы, контрольные образцы, калибраторы, набор реагентов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DD0BA6" w:rsidP="00843268">
      <w:pPr>
        <w:pStyle w:val="GvdeMetni"/>
        <w:spacing w:before="3"/>
        <w:ind w:right="591"/>
        <w:jc w:val="both"/>
        <w:rPr>
          <w:sz w:val="4"/>
          <w:lang w:val="ru-RU"/>
        </w:rPr>
      </w:pPr>
      <w:r>
        <w:rPr>
          <w:noProof/>
          <w:lang w:val="ru-RU" w:eastAsia="ru-RU"/>
        </w:rPr>
        <mc:AlternateContent>
          <mc:Choice Requires="wps">
            <w:drawing>
              <wp:anchor distT="0" distB="0" distL="0" distR="0" simplePos="0" relativeHeight="251796480" behindDoc="1" locked="0" layoutInCell="1" allowOverlap="1" wp14:anchorId="310AFB0E" wp14:editId="0D4E03A8">
                <wp:simplePos x="0" y="0"/>
                <wp:positionH relativeFrom="page">
                  <wp:posOffset>1243595</wp:posOffset>
                </wp:positionH>
                <wp:positionV relativeFrom="paragraph">
                  <wp:posOffset>21176</wp:posOffset>
                </wp:positionV>
                <wp:extent cx="5650230" cy="19050"/>
                <wp:effectExtent l="0" t="0" r="0" b="0"/>
                <wp:wrapTopAndBottom/>
                <wp:docPr id="668"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BC96E09" id="Rectangle 207" o:spid="_x0000_s1026" style="position:absolute;margin-left:97.9pt;margin-top:1.65pt;width:444.9pt;height:1.5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" fillcolor="black" stroked="f">
                <w10:wrap type="topAndBottom" anchorx="page"/>
              </v:rect>
            </w:pict>
          </mc:Fallback>
        </mc:AlternateContent>
      </w:r>
    </w:p>
    <w:p w:rsidR="00235F19" w:rsidRDefault="009A3625" w:rsidP="00843268">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0" r="0" b="2540"/>
                <wp:docPr id="664" name="Group 205"/>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66" name="Rectangle 206"/>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205" o:spid="_x0000_i1677" style="width:444.9pt;height:1.5pt;mso-position-horizontal-relative:char;mso-position-vertical-relative:line" coordsize="8898,30">
                <v:rect id="Rectangle 206" o:spid="_x0000_s1678" style="width:8898;height:30;mso-wrap-style:square;position:absolute;v-text-anchor:top;visibility:visible" fillcolor="black" stroked="f"/>
                <w10:wrap type="none"/>
                <w10:anchorlock/>
              </v:group>
            </w:pict>
          </mc:Fallback>
        </mc:AlternateContent>
      </w:r>
    </w:p>
    <w:p w:rsidR="00235F19" w:rsidRDefault="00235F19" w:rsidP="00843268">
      <w:pPr>
        <w:pStyle w:val="GvdeMetni"/>
        <w:spacing w:before="6"/>
        <w:ind w:right="591"/>
        <w:jc w:val="both"/>
        <w:rPr>
          <w:sz w:val="6"/>
        </w:rPr>
      </w:pPr>
    </w:p>
    <w:p w:rsidR="00235F19" w:rsidRDefault="009A3625" w:rsidP="00843268">
      <w:pPr>
        <w:pStyle w:val="GvdeMetni"/>
        <w:ind w:left="934" w:right="591"/>
        <w:jc w:val="both"/>
      </w:pPr>
      <w:r>
        <w:rPr>
          <w:rFonts w:ascii="Arial"/>
          <w:noProof/>
          <w:lang w:val="ru-RU" w:eastAsia="ru-RU"/>
        </w:rPr>
        <mc:AlternateContent>
          <mc:Choice Requires="wps">
            <w:drawing>
              <wp:anchor distT="0" distB="0" distL="114300" distR="114300" simplePos="0" relativeHeight="251953152" behindDoc="0" locked="0" layoutInCell="1" allowOverlap="1">
                <wp:simplePos x="0" y="0"/>
                <wp:positionH relativeFrom="page">
                  <wp:posOffset>1787939</wp:posOffset>
                </wp:positionH>
                <wp:positionV relativeFrom="paragraph">
                  <wp:posOffset>174928</wp:posOffset>
                </wp:positionV>
                <wp:extent cx="1931212" cy="307238"/>
                <wp:effectExtent l="0" t="0" r="0" b="0"/>
                <wp:wrapNone/>
                <wp:docPr id="1520" name="Надпись 1520"/>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A91824">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20" o:spid="_x0000_s1115" type="#_x0000_t202" style="position:absolute;left:0;text-align:left;margin-left:140.8pt;margin-top:13.75pt;width:152.05pt;height:24.2pt;z-index:25195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" fillcolor="white [3201]" stroked="f" strokeweight=".5pt">
                <v:textbox>
                  <w:txbxContent>
                    <w:p w:rsidR="00583A31" w:rsidRPr="00BF15DB" w:rsidRDefault="00583A31" w:rsidP="00A91824">
                      <w:pPr>
                        <w:rPr>
                          <w:b/>
                          <w:sz w:val="28"/>
                        </w:rPr>
                      </w:pPr>
                      <w:r>
                        <w:rPr>
                          <w:b/>
                          <w:sz w:val="28"/>
                          <w:lang w:val="ru"/>
                        </w:rPr>
                        <w:t>ВНИМАНИЕ</w:t>
                      </w:r>
                    </w:p>
                  </w:txbxContent>
                </v:textbox>
                <w10:wrap anchorx="page"/>
              </v:shape>
            </w:pict>
          </mc:Fallback>
        </mc:AlternateContent>
      </w:r>
      <w:r w:rsidR="00D943D5">
        <w:rPr>
          <w:noProof/>
          <w:lang w:val="ru-RU" w:eastAsia="ru-RU"/>
        </w:rPr>
        <w:drawing>
          <wp:inline distT="0" distB="0" distL="0" distR="0">
            <wp:extent cx="1359122" cy="427196"/>
            <wp:effectExtent l="0" t="0" r="0" b="0"/>
            <wp:docPr id="35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28.jpeg"/>
                    <pic:cNvPicPr/>
                  </pic:nvPicPr>
                  <pic:blipFill>
                    <a:blip r:embed="rId35" cstate="print"/>
                    <a:stretch>
                      <a:fillRect/>
                    </a:stretch>
                  </pic:blipFill>
                  <pic:spPr>
                    <a:xfrm>
                      <a:off x="0" y="0"/>
                      <a:ext cx="1359122" cy="427196"/>
                    </a:xfrm>
                    <a:prstGeom prst="rect">
                      <a:avLst/>
                    </a:prstGeom>
                  </pic:spPr>
                </pic:pic>
              </a:graphicData>
            </a:graphic>
          </wp:inline>
        </w:drawing>
      </w:r>
    </w:p>
    <w:p w:rsidR="00235F19" w:rsidRPr="009A3625" w:rsidRDefault="009A3625" w:rsidP="00843268">
      <w:pPr>
        <w:pStyle w:val="ListeParagraf"/>
        <w:numPr>
          <w:ilvl w:val="2"/>
          <w:numId w:val="142"/>
        </w:numPr>
        <w:tabs>
          <w:tab w:val="left" w:pos="1267"/>
          <w:tab w:val="left" w:pos="1268"/>
        </w:tabs>
        <w:spacing w:before="74"/>
        <w:ind w:right="591"/>
        <w:jc w:val="both"/>
        <w:rPr>
          <w:rFonts w:ascii="Wingdings" w:hAnsi="Wingdings"/>
          <w:sz w:val="18"/>
          <w:lang w:val="ru-RU"/>
        </w:rPr>
      </w:pPr>
      <w:r>
        <w:rPr>
          <w:w w:val="105"/>
          <w:sz w:val="21"/>
          <w:lang w:val="ru"/>
        </w:rPr>
        <w:t>Подождите минимум 10 секунд прежде, чем включать питание, во избежание повреждения прибора.</w:t>
      </w:r>
    </w:p>
    <w:p w:rsidR="00235F19" w:rsidRPr="009A3625" w:rsidRDefault="009A3625" w:rsidP="00843268">
      <w:pPr>
        <w:pStyle w:val="ListeParagraf"/>
        <w:numPr>
          <w:ilvl w:val="2"/>
          <w:numId w:val="142"/>
        </w:numPr>
        <w:tabs>
          <w:tab w:val="left" w:pos="1267"/>
          <w:tab w:val="left" w:pos="1268"/>
        </w:tabs>
        <w:spacing w:before="69"/>
        <w:ind w:right="591"/>
        <w:jc w:val="both"/>
        <w:rPr>
          <w:rFonts w:ascii="Wingdings" w:hAnsi="Wingdings"/>
          <w:sz w:val="18"/>
          <w:lang w:val="ru-RU"/>
        </w:rPr>
      </w:pPr>
      <w:r>
        <w:rPr>
          <w:noProof/>
          <w:lang w:val="ru-RU" w:eastAsia="ru-RU"/>
        </w:rPr>
        <mc:AlternateContent>
          <mc:Choice Requires="wps">
            <w:drawing>
              <wp:anchor distT="0" distB="0" distL="0" distR="0" simplePos="0" relativeHeight="251797504" behindDoc="1" locked="0" layoutInCell="1" allowOverlap="1">
                <wp:simplePos x="0" y="0"/>
                <wp:positionH relativeFrom="page">
                  <wp:posOffset>1205230</wp:posOffset>
                </wp:positionH>
                <wp:positionV relativeFrom="paragraph">
                  <wp:posOffset>393700</wp:posOffset>
                </wp:positionV>
                <wp:extent cx="5654040" cy="19050"/>
                <wp:effectExtent l="0" t="0" r="0" b="0"/>
                <wp:wrapTopAndBottom/>
                <wp:docPr id="662"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04" o:spid="_x0000_s1680" style="width:445.2pt;height:1.5pt;margin-top:31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61568" fillcolor="black" stroked="f">
                <w10:wrap type="topAndBottom"/>
              </v:rect>
            </w:pict>
          </mc:Fallback>
        </mc:AlternateContent>
      </w:r>
      <w:r w:rsidR="00D943D5">
        <w:rPr>
          <w:w w:val="105"/>
          <w:sz w:val="21"/>
          <w:lang w:val="ru"/>
        </w:rPr>
        <w:t>Соблюдайте процедуры отключения прибора во избежание его повреждения или нарушения функциональности.</w:t>
      </w:r>
    </w:p>
    <w:p w:rsidR="00235F19" w:rsidRPr="009A3625" w:rsidRDefault="00235F19" w:rsidP="00843268">
      <w:pPr>
        <w:pStyle w:val="GvdeMetni"/>
        <w:spacing w:before="3"/>
        <w:ind w:right="591"/>
        <w:jc w:val="both"/>
        <w:rPr>
          <w:sz w:val="4"/>
          <w:lang w:val="ru-RU"/>
        </w:rPr>
      </w:pPr>
    </w:p>
    <w:p w:rsidR="00235F19" w:rsidRDefault="009A3625" w:rsidP="00843268">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3175" r="0" b="0"/>
                <wp:docPr id="658" name="Group 202"/>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60" name="Rectangle 203"/>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202" o:spid="_x0000_i1681" style="width:444.9pt;height:1.5pt;mso-position-horizontal-relative:char;mso-position-vertical-relative:line" coordsize="8898,30">
                <v:rect id="Rectangle 203" o:spid="_x0000_s1682" style="width:8898;height:30;mso-wrap-style:square;position:absolute;v-text-anchor:top;visibility:visible" fillcolor="black" stroked="f"/>
                <w10:wrap type="none"/>
                <w10:anchorlock/>
              </v:group>
            </w:pict>
          </mc:Fallback>
        </mc:AlternateContent>
      </w:r>
    </w:p>
    <w:p w:rsidR="00235F19" w:rsidRDefault="00235F19" w:rsidP="00843268">
      <w:pPr>
        <w:pStyle w:val="GvdeMetni"/>
        <w:spacing w:before="5"/>
        <w:ind w:right="591"/>
        <w:jc w:val="both"/>
        <w:rPr>
          <w:sz w:val="6"/>
        </w:rPr>
      </w:pPr>
    </w:p>
    <w:p w:rsidR="00235F19" w:rsidRDefault="009A3625" w:rsidP="00843268">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67840" behindDoc="0" locked="0" layoutInCell="1" allowOverlap="1">
                <wp:simplePos x="0" y="0"/>
                <wp:positionH relativeFrom="column">
                  <wp:posOffset>604299</wp:posOffset>
                </wp:positionH>
                <wp:positionV relativeFrom="paragraph">
                  <wp:posOffset>41716</wp:posOffset>
                </wp:positionV>
                <wp:extent cx="1296063" cy="270345"/>
                <wp:effectExtent l="0" t="0" r="18415" b="15875"/>
                <wp:wrapNone/>
                <wp:docPr id="1572" name="Надпись 1572"/>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542820">
                            <w:pPr>
                              <w:rPr>
                                <w:b/>
                              </w:rPr>
                            </w:pPr>
                            <w:r w:rsidRPr="00B4276C">
                              <w:rPr>
                                <w:b/>
                                <w:lang w:val="ru"/>
                              </w:rPr>
                              <w:t>ПРИМЕЧАНИЕ</w:t>
                            </w:r>
                          </w:p>
                          <w:p w:rsidR="00583A31" w:rsidRPr="00B4276C" w:rsidRDefault="00583A31" w:rsidP="0054282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72" o:spid="_x0000_s1116" type="#_x0000_t202" style="position:absolute;left:0;text-align:left;margin-left:47.6pt;margin-top:3.3pt;width:102.05pt;height:21.3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" fillcolor="white [3201]" strokeweight="1pt">
                <v:textbox>
                  <w:txbxContent>
                    <w:p w:rsidR="00583A31" w:rsidRPr="00B4276C" w:rsidRDefault="00583A31" w:rsidP="00542820">
                      <w:pPr>
                        <w:rPr>
                          <w:b/>
                        </w:rPr>
                      </w:pPr>
                      <w:r w:rsidRPr="00B4276C">
                        <w:rPr>
                          <w:b/>
                          <w:lang w:val="ru"/>
                        </w:rPr>
                        <w:t>ПРИМЕЧАНИЕ</w:t>
                      </w:r>
                    </w:p>
                    <w:p w:rsidR="00583A31" w:rsidRPr="00B4276C" w:rsidRDefault="00583A31" w:rsidP="00542820">
                      <w:pPr>
                        <w:rPr>
                          <w:b/>
                          <w:caps/>
                          <w:lang w:val="ru-RU"/>
                        </w:rPr>
                      </w:pPr>
                    </w:p>
                  </w:txbxContent>
                </v:textbox>
              </v:shape>
            </w:pict>
          </mc:Fallback>
        </mc:AlternateContent>
      </w:r>
    </w:p>
    <w:p w:rsidR="00542820" w:rsidRDefault="00542820" w:rsidP="00843268">
      <w:pPr>
        <w:pStyle w:val="GvdeMetni"/>
        <w:ind w:left="943" w:right="591"/>
        <w:jc w:val="both"/>
      </w:pPr>
    </w:p>
    <w:p w:rsidR="00235F19" w:rsidRPr="009A3625" w:rsidRDefault="009A3625" w:rsidP="00843268">
      <w:pPr>
        <w:pStyle w:val="ListeParagraf"/>
        <w:numPr>
          <w:ilvl w:val="2"/>
          <w:numId w:val="142"/>
        </w:numPr>
        <w:tabs>
          <w:tab w:val="left" w:pos="1267"/>
          <w:tab w:val="left" w:pos="1268"/>
        </w:tabs>
        <w:spacing w:before="73" w:line="237" w:lineRule="auto"/>
        <w:ind w:right="591"/>
        <w:jc w:val="both"/>
        <w:rPr>
          <w:rFonts w:ascii="Wingdings" w:hAnsi="Wingdings"/>
          <w:sz w:val="18"/>
          <w:lang w:val="ru-RU"/>
        </w:rPr>
      </w:pPr>
      <w:r>
        <w:rPr>
          <w:w w:val="110"/>
          <w:sz w:val="21"/>
          <w:lang w:val="ru"/>
        </w:rPr>
        <w:t>Для обеспечения стабильной работы анализатора и получения точных результатов анализа убедитесь, что используются правильные процедуры отключения анализатора после его непрерывной работы в течение 24 часов.</w:t>
      </w:r>
    </w:p>
    <w:p w:rsidR="00235F19" w:rsidRPr="009A3625" w:rsidRDefault="009A3625" w:rsidP="00843268">
      <w:pPr>
        <w:pStyle w:val="ListeParagraf"/>
        <w:numPr>
          <w:ilvl w:val="2"/>
          <w:numId w:val="142"/>
        </w:numPr>
        <w:tabs>
          <w:tab w:val="left" w:pos="1267"/>
          <w:tab w:val="left" w:pos="1268"/>
        </w:tabs>
        <w:spacing w:before="72" w:line="237" w:lineRule="auto"/>
        <w:ind w:right="591"/>
        <w:jc w:val="both"/>
        <w:rPr>
          <w:rFonts w:ascii="Wingdings" w:hAnsi="Wingdings"/>
          <w:sz w:val="18"/>
          <w:lang w:val="ru-RU"/>
        </w:rPr>
      </w:pPr>
      <w:r>
        <w:rPr>
          <w:w w:val="105"/>
          <w:sz w:val="21"/>
          <w:lang w:val="ru"/>
        </w:rPr>
        <w:t>Во время работы анализатора или во время выполнения любой операции с жидкостями не выключайте прибор принудительно.</w:t>
      </w:r>
    </w:p>
    <w:p w:rsidR="00235F19" w:rsidRPr="009A3625" w:rsidRDefault="009A3625" w:rsidP="00843268">
      <w:pPr>
        <w:pStyle w:val="ListeParagraf"/>
        <w:numPr>
          <w:ilvl w:val="2"/>
          <w:numId w:val="142"/>
        </w:numPr>
        <w:tabs>
          <w:tab w:val="left" w:pos="1267"/>
          <w:tab w:val="left" w:pos="1268"/>
        </w:tabs>
        <w:spacing w:before="73" w:line="237" w:lineRule="auto"/>
        <w:ind w:right="591"/>
        <w:jc w:val="both"/>
        <w:rPr>
          <w:rFonts w:ascii="Wingdings" w:hAnsi="Wingdings"/>
          <w:sz w:val="18"/>
          <w:lang w:val="ru-RU"/>
        </w:rPr>
      </w:pPr>
      <w:r>
        <w:rPr>
          <w:noProof/>
          <w:lang w:val="ru-RU" w:eastAsia="ru-RU"/>
        </w:rPr>
        <mc:AlternateContent>
          <mc:Choice Requires="wps">
            <w:drawing>
              <wp:anchor distT="0" distB="0" distL="0" distR="0" simplePos="0" relativeHeight="251798528" behindDoc="1" locked="0" layoutInCell="1" allowOverlap="1">
                <wp:simplePos x="0" y="0"/>
                <wp:positionH relativeFrom="page">
                  <wp:posOffset>1226397</wp:posOffset>
                </wp:positionH>
                <wp:positionV relativeFrom="paragraph">
                  <wp:posOffset>698289</wp:posOffset>
                </wp:positionV>
                <wp:extent cx="5654040" cy="19050"/>
                <wp:effectExtent l="0" t="0" r="0" b="0"/>
                <wp:wrapTopAndBottom/>
                <wp:docPr id="656"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F7C6AD5" id="Rectangle 201" o:spid="_x0000_s1026" style="position:absolute;margin-left:96.55pt;margin-top:55pt;width:445.2pt;height:1.5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" fillcolor="black" stroked="f">
                <w10:wrap type="topAndBottom" anchorx="page"/>
              </v:rect>
            </w:pict>
          </mc:Fallback>
        </mc:AlternateContent>
      </w:r>
      <w:r w:rsidR="00D943D5">
        <w:rPr>
          <w:w w:val="105"/>
          <w:sz w:val="21"/>
          <w:lang w:val="ru"/>
        </w:rPr>
        <w:t xml:space="preserve">При обнаружении каких-либо ошибок во время выключения анализатор переключится обратно в состояние, соответствующее состоянию до отключения, после чего раздастся аварийный сигнал. См. более подробную информацию об устранении неисправностей в п. </w:t>
      </w:r>
      <w:r w:rsidR="00D943D5">
        <w:rPr>
          <w:rFonts w:ascii="Arial" w:hAnsi="Arial"/>
          <w:b/>
          <w:i/>
          <w:lang w:val="ru"/>
        </w:rPr>
        <w:t>13 «Поиск и устранение неисправностей»</w:t>
      </w:r>
      <w:r w:rsidR="00D943D5">
        <w:rPr>
          <w:w w:val="105"/>
          <w:sz w:val="21"/>
          <w:lang w:val="ru"/>
        </w:rPr>
        <w:t>.</w:t>
      </w:r>
    </w:p>
    <w:p w:rsidR="00235F19" w:rsidRPr="009A3625" w:rsidRDefault="009A3625" w:rsidP="00843268">
      <w:pPr>
        <w:pStyle w:val="GvdeMetni"/>
        <w:spacing w:before="42"/>
        <w:ind w:left="928" w:right="591"/>
        <w:jc w:val="both"/>
        <w:rPr>
          <w:lang w:val="ru-RU"/>
        </w:rPr>
      </w:pPr>
      <w:r>
        <w:rPr>
          <w:spacing w:val="-1"/>
          <w:w w:val="110"/>
          <w:lang w:val="ru"/>
        </w:rPr>
        <w:t>Ниже описаны процедуры выключения анализатора:</w:t>
      </w:r>
    </w:p>
    <w:p w:rsidR="00235F19" w:rsidRPr="009A3625" w:rsidRDefault="009A3625" w:rsidP="00843268">
      <w:pPr>
        <w:pStyle w:val="ListeParagraf"/>
        <w:numPr>
          <w:ilvl w:val="0"/>
          <w:numId w:val="139"/>
        </w:numPr>
        <w:tabs>
          <w:tab w:val="left" w:pos="1268"/>
        </w:tabs>
        <w:spacing w:before="134"/>
        <w:ind w:right="591"/>
        <w:jc w:val="both"/>
        <w:rPr>
          <w:sz w:val="20"/>
          <w:lang w:val="ru-RU"/>
        </w:rPr>
      </w:pPr>
      <w:r>
        <w:rPr>
          <w:w w:val="110"/>
          <w:sz w:val="20"/>
          <w:lang w:val="ru"/>
        </w:rPr>
        <w:t xml:space="preserve">Нажмите кнопку </w:t>
      </w:r>
      <w:r>
        <w:rPr>
          <w:noProof/>
          <w:spacing w:val="-27"/>
          <w:sz w:val="20"/>
          <w:lang w:val="ru-RU" w:eastAsia="ru-RU"/>
        </w:rPr>
        <w:drawing>
          <wp:inline distT="0" distB="0" distL="0" distR="0">
            <wp:extent cx="342900" cy="361950"/>
            <wp:effectExtent l="0" t="0" r="0" b="0"/>
            <wp:docPr id="361"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75425" name="image237.png"/>
                    <pic:cNvPicPr/>
                  </pic:nvPicPr>
                  <pic:blipFill>
                    <a:blip r:embed="rId175" cstate="print"/>
                    <a:stretch>
                      <a:fillRect/>
                    </a:stretch>
                  </pic:blipFill>
                  <pic:spPr>
                    <a:xfrm>
                      <a:off x="0" y="0"/>
                      <a:ext cx="342900" cy="361950"/>
                    </a:xfrm>
                    <a:prstGeom prst="rect">
                      <a:avLst/>
                    </a:prstGeom>
                  </pic:spPr>
                </pic:pic>
              </a:graphicData>
            </a:graphic>
          </wp:inline>
        </w:drawing>
      </w:r>
      <w:r>
        <w:rPr>
          <w:w w:val="110"/>
          <w:sz w:val="20"/>
          <w:lang w:val="ru"/>
        </w:rPr>
        <w:t xml:space="preserve"> на экране меню.</w:t>
      </w:r>
    </w:p>
    <w:p w:rsidR="00235F19" w:rsidRPr="009A3625" w:rsidRDefault="009A3625" w:rsidP="00843268">
      <w:pPr>
        <w:pStyle w:val="GvdeMetni"/>
        <w:spacing w:before="124"/>
        <w:ind w:left="1267" w:right="591"/>
        <w:jc w:val="both"/>
        <w:rPr>
          <w:lang w:val="ru-RU"/>
        </w:rPr>
      </w:pPr>
      <w:r>
        <w:rPr>
          <w:w w:val="110"/>
          <w:lang w:val="ru"/>
        </w:rPr>
        <w:t>Появится всплывающее диалоговое окно, как показано на Рисунке 6-3.</w:t>
      </w:r>
    </w:p>
    <w:p w:rsidR="00235F19" w:rsidRPr="009A3625" w:rsidRDefault="00235F19" w:rsidP="00843268">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ind w:left="1268"/>
        <w:rPr>
          <w:rFonts w:ascii="Arial"/>
          <w:b/>
          <w:sz w:val="18"/>
        </w:rPr>
      </w:pPr>
      <w:r>
        <w:rPr>
          <w:noProof/>
          <w:lang w:val="ru-RU" w:eastAsia="ru-RU"/>
        </w:rPr>
        <w:drawing>
          <wp:anchor distT="0" distB="0" distL="0" distR="0" simplePos="0" relativeHeight="252230656" behindDoc="0" locked="0" layoutInCell="1" allowOverlap="1">
            <wp:simplePos x="0" y="0"/>
            <wp:positionH relativeFrom="page">
              <wp:posOffset>1440180</wp:posOffset>
            </wp:positionH>
            <wp:positionV relativeFrom="paragraph">
              <wp:posOffset>247169</wp:posOffset>
            </wp:positionV>
            <wp:extent cx="3221052" cy="1729358"/>
            <wp:effectExtent l="0" t="0" r="0" b="0"/>
            <wp:wrapTopAndBottom/>
            <wp:docPr id="363"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238.png"/>
                    <pic:cNvPicPr/>
                  </pic:nvPicPr>
                  <pic:blipFill>
                    <a:blip r:embed="rId176" cstate="print"/>
                    <a:stretch>
                      <a:fillRect/>
                    </a:stretch>
                  </pic:blipFill>
                  <pic:spPr>
                    <a:xfrm>
                      <a:off x="0" y="0"/>
                      <a:ext cx="3221052" cy="1729358"/>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6-3 </w:t>
      </w:r>
      <w:r>
        <w:rPr>
          <w:rFonts w:ascii="Arial"/>
          <w:b/>
          <w:w w:val="105"/>
          <w:sz w:val="18"/>
          <w:lang w:val="ru"/>
        </w:rPr>
        <w:t>Отключение</w:t>
      </w:r>
    </w:p>
    <w:p w:rsidR="00235F19" w:rsidRDefault="009A3625">
      <w:pPr>
        <w:pStyle w:val="ListeParagraf"/>
        <w:numPr>
          <w:ilvl w:val="0"/>
          <w:numId w:val="139"/>
        </w:numPr>
        <w:tabs>
          <w:tab w:val="left" w:pos="1268"/>
        </w:tabs>
        <w:spacing w:before="219"/>
        <w:ind w:left="1268"/>
        <w:rPr>
          <w:sz w:val="20"/>
        </w:rPr>
      </w:pPr>
      <w:r>
        <w:rPr>
          <w:spacing w:val="-4"/>
          <w:w w:val="110"/>
          <w:sz w:val="20"/>
          <w:lang w:val="ru"/>
        </w:rPr>
        <w:t xml:space="preserve">Нажмите </w:t>
      </w:r>
      <w:r>
        <w:rPr>
          <w:rFonts w:ascii="Arial"/>
          <w:b/>
          <w:spacing w:val="-4"/>
          <w:w w:val="110"/>
          <w:sz w:val="20"/>
          <w:lang w:val="ru"/>
        </w:rPr>
        <w:t>Да</w:t>
      </w:r>
      <w:r>
        <w:rPr>
          <w:spacing w:val="-4"/>
          <w:w w:val="110"/>
          <w:sz w:val="20"/>
          <w:lang w:val="ru"/>
        </w:rPr>
        <w:t>.</w:t>
      </w:r>
    </w:p>
    <w:p w:rsidR="00235F19" w:rsidRDefault="009A3625" w:rsidP="00CA067B">
      <w:pPr>
        <w:pStyle w:val="GvdeMetni"/>
        <w:spacing w:before="123"/>
        <w:ind w:left="1267" w:right="591"/>
        <w:jc w:val="both"/>
      </w:pPr>
      <w:r>
        <w:rPr>
          <w:noProof/>
          <w:lang w:val="ru-RU" w:eastAsia="ru-RU"/>
        </w:rPr>
        <w:drawing>
          <wp:anchor distT="0" distB="0" distL="0" distR="0" simplePos="0" relativeHeight="252231680" behindDoc="0" locked="0" layoutInCell="1" allowOverlap="1">
            <wp:simplePos x="0" y="0"/>
            <wp:positionH relativeFrom="page">
              <wp:posOffset>1440180</wp:posOffset>
            </wp:positionH>
            <wp:positionV relativeFrom="paragraph">
              <wp:posOffset>317190</wp:posOffset>
            </wp:positionV>
            <wp:extent cx="3038994" cy="2571750"/>
            <wp:effectExtent l="0" t="0" r="0" b="0"/>
            <wp:wrapTopAndBottom/>
            <wp:docPr id="365"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239.jpeg"/>
                    <pic:cNvPicPr/>
                  </pic:nvPicPr>
                  <pic:blipFill>
                    <a:blip r:embed="rId177" cstate="print"/>
                    <a:stretch>
                      <a:fillRect/>
                    </a:stretch>
                  </pic:blipFill>
                  <pic:spPr>
                    <a:xfrm>
                      <a:off x="0" y="0"/>
                      <a:ext cx="3038994" cy="2571750"/>
                    </a:xfrm>
                    <a:prstGeom prst="rect">
                      <a:avLst/>
                    </a:prstGeom>
                  </pic:spPr>
                </pic:pic>
              </a:graphicData>
            </a:graphic>
          </wp:anchor>
        </w:drawing>
      </w:r>
      <w:r>
        <w:rPr>
          <w:spacing w:val="-1"/>
          <w:w w:val="110"/>
          <w:lang w:val="ru"/>
        </w:rPr>
        <w:t>Система запускает последовательность выключения.</w:t>
      </w:r>
    </w:p>
    <w:p w:rsidR="00235F19" w:rsidRPr="009A3625" w:rsidRDefault="009A3625" w:rsidP="00CA067B">
      <w:pPr>
        <w:pStyle w:val="ListeParagraf"/>
        <w:numPr>
          <w:ilvl w:val="0"/>
          <w:numId w:val="139"/>
        </w:numPr>
        <w:tabs>
          <w:tab w:val="left" w:pos="1268"/>
        </w:tabs>
        <w:spacing w:before="201" w:after="135"/>
        <w:ind w:left="1268" w:right="591"/>
        <w:jc w:val="both"/>
        <w:rPr>
          <w:sz w:val="20"/>
          <w:lang w:val="ru-RU"/>
        </w:rPr>
      </w:pPr>
      <w:r>
        <w:rPr>
          <w:spacing w:val="-1"/>
          <w:w w:val="110"/>
          <w:sz w:val="20"/>
          <w:lang w:val="ru"/>
        </w:rPr>
        <w:t>Нажмите выключатель питания на левой стороне хоста.</w:t>
      </w:r>
    </w:p>
    <w:p w:rsidR="00235F19" w:rsidRDefault="009A3625" w:rsidP="00CA067B">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635" r="0" b="0"/>
                <wp:docPr id="652" name="Group 199"/>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54" name="Rectangle 200"/>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99" o:spid="_x0000_i1685" style="width:444.9pt;height:1.5pt;mso-position-horizontal-relative:char;mso-position-vertical-relative:line" coordsize="8898,30">
                <v:rect id="Rectangle 200" o:spid="_x0000_s1686" style="width:8898;height:30;mso-wrap-style:square;position:absolute;v-text-anchor:top;visibility:visible" fillcolor="black" stroked="f"/>
                <w10:wrap type="none"/>
                <w10:anchorlock/>
              </v:group>
            </w:pict>
          </mc:Fallback>
        </mc:AlternateContent>
      </w:r>
    </w:p>
    <w:p w:rsidR="00235F19" w:rsidRDefault="00235F19" w:rsidP="00CA067B">
      <w:pPr>
        <w:pStyle w:val="GvdeMetni"/>
        <w:spacing w:before="5"/>
        <w:ind w:right="591"/>
        <w:jc w:val="both"/>
        <w:rPr>
          <w:sz w:val="6"/>
        </w:rPr>
      </w:pPr>
    </w:p>
    <w:p w:rsidR="00235F19" w:rsidRDefault="009A3625" w:rsidP="00CA067B">
      <w:pPr>
        <w:pStyle w:val="GvdeMetni"/>
        <w:ind w:left="934" w:right="591"/>
        <w:jc w:val="both"/>
      </w:pPr>
      <w:r>
        <w:rPr>
          <w:rFonts w:ascii="Arial"/>
          <w:noProof/>
          <w:lang w:val="ru-RU" w:eastAsia="ru-RU"/>
        </w:rPr>
        <mc:AlternateContent>
          <mc:Choice Requires="wps">
            <w:drawing>
              <wp:anchor distT="0" distB="0" distL="114300" distR="114300" simplePos="0" relativeHeight="251978752" behindDoc="0" locked="0" layoutInCell="1" allowOverlap="1">
                <wp:simplePos x="0" y="0"/>
                <wp:positionH relativeFrom="column">
                  <wp:posOffset>1096433</wp:posOffset>
                </wp:positionH>
                <wp:positionV relativeFrom="paragraph">
                  <wp:posOffset>171450</wp:posOffset>
                </wp:positionV>
                <wp:extent cx="2108200" cy="307238"/>
                <wp:effectExtent l="0" t="0" r="6350" b="0"/>
                <wp:wrapNone/>
                <wp:docPr id="1532" name="Надпись 1532"/>
                <wp:cNvGraphicFramePr/>
                <a:graphic xmlns:a="http://schemas.openxmlformats.org/drawingml/2006/main">
                  <a:graphicData uri="http://schemas.microsoft.com/office/word/2010/wordprocessingShape">
                    <wps:wsp>
                      <wps:cNvSpPr txBox="1"/>
                      <wps:spPr>
                        <a:xfrm>
                          <a:off x="0" y="0"/>
                          <a:ext cx="2108200"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590C7C">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32" o:spid="_x0000_s1117" type="#_x0000_t202" style="position:absolute;left:0;text-align:left;margin-left:86.35pt;margin-top:13.5pt;width:166pt;height:24.2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" fillcolor="white [3201]" stroked="f" strokeweight=".5pt">
                <v:textbox>
                  <w:txbxContent>
                    <w:p w:rsidR="00583A31" w:rsidRPr="00BF15DB" w:rsidRDefault="00583A31" w:rsidP="00590C7C">
                      <w:pPr>
                        <w:rPr>
                          <w:b/>
                          <w:sz w:val="28"/>
                        </w:rPr>
                      </w:pPr>
                      <w:r w:rsidRPr="00BF15DB">
                        <w:rPr>
                          <w:b/>
                          <w:sz w:val="28"/>
                          <w:lang w:val="ru"/>
                        </w:rPr>
                        <w:t>ПРЕДУПРЕЖДЕНИЕ</w:t>
                      </w:r>
                    </w:p>
                  </w:txbxContent>
                </v:textbox>
              </v:shape>
            </w:pict>
          </mc:Fallback>
        </mc:AlternateContent>
      </w:r>
      <w:r w:rsidR="00D943D5">
        <w:rPr>
          <w:noProof/>
          <w:lang w:val="ru-RU" w:eastAsia="ru-RU"/>
        </w:rPr>
        <w:drawing>
          <wp:inline distT="0" distB="0" distL="0" distR="0">
            <wp:extent cx="1386139" cy="427481"/>
            <wp:effectExtent l="0" t="0" r="0" b="0"/>
            <wp:docPr id="36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27.jpeg"/>
                    <pic:cNvPicPr/>
                  </pic:nvPicPr>
                  <pic:blipFill>
                    <a:blip r:embed="rId34" cstate="print"/>
                    <a:stretch>
                      <a:fillRect/>
                    </a:stretch>
                  </pic:blipFill>
                  <pic:spPr>
                    <a:xfrm>
                      <a:off x="0" y="0"/>
                      <a:ext cx="1386139" cy="427481"/>
                    </a:xfrm>
                    <a:prstGeom prst="rect">
                      <a:avLst/>
                    </a:prstGeom>
                  </pic:spPr>
                </pic:pic>
              </a:graphicData>
            </a:graphic>
          </wp:inline>
        </w:drawing>
      </w:r>
    </w:p>
    <w:p w:rsidR="00235F19" w:rsidRPr="009A3625" w:rsidRDefault="009A3625" w:rsidP="00CA067B">
      <w:pPr>
        <w:pStyle w:val="GvdeMetni"/>
        <w:spacing w:before="77"/>
        <w:ind w:left="934" w:right="591"/>
        <w:jc w:val="both"/>
        <w:rPr>
          <w:lang w:val="ru-RU"/>
        </w:rPr>
      </w:pPr>
      <w:r>
        <w:rPr>
          <w:noProof/>
          <w:lang w:val="ru-RU" w:eastAsia="ru-RU"/>
        </w:rPr>
        <mc:AlternateContent>
          <mc:Choice Requires="wps">
            <w:drawing>
              <wp:anchor distT="0" distB="0" distL="0" distR="0" simplePos="0" relativeHeight="251799552" behindDoc="1" locked="0" layoutInCell="1" allowOverlap="1">
                <wp:simplePos x="0" y="0"/>
                <wp:positionH relativeFrom="page">
                  <wp:posOffset>1209040</wp:posOffset>
                </wp:positionH>
                <wp:positionV relativeFrom="paragraph">
                  <wp:posOffset>398780</wp:posOffset>
                </wp:positionV>
                <wp:extent cx="5650230" cy="19050"/>
                <wp:effectExtent l="0" t="0" r="0" b="0"/>
                <wp:wrapTopAndBottom/>
                <wp:docPr id="650"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98" o:spid="_x0000_s1688" style="width:444.9pt;height:1.5pt;margin-top:31.4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59520" fillcolor="black" stroked="f">
                <w10:wrap type="topAndBottom"/>
              </v:rect>
            </w:pict>
          </mc:Fallback>
        </mc:AlternateContent>
      </w:r>
      <w:r w:rsidR="00D943D5">
        <w:rPr>
          <w:spacing w:val="-1"/>
          <w:w w:val="110"/>
          <w:lang w:val="ru"/>
        </w:rPr>
        <w:t>Убедитесь, что комплект реагентов, отходы, образцы, расходные материалы и т.п. утилизируются в соответствии с местными законами и нормами.</w:t>
      </w:r>
    </w:p>
    <w:p w:rsidR="00235F19" w:rsidRPr="009A3625" w:rsidRDefault="00235F19" w:rsidP="00CA067B">
      <w:pPr>
        <w:ind w:right="591"/>
        <w:jc w:val="both"/>
        <w:rPr>
          <w:lang w:val="ru-RU"/>
        </w:rPr>
        <w:sectPr w:rsidR="00235F19" w:rsidRPr="009A3625">
          <w:pgSz w:w="11910" w:h="16840"/>
          <w:pgMar w:top="1200" w:right="680" w:bottom="840" w:left="1000" w:header="753" w:footer="647" w:gutter="0"/>
          <w:cols w:space="720"/>
        </w:sectPr>
      </w:pPr>
    </w:p>
    <w:p w:rsidR="00235F19" w:rsidRPr="00362E0A" w:rsidRDefault="00235F19">
      <w:pPr>
        <w:pStyle w:val="GvdeMetni"/>
        <w:rPr>
          <w:sz w:val="2"/>
          <w:lang w:val="ru-RU"/>
        </w:rPr>
      </w:pPr>
    </w:p>
    <w:p w:rsidR="00235F19" w:rsidRPr="00362E0A" w:rsidRDefault="00235F19">
      <w:pPr>
        <w:pStyle w:val="GvdeMetni"/>
        <w:spacing w:before="8"/>
        <w:rPr>
          <w:sz w:val="2"/>
          <w:lang w:val="ru-RU"/>
        </w:rPr>
      </w:pPr>
    </w:p>
    <w:p w:rsidR="00235F19" w:rsidRDefault="009A3625">
      <w:pPr>
        <w:tabs>
          <w:tab w:val="left" w:pos="4341"/>
        </w:tabs>
        <w:spacing w:before="299"/>
        <w:ind w:left="104"/>
        <w:rPr>
          <w:rFonts w:ascii="Arial"/>
          <w:b/>
          <w:sz w:val="48"/>
        </w:rPr>
      </w:pPr>
      <w:r>
        <w:rPr>
          <w:rFonts w:ascii="Arial"/>
          <w:b/>
          <w:w w:val="110"/>
          <w:sz w:val="48"/>
          <w:u w:val="thick"/>
          <w:lang w:val="ru"/>
        </w:rPr>
        <w:t xml:space="preserve"> </w:t>
      </w:r>
      <w:r>
        <w:rPr>
          <w:rFonts w:ascii="Arial"/>
          <w:b/>
          <w:w w:val="110"/>
          <w:sz w:val="48"/>
          <w:u w:val="thick"/>
          <w:lang w:val="ru"/>
        </w:rPr>
        <w:tab/>
      </w:r>
      <w:r>
        <w:rPr>
          <w:rFonts w:ascii="Arial"/>
          <w:b/>
          <w:w w:val="110"/>
          <w:sz w:val="128"/>
          <w:u w:val="thick"/>
          <w:lang w:val="ru"/>
        </w:rPr>
        <w:t xml:space="preserve">7 </w:t>
      </w:r>
      <w:r>
        <w:rPr>
          <w:rFonts w:ascii="Arial"/>
          <w:b/>
          <w:w w:val="110"/>
          <w:sz w:val="48"/>
          <w:u w:val="thick"/>
          <w:lang w:val="ru"/>
        </w:rPr>
        <w:t>Анализ</w:t>
      </w:r>
      <w:r>
        <w:rPr>
          <w:rFonts w:ascii="Arial"/>
          <w:b/>
          <w:w w:val="110"/>
          <w:sz w:val="48"/>
          <w:u w:val="thick"/>
          <w:lang w:val="ru"/>
        </w:rPr>
        <w:t xml:space="preserve"> </w:t>
      </w:r>
      <w:r>
        <w:rPr>
          <w:rFonts w:ascii="Arial"/>
          <w:b/>
          <w:w w:val="110"/>
          <w:sz w:val="48"/>
          <w:u w:val="thick"/>
          <w:lang w:val="ru"/>
        </w:rPr>
        <w:t>образца</w:t>
      </w:r>
    </w:p>
    <w:p w:rsidR="00235F19" w:rsidRDefault="009A3625">
      <w:pPr>
        <w:pStyle w:val="Balk2"/>
        <w:numPr>
          <w:ilvl w:val="1"/>
          <w:numId w:val="138"/>
        </w:numPr>
        <w:tabs>
          <w:tab w:val="left" w:pos="794"/>
        </w:tabs>
        <w:spacing w:before="500"/>
      </w:pPr>
      <w:bookmarkStart w:id="87" w:name="_TOC_250097"/>
      <w:bookmarkEnd w:id="87"/>
      <w:r>
        <w:rPr>
          <w:w w:val="105"/>
          <w:lang w:val="ru"/>
        </w:rPr>
        <w:t>Введение</w:t>
      </w:r>
    </w:p>
    <w:p w:rsidR="00235F19" w:rsidRPr="009A3625" w:rsidRDefault="009A3625" w:rsidP="00CA067B">
      <w:pPr>
        <w:pStyle w:val="GvdeMetni"/>
        <w:spacing w:before="206" w:line="285" w:lineRule="auto"/>
        <w:ind w:left="928" w:right="591"/>
        <w:jc w:val="both"/>
        <w:rPr>
          <w:lang w:val="ru-RU"/>
        </w:rPr>
      </w:pPr>
      <w:r>
        <w:rPr>
          <w:spacing w:val="-2"/>
          <w:w w:val="110"/>
          <w:lang w:val="ru"/>
        </w:rPr>
        <w:t>Анализ образца — самая важная функция автоматического гематологического анализатора. При выполнении анализа образца можно получить данные о количестве лейкоцитов (БКК), концентрации гемоглобина и классификации кровяных телец по 3 популяциям.</w:t>
      </w:r>
    </w:p>
    <w:p w:rsidR="00235F19" w:rsidRPr="009A3625" w:rsidRDefault="009A3625" w:rsidP="00CA067B">
      <w:pPr>
        <w:pStyle w:val="GvdeMetni"/>
        <w:spacing w:before="79"/>
        <w:ind w:left="928" w:right="591"/>
        <w:jc w:val="both"/>
        <w:rPr>
          <w:lang w:val="ru-RU"/>
        </w:rPr>
      </w:pPr>
      <w:r>
        <w:rPr>
          <w:w w:val="105"/>
          <w:lang w:val="ru"/>
        </w:rPr>
        <w:t>Ниже приведена сводная информация о процедурах анализа образца:</w:t>
      </w:r>
    </w:p>
    <w:p w:rsidR="00235F19" w:rsidRDefault="009A3625" w:rsidP="00CA067B">
      <w:pPr>
        <w:pStyle w:val="ListeParagraf"/>
        <w:numPr>
          <w:ilvl w:val="2"/>
          <w:numId w:val="138"/>
        </w:numPr>
        <w:tabs>
          <w:tab w:val="left" w:pos="1268"/>
        </w:tabs>
        <w:spacing w:before="118"/>
        <w:ind w:right="591"/>
        <w:jc w:val="both"/>
        <w:rPr>
          <w:sz w:val="20"/>
        </w:rPr>
      </w:pPr>
      <w:r>
        <w:rPr>
          <w:w w:val="105"/>
          <w:sz w:val="20"/>
          <w:lang w:val="ru"/>
        </w:rPr>
        <w:t>Ввод данных об образце.</w:t>
      </w:r>
    </w:p>
    <w:p w:rsidR="00235F19" w:rsidRDefault="009A3625" w:rsidP="00CA067B">
      <w:pPr>
        <w:pStyle w:val="ListeParagraf"/>
        <w:numPr>
          <w:ilvl w:val="2"/>
          <w:numId w:val="138"/>
        </w:numPr>
        <w:tabs>
          <w:tab w:val="left" w:pos="1268"/>
        </w:tabs>
        <w:spacing w:before="118"/>
        <w:ind w:right="591"/>
        <w:jc w:val="both"/>
        <w:rPr>
          <w:sz w:val="20"/>
        </w:rPr>
      </w:pPr>
      <w:r>
        <w:rPr>
          <w:w w:val="105"/>
          <w:sz w:val="20"/>
          <w:lang w:val="ru"/>
        </w:rPr>
        <w:t>Запуск образцов в обработку.</w:t>
      </w:r>
    </w:p>
    <w:p w:rsidR="00235F19" w:rsidRDefault="009A3625" w:rsidP="00CA067B">
      <w:pPr>
        <w:pStyle w:val="ListeParagraf"/>
        <w:numPr>
          <w:ilvl w:val="2"/>
          <w:numId w:val="138"/>
        </w:numPr>
        <w:tabs>
          <w:tab w:val="left" w:pos="1268"/>
        </w:tabs>
        <w:spacing w:before="117"/>
        <w:ind w:right="591"/>
        <w:jc w:val="both"/>
        <w:rPr>
          <w:sz w:val="20"/>
        </w:rPr>
      </w:pPr>
      <w:r>
        <w:rPr>
          <w:w w:val="110"/>
          <w:sz w:val="20"/>
          <w:lang w:val="ru"/>
        </w:rPr>
        <w:t>Обработка результатов анализа.</w:t>
      </w:r>
    </w:p>
    <w:p w:rsidR="00235F19" w:rsidRDefault="00235F19" w:rsidP="00CA067B">
      <w:pPr>
        <w:pStyle w:val="GvdeMetni"/>
        <w:ind w:right="591"/>
        <w:jc w:val="both"/>
        <w:rPr>
          <w:sz w:val="24"/>
        </w:rPr>
      </w:pPr>
    </w:p>
    <w:p w:rsidR="00235F19" w:rsidRDefault="00235F19" w:rsidP="00CA067B">
      <w:pPr>
        <w:pStyle w:val="GvdeMetni"/>
        <w:spacing w:before="10"/>
        <w:ind w:right="591"/>
        <w:jc w:val="both"/>
      </w:pPr>
    </w:p>
    <w:p w:rsidR="00235F19" w:rsidRDefault="009A3625" w:rsidP="00CA067B">
      <w:pPr>
        <w:pStyle w:val="Balk2"/>
        <w:numPr>
          <w:ilvl w:val="1"/>
          <w:numId w:val="138"/>
        </w:numPr>
        <w:tabs>
          <w:tab w:val="left" w:pos="850"/>
        </w:tabs>
        <w:spacing w:before="0"/>
        <w:ind w:left="849" w:right="591" w:hanging="716"/>
        <w:jc w:val="both"/>
      </w:pPr>
      <w:bookmarkStart w:id="88" w:name="_TOC_250096"/>
      <w:r>
        <w:rPr>
          <w:spacing w:val="-2"/>
          <w:w w:val="105"/>
          <w:lang w:val="ru"/>
        </w:rPr>
        <w:t xml:space="preserve">Описание </w:t>
      </w:r>
      <w:bookmarkEnd w:id="88"/>
      <w:r>
        <w:rPr>
          <w:spacing w:val="-2"/>
          <w:w w:val="105"/>
          <w:lang w:val="ru"/>
        </w:rPr>
        <w:t>интерфейса</w:t>
      </w:r>
    </w:p>
    <w:p w:rsidR="00235F19" w:rsidRPr="009A3625" w:rsidRDefault="00D943D5" w:rsidP="00CA067B">
      <w:pPr>
        <w:pStyle w:val="GvdeMetni"/>
        <w:spacing w:before="208" w:line="283" w:lineRule="auto"/>
        <w:ind w:left="928" w:right="591"/>
        <w:jc w:val="both"/>
        <w:rPr>
          <w:lang w:val="ru-RU"/>
        </w:rPr>
      </w:pPr>
      <w:r>
        <w:rPr>
          <w:w w:val="105"/>
          <w:lang w:val="ru"/>
        </w:rPr>
        <w:t xml:space="preserve">Интерфейс </w:t>
      </w:r>
      <w:r>
        <w:rPr>
          <w:rFonts w:ascii="Arial"/>
          <w:b/>
          <w:w w:val="105"/>
          <w:lang w:val="ru"/>
        </w:rPr>
        <w:t>«Анализ</w:t>
      </w:r>
      <w:r>
        <w:rPr>
          <w:rFonts w:ascii="Arial"/>
          <w:b/>
          <w:w w:val="105"/>
          <w:lang w:val="ru"/>
        </w:rPr>
        <w:t xml:space="preserve"> </w:t>
      </w:r>
      <w:r>
        <w:rPr>
          <w:rFonts w:ascii="Arial"/>
          <w:b/>
          <w:w w:val="105"/>
          <w:lang w:val="ru"/>
        </w:rPr>
        <w:t>образца»</w:t>
      </w:r>
      <w:r w:rsidR="00684AD2" w:rsidRPr="00684AD2">
        <w:rPr>
          <w:rFonts w:ascii="Arial"/>
          <w:b/>
          <w:w w:val="105"/>
          <w:lang w:val="ru-RU"/>
        </w:rPr>
        <w:t xml:space="preserve"> </w:t>
      </w:r>
      <w:r w:rsidR="00684AD2" w:rsidRPr="00362E0A">
        <w:rPr>
          <w:b/>
          <w:w w:val="105"/>
          <w:lang w:val="ru-RU"/>
        </w:rPr>
        <w:t>(</w:t>
      </w:r>
      <w:r w:rsidR="00684AD2" w:rsidRPr="00362E0A">
        <w:rPr>
          <w:b/>
        </w:rPr>
        <w:t>Sample</w:t>
      </w:r>
      <w:r w:rsidR="00684AD2" w:rsidRPr="00362E0A">
        <w:rPr>
          <w:b/>
          <w:lang w:val="ru-RU"/>
        </w:rPr>
        <w:t xml:space="preserve"> </w:t>
      </w:r>
      <w:r w:rsidR="00684AD2" w:rsidRPr="00362E0A">
        <w:rPr>
          <w:b/>
        </w:rPr>
        <w:t>Analysis</w:t>
      </w:r>
      <w:r w:rsidR="00684AD2" w:rsidRPr="00362E0A">
        <w:rPr>
          <w:b/>
          <w:lang w:val="ru-RU"/>
        </w:rPr>
        <w:t>)</w:t>
      </w:r>
      <w:r>
        <w:rPr>
          <w:w w:val="105"/>
          <w:lang w:val="ru"/>
        </w:rPr>
        <w:t xml:space="preserve"> — это основной интерфейс анализатора (Рисунок 7-1). В интерфейсе </w:t>
      </w:r>
      <w:r>
        <w:rPr>
          <w:rFonts w:ascii="Arial"/>
          <w:b/>
          <w:w w:val="105"/>
          <w:lang w:val="ru"/>
        </w:rPr>
        <w:t>«Анализ</w:t>
      </w:r>
      <w:r>
        <w:rPr>
          <w:rFonts w:ascii="Arial"/>
          <w:b/>
          <w:w w:val="105"/>
          <w:lang w:val="ru"/>
        </w:rPr>
        <w:t xml:space="preserve"> </w:t>
      </w:r>
      <w:r>
        <w:rPr>
          <w:rFonts w:ascii="Arial"/>
          <w:b/>
          <w:w w:val="105"/>
          <w:lang w:val="ru"/>
        </w:rPr>
        <w:t>образца»</w:t>
      </w:r>
      <w:r>
        <w:rPr>
          <w:w w:val="105"/>
          <w:lang w:val="ru"/>
        </w:rPr>
        <w:t xml:space="preserve"> можно выполнить такие операции, как ввод данных об образце, анализ образца, просмотр/печать результатов анализа.</w:t>
      </w:r>
    </w:p>
    <w:p w:rsidR="00235F19" w:rsidRPr="009A3625" w:rsidRDefault="001C7CC7">
      <w:pPr>
        <w:spacing w:before="96"/>
        <w:ind w:left="928"/>
        <w:rPr>
          <w:rFonts w:ascii="Arial"/>
          <w:b/>
          <w:sz w:val="18"/>
          <w:lang w:val="ru-RU"/>
        </w:rPr>
      </w:pPr>
      <w:r w:rsidRPr="00193BAE">
        <w:rPr>
          <w:rFonts w:ascii="Arial"/>
          <w:b/>
          <w:noProof/>
          <w:sz w:val="18"/>
          <w:lang w:val="ru-RU" w:eastAsia="ru-RU"/>
        </w:rPr>
        <mc:AlternateContent>
          <mc:Choice Requires="wpg">
            <w:drawing>
              <wp:anchor distT="0" distB="0" distL="114300" distR="114300" simplePos="0" relativeHeight="252346368" behindDoc="0" locked="0" layoutInCell="1" allowOverlap="1" wp14:anchorId="335E5545" wp14:editId="44FA04DE">
                <wp:simplePos x="0" y="0"/>
                <wp:positionH relativeFrom="column">
                  <wp:posOffset>571500</wp:posOffset>
                </wp:positionH>
                <wp:positionV relativeFrom="paragraph">
                  <wp:posOffset>237490</wp:posOffset>
                </wp:positionV>
                <wp:extent cx="5044440" cy="3846195"/>
                <wp:effectExtent l="0" t="0" r="3810" b="1905"/>
                <wp:wrapTopAndBottom/>
                <wp:docPr id="1466" name="Группа 6"/>
                <wp:cNvGraphicFramePr/>
                <a:graphic xmlns:a="http://schemas.openxmlformats.org/drawingml/2006/main">
                  <a:graphicData uri="http://schemas.microsoft.com/office/word/2010/wordprocessingGroup">
                    <wpg:wgp>
                      <wpg:cNvGrpSpPr/>
                      <wpg:grpSpPr>
                        <a:xfrm>
                          <a:off x="0" y="0"/>
                          <a:ext cx="5044440" cy="3846195"/>
                          <a:chOff x="0" y="0"/>
                          <a:chExt cx="5044440" cy="3846576"/>
                        </a:xfrm>
                      </wpg:grpSpPr>
                      <pic:pic xmlns:pic="http://schemas.openxmlformats.org/drawingml/2006/picture">
                        <pic:nvPicPr>
                          <pic:cNvPr id="1471" name="Рисунок 1471"/>
                          <pic:cNvPicPr>
                            <a:picLocks noChangeAspect="1"/>
                          </pic:cNvPicPr>
                        </pic:nvPicPr>
                        <pic:blipFill>
                          <a:blip r:embed="rId178"/>
                          <a:stretch>
                            <a:fillRect/>
                          </a:stretch>
                        </pic:blipFill>
                        <pic:spPr>
                          <a:xfrm>
                            <a:off x="0" y="0"/>
                            <a:ext cx="5044440" cy="3846576"/>
                          </a:xfrm>
                          <a:prstGeom prst="rect">
                            <a:avLst/>
                          </a:prstGeom>
                          <a:solidFill>
                            <a:schemeClr val="bg1">
                              <a:lumMod val="95000"/>
                            </a:schemeClr>
                          </a:solidFill>
                        </pic:spPr>
                      </pic:pic>
                      <wps:wsp>
                        <wps:cNvPr id="103" name="Прямоугольник 103"/>
                        <wps:cNvSpPr/>
                        <wps:spPr>
                          <a:xfrm>
                            <a:off x="283436" y="2671862"/>
                            <a:ext cx="1656080" cy="207031"/>
                          </a:xfrm>
                          <a:prstGeom prst="rect">
                            <a:avLst/>
                          </a:prstGeom>
                        </wps:spPr>
                        <wps:txbx>
                          <w:txbxContent>
                            <w:p w:rsidR="00583A31" w:rsidRDefault="00583A31" w:rsidP="00193BAE">
                              <w:pPr>
                                <w:pStyle w:val="NormalWeb"/>
                                <w:spacing w:before="0" w:beforeAutospacing="0" w:after="0" w:afterAutospacing="0"/>
                              </w:pPr>
                              <w:r>
                                <w:rPr>
                                  <w:rFonts w:ascii="Candara" w:hAnsi="Candara" w:cstheme="minorBidi"/>
                                  <w:color w:val="F02828"/>
                                  <w:kern w:val="24"/>
                                  <w:sz w:val="22"/>
                                  <w:szCs w:val="22"/>
                                  <w:lang w:val="ru"/>
                                </w:rPr>
                                <w:t>Результаты по параметрам</w:t>
                              </w:r>
                            </w:p>
                          </w:txbxContent>
                        </wps:txbx>
                        <wps:bodyPr wrap="none" lIns="0" tIns="0" rIns="0" bIns="0"/>
                      </wps:wsp>
                      <wps:wsp>
                        <wps:cNvPr id="111" name="Прямоугольник 111"/>
                        <wps:cNvSpPr/>
                        <wps:spPr>
                          <a:xfrm>
                            <a:off x="3810000" y="851916"/>
                            <a:ext cx="1234440" cy="354330"/>
                          </a:xfrm>
                          <a:prstGeom prst="rect">
                            <a:avLst/>
                          </a:prstGeom>
                          <a:solidFill>
                            <a:schemeClr val="bg1">
                              <a:lumMod val="95000"/>
                            </a:schemeClr>
                          </a:solidFill>
                        </wps:spPr>
                        <wps:txbx>
                          <w:txbxContent>
                            <w:p w:rsidR="00583A31" w:rsidRDefault="00583A31" w:rsidP="00193BAE">
                              <w:pPr>
                                <w:pStyle w:val="NormalWeb"/>
                                <w:spacing w:before="0" w:beforeAutospacing="0" w:after="0" w:afterAutospacing="0"/>
                              </w:pPr>
                              <w:r>
                                <w:rPr>
                                  <w:rFonts w:ascii="Candara" w:hAnsi="Candara" w:cstheme="minorBidi"/>
                                  <w:color w:val="F02828"/>
                                  <w:kern w:val="24"/>
                                  <w:sz w:val="20"/>
                                  <w:szCs w:val="20"/>
                                  <w:lang w:val="ru"/>
                                </w:rPr>
                                <w:t>Поле данных об образце</w:t>
                              </w:r>
                            </w:p>
                          </w:txbxContent>
                        </wps:txbx>
                        <wps:bodyPr lIns="0" tIns="0" rIns="0" bIns="0"/>
                      </wps:wsp>
                      <wps:wsp>
                        <wps:cNvPr id="119" name="Прямоугольник 119"/>
                        <wps:cNvSpPr/>
                        <wps:spPr>
                          <a:xfrm>
                            <a:off x="777162" y="3610570"/>
                            <a:ext cx="1287780" cy="128283"/>
                          </a:xfrm>
                          <a:prstGeom prst="rect">
                            <a:avLst/>
                          </a:prstGeom>
                        </wps:spPr>
                        <wps:txbx>
                          <w:txbxContent>
                            <w:p w:rsidR="00583A31" w:rsidRDefault="00583A31" w:rsidP="00193BAE">
                              <w:pPr>
                                <w:pStyle w:val="NormalWeb"/>
                                <w:spacing w:before="0" w:beforeAutospacing="0" w:after="0" w:afterAutospacing="0"/>
                              </w:pPr>
                              <w:r>
                                <w:rPr>
                                  <w:rFonts w:ascii="Microsoft Sans Serif" w:hAnsi="Microsoft Sans Serif" w:cstheme="minorBidi"/>
                                  <w:color w:val="F02828"/>
                                  <w:kern w:val="24"/>
                                  <w:sz w:val="14"/>
                                  <w:szCs w:val="14"/>
                                  <w:lang w:val="ru"/>
                                </w:rPr>
                                <w:t>Данные о следующем образце</w:t>
                              </w:r>
                            </w:p>
                          </w:txbxContent>
                        </wps:txbx>
                        <wps:bodyPr wrap="none" lIns="0" tIns="0" rIns="0" bIns="0"/>
                      </wps:wsp>
                      <wps:wsp>
                        <wps:cNvPr id="127" name="Прямоугольник 127"/>
                        <wps:cNvSpPr/>
                        <wps:spPr>
                          <a:xfrm>
                            <a:off x="2631111" y="129873"/>
                            <a:ext cx="1471930" cy="176547"/>
                          </a:xfrm>
                          <a:prstGeom prst="rect">
                            <a:avLst/>
                          </a:prstGeom>
                          <a:solidFill>
                            <a:schemeClr val="tx2">
                              <a:lumMod val="75000"/>
                            </a:schemeClr>
                          </a:solidFill>
                        </wps:spPr>
                        <wps:txbx>
                          <w:txbxContent>
                            <w:p w:rsidR="00583A31" w:rsidRDefault="00583A31" w:rsidP="00193BAE">
                              <w:pPr>
                                <w:pStyle w:val="NormalWeb"/>
                                <w:spacing w:before="0" w:beforeAutospacing="0" w:after="0" w:afterAutospacing="0"/>
                              </w:pPr>
                              <w:r>
                                <w:rPr>
                                  <w:rFonts w:ascii="Candara" w:hAnsi="Candara" w:cstheme="minorBidi"/>
                                  <w:color w:val="F02828"/>
                                  <w:kern w:val="24"/>
                                  <w:sz w:val="22"/>
                                  <w:szCs w:val="22"/>
                                  <w:lang w:val="ru"/>
                                </w:rPr>
                                <w:t>Функциональная кнопка</w:t>
                              </w:r>
                            </w:p>
                          </w:txbxContent>
                        </wps:txbx>
                        <wps:bodyPr wrap="none" lIns="0" tIns="0" rIns="0" bIns="0"/>
                      </wps:wsp>
                    </wpg:wgp>
                  </a:graphicData>
                </a:graphic>
                <wp14:sizeRelH relativeFrom="margin">
                  <wp14:pctWidth>0</wp14:pctWidth>
                </wp14:sizeRelH>
                <wp14:sizeRelV relativeFrom="margin">
                  <wp14:pctHeight>0</wp14:pctHeight>
                </wp14:sizeRelV>
              </wp:anchor>
            </w:drawing>
          </mc:Choice>
          <mc:Fallback>
            <w:pict>
              <v:group w14:anchorId="335E5545" id="Группа 6" o:spid="_x0000_s1118" style="position:absolute;left:0;text-align:left;margin-left:45pt;margin-top:18.7pt;width:397.2pt;height:302.85pt;z-index:252346368;mso-width-relative:margin;mso-height-relative:margin" coordsize="50444,384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">
                <v:shape id="Рисунок 1471" o:spid="_x0000_s1119" type="#_x0000_t75" style="position:absolute;width:50444;height:38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" filled="t" fillcolor="#f2f2f2 [3052]">
                  <v:imagedata r:id="rId179" o:title=""/>
                  <v:path arrowok="t"/>
                </v:shape>
                <v:rect id="Прямоугольник 103" o:spid="_x0000_s1120" style="position:absolute;left:2834;top:26718;width:1656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" filled="f" stroked="f">
                  <v:textbox inset="0,0,0,0">
                    <w:txbxContent>
                      <w:p w:rsidR="00583A31" w:rsidRDefault="00583A31" w:rsidP="00193BAE">
                        <w:pPr>
                          <w:pStyle w:val="NormalWeb"/>
                          <w:spacing w:before="0" w:beforeAutospacing="0" w:after="0" w:afterAutospacing="0"/>
                        </w:pPr>
                        <w:r>
                          <w:rPr>
                            <w:rFonts w:ascii="Candara" w:hAnsi="Candara" w:cstheme="minorBidi"/>
                            <w:color w:val="F02828"/>
                            <w:kern w:val="24"/>
                            <w:sz w:val="22"/>
                            <w:szCs w:val="22"/>
                            <w:lang w:val="ru"/>
                          </w:rPr>
                          <w:t>Результаты по параметрам</w:t>
                        </w:r>
                      </w:p>
                    </w:txbxContent>
                  </v:textbox>
                </v:rect>
                <v:rect id="Прямоугольник 111" o:spid="_x0000_s1121" style="position:absolute;left:38100;top:8519;width:12344;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" fillcolor="#f2f2f2 [3052]" stroked="f">
                  <v:textbox inset="0,0,0,0">
                    <w:txbxContent>
                      <w:p w:rsidR="00583A31" w:rsidRDefault="00583A31" w:rsidP="00193BAE">
                        <w:pPr>
                          <w:pStyle w:val="NormalWeb"/>
                          <w:spacing w:before="0" w:beforeAutospacing="0" w:after="0" w:afterAutospacing="0"/>
                        </w:pPr>
                        <w:r>
                          <w:rPr>
                            <w:rFonts w:ascii="Candara" w:hAnsi="Candara" w:cstheme="minorBidi"/>
                            <w:color w:val="F02828"/>
                            <w:kern w:val="24"/>
                            <w:sz w:val="20"/>
                            <w:szCs w:val="20"/>
                            <w:lang w:val="ru"/>
                          </w:rPr>
                          <w:t>Поле данных об образце</w:t>
                        </w:r>
                      </w:p>
                    </w:txbxContent>
                  </v:textbox>
                </v:rect>
                <v:rect id="Прямоугольник 119" o:spid="_x0000_s1122" style="position:absolute;left:7771;top:36105;width:12878;height:12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" filled="f" stroked="f">
                  <v:textbox inset="0,0,0,0">
                    <w:txbxContent>
                      <w:p w:rsidR="00583A31" w:rsidRDefault="00583A31" w:rsidP="00193BAE">
                        <w:pPr>
                          <w:pStyle w:val="NormalWeb"/>
                          <w:spacing w:before="0" w:beforeAutospacing="0" w:after="0" w:afterAutospacing="0"/>
                        </w:pPr>
                        <w:r>
                          <w:rPr>
                            <w:rFonts w:ascii="Microsoft Sans Serif" w:hAnsi="Microsoft Sans Serif" w:cstheme="minorBidi"/>
                            <w:color w:val="F02828"/>
                            <w:kern w:val="24"/>
                            <w:sz w:val="14"/>
                            <w:szCs w:val="14"/>
                            <w:lang w:val="ru"/>
                          </w:rPr>
                          <w:t>Данные о следующем образце</w:t>
                        </w:r>
                      </w:p>
                    </w:txbxContent>
                  </v:textbox>
                </v:rect>
                <v:rect id="Прямоугольник 127" o:spid="_x0000_s1123" style="position:absolute;left:26311;top:1298;width:14719;height:1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" fillcolor="#17365d [2415]" stroked="f">
                  <v:textbox inset="0,0,0,0">
                    <w:txbxContent>
                      <w:p w:rsidR="00583A31" w:rsidRDefault="00583A31" w:rsidP="00193BAE">
                        <w:pPr>
                          <w:pStyle w:val="NormalWeb"/>
                          <w:spacing w:before="0" w:beforeAutospacing="0" w:after="0" w:afterAutospacing="0"/>
                        </w:pPr>
                        <w:r>
                          <w:rPr>
                            <w:rFonts w:ascii="Candara" w:hAnsi="Candara" w:cstheme="minorBidi"/>
                            <w:color w:val="F02828"/>
                            <w:kern w:val="24"/>
                            <w:sz w:val="22"/>
                            <w:szCs w:val="22"/>
                            <w:lang w:val="ru"/>
                          </w:rPr>
                          <w:t>Функциональная кнопка</w:t>
                        </w:r>
                      </w:p>
                    </w:txbxContent>
                  </v:textbox>
                </v:rect>
                <w10:wrap type="topAndBottom"/>
              </v:group>
            </w:pict>
          </mc:Fallback>
        </mc:AlternateContent>
      </w:r>
      <w:r w:rsidR="009A3625">
        <w:rPr>
          <w:rFonts w:ascii="Arial"/>
          <w:b/>
          <w:sz w:val="18"/>
          <w:lang w:val="ru"/>
        </w:rPr>
        <w:t>Рисунок</w:t>
      </w:r>
      <w:r w:rsidR="009A3625">
        <w:rPr>
          <w:rFonts w:ascii="Arial"/>
          <w:b/>
          <w:sz w:val="18"/>
          <w:lang w:val="ru"/>
        </w:rPr>
        <w:t xml:space="preserve"> 7-1 </w:t>
      </w:r>
      <w:r w:rsidR="009A3625">
        <w:rPr>
          <w:rFonts w:ascii="Arial"/>
          <w:b/>
          <w:sz w:val="18"/>
          <w:lang w:val="ru"/>
        </w:rPr>
        <w:t>Интерфейс</w:t>
      </w:r>
      <w:r w:rsidR="009A3625">
        <w:rPr>
          <w:rFonts w:ascii="Arial"/>
          <w:b/>
          <w:sz w:val="18"/>
          <w:lang w:val="ru"/>
        </w:rPr>
        <w:t xml:space="preserve"> </w:t>
      </w:r>
      <w:r w:rsidR="009A3625">
        <w:rPr>
          <w:rFonts w:ascii="Arial"/>
          <w:b/>
          <w:sz w:val="18"/>
          <w:lang w:val="ru"/>
        </w:rPr>
        <w:t>анализа</w:t>
      </w:r>
      <w:r w:rsidR="009A3625">
        <w:rPr>
          <w:rFonts w:ascii="Arial"/>
          <w:b/>
          <w:sz w:val="18"/>
          <w:lang w:val="ru"/>
        </w:rPr>
        <w:t xml:space="preserve"> </w:t>
      </w:r>
      <w:r w:rsidR="009A3625">
        <w:rPr>
          <w:rFonts w:ascii="Arial"/>
          <w:b/>
          <w:sz w:val="18"/>
          <w:lang w:val="ru"/>
        </w:rPr>
        <w:t>образца</w:t>
      </w:r>
    </w:p>
    <w:p w:rsidR="00193BAE" w:rsidRPr="009A3625" w:rsidRDefault="00193BAE">
      <w:pPr>
        <w:spacing w:before="96"/>
        <w:ind w:left="928"/>
        <w:rPr>
          <w:rFonts w:ascii="Arial"/>
          <w:b/>
          <w:sz w:val="18"/>
          <w:lang w:val="ru-RU"/>
        </w:rPr>
      </w:pPr>
    </w:p>
    <w:p w:rsidR="00235F19" w:rsidRPr="009A3625" w:rsidRDefault="00235F19">
      <w:pPr>
        <w:rPr>
          <w:rFonts w:ascii="Arial"/>
          <w:sz w:val="18"/>
          <w:lang w:val="ru-RU"/>
        </w:rPr>
        <w:sectPr w:rsidR="00235F19" w:rsidRPr="009A3625">
          <w:headerReference w:type="even" r:id="rId180"/>
          <w:headerReference w:type="default" r:id="rId181"/>
          <w:footerReference w:type="even" r:id="rId182"/>
          <w:footerReference w:type="default" r:id="rId183"/>
          <w:pgSz w:w="11910" w:h="16840"/>
          <w:pgMar w:top="1200" w:right="680" w:bottom="840" w:left="1000" w:header="753" w:footer="647" w:gutter="0"/>
          <w:pgNumType w:start="75"/>
          <w:cols w:space="720"/>
        </w:sectPr>
      </w:pPr>
    </w:p>
    <w:p w:rsidR="00235F19" w:rsidRPr="009A3625" w:rsidRDefault="009A3625" w:rsidP="00636628">
      <w:pPr>
        <w:pStyle w:val="GvdeMetni"/>
        <w:spacing w:before="93"/>
        <w:ind w:left="928" w:right="591"/>
        <w:jc w:val="both"/>
        <w:rPr>
          <w:lang w:val="ru-RU"/>
        </w:rPr>
      </w:pPr>
      <w:r>
        <w:rPr>
          <w:spacing w:val="-1"/>
          <w:w w:val="110"/>
          <w:lang w:val="ru"/>
        </w:rPr>
        <w:lastRenderedPageBreak/>
        <w:t>Дополнительные инструкции:</w:t>
      </w:r>
    </w:p>
    <w:p w:rsidR="00235F19" w:rsidRDefault="009A3625" w:rsidP="00636628">
      <w:pPr>
        <w:pStyle w:val="ListeParagraf"/>
        <w:numPr>
          <w:ilvl w:val="0"/>
          <w:numId w:val="137"/>
        </w:numPr>
        <w:tabs>
          <w:tab w:val="left" w:pos="1268"/>
        </w:tabs>
        <w:spacing w:before="127"/>
        <w:ind w:right="591"/>
        <w:jc w:val="both"/>
        <w:rPr>
          <w:sz w:val="20"/>
        </w:rPr>
      </w:pPr>
      <w:r>
        <w:rPr>
          <w:spacing w:val="-1"/>
          <w:w w:val="110"/>
          <w:sz w:val="20"/>
          <w:lang w:val="ru"/>
        </w:rPr>
        <w:t>Функциональные кнопки</w:t>
      </w:r>
    </w:p>
    <w:p w:rsidR="00235F19" w:rsidRPr="009A3625" w:rsidRDefault="009A3625" w:rsidP="00636628">
      <w:pPr>
        <w:pStyle w:val="GvdeMetni"/>
        <w:spacing w:before="117"/>
        <w:ind w:left="1267" w:right="591"/>
        <w:jc w:val="both"/>
        <w:rPr>
          <w:rFonts w:ascii="Arial"/>
          <w:b/>
          <w:i/>
          <w:sz w:val="21"/>
          <w:lang w:val="ru-RU"/>
        </w:rPr>
      </w:pPr>
      <w:r>
        <w:rPr>
          <w:w w:val="110"/>
          <w:lang w:val="ru"/>
        </w:rPr>
        <w:t xml:space="preserve">Вы можете выполнять такие операции, как настройка режимов для образцов, просмотр предыдущих/следующих записей и подтверждение. Нажмите </w:t>
      </w:r>
      <w:r>
        <w:rPr>
          <w:noProof/>
          <w:spacing w:val="-7"/>
          <w:lang w:val="ru-RU" w:eastAsia="ru-RU"/>
        </w:rPr>
        <w:drawing>
          <wp:inline distT="0" distB="0" distL="0" distR="0">
            <wp:extent cx="381000" cy="295655"/>
            <wp:effectExtent l="0" t="0" r="0" b="0"/>
            <wp:docPr id="371" name="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241.png"/>
                    <pic:cNvPicPr/>
                  </pic:nvPicPr>
                  <pic:blipFill>
                    <a:blip r:embed="rId184" cstate="print"/>
                    <a:stretch>
                      <a:fillRect/>
                    </a:stretch>
                  </pic:blipFill>
                  <pic:spPr>
                    <a:xfrm>
                      <a:off x="0" y="0"/>
                      <a:ext cx="381000" cy="295655"/>
                    </a:xfrm>
                    <a:prstGeom prst="rect">
                      <a:avLst/>
                    </a:prstGeom>
                  </pic:spPr>
                </pic:pic>
              </a:graphicData>
            </a:graphic>
          </wp:inline>
        </w:drawing>
      </w:r>
      <w:r>
        <w:rPr>
          <w:w w:val="110"/>
          <w:lang w:val="ru"/>
        </w:rPr>
        <w:t xml:space="preserve">, чтобы просмотреть все функциональные кнопки. См. Раздел </w:t>
      </w:r>
      <w:r>
        <w:rPr>
          <w:rFonts w:ascii="Arial"/>
          <w:b/>
          <w:i/>
          <w:spacing w:val="-10"/>
          <w:w w:val="110"/>
          <w:sz w:val="21"/>
          <w:lang w:val="ru"/>
        </w:rPr>
        <w:t xml:space="preserve">7.6 </w:t>
      </w:r>
      <w:r>
        <w:rPr>
          <w:rFonts w:ascii="Arial"/>
          <w:b/>
          <w:i/>
          <w:spacing w:val="-10"/>
          <w:w w:val="110"/>
          <w:sz w:val="21"/>
          <w:lang w:val="ru"/>
        </w:rPr>
        <w:t>«Функции</w:t>
      </w:r>
      <w:r>
        <w:rPr>
          <w:rFonts w:ascii="Arial"/>
          <w:b/>
          <w:i/>
          <w:spacing w:val="-10"/>
          <w:w w:val="110"/>
          <w:sz w:val="21"/>
          <w:lang w:val="ru"/>
        </w:rPr>
        <w:t xml:space="preserve"> </w:t>
      </w:r>
      <w:r>
        <w:rPr>
          <w:rFonts w:ascii="Arial"/>
          <w:b/>
          <w:i/>
          <w:spacing w:val="-10"/>
          <w:w w:val="110"/>
          <w:sz w:val="21"/>
          <w:lang w:val="ru"/>
        </w:rPr>
        <w:t>кнопок»</w:t>
      </w:r>
    </w:p>
    <w:p w:rsidR="00235F19" w:rsidRDefault="009A3625" w:rsidP="00636628">
      <w:pPr>
        <w:pStyle w:val="ListeParagraf"/>
        <w:numPr>
          <w:ilvl w:val="0"/>
          <w:numId w:val="137"/>
        </w:numPr>
        <w:tabs>
          <w:tab w:val="left" w:pos="1268"/>
        </w:tabs>
        <w:spacing w:before="96"/>
        <w:ind w:right="591"/>
        <w:jc w:val="both"/>
        <w:rPr>
          <w:sz w:val="20"/>
        </w:rPr>
      </w:pPr>
      <w:r>
        <w:rPr>
          <w:w w:val="105"/>
          <w:sz w:val="20"/>
          <w:lang w:val="ru"/>
        </w:rPr>
        <w:t>Поле данных об образце</w:t>
      </w:r>
    </w:p>
    <w:p w:rsidR="00235F19" w:rsidRPr="009A3625" w:rsidRDefault="009A3625" w:rsidP="00636628">
      <w:pPr>
        <w:pStyle w:val="GvdeMetni"/>
        <w:spacing w:before="117"/>
        <w:ind w:left="1267" w:right="591"/>
        <w:jc w:val="both"/>
        <w:rPr>
          <w:lang w:val="ru-RU"/>
        </w:rPr>
      </w:pPr>
      <w:r>
        <w:rPr>
          <w:w w:val="105"/>
          <w:lang w:val="ru"/>
        </w:rPr>
        <w:t>Здесь отображаются данные о текущем образце.</w:t>
      </w:r>
    </w:p>
    <w:p w:rsidR="00235F19" w:rsidRDefault="009A3625" w:rsidP="00636628">
      <w:pPr>
        <w:pStyle w:val="ListeParagraf"/>
        <w:numPr>
          <w:ilvl w:val="0"/>
          <w:numId w:val="137"/>
        </w:numPr>
        <w:tabs>
          <w:tab w:val="left" w:pos="1268"/>
        </w:tabs>
        <w:spacing w:before="118"/>
        <w:ind w:right="591"/>
        <w:jc w:val="both"/>
        <w:rPr>
          <w:sz w:val="20"/>
        </w:rPr>
      </w:pPr>
      <w:r>
        <w:rPr>
          <w:w w:val="110"/>
          <w:sz w:val="20"/>
          <w:lang w:val="ru"/>
        </w:rPr>
        <w:t>Поле результатов анализа</w:t>
      </w:r>
    </w:p>
    <w:p w:rsidR="00235F19" w:rsidRDefault="009A3625" w:rsidP="00636628">
      <w:pPr>
        <w:pStyle w:val="GvdeMetni"/>
        <w:spacing w:before="117" w:line="285" w:lineRule="auto"/>
        <w:ind w:left="1267" w:right="591"/>
        <w:jc w:val="both"/>
      </w:pPr>
      <w:r>
        <w:rPr>
          <w:w w:val="110"/>
          <w:lang w:val="ru"/>
        </w:rPr>
        <w:t>Здесь отображаются результаты анализа образца, в том числе результаты по параметрам, сигналы (флажки) и гистограммы. В системе по умолчанию отображаются недавно обработанные результаты анализов.</w:t>
      </w:r>
    </w:p>
    <w:p w:rsidR="00235F19" w:rsidRDefault="009A3625" w:rsidP="00636628">
      <w:pPr>
        <w:pStyle w:val="ListeParagraf"/>
        <w:numPr>
          <w:ilvl w:val="1"/>
          <w:numId w:val="137"/>
        </w:numPr>
        <w:tabs>
          <w:tab w:val="left" w:pos="1608"/>
        </w:tabs>
        <w:spacing w:before="94"/>
        <w:ind w:right="591"/>
        <w:jc w:val="both"/>
        <w:rPr>
          <w:sz w:val="21"/>
        </w:rPr>
      </w:pPr>
      <w:r>
        <w:rPr>
          <w:w w:val="105"/>
          <w:sz w:val="21"/>
          <w:lang w:val="ru"/>
        </w:rPr>
        <w:t>Результаты по параметрам</w:t>
      </w:r>
    </w:p>
    <w:p w:rsidR="00235F19" w:rsidRPr="009A3625" w:rsidRDefault="009A3625" w:rsidP="00636628">
      <w:pPr>
        <w:pStyle w:val="GvdeMetni"/>
        <w:spacing w:before="95"/>
        <w:ind w:left="1607" w:right="591"/>
        <w:jc w:val="both"/>
        <w:rPr>
          <w:lang w:val="ru-RU"/>
        </w:rPr>
      </w:pPr>
      <w:r>
        <w:rPr>
          <w:spacing w:val="-1"/>
          <w:w w:val="110"/>
          <w:lang w:val="ru"/>
        </w:rPr>
        <w:t>В данном перечне отображаются результаты анализа по всем параметрам образцов.</w:t>
      </w:r>
    </w:p>
    <w:p w:rsidR="00235F19" w:rsidRPr="009A3625" w:rsidRDefault="009A3625" w:rsidP="00636628">
      <w:pPr>
        <w:pStyle w:val="GvdeMetni"/>
        <w:spacing w:before="101" w:line="261" w:lineRule="auto"/>
        <w:ind w:left="1607" w:right="591"/>
        <w:jc w:val="both"/>
        <w:rPr>
          <w:lang w:val="ru-RU"/>
        </w:rPr>
      </w:pPr>
      <w:r>
        <w:rPr>
          <w:w w:val="105"/>
          <w:lang w:val="ru"/>
        </w:rPr>
        <w:t>Вы можете сравнить значения в столбце «Результат» с соответствующим диапазоном референтных значений. Если значения не выходят за пределы диапазона референтных значений, это означает, что показатели в норме. В противном случае это обозначает, что образец не в норме, а в столбце «Сигнализирование» будут отображены соответствующие флажки.</w:t>
      </w:r>
    </w:p>
    <w:p w:rsidR="00235F19" w:rsidRDefault="009A3625" w:rsidP="00636628">
      <w:pPr>
        <w:pStyle w:val="ListeParagraf"/>
        <w:numPr>
          <w:ilvl w:val="1"/>
          <w:numId w:val="137"/>
        </w:numPr>
        <w:tabs>
          <w:tab w:val="left" w:pos="1608"/>
        </w:tabs>
        <w:spacing w:before="96"/>
        <w:ind w:right="591"/>
        <w:jc w:val="both"/>
        <w:rPr>
          <w:sz w:val="21"/>
        </w:rPr>
      </w:pPr>
      <w:r>
        <w:rPr>
          <w:w w:val="110"/>
          <w:sz w:val="21"/>
          <w:lang w:val="ru"/>
        </w:rPr>
        <w:t>Сообщение о БКК</w:t>
      </w:r>
    </w:p>
    <w:p w:rsidR="00235F19" w:rsidRPr="009A3625" w:rsidRDefault="009A3625" w:rsidP="00636628">
      <w:pPr>
        <w:pStyle w:val="GvdeMetni"/>
        <w:spacing w:before="102"/>
        <w:ind w:left="1607" w:right="591"/>
        <w:jc w:val="both"/>
        <w:rPr>
          <w:lang w:val="ru-RU"/>
        </w:rPr>
      </w:pPr>
      <w:r>
        <w:rPr>
          <w:w w:val="105"/>
          <w:lang w:val="ru"/>
        </w:rPr>
        <w:t>Отображение сообщения с сигналом тревоги по лейкоцитам.</w:t>
      </w:r>
    </w:p>
    <w:p w:rsidR="00235F19" w:rsidRDefault="009A3625" w:rsidP="00636628">
      <w:pPr>
        <w:pStyle w:val="ListeParagraf"/>
        <w:numPr>
          <w:ilvl w:val="1"/>
          <w:numId w:val="137"/>
        </w:numPr>
        <w:tabs>
          <w:tab w:val="left" w:pos="1608"/>
        </w:tabs>
        <w:spacing w:before="117"/>
        <w:ind w:right="591"/>
        <w:jc w:val="both"/>
        <w:rPr>
          <w:sz w:val="21"/>
        </w:rPr>
      </w:pPr>
      <w:r>
        <w:rPr>
          <w:w w:val="110"/>
          <w:sz w:val="21"/>
          <w:lang w:val="ru"/>
        </w:rPr>
        <w:t>Сообщение о ККК</w:t>
      </w:r>
    </w:p>
    <w:p w:rsidR="00235F19" w:rsidRPr="009A3625" w:rsidRDefault="009A3625" w:rsidP="00636628">
      <w:pPr>
        <w:pStyle w:val="GvdeMetni"/>
        <w:spacing w:before="95"/>
        <w:ind w:left="1607" w:right="591"/>
        <w:jc w:val="both"/>
        <w:rPr>
          <w:lang w:val="ru-RU"/>
        </w:rPr>
      </w:pPr>
      <w:r>
        <w:rPr>
          <w:w w:val="105"/>
          <w:lang w:val="ru"/>
        </w:rPr>
        <w:t>Отображение сообщения с сигналом тревоги по эритроцитам.</w:t>
      </w:r>
    </w:p>
    <w:p w:rsidR="00235F19" w:rsidRDefault="009A3625" w:rsidP="00636628">
      <w:pPr>
        <w:pStyle w:val="ListeParagraf"/>
        <w:numPr>
          <w:ilvl w:val="1"/>
          <w:numId w:val="137"/>
        </w:numPr>
        <w:tabs>
          <w:tab w:val="left" w:pos="1608"/>
        </w:tabs>
        <w:spacing w:before="117"/>
        <w:ind w:right="591"/>
        <w:jc w:val="both"/>
        <w:rPr>
          <w:sz w:val="21"/>
        </w:rPr>
      </w:pPr>
      <w:r>
        <w:rPr>
          <w:w w:val="110"/>
          <w:sz w:val="21"/>
          <w:lang w:val="ru"/>
        </w:rPr>
        <w:t>Сообщение о тромбоцитах</w:t>
      </w:r>
    </w:p>
    <w:p w:rsidR="00235F19" w:rsidRPr="009A3625" w:rsidRDefault="009A3625" w:rsidP="00636628">
      <w:pPr>
        <w:pStyle w:val="GvdeMetni"/>
        <w:spacing w:before="94"/>
        <w:ind w:left="1607" w:right="591"/>
        <w:jc w:val="both"/>
        <w:rPr>
          <w:lang w:val="ru-RU"/>
        </w:rPr>
      </w:pPr>
      <w:r>
        <w:rPr>
          <w:w w:val="105"/>
          <w:lang w:val="ru"/>
        </w:rPr>
        <w:t>Отображение сообщения с сигналом тревоги по тромбоцитам.</w:t>
      </w:r>
    </w:p>
    <w:p w:rsidR="00235F19" w:rsidRDefault="009A3625" w:rsidP="00636628">
      <w:pPr>
        <w:pStyle w:val="ListeParagraf"/>
        <w:numPr>
          <w:ilvl w:val="1"/>
          <w:numId w:val="137"/>
        </w:numPr>
        <w:tabs>
          <w:tab w:val="left" w:pos="1608"/>
        </w:tabs>
        <w:spacing w:before="118"/>
        <w:ind w:right="591"/>
        <w:jc w:val="both"/>
        <w:rPr>
          <w:sz w:val="21"/>
        </w:rPr>
      </w:pPr>
      <w:r>
        <w:rPr>
          <w:w w:val="110"/>
          <w:sz w:val="21"/>
          <w:lang w:val="ru"/>
        </w:rPr>
        <w:t>Сообщение о СРБ</w:t>
      </w:r>
    </w:p>
    <w:p w:rsidR="00235F19" w:rsidRPr="009A3625" w:rsidRDefault="009A3625" w:rsidP="00636628">
      <w:pPr>
        <w:pStyle w:val="GvdeMetni"/>
        <w:spacing w:before="94"/>
        <w:ind w:left="1607" w:right="591"/>
        <w:jc w:val="both"/>
        <w:rPr>
          <w:lang w:val="ru-RU"/>
        </w:rPr>
      </w:pPr>
      <w:r>
        <w:rPr>
          <w:spacing w:val="-1"/>
          <w:w w:val="110"/>
          <w:lang w:val="ru"/>
        </w:rPr>
        <w:t>Отображение сообщения с сигналом тревоги по С-реактивному белку.</w:t>
      </w:r>
    </w:p>
    <w:p w:rsidR="00235F19" w:rsidRDefault="009A3625" w:rsidP="00636628">
      <w:pPr>
        <w:pStyle w:val="ListeParagraf"/>
        <w:numPr>
          <w:ilvl w:val="1"/>
          <w:numId w:val="137"/>
        </w:numPr>
        <w:tabs>
          <w:tab w:val="left" w:pos="1608"/>
        </w:tabs>
        <w:spacing w:before="117"/>
        <w:ind w:right="591"/>
        <w:jc w:val="both"/>
        <w:rPr>
          <w:sz w:val="21"/>
        </w:rPr>
      </w:pPr>
      <w:r>
        <w:rPr>
          <w:w w:val="110"/>
          <w:sz w:val="21"/>
          <w:lang w:val="ru"/>
        </w:rPr>
        <w:t>Сообщение о САА</w:t>
      </w:r>
    </w:p>
    <w:p w:rsidR="00235F19" w:rsidRPr="009A3625" w:rsidRDefault="009A3625" w:rsidP="00636628">
      <w:pPr>
        <w:pStyle w:val="GvdeMetni"/>
        <w:spacing w:before="94"/>
        <w:ind w:left="1607" w:right="591"/>
        <w:jc w:val="both"/>
        <w:rPr>
          <w:lang w:val="ru-RU"/>
        </w:rPr>
      </w:pPr>
      <w:r>
        <w:rPr>
          <w:w w:val="105"/>
          <w:lang w:val="ru"/>
        </w:rPr>
        <w:t>Отображение сообщения с сигналом тревоги по сывороточному амилоиду А.</w:t>
      </w:r>
    </w:p>
    <w:p w:rsidR="00235F19" w:rsidRDefault="009A3625" w:rsidP="00636628">
      <w:pPr>
        <w:pStyle w:val="ListeParagraf"/>
        <w:numPr>
          <w:ilvl w:val="1"/>
          <w:numId w:val="137"/>
        </w:numPr>
        <w:tabs>
          <w:tab w:val="left" w:pos="1608"/>
        </w:tabs>
        <w:spacing w:before="118"/>
        <w:ind w:right="591"/>
        <w:jc w:val="both"/>
        <w:rPr>
          <w:sz w:val="21"/>
        </w:rPr>
      </w:pPr>
      <w:r>
        <w:rPr>
          <w:w w:val="110"/>
          <w:sz w:val="21"/>
          <w:lang w:val="ru"/>
        </w:rPr>
        <w:t>БКК</w:t>
      </w:r>
    </w:p>
    <w:p w:rsidR="00235F19" w:rsidRPr="009A3625" w:rsidRDefault="009A3625" w:rsidP="00636628">
      <w:pPr>
        <w:pStyle w:val="GvdeMetni"/>
        <w:spacing w:before="143" w:line="261" w:lineRule="auto"/>
        <w:ind w:left="1607" w:right="591"/>
        <w:jc w:val="both"/>
        <w:rPr>
          <w:lang w:val="ru-RU"/>
        </w:rPr>
      </w:pPr>
      <w:r>
        <w:rPr>
          <w:w w:val="105"/>
          <w:lang w:val="ru"/>
        </w:rPr>
        <w:t>Гистограмма распределения ККК. Вы можете нажать на гистограмму, чтобы увеличить изображение; чтобы вернуться к исходному размеру изображения, нажмите на гистограмму еще раз.</w:t>
      </w:r>
    </w:p>
    <w:p w:rsidR="00235F19" w:rsidRDefault="009A3625" w:rsidP="00636628">
      <w:pPr>
        <w:pStyle w:val="ListeParagraf"/>
        <w:numPr>
          <w:ilvl w:val="1"/>
          <w:numId w:val="137"/>
        </w:numPr>
        <w:tabs>
          <w:tab w:val="left" w:pos="1608"/>
        </w:tabs>
        <w:spacing w:before="96"/>
        <w:ind w:right="591"/>
        <w:jc w:val="both"/>
        <w:rPr>
          <w:sz w:val="21"/>
        </w:rPr>
      </w:pPr>
      <w:r>
        <w:rPr>
          <w:w w:val="110"/>
          <w:sz w:val="21"/>
          <w:lang w:val="ru"/>
        </w:rPr>
        <w:t>ККК</w:t>
      </w:r>
    </w:p>
    <w:p w:rsidR="00235F19" w:rsidRPr="009A3625" w:rsidRDefault="009A3625" w:rsidP="00636628">
      <w:pPr>
        <w:pStyle w:val="GvdeMetni"/>
        <w:spacing w:before="94" w:line="261" w:lineRule="auto"/>
        <w:ind w:left="1607" w:right="591"/>
        <w:jc w:val="both"/>
        <w:rPr>
          <w:lang w:val="ru-RU"/>
        </w:rPr>
      </w:pPr>
      <w:r>
        <w:rPr>
          <w:w w:val="105"/>
          <w:lang w:val="ru"/>
        </w:rPr>
        <w:t>Гистограмма распределения ККК. Вы можете нажать на гистограмму, чтобы увеличить изображение; чтобы вернуться к исходному размеру изображения, нажмите на гистограмму еще раз.</w:t>
      </w:r>
    </w:p>
    <w:p w:rsidR="00235F19" w:rsidRDefault="009A3625" w:rsidP="00636628">
      <w:pPr>
        <w:pStyle w:val="ListeParagraf"/>
        <w:numPr>
          <w:ilvl w:val="1"/>
          <w:numId w:val="137"/>
        </w:numPr>
        <w:tabs>
          <w:tab w:val="left" w:pos="1608"/>
        </w:tabs>
        <w:spacing w:before="95"/>
        <w:ind w:right="591"/>
        <w:jc w:val="both"/>
        <w:rPr>
          <w:sz w:val="21"/>
        </w:rPr>
      </w:pPr>
      <w:r>
        <w:rPr>
          <w:w w:val="115"/>
          <w:sz w:val="21"/>
          <w:lang w:val="ru"/>
        </w:rPr>
        <w:t>Тромбоциты</w:t>
      </w:r>
    </w:p>
    <w:p w:rsidR="00235F19" w:rsidRPr="009A3625" w:rsidRDefault="009A3625" w:rsidP="00636628">
      <w:pPr>
        <w:pStyle w:val="GvdeMetni"/>
        <w:spacing w:before="95" w:line="261" w:lineRule="auto"/>
        <w:ind w:left="1607" w:right="591"/>
        <w:jc w:val="both"/>
        <w:rPr>
          <w:lang w:val="ru-RU"/>
        </w:rPr>
      </w:pPr>
      <w:r>
        <w:rPr>
          <w:w w:val="105"/>
          <w:lang w:val="ru"/>
        </w:rPr>
        <w:t>Гистограмма распределения тромбоцитов. Вы можете нажать на гистограмму, чтобы увеличить изображение; чтобы вернуться к исходному размеру изображения, нажмите на гистограмму еще раз.</w:t>
      </w:r>
    </w:p>
    <w:p w:rsidR="00235F19" w:rsidRDefault="009A3625" w:rsidP="00636628">
      <w:pPr>
        <w:pStyle w:val="ListeParagraf"/>
        <w:numPr>
          <w:ilvl w:val="0"/>
          <w:numId w:val="137"/>
        </w:numPr>
        <w:tabs>
          <w:tab w:val="left" w:pos="1268"/>
        </w:tabs>
        <w:spacing w:before="71"/>
        <w:ind w:right="591"/>
        <w:jc w:val="both"/>
        <w:rPr>
          <w:sz w:val="20"/>
        </w:rPr>
      </w:pPr>
      <w:r>
        <w:rPr>
          <w:w w:val="105"/>
          <w:sz w:val="20"/>
          <w:lang w:val="ru"/>
        </w:rPr>
        <w:t>Данные о следующем образце</w:t>
      </w:r>
    </w:p>
    <w:p w:rsidR="00235F19" w:rsidRPr="009A3625" w:rsidRDefault="009A3625" w:rsidP="00636628">
      <w:pPr>
        <w:pStyle w:val="GvdeMetni"/>
        <w:spacing w:before="117"/>
        <w:ind w:left="1268" w:right="591"/>
        <w:jc w:val="both"/>
        <w:rPr>
          <w:lang w:val="ru-RU"/>
        </w:rPr>
      </w:pPr>
      <w:r>
        <w:rPr>
          <w:w w:val="105"/>
          <w:lang w:val="ru"/>
        </w:rPr>
        <w:t>Здесь отображается идентификатор и режим анализа следующего образца.</w:t>
      </w:r>
    </w:p>
    <w:p w:rsidR="00235F19" w:rsidRPr="009A3625" w:rsidRDefault="00235F19" w:rsidP="00636628">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19"/>
          <w:lang w:val="ru-RU"/>
        </w:rPr>
      </w:pPr>
    </w:p>
    <w:p w:rsidR="00235F19" w:rsidRDefault="009A3625">
      <w:pPr>
        <w:pStyle w:val="Balk2"/>
        <w:numPr>
          <w:ilvl w:val="1"/>
          <w:numId w:val="138"/>
        </w:numPr>
        <w:tabs>
          <w:tab w:val="left" w:pos="861"/>
        </w:tabs>
        <w:ind w:left="860" w:hanging="727"/>
      </w:pPr>
      <w:bookmarkStart w:id="89" w:name="_TOC_250095"/>
      <w:r>
        <w:rPr>
          <w:lang w:val="ru"/>
        </w:rPr>
        <w:t xml:space="preserve">Ввод данных об </w:t>
      </w:r>
      <w:bookmarkEnd w:id="89"/>
      <w:r>
        <w:rPr>
          <w:lang w:val="ru"/>
        </w:rPr>
        <w:t>образце</w:t>
      </w:r>
    </w:p>
    <w:p w:rsidR="00235F19" w:rsidRPr="009A3625" w:rsidRDefault="009A3625" w:rsidP="00636628">
      <w:pPr>
        <w:pStyle w:val="GvdeMetni"/>
        <w:spacing w:before="206"/>
        <w:ind w:left="928" w:right="591"/>
        <w:jc w:val="both"/>
        <w:rPr>
          <w:lang w:val="ru-RU"/>
        </w:rPr>
      </w:pPr>
      <w:r>
        <w:rPr>
          <w:noProof/>
          <w:lang w:val="ru-RU" w:eastAsia="ru-RU"/>
        </w:rPr>
        <mc:AlternateContent>
          <mc:Choice Requires="wps">
            <w:drawing>
              <wp:anchor distT="0" distB="0" distL="0" distR="0" simplePos="0" relativeHeight="251800576" behindDoc="1" locked="0" layoutInCell="1" allowOverlap="1">
                <wp:simplePos x="0" y="0"/>
                <wp:positionH relativeFrom="page">
                  <wp:posOffset>1209040</wp:posOffset>
                </wp:positionH>
                <wp:positionV relativeFrom="paragraph">
                  <wp:posOffset>370205</wp:posOffset>
                </wp:positionV>
                <wp:extent cx="5650230" cy="19050"/>
                <wp:effectExtent l="0" t="0" r="0" b="0"/>
                <wp:wrapTopAndBottom/>
                <wp:docPr id="648"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97" o:spid="_x0000_s1695" style="width:444.9pt;height:1.5pt;margin-top:29.1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58496" fillcolor="black" stroked="f">
                <w10:wrap type="topAndBottom"/>
              </v:rect>
            </w:pict>
          </mc:Fallback>
        </mc:AlternateContent>
      </w:r>
      <w:r w:rsidR="00D943D5">
        <w:rPr>
          <w:spacing w:val="-1"/>
          <w:w w:val="110"/>
          <w:lang w:val="ru"/>
        </w:rPr>
        <w:t>Перед началом анализа вы можете ввести данные об исследуемых образцах.</w:t>
      </w:r>
    </w:p>
    <w:p w:rsidR="00235F19" w:rsidRPr="009A3625" w:rsidRDefault="00235F19" w:rsidP="00636628">
      <w:pPr>
        <w:pStyle w:val="GvdeMetni"/>
        <w:spacing w:before="1"/>
        <w:ind w:right="591"/>
        <w:jc w:val="both"/>
        <w:rPr>
          <w:sz w:val="4"/>
          <w:lang w:val="ru-RU"/>
        </w:rPr>
      </w:pPr>
    </w:p>
    <w:p w:rsidR="00235F19" w:rsidRPr="009A3625" w:rsidRDefault="009A3625" w:rsidP="00636628">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69888" behindDoc="0" locked="0" layoutInCell="1" allowOverlap="1">
                <wp:simplePos x="0" y="0"/>
                <wp:positionH relativeFrom="column">
                  <wp:posOffset>580446</wp:posOffset>
                </wp:positionH>
                <wp:positionV relativeFrom="paragraph">
                  <wp:posOffset>131279</wp:posOffset>
                </wp:positionV>
                <wp:extent cx="1296063" cy="270345"/>
                <wp:effectExtent l="0" t="0" r="18415" b="15875"/>
                <wp:wrapNone/>
                <wp:docPr id="1573" name="Надпись 1573"/>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542820">
                            <w:pPr>
                              <w:rPr>
                                <w:b/>
                              </w:rPr>
                            </w:pPr>
                            <w:r w:rsidRPr="00B4276C">
                              <w:rPr>
                                <w:b/>
                                <w:lang w:val="ru"/>
                              </w:rPr>
                              <w:t>ПРИМЕЧАНИЕ</w:t>
                            </w:r>
                          </w:p>
                          <w:p w:rsidR="00583A31" w:rsidRPr="00B4276C" w:rsidRDefault="00583A31" w:rsidP="0054282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73" o:spid="_x0000_s1124" type="#_x0000_t202" style="position:absolute;left:0;text-align:left;margin-left:45.7pt;margin-top:10.35pt;width:102.05pt;height:21.3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" fillcolor="white [3201]" strokeweight="1pt">
                <v:textbox>
                  <w:txbxContent>
                    <w:p w:rsidR="00583A31" w:rsidRPr="00B4276C" w:rsidRDefault="00583A31" w:rsidP="00542820">
                      <w:pPr>
                        <w:rPr>
                          <w:b/>
                        </w:rPr>
                      </w:pPr>
                      <w:r w:rsidRPr="00B4276C">
                        <w:rPr>
                          <w:b/>
                          <w:lang w:val="ru"/>
                        </w:rPr>
                        <w:t>ПРИМЕЧАНИЕ</w:t>
                      </w:r>
                    </w:p>
                    <w:p w:rsidR="00583A31" w:rsidRPr="00B4276C" w:rsidRDefault="00583A31" w:rsidP="00542820">
                      <w:pPr>
                        <w:rPr>
                          <w:b/>
                          <w:caps/>
                          <w:lang w:val="ru-RU"/>
                        </w:rPr>
                      </w:pPr>
                    </w:p>
                  </w:txbxContent>
                </v:textbox>
              </v:shape>
            </w:pict>
          </mc:Fallback>
        </mc:AlternateContent>
      </w:r>
    </w:p>
    <w:p w:rsidR="00542820" w:rsidRPr="009A3625" w:rsidRDefault="00542820" w:rsidP="00636628">
      <w:pPr>
        <w:pStyle w:val="GvdeMetni"/>
        <w:ind w:left="943" w:right="591"/>
        <w:jc w:val="both"/>
        <w:rPr>
          <w:lang w:val="ru-RU"/>
        </w:rPr>
      </w:pPr>
    </w:p>
    <w:p w:rsidR="00235F19" w:rsidRPr="009264B8" w:rsidRDefault="009A3625" w:rsidP="008C2D3D">
      <w:pPr>
        <w:pStyle w:val="ListeParagraf"/>
        <w:numPr>
          <w:ilvl w:val="0"/>
          <w:numId w:val="136"/>
        </w:numPr>
        <w:tabs>
          <w:tab w:val="left" w:pos="1267"/>
          <w:tab w:val="left" w:pos="1268"/>
        </w:tabs>
        <w:spacing w:before="72" w:line="237" w:lineRule="auto"/>
        <w:ind w:right="591"/>
        <w:jc w:val="both"/>
        <w:rPr>
          <w:rFonts w:ascii="Arial" w:hAnsi="Arial"/>
          <w:b/>
          <w:i/>
          <w:lang w:val="ru-RU"/>
        </w:rPr>
      </w:pPr>
      <w:r>
        <w:rPr>
          <w:w w:val="105"/>
          <w:sz w:val="21"/>
          <w:lang w:val="ru"/>
        </w:rPr>
        <w:t xml:space="preserve">Если функция </w:t>
      </w:r>
      <w:r>
        <w:rPr>
          <w:rFonts w:ascii="Arial" w:hAnsi="Arial"/>
          <w:b/>
          <w:w w:val="105"/>
          <w:sz w:val="21"/>
          <w:lang w:val="ru"/>
        </w:rPr>
        <w:t>«Двунаправленная связь ЛИС/БИС»</w:t>
      </w:r>
      <w:r w:rsidR="00DC555B" w:rsidRPr="00DC555B">
        <w:rPr>
          <w:rFonts w:ascii="Arial" w:hAnsi="Arial"/>
          <w:b/>
          <w:w w:val="105"/>
          <w:sz w:val="21"/>
          <w:lang w:val="ru-RU"/>
        </w:rPr>
        <w:t xml:space="preserve"> </w:t>
      </w:r>
      <w:r w:rsidR="00DC555B" w:rsidRPr="008C2D3D">
        <w:rPr>
          <w:b/>
          <w:w w:val="105"/>
          <w:sz w:val="21"/>
          <w:szCs w:val="21"/>
          <w:lang w:val="ru-RU"/>
        </w:rPr>
        <w:t>(</w:t>
      </w:r>
      <w:r w:rsidR="00DC555B" w:rsidRPr="008C2D3D">
        <w:rPr>
          <w:b/>
          <w:sz w:val="21"/>
          <w:szCs w:val="21"/>
        </w:rPr>
        <w:t>Bidirectional</w:t>
      </w:r>
      <w:r w:rsidR="00DC555B" w:rsidRPr="008C2D3D">
        <w:rPr>
          <w:b/>
          <w:sz w:val="21"/>
          <w:szCs w:val="21"/>
          <w:lang w:val="ru-RU"/>
        </w:rPr>
        <w:t xml:space="preserve"> </w:t>
      </w:r>
      <w:r w:rsidR="00DC555B" w:rsidRPr="008C2D3D">
        <w:rPr>
          <w:b/>
          <w:sz w:val="21"/>
          <w:szCs w:val="21"/>
        </w:rPr>
        <w:t>LIS</w:t>
      </w:r>
      <w:r w:rsidR="00DC555B" w:rsidRPr="008C2D3D">
        <w:rPr>
          <w:b/>
          <w:sz w:val="21"/>
          <w:szCs w:val="21"/>
          <w:lang w:val="ru-RU"/>
        </w:rPr>
        <w:t>/</w:t>
      </w:r>
      <w:r w:rsidR="00DC555B" w:rsidRPr="008C2D3D">
        <w:rPr>
          <w:b/>
          <w:sz w:val="21"/>
          <w:szCs w:val="21"/>
        </w:rPr>
        <w:t>HIS</w:t>
      </w:r>
      <w:r w:rsidR="00DC555B" w:rsidRPr="008C2D3D">
        <w:rPr>
          <w:b/>
          <w:sz w:val="21"/>
          <w:szCs w:val="21"/>
          <w:lang w:val="ru-RU"/>
        </w:rPr>
        <w:t xml:space="preserve"> </w:t>
      </w:r>
      <w:r w:rsidR="00DC555B" w:rsidRPr="008C2D3D">
        <w:rPr>
          <w:b/>
          <w:sz w:val="21"/>
          <w:szCs w:val="21"/>
        </w:rPr>
        <w:t>Communication</w:t>
      </w:r>
      <w:r w:rsidR="00DC555B" w:rsidRPr="008C2D3D">
        <w:rPr>
          <w:b/>
          <w:sz w:val="21"/>
          <w:szCs w:val="21"/>
          <w:lang w:val="ru-RU"/>
        </w:rPr>
        <w:t>)</w:t>
      </w:r>
      <w:r>
        <w:rPr>
          <w:w w:val="105"/>
          <w:sz w:val="21"/>
          <w:lang w:val="ru"/>
        </w:rPr>
        <w:t xml:space="preserve"> отмечена галочкой, а </w:t>
      </w:r>
      <w:r>
        <w:rPr>
          <w:rFonts w:ascii="Arial" w:hAnsi="Arial"/>
          <w:b/>
          <w:sz w:val="21"/>
          <w:lang w:val="ru"/>
        </w:rPr>
        <w:t>согласование</w:t>
      </w:r>
      <w:r>
        <w:rPr>
          <w:w w:val="105"/>
          <w:sz w:val="21"/>
          <w:lang w:val="ru"/>
        </w:rPr>
        <w:t xml:space="preserve"> данных об образцах осуществляется по идентификатору образца в интерфейсе </w:t>
      </w:r>
      <w:r>
        <w:rPr>
          <w:rFonts w:ascii="Arial" w:hAnsi="Arial"/>
          <w:b/>
          <w:sz w:val="21"/>
          <w:lang w:val="ru"/>
        </w:rPr>
        <w:t>«Настройки</w:t>
      </w:r>
      <w:r w:rsidR="00525680">
        <w:rPr>
          <w:rFonts w:ascii="Arial" w:hAnsi="Arial"/>
          <w:b/>
          <w:sz w:val="21"/>
          <w:lang w:val="ru"/>
        </w:rPr>
        <w:t> </w:t>
      </w:r>
      <w:r>
        <w:rPr>
          <w:w w:val="105"/>
          <w:sz w:val="21"/>
          <w:lang w:val="ru"/>
        </w:rPr>
        <w:t xml:space="preserve">&gt; </w:t>
      </w:r>
      <w:r>
        <w:rPr>
          <w:rFonts w:ascii="Arial" w:hAnsi="Arial"/>
          <w:b/>
          <w:sz w:val="21"/>
          <w:lang w:val="ru"/>
        </w:rPr>
        <w:t>Связь</w:t>
      </w:r>
      <w:r w:rsidR="00525680">
        <w:rPr>
          <w:rFonts w:ascii="Arial" w:hAnsi="Arial"/>
          <w:b/>
          <w:sz w:val="21"/>
          <w:lang w:val="ru"/>
        </w:rPr>
        <w:t> </w:t>
      </w:r>
      <w:r>
        <w:rPr>
          <w:w w:val="105"/>
          <w:sz w:val="21"/>
          <w:lang w:val="ru"/>
        </w:rPr>
        <w:t xml:space="preserve">&gt; </w:t>
      </w:r>
      <w:r>
        <w:rPr>
          <w:rFonts w:ascii="Arial" w:hAnsi="Arial"/>
          <w:b/>
          <w:sz w:val="21"/>
          <w:lang w:val="ru"/>
        </w:rPr>
        <w:t>Связь с ЛИС</w:t>
      </w:r>
      <w:r w:rsidRPr="008C2D3D">
        <w:rPr>
          <w:b/>
          <w:sz w:val="21"/>
          <w:lang w:val="ru"/>
        </w:rPr>
        <w:t>»</w:t>
      </w:r>
      <w:r w:rsidR="008C2D3D" w:rsidRPr="008C2D3D">
        <w:rPr>
          <w:b/>
          <w:sz w:val="21"/>
          <w:lang w:val="ru-RU"/>
        </w:rPr>
        <w:t xml:space="preserve"> (Setup &gt; Communicate &gt; LIS Communication)</w:t>
      </w:r>
      <w:r>
        <w:rPr>
          <w:w w:val="105"/>
          <w:sz w:val="21"/>
          <w:lang w:val="ru"/>
        </w:rPr>
        <w:t xml:space="preserve">, вам не нужно предварительно вводить данные об образце. Анализатор автоматически получает данные об образце из ЛИС/БИС по идентификатору образца, введенному в интерфейсе </w:t>
      </w:r>
      <w:r>
        <w:rPr>
          <w:rFonts w:ascii="Arial" w:hAnsi="Arial"/>
          <w:b/>
          <w:w w:val="105"/>
          <w:sz w:val="21"/>
          <w:lang w:val="ru"/>
        </w:rPr>
        <w:t>«Режим и идентификатор»</w:t>
      </w:r>
      <w:r w:rsidR="009264B8" w:rsidRPr="009264B8">
        <w:rPr>
          <w:rFonts w:ascii="Arial" w:hAnsi="Arial"/>
          <w:b/>
          <w:w w:val="105"/>
          <w:sz w:val="21"/>
          <w:lang w:val="ru-RU"/>
        </w:rPr>
        <w:t xml:space="preserve"> </w:t>
      </w:r>
      <w:r w:rsidR="009264B8" w:rsidRPr="009264B8">
        <w:rPr>
          <w:b/>
          <w:w w:val="105"/>
          <w:sz w:val="21"/>
          <w:szCs w:val="21"/>
          <w:lang w:val="ru-RU"/>
        </w:rPr>
        <w:t>(</w:t>
      </w:r>
      <w:r w:rsidR="009264B8" w:rsidRPr="009264B8">
        <w:rPr>
          <w:b/>
          <w:sz w:val="21"/>
          <w:szCs w:val="21"/>
        </w:rPr>
        <w:t>Mode</w:t>
      </w:r>
      <w:r w:rsidR="009264B8" w:rsidRPr="009264B8">
        <w:rPr>
          <w:b/>
          <w:sz w:val="21"/>
          <w:szCs w:val="21"/>
          <w:lang w:val="ru-RU"/>
        </w:rPr>
        <w:t xml:space="preserve"> &amp; </w:t>
      </w:r>
      <w:r w:rsidR="009264B8" w:rsidRPr="009264B8">
        <w:rPr>
          <w:b/>
          <w:sz w:val="21"/>
          <w:szCs w:val="21"/>
        </w:rPr>
        <w:t>ID</w:t>
      </w:r>
      <w:r w:rsidR="009264B8" w:rsidRPr="009264B8">
        <w:rPr>
          <w:b/>
          <w:sz w:val="21"/>
          <w:szCs w:val="21"/>
          <w:lang w:val="ru-RU"/>
        </w:rPr>
        <w:t>)</w:t>
      </w:r>
      <w:r>
        <w:rPr>
          <w:w w:val="105"/>
          <w:sz w:val="21"/>
          <w:lang w:val="ru"/>
        </w:rPr>
        <w:t xml:space="preserve">. См. более подробную информацию в Разделе </w:t>
      </w:r>
      <w:r>
        <w:rPr>
          <w:rFonts w:ascii="Arial" w:hAnsi="Arial"/>
          <w:b/>
          <w:i/>
          <w:lang w:val="ru"/>
        </w:rPr>
        <w:t>«Связь с ЛИС».</w:t>
      </w:r>
    </w:p>
    <w:p w:rsidR="00235F19" w:rsidRPr="009264B8" w:rsidRDefault="009A3625" w:rsidP="00636628">
      <w:pPr>
        <w:pStyle w:val="ListeParagraf"/>
        <w:numPr>
          <w:ilvl w:val="0"/>
          <w:numId w:val="136"/>
        </w:numPr>
        <w:tabs>
          <w:tab w:val="left" w:pos="1267"/>
          <w:tab w:val="left" w:pos="1268"/>
        </w:tabs>
        <w:spacing w:before="63" w:line="253" w:lineRule="exact"/>
        <w:ind w:right="591"/>
        <w:jc w:val="both"/>
        <w:rPr>
          <w:sz w:val="21"/>
          <w:lang w:val="ru-RU"/>
        </w:rPr>
      </w:pPr>
      <w:r>
        <w:rPr>
          <w:w w:val="105"/>
          <w:sz w:val="21"/>
          <w:lang w:val="ru"/>
        </w:rPr>
        <w:t>Вы также можете ввести данные об образце после завершения анализа. См.</w:t>
      </w:r>
    </w:p>
    <w:p w:rsidR="00235F19" w:rsidRPr="009A3625" w:rsidRDefault="009A3625" w:rsidP="00636628">
      <w:pPr>
        <w:tabs>
          <w:tab w:val="left" w:pos="1267"/>
          <w:tab w:val="left" w:pos="9802"/>
        </w:tabs>
        <w:spacing w:line="256" w:lineRule="exact"/>
        <w:ind w:left="898" w:right="591"/>
        <w:jc w:val="both"/>
        <w:rPr>
          <w:sz w:val="21"/>
          <w:lang w:val="ru-RU"/>
        </w:rPr>
      </w:pPr>
      <w:r>
        <w:rPr>
          <w:w w:val="90"/>
          <w:sz w:val="21"/>
          <w:u w:val="thick"/>
          <w:lang w:val="ru"/>
        </w:rPr>
        <w:t xml:space="preserve"> </w:t>
      </w:r>
      <w:r>
        <w:rPr>
          <w:w w:val="90"/>
          <w:sz w:val="21"/>
          <w:u w:val="thick"/>
          <w:lang w:val="ru"/>
        </w:rPr>
        <w:tab/>
        <w:t xml:space="preserve">более подробную информацию в Разделе </w:t>
      </w:r>
      <w:r>
        <w:rPr>
          <w:rFonts w:ascii="Arial"/>
          <w:b/>
          <w:i/>
          <w:u w:val="thick"/>
          <w:lang w:val="ru"/>
        </w:rPr>
        <w:t xml:space="preserve">8 </w:t>
      </w:r>
      <w:r>
        <w:rPr>
          <w:rFonts w:ascii="Arial"/>
          <w:b/>
          <w:i/>
          <w:u w:val="thick"/>
          <w:lang w:val="ru"/>
        </w:rPr>
        <w:t>«Просмотр</w:t>
      </w:r>
      <w:r>
        <w:rPr>
          <w:rFonts w:ascii="Arial"/>
          <w:b/>
          <w:i/>
          <w:u w:val="thick"/>
          <w:lang w:val="ru"/>
        </w:rPr>
        <w:t xml:space="preserve"> </w:t>
      </w:r>
      <w:r>
        <w:rPr>
          <w:rFonts w:ascii="Arial"/>
          <w:b/>
          <w:i/>
          <w:u w:val="thick"/>
          <w:lang w:val="ru"/>
        </w:rPr>
        <w:t>результатов»</w:t>
      </w:r>
      <w:r>
        <w:rPr>
          <w:w w:val="90"/>
          <w:sz w:val="21"/>
          <w:u w:val="thick"/>
          <w:lang w:val="ru"/>
        </w:rPr>
        <w:t>.</w:t>
      </w:r>
      <w:r>
        <w:rPr>
          <w:w w:val="90"/>
          <w:sz w:val="21"/>
          <w:u w:val="thick"/>
          <w:lang w:val="ru"/>
        </w:rPr>
        <w:tab/>
      </w:r>
    </w:p>
    <w:p w:rsidR="00235F19" w:rsidRDefault="009A3625" w:rsidP="00636628">
      <w:pPr>
        <w:pStyle w:val="GvdeMetni"/>
        <w:spacing w:before="144"/>
        <w:ind w:left="928" w:right="591"/>
        <w:jc w:val="both"/>
      </w:pPr>
      <w:r>
        <w:rPr>
          <w:w w:val="110"/>
          <w:lang w:val="ru"/>
        </w:rPr>
        <w:t>Ниже процедура описана поэтапно:</w:t>
      </w:r>
    </w:p>
    <w:p w:rsidR="00235F19" w:rsidRPr="009A3625" w:rsidRDefault="009A3625" w:rsidP="00636628">
      <w:pPr>
        <w:pStyle w:val="ListeParagraf"/>
        <w:numPr>
          <w:ilvl w:val="2"/>
          <w:numId w:val="138"/>
        </w:numPr>
        <w:tabs>
          <w:tab w:val="left" w:pos="1268"/>
        </w:tabs>
        <w:spacing w:before="127"/>
        <w:ind w:right="591"/>
        <w:jc w:val="both"/>
        <w:rPr>
          <w:sz w:val="20"/>
          <w:lang w:val="ru-RU"/>
        </w:rPr>
      </w:pPr>
      <w:r>
        <w:rPr>
          <w:w w:val="105"/>
          <w:sz w:val="20"/>
          <w:lang w:val="ru"/>
        </w:rPr>
        <w:t xml:space="preserve">Нажмите кнопку </w:t>
      </w:r>
      <w:r>
        <w:rPr>
          <w:rFonts w:ascii="Arial"/>
          <w:b/>
          <w:w w:val="105"/>
          <w:sz w:val="20"/>
          <w:lang w:val="ru"/>
        </w:rPr>
        <w:t>«Данные</w:t>
      </w:r>
      <w:r>
        <w:rPr>
          <w:rFonts w:ascii="Arial"/>
          <w:b/>
          <w:w w:val="105"/>
          <w:sz w:val="20"/>
          <w:lang w:val="ru"/>
        </w:rPr>
        <w:t xml:space="preserve"> </w:t>
      </w:r>
      <w:r>
        <w:rPr>
          <w:rFonts w:ascii="Arial"/>
          <w:b/>
          <w:w w:val="105"/>
          <w:sz w:val="20"/>
          <w:lang w:val="ru"/>
        </w:rPr>
        <w:t>об</w:t>
      </w:r>
      <w:r>
        <w:rPr>
          <w:rFonts w:ascii="Arial"/>
          <w:b/>
          <w:w w:val="105"/>
          <w:sz w:val="20"/>
          <w:lang w:val="ru"/>
        </w:rPr>
        <w:t xml:space="preserve"> </w:t>
      </w:r>
      <w:r>
        <w:rPr>
          <w:rFonts w:ascii="Arial"/>
          <w:b/>
          <w:w w:val="105"/>
          <w:sz w:val="20"/>
          <w:lang w:val="ru"/>
        </w:rPr>
        <w:t>образце»</w:t>
      </w:r>
      <w:r w:rsidR="009264B8" w:rsidRPr="009264B8">
        <w:rPr>
          <w:rFonts w:ascii="Arial"/>
          <w:b/>
          <w:w w:val="105"/>
          <w:sz w:val="20"/>
          <w:lang w:val="ru-RU"/>
        </w:rPr>
        <w:t xml:space="preserve"> </w:t>
      </w:r>
      <w:r w:rsidR="009264B8" w:rsidRPr="009264B8">
        <w:rPr>
          <w:b/>
          <w:w w:val="105"/>
          <w:sz w:val="18"/>
          <w:lang w:val="ru-RU"/>
        </w:rPr>
        <w:t>(</w:t>
      </w:r>
      <w:r w:rsidR="009264B8" w:rsidRPr="009264B8">
        <w:rPr>
          <w:b/>
          <w:sz w:val="20"/>
        </w:rPr>
        <w:t>Sample</w:t>
      </w:r>
      <w:r w:rsidR="009264B8" w:rsidRPr="009264B8">
        <w:rPr>
          <w:b/>
          <w:sz w:val="20"/>
          <w:lang w:val="ru-RU"/>
        </w:rPr>
        <w:t xml:space="preserve"> </w:t>
      </w:r>
      <w:r w:rsidR="009264B8" w:rsidRPr="009264B8">
        <w:rPr>
          <w:b/>
          <w:sz w:val="20"/>
        </w:rPr>
        <w:t>information</w:t>
      </w:r>
      <w:r w:rsidR="009264B8" w:rsidRPr="009264B8">
        <w:rPr>
          <w:b/>
          <w:sz w:val="20"/>
          <w:lang w:val="ru-RU"/>
        </w:rPr>
        <w:t>)</w:t>
      </w:r>
      <w:r>
        <w:rPr>
          <w:w w:val="105"/>
          <w:sz w:val="20"/>
          <w:lang w:val="ru"/>
        </w:rPr>
        <w:t xml:space="preserve"> в поле функциональных кнопок.</w:t>
      </w:r>
    </w:p>
    <w:p w:rsidR="00235F19" w:rsidRDefault="009A3625">
      <w:pPr>
        <w:spacing w:before="128"/>
        <w:ind w:left="1268"/>
        <w:rPr>
          <w:rFonts w:ascii="Arial"/>
          <w:b/>
          <w:sz w:val="18"/>
        </w:rPr>
      </w:pPr>
      <w:r>
        <w:rPr>
          <w:noProof/>
          <w:lang w:val="ru-RU" w:eastAsia="ru-RU"/>
        </w:rPr>
        <w:drawing>
          <wp:anchor distT="0" distB="0" distL="0" distR="0" simplePos="0" relativeHeight="252232704" behindDoc="0" locked="0" layoutInCell="1" allowOverlap="1">
            <wp:simplePos x="0" y="0"/>
            <wp:positionH relativeFrom="page">
              <wp:posOffset>1637030</wp:posOffset>
            </wp:positionH>
            <wp:positionV relativeFrom="paragraph">
              <wp:posOffset>260350</wp:posOffset>
            </wp:positionV>
            <wp:extent cx="4329430" cy="3841750"/>
            <wp:effectExtent l="0" t="0" r="0" b="6350"/>
            <wp:wrapTopAndBottom/>
            <wp:docPr id="375" name="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242.png"/>
                    <pic:cNvPicPr/>
                  </pic:nvPicPr>
                  <pic:blipFill>
                    <a:blip r:embed="rId185" cstate="print"/>
                    <a:stretch>
                      <a:fillRect/>
                    </a:stretch>
                  </pic:blipFill>
                  <pic:spPr>
                    <a:xfrm>
                      <a:off x="0" y="0"/>
                      <a:ext cx="4329430" cy="3841750"/>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7-2 </w:t>
      </w:r>
      <w:r>
        <w:rPr>
          <w:rFonts w:ascii="Arial"/>
          <w:b/>
          <w:sz w:val="18"/>
          <w:lang w:val="ru"/>
        </w:rPr>
        <w:t>Ввод</w:t>
      </w:r>
      <w:r>
        <w:rPr>
          <w:rFonts w:ascii="Arial"/>
          <w:b/>
          <w:sz w:val="18"/>
          <w:lang w:val="ru"/>
        </w:rPr>
        <w:t xml:space="preserve"> </w:t>
      </w:r>
      <w:r>
        <w:rPr>
          <w:rFonts w:ascii="Arial"/>
          <w:b/>
          <w:sz w:val="18"/>
          <w:lang w:val="ru"/>
        </w:rPr>
        <w:t>данных</w:t>
      </w:r>
      <w:r>
        <w:rPr>
          <w:rFonts w:ascii="Arial"/>
          <w:b/>
          <w:sz w:val="18"/>
          <w:lang w:val="ru"/>
        </w:rPr>
        <w:t xml:space="preserve"> </w:t>
      </w:r>
      <w:r>
        <w:rPr>
          <w:rFonts w:ascii="Arial"/>
          <w:b/>
          <w:sz w:val="18"/>
          <w:lang w:val="ru"/>
        </w:rPr>
        <w:t>об</w:t>
      </w:r>
      <w:r>
        <w:rPr>
          <w:rFonts w:ascii="Arial"/>
          <w:b/>
          <w:sz w:val="18"/>
          <w:lang w:val="ru"/>
        </w:rPr>
        <w:t xml:space="preserve"> </w:t>
      </w:r>
      <w:r>
        <w:rPr>
          <w:rFonts w:ascii="Arial"/>
          <w:b/>
          <w:sz w:val="18"/>
          <w:lang w:val="ru"/>
        </w:rPr>
        <w:t>образце</w:t>
      </w:r>
    </w:p>
    <w:p w:rsidR="00235F19" w:rsidRDefault="00235F19">
      <w:pPr>
        <w:pStyle w:val="GvdeMetni"/>
        <w:spacing w:before="1"/>
        <w:rPr>
          <w:rFonts w:ascii="Arial"/>
          <w:b/>
          <w:sz w:val="21"/>
        </w:rPr>
      </w:pPr>
    </w:p>
    <w:p w:rsidR="00235F19" w:rsidRPr="009A3625" w:rsidRDefault="009A3625" w:rsidP="00636628">
      <w:pPr>
        <w:pStyle w:val="ListeParagraf"/>
        <w:numPr>
          <w:ilvl w:val="2"/>
          <w:numId w:val="138"/>
        </w:numPr>
        <w:tabs>
          <w:tab w:val="left" w:pos="1268"/>
        </w:tabs>
        <w:ind w:right="591"/>
        <w:jc w:val="both"/>
        <w:rPr>
          <w:sz w:val="20"/>
          <w:lang w:val="ru-RU"/>
        </w:rPr>
      </w:pPr>
      <w:r>
        <w:rPr>
          <w:w w:val="105"/>
          <w:sz w:val="20"/>
          <w:lang w:val="ru"/>
        </w:rPr>
        <w:t>Введите данные об образце с учетом описания параметров из Таблицы 7-1.</w:t>
      </w:r>
    </w:p>
    <w:p w:rsidR="00235F19" w:rsidRDefault="009A3625">
      <w:pPr>
        <w:spacing w:before="131" w:after="52"/>
        <w:ind w:left="1268"/>
        <w:rPr>
          <w:rFonts w:ascii="Arial"/>
          <w:b/>
          <w:sz w:val="18"/>
        </w:rPr>
      </w:pPr>
      <w:r>
        <w:rPr>
          <w:rFonts w:ascii="Arial"/>
          <w:b/>
          <w:spacing w:val="-2"/>
          <w:w w:val="105"/>
          <w:sz w:val="18"/>
          <w:lang w:val="ru"/>
        </w:rPr>
        <w:t>Таблица</w:t>
      </w:r>
      <w:r>
        <w:rPr>
          <w:rFonts w:ascii="Arial"/>
          <w:b/>
          <w:spacing w:val="-2"/>
          <w:w w:val="105"/>
          <w:sz w:val="18"/>
          <w:lang w:val="ru"/>
        </w:rPr>
        <w:t xml:space="preserve"> 7-1 </w:t>
      </w:r>
      <w:r>
        <w:rPr>
          <w:rFonts w:ascii="Arial"/>
          <w:b/>
          <w:spacing w:val="-2"/>
          <w:w w:val="105"/>
          <w:sz w:val="18"/>
          <w:lang w:val="ru"/>
        </w:rPr>
        <w:t>Описание</w:t>
      </w:r>
      <w:r>
        <w:rPr>
          <w:rFonts w:ascii="Arial"/>
          <w:b/>
          <w:spacing w:val="-2"/>
          <w:w w:val="105"/>
          <w:sz w:val="18"/>
          <w:lang w:val="ru"/>
        </w:rPr>
        <w:t xml:space="preserve"> </w:t>
      </w:r>
      <w:r>
        <w:rPr>
          <w:rFonts w:ascii="Arial"/>
          <w:b/>
          <w:spacing w:val="-2"/>
          <w:w w:val="105"/>
          <w:sz w:val="18"/>
          <w:lang w:val="ru"/>
        </w:rPr>
        <w:t>параметров</w:t>
      </w:r>
    </w:p>
    <w:tbl>
      <w:tblPr>
        <w:tblStyle w:val="TableNormal0"/>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2161"/>
        <w:gridCol w:w="4902"/>
      </w:tblGrid>
      <w:tr w:rsidR="008E7EEA">
        <w:trPr>
          <w:trHeight w:val="411"/>
        </w:trPr>
        <w:tc>
          <w:tcPr>
            <w:tcW w:w="1442" w:type="dxa"/>
            <w:shd w:val="clear" w:color="auto" w:fill="DDDDDD"/>
          </w:tcPr>
          <w:p w:rsidR="00235F19" w:rsidRDefault="009A3625">
            <w:pPr>
              <w:pStyle w:val="TableParagraph"/>
              <w:spacing w:before="83"/>
              <w:rPr>
                <w:rFonts w:ascii="Arial"/>
                <w:b/>
                <w:sz w:val="21"/>
              </w:rPr>
            </w:pPr>
            <w:r>
              <w:rPr>
                <w:rFonts w:ascii="Arial"/>
                <w:b/>
                <w:w w:val="105"/>
                <w:sz w:val="21"/>
                <w:lang w:val="ru"/>
              </w:rPr>
              <w:t>Параметр</w:t>
            </w:r>
          </w:p>
        </w:tc>
        <w:tc>
          <w:tcPr>
            <w:tcW w:w="2161" w:type="dxa"/>
            <w:shd w:val="clear" w:color="auto" w:fill="DDDDDD"/>
          </w:tcPr>
          <w:p w:rsidR="00235F19" w:rsidRDefault="009A3625">
            <w:pPr>
              <w:pStyle w:val="TableParagraph"/>
              <w:spacing w:before="83"/>
              <w:ind w:left="108"/>
              <w:rPr>
                <w:rFonts w:ascii="Arial"/>
                <w:b/>
                <w:sz w:val="21"/>
              </w:rPr>
            </w:pPr>
            <w:r>
              <w:rPr>
                <w:rFonts w:ascii="Arial"/>
                <w:b/>
                <w:w w:val="105"/>
                <w:sz w:val="21"/>
                <w:lang w:val="ru"/>
              </w:rPr>
              <w:t>Значение</w:t>
            </w:r>
          </w:p>
        </w:tc>
        <w:tc>
          <w:tcPr>
            <w:tcW w:w="4902" w:type="dxa"/>
            <w:shd w:val="clear" w:color="auto" w:fill="DDDDDD"/>
          </w:tcPr>
          <w:p w:rsidR="00235F19" w:rsidRDefault="009A3625">
            <w:pPr>
              <w:pStyle w:val="TableParagraph"/>
              <w:spacing w:before="83"/>
              <w:ind w:left="108"/>
              <w:rPr>
                <w:rFonts w:ascii="Arial"/>
                <w:b/>
                <w:sz w:val="21"/>
              </w:rPr>
            </w:pPr>
            <w:r>
              <w:rPr>
                <w:rFonts w:ascii="Arial"/>
                <w:b/>
                <w:w w:val="105"/>
                <w:sz w:val="21"/>
                <w:lang w:val="ru"/>
              </w:rPr>
              <w:t>Процедура</w:t>
            </w:r>
          </w:p>
        </w:tc>
      </w:tr>
      <w:tr w:rsidR="008E7EEA" w:rsidRPr="00583A31">
        <w:trPr>
          <w:trHeight w:val="640"/>
        </w:trPr>
        <w:tc>
          <w:tcPr>
            <w:tcW w:w="1442" w:type="dxa"/>
          </w:tcPr>
          <w:p w:rsidR="00235F19" w:rsidRDefault="009A3625" w:rsidP="001C7CC7">
            <w:pPr>
              <w:pStyle w:val="TableParagraph"/>
              <w:spacing w:before="72"/>
              <w:rPr>
                <w:sz w:val="20"/>
              </w:rPr>
            </w:pPr>
            <w:r>
              <w:rPr>
                <w:w w:val="105"/>
                <w:sz w:val="20"/>
                <w:lang w:val="ru"/>
              </w:rPr>
              <w:t>Кличка животного</w:t>
            </w:r>
          </w:p>
        </w:tc>
        <w:tc>
          <w:tcPr>
            <w:tcW w:w="2161" w:type="dxa"/>
          </w:tcPr>
          <w:p w:rsidR="00235F19" w:rsidRDefault="009A3625">
            <w:pPr>
              <w:pStyle w:val="TableParagraph"/>
              <w:spacing w:before="192"/>
              <w:ind w:left="108"/>
              <w:rPr>
                <w:sz w:val="20"/>
              </w:rPr>
            </w:pPr>
            <w:r>
              <w:rPr>
                <w:w w:val="105"/>
                <w:sz w:val="20"/>
                <w:lang w:val="ru"/>
              </w:rPr>
              <w:t>Кличка животного.</w:t>
            </w:r>
          </w:p>
        </w:tc>
        <w:tc>
          <w:tcPr>
            <w:tcW w:w="4902" w:type="dxa"/>
          </w:tcPr>
          <w:p w:rsidR="00235F19" w:rsidRPr="009A3625" w:rsidRDefault="009A3625">
            <w:pPr>
              <w:pStyle w:val="TableParagraph"/>
              <w:spacing w:before="192"/>
              <w:ind w:left="109"/>
              <w:rPr>
                <w:sz w:val="20"/>
                <w:lang w:val="ru-RU"/>
              </w:rPr>
            </w:pPr>
            <w:r>
              <w:rPr>
                <w:w w:val="105"/>
                <w:sz w:val="20"/>
                <w:lang w:val="ru"/>
              </w:rPr>
              <w:t>Введите непосредственно в текстовое поле.</w:t>
            </w:r>
          </w:p>
        </w:tc>
      </w:tr>
    </w:tbl>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rFonts w:ascii="Arial"/>
          <w:b/>
          <w:lang w:val="ru-RU"/>
        </w:rPr>
      </w:pPr>
    </w:p>
    <w:p w:rsidR="00235F19" w:rsidRPr="009A3625" w:rsidRDefault="00235F19">
      <w:pPr>
        <w:pStyle w:val="GvdeMetni"/>
        <w:spacing w:before="8"/>
        <w:rPr>
          <w:rFonts w:ascii="Arial"/>
          <w:b/>
          <w:sz w:val="13"/>
          <w:lang w:val="ru-RU"/>
        </w:rPr>
      </w:pPr>
    </w:p>
    <w:tbl>
      <w:tblPr>
        <w:tblStyle w:val="TableNormal0"/>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2161"/>
        <w:gridCol w:w="4902"/>
      </w:tblGrid>
      <w:tr w:rsidR="008E7EEA">
        <w:trPr>
          <w:trHeight w:val="411"/>
        </w:trPr>
        <w:tc>
          <w:tcPr>
            <w:tcW w:w="1442" w:type="dxa"/>
            <w:shd w:val="clear" w:color="auto" w:fill="DDDDDD"/>
          </w:tcPr>
          <w:p w:rsidR="00235F19" w:rsidRDefault="009A3625">
            <w:pPr>
              <w:pStyle w:val="TableParagraph"/>
              <w:spacing w:before="85"/>
              <w:rPr>
                <w:rFonts w:ascii="Arial"/>
                <w:b/>
                <w:sz w:val="21"/>
              </w:rPr>
            </w:pPr>
            <w:r>
              <w:rPr>
                <w:rFonts w:ascii="Arial"/>
                <w:b/>
                <w:w w:val="105"/>
                <w:sz w:val="21"/>
                <w:lang w:val="ru"/>
              </w:rPr>
              <w:t>Параметр</w:t>
            </w:r>
          </w:p>
        </w:tc>
        <w:tc>
          <w:tcPr>
            <w:tcW w:w="2161" w:type="dxa"/>
            <w:shd w:val="clear" w:color="auto" w:fill="DDDDDD"/>
          </w:tcPr>
          <w:p w:rsidR="00235F19" w:rsidRDefault="009A3625">
            <w:pPr>
              <w:pStyle w:val="TableParagraph"/>
              <w:spacing w:before="85"/>
              <w:ind w:left="108"/>
              <w:rPr>
                <w:rFonts w:ascii="Arial"/>
                <w:b/>
                <w:sz w:val="21"/>
              </w:rPr>
            </w:pPr>
            <w:r>
              <w:rPr>
                <w:rFonts w:ascii="Arial"/>
                <w:b/>
                <w:w w:val="105"/>
                <w:sz w:val="21"/>
                <w:lang w:val="ru"/>
              </w:rPr>
              <w:t>Значение</w:t>
            </w:r>
          </w:p>
        </w:tc>
        <w:tc>
          <w:tcPr>
            <w:tcW w:w="4902" w:type="dxa"/>
            <w:shd w:val="clear" w:color="auto" w:fill="DDDDDD"/>
          </w:tcPr>
          <w:p w:rsidR="00235F19" w:rsidRDefault="009A3625">
            <w:pPr>
              <w:pStyle w:val="TableParagraph"/>
              <w:spacing w:before="85"/>
              <w:ind w:left="108"/>
              <w:rPr>
                <w:rFonts w:ascii="Arial"/>
                <w:b/>
                <w:sz w:val="21"/>
              </w:rPr>
            </w:pPr>
            <w:r>
              <w:rPr>
                <w:rFonts w:ascii="Arial"/>
                <w:b/>
                <w:w w:val="105"/>
                <w:sz w:val="21"/>
                <w:lang w:val="ru"/>
              </w:rPr>
              <w:t>Процедура</w:t>
            </w:r>
          </w:p>
        </w:tc>
      </w:tr>
      <w:tr w:rsidR="008E7EEA" w:rsidRPr="00583A31" w:rsidTr="00A8253B">
        <w:trPr>
          <w:trHeight w:val="4398"/>
        </w:trPr>
        <w:tc>
          <w:tcPr>
            <w:tcW w:w="1442" w:type="dxa"/>
            <w:vAlign w:val="center"/>
          </w:tcPr>
          <w:p w:rsidR="00235F19" w:rsidRPr="00825C5A" w:rsidRDefault="00825C5A">
            <w:pPr>
              <w:pStyle w:val="TableParagraph"/>
              <w:spacing w:before="140"/>
              <w:rPr>
                <w:sz w:val="20"/>
                <w:lang w:val="ru-RU"/>
              </w:rPr>
            </w:pPr>
            <w:r>
              <w:rPr>
                <w:w w:val="105"/>
                <w:sz w:val="20"/>
                <w:lang w:val="ru"/>
              </w:rPr>
              <w:t>Идентифик.</w:t>
            </w:r>
            <w:r w:rsidR="009A3625">
              <w:rPr>
                <w:w w:val="105"/>
                <w:sz w:val="20"/>
                <w:lang w:val="ru"/>
              </w:rPr>
              <w:t xml:space="preserve"> образца</w:t>
            </w:r>
          </w:p>
        </w:tc>
        <w:tc>
          <w:tcPr>
            <w:tcW w:w="2161" w:type="dxa"/>
            <w:vAlign w:val="center"/>
          </w:tcPr>
          <w:p w:rsidR="00235F19" w:rsidRPr="00825C5A" w:rsidRDefault="009A3625" w:rsidP="001C7CC7">
            <w:pPr>
              <w:pStyle w:val="TableParagraph"/>
              <w:spacing w:before="178" w:line="237" w:lineRule="auto"/>
              <w:ind w:left="108" w:right="53"/>
              <w:rPr>
                <w:sz w:val="20"/>
                <w:lang w:val="ru-RU"/>
              </w:rPr>
            </w:pPr>
            <w:r>
              <w:rPr>
                <w:w w:val="105"/>
                <w:sz w:val="20"/>
                <w:lang w:val="ru"/>
              </w:rPr>
              <w:t>Количество анализируемых образцов.</w:t>
            </w:r>
          </w:p>
        </w:tc>
        <w:tc>
          <w:tcPr>
            <w:tcW w:w="4902" w:type="dxa"/>
          </w:tcPr>
          <w:p w:rsidR="00235F19" w:rsidRPr="001C7CC7" w:rsidRDefault="009A3625">
            <w:pPr>
              <w:pStyle w:val="TableParagraph"/>
              <w:spacing w:before="66"/>
              <w:ind w:left="108"/>
              <w:rPr>
                <w:sz w:val="20"/>
                <w:lang w:val="ru-RU"/>
              </w:rPr>
            </w:pPr>
            <w:r>
              <w:rPr>
                <w:w w:val="105"/>
                <w:sz w:val="20"/>
                <w:lang w:val="ru"/>
              </w:rPr>
              <w:t>Введите в текстовое поле.</w:t>
            </w:r>
          </w:p>
          <w:p w:rsidR="00235F19" w:rsidRPr="001C7CC7" w:rsidRDefault="009A3625">
            <w:pPr>
              <w:pStyle w:val="TableParagraph"/>
              <w:spacing w:before="156"/>
              <w:ind w:left="207"/>
              <w:rPr>
                <w:rFonts w:ascii="Arial"/>
                <w:b/>
                <w:sz w:val="18"/>
                <w:lang w:val="ru-RU"/>
              </w:rPr>
            </w:pPr>
            <w:r>
              <w:rPr>
                <w:rFonts w:ascii="Arial"/>
                <w:b/>
                <w:sz w:val="18"/>
                <w:lang w:val="ru"/>
              </w:rPr>
              <w:t>ПРИМЕЧАНИЕ</w:t>
            </w:r>
          </w:p>
          <w:p w:rsidR="00235F19" w:rsidRPr="009A3625" w:rsidRDefault="009A3625" w:rsidP="00DD05B7">
            <w:pPr>
              <w:pStyle w:val="TableParagraph"/>
              <w:numPr>
                <w:ilvl w:val="0"/>
                <w:numId w:val="135"/>
              </w:numPr>
              <w:tabs>
                <w:tab w:val="left" w:pos="448"/>
              </w:tabs>
              <w:spacing w:before="93" w:line="237" w:lineRule="auto"/>
              <w:ind w:left="447" w:right="195"/>
              <w:jc w:val="both"/>
              <w:rPr>
                <w:sz w:val="18"/>
                <w:lang w:val="ru-RU"/>
              </w:rPr>
            </w:pPr>
            <w:r>
              <w:rPr>
                <w:spacing w:val="-1"/>
                <w:w w:val="110"/>
                <w:sz w:val="18"/>
                <w:lang w:val="ru"/>
              </w:rPr>
              <w:t>При вводе идентификатора образца можно использовать буквы, цифры и любые символы, доступные на клавиатуре (в том числе специальные символы), но при вводе номера последней должна быть цифра, не равная нулю. Китайский и другие языки (японский, корейский и т.п.) не поддерживаются.</w:t>
            </w:r>
          </w:p>
          <w:p w:rsidR="00235F19" w:rsidRPr="009A3625" w:rsidRDefault="009A3625">
            <w:pPr>
              <w:pStyle w:val="TableParagraph"/>
              <w:numPr>
                <w:ilvl w:val="0"/>
                <w:numId w:val="135"/>
              </w:numPr>
              <w:tabs>
                <w:tab w:val="left" w:pos="448"/>
              </w:tabs>
              <w:spacing w:before="96" w:line="237" w:lineRule="auto"/>
              <w:ind w:left="447" w:right="192"/>
              <w:rPr>
                <w:sz w:val="18"/>
                <w:lang w:val="ru-RU"/>
              </w:rPr>
            </w:pPr>
            <w:r>
              <w:rPr>
                <w:w w:val="105"/>
                <w:sz w:val="18"/>
                <w:lang w:val="ru"/>
              </w:rPr>
              <w:t>Длина варьируется от 1 до 25 символов, поле идентификатора образца не должно быть пустым.</w:t>
            </w:r>
          </w:p>
          <w:p w:rsidR="00235F19" w:rsidRPr="009A3625" w:rsidRDefault="009A3625" w:rsidP="00DD05B7">
            <w:pPr>
              <w:pStyle w:val="TableParagraph"/>
              <w:numPr>
                <w:ilvl w:val="0"/>
                <w:numId w:val="135"/>
              </w:numPr>
              <w:tabs>
                <w:tab w:val="left" w:pos="448"/>
              </w:tabs>
              <w:spacing w:before="97" w:line="237" w:lineRule="auto"/>
              <w:ind w:left="447" w:right="190"/>
              <w:jc w:val="both"/>
              <w:rPr>
                <w:sz w:val="18"/>
                <w:lang w:val="ru-RU"/>
              </w:rPr>
            </w:pPr>
            <w:r w:rsidRPr="00F21594">
              <w:rPr>
                <w:w w:val="105"/>
                <w:sz w:val="18"/>
                <w:lang w:val="ru"/>
              </w:rPr>
              <w:t>Если в качестве метода ввода идентификатора образца выбрано автоматическое увеличение, последний символ идентификатора должен быть представлен цифрой. Однако набор нулей не считается действительным идентификатором образца. См. информацию о настройках ввода идентификатора образца в п. 5.9 «Дополнительные настройки».</w:t>
            </w:r>
          </w:p>
          <w:p w:rsidR="00235F19" w:rsidRPr="009A3625" w:rsidRDefault="009A3625">
            <w:pPr>
              <w:pStyle w:val="TableParagraph"/>
              <w:spacing w:before="79"/>
              <w:ind w:left="108"/>
              <w:rPr>
                <w:sz w:val="20"/>
                <w:lang w:val="ru-RU"/>
              </w:rPr>
            </w:pPr>
            <w:r>
              <w:rPr>
                <w:w w:val="105"/>
                <w:sz w:val="20"/>
                <w:lang w:val="ru"/>
              </w:rPr>
              <w:t>Нельзя повторять идентификаторы образцов, в статусе которых указано «Подлежит анализу».</w:t>
            </w:r>
          </w:p>
        </w:tc>
      </w:tr>
      <w:tr w:rsidR="008E7EEA">
        <w:trPr>
          <w:trHeight w:val="640"/>
        </w:trPr>
        <w:tc>
          <w:tcPr>
            <w:tcW w:w="1442" w:type="dxa"/>
          </w:tcPr>
          <w:p w:rsidR="00235F19" w:rsidRDefault="009A3625" w:rsidP="001C7CC7">
            <w:pPr>
              <w:pStyle w:val="TableParagraph"/>
              <w:spacing w:before="75" w:line="237" w:lineRule="auto"/>
              <w:ind w:right="19"/>
              <w:rPr>
                <w:sz w:val="20"/>
              </w:rPr>
            </w:pPr>
            <w:r>
              <w:rPr>
                <w:w w:val="105"/>
                <w:sz w:val="20"/>
                <w:lang w:val="ru"/>
              </w:rPr>
              <w:t>Имя владельца</w:t>
            </w:r>
          </w:p>
        </w:tc>
        <w:tc>
          <w:tcPr>
            <w:tcW w:w="2161" w:type="dxa"/>
          </w:tcPr>
          <w:p w:rsidR="00235F19" w:rsidRDefault="009A3625">
            <w:pPr>
              <w:pStyle w:val="TableParagraph"/>
              <w:spacing w:before="75" w:line="237" w:lineRule="auto"/>
              <w:ind w:left="108" w:right="147"/>
              <w:rPr>
                <w:sz w:val="20"/>
              </w:rPr>
            </w:pPr>
            <w:r>
              <w:rPr>
                <w:w w:val="110"/>
                <w:sz w:val="20"/>
                <w:lang w:val="ru"/>
              </w:rPr>
              <w:t>Имя владельца животного.</w:t>
            </w:r>
          </w:p>
        </w:tc>
        <w:tc>
          <w:tcPr>
            <w:tcW w:w="4902" w:type="dxa"/>
          </w:tcPr>
          <w:p w:rsidR="00235F19" w:rsidRDefault="009A3625">
            <w:pPr>
              <w:pStyle w:val="TableParagraph"/>
              <w:spacing w:before="193"/>
              <w:ind w:left="108"/>
              <w:rPr>
                <w:sz w:val="20"/>
              </w:rPr>
            </w:pPr>
            <w:r>
              <w:rPr>
                <w:w w:val="105"/>
                <w:sz w:val="20"/>
                <w:lang w:val="ru"/>
              </w:rPr>
              <w:t>Введите в текстовое поле.</w:t>
            </w:r>
          </w:p>
        </w:tc>
      </w:tr>
      <w:tr w:rsidR="008E7EEA" w:rsidTr="00825C5A">
        <w:trPr>
          <w:trHeight w:val="1709"/>
        </w:trPr>
        <w:tc>
          <w:tcPr>
            <w:tcW w:w="1442" w:type="dxa"/>
          </w:tcPr>
          <w:p w:rsidR="00235F19" w:rsidRDefault="00235F19">
            <w:pPr>
              <w:pStyle w:val="TableParagraph"/>
              <w:ind w:left="0"/>
              <w:rPr>
                <w:rFonts w:ascii="Arial"/>
                <w:b/>
                <w:sz w:val="24"/>
              </w:rPr>
            </w:pPr>
          </w:p>
          <w:p w:rsidR="00235F19" w:rsidRDefault="00235F19">
            <w:pPr>
              <w:pStyle w:val="TableParagraph"/>
              <w:ind w:left="0"/>
              <w:rPr>
                <w:rFonts w:ascii="Arial"/>
                <w:b/>
                <w:sz w:val="24"/>
              </w:rPr>
            </w:pPr>
          </w:p>
          <w:p w:rsidR="00235F19" w:rsidRDefault="00235F19">
            <w:pPr>
              <w:pStyle w:val="TableParagraph"/>
              <w:spacing w:before="6"/>
              <w:ind w:left="0"/>
              <w:rPr>
                <w:rFonts w:ascii="Arial"/>
                <w:b/>
                <w:sz w:val="20"/>
              </w:rPr>
            </w:pPr>
          </w:p>
          <w:p w:rsidR="00235F19" w:rsidRDefault="009A3625">
            <w:pPr>
              <w:pStyle w:val="TableParagraph"/>
              <w:rPr>
                <w:sz w:val="20"/>
              </w:rPr>
            </w:pPr>
            <w:r>
              <w:rPr>
                <w:w w:val="115"/>
                <w:sz w:val="20"/>
                <w:lang w:val="ru"/>
              </w:rPr>
              <w:t>Вид</w:t>
            </w:r>
          </w:p>
        </w:tc>
        <w:tc>
          <w:tcPr>
            <w:tcW w:w="2161" w:type="dxa"/>
          </w:tcPr>
          <w:p w:rsidR="00235F19" w:rsidRDefault="009A3625" w:rsidP="001C7CC7">
            <w:pPr>
              <w:pStyle w:val="TableParagraph"/>
              <w:spacing w:before="65"/>
              <w:ind w:left="108"/>
              <w:rPr>
                <w:sz w:val="20"/>
              </w:rPr>
            </w:pPr>
            <w:r>
              <w:rPr>
                <w:spacing w:val="-1"/>
                <w:w w:val="110"/>
                <w:sz w:val="20"/>
                <w:lang w:val="ru"/>
              </w:rPr>
              <w:t>Поддерживаются следующие виды животных:</w:t>
            </w:r>
          </w:p>
          <w:p w:rsidR="00235F19" w:rsidRDefault="009A3625">
            <w:pPr>
              <w:pStyle w:val="TableParagraph"/>
              <w:numPr>
                <w:ilvl w:val="0"/>
                <w:numId w:val="134"/>
              </w:numPr>
              <w:tabs>
                <w:tab w:val="left" w:pos="393"/>
              </w:tabs>
              <w:spacing w:before="75"/>
              <w:rPr>
                <w:sz w:val="20"/>
              </w:rPr>
            </w:pPr>
            <w:r>
              <w:rPr>
                <w:w w:val="110"/>
                <w:sz w:val="20"/>
                <w:lang w:val="ru"/>
              </w:rPr>
              <w:t>Фон</w:t>
            </w:r>
          </w:p>
          <w:p w:rsidR="00235F19" w:rsidRDefault="009A3625">
            <w:pPr>
              <w:pStyle w:val="TableParagraph"/>
              <w:numPr>
                <w:ilvl w:val="0"/>
                <w:numId w:val="134"/>
              </w:numPr>
              <w:tabs>
                <w:tab w:val="left" w:pos="393"/>
              </w:tabs>
              <w:spacing w:before="79"/>
              <w:rPr>
                <w:sz w:val="20"/>
              </w:rPr>
            </w:pPr>
            <w:r>
              <w:rPr>
                <w:w w:val="110"/>
                <w:sz w:val="20"/>
                <w:lang w:val="ru"/>
              </w:rPr>
              <w:t>Собака</w:t>
            </w:r>
          </w:p>
          <w:p w:rsidR="00235F19" w:rsidRDefault="009A3625">
            <w:pPr>
              <w:pStyle w:val="TableParagraph"/>
              <w:numPr>
                <w:ilvl w:val="0"/>
                <w:numId w:val="134"/>
              </w:numPr>
              <w:tabs>
                <w:tab w:val="left" w:pos="393"/>
              </w:tabs>
              <w:spacing w:before="77"/>
              <w:rPr>
                <w:sz w:val="20"/>
              </w:rPr>
            </w:pPr>
            <w:r>
              <w:rPr>
                <w:w w:val="115"/>
                <w:sz w:val="20"/>
                <w:lang w:val="ru"/>
              </w:rPr>
              <w:t>Кошка</w:t>
            </w:r>
          </w:p>
        </w:tc>
        <w:tc>
          <w:tcPr>
            <w:tcW w:w="4902" w:type="dxa"/>
          </w:tcPr>
          <w:p w:rsidR="00235F19" w:rsidRDefault="00235F19">
            <w:pPr>
              <w:pStyle w:val="TableParagraph"/>
              <w:ind w:left="0"/>
              <w:rPr>
                <w:rFonts w:ascii="Arial"/>
                <w:b/>
                <w:sz w:val="24"/>
              </w:rPr>
            </w:pPr>
          </w:p>
          <w:p w:rsidR="00235F19" w:rsidRDefault="00235F19">
            <w:pPr>
              <w:pStyle w:val="TableParagraph"/>
              <w:ind w:left="0"/>
              <w:rPr>
                <w:rFonts w:ascii="Arial"/>
                <w:b/>
                <w:sz w:val="24"/>
              </w:rPr>
            </w:pPr>
          </w:p>
          <w:p w:rsidR="00235F19" w:rsidRDefault="00235F19">
            <w:pPr>
              <w:pStyle w:val="TableParagraph"/>
              <w:spacing w:before="6"/>
              <w:ind w:left="0"/>
              <w:rPr>
                <w:rFonts w:ascii="Arial"/>
                <w:b/>
                <w:sz w:val="20"/>
              </w:rPr>
            </w:pPr>
          </w:p>
          <w:p w:rsidR="00235F19" w:rsidRDefault="009A3625">
            <w:pPr>
              <w:pStyle w:val="TableParagraph"/>
              <w:ind w:left="108"/>
              <w:rPr>
                <w:sz w:val="20"/>
              </w:rPr>
            </w:pPr>
            <w:r>
              <w:rPr>
                <w:w w:val="110"/>
                <w:sz w:val="20"/>
                <w:lang w:val="ru"/>
              </w:rPr>
              <w:t>Выберите из раскрывающегося списка.</w:t>
            </w:r>
          </w:p>
        </w:tc>
      </w:tr>
      <w:tr w:rsidR="008E7EEA" w:rsidRPr="00583A31">
        <w:trPr>
          <w:trHeight w:val="623"/>
        </w:trPr>
        <w:tc>
          <w:tcPr>
            <w:tcW w:w="1442" w:type="dxa"/>
          </w:tcPr>
          <w:p w:rsidR="00235F19" w:rsidRDefault="009A3625">
            <w:pPr>
              <w:pStyle w:val="TableParagraph"/>
              <w:spacing w:before="185"/>
              <w:rPr>
                <w:sz w:val="20"/>
              </w:rPr>
            </w:pPr>
            <w:r>
              <w:rPr>
                <w:w w:val="110"/>
                <w:sz w:val="20"/>
                <w:lang w:val="ru"/>
              </w:rPr>
              <w:t>Дата рождения</w:t>
            </w:r>
          </w:p>
        </w:tc>
        <w:tc>
          <w:tcPr>
            <w:tcW w:w="2161" w:type="dxa"/>
          </w:tcPr>
          <w:p w:rsidR="00235F19" w:rsidRDefault="009A3625">
            <w:pPr>
              <w:pStyle w:val="TableParagraph"/>
              <w:spacing w:before="65"/>
              <w:ind w:left="108" w:right="147"/>
              <w:rPr>
                <w:sz w:val="20"/>
              </w:rPr>
            </w:pPr>
            <w:r>
              <w:rPr>
                <w:spacing w:val="-2"/>
                <w:w w:val="110"/>
                <w:sz w:val="20"/>
                <w:lang w:val="ru"/>
              </w:rPr>
              <w:t>Дата рождения животного</w:t>
            </w:r>
          </w:p>
        </w:tc>
        <w:tc>
          <w:tcPr>
            <w:tcW w:w="4902" w:type="dxa"/>
          </w:tcPr>
          <w:p w:rsidR="00235F19" w:rsidRPr="009A3625" w:rsidRDefault="009A3625">
            <w:pPr>
              <w:pStyle w:val="TableParagraph"/>
              <w:spacing w:before="185"/>
              <w:ind w:left="108"/>
              <w:rPr>
                <w:sz w:val="20"/>
                <w:lang w:val="ru-RU"/>
              </w:rPr>
            </w:pPr>
            <w:r>
              <w:rPr>
                <w:spacing w:val="-1"/>
                <w:w w:val="110"/>
                <w:sz w:val="20"/>
                <w:lang w:val="ru"/>
              </w:rPr>
              <w:t>Выберите в меню выбора даты.</w:t>
            </w:r>
          </w:p>
        </w:tc>
      </w:tr>
      <w:tr w:rsidR="008E7EEA" w:rsidRPr="00583A31">
        <w:trPr>
          <w:trHeight w:val="1998"/>
        </w:trPr>
        <w:tc>
          <w:tcPr>
            <w:tcW w:w="1442" w:type="dxa"/>
          </w:tcPr>
          <w:p w:rsidR="00235F19" w:rsidRPr="009A3625" w:rsidRDefault="00235F19">
            <w:pPr>
              <w:pStyle w:val="TableParagraph"/>
              <w:ind w:left="0"/>
              <w:rPr>
                <w:rFonts w:ascii="Arial"/>
                <w:b/>
                <w:sz w:val="24"/>
                <w:lang w:val="ru-RU"/>
              </w:rPr>
            </w:pPr>
          </w:p>
          <w:p w:rsidR="00235F19" w:rsidRPr="009A3625" w:rsidRDefault="00235F19">
            <w:pPr>
              <w:pStyle w:val="TableParagraph"/>
              <w:ind w:left="0"/>
              <w:rPr>
                <w:rFonts w:ascii="Arial"/>
                <w:b/>
                <w:sz w:val="24"/>
                <w:lang w:val="ru-RU"/>
              </w:rPr>
            </w:pPr>
          </w:p>
          <w:p w:rsidR="00235F19" w:rsidRPr="009A3625" w:rsidRDefault="00235F19">
            <w:pPr>
              <w:pStyle w:val="TableParagraph"/>
              <w:spacing w:before="10"/>
              <w:ind w:left="0"/>
              <w:rPr>
                <w:rFonts w:ascii="Arial"/>
                <w:b/>
                <w:sz w:val="27"/>
                <w:lang w:val="ru-RU"/>
              </w:rPr>
            </w:pPr>
          </w:p>
          <w:p w:rsidR="00235F19" w:rsidRDefault="009A3625">
            <w:pPr>
              <w:pStyle w:val="TableParagraph"/>
              <w:rPr>
                <w:sz w:val="20"/>
              </w:rPr>
            </w:pPr>
            <w:r>
              <w:rPr>
                <w:w w:val="110"/>
                <w:sz w:val="20"/>
                <w:lang w:val="ru"/>
              </w:rPr>
              <w:t>Возраст</w:t>
            </w:r>
          </w:p>
        </w:tc>
        <w:tc>
          <w:tcPr>
            <w:tcW w:w="2161" w:type="dxa"/>
          </w:tcPr>
          <w:p w:rsidR="00235F19" w:rsidRDefault="00235F19">
            <w:pPr>
              <w:pStyle w:val="TableParagraph"/>
              <w:ind w:left="0"/>
              <w:rPr>
                <w:rFonts w:ascii="Arial"/>
                <w:b/>
                <w:sz w:val="24"/>
              </w:rPr>
            </w:pPr>
          </w:p>
          <w:p w:rsidR="00235F19" w:rsidRDefault="00235F19">
            <w:pPr>
              <w:pStyle w:val="TableParagraph"/>
              <w:ind w:left="0"/>
              <w:rPr>
                <w:rFonts w:ascii="Arial"/>
                <w:b/>
                <w:sz w:val="24"/>
              </w:rPr>
            </w:pPr>
          </w:p>
          <w:p w:rsidR="00235F19" w:rsidRDefault="00235F19">
            <w:pPr>
              <w:pStyle w:val="TableParagraph"/>
              <w:spacing w:before="10"/>
              <w:ind w:left="0"/>
              <w:rPr>
                <w:rFonts w:ascii="Arial"/>
                <w:b/>
                <w:sz w:val="27"/>
              </w:rPr>
            </w:pPr>
          </w:p>
          <w:p w:rsidR="00235F19" w:rsidRDefault="009A3625">
            <w:pPr>
              <w:pStyle w:val="TableParagraph"/>
              <w:rPr>
                <w:sz w:val="20"/>
              </w:rPr>
            </w:pPr>
            <w:r>
              <w:rPr>
                <w:w w:val="105"/>
                <w:sz w:val="20"/>
                <w:lang w:val="ru"/>
              </w:rPr>
              <w:t>Возраст животного.</w:t>
            </w:r>
          </w:p>
        </w:tc>
        <w:tc>
          <w:tcPr>
            <w:tcW w:w="4902" w:type="dxa"/>
          </w:tcPr>
          <w:p w:rsidR="00235F19" w:rsidRPr="009A3625" w:rsidRDefault="009A3625">
            <w:pPr>
              <w:pStyle w:val="TableParagraph"/>
              <w:spacing w:before="75" w:line="237" w:lineRule="auto"/>
              <w:ind w:left="108" w:right="190"/>
              <w:rPr>
                <w:sz w:val="20"/>
                <w:lang w:val="ru-RU"/>
              </w:rPr>
            </w:pPr>
            <w:r>
              <w:rPr>
                <w:w w:val="110"/>
                <w:sz w:val="20"/>
                <w:lang w:val="ru"/>
              </w:rPr>
              <w:t>Выберите единицы измерения возраста из раскрывающегося списка (год, месяц, неделя, день или час) и введите возраст пациента в поле редактирования перед единицей измерения возраста.</w:t>
            </w:r>
          </w:p>
          <w:p w:rsidR="00235F19" w:rsidRPr="009A3625" w:rsidRDefault="009A3625">
            <w:pPr>
              <w:pStyle w:val="TableParagraph"/>
              <w:spacing w:before="159"/>
              <w:ind w:left="207"/>
              <w:rPr>
                <w:rFonts w:ascii="Arial"/>
                <w:b/>
                <w:sz w:val="18"/>
                <w:lang w:val="ru-RU"/>
              </w:rPr>
            </w:pPr>
            <w:r>
              <w:rPr>
                <w:rFonts w:ascii="Arial"/>
                <w:b/>
                <w:sz w:val="18"/>
                <w:lang w:val="ru"/>
              </w:rPr>
              <w:t>ПРИМЕЧАНИЕ</w:t>
            </w:r>
          </w:p>
          <w:p w:rsidR="00235F19" w:rsidRPr="009A3625" w:rsidRDefault="009A3625">
            <w:pPr>
              <w:pStyle w:val="TableParagraph"/>
              <w:spacing w:before="92"/>
              <w:ind w:left="447"/>
              <w:rPr>
                <w:sz w:val="18"/>
                <w:lang w:val="ru-RU"/>
              </w:rPr>
            </w:pPr>
            <w:r>
              <w:rPr>
                <w:w w:val="110"/>
                <w:sz w:val="18"/>
                <w:lang w:val="ru"/>
              </w:rPr>
              <w:t>Если задан пункт «Дата рождения», данный пункт будет отображаться автоматически.</w:t>
            </w:r>
          </w:p>
        </w:tc>
      </w:tr>
      <w:tr w:rsidR="008E7EEA" w:rsidRPr="00825C5A">
        <w:trPr>
          <w:trHeight w:val="880"/>
        </w:trPr>
        <w:tc>
          <w:tcPr>
            <w:tcW w:w="1442" w:type="dxa"/>
          </w:tcPr>
          <w:p w:rsidR="00235F19" w:rsidRPr="00825C5A" w:rsidRDefault="00825C5A" w:rsidP="00825C5A">
            <w:pPr>
              <w:pStyle w:val="TableParagraph"/>
              <w:spacing w:before="74" w:line="237" w:lineRule="auto"/>
              <w:rPr>
                <w:sz w:val="20"/>
                <w:lang w:val="ru-RU"/>
              </w:rPr>
            </w:pPr>
            <w:r>
              <w:rPr>
                <w:w w:val="110"/>
                <w:sz w:val="20"/>
                <w:lang w:val="ru"/>
              </w:rPr>
              <w:t>Номер мед.</w:t>
            </w:r>
            <w:r w:rsidR="009A3625">
              <w:rPr>
                <w:w w:val="110"/>
                <w:sz w:val="20"/>
                <w:lang w:val="ru"/>
              </w:rPr>
              <w:t xml:space="preserve"> карты</w:t>
            </w:r>
          </w:p>
        </w:tc>
        <w:tc>
          <w:tcPr>
            <w:tcW w:w="2161" w:type="dxa"/>
          </w:tcPr>
          <w:p w:rsidR="00235F19" w:rsidRPr="00825C5A" w:rsidRDefault="009A3625">
            <w:pPr>
              <w:pStyle w:val="TableParagraph"/>
              <w:spacing w:before="74" w:line="237" w:lineRule="auto"/>
              <w:ind w:left="108" w:right="147"/>
              <w:rPr>
                <w:sz w:val="20"/>
                <w:lang w:val="ru-RU"/>
              </w:rPr>
            </w:pPr>
            <w:r>
              <w:rPr>
                <w:w w:val="105"/>
                <w:sz w:val="20"/>
                <w:lang w:val="ru"/>
              </w:rPr>
              <w:t>Номер медицинской карты животного.</w:t>
            </w:r>
          </w:p>
        </w:tc>
        <w:tc>
          <w:tcPr>
            <w:tcW w:w="4902" w:type="dxa"/>
          </w:tcPr>
          <w:p w:rsidR="00235F19" w:rsidRPr="00825C5A" w:rsidRDefault="00235F19">
            <w:pPr>
              <w:pStyle w:val="TableParagraph"/>
              <w:spacing w:before="1"/>
              <w:ind w:left="0"/>
              <w:rPr>
                <w:rFonts w:ascii="Arial"/>
                <w:b/>
                <w:sz w:val="27"/>
                <w:lang w:val="ru-RU"/>
              </w:rPr>
            </w:pPr>
          </w:p>
          <w:p w:rsidR="00235F19" w:rsidRPr="00825C5A" w:rsidRDefault="009A3625">
            <w:pPr>
              <w:pStyle w:val="TableParagraph"/>
              <w:ind w:left="108"/>
              <w:rPr>
                <w:sz w:val="20"/>
                <w:lang w:val="ru-RU"/>
              </w:rPr>
            </w:pPr>
            <w:r>
              <w:rPr>
                <w:w w:val="105"/>
                <w:sz w:val="20"/>
                <w:lang w:val="ru"/>
              </w:rPr>
              <w:t>Введите в текстовое поле.</w:t>
            </w:r>
          </w:p>
        </w:tc>
      </w:tr>
      <w:tr w:rsidR="008E7EEA">
        <w:trPr>
          <w:trHeight w:val="879"/>
        </w:trPr>
        <w:tc>
          <w:tcPr>
            <w:tcW w:w="1442" w:type="dxa"/>
          </w:tcPr>
          <w:p w:rsidR="00235F19" w:rsidRPr="00825C5A" w:rsidRDefault="00235F19">
            <w:pPr>
              <w:pStyle w:val="TableParagraph"/>
              <w:spacing w:before="1"/>
              <w:ind w:left="0"/>
              <w:rPr>
                <w:rFonts w:ascii="Arial"/>
                <w:b/>
                <w:sz w:val="27"/>
                <w:lang w:val="ru-RU"/>
              </w:rPr>
            </w:pPr>
          </w:p>
          <w:p w:rsidR="00235F19" w:rsidRPr="00825C5A" w:rsidRDefault="009A3625">
            <w:pPr>
              <w:pStyle w:val="TableParagraph"/>
              <w:rPr>
                <w:sz w:val="20"/>
                <w:lang w:val="ru-RU"/>
              </w:rPr>
            </w:pPr>
            <w:r>
              <w:rPr>
                <w:w w:val="105"/>
                <w:sz w:val="20"/>
                <w:lang w:val="ru"/>
              </w:rPr>
              <w:t>Референтная группа</w:t>
            </w:r>
          </w:p>
        </w:tc>
        <w:tc>
          <w:tcPr>
            <w:tcW w:w="2161" w:type="dxa"/>
          </w:tcPr>
          <w:p w:rsidR="00235F19" w:rsidRDefault="009A3625">
            <w:pPr>
              <w:pStyle w:val="TableParagraph"/>
              <w:spacing w:before="74" w:line="237" w:lineRule="auto"/>
              <w:ind w:left="108"/>
              <w:rPr>
                <w:sz w:val="20"/>
              </w:rPr>
            </w:pPr>
            <w:r>
              <w:rPr>
                <w:w w:val="105"/>
                <w:sz w:val="20"/>
                <w:lang w:val="ru"/>
              </w:rPr>
              <w:t>Референтная группа анализируемого образца.</w:t>
            </w:r>
          </w:p>
        </w:tc>
        <w:tc>
          <w:tcPr>
            <w:tcW w:w="4902" w:type="dxa"/>
          </w:tcPr>
          <w:p w:rsidR="00235F19" w:rsidRDefault="00235F19">
            <w:pPr>
              <w:pStyle w:val="TableParagraph"/>
              <w:spacing w:before="1"/>
              <w:ind w:left="0"/>
              <w:rPr>
                <w:rFonts w:ascii="Arial"/>
                <w:b/>
                <w:sz w:val="27"/>
              </w:rPr>
            </w:pPr>
          </w:p>
          <w:p w:rsidR="00235F19" w:rsidRDefault="009A3625">
            <w:pPr>
              <w:pStyle w:val="TableParagraph"/>
              <w:ind w:left="108"/>
              <w:rPr>
                <w:sz w:val="20"/>
              </w:rPr>
            </w:pPr>
            <w:r>
              <w:rPr>
                <w:w w:val="110"/>
                <w:sz w:val="20"/>
                <w:lang w:val="ru"/>
              </w:rPr>
              <w:t>Выберите из раскрывающегося списка.</w:t>
            </w:r>
          </w:p>
        </w:tc>
      </w:tr>
      <w:tr w:rsidR="008E7EEA" w:rsidRPr="00583A31">
        <w:trPr>
          <w:trHeight w:val="880"/>
        </w:trPr>
        <w:tc>
          <w:tcPr>
            <w:tcW w:w="1442" w:type="dxa"/>
          </w:tcPr>
          <w:p w:rsidR="00235F19" w:rsidRDefault="00235F19">
            <w:pPr>
              <w:pStyle w:val="TableParagraph"/>
              <w:spacing w:before="2"/>
              <w:ind w:left="0"/>
              <w:rPr>
                <w:rFonts w:ascii="Arial"/>
                <w:b/>
                <w:sz w:val="27"/>
              </w:rPr>
            </w:pPr>
          </w:p>
          <w:p w:rsidR="00235F19" w:rsidRDefault="009A3625">
            <w:pPr>
              <w:pStyle w:val="TableParagraph"/>
              <w:spacing w:before="1"/>
              <w:rPr>
                <w:sz w:val="20"/>
              </w:rPr>
            </w:pPr>
            <w:r>
              <w:rPr>
                <w:w w:val="110"/>
                <w:sz w:val="20"/>
                <w:lang w:val="ru"/>
              </w:rPr>
              <w:t>Заказчик</w:t>
            </w:r>
          </w:p>
        </w:tc>
        <w:tc>
          <w:tcPr>
            <w:tcW w:w="2161" w:type="dxa"/>
          </w:tcPr>
          <w:p w:rsidR="00235F19" w:rsidRPr="009A3625" w:rsidRDefault="009A3625">
            <w:pPr>
              <w:pStyle w:val="TableParagraph"/>
              <w:spacing w:before="75" w:line="237" w:lineRule="auto"/>
              <w:ind w:left="108" w:right="147"/>
              <w:rPr>
                <w:sz w:val="20"/>
                <w:lang w:val="ru-RU"/>
              </w:rPr>
            </w:pPr>
            <w:r>
              <w:rPr>
                <w:w w:val="110"/>
                <w:sz w:val="20"/>
                <w:lang w:val="ru"/>
              </w:rPr>
              <w:t>Лицо, предоставившее образец на исследование.</w:t>
            </w:r>
          </w:p>
        </w:tc>
        <w:tc>
          <w:tcPr>
            <w:tcW w:w="4902" w:type="dxa"/>
          </w:tcPr>
          <w:p w:rsidR="00235F19" w:rsidRPr="009A3625" w:rsidRDefault="00235F19">
            <w:pPr>
              <w:pStyle w:val="TableParagraph"/>
              <w:spacing w:before="2"/>
              <w:ind w:left="0"/>
              <w:rPr>
                <w:rFonts w:ascii="Arial"/>
                <w:b/>
                <w:sz w:val="27"/>
                <w:lang w:val="ru-RU"/>
              </w:rPr>
            </w:pPr>
          </w:p>
          <w:p w:rsidR="00235F19" w:rsidRPr="009A3625" w:rsidRDefault="009A3625">
            <w:pPr>
              <w:pStyle w:val="TableParagraph"/>
              <w:spacing w:before="1"/>
              <w:ind w:left="108"/>
              <w:rPr>
                <w:sz w:val="20"/>
                <w:lang w:val="ru-RU"/>
              </w:rPr>
            </w:pPr>
            <w:r>
              <w:rPr>
                <w:w w:val="105"/>
                <w:sz w:val="20"/>
                <w:lang w:val="ru"/>
              </w:rPr>
              <w:t>Выберите из раскрывающегося списка или введите текстом.</w:t>
            </w:r>
          </w:p>
        </w:tc>
      </w:tr>
    </w:tbl>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rFonts w:ascii="Arial"/>
          <w:b/>
          <w:lang w:val="ru-RU"/>
        </w:rPr>
      </w:pPr>
    </w:p>
    <w:tbl>
      <w:tblPr>
        <w:tblStyle w:val="TableNormal0"/>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2161"/>
        <w:gridCol w:w="4902"/>
      </w:tblGrid>
      <w:tr w:rsidR="008E7EEA">
        <w:trPr>
          <w:trHeight w:val="411"/>
        </w:trPr>
        <w:tc>
          <w:tcPr>
            <w:tcW w:w="1442" w:type="dxa"/>
            <w:shd w:val="clear" w:color="auto" w:fill="DDDDDD"/>
          </w:tcPr>
          <w:p w:rsidR="00235F19" w:rsidRDefault="009A3625">
            <w:pPr>
              <w:pStyle w:val="TableParagraph"/>
              <w:spacing w:before="85"/>
              <w:rPr>
                <w:rFonts w:ascii="Arial"/>
                <w:b/>
                <w:sz w:val="21"/>
              </w:rPr>
            </w:pPr>
            <w:r>
              <w:rPr>
                <w:rFonts w:ascii="Arial"/>
                <w:b/>
                <w:w w:val="105"/>
                <w:sz w:val="21"/>
                <w:lang w:val="ru"/>
              </w:rPr>
              <w:t>Параметр</w:t>
            </w:r>
          </w:p>
        </w:tc>
        <w:tc>
          <w:tcPr>
            <w:tcW w:w="2161" w:type="dxa"/>
            <w:shd w:val="clear" w:color="auto" w:fill="DDDDDD"/>
          </w:tcPr>
          <w:p w:rsidR="00235F19" w:rsidRDefault="009A3625">
            <w:pPr>
              <w:pStyle w:val="TableParagraph"/>
              <w:spacing w:before="85"/>
              <w:ind w:left="108"/>
              <w:rPr>
                <w:rFonts w:ascii="Arial"/>
                <w:b/>
                <w:sz w:val="21"/>
              </w:rPr>
            </w:pPr>
            <w:r>
              <w:rPr>
                <w:rFonts w:ascii="Arial"/>
                <w:b/>
                <w:w w:val="105"/>
                <w:sz w:val="21"/>
                <w:lang w:val="ru"/>
              </w:rPr>
              <w:t>Значение</w:t>
            </w:r>
          </w:p>
        </w:tc>
        <w:tc>
          <w:tcPr>
            <w:tcW w:w="4902" w:type="dxa"/>
            <w:shd w:val="clear" w:color="auto" w:fill="DDDDDD"/>
          </w:tcPr>
          <w:p w:rsidR="00235F19" w:rsidRDefault="009A3625">
            <w:pPr>
              <w:pStyle w:val="TableParagraph"/>
              <w:spacing w:before="85"/>
              <w:ind w:left="108"/>
              <w:rPr>
                <w:rFonts w:ascii="Arial"/>
                <w:b/>
                <w:sz w:val="21"/>
              </w:rPr>
            </w:pPr>
            <w:r>
              <w:rPr>
                <w:rFonts w:ascii="Arial"/>
                <w:b/>
                <w:w w:val="105"/>
                <w:sz w:val="21"/>
                <w:lang w:val="ru"/>
              </w:rPr>
              <w:t>Процедура</w:t>
            </w:r>
          </w:p>
        </w:tc>
      </w:tr>
      <w:tr w:rsidR="008E7EEA" w:rsidTr="00A30834">
        <w:trPr>
          <w:trHeight w:val="1309"/>
        </w:trPr>
        <w:tc>
          <w:tcPr>
            <w:tcW w:w="1442" w:type="dxa"/>
          </w:tcPr>
          <w:p w:rsidR="00235F19" w:rsidRDefault="00235F19">
            <w:pPr>
              <w:pStyle w:val="TableParagraph"/>
              <w:ind w:left="0"/>
              <w:rPr>
                <w:rFonts w:ascii="Arial"/>
                <w:b/>
                <w:sz w:val="24"/>
              </w:rPr>
            </w:pPr>
          </w:p>
          <w:p w:rsidR="00235F19" w:rsidRDefault="00235F19">
            <w:pPr>
              <w:pStyle w:val="TableParagraph"/>
              <w:ind w:left="0"/>
              <w:rPr>
                <w:rFonts w:ascii="Arial"/>
                <w:b/>
                <w:sz w:val="24"/>
              </w:rPr>
            </w:pPr>
          </w:p>
          <w:p w:rsidR="00235F19" w:rsidRDefault="009A3625">
            <w:pPr>
              <w:pStyle w:val="TableParagraph"/>
              <w:spacing w:before="150"/>
              <w:rPr>
                <w:sz w:val="20"/>
              </w:rPr>
            </w:pPr>
            <w:r>
              <w:rPr>
                <w:w w:val="110"/>
                <w:sz w:val="20"/>
                <w:lang w:val="ru"/>
              </w:rPr>
              <w:t>Пол</w:t>
            </w:r>
          </w:p>
        </w:tc>
        <w:tc>
          <w:tcPr>
            <w:tcW w:w="2161" w:type="dxa"/>
          </w:tcPr>
          <w:p w:rsidR="00235F19" w:rsidRPr="009A3625" w:rsidRDefault="009A3625">
            <w:pPr>
              <w:pStyle w:val="TableParagraph"/>
              <w:spacing w:before="75" w:line="237" w:lineRule="auto"/>
              <w:ind w:left="108" w:right="342"/>
              <w:rPr>
                <w:sz w:val="20"/>
                <w:lang w:val="ru-RU"/>
              </w:rPr>
            </w:pPr>
            <w:r>
              <w:rPr>
                <w:w w:val="105"/>
                <w:sz w:val="20"/>
                <w:lang w:val="ru"/>
              </w:rPr>
              <w:t>Пол животного, в том числе:</w:t>
            </w:r>
          </w:p>
          <w:p w:rsidR="00235F19" w:rsidRDefault="009A3625">
            <w:pPr>
              <w:pStyle w:val="TableParagraph"/>
              <w:numPr>
                <w:ilvl w:val="0"/>
                <w:numId w:val="133"/>
              </w:numPr>
              <w:tabs>
                <w:tab w:val="left" w:pos="202"/>
              </w:tabs>
              <w:spacing w:before="91"/>
              <w:rPr>
                <w:sz w:val="20"/>
              </w:rPr>
            </w:pPr>
            <w:r>
              <w:rPr>
                <w:position w:val="1"/>
                <w:sz w:val="20"/>
                <w:lang w:val="ru"/>
              </w:rPr>
              <w:t>(Нет)</w:t>
            </w:r>
          </w:p>
          <w:p w:rsidR="00235F19" w:rsidRDefault="009A3625">
            <w:pPr>
              <w:pStyle w:val="TableParagraph"/>
              <w:numPr>
                <w:ilvl w:val="0"/>
                <w:numId w:val="133"/>
              </w:numPr>
              <w:tabs>
                <w:tab w:val="left" w:pos="202"/>
              </w:tabs>
              <w:spacing w:before="81"/>
              <w:rPr>
                <w:sz w:val="20"/>
              </w:rPr>
            </w:pPr>
            <w:r>
              <w:rPr>
                <w:w w:val="110"/>
                <w:position w:val="1"/>
                <w:sz w:val="20"/>
                <w:lang w:val="ru"/>
              </w:rPr>
              <w:t>Самец</w:t>
            </w:r>
          </w:p>
          <w:p w:rsidR="00235F19" w:rsidRDefault="009A3625">
            <w:pPr>
              <w:pStyle w:val="TableParagraph"/>
              <w:numPr>
                <w:ilvl w:val="0"/>
                <w:numId w:val="133"/>
              </w:numPr>
              <w:tabs>
                <w:tab w:val="left" w:pos="202"/>
              </w:tabs>
              <w:spacing w:before="80"/>
              <w:rPr>
                <w:sz w:val="20"/>
              </w:rPr>
            </w:pPr>
            <w:r>
              <w:rPr>
                <w:w w:val="110"/>
                <w:position w:val="1"/>
                <w:sz w:val="20"/>
                <w:lang w:val="ru"/>
              </w:rPr>
              <w:t>Самка</w:t>
            </w:r>
          </w:p>
        </w:tc>
        <w:tc>
          <w:tcPr>
            <w:tcW w:w="4902" w:type="dxa"/>
          </w:tcPr>
          <w:p w:rsidR="00235F19" w:rsidRDefault="00235F19">
            <w:pPr>
              <w:pStyle w:val="TableParagraph"/>
              <w:ind w:left="0"/>
              <w:rPr>
                <w:rFonts w:ascii="Arial"/>
                <w:b/>
                <w:sz w:val="24"/>
              </w:rPr>
            </w:pPr>
          </w:p>
          <w:p w:rsidR="00235F19" w:rsidRDefault="00235F19">
            <w:pPr>
              <w:pStyle w:val="TableParagraph"/>
              <w:ind w:left="0"/>
              <w:rPr>
                <w:rFonts w:ascii="Arial"/>
                <w:b/>
                <w:sz w:val="24"/>
              </w:rPr>
            </w:pPr>
          </w:p>
          <w:p w:rsidR="00235F19" w:rsidRDefault="009A3625">
            <w:pPr>
              <w:pStyle w:val="TableParagraph"/>
              <w:spacing w:before="150"/>
              <w:ind w:left="108"/>
              <w:rPr>
                <w:sz w:val="20"/>
              </w:rPr>
            </w:pPr>
            <w:r>
              <w:rPr>
                <w:w w:val="110"/>
                <w:sz w:val="20"/>
                <w:lang w:val="ru"/>
              </w:rPr>
              <w:t>Выберите из раскрывающегося списка.</w:t>
            </w:r>
          </w:p>
        </w:tc>
      </w:tr>
      <w:tr w:rsidR="008E7EEA" w:rsidRPr="00583A31" w:rsidTr="00193BAE">
        <w:trPr>
          <w:trHeight w:val="4929"/>
        </w:trPr>
        <w:tc>
          <w:tcPr>
            <w:tcW w:w="1442" w:type="dxa"/>
            <w:vAlign w:val="center"/>
          </w:tcPr>
          <w:p w:rsidR="00235F19" w:rsidRDefault="009A3625">
            <w:pPr>
              <w:pStyle w:val="TableParagraph"/>
              <w:spacing w:before="1"/>
              <w:ind w:right="249"/>
              <w:rPr>
                <w:sz w:val="20"/>
              </w:rPr>
            </w:pPr>
            <w:r>
              <w:rPr>
                <w:w w:val="105"/>
                <w:sz w:val="20"/>
                <w:lang w:val="ru"/>
              </w:rPr>
              <w:t>Время отбора пробы</w:t>
            </w:r>
          </w:p>
        </w:tc>
        <w:tc>
          <w:tcPr>
            <w:tcW w:w="2161" w:type="dxa"/>
            <w:vAlign w:val="center"/>
          </w:tcPr>
          <w:p w:rsidR="00235F19" w:rsidRPr="009A3625" w:rsidRDefault="009A3625">
            <w:pPr>
              <w:pStyle w:val="TableParagraph"/>
              <w:spacing w:before="168" w:line="237" w:lineRule="auto"/>
              <w:ind w:left="108" w:right="143"/>
              <w:rPr>
                <w:sz w:val="20"/>
                <w:lang w:val="ru-RU"/>
              </w:rPr>
            </w:pPr>
            <w:r>
              <w:rPr>
                <w:w w:val="105"/>
                <w:sz w:val="20"/>
                <w:lang w:val="ru"/>
              </w:rPr>
              <w:t>Дата и время сбора образца.</w:t>
            </w:r>
          </w:p>
        </w:tc>
        <w:tc>
          <w:tcPr>
            <w:tcW w:w="4902" w:type="dxa"/>
          </w:tcPr>
          <w:p w:rsidR="00235F19" w:rsidRPr="00825C5A" w:rsidRDefault="009A3625">
            <w:pPr>
              <w:pStyle w:val="TableParagraph"/>
              <w:spacing w:before="73"/>
              <w:ind w:left="108"/>
              <w:rPr>
                <w:sz w:val="18"/>
                <w:lang w:val="ru-RU"/>
              </w:rPr>
            </w:pPr>
            <w:r w:rsidRPr="00825C5A">
              <w:rPr>
                <w:w w:val="110"/>
                <w:sz w:val="18"/>
                <w:lang w:val="ru"/>
              </w:rPr>
              <w:t>Нажмите на меню выбора даты, укажите время.</w:t>
            </w:r>
          </w:p>
          <w:p w:rsidR="00235F19" w:rsidRPr="00825C5A" w:rsidRDefault="009A3625">
            <w:pPr>
              <w:pStyle w:val="TableParagraph"/>
              <w:numPr>
                <w:ilvl w:val="0"/>
                <w:numId w:val="132"/>
              </w:numPr>
              <w:tabs>
                <w:tab w:val="left" w:pos="393"/>
              </w:tabs>
              <w:spacing w:before="81" w:line="237" w:lineRule="auto"/>
              <w:ind w:right="95"/>
              <w:rPr>
                <w:sz w:val="18"/>
                <w:lang w:val="ru-RU"/>
              </w:rPr>
            </w:pPr>
            <w:r w:rsidRPr="00825C5A">
              <w:rPr>
                <w:w w:val="105"/>
                <w:sz w:val="18"/>
                <w:lang w:val="ru"/>
              </w:rPr>
              <w:t xml:space="preserve">Последовательность ввода контрольных показателей аналогична формату даты в диалоговом окне, расположенном в правом верхнем углу. Например, если задан формат даты </w:t>
            </w:r>
            <w:r w:rsidRPr="00825C5A">
              <w:rPr>
                <w:rFonts w:ascii="Arial" w:hAnsi="Arial"/>
                <w:b/>
                <w:w w:val="105"/>
                <w:sz w:val="18"/>
                <w:lang w:val="ru"/>
              </w:rPr>
              <w:t>ГГГГ/ММ/ДД ЧЧ:ММ</w:t>
            </w:r>
            <w:r w:rsidR="00A30834" w:rsidRPr="00A30834">
              <w:rPr>
                <w:rFonts w:ascii="Arial" w:hAnsi="Arial"/>
                <w:b/>
                <w:w w:val="105"/>
                <w:sz w:val="18"/>
                <w:lang w:val="ru-RU"/>
              </w:rPr>
              <w:t xml:space="preserve"> </w:t>
            </w:r>
            <w:r w:rsidR="00A30834" w:rsidRPr="00A30834">
              <w:rPr>
                <w:rFonts w:ascii="Arial" w:hAnsi="Arial"/>
                <w:b/>
                <w:w w:val="105"/>
                <w:sz w:val="18"/>
                <w:lang w:val="ru"/>
              </w:rPr>
              <w:t>(yyyy/MM/dd HH:mm)</w:t>
            </w:r>
            <w:r w:rsidRPr="00825C5A">
              <w:rPr>
                <w:w w:val="105"/>
                <w:sz w:val="18"/>
                <w:lang w:val="ru"/>
              </w:rPr>
              <w:t>, необходимо ввести дату в следующей последовательности: год, месяц, день, час, минута.</w:t>
            </w:r>
          </w:p>
          <w:p w:rsidR="00235F19" w:rsidRPr="00825C5A" w:rsidRDefault="009A3625">
            <w:pPr>
              <w:pStyle w:val="TableParagraph"/>
              <w:numPr>
                <w:ilvl w:val="0"/>
                <w:numId w:val="132"/>
              </w:numPr>
              <w:tabs>
                <w:tab w:val="left" w:pos="393"/>
              </w:tabs>
              <w:spacing w:before="94" w:line="237" w:lineRule="auto"/>
              <w:ind w:right="356"/>
              <w:rPr>
                <w:sz w:val="18"/>
                <w:lang w:val="ru-RU"/>
              </w:rPr>
            </w:pPr>
            <w:r w:rsidRPr="00825C5A">
              <w:rPr>
                <w:w w:val="110"/>
                <w:sz w:val="18"/>
                <w:lang w:val="ru"/>
              </w:rPr>
              <w:t xml:space="preserve">Нажмите </w:t>
            </w:r>
            <w:r w:rsidRPr="00825C5A">
              <w:rPr>
                <w:noProof/>
                <w:spacing w:val="-27"/>
                <w:sz w:val="18"/>
                <w:lang w:val="ru-RU" w:eastAsia="ru-RU"/>
              </w:rPr>
              <w:drawing>
                <wp:inline distT="0" distB="0" distL="0" distR="0" wp14:anchorId="74CF70D3" wp14:editId="55285539">
                  <wp:extent cx="363751" cy="250126"/>
                  <wp:effectExtent l="0" t="0" r="0" b="0"/>
                  <wp:docPr id="377"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77.png"/>
                          <pic:cNvPicPr/>
                        </pic:nvPicPr>
                        <pic:blipFill>
                          <a:blip r:embed="rId121" cstate="print"/>
                          <a:stretch>
                            <a:fillRect/>
                          </a:stretch>
                        </pic:blipFill>
                        <pic:spPr>
                          <a:xfrm>
                            <a:off x="0" y="0"/>
                            <a:ext cx="363751" cy="250126"/>
                          </a:xfrm>
                          <a:prstGeom prst="rect">
                            <a:avLst/>
                          </a:prstGeom>
                        </pic:spPr>
                      </pic:pic>
                    </a:graphicData>
                  </a:graphic>
                </wp:inline>
              </w:drawing>
            </w:r>
            <w:r w:rsidRPr="00825C5A">
              <w:rPr>
                <w:w w:val="110"/>
                <w:sz w:val="18"/>
                <w:lang w:val="ru"/>
              </w:rPr>
              <w:t xml:space="preserve"> или </w:t>
            </w:r>
            <w:r w:rsidRPr="00825C5A">
              <w:rPr>
                <w:noProof/>
                <w:spacing w:val="-26"/>
                <w:sz w:val="18"/>
                <w:lang w:val="ru-RU" w:eastAsia="ru-RU"/>
              </w:rPr>
              <w:drawing>
                <wp:inline distT="0" distB="0" distL="0" distR="0" wp14:anchorId="075A4E3E" wp14:editId="2E784E88">
                  <wp:extent cx="341110" cy="245173"/>
                  <wp:effectExtent l="0" t="0" r="0" b="0"/>
                  <wp:docPr id="379"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78.png"/>
                          <pic:cNvPicPr/>
                        </pic:nvPicPr>
                        <pic:blipFill>
                          <a:blip r:embed="rId122" cstate="print"/>
                          <a:stretch>
                            <a:fillRect/>
                          </a:stretch>
                        </pic:blipFill>
                        <pic:spPr>
                          <a:xfrm>
                            <a:off x="0" y="0"/>
                            <a:ext cx="341110" cy="245173"/>
                          </a:xfrm>
                          <a:prstGeom prst="rect">
                            <a:avLst/>
                          </a:prstGeom>
                        </pic:spPr>
                      </pic:pic>
                    </a:graphicData>
                  </a:graphic>
                </wp:inline>
              </w:drawing>
            </w:r>
            <w:r w:rsidRPr="00825C5A">
              <w:rPr>
                <w:w w:val="110"/>
                <w:sz w:val="18"/>
                <w:lang w:val="ru"/>
              </w:rPr>
              <w:t>, чтобы выбрать дату, либо нажмите на текстовое поле, чтобы ввести дату вручную.</w:t>
            </w:r>
          </w:p>
          <w:p w:rsidR="00235F19" w:rsidRPr="00825C5A" w:rsidRDefault="009A3625">
            <w:pPr>
              <w:pStyle w:val="TableParagraph"/>
              <w:numPr>
                <w:ilvl w:val="0"/>
                <w:numId w:val="132"/>
              </w:numPr>
              <w:tabs>
                <w:tab w:val="left" w:pos="393"/>
              </w:tabs>
              <w:spacing w:before="86"/>
              <w:ind w:right="574"/>
              <w:rPr>
                <w:sz w:val="18"/>
                <w:lang w:val="ru-RU"/>
              </w:rPr>
            </w:pPr>
            <w:r w:rsidRPr="00825C5A">
              <w:rPr>
                <w:w w:val="110"/>
                <w:sz w:val="18"/>
                <w:lang w:val="ru"/>
              </w:rPr>
              <w:t xml:space="preserve">Нажмите </w:t>
            </w:r>
            <w:r w:rsidRPr="00825C5A">
              <w:rPr>
                <w:noProof/>
                <w:spacing w:val="-27"/>
                <w:sz w:val="18"/>
                <w:lang w:val="ru-RU" w:eastAsia="ru-RU"/>
              </w:rPr>
              <w:drawing>
                <wp:inline distT="0" distB="0" distL="0" distR="0" wp14:anchorId="58697F1D" wp14:editId="623E4EDB">
                  <wp:extent cx="348000" cy="301751"/>
                  <wp:effectExtent l="0" t="0" r="0" b="0"/>
                  <wp:docPr id="381"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79.png"/>
                          <pic:cNvPicPr/>
                        </pic:nvPicPr>
                        <pic:blipFill>
                          <a:blip r:embed="rId123" cstate="print"/>
                          <a:stretch>
                            <a:fillRect/>
                          </a:stretch>
                        </pic:blipFill>
                        <pic:spPr>
                          <a:xfrm>
                            <a:off x="0" y="0"/>
                            <a:ext cx="348000" cy="301751"/>
                          </a:xfrm>
                          <a:prstGeom prst="rect">
                            <a:avLst/>
                          </a:prstGeom>
                        </pic:spPr>
                      </pic:pic>
                    </a:graphicData>
                  </a:graphic>
                </wp:inline>
              </w:drawing>
            </w:r>
            <w:r w:rsidRPr="00825C5A">
              <w:rPr>
                <w:w w:val="110"/>
                <w:sz w:val="18"/>
                <w:lang w:val="ru"/>
              </w:rPr>
              <w:t>, чтобы удалить текущие данные и ввести информацию заново.</w:t>
            </w:r>
          </w:p>
          <w:p w:rsidR="00235F19" w:rsidRDefault="009A3625">
            <w:pPr>
              <w:pStyle w:val="TableParagraph"/>
              <w:spacing w:before="154"/>
              <w:ind w:left="207"/>
              <w:rPr>
                <w:rFonts w:ascii="Arial"/>
                <w:b/>
                <w:sz w:val="18"/>
              </w:rPr>
            </w:pPr>
            <w:r>
              <w:rPr>
                <w:rFonts w:ascii="Arial"/>
                <w:b/>
                <w:sz w:val="18"/>
                <w:lang w:val="ru"/>
              </w:rPr>
              <w:t>ПРИМЕЧАНИЕ</w:t>
            </w:r>
          </w:p>
          <w:p w:rsidR="00235F19" w:rsidRPr="009A3625" w:rsidRDefault="009A3625">
            <w:pPr>
              <w:pStyle w:val="TableParagraph"/>
              <w:numPr>
                <w:ilvl w:val="1"/>
                <w:numId w:val="132"/>
              </w:numPr>
              <w:tabs>
                <w:tab w:val="left" w:pos="448"/>
              </w:tabs>
              <w:spacing w:before="94" w:line="237" w:lineRule="auto"/>
              <w:ind w:left="447" w:right="542"/>
              <w:rPr>
                <w:sz w:val="18"/>
                <w:lang w:val="ru-RU"/>
              </w:rPr>
            </w:pPr>
            <w:r>
              <w:rPr>
                <w:w w:val="105"/>
                <w:sz w:val="18"/>
                <w:lang w:val="ru"/>
              </w:rPr>
              <w:t>В качестве времени отбора пробы автоматически отображается текущее время.</w:t>
            </w:r>
          </w:p>
          <w:p w:rsidR="00235F19" w:rsidRPr="009A3625" w:rsidRDefault="009A3625">
            <w:pPr>
              <w:pStyle w:val="TableParagraph"/>
              <w:numPr>
                <w:ilvl w:val="1"/>
                <w:numId w:val="132"/>
              </w:numPr>
              <w:tabs>
                <w:tab w:val="left" w:pos="448"/>
              </w:tabs>
              <w:spacing w:before="94"/>
              <w:ind w:left="447" w:right="119"/>
              <w:rPr>
                <w:sz w:val="18"/>
                <w:lang w:val="ru-RU"/>
              </w:rPr>
            </w:pPr>
            <w:r>
              <w:rPr>
                <w:w w:val="105"/>
                <w:sz w:val="18"/>
                <w:lang w:val="ru"/>
              </w:rPr>
              <w:t>Время отбора пробы не может быть позже текущего системного времени.</w:t>
            </w:r>
          </w:p>
        </w:tc>
      </w:tr>
      <w:tr w:rsidR="008E7EEA" w:rsidRPr="00583A31" w:rsidTr="00825C5A">
        <w:trPr>
          <w:trHeight w:val="701"/>
        </w:trPr>
        <w:tc>
          <w:tcPr>
            <w:tcW w:w="1442" w:type="dxa"/>
            <w:vAlign w:val="center"/>
          </w:tcPr>
          <w:p w:rsidR="00235F19" w:rsidRDefault="009A3625" w:rsidP="00825C5A">
            <w:pPr>
              <w:pStyle w:val="TableParagraph"/>
              <w:rPr>
                <w:sz w:val="20"/>
              </w:rPr>
            </w:pPr>
            <w:r>
              <w:rPr>
                <w:spacing w:val="-1"/>
                <w:w w:val="110"/>
                <w:sz w:val="20"/>
                <w:lang w:val="ru"/>
              </w:rPr>
              <w:t>Время доставки</w:t>
            </w:r>
          </w:p>
        </w:tc>
        <w:tc>
          <w:tcPr>
            <w:tcW w:w="2161" w:type="dxa"/>
            <w:vAlign w:val="center"/>
          </w:tcPr>
          <w:p w:rsidR="00235F19" w:rsidRPr="009A3625" w:rsidRDefault="009A3625">
            <w:pPr>
              <w:pStyle w:val="TableParagraph"/>
              <w:spacing w:line="237" w:lineRule="auto"/>
              <w:ind w:left="108" w:right="143"/>
              <w:rPr>
                <w:sz w:val="20"/>
                <w:lang w:val="ru-RU"/>
              </w:rPr>
            </w:pPr>
            <w:r>
              <w:rPr>
                <w:w w:val="105"/>
                <w:sz w:val="20"/>
                <w:lang w:val="ru"/>
              </w:rPr>
              <w:t>Дата и время доставки образца.</w:t>
            </w:r>
          </w:p>
        </w:tc>
        <w:tc>
          <w:tcPr>
            <w:tcW w:w="4902" w:type="dxa"/>
          </w:tcPr>
          <w:p w:rsidR="00235F19" w:rsidRPr="00825C5A" w:rsidRDefault="009A3625">
            <w:pPr>
              <w:pStyle w:val="TableParagraph"/>
              <w:spacing w:before="73"/>
              <w:ind w:left="108"/>
              <w:rPr>
                <w:sz w:val="18"/>
                <w:lang w:val="ru-RU"/>
              </w:rPr>
            </w:pPr>
            <w:r w:rsidRPr="00825C5A">
              <w:rPr>
                <w:w w:val="110"/>
                <w:sz w:val="18"/>
                <w:lang w:val="ru"/>
              </w:rPr>
              <w:t>Нажмите на меню выбора даты, укажите время.</w:t>
            </w:r>
          </w:p>
          <w:p w:rsidR="00235F19" w:rsidRPr="00825C5A" w:rsidRDefault="009A3625">
            <w:pPr>
              <w:pStyle w:val="TableParagraph"/>
              <w:numPr>
                <w:ilvl w:val="0"/>
                <w:numId w:val="131"/>
              </w:numPr>
              <w:tabs>
                <w:tab w:val="left" w:pos="393"/>
              </w:tabs>
              <w:spacing w:before="81" w:line="237" w:lineRule="auto"/>
              <w:ind w:right="95"/>
              <w:rPr>
                <w:sz w:val="18"/>
                <w:lang w:val="ru-RU"/>
              </w:rPr>
            </w:pPr>
            <w:r w:rsidRPr="00825C5A">
              <w:rPr>
                <w:w w:val="105"/>
                <w:sz w:val="18"/>
                <w:lang w:val="ru"/>
              </w:rPr>
              <w:t xml:space="preserve">Последовательность ввода контрольных показателей аналогична формату даты в диалоговом окне, расположенном в правом верхнем углу. Например, если задан формат даты </w:t>
            </w:r>
            <w:r w:rsidRPr="00825C5A">
              <w:rPr>
                <w:rFonts w:ascii="Arial" w:hAnsi="Arial"/>
                <w:b/>
                <w:w w:val="105"/>
                <w:sz w:val="18"/>
                <w:lang w:val="ru"/>
              </w:rPr>
              <w:t>ГГГГ/ММ/ДД ЧЧ:ММ</w:t>
            </w:r>
            <w:r w:rsidRPr="00825C5A">
              <w:rPr>
                <w:w w:val="105"/>
                <w:sz w:val="18"/>
                <w:lang w:val="ru"/>
              </w:rPr>
              <w:t>, необходимо ввести дату в следующей последовательности: год, месяц, день, час, минута.</w:t>
            </w:r>
          </w:p>
          <w:p w:rsidR="00235F19" w:rsidRPr="00825C5A" w:rsidRDefault="009A3625">
            <w:pPr>
              <w:pStyle w:val="TableParagraph"/>
              <w:numPr>
                <w:ilvl w:val="0"/>
                <w:numId w:val="131"/>
              </w:numPr>
              <w:tabs>
                <w:tab w:val="left" w:pos="393"/>
              </w:tabs>
              <w:spacing w:before="94" w:line="237" w:lineRule="auto"/>
              <w:ind w:right="356"/>
              <w:rPr>
                <w:sz w:val="18"/>
                <w:lang w:val="ru-RU"/>
              </w:rPr>
            </w:pPr>
            <w:r w:rsidRPr="00825C5A">
              <w:rPr>
                <w:w w:val="110"/>
                <w:sz w:val="18"/>
                <w:lang w:val="ru"/>
              </w:rPr>
              <w:t xml:space="preserve">Нажмите </w:t>
            </w:r>
            <w:r w:rsidRPr="00825C5A">
              <w:rPr>
                <w:noProof/>
                <w:spacing w:val="-27"/>
                <w:sz w:val="18"/>
                <w:lang w:val="ru-RU" w:eastAsia="ru-RU"/>
              </w:rPr>
              <w:drawing>
                <wp:inline distT="0" distB="0" distL="0" distR="0" wp14:anchorId="4C2CCEFE" wp14:editId="6E0DCCEC">
                  <wp:extent cx="363751" cy="250126"/>
                  <wp:effectExtent l="0" t="0" r="0" b="0"/>
                  <wp:docPr id="383"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77.png"/>
                          <pic:cNvPicPr/>
                        </pic:nvPicPr>
                        <pic:blipFill>
                          <a:blip r:embed="rId121" cstate="print"/>
                          <a:stretch>
                            <a:fillRect/>
                          </a:stretch>
                        </pic:blipFill>
                        <pic:spPr>
                          <a:xfrm>
                            <a:off x="0" y="0"/>
                            <a:ext cx="363751" cy="250126"/>
                          </a:xfrm>
                          <a:prstGeom prst="rect">
                            <a:avLst/>
                          </a:prstGeom>
                        </pic:spPr>
                      </pic:pic>
                    </a:graphicData>
                  </a:graphic>
                </wp:inline>
              </w:drawing>
            </w:r>
            <w:r w:rsidRPr="00825C5A">
              <w:rPr>
                <w:w w:val="110"/>
                <w:sz w:val="18"/>
                <w:lang w:val="ru"/>
              </w:rPr>
              <w:t xml:space="preserve"> или </w:t>
            </w:r>
            <w:r w:rsidRPr="00825C5A">
              <w:rPr>
                <w:noProof/>
                <w:spacing w:val="-26"/>
                <w:sz w:val="18"/>
                <w:lang w:val="ru-RU" w:eastAsia="ru-RU"/>
              </w:rPr>
              <w:drawing>
                <wp:inline distT="0" distB="0" distL="0" distR="0" wp14:anchorId="227B7418" wp14:editId="75218805">
                  <wp:extent cx="341110" cy="245173"/>
                  <wp:effectExtent l="0" t="0" r="0" b="0"/>
                  <wp:docPr id="385"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78.png"/>
                          <pic:cNvPicPr/>
                        </pic:nvPicPr>
                        <pic:blipFill>
                          <a:blip r:embed="rId122" cstate="print"/>
                          <a:stretch>
                            <a:fillRect/>
                          </a:stretch>
                        </pic:blipFill>
                        <pic:spPr>
                          <a:xfrm>
                            <a:off x="0" y="0"/>
                            <a:ext cx="341110" cy="245173"/>
                          </a:xfrm>
                          <a:prstGeom prst="rect">
                            <a:avLst/>
                          </a:prstGeom>
                        </pic:spPr>
                      </pic:pic>
                    </a:graphicData>
                  </a:graphic>
                </wp:inline>
              </w:drawing>
            </w:r>
            <w:r w:rsidRPr="00825C5A">
              <w:rPr>
                <w:w w:val="110"/>
                <w:sz w:val="18"/>
                <w:lang w:val="ru"/>
              </w:rPr>
              <w:t>, чтобы выбрать дату, либо нажмите на текстовое поле, чтобы ввести дату вручную.</w:t>
            </w:r>
          </w:p>
          <w:p w:rsidR="00235F19" w:rsidRPr="00825C5A" w:rsidRDefault="009A3625">
            <w:pPr>
              <w:pStyle w:val="TableParagraph"/>
              <w:numPr>
                <w:ilvl w:val="0"/>
                <w:numId w:val="131"/>
              </w:numPr>
              <w:tabs>
                <w:tab w:val="left" w:pos="393"/>
              </w:tabs>
              <w:spacing w:before="89" w:line="237" w:lineRule="auto"/>
              <w:ind w:right="574"/>
              <w:rPr>
                <w:sz w:val="18"/>
                <w:lang w:val="ru-RU"/>
              </w:rPr>
            </w:pPr>
            <w:r w:rsidRPr="00825C5A">
              <w:rPr>
                <w:w w:val="110"/>
                <w:sz w:val="18"/>
                <w:lang w:val="ru"/>
              </w:rPr>
              <w:t xml:space="preserve">Нажмите </w:t>
            </w:r>
            <w:r w:rsidRPr="00825C5A">
              <w:rPr>
                <w:noProof/>
                <w:spacing w:val="-27"/>
                <w:sz w:val="18"/>
                <w:lang w:val="ru-RU" w:eastAsia="ru-RU"/>
              </w:rPr>
              <w:drawing>
                <wp:inline distT="0" distB="0" distL="0" distR="0" wp14:anchorId="226C16B6" wp14:editId="27B0175D">
                  <wp:extent cx="348000" cy="301751"/>
                  <wp:effectExtent l="0" t="0" r="0" b="0"/>
                  <wp:docPr id="387"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79.png"/>
                          <pic:cNvPicPr/>
                        </pic:nvPicPr>
                        <pic:blipFill>
                          <a:blip r:embed="rId123" cstate="print"/>
                          <a:stretch>
                            <a:fillRect/>
                          </a:stretch>
                        </pic:blipFill>
                        <pic:spPr>
                          <a:xfrm>
                            <a:off x="0" y="0"/>
                            <a:ext cx="348000" cy="301751"/>
                          </a:xfrm>
                          <a:prstGeom prst="rect">
                            <a:avLst/>
                          </a:prstGeom>
                        </pic:spPr>
                      </pic:pic>
                    </a:graphicData>
                  </a:graphic>
                </wp:inline>
              </w:drawing>
            </w:r>
            <w:r w:rsidRPr="00825C5A">
              <w:rPr>
                <w:w w:val="110"/>
                <w:sz w:val="18"/>
                <w:lang w:val="ru"/>
              </w:rPr>
              <w:t>, чтобы удалить текущие данные и ввести информацию заново.</w:t>
            </w:r>
          </w:p>
          <w:p w:rsidR="00235F19" w:rsidRDefault="009A3625">
            <w:pPr>
              <w:pStyle w:val="TableParagraph"/>
              <w:spacing w:before="157"/>
              <w:ind w:left="207"/>
              <w:rPr>
                <w:rFonts w:ascii="Arial"/>
                <w:b/>
                <w:sz w:val="18"/>
              </w:rPr>
            </w:pPr>
            <w:r>
              <w:rPr>
                <w:rFonts w:ascii="Arial"/>
                <w:b/>
                <w:sz w:val="18"/>
                <w:lang w:val="ru"/>
              </w:rPr>
              <w:t>ПРИМЕЧАНИЕ</w:t>
            </w:r>
          </w:p>
          <w:p w:rsidR="00235F19" w:rsidRPr="009A3625" w:rsidRDefault="009A3625">
            <w:pPr>
              <w:pStyle w:val="TableParagraph"/>
              <w:numPr>
                <w:ilvl w:val="1"/>
                <w:numId w:val="131"/>
              </w:numPr>
              <w:tabs>
                <w:tab w:val="left" w:pos="448"/>
              </w:tabs>
              <w:spacing w:before="91"/>
              <w:ind w:left="447" w:right="542"/>
              <w:rPr>
                <w:sz w:val="18"/>
                <w:lang w:val="ru-RU"/>
              </w:rPr>
            </w:pPr>
            <w:r>
              <w:rPr>
                <w:w w:val="105"/>
                <w:sz w:val="18"/>
                <w:lang w:val="ru"/>
              </w:rPr>
              <w:t>В качестве времени доставки образца автоматически отображается текущее время.</w:t>
            </w:r>
          </w:p>
          <w:p w:rsidR="00235F19" w:rsidRPr="009A3625" w:rsidRDefault="009A3625">
            <w:pPr>
              <w:pStyle w:val="TableParagraph"/>
              <w:numPr>
                <w:ilvl w:val="1"/>
                <w:numId w:val="131"/>
              </w:numPr>
              <w:tabs>
                <w:tab w:val="left" w:pos="448"/>
              </w:tabs>
              <w:spacing w:before="94" w:line="237" w:lineRule="auto"/>
              <w:ind w:left="447" w:right="204"/>
              <w:rPr>
                <w:sz w:val="18"/>
                <w:lang w:val="ru-RU"/>
              </w:rPr>
            </w:pPr>
            <w:r>
              <w:rPr>
                <w:w w:val="105"/>
                <w:sz w:val="18"/>
                <w:lang w:val="ru"/>
              </w:rPr>
              <w:t>Время доставки образца не может быть позже текущего системного времени.</w:t>
            </w:r>
          </w:p>
        </w:tc>
      </w:tr>
      <w:tr w:rsidR="008E7EEA" w:rsidRPr="00583A31">
        <w:trPr>
          <w:trHeight w:val="640"/>
        </w:trPr>
        <w:tc>
          <w:tcPr>
            <w:tcW w:w="1442" w:type="dxa"/>
          </w:tcPr>
          <w:p w:rsidR="00235F19" w:rsidRDefault="009A3625">
            <w:pPr>
              <w:pStyle w:val="TableParagraph"/>
              <w:spacing w:before="75" w:line="237" w:lineRule="auto"/>
              <w:ind w:right="249"/>
              <w:rPr>
                <w:sz w:val="20"/>
              </w:rPr>
            </w:pPr>
            <w:r>
              <w:rPr>
                <w:w w:val="105"/>
                <w:sz w:val="20"/>
                <w:lang w:val="ru"/>
              </w:rPr>
              <w:t>Тип образца</w:t>
            </w:r>
          </w:p>
        </w:tc>
        <w:tc>
          <w:tcPr>
            <w:tcW w:w="2161" w:type="dxa"/>
          </w:tcPr>
          <w:p w:rsidR="00235F19" w:rsidRDefault="009A3625">
            <w:pPr>
              <w:pStyle w:val="TableParagraph"/>
              <w:spacing w:before="75" w:line="237" w:lineRule="auto"/>
              <w:ind w:left="108"/>
              <w:rPr>
                <w:sz w:val="20"/>
              </w:rPr>
            </w:pPr>
            <w:r>
              <w:rPr>
                <w:w w:val="110"/>
                <w:sz w:val="20"/>
                <w:lang w:val="ru"/>
              </w:rPr>
              <w:t>Тип образца для исследования.</w:t>
            </w:r>
          </w:p>
        </w:tc>
        <w:tc>
          <w:tcPr>
            <w:tcW w:w="4902" w:type="dxa"/>
          </w:tcPr>
          <w:p w:rsidR="00235F19" w:rsidRPr="009A3625" w:rsidRDefault="009A3625">
            <w:pPr>
              <w:pStyle w:val="TableParagraph"/>
              <w:spacing w:before="77" w:line="235" w:lineRule="auto"/>
              <w:ind w:left="108" w:right="190"/>
              <w:rPr>
                <w:sz w:val="20"/>
                <w:lang w:val="ru-RU"/>
              </w:rPr>
            </w:pPr>
            <w:r>
              <w:rPr>
                <w:w w:val="105"/>
                <w:sz w:val="20"/>
                <w:lang w:val="ru"/>
              </w:rPr>
              <w:t xml:space="preserve">Нажмите на раскрывающийся список </w:t>
            </w:r>
            <w:r>
              <w:rPr>
                <w:rFonts w:ascii="Arial"/>
                <w:b/>
                <w:w w:val="105"/>
                <w:sz w:val="20"/>
                <w:lang w:val="ru"/>
              </w:rPr>
              <w:t>«Тип</w:t>
            </w:r>
            <w:r>
              <w:rPr>
                <w:rFonts w:ascii="Arial"/>
                <w:b/>
                <w:w w:val="105"/>
                <w:sz w:val="20"/>
                <w:lang w:val="ru"/>
              </w:rPr>
              <w:t xml:space="preserve"> </w:t>
            </w:r>
            <w:r>
              <w:rPr>
                <w:rFonts w:ascii="Arial"/>
                <w:b/>
                <w:w w:val="105"/>
                <w:sz w:val="20"/>
                <w:lang w:val="ru"/>
              </w:rPr>
              <w:t>образца</w:t>
            </w:r>
            <w:r w:rsidRPr="00CC073B">
              <w:rPr>
                <w:b/>
                <w:w w:val="105"/>
                <w:sz w:val="20"/>
                <w:lang w:val="ru"/>
              </w:rPr>
              <w:t>»</w:t>
            </w:r>
            <w:r w:rsidR="00CC073B" w:rsidRPr="00CC073B">
              <w:rPr>
                <w:b/>
                <w:w w:val="105"/>
                <w:sz w:val="20"/>
                <w:lang w:val="ru-RU"/>
              </w:rPr>
              <w:t xml:space="preserve"> (Sample Type)</w:t>
            </w:r>
            <w:r w:rsidRPr="00CC073B">
              <w:rPr>
                <w:w w:val="105"/>
                <w:sz w:val="20"/>
                <w:lang w:val="ru"/>
              </w:rPr>
              <w:t>,</w:t>
            </w:r>
            <w:r>
              <w:rPr>
                <w:w w:val="105"/>
                <w:sz w:val="20"/>
                <w:lang w:val="ru"/>
              </w:rPr>
              <w:t xml:space="preserve"> чтобы выбрать тип образца.</w:t>
            </w:r>
          </w:p>
        </w:tc>
      </w:tr>
    </w:tbl>
    <w:p w:rsidR="00235F19" w:rsidRPr="009A3625" w:rsidRDefault="00235F19">
      <w:pPr>
        <w:spacing w:line="235"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rFonts w:ascii="Arial"/>
          <w:b/>
          <w:lang w:val="ru-RU"/>
        </w:rPr>
      </w:pPr>
    </w:p>
    <w:p w:rsidR="00235F19" w:rsidRPr="009A3625" w:rsidRDefault="00235F19">
      <w:pPr>
        <w:pStyle w:val="GvdeMetni"/>
        <w:spacing w:before="8"/>
        <w:rPr>
          <w:rFonts w:ascii="Arial"/>
          <w:b/>
          <w:sz w:val="13"/>
          <w:lang w:val="ru-RU"/>
        </w:rPr>
      </w:pPr>
    </w:p>
    <w:tbl>
      <w:tblPr>
        <w:tblStyle w:val="TableNormal0"/>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2161"/>
        <w:gridCol w:w="4902"/>
      </w:tblGrid>
      <w:tr w:rsidR="008E7EEA">
        <w:trPr>
          <w:trHeight w:val="411"/>
        </w:trPr>
        <w:tc>
          <w:tcPr>
            <w:tcW w:w="1442" w:type="dxa"/>
            <w:shd w:val="clear" w:color="auto" w:fill="DDDDDD"/>
          </w:tcPr>
          <w:p w:rsidR="00235F19" w:rsidRDefault="009A3625">
            <w:pPr>
              <w:pStyle w:val="TableParagraph"/>
              <w:spacing w:before="85"/>
              <w:rPr>
                <w:rFonts w:ascii="Arial"/>
                <w:b/>
                <w:sz w:val="21"/>
              </w:rPr>
            </w:pPr>
            <w:r>
              <w:rPr>
                <w:rFonts w:ascii="Arial"/>
                <w:b/>
                <w:w w:val="105"/>
                <w:sz w:val="21"/>
                <w:lang w:val="ru"/>
              </w:rPr>
              <w:t>Параметр</w:t>
            </w:r>
          </w:p>
        </w:tc>
        <w:tc>
          <w:tcPr>
            <w:tcW w:w="2161" w:type="dxa"/>
            <w:shd w:val="clear" w:color="auto" w:fill="DDDDDD"/>
          </w:tcPr>
          <w:p w:rsidR="00235F19" w:rsidRDefault="009A3625">
            <w:pPr>
              <w:pStyle w:val="TableParagraph"/>
              <w:spacing w:before="85"/>
              <w:ind w:left="108"/>
              <w:rPr>
                <w:rFonts w:ascii="Arial"/>
                <w:b/>
                <w:sz w:val="21"/>
              </w:rPr>
            </w:pPr>
            <w:r>
              <w:rPr>
                <w:rFonts w:ascii="Arial"/>
                <w:b/>
                <w:w w:val="105"/>
                <w:sz w:val="21"/>
                <w:lang w:val="ru"/>
              </w:rPr>
              <w:t>Значение</w:t>
            </w:r>
          </w:p>
        </w:tc>
        <w:tc>
          <w:tcPr>
            <w:tcW w:w="4902" w:type="dxa"/>
            <w:shd w:val="clear" w:color="auto" w:fill="DDDDDD"/>
          </w:tcPr>
          <w:p w:rsidR="00235F19" w:rsidRDefault="009A3625">
            <w:pPr>
              <w:pStyle w:val="TableParagraph"/>
              <w:spacing w:before="85"/>
              <w:ind w:left="108"/>
              <w:rPr>
                <w:rFonts w:ascii="Arial"/>
                <w:b/>
                <w:sz w:val="21"/>
              </w:rPr>
            </w:pPr>
            <w:r>
              <w:rPr>
                <w:rFonts w:ascii="Arial"/>
                <w:b/>
                <w:w w:val="105"/>
                <w:sz w:val="21"/>
                <w:lang w:val="ru"/>
              </w:rPr>
              <w:t>Процедура</w:t>
            </w:r>
          </w:p>
        </w:tc>
      </w:tr>
      <w:tr w:rsidR="008E7EEA" w:rsidRPr="00825C5A">
        <w:trPr>
          <w:trHeight w:val="1120"/>
        </w:trPr>
        <w:tc>
          <w:tcPr>
            <w:tcW w:w="1442" w:type="dxa"/>
          </w:tcPr>
          <w:p w:rsidR="00235F19" w:rsidRPr="00825C5A" w:rsidRDefault="00235F19">
            <w:pPr>
              <w:pStyle w:val="TableParagraph"/>
              <w:ind w:left="0"/>
              <w:rPr>
                <w:rFonts w:ascii="Arial"/>
                <w:b/>
                <w:sz w:val="24"/>
                <w:lang w:val="ru-RU"/>
              </w:rPr>
            </w:pPr>
          </w:p>
          <w:p w:rsidR="00235F19" w:rsidRPr="00825C5A" w:rsidRDefault="00825C5A">
            <w:pPr>
              <w:pStyle w:val="TableParagraph"/>
              <w:spacing w:before="157"/>
              <w:rPr>
                <w:sz w:val="20"/>
                <w:lang w:val="ru-RU"/>
              </w:rPr>
            </w:pPr>
            <w:r>
              <w:rPr>
                <w:w w:val="110"/>
                <w:sz w:val="20"/>
                <w:lang w:val="ru"/>
              </w:rPr>
              <w:t>Ветеринарн.</w:t>
            </w:r>
            <w:r w:rsidR="009A3625">
              <w:rPr>
                <w:w w:val="110"/>
                <w:sz w:val="20"/>
                <w:lang w:val="ru"/>
              </w:rPr>
              <w:t xml:space="preserve"> врач</w:t>
            </w:r>
          </w:p>
        </w:tc>
        <w:tc>
          <w:tcPr>
            <w:tcW w:w="2161" w:type="dxa"/>
          </w:tcPr>
          <w:p w:rsidR="00235F19" w:rsidRPr="009A3625" w:rsidRDefault="009A3625">
            <w:pPr>
              <w:pStyle w:val="TableParagraph"/>
              <w:spacing w:before="75" w:line="237" w:lineRule="auto"/>
              <w:ind w:left="108" w:right="287"/>
              <w:rPr>
                <w:sz w:val="20"/>
                <w:lang w:val="ru-RU"/>
              </w:rPr>
            </w:pPr>
            <w:r>
              <w:rPr>
                <w:w w:val="110"/>
                <w:sz w:val="20"/>
                <w:lang w:val="ru"/>
              </w:rPr>
              <w:t>Специалист-медик, который проводит диагностику и лечение животного.</w:t>
            </w:r>
          </w:p>
        </w:tc>
        <w:tc>
          <w:tcPr>
            <w:tcW w:w="4902" w:type="dxa"/>
          </w:tcPr>
          <w:p w:rsidR="00235F19" w:rsidRPr="009A3625" w:rsidRDefault="00235F19">
            <w:pPr>
              <w:pStyle w:val="TableParagraph"/>
              <w:ind w:left="0"/>
              <w:rPr>
                <w:rFonts w:ascii="Arial"/>
                <w:b/>
                <w:sz w:val="24"/>
                <w:lang w:val="ru-RU"/>
              </w:rPr>
            </w:pPr>
          </w:p>
          <w:p w:rsidR="00235F19" w:rsidRPr="00825C5A" w:rsidRDefault="009A3625">
            <w:pPr>
              <w:pStyle w:val="TableParagraph"/>
              <w:spacing w:before="157"/>
              <w:ind w:left="108"/>
              <w:rPr>
                <w:sz w:val="20"/>
                <w:lang w:val="ru-RU"/>
              </w:rPr>
            </w:pPr>
            <w:r>
              <w:rPr>
                <w:w w:val="105"/>
                <w:sz w:val="20"/>
                <w:lang w:val="ru"/>
              </w:rPr>
              <w:t>Введите в текстовое поле.</w:t>
            </w:r>
          </w:p>
        </w:tc>
      </w:tr>
      <w:tr w:rsidR="008E7EEA" w:rsidRPr="00583A31" w:rsidTr="00193BAE">
        <w:trPr>
          <w:trHeight w:val="5267"/>
        </w:trPr>
        <w:tc>
          <w:tcPr>
            <w:tcW w:w="1442" w:type="dxa"/>
            <w:vAlign w:val="center"/>
          </w:tcPr>
          <w:p w:rsidR="00235F19" w:rsidRPr="00825C5A" w:rsidRDefault="009A3625" w:rsidP="00825C5A">
            <w:pPr>
              <w:pStyle w:val="TableParagraph"/>
              <w:ind w:left="0"/>
              <w:rPr>
                <w:sz w:val="20"/>
                <w:lang w:val="ru-RU"/>
              </w:rPr>
            </w:pPr>
            <w:r>
              <w:rPr>
                <w:spacing w:val="-1"/>
                <w:w w:val="110"/>
                <w:sz w:val="20"/>
                <w:lang w:val="ru"/>
              </w:rPr>
              <w:t>Время исследования</w:t>
            </w:r>
          </w:p>
        </w:tc>
        <w:tc>
          <w:tcPr>
            <w:tcW w:w="2161" w:type="dxa"/>
            <w:vAlign w:val="center"/>
          </w:tcPr>
          <w:p w:rsidR="00235F19" w:rsidRPr="009A3625" w:rsidRDefault="009A3625">
            <w:pPr>
              <w:pStyle w:val="TableParagraph"/>
              <w:spacing w:line="237" w:lineRule="auto"/>
              <w:ind w:left="108" w:right="317"/>
              <w:jc w:val="both"/>
              <w:rPr>
                <w:sz w:val="20"/>
                <w:lang w:val="ru-RU"/>
              </w:rPr>
            </w:pPr>
            <w:r>
              <w:rPr>
                <w:w w:val="105"/>
                <w:sz w:val="20"/>
                <w:lang w:val="ru"/>
              </w:rPr>
              <w:t>Дата и время проведения исследования образца.</w:t>
            </w:r>
          </w:p>
        </w:tc>
        <w:tc>
          <w:tcPr>
            <w:tcW w:w="4902" w:type="dxa"/>
          </w:tcPr>
          <w:p w:rsidR="00235F19" w:rsidRPr="009A3625" w:rsidRDefault="009A3625">
            <w:pPr>
              <w:pStyle w:val="TableParagraph"/>
              <w:spacing w:before="65"/>
              <w:ind w:left="108"/>
              <w:rPr>
                <w:sz w:val="20"/>
                <w:lang w:val="ru-RU"/>
              </w:rPr>
            </w:pPr>
            <w:r>
              <w:rPr>
                <w:w w:val="110"/>
                <w:sz w:val="20"/>
                <w:lang w:val="ru"/>
              </w:rPr>
              <w:t>Нажмите на меню выбора даты, укажите время.</w:t>
            </w:r>
          </w:p>
          <w:p w:rsidR="00235F19" w:rsidRPr="009A3625" w:rsidRDefault="009A3625">
            <w:pPr>
              <w:pStyle w:val="TableParagraph"/>
              <w:numPr>
                <w:ilvl w:val="0"/>
                <w:numId w:val="130"/>
              </w:numPr>
              <w:tabs>
                <w:tab w:val="left" w:pos="393"/>
              </w:tabs>
              <w:spacing w:before="79" w:line="237" w:lineRule="auto"/>
              <w:ind w:right="95"/>
              <w:rPr>
                <w:sz w:val="20"/>
                <w:lang w:val="ru-RU"/>
              </w:rPr>
            </w:pPr>
            <w:r>
              <w:rPr>
                <w:w w:val="105"/>
                <w:sz w:val="20"/>
                <w:lang w:val="ru"/>
              </w:rPr>
              <w:t xml:space="preserve">Последовательность ввода контрольных показателей аналогична формату даты в диалоговом окне, расположенном в правом верхнем углу. Например, если задан формат даты </w:t>
            </w:r>
            <w:r>
              <w:rPr>
                <w:rFonts w:ascii="Arial" w:hAnsi="Arial"/>
                <w:b/>
                <w:w w:val="105"/>
                <w:sz w:val="20"/>
                <w:lang w:val="ru"/>
              </w:rPr>
              <w:t>ГГГГ/ММ/ДД ЧЧ:ММ</w:t>
            </w:r>
            <w:r>
              <w:rPr>
                <w:w w:val="105"/>
                <w:sz w:val="20"/>
                <w:lang w:val="ru"/>
              </w:rPr>
              <w:t>, необходимо ввести дату в следующей последовательности: год, месяц, день, час, минута.</w:t>
            </w:r>
          </w:p>
          <w:p w:rsidR="00235F19" w:rsidRPr="009A3625" w:rsidRDefault="009A3625">
            <w:pPr>
              <w:pStyle w:val="TableParagraph"/>
              <w:numPr>
                <w:ilvl w:val="0"/>
                <w:numId w:val="130"/>
              </w:numPr>
              <w:tabs>
                <w:tab w:val="left" w:pos="393"/>
              </w:tabs>
              <w:spacing w:before="94" w:line="237" w:lineRule="auto"/>
              <w:ind w:right="420"/>
              <w:jc w:val="both"/>
              <w:rPr>
                <w:sz w:val="20"/>
                <w:lang w:val="ru-RU"/>
              </w:rPr>
            </w:pPr>
            <w:r>
              <w:rPr>
                <w:w w:val="110"/>
                <w:sz w:val="20"/>
                <w:lang w:val="ru"/>
              </w:rPr>
              <w:t xml:space="preserve">Нажмите </w:t>
            </w:r>
            <w:r>
              <w:rPr>
                <w:noProof/>
                <w:spacing w:val="-27"/>
                <w:sz w:val="20"/>
                <w:lang w:val="ru-RU" w:eastAsia="ru-RU"/>
              </w:rPr>
              <w:drawing>
                <wp:inline distT="0" distB="0" distL="0" distR="0">
                  <wp:extent cx="344424" cy="220218"/>
                  <wp:effectExtent l="0" t="0" r="0" b="0"/>
                  <wp:docPr id="389"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243.png"/>
                          <pic:cNvPicPr/>
                        </pic:nvPicPr>
                        <pic:blipFill>
                          <a:blip r:embed="rId186" cstate="print"/>
                          <a:stretch>
                            <a:fillRect/>
                          </a:stretch>
                        </pic:blipFill>
                        <pic:spPr>
                          <a:xfrm>
                            <a:off x="0" y="0"/>
                            <a:ext cx="344424" cy="220218"/>
                          </a:xfrm>
                          <a:prstGeom prst="rect">
                            <a:avLst/>
                          </a:prstGeom>
                        </pic:spPr>
                      </pic:pic>
                    </a:graphicData>
                  </a:graphic>
                </wp:inline>
              </w:drawing>
            </w:r>
            <w:r>
              <w:rPr>
                <w:w w:val="110"/>
                <w:sz w:val="20"/>
                <w:lang w:val="ru"/>
              </w:rPr>
              <w:t xml:space="preserve"> или </w:t>
            </w:r>
            <w:r>
              <w:rPr>
                <w:noProof/>
                <w:spacing w:val="-26"/>
                <w:sz w:val="20"/>
                <w:lang w:val="ru-RU" w:eastAsia="ru-RU"/>
              </w:rPr>
              <w:drawing>
                <wp:inline distT="0" distB="0" distL="0" distR="0">
                  <wp:extent cx="343662" cy="220218"/>
                  <wp:effectExtent l="0" t="0" r="0" b="0"/>
                  <wp:docPr id="391" name="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244.png"/>
                          <pic:cNvPicPr/>
                        </pic:nvPicPr>
                        <pic:blipFill>
                          <a:blip r:embed="rId187" cstate="print"/>
                          <a:stretch>
                            <a:fillRect/>
                          </a:stretch>
                        </pic:blipFill>
                        <pic:spPr>
                          <a:xfrm>
                            <a:off x="0" y="0"/>
                            <a:ext cx="343662" cy="220218"/>
                          </a:xfrm>
                          <a:prstGeom prst="rect">
                            <a:avLst/>
                          </a:prstGeom>
                        </pic:spPr>
                      </pic:pic>
                    </a:graphicData>
                  </a:graphic>
                </wp:inline>
              </w:drawing>
            </w:r>
            <w:r>
              <w:rPr>
                <w:w w:val="110"/>
                <w:sz w:val="20"/>
                <w:lang w:val="ru"/>
              </w:rPr>
              <w:t>, чтобы выбрать дату и время или введите данные в текстовое поле вручную.</w:t>
            </w:r>
          </w:p>
          <w:p w:rsidR="00235F19" w:rsidRPr="009A3625" w:rsidRDefault="009A3625">
            <w:pPr>
              <w:pStyle w:val="TableParagraph"/>
              <w:numPr>
                <w:ilvl w:val="0"/>
                <w:numId w:val="130"/>
              </w:numPr>
              <w:tabs>
                <w:tab w:val="left" w:pos="393"/>
              </w:tabs>
              <w:spacing w:before="92" w:line="237" w:lineRule="auto"/>
              <w:ind w:right="722"/>
              <w:rPr>
                <w:sz w:val="20"/>
                <w:lang w:val="ru-RU"/>
              </w:rPr>
            </w:pPr>
            <w:r>
              <w:rPr>
                <w:w w:val="110"/>
                <w:sz w:val="20"/>
                <w:lang w:val="ru"/>
              </w:rPr>
              <w:t xml:space="preserve">Нажмите </w:t>
            </w:r>
            <w:r>
              <w:rPr>
                <w:noProof/>
                <w:spacing w:val="-27"/>
                <w:sz w:val="20"/>
                <w:lang w:val="ru-RU" w:eastAsia="ru-RU"/>
              </w:rPr>
              <w:drawing>
                <wp:inline distT="0" distB="0" distL="0" distR="0">
                  <wp:extent cx="255313" cy="262890"/>
                  <wp:effectExtent l="0" t="0" r="0" b="0"/>
                  <wp:docPr id="393" name="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45.png"/>
                          <pic:cNvPicPr/>
                        </pic:nvPicPr>
                        <pic:blipFill>
                          <a:blip r:embed="rId188" cstate="print"/>
                          <a:stretch>
                            <a:fillRect/>
                          </a:stretch>
                        </pic:blipFill>
                        <pic:spPr>
                          <a:xfrm>
                            <a:off x="0" y="0"/>
                            <a:ext cx="255313" cy="262890"/>
                          </a:xfrm>
                          <a:prstGeom prst="rect">
                            <a:avLst/>
                          </a:prstGeom>
                        </pic:spPr>
                      </pic:pic>
                    </a:graphicData>
                  </a:graphic>
                </wp:inline>
              </w:drawing>
            </w:r>
            <w:r>
              <w:rPr>
                <w:w w:val="110"/>
                <w:sz w:val="20"/>
                <w:lang w:val="ru"/>
              </w:rPr>
              <w:t>, чтобы удалить текущие данные и ввести информацию заново.</w:t>
            </w:r>
          </w:p>
          <w:p w:rsidR="00235F19" w:rsidRDefault="009A3625">
            <w:pPr>
              <w:pStyle w:val="TableParagraph"/>
              <w:spacing w:before="157"/>
              <w:ind w:left="207"/>
              <w:rPr>
                <w:rFonts w:ascii="Arial"/>
                <w:b/>
                <w:sz w:val="18"/>
              </w:rPr>
            </w:pPr>
            <w:r>
              <w:rPr>
                <w:rFonts w:ascii="Arial"/>
                <w:b/>
                <w:sz w:val="18"/>
                <w:lang w:val="ru"/>
              </w:rPr>
              <w:t>ПРИМЕЧАНИЕ</w:t>
            </w:r>
          </w:p>
          <w:p w:rsidR="00235F19" w:rsidRPr="009A3625" w:rsidRDefault="009A3625">
            <w:pPr>
              <w:pStyle w:val="TableParagraph"/>
              <w:numPr>
                <w:ilvl w:val="1"/>
                <w:numId w:val="130"/>
              </w:numPr>
              <w:tabs>
                <w:tab w:val="left" w:pos="448"/>
              </w:tabs>
              <w:spacing w:before="93" w:line="237" w:lineRule="auto"/>
              <w:ind w:left="447" w:right="542"/>
              <w:rPr>
                <w:sz w:val="18"/>
                <w:lang w:val="ru-RU"/>
              </w:rPr>
            </w:pPr>
            <w:r>
              <w:rPr>
                <w:w w:val="105"/>
                <w:sz w:val="18"/>
                <w:lang w:val="ru"/>
              </w:rPr>
              <w:t>В качестве времени доставки образца автоматически отображается текущее время.</w:t>
            </w:r>
          </w:p>
          <w:p w:rsidR="00235F19" w:rsidRPr="009A3625" w:rsidRDefault="009A3625">
            <w:pPr>
              <w:pStyle w:val="TableParagraph"/>
              <w:numPr>
                <w:ilvl w:val="1"/>
                <w:numId w:val="130"/>
              </w:numPr>
              <w:tabs>
                <w:tab w:val="left" w:pos="448"/>
              </w:tabs>
              <w:spacing w:before="97" w:line="237" w:lineRule="auto"/>
              <w:ind w:left="447" w:right="204"/>
              <w:rPr>
                <w:sz w:val="18"/>
                <w:lang w:val="ru-RU"/>
              </w:rPr>
            </w:pPr>
            <w:r>
              <w:rPr>
                <w:w w:val="105"/>
                <w:sz w:val="18"/>
                <w:lang w:val="ru"/>
              </w:rPr>
              <w:t>Время доставки образца не может быть позже текущего системного времени.</w:t>
            </w:r>
          </w:p>
        </w:tc>
      </w:tr>
      <w:tr w:rsidR="008E7EEA" w:rsidRPr="00583A31">
        <w:trPr>
          <w:trHeight w:val="1120"/>
        </w:trPr>
        <w:tc>
          <w:tcPr>
            <w:tcW w:w="1442" w:type="dxa"/>
          </w:tcPr>
          <w:p w:rsidR="00235F19" w:rsidRPr="009A3625" w:rsidRDefault="00235F19">
            <w:pPr>
              <w:pStyle w:val="TableParagraph"/>
              <w:ind w:left="0"/>
              <w:rPr>
                <w:rFonts w:ascii="Arial"/>
                <w:b/>
                <w:sz w:val="24"/>
                <w:lang w:val="ru-RU"/>
              </w:rPr>
            </w:pPr>
          </w:p>
          <w:p w:rsidR="00235F19" w:rsidRDefault="009A3625">
            <w:pPr>
              <w:pStyle w:val="TableParagraph"/>
              <w:spacing w:before="156"/>
              <w:rPr>
                <w:sz w:val="20"/>
              </w:rPr>
            </w:pPr>
            <w:r>
              <w:rPr>
                <w:w w:val="115"/>
                <w:sz w:val="20"/>
                <w:lang w:val="ru"/>
              </w:rPr>
              <w:t>Режим</w:t>
            </w:r>
          </w:p>
        </w:tc>
        <w:tc>
          <w:tcPr>
            <w:tcW w:w="2161" w:type="dxa"/>
          </w:tcPr>
          <w:p w:rsidR="00235F19" w:rsidRPr="009A3625" w:rsidRDefault="009A3625" w:rsidP="00825C5A">
            <w:pPr>
              <w:pStyle w:val="TableParagraph"/>
              <w:spacing w:before="74" w:line="237" w:lineRule="auto"/>
              <w:ind w:left="116" w:right="53"/>
              <w:rPr>
                <w:sz w:val="20"/>
                <w:lang w:val="ru-RU"/>
              </w:rPr>
            </w:pPr>
            <w:r w:rsidRPr="00825C5A">
              <w:rPr>
                <w:w w:val="110"/>
                <w:sz w:val="18"/>
                <w:lang w:val="ru"/>
              </w:rPr>
              <w:t>Режимы измерения включают общий анализ крови (ОАК), общий анализ крови (ОАК)+ сывороточный амилоид А (САА) и общий анализ крови (ОАК)+С-реактивный белок (СРБ).</w:t>
            </w:r>
          </w:p>
        </w:tc>
        <w:tc>
          <w:tcPr>
            <w:tcW w:w="4902" w:type="dxa"/>
          </w:tcPr>
          <w:p w:rsidR="00235F19" w:rsidRPr="009A3625" w:rsidRDefault="00235F19">
            <w:pPr>
              <w:pStyle w:val="TableParagraph"/>
              <w:spacing w:before="3"/>
              <w:ind w:left="0"/>
              <w:rPr>
                <w:rFonts w:ascii="Arial"/>
                <w:b/>
                <w:sz w:val="27"/>
                <w:lang w:val="ru-RU"/>
              </w:rPr>
            </w:pPr>
          </w:p>
          <w:p w:rsidR="00235F19" w:rsidRPr="009A3625" w:rsidRDefault="009A3625">
            <w:pPr>
              <w:pStyle w:val="TableParagraph"/>
              <w:spacing w:line="237" w:lineRule="auto"/>
              <w:ind w:left="108"/>
              <w:rPr>
                <w:sz w:val="20"/>
                <w:lang w:val="ru-RU"/>
              </w:rPr>
            </w:pPr>
            <w:r>
              <w:rPr>
                <w:w w:val="110"/>
                <w:sz w:val="20"/>
                <w:lang w:val="ru"/>
              </w:rPr>
              <w:t xml:space="preserve">Нажмите на раскрывающийся список </w:t>
            </w:r>
            <w:r>
              <w:rPr>
                <w:rFonts w:ascii="Arial"/>
                <w:b/>
                <w:w w:val="110"/>
                <w:sz w:val="20"/>
                <w:lang w:val="ru"/>
              </w:rPr>
              <w:t>«Режим»</w:t>
            </w:r>
            <w:r w:rsidR="00CC073B" w:rsidRPr="00CC073B">
              <w:rPr>
                <w:rFonts w:ascii="Arial"/>
                <w:b/>
                <w:w w:val="110"/>
                <w:sz w:val="20"/>
                <w:lang w:val="ru-RU"/>
              </w:rPr>
              <w:t xml:space="preserve"> </w:t>
            </w:r>
            <w:r w:rsidR="00CC073B" w:rsidRPr="00CC073B">
              <w:rPr>
                <w:b/>
                <w:w w:val="110"/>
                <w:sz w:val="20"/>
                <w:lang w:val="ru-RU"/>
              </w:rPr>
              <w:t>(</w:t>
            </w:r>
            <w:r w:rsidR="00CC073B" w:rsidRPr="00CC073B">
              <w:rPr>
                <w:b/>
              </w:rPr>
              <w:t>Mode</w:t>
            </w:r>
            <w:r w:rsidR="00CC073B" w:rsidRPr="00CC073B">
              <w:rPr>
                <w:b/>
                <w:lang w:val="ru-RU"/>
              </w:rPr>
              <w:t>)</w:t>
            </w:r>
            <w:r>
              <w:rPr>
                <w:w w:val="110"/>
                <w:sz w:val="20"/>
                <w:lang w:val="ru"/>
              </w:rPr>
              <w:t>, чтобы выбрать режим измерения.</w:t>
            </w:r>
          </w:p>
        </w:tc>
      </w:tr>
      <w:tr w:rsidR="008E7EEA" w:rsidRPr="00583A31">
        <w:trPr>
          <w:trHeight w:val="1278"/>
        </w:trPr>
        <w:tc>
          <w:tcPr>
            <w:tcW w:w="1442" w:type="dxa"/>
          </w:tcPr>
          <w:p w:rsidR="00235F19" w:rsidRPr="009A3625" w:rsidRDefault="00235F19">
            <w:pPr>
              <w:pStyle w:val="TableParagraph"/>
              <w:ind w:left="0"/>
              <w:rPr>
                <w:rFonts w:ascii="Arial"/>
                <w:b/>
                <w:sz w:val="24"/>
                <w:lang w:val="ru-RU"/>
              </w:rPr>
            </w:pPr>
          </w:p>
          <w:p w:rsidR="00235F19" w:rsidRPr="009A3625" w:rsidRDefault="00235F19">
            <w:pPr>
              <w:pStyle w:val="TableParagraph"/>
              <w:spacing w:before="5"/>
              <w:ind w:left="0"/>
              <w:rPr>
                <w:rFonts w:ascii="Arial"/>
                <w:b/>
                <w:sz w:val="20"/>
                <w:lang w:val="ru-RU"/>
              </w:rPr>
            </w:pPr>
          </w:p>
          <w:p w:rsidR="00235F19" w:rsidRDefault="009A3625">
            <w:pPr>
              <w:pStyle w:val="TableParagraph"/>
              <w:rPr>
                <w:sz w:val="20"/>
              </w:rPr>
            </w:pPr>
            <w:r>
              <w:rPr>
                <w:w w:val="110"/>
                <w:sz w:val="20"/>
                <w:lang w:val="ru"/>
              </w:rPr>
              <w:t>Подтвердил</w:t>
            </w:r>
          </w:p>
        </w:tc>
        <w:tc>
          <w:tcPr>
            <w:tcW w:w="2161" w:type="dxa"/>
          </w:tcPr>
          <w:p w:rsidR="00235F19" w:rsidRDefault="00235F19">
            <w:pPr>
              <w:pStyle w:val="TableParagraph"/>
              <w:spacing w:before="8"/>
              <w:ind w:left="0"/>
              <w:rPr>
                <w:rFonts w:ascii="Arial"/>
                <w:b/>
                <w:sz w:val="23"/>
              </w:rPr>
            </w:pPr>
          </w:p>
          <w:p w:rsidR="00235F19" w:rsidRDefault="009A3625">
            <w:pPr>
              <w:pStyle w:val="TableParagraph"/>
              <w:spacing w:before="1" w:line="237" w:lineRule="auto"/>
              <w:ind w:left="108"/>
              <w:rPr>
                <w:sz w:val="20"/>
              </w:rPr>
            </w:pPr>
            <w:r>
              <w:rPr>
                <w:w w:val="110"/>
                <w:sz w:val="20"/>
                <w:lang w:val="ru"/>
              </w:rPr>
              <w:t>Лицо, подтвердившее результаты анализа.</w:t>
            </w:r>
          </w:p>
        </w:tc>
        <w:tc>
          <w:tcPr>
            <w:tcW w:w="4902" w:type="dxa"/>
          </w:tcPr>
          <w:p w:rsidR="00235F19" w:rsidRPr="009A3625" w:rsidRDefault="009A3625">
            <w:pPr>
              <w:pStyle w:val="TableParagraph"/>
              <w:spacing w:before="72"/>
              <w:ind w:left="108"/>
              <w:rPr>
                <w:sz w:val="20"/>
                <w:lang w:val="ru-RU"/>
              </w:rPr>
            </w:pPr>
            <w:r>
              <w:rPr>
                <w:w w:val="105"/>
                <w:sz w:val="20"/>
                <w:lang w:val="ru"/>
              </w:rPr>
              <w:t>Введите в текстовое поле.</w:t>
            </w:r>
          </w:p>
          <w:p w:rsidR="00235F19" w:rsidRPr="009A3625" w:rsidRDefault="009A3625">
            <w:pPr>
              <w:pStyle w:val="TableParagraph"/>
              <w:spacing w:before="156"/>
              <w:ind w:left="207"/>
              <w:rPr>
                <w:rFonts w:ascii="Arial"/>
                <w:b/>
                <w:sz w:val="18"/>
                <w:lang w:val="ru-RU"/>
              </w:rPr>
            </w:pPr>
            <w:r>
              <w:rPr>
                <w:rFonts w:ascii="Arial"/>
                <w:b/>
                <w:sz w:val="18"/>
                <w:lang w:val="ru"/>
              </w:rPr>
              <w:t>ПРИМЕЧАНИЕ</w:t>
            </w:r>
          </w:p>
          <w:p w:rsidR="00235F19" w:rsidRPr="009A3625" w:rsidRDefault="009A3625">
            <w:pPr>
              <w:pStyle w:val="TableParagraph"/>
              <w:spacing w:before="94" w:line="237" w:lineRule="auto"/>
              <w:ind w:left="447"/>
              <w:rPr>
                <w:sz w:val="18"/>
                <w:lang w:val="ru-RU"/>
              </w:rPr>
            </w:pPr>
            <w:r>
              <w:rPr>
                <w:spacing w:val="-1"/>
                <w:w w:val="110"/>
                <w:sz w:val="18"/>
                <w:lang w:val="ru"/>
              </w:rPr>
              <w:t>Система автоматически отображает имя человека, подтверждающего образец в настоящий момент.</w:t>
            </w:r>
          </w:p>
        </w:tc>
      </w:tr>
    </w:tbl>
    <w:p w:rsidR="00235F19" w:rsidRPr="009A3625" w:rsidRDefault="00235F19">
      <w:pPr>
        <w:spacing w:line="237" w:lineRule="auto"/>
        <w:rPr>
          <w:sz w:val="18"/>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rFonts w:ascii="Arial"/>
          <w:b/>
          <w:lang w:val="ru-RU"/>
        </w:rPr>
      </w:pPr>
    </w:p>
    <w:p w:rsidR="00235F19" w:rsidRPr="009A3625" w:rsidRDefault="00235F19">
      <w:pPr>
        <w:pStyle w:val="GvdeMetni"/>
        <w:spacing w:before="8"/>
        <w:rPr>
          <w:rFonts w:ascii="Arial"/>
          <w:b/>
          <w:sz w:val="13"/>
          <w:lang w:val="ru-RU"/>
        </w:rPr>
      </w:pPr>
    </w:p>
    <w:tbl>
      <w:tblPr>
        <w:tblStyle w:val="TableNormal0"/>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2161"/>
        <w:gridCol w:w="4902"/>
      </w:tblGrid>
      <w:tr w:rsidR="008E7EEA">
        <w:trPr>
          <w:trHeight w:val="411"/>
        </w:trPr>
        <w:tc>
          <w:tcPr>
            <w:tcW w:w="1442" w:type="dxa"/>
            <w:shd w:val="clear" w:color="auto" w:fill="DDDDDD"/>
          </w:tcPr>
          <w:p w:rsidR="00235F19" w:rsidRDefault="009A3625">
            <w:pPr>
              <w:pStyle w:val="TableParagraph"/>
              <w:spacing w:before="85"/>
              <w:rPr>
                <w:rFonts w:ascii="Arial"/>
                <w:b/>
                <w:sz w:val="21"/>
              </w:rPr>
            </w:pPr>
            <w:r>
              <w:rPr>
                <w:rFonts w:ascii="Arial"/>
                <w:b/>
                <w:w w:val="105"/>
                <w:sz w:val="21"/>
                <w:lang w:val="ru"/>
              </w:rPr>
              <w:t>Параметр</w:t>
            </w:r>
          </w:p>
        </w:tc>
        <w:tc>
          <w:tcPr>
            <w:tcW w:w="2161" w:type="dxa"/>
            <w:shd w:val="clear" w:color="auto" w:fill="DDDDDD"/>
          </w:tcPr>
          <w:p w:rsidR="00235F19" w:rsidRDefault="009A3625">
            <w:pPr>
              <w:pStyle w:val="TableParagraph"/>
              <w:spacing w:before="85"/>
              <w:ind w:left="108"/>
              <w:rPr>
                <w:rFonts w:ascii="Arial"/>
                <w:b/>
                <w:sz w:val="21"/>
              </w:rPr>
            </w:pPr>
            <w:r>
              <w:rPr>
                <w:rFonts w:ascii="Arial"/>
                <w:b/>
                <w:w w:val="105"/>
                <w:sz w:val="21"/>
                <w:lang w:val="ru"/>
              </w:rPr>
              <w:t>Значение</w:t>
            </w:r>
          </w:p>
        </w:tc>
        <w:tc>
          <w:tcPr>
            <w:tcW w:w="4902" w:type="dxa"/>
            <w:shd w:val="clear" w:color="auto" w:fill="DDDDDD"/>
          </w:tcPr>
          <w:p w:rsidR="00235F19" w:rsidRDefault="009A3625">
            <w:pPr>
              <w:pStyle w:val="TableParagraph"/>
              <w:spacing w:before="85"/>
              <w:ind w:left="108"/>
              <w:rPr>
                <w:rFonts w:ascii="Arial"/>
                <w:b/>
                <w:sz w:val="21"/>
              </w:rPr>
            </w:pPr>
            <w:r>
              <w:rPr>
                <w:rFonts w:ascii="Arial"/>
                <w:b/>
                <w:w w:val="105"/>
                <w:sz w:val="21"/>
                <w:lang w:val="ru"/>
              </w:rPr>
              <w:t>Процедура</w:t>
            </w:r>
          </w:p>
        </w:tc>
      </w:tr>
      <w:tr w:rsidR="008E7EEA" w:rsidRPr="00583A31" w:rsidTr="00193BAE">
        <w:trPr>
          <w:trHeight w:val="4642"/>
        </w:trPr>
        <w:tc>
          <w:tcPr>
            <w:tcW w:w="1442" w:type="dxa"/>
            <w:vAlign w:val="center"/>
          </w:tcPr>
          <w:p w:rsidR="00235F19" w:rsidRDefault="009A3625">
            <w:pPr>
              <w:pStyle w:val="TableParagraph"/>
              <w:spacing w:before="1"/>
              <w:rPr>
                <w:sz w:val="20"/>
              </w:rPr>
            </w:pPr>
            <w:r>
              <w:rPr>
                <w:w w:val="105"/>
                <w:sz w:val="20"/>
                <w:lang w:val="ru"/>
              </w:rPr>
              <w:t>Время отчета</w:t>
            </w:r>
          </w:p>
        </w:tc>
        <w:tc>
          <w:tcPr>
            <w:tcW w:w="2161" w:type="dxa"/>
            <w:vAlign w:val="center"/>
          </w:tcPr>
          <w:p w:rsidR="00235F19" w:rsidRPr="009A3625" w:rsidRDefault="009A3625">
            <w:pPr>
              <w:pStyle w:val="TableParagraph"/>
              <w:spacing w:before="180" w:line="237" w:lineRule="auto"/>
              <w:ind w:left="108"/>
              <w:rPr>
                <w:sz w:val="20"/>
                <w:lang w:val="ru-RU"/>
              </w:rPr>
            </w:pPr>
            <w:r>
              <w:rPr>
                <w:w w:val="105"/>
                <w:sz w:val="20"/>
                <w:lang w:val="ru"/>
              </w:rPr>
              <w:t>Дата и время создания отчета по результатам анализа образца.</w:t>
            </w:r>
          </w:p>
        </w:tc>
        <w:tc>
          <w:tcPr>
            <w:tcW w:w="4902" w:type="dxa"/>
          </w:tcPr>
          <w:p w:rsidR="00235F19" w:rsidRPr="009A3625" w:rsidRDefault="009A3625">
            <w:pPr>
              <w:pStyle w:val="TableParagraph"/>
              <w:spacing w:before="73"/>
              <w:ind w:left="108"/>
              <w:rPr>
                <w:sz w:val="20"/>
                <w:lang w:val="ru-RU"/>
              </w:rPr>
            </w:pPr>
            <w:r>
              <w:rPr>
                <w:w w:val="110"/>
                <w:sz w:val="20"/>
                <w:lang w:val="ru"/>
              </w:rPr>
              <w:t>Нажмите на меню выбора даты, укажите время.</w:t>
            </w:r>
          </w:p>
          <w:p w:rsidR="00235F19" w:rsidRPr="009A3625" w:rsidRDefault="009A3625">
            <w:pPr>
              <w:pStyle w:val="TableParagraph"/>
              <w:numPr>
                <w:ilvl w:val="0"/>
                <w:numId w:val="129"/>
              </w:numPr>
              <w:tabs>
                <w:tab w:val="left" w:pos="393"/>
              </w:tabs>
              <w:spacing w:before="81" w:line="237" w:lineRule="auto"/>
              <w:ind w:right="95"/>
              <w:rPr>
                <w:sz w:val="20"/>
                <w:lang w:val="ru-RU"/>
              </w:rPr>
            </w:pPr>
            <w:r>
              <w:rPr>
                <w:w w:val="105"/>
                <w:sz w:val="20"/>
                <w:lang w:val="ru"/>
              </w:rPr>
              <w:t xml:space="preserve">Последовательность ввода контрольных показателей аналогична формату даты в диалоговом окне, расположенном в правом верхнем углу. Например, если задан формат даты </w:t>
            </w:r>
            <w:r>
              <w:rPr>
                <w:rFonts w:ascii="Arial" w:hAnsi="Arial"/>
                <w:b/>
                <w:w w:val="105"/>
                <w:sz w:val="20"/>
                <w:lang w:val="ru"/>
              </w:rPr>
              <w:t>ГГГГ/ММ/ДД ЧЧ:ММ</w:t>
            </w:r>
            <w:r>
              <w:rPr>
                <w:w w:val="105"/>
                <w:sz w:val="20"/>
                <w:lang w:val="ru"/>
              </w:rPr>
              <w:t>, необходимо ввести дату в следующей последовательности: год, месяц, день, час, минута.</w:t>
            </w:r>
          </w:p>
          <w:p w:rsidR="00235F19" w:rsidRPr="009A3625" w:rsidRDefault="009A3625">
            <w:pPr>
              <w:pStyle w:val="TableParagraph"/>
              <w:numPr>
                <w:ilvl w:val="0"/>
                <w:numId w:val="129"/>
              </w:numPr>
              <w:tabs>
                <w:tab w:val="left" w:pos="393"/>
              </w:tabs>
              <w:spacing w:before="94" w:line="237" w:lineRule="auto"/>
              <w:ind w:right="420"/>
              <w:jc w:val="both"/>
              <w:rPr>
                <w:sz w:val="20"/>
                <w:lang w:val="ru-RU"/>
              </w:rPr>
            </w:pPr>
            <w:r>
              <w:rPr>
                <w:w w:val="110"/>
                <w:sz w:val="20"/>
                <w:lang w:val="ru"/>
              </w:rPr>
              <w:t xml:space="preserve">Нажмите </w:t>
            </w:r>
            <w:r>
              <w:rPr>
                <w:noProof/>
                <w:spacing w:val="-27"/>
                <w:sz w:val="20"/>
                <w:lang w:val="ru-RU" w:eastAsia="ru-RU"/>
              </w:rPr>
              <w:drawing>
                <wp:inline distT="0" distB="0" distL="0" distR="0">
                  <wp:extent cx="363751" cy="250126"/>
                  <wp:effectExtent l="0" t="0" r="0" b="0"/>
                  <wp:docPr id="395"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177.png"/>
                          <pic:cNvPicPr/>
                        </pic:nvPicPr>
                        <pic:blipFill>
                          <a:blip r:embed="rId121" cstate="print"/>
                          <a:stretch>
                            <a:fillRect/>
                          </a:stretch>
                        </pic:blipFill>
                        <pic:spPr>
                          <a:xfrm>
                            <a:off x="0" y="0"/>
                            <a:ext cx="363751" cy="250126"/>
                          </a:xfrm>
                          <a:prstGeom prst="rect">
                            <a:avLst/>
                          </a:prstGeom>
                        </pic:spPr>
                      </pic:pic>
                    </a:graphicData>
                  </a:graphic>
                </wp:inline>
              </w:drawing>
            </w:r>
            <w:r>
              <w:rPr>
                <w:w w:val="110"/>
                <w:sz w:val="20"/>
                <w:lang w:val="ru"/>
              </w:rPr>
              <w:t xml:space="preserve"> или </w:t>
            </w:r>
            <w:r>
              <w:rPr>
                <w:noProof/>
                <w:spacing w:val="-26"/>
                <w:sz w:val="20"/>
                <w:lang w:val="ru-RU" w:eastAsia="ru-RU"/>
              </w:rPr>
              <w:drawing>
                <wp:inline distT="0" distB="0" distL="0" distR="0">
                  <wp:extent cx="341110" cy="245173"/>
                  <wp:effectExtent l="0" t="0" r="0" b="0"/>
                  <wp:docPr id="397"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78.png"/>
                          <pic:cNvPicPr/>
                        </pic:nvPicPr>
                        <pic:blipFill>
                          <a:blip r:embed="rId122" cstate="print"/>
                          <a:stretch>
                            <a:fillRect/>
                          </a:stretch>
                        </pic:blipFill>
                        <pic:spPr>
                          <a:xfrm>
                            <a:off x="0" y="0"/>
                            <a:ext cx="341110" cy="245173"/>
                          </a:xfrm>
                          <a:prstGeom prst="rect">
                            <a:avLst/>
                          </a:prstGeom>
                        </pic:spPr>
                      </pic:pic>
                    </a:graphicData>
                  </a:graphic>
                </wp:inline>
              </w:drawing>
            </w:r>
            <w:r>
              <w:rPr>
                <w:w w:val="110"/>
                <w:sz w:val="20"/>
                <w:lang w:val="ru"/>
              </w:rPr>
              <w:t>, чтобы выбрать дату и время или введите данные в текстовое поле вручную.</w:t>
            </w:r>
          </w:p>
          <w:p w:rsidR="00235F19" w:rsidRPr="009A3625" w:rsidRDefault="009A3625">
            <w:pPr>
              <w:pStyle w:val="TableParagraph"/>
              <w:numPr>
                <w:ilvl w:val="0"/>
                <w:numId w:val="129"/>
              </w:numPr>
              <w:tabs>
                <w:tab w:val="left" w:pos="393"/>
              </w:tabs>
              <w:spacing w:before="95" w:line="235" w:lineRule="auto"/>
              <w:ind w:right="574"/>
              <w:rPr>
                <w:sz w:val="20"/>
                <w:lang w:val="ru-RU"/>
              </w:rPr>
            </w:pPr>
            <w:r>
              <w:rPr>
                <w:w w:val="110"/>
                <w:sz w:val="20"/>
                <w:lang w:val="ru"/>
              </w:rPr>
              <w:t xml:space="preserve">Нажмите </w:t>
            </w:r>
            <w:r>
              <w:rPr>
                <w:noProof/>
                <w:spacing w:val="-27"/>
                <w:sz w:val="20"/>
                <w:lang w:val="ru-RU" w:eastAsia="ru-RU"/>
              </w:rPr>
              <w:drawing>
                <wp:inline distT="0" distB="0" distL="0" distR="0">
                  <wp:extent cx="349758" cy="303275"/>
                  <wp:effectExtent l="0" t="0" r="0" b="0"/>
                  <wp:docPr id="399"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79.png"/>
                          <pic:cNvPicPr/>
                        </pic:nvPicPr>
                        <pic:blipFill>
                          <a:blip r:embed="rId123" cstate="print"/>
                          <a:stretch>
                            <a:fillRect/>
                          </a:stretch>
                        </pic:blipFill>
                        <pic:spPr>
                          <a:xfrm>
                            <a:off x="0" y="0"/>
                            <a:ext cx="349758" cy="303275"/>
                          </a:xfrm>
                          <a:prstGeom prst="rect">
                            <a:avLst/>
                          </a:prstGeom>
                        </pic:spPr>
                      </pic:pic>
                    </a:graphicData>
                  </a:graphic>
                </wp:inline>
              </w:drawing>
            </w:r>
            <w:r>
              <w:rPr>
                <w:w w:val="110"/>
                <w:sz w:val="20"/>
                <w:lang w:val="ru"/>
              </w:rPr>
              <w:t>, чтобы удалить текущие данные и ввести информацию заново.</w:t>
            </w:r>
          </w:p>
          <w:p w:rsidR="00235F19" w:rsidRPr="009A3625" w:rsidRDefault="009A3625">
            <w:pPr>
              <w:pStyle w:val="TableParagraph"/>
              <w:spacing w:before="159"/>
              <w:ind w:left="207"/>
              <w:rPr>
                <w:rFonts w:ascii="Arial"/>
                <w:b/>
                <w:sz w:val="18"/>
                <w:lang w:val="ru-RU"/>
              </w:rPr>
            </w:pPr>
            <w:r>
              <w:rPr>
                <w:rFonts w:ascii="Arial"/>
                <w:b/>
                <w:sz w:val="18"/>
                <w:lang w:val="ru"/>
              </w:rPr>
              <w:t>ПРИМЕЧАНИЕ</w:t>
            </w:r>
          </w:p>
          <w:p w:rsidR="00235F19" w:rsidRPr="009A3625" w:rsidRDefault="009A3625">
            <w:pPr>
              <w:pStyle w:val="TableParagraph"/>
              <w:spacing w:before="92"/>
              <w:ind w:left="447" w:right="79"/>
              <w:rPr>
                <w:sz w:val="18"/>
                <w:lang w:val="ru-RU"/>
              </w:rPr>
            </w:pPr>
            <w:r>
              <w:rPr>
                <w:w w:val="110"/>
                <w:sz w:val="18"/>
                <w:lang w:val="ru"/>
              </w:rPr>
              <w:t>В качестве времени создания отчета автоматически отображается текущее время.</w:t>
            </w:r>
          </w:p>
        </w:tc>
      </w:tr>
      <w:tr w:rsidR="008E7EEA" w:rsidRPr="00825C5A">
        <w:trPr>
          <w:trHeight w:val="640"/>
        </w:trPr>
        <w:tc>
          <w:tcPr>
            <w:tcW w:w="1442" w:type="dxa"/>
          </w:tcPr>
          <w:p w:rsidR="00235F19" w:rsidRPr="00825C5A" w:rsidRDefault="00825C5A">
            <w:pPr>
              <w:pStyle w:val="TableParagraph"/>
              <w:spacing w:before="75" w:line="237" w:lineRule="auto"/>
              <w:ind w:right="388"/>
              <w:rPr>
                <w:sz w:val="20"/>
                <w:lang w:val="ru-RU"/>
              </w:rPr>
            </w:pPr>
            <w:r>
              <w:rPr>
                <w:w w:val="110"/>
                <w:sz w:val="20"/>
                <w:lang w:val="ru"/>
              </w:rPr>
              <w:t>Клинич.</w:t>
            </w:r>
            <w:r w:rsidR="009A3625">
              <w:rPr>
                <w:w w:val="110"/>
                <w:sz w:val="20"/>
                <w:lang w:val="ru"/>
              </w:rPr>
              <w:t xml:space="preserve"> диагноз</w:t>
            </w:r>
          </w:p>
        </w:tc>
        <w:tc>
          <w:tcPr>
            <w:tcW w:w="2161" w:type="dxa"/>
          </w:tcPr>
          <w:p w:rsidR="00235F19" w:rsidRPr="00825C5A" w:rsidRDefault="009A3625">
            <w:pPr>
              <w:pStyle w:val="TableParagraph"/>
              <w:spacing w:before="75" w:line="237" w:lineRule="auto"/>
              <w:ind w:left="108"/>
              <w:rPr>
                <w:sz w:val="20"/>
                <w:lang w:val="ru-RU"/>
              </w:rPr>
            </w:pPr>
            <w:r>
              <w:rPr>
                <w:spacing w:val="-1"/>
                <w:w w:val="110"/>
                <w:sz w:val="20"/>
                <w:lang w:val="ru"/>
              </w:rPr>
              <w:t>Результат по клиническому диагнозу.</w:t>
            </w:r>
          </w:p>
        </w:tc>
        <w:tc>
          <w:tcPr>
            <w:tcW w:w="4902" w:type="dxa"/>
          </w:tcPr>
          <w:p w:rsidR="00235F19" w:rsidRPr="00825C5A" w:rsidRDefault="009A3625">
            <w:pPr>
              <w:pStyle w:val="TableParagraph"/>
              <w:spacing w:before="193"/>
              <w:ind w:left="108"/>
              <w:rPr>
                <w:sz w:val="20"/>
                <w:lang w:val="ru-RU"/>
              </w:rPr>
            </w:pPr>
            <w:r>
              <w:rPr>
                <w:w w:val="105"/>
                <w:sz w:val="20"/>
                <w:lang w:val="ru"/>
              </w:rPr>
              <w:t>Введите в текстовое поле.</w:t>
            </w:r>
          </w:p>
        </w:tc>
      </w:tr>
      <w:tr w:rsidR="008E7EEA">
        <w:trPr>
          <w:trHeight w:val="640"/>
        </w:trPr>
        <w:tc>
          <w:tcPr>
            <w:tcW w:w="1442" w:type="dxa"/>
          </w:tcPr>
          <w:p w:rsidR="00235F19" w:rsidRPr="00825C5A" w:rsidRDefault="009A3625">
            <w:pPr>
              <w:pStyle w:val="TableParagraph"/>
              <w:spacing w:before="192"/>
              <w:rPr>
                <w:sz w:val="20"/>
                <w:lang w:val="ru-RU"/>
              </w:rPr>
            </w:pPr>
            <w:r>
              <w:rPr>
                <w:w w:val="110"/>
                <w:sz w:val="20"/>
                <w:lang w:val="ru"/>
              </w:rPr>
              <w:t>Примечания</w:t>
            </w:r>
          </w:p>
        </w:tc>
        <w:tc>
          <w:tcPr>
            <w:tcW w:w="2161" w:type="dxa"/>
          </w:tcPr>
          <w:p w:rsidR="00235F19" w:rsidRPr="00825C5A" w:rsidRDefault="009A3625" w:rsidP="00525680">
            <w:pPr>
              <w:pStyle w:val="TableParagraph"/>
              <w:spacing w:before="72"/>
              <w:ind w:left="108" w:right="53"/>
              <w:rPr>
                <w:sz w:val="20"/>
                <w:lang w:val="ru-RU"/>
              </w:rPr>
            </w:pPr>
            <w:r>
              <w:rPr>
                <w:spacing w:val="-1"/>
                <w:w w:val="110"/>
                <w:sz w:val="20"/>
                <w:lang w:val="ru"/>
              </w:rPr>
              <w:t>Пояснения или замечания.</w:t>
            </w:r>
          </w:p>
        </w:tc>
        <w:tc>
          <w:tcPr>
            <w:tcW w:w="4902" w:type="dxa"/>
          </w:tcPr>
          <w:p w:rsidR="00235F19" w:rsidRDefault="009A3625">
            <w:pPr>
              <w:pStyle w:val="TableParagraph"/>
              <w:spacing w:before="192"/>
              <w:ind w:left="108"/>
              <w:rPr>
                <w:sz w:val="20"/>
              </w:rPr>
            </w:pPr>
            <w:r>
              <w:rPr>
                <w:w w:val="105"/>
                <w:sz w:val="20"/>
                <w:lang w:val="ru"/>
              </w:rPr>
              <w:t>Введите в текстовое поле.</w:t>
            </w:r>
          </w:p>
        </w:tc>
      </w:tr>
    </w:tbl>
    <w:p w:rsidR="00235F19" w:rsidRPr="009A3625" w:rsidRDefault="009A3625">
      <w:pPr>
        <w:pStyle w:val="ListeParagraf"/>
        <w:numPr>
          <w:ilvl w:val="2"/>
          <w:numId w:val="138"/>
        </w:numPr>
        <w:tabs>
          <w:tab w:val="left" w:pos="1268"/>
        </w:tabs>
        <w:spacing w:before="64"/>
        <w:rPr>
          <w:sz w:val="20"/>
          <w:lang w:val="ru-RU"/>
        </w:rPr>
      </w:pPr>
      <w:r>
        <w:rPr>
          <w:w w:val="105"/>
          <w:sz w:val="20"/>
          <w:lang w:val="ru"/>
        </w:rPr>
        <w:t xml:space="preserve">Нажмите </w:t>
      </w:r>
      <w:r>
        <w:rPr>
          <w:rFonts w:ascii="Arial"/>
          <w:b/>
          <w:w w:val="105"/>
          <w:sz w:val="20"/>
          <w:lang w:val="ru"/>
        </w:rPr>
        <w:t>«Применить»</w:t>
      </w:r>
      <w:r>
        <w:rPr>
          <w:rFonts w:ascii="Arial"/>
          <w:b/>
          <w:w w:val="105"/>
          <w:sz w:val="20"/>
          <w:lang w:val="ru"/>
        </w:rPr>
        <w:t xml:space="preserve"> </w:t>
      </w:r>
      <w:r>
        <w:rPr>
          <w:w w:val="105"/>
          <w:sz w:val="20"/>
          <w:lang w:val="ru"/>
        </w:rPr>
        <w:t xml:space="preserve">или </w:t>
      </w:r>
      <w:r>
        <w:rPr>
          <w:rFonts w:ascii="Arial"/>
          <w:b/>
          <w:w w:val="105"/>
          <w:sz w:val="20"/>
          <w:lang w:val="ru"/>
        </w:rPr>
        <w:t>«ОК»</w:t>
      </w:r>
      <w:r>
        <w:rPr>
          <w:w w:val="105"/>
          <w:sz w:val="20"/>
          <w:lang w:val="ru"/>
        </w:rPr>
        <w:t>, чтобы сохранить настройки.</w:t>
      </w:r>
    </w:p>
    <w:p w:rsidR="00235F19" w:rsidRPr="009A3625" w:rsidRDefault="00235F19">
      <w:pPr>
        <w:pStyle w:val="GvdeMetni"/>
        <w:rPr>
          <w:sz w:val="30"/>
          <w:lang w:val="ru-RU"/>
        </w:rPr>
      </w:pPr>
    </w:p>
    <w:p w:rsidR="00235F19" w:rsidRPr="009A3625" w:rsidRDefault="00235F19">
      <w:pPr>
        <w:pStyle w:val="GvdeMetni"/>
        <w:spacing w:before="8"/>
        <w:rPr>
          <w:sz w:val="24"/>
          <w:lang w:val="ru-RU"/>
        </w:rPr>
      </w:pPr>
    </w:p>
    <w:p w:rsidR="00235F19" w:rsidRDefault="009A3625">
      <w:pPr>
        <w:pStyle w:val="Balk2"/>
        <w:numPr>
          <w:ilvl w:val="1"/>
          <w:numId w:val="138"/>
        </w:numPr>
        <w:tabs>
          <w:tab w:val="left" w:pos="867"/>
        </w:tabs>
        <w:spacing w:before="0"/>
        <w:ind w:left="866" w:hanging="733"/>
      </w:pPr>
      <w:bookmarkStart w:id="90" w:name="_TOC_250094"/>
      <w:r>
        <w:rPr>
          <w:lang w:val="ru"/>
        </w:rPr>
        <w:t xml:space="preserve">Запуск </w:t>
      </w:r>
      <w:bookmarkEnd w:id="90"/>
      <w:r>
        <w:rPr>
          <w:lang w:val="ru"/>
        </w:rPr>
        <w:t>образцов в обработку</w:t>
      </w:r>
    </w:p>
    <w:p w:rsidR="00235F19" w:rsidRDefault="009A3625">
      <w:pPr>
        <w:pStyle w:val="GvdeMetni"/>
        <w:spacing w:before="4"/>
        <w:rPr>
          <w:rFonts w:ascii="Arial"/>
          <w:b/>
          <w:sz w:val="15"/>
        </w:rPr>
      </w:pPr>
      <w:r>
        <w:rPr>
          <w:noProof/>
          <w:lang w:val="ru-RU" w:eastAsia="ru-RU"/>
        </w:rPr>
        <mc:AlternateContent>
          <mc:Choice Requires="wps">
            <w:drawing>
              <wp:anchor distT="0" distB="0" distL="0" distR="0" simplePos="0" relativeHeight="251801600" behindDoc="1" locked="0" layoutInCell="1" allowOverlap="1">
                <wp:simplePos x="0" y="0"/>
                <wp:positionH relativeFrom="page">
                  <wp:posOffset>1209040</wp:posOffset>
                </wp:positionH>
                <wp:positionV relativeFrom="paragraph">
                  <wp:posOffset>137160</wp:posOffset>
                </wp:positionV>
                <wp:extent cx="5650230" cy="19050"/>
                <wp:effectExtent l="0" t="0" r="0" b="0"/>
                <wp:wrapTopAndBottom/>
                <wp:docPr id="64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96" o:spid="_x0000_s1697" style="width:444.9pt;height:1.5pt;margin-top:10.8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57472"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34"/>
        <w:rPr>
          <w:rFonts w:ascii="Arial"/>
        </w:rPr>
      </w:pPr>
      <w:r>
        <w:rPr>
          <w:rFonts w:ascii="Arial"/>
          <w:noProof/>
          <w:lang w:val="ru-RU" w:eastAsia="ru-RU"/>
        </w:rPr>
        <w:drawing>
          <wp:inline distT="0" distB="0" distL="0" distR="0">
            <wp:extent cx="453470" cy="393763"/>
            <wp:effectExtent l="0" t="0" r="0" b="0"/>
            <wp:docPr id="401" name="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246.png"/>
                    <pic:cNvPicPr/>
                  </pic:nvPicPr>
                  <pic:blipFill>
                    <a:blip r:embed="rId189" cstate="print"/>
                    <a:stretch>
                      <a:fillRect/>
                    </a:stretch>
                  </pic:blipFill>
                  <pic:spPr>
                    <a:xfrm>
                      <a:off x="0" y="0"/>
                      <a:ext cx="453470" cy="393763"/>
                    </a:xfrm>
                    <a:prstGeom prst="rect">
                      <a:avLst/>
                    </a:prstGeom>
                  </pic:spPr>
                </pic:pic>
              </a:graphicData>
            </a:graphic>
          </wp:inline>
        </w:drawing>
      </w:r>
    </w:p>
    <w:p w:rsidR="00235F19" w:rsidRPr="009A3625" w:rsidRDefault="009A3625" w:rsidP="00584A57">
      <w:pPr>
        <w:pStyle w:val="GvdeMetni"/>
        <w:spacing w:before="78"/>
        <w:ind w:left="934" w:right="591"/>
        <w:jc w:val="both"/>
        <w:rPr>
          <w:lang w:val="ru-RU"/>
        </w:rPr>
      </w:pPr>
      <w:r>
        <w:rPr>
          <w:noProof/>
          <w:lang w:val="ru-RU" w:eastAsia="ru-RU"/>
        </w:rPr>
        <mc:AlternateContent>
          <mc:Choice Requires="wps">
            <w:drawing>
              <wp:anchor distT="0" distB="0" distL="0" distR="0" simplePos="0" relativeHeight="251802624" behindDoc="1" locked="0" layoutInCell="1" allowOverlap="1">
                <wp:simplePos x="0" y="0"/>
                <wp:positionH relativeFrom="page">
                  <wp:posOffset>1227455</wp:posOffset>
                </wp:positionH>
                <wp:positionV relativeFrom="paragraph">
                  <wp:posOffset>1001395</wp:posOffset>
                </wp:positionV>
                <wp:extent cx="5650230" cy="19050"/>
                <wp:effectExtent l="0" t="0" r="0" b="0"/>
                <wp:wrapTopAndBottom/>
                <wp:docPr id="64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2C5424C" id="Rectangle 195" o:spid="_x0000_s1026" style="position:absolute;margin-left:96.65pt;margin-top:78.85pt;width:444.9pt;height:1.5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" fillcolor="black" stroked="f">
                <w10:wrap type="topAndBottom" anchorx="page"/>
              </v:rect>
            </w:pict>
          </mc:Fallback>
        </mc:AlternateContent>
      </w:r>
      <w:r w:rsidR="00D943D5">
        <w:rPr>
          <w:w w:val="105"/>
          <w:lang w:val="ru"/>
        </w:rPr>
        <w:t>Все образцы, контрольные образцы, калибраторы, реагенты, набор реагентов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235F19" w:rsidP="00584A57">
      <w:pPr>
        <w:pStyle w:val="GvdeMetni"/>
        <w:spacing w:before="3"/>
        <w:ind w:right="591"/>
        <w:jc w:val="both"/>
        <w:rPr>
          <w:sz w:val="4"/>
          <w:lang w:val="ru-RU"/>
        </w:rPr>
      </w:pPr>
    </w:p>
    <w:p w:rsidR="00235F19" w:rsidRDefault="009A3625" w:rsidP="00584A57">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0" r="0" b="0"/>
                <wp:docPr id="640" name="Group 193"/>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42" name="Rectangle 194"/>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93" o:spid="_x0000_i1699" style="width:444.9pt;height:1.5pt;mso-position-horizontal-relative:char;mso-position-vertical-relative:line" coordsize="8898,30">
                <v:rect id="Rectangle 194" o:spid="_x0000_s1700" style="width:8898;height:30;mso-wrap-style:square;position:absolute;v-text-anchor:top;visibility:visible" fillcolor="black" stroked="f"/>
                <w10:wrap type="none"/>
                <w10:anchorlock/>
              </v:group>
            </w:pict>
          </mc:Fallback>
        </mc:AlternateContent>
      </w:r>
    </w:p>
    <w:p w:rsidR="00235F19" w:rsidRDefault="00235F19" w:rsidP="00584A57">
      <w:pPr>
        <w:pStyle w:val="GvdeMetni"/>
        <w:spacing w:before="6"/>
        <w:ind w:right="591"/>
        <w:jc w:val="both"/>
        <w:rPr>
          <w:sz w:val="6"/>
        </w:rPr>
      </w:pPr>
    </w:p>
    <w:p w:rsidR="00235F19" w:rsidRDefault="009A3625" w:rsidP="00584A57">
      <w:pPr>
        <w:pStyle w:val="GvdeMetni"/>
        <w:ind w:left="934" w:right="591"/>
        <w:jc w:val="both"/>
      </w:pPr>
      <w:r>
        <w:rPr>
          <w:rFonts w:ascii="Arial"/>
          <w:noProof/>
          <w:lang w:val="ru-RU" w:eastAsia="ru-RU"/>
        </w:rPr>
        <mc:AlternateContent>
          <mc:Choice Requires="wps">
            <w:drawing>
              <wp:anchor distT="0" distB="0" distL="114300" distR="114300" simplePos="0" relativeHeight="251955200" behindDoc="0" locked="0" layoutInCell="1" allowOverlap="1">
                <wp:simplePos x="0" y="0"/>
                <wp:positionH relativeFrom="page">
                  <wp:posOffset>1772037</wp:posOffset>
                </wp:positionH>
                <wp:positionV relativeFrom="paragraph">
                  <wp:posOffset>166978</wp:posOffset>
                </wp:positionV>
                <wp:extent cx="1931212" cy="307238"/>
                <wp:effectExtent l="0" t="0" r="0" b="0"/>
                <wp:wrapNone/>
                <wp:docPr id="1521" name="Надпись 1521"/>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A91824">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21" o:spid="_x0000_s1125" type="#_x0000_t202" style="position:absolute;left:0;text-align:left;margin-left:139.55pt;margin-top:13.15pt;width:152.05pt;height:24.2pt;z-index:25195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" fillcolor="white [3201]" stroked="f" strokeweight=".5pt">
                <v:textbox>
                  <w:txbxContent>
                    <w:p w:rsidR="00583A31" w:rsidRPr="00BF15DB" w:rsidRDefault="00583A31" w:rsidP="00A91824">
                      <w:pPr>
                        <w:rPr>
                          <w:b/>
                          <w:sz w:val="28"/>
                        </w:rPr>
                      </w:pPr>
                      <w:r>
                        <w:rPr>
                          <w:b/>
                          <w:sz w:val="28"/>
                          <w:lang w:val="ru"/>
                        </w:rPr>
                        <w:t>ВНИМАНИЕ</w:t>
                      </w:r>
                    </w:p>
                  </w:txbxContent>
                </v:textbox>
                <w10:wrap anchorx="page"/>
              </v:shape>
            </w:pict>
          </mc:Fallback>
        </mc:AlternateContent>
      </w:r>
      <w:r w:rsidR="00D943D5">
        <w:rPr>
          <w:noProof/>
          <w:lang w:val="ru-RU" w:eastAsia="ru-RU"/>
        </w:rPr>
        <w:drawing>
          <wp:inline distT="0" distB="0" distL="0" distR="0">
            <wp:extent cx="1359122" cy="427196"/>
            <wp:effectExtent l="0" t="0" r="0" b="0"/>
            <wp:docPr id="40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28.jpeg"/>
                    <pic:cNvPicPr/>
                  </pic:nvPicPr>
                  <pic:blipFill>
                    <a:blip r:embed="rId35" cstate="print"/>
                    <a:stretch>
                      <a:fillRect/>
                    </a:stretch>
                  </pic:blipFill>
                  <pic:spPr>
                    <a:xfrm>
                      <a:off x="0" y="0"/>
                      <a:ext cx="1359122" cy="427196"/>
                    </a:xfrm>
                    <a:prstGeom prst="rect">
                      <a:avLst/>
                    </a:prstGeom>
                  </pic:spPr>
                </pic:pic>
              </a:graphicData>
            </a:graphic>
          </wp:inline>
        </w:drawing>
      </w:r>
    </w:p>
    <w:p w:rsidR="00235F19" w:rsidRPr="009A3625" w:rsidRDefault="009A3625" w:rsidP="00584A57">
      <w:pPr>
        <w:pStyle w:val="ListeParagraf"/>
        <w:numPr>
          <w:ilvl w:val="0"/>
          <w:numId w:val="128"/>
        </w:numPr>
        <w:tabs>
          <w:tab w:val="left" w:pos="1267"/>
          <w:tab w:val="left" w:pos="1268"/>
        </w:tabs>
        <w:spacing w:before="77" w:line="237" w:lineRule="auto"/>
        <w:ind w:left="1267" w:right="591"/>
        <w:jc w:val="both"/>
        <w:rPr>
          <w:sz w:val="21"/>
          <w:lang w:val="ru-RU"/>
        </w:rPr>
      </w:pPr>
      <w:r>
        <w:rPr>
          <w:w w:val="110"/>
          <w:sz w:val="21"/>
          <w:lang w:val="ru"/>
        </w:rPr>
        <w:t>Не используйте такие одноразовые изделия, как пробирки и трубки для отбора крови и капиллярные трубки, повторно.</w:t>
      </w:r>
    </w:p>
    <w:p w:rsidR="00235F19" w:rsidRPr="009A3625" w:rsidRDefault="009A3625" w:rsidP="00584A57">
      <w:pPr>
        <w:pStyle w:val="ListeParagraf"/>
        <w:numPr>
          <w:ilvl w:val="0"/>
          <w:numId w:val="128"/>
        </w:numPr>
        <w:tabs>
          <w:tab w:val="left" w:pos="1267"/>
          <w:tab w:val="left" w:pos="1268"/>
        </w:tabs>
        <w:spacing w:before="70"/>
        <w:ind w:right="591"/>
        <w:jc w:val="both"/>
        <w:rPr>
          <w:sz w:val="21"/>
          <w:lang w:val="ru-RU"/>
        </w:rPr>
      </w:pPr>
      <w:r>
        <w:rPr>
          <w:noProof/>
          <w:lang w:val="ru-RU" w:eastAsia="ru-RU"/>
        </w:rPr>
        <mc:AlternateContent>
          <mc:Choice Requires="wps">
            <w:drawing>
              <wp:anchor distT="0" distB="0" distL="0" distR="0" simplePos="0" relativeHeight="251803648" behindDoc="1" locked="0" layoutInCell="1" allowOverlap="1">
                <wp:simplePos x="0" y="0"/>
                <wp:positionH relativeFrom="page">
                  <wp:posOffset>1205230</wp:posOffset>
                </wp:positionH>
                <wp:positionV relativeFrom="paragraph">
                  <wp:posOffset>391160</wp:posOffset>
                </wp:positionV>
                <wp:extent cx="5654040" cy="19050"/>
                <wp:effectExtent l="0" t="0" r="0" b="0"/>
                <wp:wrapTopAndBottom/>
                <wp:docPr id="638"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92" o:spid="_x0000_s1702" style="width:445.2pt;height:1.5pt;margin-top:30.8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55424" fillcolor="black" stroked="f">
                <w10:wrap type="topAndBottom"/>
              </v:rect>
            </w:pict>
          </mc:Fallback>
        </mc:AlternateContent>
      </w:r>
      <w:r w:rsidR="00D943D5">
        <w:rPr>
          <w:w w:val="105"/>
          <w:sz w:val="21"/>
          <w:lang w:val="ru"/>
        </w:rPr>
        <w:t>Убедитесь, что введенный идентификатор образца и режим точно соответствуют иден</w:t>
      </w:r>
      <w:r w:rsidR="00825C5A">
        <w:rPr>
          <w:w w:val="105"/>
          <w:sz w:val="21"/>
          <w:lang w:val="ru"/>
        </w:rPr>
        <w:t>тификатору и режиму запускаемого</w:t>
      </w:r>
      <w:r w:rsidR="00D943D5">
        <w:rPr>
          <w:w w:val="105"/>
          <w:sz w:val="21"/>
          <w:lang w:val="ru"/>
        </w:rPr>
        <w:t xml:space="preserve"> в обработку образца.</w:t>
      </w:r>
    </w:p>
    <w:p w:rsidR="00235F19" w:rsidRPr="009A3625" w:rsidRDefault="00235F19" w:rsidP="00584A57">
      <w:pPr>
        <w:ind w:right="591"/>
        <w:jc w:val="both"/>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2"/>
        <w:rPr>
          <w:sz w:val="12"/>
          <w:lang w:val="ru-RU"/>
        </w:r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4445" r="0" b="0"/>
                <wp:docPr id="634" name="Group 190"/>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36" name="Rectangle 191"/>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90" o:spid="_x0000_i1703" style="width:444.9pt;height:1.5pt;mso-position-horizontal-relative:char;mso-position-vertical-relative:line" coordsize="8898,30">
                <v:rect id="Rectangle 191" o:spid="_x0000_s1704" style="width:8898;height:30;mso-wrap-style:square;position:absolute;v-text-anchor:top;visibility:visible" fillcolor="black" stroked="f"/>
                <w10:wrap type="none"/>
                <w10:anchorlock/>
              </v:group>
            </w:pict>
          </mc:Fallback>
        </mc:AlternateContent>
      </w:r>
    </w:p>
    <w:p w:rsidR="00235F19" w:rsidRDefault="00235F19">
      <w:pPr>
        <w:pStyle w:val="GvdeMetni"/>
        <w:spacing w:before="5"/>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071936" behindDoc="0" locked="0" layoutInCell="1" allowOverlap="1">
                <wp:simplePos x="0" y="0"/>
                <wp:positionH relativeFrom="column">
                  <wp:posOffset>588396</wp:posOffset>
                </wp:positionH>
                <wp:positionV relativeFrom="paragraph">
                  <wp:posOffset>33765</wp:posOffset>
                </wp:positionV>
                <wp:extent cx="1296063" cy="270345"/>
                <wp:effectExtent l="0" t="0" r="18415" b="15875"/>
                <wp:wrapNone/>
                <wp:docPr id="1574" name="Надпись 1574"/>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542820">
                            <w:pPr>
                              <w:rPr>
                                <w:b/>
                              </w:rPr>
                            </w:pPr>
                            <w:r w:rsidRPr="00B4276C">
                              <w:rPr>
                                <w:b/>
                                <w:lang w:val="ru"/>
                              </w:rPr>
                              <w:t>ПРИМЕЧАНИЕ</w:t>
                            </w:r>
                          </w:p>
                          <w:p w:rsidR="00583A31" w:rsidRPr="00B4276C" w:rsidRDefault="00583A31" w:rsidP="0054282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74" o:spid="_x0000_s1126" type="#_x0000_t202" style="position:absolute;left:0;text-align:left;margin-left:46.35pt;margin-top:2.65pt;width:102.05pt;height:21.3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" fillcolor="white [3201]" strokeweight="1pt">
                <v:textbox>
                  <w:txbxContent>
                    <w:p w:rsidR="00583A31" w:rsidRPr="00B4276C" w:rsidRDefault="00583A31" w:rsidP="00542820">
                      <w:pPr>
                        <w:rPr>
                          <w:b/>
                        </w:rPr>
                      </w:pPr>
                      <w:r w:rsidRPr="00B4276C">
                        <w:rPr>
                          <w:b/>
                          <w:lang w:val="ru"/>
                        </w:rPr>
                        <w:t>ПРИМЕЧАНИЕ</w:t>
                      </w:r>
                    </w:p>
                    <w:p w:rsidR="00583A31" w:rsidRPr="00B4276C" w:rsidRDefault="00583A31" w:rsidP="00542820">
                      <w:pPr>
                        <w:rPr>
                          <w:b/>
                          <w:caps/>
                          <w:lang w:val="ru-RU"/>
                        </w:rPr>
                      </w:pPr>
                    </w:p>
                  </w:txbxContent>
                </v:textbox>
              </v:shape>
            </w:pict>
          </mc:Fallback>
        </mc:AlternateContent>
      </w:r>
    </w:p>
    <w:p w:rsidR="00542820" w:rsidRDefault="00542820">
      <w:pPr>
        <w:pStyle w:val="GvdeMetni"/>
        <w:ind w:left="943"/>
      </w:pPr>
    </w:p>
    <w:p w:rsidR="00235F19" w:rsidRPr="009A3625" w:rsidRDefault="009A3625" w:rsidP="00584A57">
      <w:pPr>
        <w:pStyle w:val="ListeParagraf"/>
        <w:numPr>
          <w:ilvl w:val="0"/>
          <w:numId w:val="128"/>
        </w:numPr>
        <w:tabs>
          <w:tab w:val="left" w:pos="1267"/>
          <w:tab w:val="left" w:pos="1268"/>
        </w:tabs>
        <w:spacing w:before="71" w:line="237" w:lineRule="auto"/>
        <w:ind w:right="591"/>
        <w:jc w:val="both"/>
        <w:rPr>
          <w:sz w:val="21"/>
          <w:lang w:val="ru-RU"/>
        </w:rPr>
      </w:pPr>
      <w:r>
        <w:rPr>
          <w:w w:val="105"/>
          <w:sz w:val="21"/>
          <w:lang w:val="ru"/>
        </w:rPr>
        <w:t>Пробирка (или центрифужная пробирка) должна быть установлена строго вертикально, не под наклоном и не в перевернутом виде. В противном случае внутренняя стенка пробирки окрасится излишками образца, что приведет к образованию отходов. Кроме того, это может привести к неоднородному смешиванию образца и получению ненадежных результатов анализа.</w:t>
      </w:r>
    </w:p>
    <w:p w:rsidR="00235F19" w:rsidRPr="009A3625" w:rsidRDefault="009A3625" w:rsidP="00584A57">
      <w:pPr>
        <w:pStyle w:val="ListeParagraf"/>
        <w:numPr>
          <w:ilvl w:val="0"/>
          <w:numId w:val="128"/>
        </w:numPr>
        <w:tabs>
          <w:tab w:val="left" w:pos="1267"/>
          <w:tab w:val="left" w:pos="1268"/>
        </w:tabs>
        <w:spacing w:before="74" w:line="237" w:lineRule="auto"/>
        <w:ind w:left="1267" w:right="591"/>
        <w:jc w:val="both"/>
        <w:rPr>
          <w:sz w:val="21"/>
          <w:lang w:val="ru-RU"/>
        </w:rPr>
      </w:pPr>
      <w:r>
        <w:rPr>
          <w:w w:val="105"/>
          <w:sz w:val="21"/>
          <w:lang w:val="ru"/>
        </w:rPr>
        <w:t xml:space="preserve">Перед началом проведения анализа в интерфейсе </w:t>
      </w:r>
      <w:r>
        <w:rPr>
          <w:rFonts w:ascii="Arial" w:hAnsi="Arial"/>
          <w:b/>
          <w:w w:val="105"/>
          <w:sz w:val="21"/>
          <w:lang w:val="ru"/>
        </w:rPr>
        <w:t>«Настройка»</w:t>
      </w:r>
      <w:r>
        <w:rPr>
          <w:w w:val="105"/>
          <w:sz w:val="21"/>
          <w:lang w:val="ru"/>
        </w:rPr>
        <w:t xml:space="preserve"> </w:t>
      </w:r>
      <w:r w:rsidR="00CC073B" w:rsidRPr="00A949A7">
        <w:rPr>
          <w:rFonts w:ascii="Arial" w:hAnsi="Arial"/>
          <w:b/>
          <w:w w:val="105"/>
          <w:sz w:val="21"/>
          <w:lang w:val="ru"/>
        </w:rPr>
        <w:t>(Setup)</w:t>
      </w:r>
      <w:r w:rsidR="00CC073B" w:rsidRPr="00CC073B">
        <w:rPr>
          <w:lang w:val="ru-RU"/>
        </w:rPr>
        <w:t xml:space="preserve"> </w:t>
      </w:r>
      <w:r>
        <w:rPr>
          <w:w w:val="105"/>
          <w:sz w:val="21"/>
          <w:lang w:val="ru"/>
        </w:rPr>
        <w:t>необходимо выбрать подходящий диапазон референтных значений. В противном случае в результатах могут быть некорректно выставлены сигналы (флажки).</w:t>
      </w:r>
    </w:p>
    <w:p w:rsidR="00235F19" w:rsidRPr="009A3625" w:rsidRDefault="009A3625" w:rsidP="00584A57">
      <w:pPr>
        <w:pStyle w:val="ListeParagraf"/>
        <w:numPr>
          <w:ilvl w:val="0"/>
          <w:numId w:val="128"/>
        </w:numPr>
        <w:tabs>
          <w:tab w:val="left" w:pos="1267"/>
          <w:tab w:val="left" w:pos="1268"/>
        </w:tabs>
        <w:spacing w:before="71" w:line="237" w:lineRule="auto"/>
        <w:ind w:right="591"/>
        <w:jc w:val="both"/>
        <w:rPr>
          <w:sz w:val="21"/>
          <w:lang w:val="ru-RU"/>
        </w:rPr>
      </w:pPr>
      <w:r>
        <w:rPr>
          <w:noProof/>
          <w:lang w:val="ru-RU" w:eastAsia="ru-RU"/>
        </w:rPr>
        <mc:AlternateContent>
          <mc:Choice Requires="wps">
            <w:drawing>
              <wp:anchor distT="0" distB="0" distL="0" distR="0" simplePos="0" relativeHeight="251804672" behindDoc="1" locked="0" layoutInCell="1" allowOverlap="1">
                <wp:simplePos x="0" y="0"/>
                <wp:positionH relativeFrom="page">
                  <wp:posOffset>1205230</wp:posOffset>
                </wp:positionH>
                <wp:positionV relativeFrom="paragraph">
                  <wp:posOffset>713105</wp:posOffset>
                </wp:positionV>
                <wp:extent cx="5654040" cy="19050"/>
                <wp:effectExtent l="0" t="0" r="0" b="0"/>
                <wp:wrapTopAndBottom/>
                <wp:docPr id="632"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89" o:spid="_x0000_s1706" style="width:445.2pt;height:1.5pt;margin-top:56.1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54400" fillcolor="black" stroked="f">
                <w10:wrap type="topAndBottom"/>
              </v:rect>
            </w:pict>
          </mc:Fallback>
        </mc:AlternateContent>
      </w:r>
      <w:r w:rsidR="00D943D5">
        <w:rPr>
          <w:w w:val="105"/>
          <w:sz w:val="21"/>
          <w:lang w:val="ru"/>
        </w:rPr>
        <w:t xml:space="preserve">Когда образцы запущены в анализатор, вы можете переключиться в интерфейс </w:t>
      </w:r>
      <w:r w:rsidR="00D943D5">
        <w:rPr>
          <w:rFonts w:ascii="Arial" w:hAnsi="Arial"/>
          <w:b/>
          <w:w w:val="105"/>
          <w:sz w:val="21"/>
          <w:lang w:val="ru"/>
        </w:rPr>
        <w:t>«Просмотр»</w:t>
      </w:r>
      <w:r w:rsidR="00A949A7">
        <w:rPr>
          <w:rFonts w:ascii="Arial" w:hAnsi="Arial"/>
          <w:b/>
          <w:w w:val="105"/>
          <w:sz w:val="21"/>
          <w:lang w:val="ru"/>
        </w:rPr>
        <w:t xml:space="preserve"> (</w:t>
      </w:r>
      <w:r w:rsidR="00A949A7" w:rsidRPr="00A949A7">
        <w:rPr>
          <w:rFonts w:ascii="Arial" w:hAnsi="Arial"/>
          <w:b/>
          <w:w w:val="105"/>
          <w:sz w:val="21"/>
          <w:lang w:val="ru"/>
        </w:rPr>
        <w:t>Review)</w:t>
      </w:r>
      <w:r w:rsidR="00D943D5">
        <w:rPr>
          <w:w w:val="105"/>
          <w:sz w:val="21"/>
          <w:lang w:val="ru"/>
        </w:rPr>
        <w:t xml:space="preserve"> для выполнения таких операций, как поиск и экспорт данных и т.п., также вы можете переключаться на другие интерфейсы. При этом все функции, связанные с последовательностью жидкостей, будут недоступны.</w:t>
      </w:r>
    </w:p>
    <w:p w:rsidR="00235F19" w:rsidRPr="009A3625" w:rsidRDefault="009A3625" w:rsidP="00584A57">
      <w:pPr>
        <w:pStyle w:val="GvdeMetni"/>
        <w:spacing w:before="42"/>
        <w:ind w:left="928" w:right="591"/>
        <w:jc w:val="both"/>
        <w:rPr>
          <w:lang w:val="ru-RU"/>
        </w:rPr>
      </w:pPr>
      <w:r>
        <w:rPr>
          <w:w w:val="105"/>
          <w:lang w:val="ru"/>
        </w:rPr>
        <w:t>Для анализа образца выполните следующее.</w:t>
      </w:r>
    </w:p>
    <w:p w:rsidR="00235F19" w:rsidRPr="009A3625" w:rsidRDefault="009A3625" w:rsidP="00584A57">
      <w:pPr>
        <w:pStyle w:val="ListeParagraf"/>
        <w:numPr>
          <w:ilvl w:val="2"/>
          <w:numId w:val="138"/>
        </w:numPr>
        <w:tabs>
          <w:tab w:val="left" w:pos="1268"/>
          <w:tab w:val="left" w:pos="5006"/>
        </w:tabs>
        <w:spacing w:before="126"/>
        <w:ind w:right="591"/>
        <w:jc w:val="both"/>
        <w:rPr>
          <w:rFonts w:ascii="Times New Roman"/>
          <w:i/>
          <w:sz w:val="21"/>
          <w:lang w:val="ru-RU"/>
        </w:rPr>
      </w:pPr>
      <w:r>
        <w:rPr>
          <w:w w:val="105"/>
          <w:sz w:val="20"/>
          <w:lang w:val="ru"/>
        </w:rPr>
        <w:t xml:space="preserve">Подготовьте образцы согласно инструкциям п. </w:t>
      </w:r>
      <w:r>
        <w:rPr>
          <w:rFonts w:ascii="Arial"/>
          <w:b/>
          <w:i/>
          <w:w w:val="105"/>
          <w:sz w:val="21"/>
          <w:lang w:val="ru"/>
        </w:rPr>
        <w:t>6.5</w:t>
      </w:r>
      <w:r>
        <w:rPr>
          <w:rFonts w:ascii="Arial"/>
          <w:b/>
          <w:i/>
          <w:w w:val="105"/>
          <w:sz w:val="21"/>
          <w:lang w:val="ru"/>
        </w:rPr>
        <w:tab/>
      </w:r>
      <w:r>
        <w:rPr>
          <w:rFonts w:ascii="Arial"/>
          <w:b/>
          <w:i/>
          <w:w w:val="105"/>
          <w:sz w:val="21"/>
          <w:lang w:val="ru"/>
        </w:rPr>
        <w:t>«Отбор</w:t>
      </w:r>
      <w:r>
        <w:rPr>
          <w:rFonts w:ascii="Arial"/>
          <w:b/>
          <w:i/>
          <w:w w:val="105"/>
          <w:sz w:val="21"/>
          <w:lang w:val="ru"/>
        </w:rPr>
        <w:t xml:space="preserve"> </w:t>
      </w:r>
      <w:r>
        <w:rPr>
          <w:rFonts w:ascii="Arial"/>
          <w:b/>
          <w:i/>
          <w:w w:val="105"/>
          <w:sz w:val="21"/>
          <w:lang w:val="ru"/>
        </w:rPr>
        <w:t>и</w:t>
      </w:r>
      <w:r>
        <w:rPr>
          <w:rFonts w:ascii="Arial"/>
          <w:b/>
          <w:i/>
          <w:w w:val="105"/>
          <w:sz w:val="21"/>
          <w:lang w:val="ru"/>
        </w:rPr>
        <w:t xml:space="preserve"> </w:t>
      </w:r>
      <w:r>
        <w:rPr>
          <w:rFonts w:ascii="Arial"/>
          <w:b/>
          <w:i/>
          <w:w w:val="105"/>
          <w:sz w:val="21"/>
          <w:lang w:val="ru"/>
        </w:rPr>
        <w:t>обработка</w:t>
      </w:r>
      <w:r>
        <w:rPr>
          <w:rFonts w:ascii="Arial"/>
          <w:b/>
          <w:i/>
          <w:w w:val="105"/>
          <w:sz w:val="21"/>
          <w:lang w:val="ru"/>
        </w:rPr>
        <w:t xml:space="preserve"> </w:t>
      </w:r>
      <w:r>
        <w:rPr>
          <w:rFonts w:ascii="Arial"/>
          <w:b/>
          <w:i/>
          <w:w w:val="105"/>
          <w:sz w:val="21"/>
          <w:lang w:val="ru"/>
        </w:rPr>
        <w:t>проб»</w:t>
      </w:r>
      <w:r>
        <w:rPr>
          <w:rFonts w:ascii="Times New Roman"/>
          <w:i/>
          <w:w w:val="95"/>
          <w:sz w:val="21"/>
          <w:lang w:val="ru"/>
        </w:rPr>
        <w:t>.</w:t>
      </w:r>
    </w:p>
    <w:p w:rsidR="00235F19" w:rsidRPr="009A3625" w:rsidRDefault="009A3625" w:rsidP="00584A57">
      <w:pPr>
        <w:spacing w:before="121" w:line="283" w:lineRule="auto"/>
        <w:ind w:left="1268" w:right="591"/>
        <w:jc w:val="both"/>
        <w:rPr>
          <w:rFonts w:ascii="Arial"/>
          <w:b/>
          <w:i/>
          <w:sz w:val="21"/>
          <w:lang w:val="ru-RU"/>
        </w:rPr>
      </w:pPr>
      <w:r>
        <w:rPr>
          <w:w w:val="105"/>
          <w:sz w:val="20"/>
          <w:lang w:val="ru"/>
        </w:rPr>
        <w:t xml:space="preserve">См. более подробную информацию о подготовке образцов венозной крови в п. </w:t>
      </w:r>
      <w:r>
        <w:rPr>
          <w:rFonts w:ascii="Arial"/>
          <w:b/>
          <w:i/>
          <w:w w:val="105"/>
          <w:sz w:val="21"/>
          <w:lang w:val="ru"/>
        </w:rPr>
        <w:t xml:space="preserve">6.5.1 </w:t>
      </w:r>
      <w:r>
        <w:rPr>
          <w:rFonts w:ascii="Arial"/>
          <w:b/>
          <w:i/>
          <w:w w:val="105"/>
          <w:sz w:val="21"/>
          <w:lang w:val="ru"/>
        </w:rPr>
        <w:t>«Образцы</w:t>
      </w:r>
      <w:r>
        <w:rPr>
          <w:rFonts w:ascii="Arial"/>
          <w:b/>
          <w:i/>
          <w:w w:val="105"/>
          <w:sz w:val="21"/>
          <w:lang w:val="ru"/>
        </w:rPr>
        <w:t xml:space="preserve"> </w:t>
      </w:r>
      <w:r>
        <w:rPr>
          <w:rFonts w:ascii="Arial"/>
          <w:b/>
          <w:i/>
          <w:w w:val="105"/>
          <w:sz w:val="21"/>
          <w:lang w:val="ru"/>
        </w:rPr>
        <w:t>венозной</w:t>
      </w:r>
      <w:r>
        <w:rPr>
          <w:rFonts w:ascii="Arial"/>
          <w:b/>
          <w:i/>
          <w:w w:val="105"/>
          <w:sz w:val="21"/>
          <w:lang w:val="ru"/>
        </w:rPr>
        <w:t xml:space="preserve"> </w:t>
      </w:r>
      <w:r>
        <w:rPr>
          <w:rFonts w:ascii="Arial"/>
          <w:b/>
          <w:i/>
          <w:w w:val="105"/>
          <w:sz w:val="21"/>
          <w:lang w:val="ru"/>
        </w:rPr>
        <w:t>крови»</w:t>
      </w:r>
      <w:r>
        <w:rPr>
          <w:rFonts w:ascii="Arial"/>
          <w:b/>
          <w:i/>
          <w:w w:val="105"/>
          <w:sz w:val="21"/>
          <w:lang w:val="ru"/>
        </w:rPr>
        <w:t>.</w:t>
      </w:r>
    </w:p>
    <w:p w:rsidR="00235F19" w:rsidRPr="009A3625" w:rsidRDefault="009A3625" w:rsidP="00584A57">
      <w:pPr>
        <w:pStyle w:val="ListeParagraf"/>
        <w:numPr>
          <w:ilvl w:val="2"/>
          <w:numId w:val="138"/>
        </w:numPr>
        <w:tabs>
          <w:tab w:val="left" w:pos="1268"/>
        </w:tabs>
        <w:spacing w:before="81" w:line="285" w:lineRule="auto"/>
        <w:ind w:right="591"/>
        <w:jc w:val="both"/>
        <w:rPr>
          <w:sz w:val="20"/>
          <w:lang w:val="ru-RU"/>
        </w:rPr>
      </w:pPr>
      <w:r>
        <w:rPr>
          <w:noProof/>
          <w:lang w:val="ru-RU" w:eastAsia="ru-RU"/>
        </w:rPr>
        <w:drawing>
          <wp:anchor distT="0" distB="0" distL="0" distR="0" simplePos="0" relativeHeight="252233728" behindDoc="0" locked="0" layoutInCell="1" allowOverlap="1">
            <wp:simplePos x="0" y="0"/>
            <wp:positionH relativeFrom="page">
              <wp:posOffset>1655826</wp:posOffset>
            </wp:positionH>
            <wp:positionV relativeFrom="paragraph">
              <wp:posOffset>708855</wp:posOffset>
            </wp:positionV>
            <wp:extent cx="907541" cy="1563624"/>
            <wp:effectExtent l="0" t="0" r="0" b="0"/>
            <wp:wrapTopAndBottom/>
            <wp:docPr id="407"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247.png"/>
                    <pic:cNvPicPr/>
                  </pic:nvPicPr>
                  <pic:blipFill>
                    <a:blip r:embed="rId190" cstate="print"/>
                    <a:stretch>
                      <a:fillRect/>
                    </a:stretch>
                  </pic:blipFill>
                  <pic:spPr>
                    <a:xfrm>
                      <a:off x="0" y="0"/>
                      <a:ext cx="907541" cy="1563624"/>
                    </a:xfrm>
                    <a:prstGeom prst="rect">
                      <a:avLst/>
                    </a:prstGeom>
                  </pic:spPr>
                </pic:pic>
              </a:graphicData>
            </a:graphic>
          </wp:anchor>
        </w:drawing>
      </w:r>
      <w:r>
        <w:rPr>
          <w:noProof/>
          <w:lang w:val="ru-RU" w:eastAsia="ru-RU"/>
        </w:rPr>
        <w:drawing>
          <wp:anchor distT="0" distB="0" distL="0" distR="0" simplePos="0" relativeHeight="252234752" behindDoc="0" locked="0" layoutInCell="1" allowOverlap="1">
            <wp:simplePos x="0" y="0"/>
            <wp:positionH relativeFrom="page">
              <wp:posOffset>2959607</wp:posOffset>
            </wp:positionH>
            <wp:positionV relativeFrom="paragraph">
              <wp:posOffset>1360289</wp:posOffset>
            </wp:positionV>
            <wp:extent cx="1049376" cy="377189"/>
            <wp:effectExtent l="0" t="0" r="0" b="0"/>
            <wp:wrapTopAndBottom/>
            <wp:docPr id="409"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248.png"/>
                    <pic:cNvPicPr/>
                  </pic:nvPicPr>
                  <pic:blipFill>
                    <a:blip r:embed="rId191" cstate="print"/>
                    <a:stretch>
                      <a:fillRect/>
                    </a:stretch>
                  </pic:blipFill>
                  <pic:spPr>
                    <a:xfrm>
                      <a:off x="0" y="0"/>
                      <a:ext cx="1049376" cy="377189"/>
                    </a:xfrm>
                    <a:prstGeom prst="rect">
                      <a:avLst/>
                    </a:prstGeom>
                  </pic:spPr>
                </pic:pic>
              </a:graphicData>
            </a:graphic>
          </wp:anchor>
        </w:drawing>
      </w:r>
      <w:r>
        <w:rPr>
          <w:noProof/>
          <w:lang w:val="ru-RU" w:eastAsia="ru-RU"/>
        </w:rPr>
        <w:drawing>
          <wp:anchor distT="0" distB="0" distL="0" distR="0" simplePos="0" relativeHeight="252235776" behindDoc="0" locked="0" layoutInCell="1" allowOverlap="1">
            <wp:simplePos x="0" y="0"/>
            <wp:positionH relativeFrom="page">
              <wp:posOffset>4435602</wp:posOffset>
            </wp:positionH>
            <wp:positionV relativeFrom="paragraph">
              <wp:posOffset>672279</wp:posOffset>
            </wp:positionV>
            <wp:extent cx="1253489" cy="1645920"/>
            <wp:effectExtent l="0" t="0" r="0" b="0"/>
            <wp:wrapTopAndBottom/>
            <wp:docPr id="411" name="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49.png"/>
                    <pic:cNvPicPr/>
                  </pic:nvPicPr>
                  <pic:blipFill>
                    <a:blip r:embed="rId192" cstate="print"/>
                    <a:stretch>
                      <a:fillRect/>
                    </a:stretch>
                  </pic:blipFill>
                  <pic:spPr>
                    <a:xfrm>
                      <a:off x="0" y="0"/>
                      <a:ext cx="1253489" cy="1645920"/>
                    </a:xfrm>
                    <a:prstGeom prst="rect">
                      <a:avLst/>
                    </a:prstGeom>
                  </pic:spPr>
                </pic:pic>
              </a:graphicData>
            </a:graphic>
          </wp:anchor>
        </w:drawing>
      </w:r>
      <w:r>
        <w:rPr>
          <w:w w:val="105"/>
          <w:sz w:val="20"/>
          <w:lang w:val="ru"/>
        </w:rPr>
        <w:t>(Разбавление вне прибора) Встряхните пробирку, перевернув ее вверх дном, минимум 10 раз, чтобы смешать образец с разбавителем (образец крови должен быть смешан с разбавителем в соотношении 1:15).</w:t>
      </w:r>
    </w:p>
    <w:p w:rsidR="00235F19" w:rsidRPr="009A3625" w:rsidRDefault="00235F19">
      <w:pPr>
        <w:pStyle w:val="GvdeMetni"/>
        <w:rPr>
          <w:sz w:val="23"/>
          <w:lang w:val="ru-RU"/>
        </w:rPr>
      </w:pPr>
    </w:p>
    <w:p w:rsidR="00235F19" w:rsidRPr="00825C5A" w:rsidRDefault="009A3625" w:rsidP="00584A57">
      <w:pPr>
        <w:pStyle w:val="ListeParagraf"/>
        <w:numPr>
          <w:ilvl w:val="2"/>
          <w:numId w:val="138"/>
        </w:numPr>
        <w:tabs>
          <w:tab w:val="left" w:pos="1268"/>
        </w:tabs>
        <w:spacing w:before="1" w:line="362" w:lineRule="auto"/>
        <w:ind w:right="591"/>
        <w:jc w:val="both"/>
        <w:rPr>
          <w:sz w:val="20"/>
          <w:lang w:val="ru-RU"/>
        </w:rPr>
      </w:pPr>
      <w:r>
        <w:rPr>
          <w:w w:val="105"/>
          <w:sz w:val="20"/>
          <w:lang w:val="ru"/>
        </w:rPr>
        <w:t xml:space="preserve">Когда зеленый световой индикатор начнет постоянно гореть, нажмите кнопку </w:t>
      </w:r>
      <w:r>
        <w:rPr>
          <w:rFonts w:ascii="Arial"/>
          <w:b/>
          <w:w w:val="105"/>
          <w:sz w:val="20"/>
          <w:lang w:val="ru"/>
        </w:rPr>
        <w:t>«Режим</w:t>
      </w:r>
      <w:r>
        <w:rPr>
          <w:rFonts w:ascii="Arial"/>
          <w:b/>
          <w:w w:val="105"/>
          <w:sz w:val="20"/>
          <w:lang w:val="ru"/>
        </w:rPr>
        <w:t xml:space="preserve"> </w:t>
      </w:r>
      <w:r>
        <w:rPr>
          <w:rFonts w:ascii="Arial"/>
          <w:b/>
          <w:w w:val="105"/>
          <w:sz w:val="20"/>
          <w:lang w:val="ru"/>
        </w:rPr>
        <w:t>и</w:t>
      </w:r>
      <w:r>
        <w:rPr>
          <w:rFonts w:ascii="Arial"/>
          <w:b/>
          <w:w w:val="105"/>
          <w:sz w:val="20"/>
          <w:lang w:val="ru"/>
        </w:rPr>
        <w:t xml:space="preserve"> </w:t>
      </w:r>
      <w:r>
        <w:rPr>
          <w:rFonts w:ascii="Arial"/>
          <w:b/>
          <w:w w:val="105"/>
          <w:sz w:val="20"/>
          <w:lang w:val="ru"/>
        </w:rPr>
        <w:t>идентификатор»</w:t>
      </w:r>
      <w:r w:rsidR="00825C5A">
        <w:rPr>
          <w:rFonts w:ascii="Arial"/>
          <w:b/>
          <w:w w:val="105"/>
          <w:sz w:val="20"/>
          <w:lang w:val="ru"/>
        </w:rPr>
        <w:t xml:space="preserve"> </w:t>
      </w:r>
      <w:r w:rsidR="00825C5A" w:rsidRPr="00A949A7">
        <w:rPr>
          <w:b/>
          <w:w w:val="105"/>
          <w:sz w:val="20"/>
          <w:lang w:val="ru"/>
        </w:rPr>
        <w:t>(Mode &amp; ID)</w:t>
      </w:r>
      <w:r>
        <w:rPr>
          <w:w w:val="105"/>
          <w:sz w:val="20"/>
          <w:lang w:val="ru"/>
        </w:rPr>
        <w:t xml:space="preserve"> в интерфейсе </w:t>
      </w:r>
      <w:r>
        <w:rPr>
          <w:rFonts w:ascii="Arial"/>
          <w:b/>
          <w:w w:val="105"/>
          <w:sz w:val="20"/>
          <w:lang w:val="ru"/>
        </w:rPr>
        <w:t>«Анализ</w:t>
      </w:r>
      <w:r>
        <w:rPr>
          <w:rFonts w:ascii="Arial"/>
          <w:b/>
          <w:w w:val="105"/>
          <w:sz w:val="20"/>
          <w:lang w:val="ru"/>
        </w:rPr>
        <w:t xml:space="preserve"> </w:t>
      </w:r>
      <w:r>
        <w:rPr>
          <w:rFonts w:ascii="Arial"/>
          <w:b/>
          <w:w w:val="105"/>
          <w:sz w:val="20"/>
          <w:lang w:val="ru"/>
        </w:rPr>
        <w:t>образца»</w:t>
      </w:r>
      <w:r w:rsidR="00A949A7">
        <w:rPr>
          <w:rFonts w:ascii="Arial"/>
          <w:b/>
          <w:w w:val="105"/>
          <w:sz w:val="20"/>
          <w:lang w:val="ru"/>
        </w:rPr>
        <w:t xml:space="preserve"> </w:t>
      </w:r>
      <w:r w:rsidR="00A949A7" w:rsidRPr="009A4F33">
        <w:rPr>
          <w:b/>
          <w:w w:val="105"/>
          <w:sz w:val="20"/>
          <w:lang w:val="ru"/>
        </w:rPr>
        <w:t>(Sample Analysis)</w:t>
      </w:r>
      <w:r>
        <w:rPr>
          <w:w w:val="105"/>
          <w:sz w:val="20"/>
          <w:lang w:val="ru"/>
        </w:rPr>
        <w:t>. Откроется всплывающее диалоговое окно, как показано ниже.</w:t>
      </w:r>
    </w:p>
    <w:p w:rsidR="00235F19" w:rsidRPr="009A3625" w:rsidRDefault="009A3625" w:rsidP="00825C5A">
      <w:pPr>
        <w:pStyle w:val="ListeParagraf"/>
        <w:numPr>
          <w:ilvl w:val="2"/>
          <w:numId w:val="138"/>
        </w:numPr>
        <w:tabs>
          <w:tab w:val="left" w:pos="1268"/>
        </w:tabs>
        <w:spacing w:before="4" w:after="13" w:line="362" w:lineRule="auto"/>
        <w:ind w:left="1267" w:right="591"/>
        <w:jc w:val="both"/>
        <w:rPr>
          <w:sz w:val="20"/>
          <w:lang w:val="ru-RU"/>
        </w:rPr>
      </w:pPr>
      <w:r>
        <w:rPr>
          <w:w w:val="105"/>
          <w:sz w:val="20"/>
          <w:lang w:val="ru"/>
        </w:rPr>
        <w:t xml:space="preserve">Выберите режим образца крови и введите </w:t>
      </w:r>
      <w:r>
        <w:rPr>
          <w:rFonts w:ascii="Arial"/>
          <w:b/>
          <w:w w:val="105"/>
          <w:sz w:val="20"/>
          <w:lang w:val="ru"/>
        </w:rPr>
        <w:t>идентификатор</w:t>
      </w:r>
      <w:r>
        <w:rPr>
          <w:rFonts w:ascii="Arial"/>
          <w:b/>
          <w:w w:val="105"/>
          <w:sz w:val="20"/>
          <w:lang w:val="ru"/>
        </w:rPr>
        <w:t xml:space="preserve"> </w:t>
      </w:r>
      <w:r>
        <w:rPr>
          <w:rFonts w:ascii="Arial"/>
          <w:b/>
          <w:w w:val="105"/>
          <w:sz w:val="20"/>
          <w:lang w:val="ru"/>
        </w:rPr>
        <w:t>образца</w:t>
      </w:r>
      <w:r>
        <w:rPr>
          <w:w w:val="105"/>
          <w:sz w:val="20"/>
          <w:lang w:val="ru"/>
        </w:rPr>
        <w:t>. В таблице приведено описание соответствующих параметров:</w:t>
      </w:r>
    </w:p>
    <w:tbl>
      <w:tblPr>
        <w:tblStyle w:val="TableNormal0"/>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2"/>
        <w:gridCol w:w="1378"/>
        <w:gridCol w:w="3003"/>
        <w:gridCol w:w="3175"/>
      </w:tblGrid>
      <w:tr w:rsidR="008E7EEA">
        <w:trPr>
          <w:trHeight w:val="411"/>
        </w:trPr>
        <w:tc>
          <w:tcPr>
            <w:tcW w:w="2330" w:type="dxa"/>
            <w:gridSpan w:val="2"/>
            <w:shd w:val="clear" w:color="auto" w:fill="DDDDDD"/>
          </w:tcPr>
          <w:p w:rsidR="00235F19" w:rsidRDefault="009A3625">
            <w:pPr>
              <w:pStyle w:val="TableParagraph"/>
              <w:spacing w:before="83"/>
              <w:rPr>
                <w:rFonts w:ascii="Arial"/>
                <w:b/>
                <w:sz w:val="21"/>
              </w:rPr>
            </w:pPr>
            <w:r>
              <w:rPr>
                <w:rFonts w:ascii="Arial"/>
                <w:b/>
                <w:w w:val="105"/>
                <w:sz w:val="21"/>
                <w:lang w:val="ru"/>
              </w:rPr>
              <w:t>Параметр</w:t>
            </w:r>
          </w:p>
        </w:tc>
        <w:tc>
          <w:tcPr>
            <w:tcW w:w="3003" w:type="dxa"/>
            <w:shd w:val="clear" w:color="auto" w:fill="DDDDDD"/>
          </w:tcPr>
          <w:p w:rsidR="00235F19" w:rsidRDefault="009A3625">
            <w:pPr>
              <w:pStyle w:val="TableParagraph"/>
              <w:spacing w:before="83"/>
              <w:ind w:left="106"/>
              <w:rPr>
                <w:rFonts w:ascii="Arial"/>
                <w:b/>
                <w:sz w:val="21"/>
              </w:rPr>
            </w:pPr>
            <w:r>
              <w:rPr>
                <w:rFonts w:ascii="Arial"/>
                <w:b/>
                <w:w w:val="105"/>
                <w:sz w:val="21"/>
                <w:lang w:val="ru"/>
              </w:rPr>
              <w:t>Значение</w:t>
            </w:r>
          </w:p>
        </w:tc>
        <w:tc>
          <w:tcPr>
            <w:tcW w:w="3175" w:type="dxa"/>
            <w:shd w:val="clear" w:color="auto" w:fill="DDDDDD"/>
          </w:tcPr>
          <w:p w:rsidR="00235F19" w:rsidRDefault="009A3625">
            <w:pPr>
              <w:pStyle w:val="TableParagraph"/>
              <w:spacing w:before="83"/>
              <w:ind w:left="105"/>
              <w:rPr>
                <w:rFonts w:ascii="Arial"/>
                <w:b/>
                <w:sz w:val="21"/>
              </w:rPr>
            </w:pPr>
            <w:r>
              <w:rPr>
                <w:rFonts w:ascii="Arial"/>
                <w:b/>
                <w:w w:val="105"/>
                <w:sz w:val="21"/>
                <w:lang w:val="ru"/>
              </w:rPr>
              <w:t>Процедура</w:t>
            </w:r>
          </w:p>
        </w:tc>
      </w:tr>
      <w:tr w:rsidR="008E7EEA">
        <w:trPr>
          <w:trHeight w:val="379"/>
        </w:trPr>
        <w:tc>
          <w:tcPr>
            <w:tcW w:w="952" w:type="dxa"/>
            <w:tcBorders>
              <w:bottom w:val="nil"/>
            </w:tcBorders>
          </w:tcPr>
          <w:p w:rsidR="00235F19" w:rsidRDefault="00235F19">
            <w:pPr>
              <w:pStyle w:val="TableParagraph"/>
              <w:ind w:left="0"/>
              <w:rPr>
                <w:rFonts w:ascii="Times New Roman"/>
                <w:sz w:val="20"/>
              </w:rPr>
            </w:pPr>
          </w:p>
        </w:tc>
        <w:tc>
          <w:tcPr>
            <w:tcW w:w="1378" w:type="dxa"/>
            <w:tcBorders>
              <w:bottom w:val="nil"/>
            </w:tcBorders>
          </w:tcPr>
          <w:p w:rsidR="00235F19" w:rsidRDefault="00235F19">
            <w:pPr>
              <w:pStyle w:val="TableParagraph"/>
              <w:ind w:left="0"/>
              <w:rPr>
                <w:rFonts w:ascii="Times New Roman"/>
                <w:sz w:val="20"/>
              </w:rPr>
            </w:pPr>
          </w:p>
        </w:tc>
        <w:tc>
          <w:tcPr>
            <w:tcW w:w="3003" w:type="dxa"/>
            <w:tcBorders>
              <w:bottom w:val="nil"/>
            </w:tcBorders>
          </w:tcPr>
          <w:p w:rsidR="00235F19" w:rsidRDefault="009A3625">
            <w:pPr>
              <w:pStyle w:val="TableParagraph"/>
              <w:spacing w:before="83"/>
              <w:ind w:left="207"/>
              <w:rPr>
                <w:sz w:val="20"/>
              </w:rPr>
            </w:pPr>
            <w:r>
              <w:rPr>
                <w:w w:val="110"/>
                <w:sz w:val="20"/>
                <w:lang w:val="ru"/>
              </w:rPr>
              <w:t>Общий анализ крови.</w:t>
            </w:r>
          </w:p>
        </w:tc>
        <w:tc>
          <w:tcPr>
            <w:tcW w:w="3175" w:type="dxa"/>
            <w:tcBorders>
              <w:bottom w:val="nil"/>
            </w:tcBorders>
          </w:tcPr>
          <w:p w:rsidR="00235F19" w:rsidRDefault="00235F19">
            <w:pPr>
              <w:pStyle w:val="TableParagraph"/>
              <w:ind w:left="0"/>
              <w:rPr>
                <w:rFonts w:ascii="Times New Roman"/>
                <w:sz w:val="20"/>
              </w:rPr>
            </w:pPr>
          </w:p>
        </w:tc>
      </w:tr>
      <w:tr w:rsidR="008E7EEA">
        <w:trPr>
          <w:trHeight w:val="1291"/>
        </w:trPr>
        <w:tc>
          <w:tcPr>
            <w:tcW w:w="952" w:type="dxa"/>
            <w:tcBorders>
              <w:top w:val="nil"/>
            </w:tcBorders>
          </w:tcPr>
          <w:p w:rsidR="00235F19" w:rsidRDefault="00825C5A">
            <w:pPr>
              <w:pStyle w:val="TableParagraph"/>
              <w:spacing w:before="90" w:line="237" w:lineRule="auto"/>
              <w:ind w:right="79"/>
              <w:rPr>
                <w:sz w:val="20"/>
              </w:rPr>
            </w:pPr>
            <w:r>
              <w:rPr>
                <w:spacing w:val="-1"/>
                <w:sz w:val="20"/>
                <w:lang w:val="ru"/>
              </w:rPr>
              <w:t>Режим измер.</w:t>
            </w:r>
          </w:p>
        </w:tc>
        <w:tc>
          <w:tcPr>
            <w:tcW w:w="1378" w:type="dxa"/>
            <w:tcBorders>
              <w:top w:val="nil"/>
            </w:tcBorders>
          </w:tcPr>
          <w:p w:rsidR="00235F19" w:rsidRDefault="00235F19">
            <w:pPr>
              <w:pStyle w:val="TableParagraph"/>
              <w:spacing w:before="2"/>
              <w:ind w:left="0"/>
              <w:rPr>
                <w:sz w:val="27"/>
              </w:rPr>
            </w:pPr>
          </w:p>
          <w:p w:rsidR="00235F19" w:rsidRDefault="009A3625">
            <w:pPr>
              <w:pStyle w:val="TableParagraph"/>
              <w:rPr>
                <w:sz w:val="20"/>
              </w:rPr>
            </w:pPr>
            <w:r>
              <w:rPr>
                <w:w w:val="120"/>
                <w:sz w:val="20"/>
                <w:lang w:val="ru"/>
              </w:rPr>
              <w:t>ОАК</w:t>
            </w:r>
          </w:p>
        </w:tc>
        <w:tc>
          <w:tcPr>
            <w:tcW w:w="3003" w:type="dxa"/>
            <w:tcBorders>
              <w:top w:val="nil"/>
            </w:tcBorders>
          </w:tcPr>
          <w:p w:rsidR="00235F19" w:rsidRPr="009A3625" w:rsidRDefault="009A3625" w:rsidP="0086768B">
            <w:pPr>
              <w:pStyle w:val="TableParagraph"/>
              <w:spacing w:before="42" w:line="244" w:lineRule="auto"/>
              <w:ind w:left="207"/>
              <w:rPr>
                <w:sz w:val="20"/>
                <w:lang w:val="ru-RU"/>
              </w:rPr>
            </w:pPr>
            <w:r>
              <w:rPr>
                <w:w w:val="110"/>
                <w:sz w:val="20"/>
                <w:lang w:val="ru"/>
              </w:rPr>
              <w:t>Результаты подсчета включают 21 параметр и 3 гистограммы (в т.ч. лейкоциты, эритроциты и тромбоциты).</w:t>
            </w:r>
          </w:p>
        </w:tc>
        <w:tc>
          <w:tcPr>
            <w:tcW w:w="3175" w:type="dxa"/>
            <w:tcBorders>
              <w:top w:val="nil"/>
            </w:tcBorders>
          </w:tcPr>
          <w:p w:rsidR="00235F19" w:rsidRPr="009A3625" w:rsidRDefault="00235F19">
            <w:pPr>
              <w:pStyle w:val="TableParagraph"/>
              <w:spacing w:before="2"/>
              <w:ind w:left="0"/>
              <w:rPr>
                <w:sz w:val="27"/>
                <w:lang w:val="ru-RU"/>
              </w:rPr>
            </w:pPr>
          </w:p>
          <w:p w:rsidR="00235F19" w:rsidRDefault="009A3625">
            <w:pPr>
              <w:pStyle w:val="TableParagraph"/>
              <w:ind w:left="105"/>
              <w:rPr>
                <w:sz w:val="20"/>
              </w:rPr>
            </w:pPr>
            <w:r>
              <w:rPr>
                <w:w w:val="105"/>
                <w:sz w:val="20"/>
                <w:lang w:val="ru"/>
              </w:rPr>
              <w:t>Выберите из списка.</w:t>
            </w:r>
          </w:p>
        </w:tc>
      </w:tr>
    </w:tbl>
    <w:p w:rsidR="00235F19" w:rsidRDefault="00235F19">
      <w:pPr>
        <w:rPr>
          <w:sz w:val="20"/>
        </w:rPr>
        <w:sectPr w:rsidR="00235F19">
          <w:pgSz w:w="11910" w:h="16840"/>
          <w:pgMar w:top="1200" w:right="680" w:bottom="840" w:left="1000" w:header="753" w:footer="647" w:gutter="0"/>
          <w:cols w:space="720"/>
        </w:sectPr>
      </w:pPr>
    </w:p>
    <w:tbl>
      <w:tblPr>
        <w:tblStyle w:val="TableNormal0"/>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2"/>
        <w:gridCol w:w="1378"/>
        <w:gridCol w:w="3003"/>
        <w:gridCol w:w="3163"/>
      </w:tblGrid>
      <w:tr w:rsidR="008E7EEA">
        <w:trPr>
          <w:trHeight w:val="411"/>
        </w:trPr>
        <w:tc>
          <w:tcPr>
            <w:tcW w:w="2330" w:type="dxa"/>
            <w:gridSpan w:val="2"/>
            <w:shd w:val="clear" w:color="auto" w:fill="DDDDDD"/>
          </w:tcPr>
          <w:p w:rsidR="00235F19" w:rsidRDefault="009A3625">
            <w:pPr>
              <w:pStyle w:val="TableParagraph"/>
              <w:spacing w:before="85"/>
              <w:rPr>
                <w:rFonts w:ascii="Arial"/>
                <w:b/>
                <w:sz w:val="21"/>
              </w:rPr>
            </w:pPr>
            <w:r>
              <w:rPr>
                <w:rFonts w:ascii="Arial"/>
                <w:b/>
                <w:w w:val="105"/>
                <w:sz w:val="21"/>
                <w:lang w:val="ru"/>
              </w:rPr>
              <w:lastRenderedPageBreak/>
              <w:t>Параметр</w:t>
            </w:r>
          </w:p>
        </w:tc>
        <w:tc>
          <w:tcPr>
            <w:tcW w:w="3003" w:type="dxa"/>
            <w:shd w:val="clear" w:color="auto" w:fill="DDDDDD"/>
          </w:tcPr>
          <w:p w:rsidR="00235F19" w:rsidRDefault="009A3625">
            <w:pPr>
              <w:pStyle w:val="TableParagraph"/>
              <w:spacing w:before="85"/>
              <w:ind w:left="106"/>
              <w:rPr>
                <w:rFonts w:ascii="Arial"/>
                <w:b/>
                <w:sz w:val="21"/>
              </w:rPr>
            </w:pPr>
            <w:r>
              <w:rPr>
                <w:rFonts w:ascii="Arial"/>
                <w:b/>
                <w:w w:val="105"/>
                <w:sz w:val="21"/>
                <w:lang w:val="ru"/>
              </w:rPr>
              <w:t>Значение</w:t>
            </w:r>
          </w:p>
        </w:tc>
        <w:tc>
          <w:tcPr>
            <w:tcW w:w="3163" w:type="dxa"/>
            <w:shd w:val="clear" w:color="auto" w:fill="DDDDDD"/>
          </w:tcPr>
          <w:p w:rsidR="00235F19" w:rsidRDefault="009A3625">
            <w:pPr>
              <w:pStyle w:val="TableParagraph"/>
              <w:spacing w:before="85"/>
              <w:ind w:left="105"/>
              <w:rPr>
                <w:rFonts w:ascii="Arial"/>
                <w:b/>
                <w:sz w:val="21"/>
              </w:rPr>
            </w:pPr>
            <w:r>
              <w:rPr>
                <w:rFonts w:ascii="Arial"/>
                <w:b/>
                <w:w w:val="105"/>
                <w:sz w:val="21"/>
                <w:lang w:val="ru"/>
              </w:rPr>
              <w:t>Процедура</w:t>
            </w:r>
          </w:p>
        </w:tc>
      </w:tr>
      <w:tr w:rsidR="008E7EEA" w:rsidRPr="00583A31">
        <w:trPr>
          <w:trHeight w:val="945"/>
        </w:trPr>
        <w:tc>
          <w:tcPr>
            <w:tcW w:w="952" w:type="dxa"/>
            <w:vMerge w:val="restart"/>
          </w:tcPr>
          <w:p w:rsidR="00235F19" w:rsidRDefault="00235F19">
            <w:pPr>
              <w:pStyle w:val="TableParagraph"/>
              <w:ind w:left="0"/>
              <w:rPr>
                <w:rFonts w:ascii="Times New Roman"/>
                <w:sz w:val="18"/>
              </w:rPr>
            </w:pPr>
          </w:p>
        </w:tc>
        <w:tc>
          <w:tcPr>
            <w:tcW w:w="1378" w:type="dxa"/>
            <w:tcBorders>
              <w:bottom w:val="nil"/>
            </w:tcBorders>
          </w:tcPr>
          <w:p w:rsidR="00235F19" w:rsidRPr="00825C5A" w:rsidRDefault="00235F19">
            <w:pPr>
              <w:pStyle w:val="TableParagraph"/>
              <w:ind w:left="0"/>
              <w:rPr>
                <w:rFonts w:ascii="Times New Roman"/>
                <w:sz w:val="18"/>
              </w:rPr>
            </w:pPr>
          </w:p>
        </w:tc>
        <w:tc>
          <w:tcPr>
            <w:tcW w:w="3003" w:type="dxa"/>
            <w:tcBorders>
              <w:bottom w:val="nil"/>
            </w:tcBorders>
          </w:tcPr>
          <w:p w:rsidR="00235F19" w:rsidRPr="00825C5A" w:rsidRDefault="009A3625">
            <w:pPr>
              <w:pStyle w:val="TableParagraph"/>
              <w:spacing w:before="83" w:line="247" w:lineRule="auto"/>
              <w:ind w:left="207" w:right="339"/>
              <w:rPr>
                <w:sz w:val="18"/>
                <w:lang w:val="ru-RU"/>
              </w:rPr>
            </w:pPr>
            <w:r w:rsidRPr="00825C5A">
              <w:rPr>
                <w:spacing w:val="-1"/>
                <w:w w:val="110"/>
                <w:sz w:val="18"/>
                <w:lang w:val="ru"/>
              </w:rPr>
              <w:t>Общий анализ крови + измерение концентрации СРБ.</w:t>
            </w:r>
          </w:p>
        </w:tc>
        <w:tc>
          <w:tcPr>
            <w:tcW w:w="3163" w:type="dxa"/>
            <w:tcBorders>
              <w:bottom w:val="nil"/>
            </w:tcBorders>
          </w:tcPr>
          <w:p w:rsidR="00235F19" w:rsidRPr="009A3625" w:rsidRDefault="00235F19">
            <w:pPr>
              <w:pStyle w:val="TableParagraph"/>
              <w:ind w:left="0"/>
              <w:rPr>
                <w:rFonts w:ascii="Times New Roman"/>
                <w:sz w:val="18"/>
                <w:lang w:val="ru-RU"/>
              </w:rPr>
            </w:pPr>
          </w:p>
        </w:tc>
      </w:tr>
      <w:tr w:rsidR="008E7EEA">
        <w:trPr>
          <w:trHeight w:val="1683"/>
        </w:trPr>
        <w:tc>
          <w:tcPr>
            <w:tcW w:w="952" w:type="dxa"/>
            <w:vMerge/>
            <w:tcBorders>
              <w:top w:val="nil"/>
            </w:tcBorders>
          </w:tcPr>
          <w:p w:rsidR="00235F19" w:rsidRPr="009A3625" w:rsidRDefault="00235F19">
            <w:pPr>
              <w:rPr>
                <w:sz w:val="2"/>
                <w:szCs w:val="2"/>
                <w:lang w:val="ru-RU"/>
              </w:rPr>
            </w:pPr>
          </w:p>
        </w:tc>
        <w:tc>
          <w:tcPr>
            <w:tcW w:w="1378" w:type="dxa"/>
            <w:tcBorders>
              <w:top w:val="nil"/>
            </w:tcBorders>
          </w:tcPr>
          <w:p w:rsidR="00235F19" w:rsidRPr="00825C5A" w:rsidRDefault="00235F19">
            <w:pPr>
              <w:pStyle w:val="TableParagraph"/>
              <w:spacing w:before="7"/>
              <w:ind w:left="0"/>
              <w:rPr>
                <w:sz w:val="18"/>
                <w:lang w:val="ru-RU"/>
              </w:rPr>
            </w:pPr>
          </w:p>
          <w:p w:rsidR="00235F19" w:rsidRPr="00825C5A" w:rsidRDefault="009A3625">
            <w:pPr>
              <w:pStyle w:val="TableParagraph"/>
              <w:spacing w:before="1"/>
              <w:rPr>
                <w:sz w:val="18"/>
              </w:rPr>
            </w:pPr>
            <w:r w:rsidRPr="00825C5A">
              <w:rPr>
                <w:w w:val="110"/>
                <w:sz w:val="18"/>
                <w:lang w:val="ru"/>
              </w:rPr>
              <w:t>ОАК+СРБ</w:t>
            </w:r>
          </w:p>
        </w:tc>
        <w:tc>
          <w:tcPr>
            <w:tcW w:w="3003" w:type="dxa"/>
            <w:tcBorders>
              <w:top w:val="nil"/>
            </w:tcBorders>
          </w:tcPr>
          <w:p w:rsidR="00235F19" w:rsidRPr="00825C5A" w:rsidRDefault="009A3625" w:rsidP="008C070C">
            <w:pPr>
              <w:pStyle w:val="TableParagraph"/>
              <w:spacing w:before="37" w:line="247" w:lineRule="auto"/>
              <w:ind w:left="207"/>
              <w:rPr>
                <w:sz w:val="18"/>
                <w:lang w:val="ru-RU"/>
              </w:rPr>
            </w:pPr>
            <w:r w:rsidRPr="00825C5A">
              <w:rPr>
                <w:w w:val="110"/>
                <w:sz w:val="18"/>
                <w:lang w:val="ru"/>
              </w:rPr>
              <w:t>Результаты анализа включают 21 гематологический параметр, 1 параметр СРБ и 3 гистограммы (в т.ч. лейкоциты, эритроциты и тромбоциты).</w:t>
            </w:r>
          </w:p>
        </w:tc>
        <w:tc>
          <w:tcPr>
            <w:tcW w:w="3163" w:type="dxa"/>
            <w:tcBorders>
              <w:top w:val="nil"/>
            </w:tcBorders>
          </w:tcPr>
          <w:p w:rsidR="00235F19" w:rsidRPr="009A3625" w:rsidRDefault="00235F19">
            <w:pPr>
              <w:pStyle w:val="TableParagraph"/>
              <w:spacing w:before="7"/>
              <w:ind w:left="0"/>
              <w:rPr>
                <w:sz w:val="19"/>
                <w:lang w:val="ru-RU"/>
              </w:rPr>
            </w:pPr>
          </w:p>
          <w:p w:rsidR="00235F19" w:rsidRDefault="009A3625">
            <w:pPr>
              <w:pStyle w:val="TableParagraph"/>
              <w:spacing w:before="1"/>
              <w:ind w:left="105"/>
              <w:rPr>
                <w:sz w:val="20"/>
              </w:rPr>
            </w:pPr>
            <w:r>
              <w:rPr>
                <w:w w:val="105"/>
                <w:sz w:val="20"/>
                <w:lang w:val="ru"/>
              </w:rPr>
              <w:t>Выберите из списка.</w:t>
            </w:r>
          </w:p>
        </w:tc>
      </w:tr>
      <w:tr w:rsidR="008E7EEA" w:rsidRPr="00583A31">
        <w:trPr>
          <w:trHeight w:val="945"/>
        </w:trPr>
        <w:tc>
          <w:tcPr>
            <w:tcW w:w="952" w:type="dxa"/>
            <w:vMerge/>
            <w:tcBorders>
              <w:top w:val="nil"/>
            </w:tcBorders>
          </w:tcPr>
          <w:p w:rsidR="00235F19" w:rsidRDefault="00235F19">
            <w:pPr>
              <w:rPr>
                <w:sz w:val="2"/>
                <w:szCs w:val="2"/>
              </w:rPr>
            </w:pPr>
          </w:p>
        </w:tc>
        <w:tc>
          <w:tcPr>
            <w:tcW w:w="1378" w:type="dxa"/>
            <w:tcBorders>
              <w:bottom w:val="nil"/>
            </w:tcBorders>
          </w:tcPr>
          <w:p w:rsidR="00235F19" w:rsidRPr="00825C5A" w:rsidRDefault="00235F19">
            <w:pPr>
              <w:pStyle w:val="TableParagraph"/>
              <w:ind w:left="0"/>
              <w:rPr>
                <w:rFonts w:ascii="Times New Roman"/>
                <w:sz w:val="18"/>
              </w:rPr>
            </w:pPr>
          </w:p>
        </w:tc>
        <w:tc>
          <w:tcPr>
            <w:tcW w:w="3003" w:type="dxa"/>
            <w:tcBorders>
              <w:bottom w:val="nil"/>
            </w:tcBorders>
          </w:tcPr>
          <w:p w:rsidR="00235F19" w:rsidRPr="00825C5A" w:rsidRDefault="009A3625">
            <w:pPr>
              <w:pStyle w:val="TableParagraph"/>
              <w:spacing w:before="82" w:line="247" w:lineRule="auto"/>
              <w:ind w:left="207" w:right="339"/>
              <w:rPr>
                <w:sz w:val="18"/>
                <w:lang w:val="ru-RU"/>
              </w:rPr>
            </w:pPr>
            <w:r w:rsidRPr="00825C5A">
              <w:rPr>
                <w:spacing w:val="-1"/>
                <w:w w:val="110"/>
                <w:sz w:val="18"/>
                <w:lang w:val="ru"/>
              </w:rPr>
              <w:t>Общий анализ крови + измерение концентрации СРБ.</w:t>
            </w:r>
          </w:p>
        </w:tc>
        <w:tc>
          <w:tcPr>
            <w:tcW w:w="3163" w:type="dxa"/>
            <w:tcBorders>
              <w:bottom w:val="nil"/>
            </w:tcBorders>
          </w:tcPr>
          <w:p w:rsidR="00235F19" w:rsidRPr="009A3625" w:rsidRDefault="00235F19">
            <w:pPr>
              <w:pStyle w:val="TableParagraph"/>
              <w:ind w:left="0"/>
              <w:rPr>
                <w:rFonts w:ascii="Times New Roman"/>
                <w:sz w:val="18"/>
                <w:lang w:val="ru-RU"/>
              </w:rPr>
            </w:pPr>
          </w:p>
        </w:tc>
      </w:tr>
      <w:tr w:rsidR="008E7EEA">
        <w:trPr>
          <w:trHeight w:val="1683"/>
        </w:trPr>
        <w:tc>
          <w:tcPr>
            <w:tcW w:w="952" w:type="dxa"/>
            <w:vMerge/>
            <w:tcBorders>
              <w:top w:val="nil"/>
            </w:tcBorders>
          </w:tcPr>
          <w:p w:rsidR="00235F19" w:rsidRPr="009A3625" w:rsidRDefault="00235F19">
            <w:pPr>
              <w:rPr>
                <w:sz w:val="2"/>
                <w:szCs w:val="2"/>
                <w:lang w:val="ru-RU"/>
              </w:rPr>
            </w:pPr>
          </w:p>
        </w:tc>
        <w:tc>
          <w:tcPr>
            <w:tcW w:w="1378" w:type="dxa"/>
            <w:tcBorders>
              <w:top w:val="nil"/>
            </w:tcBorders>
          </w:tcPr>
          <w:p w:rsidR="00235F19" w:rsidRPr="00825C5A" w:rsidRDefault="00235F19">
            <w:pPr>
              <w:pStyle w:val="TableParagraph"/>
              <w:spacing w:before="7"/>
              <w:ind w:left="0"/>
              <w:rPr>
                <w:sz w:val="18"/>
                <w:lang w:val="ru-RU"/>
              </w:rPr>
            </w:pPr>
          </w:p>
          <w:p w:rsidR="00235F19" w:rsidRPr="00825C5A" w:rsidRDefault="009A3625">
            <w:pPr>
              <w:pStyle w:val="TableParagraph"/>
              <w:rPr>
                <w:sz w:val="18"/>
              </w:rPr>
            </w:pPr>
            <w:r w:rsidRPr="00825C5A">
              <w:rPr>
                <w:w w:val="110"/>
                <w:sz w:val="18"/>
                <w:lang w:val="ru"/>
              </w:rPr>
              <w:t>ОАК+САА</w:t>
            </w:r>
          </w:p>
        </w:tc>
        <w:tc>
          <w:tcPr>
            <w:tcW w:w="3003" w:type="dxa"/>
            <w:tcBorders>
              <w:top w:val="nil"/>
            </w:tcBorders>
          </w:tcPr>
          <w:p w:rsidR="00235F19" w:rsidRPr="00825C5A" w:rsidRDefault="009A3625" w:rsidP="008C070C">
            <w:pPr>
              <w:pStyle w:val="TableParagraph"/>
              <w:spacing w:before="36" w:line="247" w:lineRule="auto"/>
              <w:ind w:left="207" w:right="236"/>
              <w:rPr>
                <w:sz w:val="18"/>
                <w:lang w:val="ru-RU"/>
              </w:rPr>
            </w:pPr>
            <w:r w:rsidRPr="00825C5A">
              <w:rPr>
                <w:w w:val="110"/>
                <w:sz w:val="18"/>
                <w:lang w:val="ru"/>
              </w:rPr>
              <w:t>Результаты анализа включают 19 гематологических параметров, 1 параметр САА и 3 гистограммы (в т.ч. лейкоциты, эритроциты и тромбоциты).</w:t>
            </w:r>
          </w:p>
        </w:tc>
        <w:tc>
          <w:tcPr>
            <w:tcW w:w="3163" w:type="dxa"/>
            <w:tcBorders>
              <w:top w:val="nil"/>
            </w:tcBorders>
          </w:tcPr>
          <w:p w:rsidR="00235F19" w:rsidRPr="009A3625" w:rsidRDefault="00235F19">
            <w:pPr>
              <w:pStyle w:val="TableParagraph"/>
              <w:spacing w:before="7"/>
              <w:ind w:left="0"/>
              <w:rPr>
                <w:sz w:val="19"/>
                <w:lang w:val="ru-RU"/>
              </w:rPr>
            </w:pPr>
          </w:p>
          <w:p w:rsidR="00235F19" w:rsidRDefault="009A3625">
            <w:pPr>
              <w:pStyle w:val="TableParagraph"/>
              <w:ind w:left="105"/>
              <w:rPr>
                <w:sz w:val="20"/>
              </w:rPr>
            </w:pPr>
            <w:r>
              <w:rPr>
                <w:w w:val="105"/>
                <w:sz w:val="20"/>
                <w:lang w:val="ru"/>
              </w:rPr>
              <w:t>Выберите из списка.</w:t>
            </w:r>
          </w:p>
        </w:tc>
      </w:tr>
      <w:tr w:rsidR="008E7EEA" w:rsidRPr="00583A31" w:rsidTr="00193BAE">
        <w:trPr>
          <w:trHeight w:val="5145"/>
        </w:trPr>
        <w:tc>
          <w:tcPr>
            <w:tcW w:w="2330" w:type="dxa"/>
            <w:gridSpan w:val="2"/>
            <w:vAlign w:val="center"/>
          </w:tcPr>
          <w:p w:rsidR="00235F19" w:rsidRDefault="009A3625">
            <w:pPr>
              <w:pStyle w:val="TableParagraph"/>
              <w:rPr>
                <w:sz w:val="20"/>
              </w:rPr>
            </w:pPr>
            <w:r>
              <w:rPr>
                <w:spacing w:val="-1"/>
                <w:w w:val="105"/>
                <w:sz w:val="20"/>
                <w:lang w:val="ru"/>
              </w:rPr>
              <w:t>Идентификатор образца</w:t>
            </w:r>
          </w:p>
        </w:tc>
        <w:tc>
          <w:tcPr>
            <w:tcW w:w="3003" w:type="dxa"/>
            <w:vAlign w:val="center"/>
          </w:tcPr>
          <w:p w:rsidR="00235F19" w:rsidRPr="009A3625" w:rsidRDefault="009A3625">
            <w:pPr>
              <w:pStyle w:val="TableParagraph"/>
              <w:spacing w:line="237" w:lineRule="auto"/>
              <w:rPr>
                <w:sz w:val="20"/>
                <w:lang w:val="ru-RU"/>
              </w:rPr>
            </w:pPr>
            <w:r>
              <w:rPr>
                <w:w w:val="105"/>
                <w:sz w:val="20"/>
                <w:lang w:val="ru"/>
              </w:rPr>
              <w:t>Идентификационный номер образцов, запускаемых в обработку.</w:t>
            </w:r>
          </w:p>
        </w:tc>
        <w:tc>
          <w:tcPr>
            <w:tcW w:w="3163" w:type="dxa"/>
          </w:tcPr>
          <w:p w:rsidR="00235F19" w:rsidRPr="009A3625" w:rsidRDefault="009A3625">
            <w:pPr>
              <w:pStyle w:val="TableParagraph"/>
              <w:spacing w:before="80"/>
              <w:ind w:left="207"/>
              <w:rPr>
                <w:sz w:val="20"/>
                <w:lang w:val="ru-RU"/>
              </w:rPr>
            </w:pPr>
            <w:r>
              <w:rPr>
                <w:w w:val="105"/>
                <w:sz w:val="20"/>
                <w:lang w:val="ru"/>
              </w:rPr>
              <w:t>Введите непосредственно в текстовое поле.</w:t>
            </w:r>
          </w:p>
          <w:p w:rsidR="00235F19" w:rsidRDefault="009A3625">
            <w:pPr>
              <w:pStyle w:val="TableParagraph"/>
              <w:spacing w:before="162"/>
              <w:ind w:left="264"/>
              <w:rPr>
                <w:rFonts w:ascii="Arial"/>
                <w:b/>
                <w:sz w:val="18"/>
              </w:rPr>
            </w:pPr>
            <w:r>
              <w:rPr>
                <w:rFonts w:ascii="Arial"/>
                <w:b/>
                <w:sz w:val="18"/>
                <w:lang w:val="ru"/>
              </w:rPr>
              <w:t>ПРИМЕЧАНИЕ</w:t>
            </w:r>
          </w:p>
          <w:p w:rsidR="00235F19" w:rsidRPr="009A3625" w:rsidRDefault="009A3625">
            <w:pPr>
              <w:pStyle w:val="TableParagraph"/>
              <w:numPr>
                <w:ilvl w:val="0"/>
                <w:numId w:val="127"/>
              </w:numPr>
              <w:tabs>
                <w:tab w:val="left" w:pos="445"/>
              </w:tabs>
              <w:spacing w:before="94" w:line="237" w:lineRule="auto"/>
              <w:ind w:right="146"/>
              <w:rPr>
                <w:sz w:val="18"/>
                <w:lang w:val="ru-RU"/>
              </w:rPr>
            </w:pPr>
            <w:r>
              <w:rPr>
                <w:w w:val="110"/>
                <w:sz w:val="18"/>
                <w:lang w:val="ru"/>
              </w:rPr>
              <w:t>В качестве идентификатора образца можно использовать буквы, цифры и все символы, которые можно ввести с клавиатуры (в том числе специальные символы). Китайский и другие языки (японский, корейский и т.п.) не поддерживаются.</w:t>
            </w:r>
          </w:p>
          <w:p w:rsidR="00235F19" w:rsidRPr="009A3625" w:rsidRDefault="009A3625">
            <w:pPr>
              <w:pStyle w:val="TableParagraph"/>
              <w:numPr>
                <w:ilvl w:val="0"/>
                <w:numId w:val="127"/>
              </w:numPr>
              <w:tabs>
                <w:tab w:val="left" w:pos="445"/>
              </w:tabs>
              <w:spacing w:before="99" w:line="237" w:lineRule="auto"/>
              <w:ind w:right="354"/>
              <w:rPr>
                <w:sz w:val="18"/>
                <w:lang w:val="ru-RU"/>
              </w:rPr>
            </w:pPr>
            <w:r>
              <w:rPr>
                <w:spacing w:val="-1"/>
                <w:w w:val="110"/>
                <w:sz w:val="18"/>
                <w:lang w:val="ru"/>
              </w:rPr>
              <w:t>Длина записи составляет от 1 до 25 знаков, поле не должно быть пустым.</w:t>
            </w:r>
          </w:p>
          <w:p w:rsidR="00235F19" w:rsidRPr="009A3625" w:rsidRDefault="009A3625">
            <w:pPr>
              <w:pStyle w:val="TableParagraph"/>
              <w:numPr>
                <w:ilvl w:val="0"/>
                <w:numId w:val="127"/>
              </w:numPr>
              <w:tabs>
                <w:tab w:val="left" w:pos="445"/>
              </w:tabs>
              <w:spacing w:before="96" w:line="237" w:lineRule="auto"/>
              <w:ind w:right="152"/>
              <w:rPr>
                <w:sz w:val="18"/>
                <w:lang w:val="ru-RU"/>
              </w:rPr>
            </w:pPr>
            <w:r>
              <w:rPr>
                <w:w w:val="105"/>
                <w:sz w:val="18"/>
                <w:lang w:val="ru"/>
              </w:rPr>
              <w:t>Если в качестве метода ввода идентификатора образца используется автоматическое увеличение, последний знак идентификатора образца должен быть представлен цифрой, но использование ряда нулей в качестве идентификатора образца недопустимо. См. настройки метода ввода идентификатора образца в п. 5.9 «Дополнительные настройки».</w:t>
            </w:r>
          </w:p>
        </w:tc>
      </w:tr>
    </w:tbl>
    <w:p w:rsidR="00235F19" w:rsidRPr="00825C5A" w:rsidRDefault="009A3625" w:rsidP="008C070C">
      <w:pPr>
        <w:pStyle w:val="ListeParagraf"/>
        <w:numPr>
          <w:ilvl w:val="2"/>
          <w:numId w:val="138"/>
        </w:numPr>
        <w:tabs>
          <w:tab w:val="left" w:pos="1268"/>
        </w:tabs>
        <w:spacing w:before="64" w:line="285" w:lineRule="auto"/>
        <w:ind w:left="1267" w:right="591"/>
        <w:jc w:val="both"/>
        <w:rPr>
          <w:spacing w:val="-4"/>
          <w:sz w:val="18"/>
          <w:lang w:val="ru-RU"/>
        </w:rPr>
      </w:pPr>
      <w:r w:rsidRPr="00825C5A">
        <w:rPr>
          <w:spacing w:val="-4"/>
          <w:w w:val="105"/>
          <w:sz w:val="18"/>
          <w:lang w:val="ru"/>
        </w:rPr>
        <w:t xml:space="preserve">Если выбранный метод включает </w:t>
      </w:r>
      <w:r w:rsidRPr="00825C5A">
        <w:rPr>
          <w:rFonts w:ascii="Arial"/>
          <w:b/>
          <w:spacing w:val="-4"/>
          <w:w w:val="105"/>
          <w:sz w:val="18"/>
          <w:lang w:val="ru"/>
        </w:rPr>
        <w:t>СРБ</w:t>
      </w:r>
      <w:r w:rsidRPr="00825C5A">
        <w:rPr>
          <w:rFonts w:ascii="Arial"/>
          <w:b/>
          <w:spacing w:val="-4"/>
          <w:w w:val="105"/>
          <w:sz w:val="18"/>
          <w:lang w:val="ru"/>
        </w:rPr>
        <w:t>/</w:t>
      </w:r>
      <w:r w:rsidRPr="00825C5A">
        <w:rPr>
          <w:rFonts w:ascii="Arial"/>
          <w:b/>
          <w:spacing w:val="-4"/>
          <w:w w:val="105"/>
          <w:sz w:val="18"/>
          <w:lang w:val="ru"/>
        </w:rPr>
        <w:t>САА</w:t>
      </w:r>
      <w:r w:rsidRPr="00825C5A">
        <w:rPr>
          <w:spacing w:val="-4"/>
          <w:w w:val="105"/>
          <w:sz w:val="18"/>
          <w:lang w:val="ru"/>
        </w:rPr>
        <w:t>, необходимо собрать реагенты R1 и R2 для СРБ/САА. Если взять реагент СРБ в качестве примера (процедура добавления образца САА аналогична процедуре добавления образца СРБ), как показано на рисунке ниже, необходимо взять герметично закрытую мензурку и мензурку с реагентом, смешать их, установив в соответствующее положение, как показано на Рисунке 3, чтобы завершить сортировку реагента для специфического белка.</w:t>
      </w:r>
    </w:p>
    <w:p w:rsidR="00235F19" w:rsidRPr="009A3625" w:rsidRDefault="00235F19">
      <w:pPr>
        <w:spacing w:line="285"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9"/>
        <w:rPr>
          <w:sz w:val="12"/>
          <w:lang w:val="ru-RU"/>
        </w:rPr>
      </w:pPr>
    </w:p>
    <w:p w:rsidR="00235F19" w:rsidRDefault="009A3625">
      <w:pPr>
        <w:pStyle w:val="GvdeMetni"/>
        <w:tabs>
          <w:tab w:val="left" w:pos="4274"/>
          <w:tab w:val="left" w:pos="7448"/>
        </w:tabs>
        <w:ind w:left="1425"/>
      </w:pPr>
      <w:r>
        <w:rPr>
          <w:noProof/>
          <w:position w:val="4"/>
          <w:lang w:val="ru-RU" w:eastAsia="ru-RU"/>
        </w:rPr>
        <w:drawing>
          <wp:inline distT="0" distB="0" distL="0" distR="0">
            <wp:extent cx="1097609" cy="2532888"/>
            <wp:effectExtent l="0" t="0" r="0" b="0"/>
            <wp:docPr id="413" name="imag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250.png"/>
                    <pic:cNvPicPr/>
                  </pic:nvPicPr>
                  <pic:blipFill>
                    <a:blip r:embed="rId193" cstate="print"/>
                    <a:stretch>
                      <a:fillRect/>
                    </a:stretch>
                  </pic:blipFill>
                  <pic:spPr>
                    <a:xfrm>
                      <a:off x="0" y="0"/>
                      <a:ext cx="1097609" cy="2532888"/>
                    </a:xfrm>
                    <a:prstGeom prst="rect">
                      <a:avLst/>
                    </a:prstGeom>
                  </pic:spPr>
                </pic:pic>
              </a:graphicData>
            </a:graphic>
          </wp:inline>
        </w:drawing>
      </w:r>
      <w:r>
        <w:rPr>
          <w:position w:val="4"/>
        </w:rPr>
        <w:tab/>
      </w:r>
      <w:r>
        <w:rPr>
          <w:noProof/>
          <w:position w:val="7"/>
          <w:lang w:val="ru-RU" w:eastAsia="ru-RU"/>
        </w:rPr>
        <w:drawing>
          <wp:inline distT="0" distB="0" distL="0" distR="0">
            <wp:extent cx="797080" cy="1252727"/>
            <wp:effectExtent l="0" t="0" r="0" b="0"/>
            <wp:docPr id="415"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251.png"/>
                    <pic:cNvPicPr/>
                  </pic:nvPicPr>
                  <pic:blipFill>
                    <a:blip r:embed="rId194" cstate="print"/>
                    <a:stretch>
                      <a:fillRect/>
                    </a:stretch>
                  </pic:blipFill>
                  <pic:spPr>
                    <a:xfrm>
                      <a:off x="0" y="0"/>
                      <a:ext cx="797080" cy="1252727"/>
                    </a:xfrm>
                    <a:prstGeom prst="rect">
                      <a:avLst/>
                    </a:prstGeom>
                  </pic:spPr>
                </pic:pic>
              </a:graphicData>
            </a:graphic>
          </wp:inline>
        </w:drawing>
      </w:r>
      <w:r>
        <w:rPr>
          <w:position w:val="7"/>
        </w:rPr>
        <w:tab/>
      </w:r>
      <w:r>
        <w:rPr>
          <w:noProof/>
          <w:lang w:val="ru-RU" w:eastAsia="ru-RU"/>
        </w:rPr>
        <w:drawing>
          <wp:inline distT="0" distB="0" distL="0" distR="0">
            <wp:extent cx="1246155" cy="2857880"/>
            <wp:effectExtent l="0" t="0" r="0" b="0"/>
            <wp:docPr id="417" name="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52.png"/>
                    <pic:cNvPicPr/>
                  </pic:nvPicPr>
                  <pic:blipFill>
                    <a:blip r:embed="rId195" cstate="print"/>
                    <a:stretch>
                      <a:fillRect/>
                    </a:stretch>
                  </pic:blipFill>
                  <pic:spPr>
                    <a:xfrm>
                      <a:off x="0" y="0"/>
                      <a:ext cx="1246155" cy="2857880"/>
                    </a:xfrm>
                    <a:prstGeom prst="rect">
                      <a:avLst/>
                    </a:prstGeom>
                  </pic:spPr>
                </pic:pic>
              </a:graphicData>
            </a:graphic>
          </wp:inline>
        </w:drawing>
      </w:r>
    </w:p>
    <w:p w:rsidR="00235F19" w:rsidRDefault="00235F19">
      <w:pPr>
        <w:pStyle w:val="GvdeMetni"/>
        <w:spacing w:before="1"/>
        <w:rPr>
          <w:sz w:val="9"/>
        </w:rPr>
      </w:pPr>
    </w:p>
    <w:p w:rsidR="00235F19" w:rsidRPr="009A3625" w:rsidRDefault="009A3625" w:rsidP="00825C5A">
      <w:pPr>
        <w:pStyle w:val="GvdeMetni"/>
        <w:tabs>
          <w:tab w:val="left" w:pos="3955"/>
          <w:tab w:val="left" w:pos="6055"/>
        </w:tabs>
        <w:spacing w:before="93" w:line="280" w:lineRule="auto"/>
        <w:ind w:left="6663" w:right="24" w:hanging="5396"/>
        <w:jc w:val="both"/>
        <w:rPr>
          <w:lang w:val="ru-RU"/>
        </w:rPr>
      </w:pPr>
      <w:r>
        <w:rPr>
          <w:w w:val="105"/>
          <w:lang w:val="ru"/>
        </w:rPr>
        <w:t>1</w:t>
      </w:r>
      <w:r>
        <w:rPr>
          <w:rFonts w:ascii="SimSun" w:eastAsia="SimSun" w:hint="eastAsia"/>
          <w:w w:val="105"/>
          <w:lang w:val="ru"/>
        </w:rPr>
        <w:t>：</w:t>
      </w:r>
      <w:r>
        <w:rPr>
          <w:w w:val="105"/>
          <w:lang w:val="ru"/>
        </w:rPr>
        <w:t>Мензурка</w:t>
      </w:r>
      <w:r>
        <w:rPr>
          <w:w w:val="105"/>
          <w:lang w:val="ru"/>
        </w:rPr>
        <w:tab/>
        <w:t>2</w:t>
      </w:r>
      <w:r>
        <w:rPr>
          <w:rFonts w:ascii="SimSun" w:eastAsia="SimSun" w:hint="eastAsia"/>
          <w:w w:val="105"/>
          <w:lang w:val="ru"/>
        </w:rPr>
        <w:t>：</w:t>
      </w:r>
      <w:r>
        <w:rPr>
          <w:w w:val="105"/>
          <w:lang w:val="ru"/>
        </w:rPr>
        <w:t>Мензурка с реагентом</w:t>
      </w:r>
      <w:r>
        <w:rPr>
          <w:w w:val="105"/>
          <w:lang w:val="ru"/>
        </w:rPr>
        <w:tab/>
        <w:t>3</w:t>
      </w:r>
      <w:r w:rsidR="00825C5A">
        <w:rPr>
          <w:rFonts w:ascii="SimSun" w:eastAsia="SimSun" w:hint="eastAsia"/>
          <w:w w:val="105"/>
          <w:lang w:val="ru"/>
        </w:rPr>
        <w:t xml:space="preserve">: </w:t>
      </w:r>
      <w:r>
        <w:rPr>
          <w:w w:val="105"/>
          <w:lang w:val="ru"/>
        </w:rPr>
        <w:t>Измерьте положение установки мензурки и мензурки с реагентом</w:t>
      </w:r>
    </w:p>
    <w:p w:rsidR="00235F19" w:rsidRDefault="009A3625">
      <w:pPr>
        <w:pStyle w:val="ListeParagraf"/>
        <w:numPr>
          <w:ilvl w:val="2"/>
          <w:numId w:val="138"/>
        </w:numPr>
        <w:tabs>
          <w:tab w:val="left" w:pos="1367"/>
          <w:tab w:val="left" w:pos="1368"/>
        </w:tabs>
        <w:spacing w:before="87"/>
        <w:ind w:left="1367" w:hanging="440"/>
        <w:rPr>
          <w:sz w:val="20"/>
        </w:rPr>
      </w:pPr>
      <w:r>
        <w:rPr>
          <w:w w:val="110"/>
          <w:sz w:val="20"/>
          <w:lang w:val="ru"/>
        </w:rPr>
        <w:t>Нажмите «ОК».</w:t>
      </w:r>
    </w:p>
    <w:p w:rsidR="00235F19" w:rsidRPr="009A3625" w:rsidRDefault="009A3625" w:rsidP="00496B84">
      <w:pPr>
        <w:pStyle w:val="ListeParagraf"/>
        <w:numPr>
          <w:ilvl w:val="3"/>
          <w:numId w:val="138"/>
        </w:numPr>
        <w:tabs>
          <w:tab w:val="left" w:pos="1608"/>
        </w:tabs>
        <w:spacing w:before="141" w:line="261" w:lineRule="auto"/>
        <w:ind w:right="591" w:hanging="404"/>
        <w:jc w:val="both"/>
        <w:rPr>
          <w:sz w:val="21"/>
          <w:lang w:val="ru-RU"/>
        </w:rPr>
      </w:pPr>
      <w:r>
        <w:rPr>
          <w:w w:val="105"/>
          <w:sz w:val="21"/>
          <w:lang w:val="ru"/>
        </w:rPr>
        <w:t xml:space="preserve">Если выбран режим </w:t>
      </w:r>
      <w:r>
        <w:rPr>
          <w:rFonts w:ascii="Arial" w:hAnsi="Arial"/>
          <w:b/>
          <w:w w:val="105"/>
          <w:sz w:val="21"/>
          <w:lang w:val="ru"/>
        </w:rPr>
        <w:t>ОАК</w:t>
      </w:r>
      <w:r>
        <w:rPr>
          <w:w w:val="105"/>
          <w:sz w:val="21"/>
          <w:lang w:val="ru"/>
        </w:rPr>
        <w:t>, центрифужную пробирку с анализируемым образцом устанавливают в положение 3 по схеме ниже, а белок, ингибирующий трансляцию, устанавливают в положение 1.</w:t>
      </w:r>
    </w:p>
    <w:p w:rsidR="00235F19" w:rsidRPr="009A3625" w:rsidRDefault="009A3625" w:rsidP="00496B84">
      <w:pPr>
        <w:pStyle w:val="ListeParagraf"/>
        <w:numPr>
          <w:ilvl w:val="3"/>
          <w:numId w:val="138"/>
        </w:numPr>
        <w:tabs>
          <w:tab w:val="left" w:pos="1608"/>
        </w:tabs>
        <w:spacing w:before="94" w:line="261" w:lineRule="auto"/>
        <w:ind w:right="591" w:hanging="404"/>
        <w:jc w:val="both"/>
        <w:rPr>
          <w:sz w:val="21"/>
          <w:lang w:val="ru-RU"/>
        </w:rPr>
      </w:pPr>
      <w:r>
        <w:rPr>
          <w:w w:val="105"/>
          <w:sz w:val="21"/>
          <w:lang w:val="ru"/>
        </w:rPr>
        <w:t xml:space="preserve">Если выбран режим </w:t>
      </w:r>
      <w:r>
        <w:rPr>
          <w:rFonts w:ascii="Arial" w:hAnsi="Arial"/>
          <w:b/>
          <w:w w:val="105"/>
          <w:sz w:val="21"/>
          <w:lang w:val="ru"/>
        </w:rPr>
        <w:t>ОАК+СРБ</w:t>
      </w:r>
      <w:r>
        <w:rPr>
          <w:w w:val="105"/>
          <w:sz w:val="21"/>
          <w:lang w:val="ru"/>
        </w:rPr>
        <w:t>, центрифужную пробирку с анализируемым образцом устанавливают в положение3 по схеме ниже, собранный реагент СРБ устанавливают в положение 5, а два белка, ингибирующих трансляцию, устанавливают в положения 1 и 2.</w:t>
      </w:r>
    </w:p>
    <w:p w:rsidR="00235F19" w:rsidRPr="009A3625" w:rsidRDefault="009A3625" w:rsidP="00496B84">
      <w:pPr>
        <w:pStyle w:val="ListeParagraf"/>
        <w:numPr>
          <w:ilvl w:val="3"/>
          <w:numId w:val="138"/>
        </w:numPr>
        <w:tabs>
          <w:tab w:val="left" w:pos="1608"/>
        </w:tabs>
        <w:spacing w:before="95" w:line="261" w:lineRule="auto"/>
        <w:ind w:right="591" w:hanging="404"/>
        <w:jc w:val="both"/>
        <w:rPr>
          <w:sz w:val="21"/>
          <w:lang w:val="ru-RU"/>
        </w:rPr>
      </w:pPr>
      <w:r>
        <w:rPr>
          <w:w w:val="105"/>
          <w:sz w:val="21"/>
          <w:lang w:val="ru"/>
        </w:rPr>
        <w:t xml:space="preserve">Если выбран режим </w:t>
      </w:r>
      <w:r>
        <w:rPr>
          <w:rFonts w:ascii="Arial" w:hAnsi="Arial"/>
          <w:b/>
          <w:w w:val="105"/>
          <w:sz w:val="21"/>
          <w:lang w:val="ru"/>
        </w:rPr>
        <w:t>ОАК+САА</w:t>
      </w:r>
      <w:r>
        <w:rPr>
          <w:w w:val="105"/>
          <w:sz w:val="21"/>
          <w:lang w:val="ru"/>
        </w:rPr>
        <w:t>, центрифужную пробирку с анализируемым образцом устанавливают в положение 3 по схеме ниже, собранный реагент САА устанавливают в положение 6, а два белка, ингибирующих трансляцию, устанавливают в положения 1 и 2.</w:t>
      </w:r>
    </w:p>
    <w:p w:rsidR="00235F19" w:rsidRDefault="009A3625" w:rsidP="00496B84">
      <w:pPr>
        <w:pStyle w:val="ListeParagraf"/>
        <w:numPr>
          <w:ilvl w:val="2"/>
          <w:numId w:val="138"/>
        </w:numPr>
        <w:tabs>
          <w:tab w:val="left" w:pos="1268"/>
        </w:tabs>
        <w:spacing w:before="72"/>
        <w:ind w:right="591"/>
        <w:jc w:val="both"/>
        <w:rPr>
          <w:sz w:val="20"/>
        </w:rPr>
      </w:pPr>
      <w:r>
        <w:rPr>
          <w:w w:val="105"/>
          <w:sz w:val="20"/>
          <w:lang w:val="ru"/>
        </w:rPr>
        <w:t>Ниже показана схема установки:</w:t>
      </w:r>
    </w:p>
    <w:p w:rsidR="00235F19" w:rsidRDefault="009A3625">
      <w:pPr>
        <w:pStyle w:val="GvdeMetni"/>
        <w:spacing w:before="2"/>
        <w:rPr>
          <w:sz w:val="21"/>
        </w:rPr>
      </w:pPr>
      <w:r>
        <w:rPr>
          <w:noProof/>
          <w:lang w:val="ru-RU" w:eastAsia="ru-RU"/>
        </w:rPr>
        <w:drawing>
          <wp:anchor distT="0" distB="0" distL="0" distR="0" simplePos="0" relativeHeight="252236800" behindDoc="0" locked="0" layoutInCell="1" allowOverlap="1">
            <wp:simplePos x="0" y="0"/>
            <wp:positionH relativeFrom="page">
              <wp:posOffset>1440180</wp:posOffset>
            </wp:positionH>
            <wp:positionV relativeFrom="paragraph">
              <wp:posOffset>187124</wp:posOffset>
            </wp:positionV>
            <wp:extent cx="5054246" cy="2639949"/>
            <wp:effectExtent l="0" t="0" r="0" b="0"/>
            <wp:wrapTopAndBottom/>
            <wp:docPr id="419"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253.jpeg"/>
                    <pic:cNvPicPr/>
                  </pic:nvPicPr>
                  <pic:blipFill>
                    <a:blip r:embed="rId196" cstate="print"/>
                    <a:stretch>
                      <a:fillRect/>
                    </a:stretch>
                  </pic:blipFill>
                  <pic:spPr>
                    <a:xfrm>
                      <a:off x="0" y="0"/>
                      <a:ext cx="5054246" cy="2639949"/>
                    </a:xfrm>
                    <a:prstGeom prst="rect">
                      <a:avLst/>
                    </a:prstGeom>
                  </pic:spPr>
                </pic:pic>
              </a:graphicData>
            </a:graphic>
          </wp:anchor>
        </w:drawing>
      </w:r>
    </w:p>
    <w:p w:rsidR="00235F19" w:rsidRDefault="00235F19">
      <w:pPr>
        <w:rPr>
          <w:sz w:val="21"/>
        </w:rPr>
        <w:sectPr w:rsidR="00235F19">
          <w:pgSz w:w="11910" w:h="16840"/>
          <w:pgMar w:top="1200" w:right="680" w:bottom="840" w:left="1000" w:header="753" w:footer="647" w:gutter="0"/>
          <w:cols w:space="720"/>
        </w:sectPr>
      </w:pPr>
    </w:p>
    <w:p w:rsidR="0086768B" w:rsidRDefault="009A3625" w:rsidP="00047C8C">
      <w:pPr>
        <w:pStyle w:val="GvdeMetni"/>
        <w:tabs>
          <w:tab w:val="left" w:pos="6001"/>
        </w:tabs>
        <w:spacing w:before="93"/>
        <w:ind w:left="1268" w:right="471"/>
        <w:jc w:val="both"/>
        <w:rPr>
          <w:w w:val="105"/>
        </w:rPr>
      </w:pPr>
      <w:r>
        <w:rPr>
          <w:w w:val="105"/>
          <w:lang w:val="ru"/>
        </w:rPr>
        <w:lastRenderedPageBreak/>
        <w:t>1: Положение 1 в белке, ингибирующем трансляцию</w:t>
      </w:r>
    </w:p>
    <w:p w:rsidR="0086768B" w:rsidRDefault="009A3625" w:rsidP="00047C8C">
      <w:pPr>
        <w:pStyle w:val="GvdeMetni"/>
        <w:tabs>
          <w:tab w:val="left" w:pos="6001"/>
        </w:tabs>
        <w:spacing w:before="93"/>
        <w:ind w:left="1268" w:right="471"/>
        <w:jc w:val="both"/>
        <w:rPr>
          <w:w w:val="105"/>
        </w:rPr>
      </w:pPr>
      <w:r>
        <w:rPr>
          <w:w w:val="105"/>
          <w:lang w:val="ru"/>
        </w:rPr>
        <w:t>2: Положение 2 в белке, ингибирующем трансляцию</w:t>
      </w:r>
    </w:p>
    <w:p w:rsidR="0086768B" w:rsidRDefault="009A3625" w:rsidP="00047C8C">
      <w:pPr>
        <w:pStyle w:val="GvdeMetni"/>
        <w:tabs>
          <w:tab w:val="left" w:pos="6001"/>
        </w:tabs>
        <w:spacing w:before="93"/>
        <w:ind w:left="1268" w:right="471"/>
        <w:jc w:val="both"/>
        <w:rPr>
          <w:w w:val="105"/>
        </w:rPr>
      </w:pPr>
      <w:r>
        <w:rPr>
          <w:w w:val="105"/>
          <w:lang w:val="ru"/>
        </w:rPr>
        <w:t>3: Положение образца</w:t>
      </w:r>
    </w:p>
    <w:p w:rsidR="00235F19" w:rsidRDefault="009A3625" w:rsidP="00047C8C">
      <w:pPr>
        <w:pStyle w:val="GvdeMetni"/>
        <w:tabs>
          <w:tab w:val="left" w:pos="6001"/>
        </w:tabs>
        <w:spacing w:before="93"/>
        <w:ind w:left="1268" w:right="471"/>
        <w:jc w:val="both"/>
      </w:pPr>
      <w:r>
        <w:rPr>
          <w:w w:val="105"/>
          <w:lang w:val="ru"/>
        </w:rPr>
        <w:t>4: Положение 3 в белке, ингибирующем трансляцию</w:t>
      </w:r>
    </w:p>
    <w:p w:rsidR="0086768B" w:rsidRPr="009A3625" w:rsidRDefault="009A3625" w:rsidP="00047C8C">
      <w:pPr>
        <w:pStyle w:val="GvdeMetni"/>
        <w:spacing w:before="78"/>
        <w:ind w:left="1268" w:right="591"/>
        <w:jc w:val="both"/>
        <w:rPr>
          <w:w w:val="105"/>
          <w:lang w:val="ru-RU"/>
        </w:rPr>
      </w:pPr>
      <w:r>
        <w:rPr>
          <w:w w:val="105"/>
          <w:lang w:val="ru"/>
        </w:rPr>
        <w:t>5: Полость для хранения реагента СРБ (мензурка с реагентом) и положение обнаружения СРБ (мензурка)</w:t>
      </w:r>
    </w:p>
    <w:p w:rsidR="0086768B" w:rsidRPr="009A3625" w:rsidRDefault="009A3625" w:rsidP="00047C8C">
      <w:pPr>
        <w:pStyle w:val="GvdeMetni"/>
        <w:spacing w:before="78"/>
        <w:ind w:left="1268" w:right="591"/>
        <w:jc w:val="both"/>
        <w:rPr>
          <w:w w:val="105"/>
          <w:lang w:val="ru-RU"/>
        </w:rPr>
      </w:pPr>
      <w:r>
        <w:rPr>
          <w:w w:val="105"/>
          <w:lang w:val="ru"/>
        </w:rPr>
        <w:t>6: Полость для хранения реагента САА (мензурка с реагентом) и положение обнаружения САА (мензурка)</w:t>
      </w:r>
    </w:p>
    <w:p w:rsidR="00235F19" w:rsidRDefault="009A3625" w:rsidP="00047C8C">
      <w:pPr>
        <w:pStyle w:val="GvdeMetni"/>
        <w:spacing w:before="78"/>
        <w:ind w:left="1268" w:right="591"/>
        <w:jc w:val="both"/>
      </w:pPr>
      <w:r>
        <w:rPr>
          <w:w w:val="105"/>
          <w:lang w:val="ru"/>
        </w:rPr>
        <w:t>7: Положение предварительного разбавления</w:t>
      </w:r>
    </w:p>
    <w:p w:rsidR="00235F19" w:rsidRPr="009A3625" w:rsidRDefault="009A3625" w:rsidP="009A4F33">
      <w:pPr>
        <w:pStyle w:val="ListeParagraf"/>
        <w:numPr>
          <w:ilvl w:val="2"/>
          <w:numId w:val="138"/>
        </w:numPr>
        <w:tabs>
          <w:tab w:val="left" w:pos="1268"/>
        </w:tabs>
        <w:spacing w:before="2" w:line="285" w:lineRule="auto"/>
        <w:ind w:right="591"/>
        <w:jc w:val="both"/>
        <w:rPr>
          <w:sz w:val="20"/>
          <w:lang w:val="ru-RU"/>
        </w:rPr>
      </w:pPr>
      <w:r>
        <w:rPr>
          <w:w w:val="105"/>
          <w:sz w:val="20"/>
          <w:lang w:val="ru"/>
        </w:rPr>
        <w:t xml:space="preserve">Нажмите кнопку </w:t>
      </w:r>
      <w:r>
        <w:rPr>
          <w:rFonts w:ascii="Arial"/>
          <w:b/>
          <w:w w:val="105"/>
          <w:sz w:val="20"/>
          <w:lang w:val="ru"/>
        </w:rPr>
        <w:t>«Начать</w:t>
      </w:r>
      <w:r>
        <w:rPr>
          <w:rFonts w:ascii="Arial"/>
          <w:b/>
          <w:w w:val="105"/>
          <w:sz w:val="20"/>
          <w:lang w:val="ru"/>
        </w:rPr>
        <w:t xml:space="preserve"> </w:t>
      </w:r>
      <w:r>
        <w:rPr>
          <w:rFonts w:ascii="Arial"/>
          <w:b/>
          <w:w w:val="105"/>
          <w:sz w:val="20"/>
          <w:lang w:val="ru"/>
        </w:rPr>
        <w:t>анализ»</w:t>
      </w:r>
      <w:r w:rsidR="009A4F33">
        <w:rPr>
          <w:rFonts w:ascii="Arial"/>
          <w:b/>
          <w:w w:val="105"/>
          <w:sz w:val="20"/>
          <w:lang w:val="ru"/>
        </w:rPr>
        <w:t xml:space="preserve"> </w:t>
      </w:r>
      <w:r w:rsidR="009A4F33" w:rsidRPr="009A4F33">
        <w:rPr>
          <w:b/>
          <w:w w:val="105"/>
          <w:sz w:val="20"/>
          <w:lang w:val="ru"/>
        </w:rPr>
        <w:t>(Start counting)</w:t>
      </w:r>
      <w:r>
        <w:rPr>
          <w:w w:val="105"/>
          <w:sz w:val="20"/>
          <w:lang w:val="ru"/>
        </w:rPr>
        <w:t xml:space="preserve"> в интерфейсе, прибор автоматически выйдет из хранилища, на экране появится всплывающее сообщение: «Вставьте набор и нажмите «ОК», чтобы открыть хранилище!»</w:t>
      </w:r>
    </w:p>
    <w:p w:rsidR="00235F19" w:rsidRPr="009A3625" w:rsidRDefault="009A3625" w:rsidP="006A0AF3">
      <w:pPr>
        <w:pStyle w:val="ListeParagraf"/>
        <w:numPr>
          <w:ilvl w:val="2"/>
          <w:numId w:val="138"/>
        </w:numPr>
        <w:tabs>
          <w:tab w:val="left" w:pos="1268"/>
        </w:tabs>
        <w:spacing w:before="70" w:line="283" w:lineRule="auto"/>
        <w:ind w:right="591"/>
        <w:jc w:val="both"/>
        <w:rPr>
          <w:sz w:val="20"/>
          <w:lang w:val="ru-RU"/>
        </w:rPr>
      </w:pPr>
      <w:r>
        <w:rPr>
          <w:w w:val="105"/>
          <w:sz w:val="20"/>
          <w:lang w:val="ru"/>
        </w:rPr>
        <w:t xml:space="preserve">Вставьте набор в блок исследования прибора, нажмите </w:t>
      </w:r>
      <w:r>
        <w:rPr>
          <w:rFonts w:ascii="Arial"/>
          <w:b/>
          <w:w w:val="105"/>
          <w:sz w:val="20"/>
          <w:lang w:val="ru"/>
        </w:rPr>
        <w:t>«ОК»</w:t>
      </w:r>
      <w:r>
        <w:rPr>
          <w:w w:val="105"/>
          <w:sz w:val="20"/>
          <w:lang w:val="ru"/>
        </w:rPr>
        <w:t>, прибор будет загружен и автоматически проанализирован. При этом световой индикатор на приборе будет мигать зеленым цветом.</w:t>
      </w:r>
    </w:p>
    <w:p w:rsidR="00235F19" w:rsidRPr="009A3625" w:rsidRDefault="009A3625" w:rsidP="006A0AF3">
      <w:pPr>
        <w:pStyle w:val="ListeParagraf"/>
        <w:numPr>
          <w:ilvl w:val="2"/>
          <w:numId w:val="138"/>
        </w:numPr>
        <w:tabs>
          <w:tab w:val="left" w:pos="1269"/>
        </w:tabs>
        <w:spacing w:before="75" w:line="285" w:lineRule="auto"/>
        <w:ind w:right="591"/>
        <w:jc w:val="both"/>
        <w:rPr>
          <w:sz w:val="20"/>
          <w:lang w:val="ru-RU"/>
        </w:rPr>
      </w:pPr>
      <w:r>
        <w:rPr>
          <w:w w:val="105"/>
          <w:sz w:val="20"/>
          <w:lang w:val="ru"/>
        </w:rPr>
        <w:t xml:space="preserve">После анализа световой индикатор прибора загорится ярким зеленым цветом, а в интерфейсе автоматически отобразятся данные об образце, прибор будет автоматически выведен из хранилища со всплывающим на экране сообщением «Анализ завершен, уберите набор!». После того, как вы уберете набор, нажмите кнопку </w:t>
      </w:r>
      <w:r>
        <w:rPr>
          <w:rFonts w:ascii="Arial"/>
          <w:b/>
          <w:w w:val="105"/>
          <w:sz w:val="20"/>
          <w:lang w:val="ru"/>
        </w:rPr>
        <w:t>«Подтвердить»</w:t>
      </w:r>
      <w:r w:rsidR="009A4F33">
        <w:rPr>
          <w:rFonts w:ascii="Arial"/>
          <w:b/>
          <w:w w:val="105"/>
          <w:sz w:val="20"/>
          <w:lang w:val="ru"/>
        </w:rPr>
        <w:t xml:space="preserve"> </w:t>
      </w:r>
      <w:r w:rsidR="009A4F33" w:rsidRPr="009A4F33">
        <w:rPr>
          <w:b/>
          <w:w w:val="105"/>
          <w:sz w:val="20"/>
          <w:szCs w:val="20"/>
          <w:lang w:val="ru"/>
        </w:rPr>
        <w:t>(</w:t>
      </w:r>
      <w:r w:rsidR="009A4F33" w:rsidRPr="009A4F33">
        <w:rPr>
          <w:b/>
          <w:sz w:val="20"/>
          <w:szCs w:val="20"/>
        </w:rPr>
        <w:t>Confirm</w:t>
      </w:r>
      <w:r w:rsidR="009A4F33" w:rsidRPr="009A4F33">
        <w:rPr>
          <w:b/>
          <w:sz w:val="20"/>
          <w:szCs w:val="20"/>
          <w:lang w:val="ru-RU"/>
        </w:rPr>
        <w:t>)</w:t>
      </w:r>
      <w:r>
        <w:rPr>
          <w:w w:val="105"/>
          <w:sz w:val="20"/>
          <w:lang w:val="ru"/>
        </w:rPr>
        <w:t>, прибор будет автоматически загружен в хранилище.</w:t>
      </w:r>
    </w:p>
    <w:p w:rsidR="00235F19" w:rsidRPr="009A3625" w:rsidRDefault="009A3625" w:rsidP="006A0AF3">
      <w:pPr>
        <w:pStyle w:val="GvdeMetni"/>
        <w:spacing w:before="77"/>
        <w:ind w:left="1268" w:right="591"/>
        <w:jc w:val="both"/>
        <w:rPr>
          <w:lang w:val="ru-RU"/>
        </w:rPr>
      </w:pPr>
      <w:r>
        <w:rPr>
          <w:w w:val="105"/>
          <w:lang w:val="ru"/>
        </w:rPr>
        <w:t>Повторите этапы с 1 по 9 для анализа остальных образцов.</w:t>
      </w:r>
    </w:p>
    <w:p w:rsidR="00235F19" w:rsidRDefault="009A3625" w:rsidP="006A0AF3">
      <w:pPr>
        <w:pStyle w:val="Balk2"/>
        <w:numPr>
          <w:ilvl w:val="1"/>
          <w:numId w:val="138"/>
        </w:numPr>
        <w:tabs>
          <w:tab w:val="left" w:pos="855"/>
        </w:tabs>
        <w:spacing w:before="0"/>
        <w:ind w:left="854" w:right="591" w:hanging="721"/>
        <w:jc w:val="both"/>
      </w:pPr>
      <w:r>
        <w:rPr>
          <w:lang w:val="ru"/>
        </w:rPr>
        <w:t>Обработка результатов анализа</w:t>
      </w:r>
    </w:p>
    <w:p w:rsidR="00235F19" w:rsidRDefault="009A3625" w:rsidP="006A0AF3">
      <w:pPr>
        <w:pStyle w:val="Balk3"/>
        <w:numPr>
          <w:ilvl w:val="2"/>
          <w:numId w:val="126"/>
        </w:numPr>
        <w:tabs>
          <w:tab w:val="left" w:pos="967"/>
        </w:tabs>
        <w:ind w:right="591"/>
        <w:jc w:val="both"/>
      </w:pPr>
      <w:bookmarkStart w:id="91" w:name="_TOC_250093"/>
      <w:r>
        <w:rPr>
          <w:lang w:val="ru"/>
        </w:rPr>
        <w:t xml:space="preserve">Автоматическое сохранение результатов </w:t>
      </w:r>
      <w:bookmarkEnd w:id="91"/>
      <w:r>
        <w:rPr>
          <w:lang w:val="ru"/>
        </w:rPr>
        <w:t>анализа</w:t>
      </w:r>
    </w:p>
    <w:p w:rsidR="00235F19" w:rsidRPr="009A3625" w:rsidRDefault="009A3625" w:rsidP="006A0AF3">
      <w:pPr>
        <w:pStyle w:val="GvdeMetni"/>
        <w:spacing w:before="191" w:line="283" w:lineRule="auto"/>
        <w:ind w:left="928" w:right="591"/>
        <w:jc w:val="both"/>
        <w:rPr>
          <w:lang w:val="ru-RU"/>
        </w:rPr>
      </w:pPr>
      <w:r>
        <w:rPr>
          <w:w w:val="105"/>
          <w:lang w:val="ru"/>
        </w:rPr>
        <w:t>Анализатор автоматически сохраняет результаты анализа образцов. При достижении максимального количества записей новые результаты будут перезаписаны на самые старые (уже скопированные).</w:t>
      </w:r>
    </w:p>
    <w:p w:rsidR="00235F19" w:rsidRDefault="009A3625" w:rsidP="006A0AF3">
      <w:pPr>
        <w:pStyle w:val="Balk3"/>
        <w:numPr>
          <w:ilvl w:val="2"/>
          <w:numId w:val="126"/>
        </w:numPr>
        <w:tabs>
          <w:tab w:val="left" w:pos="1013"/>
        </w:tabs>
        <w:ind w:left="1012" w:right="591" w:hanging="879"/>
        <w:jc w:val="both"/>
      </w:pPr>
      <w:bookmarkStart w:id="92" w:name="_TOC_250092"/>
      <w:r>
        <w:rPr>
          <w:lang w:val="ru"/>
        </w:rPr>
        <w:t xml:space="preserve">Сигнализирование по </w:t>
      </w:r>
      <w:bookmarkEnd w:id="92"/>
      <w:r>
        <w:rPr>
          <w:lang w:val="ru"/>
        </w:rPr>
        <w:t>параметрам</w:t>
      </w:r>
    </w:p>
    <w:p w:rsidR="00235F19" w:rsidRPr="009A3625" w:rsidRDefault="009A3625" w:rsidP="006A0AF3">
      <w:pPr>
        <w:pStyle w:val="ListeParagraf"/>
        <w:numPr>
          <w:ilvl w:val="3"/>
          <w:numId w:val="126"/>
        </w:numPr>
        <w:tabs>
          <w:tab w:val="left" w:pos="1268"/>
        </w:tabs>
        <w:spacing w:before="191" w:line="283" w:lineRule="auto"/>
        <w:ind w:right="591"/>
        <w:jc w:val="both"/>
        <w:rPr>
          <w:rFonts w:ascii="Wingdings" w:hAnsi="Wingdings"/>
          <w:sz w:val="20"/>
          <w:lang w:val="ru-RU"/>
        </w:rPr>
      </w:pPr>
      <w:r>
        <w:rPr>
          <w:spacing w:val="-1"/>
          <w:w w:val="90"/>
          <w:sz w:val="20"/>
          <w:lang w:val="ru"/>
        </w:rPr>
        <w:t>Если после параметра указан знак ↑ (</w:t>
      </w:r>
      <w:r>
        <w:rPr>
          <w:rFonts w:ascii="Arial" w:hAnsi="Arial"/>
          <w:b/>
          <w:w w:val="103"/>
          <w:sz w:val="20"/>
          <w:lang w:val="ru"/>
        </w:rPr>
        <w:t>H</w:t>
      </w:r>
      <w:r>
        <w:rPr>
          <w:spacing w:val="-1"/>
          <w:w w:val="90"/>
          <w:sz w:val="20"/>
          <w:lang w:val="ru"/>
        </w:rPr>
        <w:t>) или ↓ (</w:t>
      </w:r>
      <w:r>
        <w:rPr>
          <w:rFonts w:ascii="Arial" w:hAnsi="Arial"/>
          <w:b/>
          <w:w w:val="93"/>
          <w:sz w:val="20"/>
          <w:lang w:val="ru"/>
        </w:rPr>
        <w:t>L</w:t>
      </w:r>
      <w:r>
        <w:rPr>
          <w:spacing w:val="-1"/>
          <w:w w:val="90"/>
          <w:sz w:val="20"/>
          <w:lang w:val="ru"/>
        </w:rPr>
        <w:t>), это означает, что результат анализа выходит за пределы диапазона референтных значений по верхнему или нижнему пределу, но не выходит за пределы диапазона отображения.</w:t>
      </w:r>
    </w:p>
    <w:p w:rsidR="00235F19" w:rsidRPr="009A3625" w:rsidRDefault="009A3625" w:rsidP="006A0AF3">
      <w:pPr>
        <w:pStyle w:val="ListeParagraf"/>
        <w:numPr>
          <w:ilvl w:val="3"/>
          <w:numId w:val="126"/>
        </w:numPr>
        <w:tabs>
          <w:tab w:val="left" w:pos="1269"/>
        </w:tabs>
        <w:spacing w:before="76"/>
        <w:ind w:right="591" w:hanging="341"/>
        <w:jc w:val="both"/>
        <w:rPr>
          <w:rFonts w:ascii="Wingdings" w:hAnsi="Wingdings"/>
          <w:sz w:val="20"/>
          <w:lang w:val="ru-RU"/>
        </w:rPr>
      </w:pPr>
      <w:r>
        <w:rPr>
          <w:w w:val="105"/>
          <w:sz w:val="20"/>
          <w:lang w:val="ru"/>
        </w:rPr>
        <w:t xml:space="preserve">Если после параметра указан знак </w:t>
      </w:r>
      <w:r>
        <w:rPr>
          <w:rFonts w:ascii="Arial" w:hAnsi="Arial"/>
          <w:b/>
          <w:w w:val="105"/>
          <w:sz w:val="20"/>
          <w:lang w:val="ru"/>
        </w:rPr>
        <w:t>?</w:t>
      </w:r>
      <w:r>
        <w:rPr>
          <w:w w:val="105"/>
          <w:sz w:val="20"/>
          <w:lang w:val="ru"/>
        </w:rPr>
        <w:t>, это означает, что результат анализа подозрителен.</w:t>
      </w:r>
    </w:p>
    <w:p w:rsidR="00235F19" w:rsidRPr="009A3625" w:rsidRDefault="009A3625" w:rsidP="006A0AF3">
      <w:pPr>
        <w:pStyle w:val="ListeParagraf"/>
        <w:numPr>
          <w:ilvl w:val="3"/>
          <w:numId w:val="126"/>
        </w:numPr>
        <w:tabs>
          <w:tab w:val="left" w:pos="1269"/>
        </w:tabs>
        <w:spacing w:before="117" w:line="283" w:lineRule="auto"/>
        <w:ind w:right="591"/>
        <w:jc w:val="both"/>
        <w:rPr>
          <w:rFonts w:ascii="Wingdings" w:hAnsi="Wingdings"/>
          <w:sz w:val="20"/>
          <w:lang w:val="ru-RU"/>
        </w:rPr>
      </w:pPr>
      <w:r>
        <w:rPr>
          <w:noProof/>
          <w:lang w:val="ru-RU" w:eastAsia="ru-RU"/>
        </w:rPr>
        <mc:AlternateContent>
          <mc:Choice Requires="wps">
            <w:drawing>
              <wp:anchor distT="0" distB="0" distL="0" distR="0" simplePos="0" relativeHeight="251805696" behindDoc="1" locked="0" layoutInCell="1" allowOverlap="1">
                <wp:simplePos x="0" y="0"/>
                <wp:positionH relativeFrom="page">
                  <wp:posOffset>1209040</wp:posOffset>
                </wp:positionH>
                <wp:positionV relativeFrom="paragraph">
                  <wp:posOffset>494665</wp:posOffset>
                </wp:positionV>
                <wp:extent cx="5650230" cy="19050"/>
                <wp:effectExtent l="0" t="0" r="0" b="0"/>
                <wp:wrapTopAndBottom/>
                <wp:docPr id="630"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88" o:spid="_x0000_s1707" style="width:444.9pt;height:1.5pt;margin-top:38.9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53376" fillcolor="black" stroked="f">
                <w10:wrap type="topAndBottom"/>
              </v:rect>
            </w:pict>
          </mc:Fallback>
        </mc:AlternateContent>
      </w:r>
      <w:r w:rsidR="00D943D5">
        <w:rPr>
          <w:w w:val="105"/>
          <w:sz w:val="20"/>
          <w:lang w:val="ru"/>
        </w:rPr>
        <w:t>Если вместо результата вы видите ***, это означает, что результат либо недействителен, либо выходит за пределы диапазона отображения.</w:t>
      </w:r>
    </w:p>
    <w:p w:rsidR="00235F19" w:rsidRPr="009A3625" w:rsidRDefault="00235F19" w:rsidP="006A0AF3">
      <w:pPr>
        <w:pStyle w:val="GvdeMetni"/>
        <w:ind w:right="591"/>
        <w:jc w:val="both"/>
        <w:rPr>
          <w:sz w:val="4"/>
          <w:lang w:val="ru-RU"/>
        </w:rPr>
      </w:pPr>
    </w:p>
    <w:p w:rsidR="00235F19" w:rsidRPr="009A3625" w:rsidRDefault="009A3625" w:rsidP="006A0AF3">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73984" behindDoc="0" locked="0" layoutInCell="1" allowOverlap="1">
                <wp:simplePos x="0" y="0"/>
                <wp:positionH relativeFrom="column">
                  <wp:posOffset>588396</wp:posOffset>
                </wp:positionH>
                <wp:positionV relativeFrom="paragraph">
                  <wp:posOffset>97293</wp:posOffset>
                </wp:positionV>
                <wp:extent cx="1296063" cy="270345"/>
                <wp:effectExtent l="0" t="0" r="18415" b="15875"/>
                <wp:wrapNone/>
                <wp:docPr id="1575" name="Надпись 1575"/>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542820">
                            <w:pPr>
                              <w:rPr>
                                <w:b/>
                              </w:rPr>
                            </w:pPr>
                            <w:r w:rsidRPr="00B4276C">
                              <w:rPr>
                                <w:b/>
                                <w:lang w:val="ru"/>
                              </w:rPr>
                              <w:t>ПРИМЕЧАНИЕ</w:t>
                            </w:r>
                          </w:p>
                          <w:p w:rsidR="00583A31" w:rsidRPr="00B4276C" w:rsidRDefault="00583A31" w:rsidP="0054282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75" o:spid="_x0000_s1127" type="#_x0000_t202" style="position:absolute;left:0;text-align:left;margin-left:46.35pt;margin-top:7.65pt;width:102.05pt;height:21.3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" fillcolor="white [3201]" strokeweight="1pt">
                <v:textbox>
                  <w:txbxContent>
                    <w:p w:rsidR="00583A31" w:rsidRPr="00B4276C" w:rsidRDefault="00583A31" w:rsidP="00542820">
                      <w:pPr>
                        <w:rPr>
                          <w:b/>
                        </w:rPr>
                      </w:pPr>
                      <w:r w:rsidRPr="00B4276C">
                        <w:rPr>
                          <w:b/>
                          <w:lang w:val="ru"/>
                        </w:rPr>
                        <w:t>ПРИМЕЧАНИЕ</w:t>
                      </w:r>
                    </w:p>
                    <w:p w:rsidR="00583A31" w:rsidRPr="00B4276C" w:rsidRDefault="00583A31" w:rsidP="00542820">
                      <w:pPr>
                        <w:rPr>
                          <w:b/>
                          <w:caps/>
                          <w:lang w:val="ru-RU"/>
                        </w:rPr>
                      </w:pPr>
                    </w:p>
                  </w:txbxContent>
                </v:textbox>
              </v:shape>
            </w:pict>
          </mc:Fallback>
        </mc:AlternateContent>
      </w:r>
    </w:p>
    <w:p w:rsidR="00542820" w:rsidRPr="009A3625" w:rsidRDefault="00542820" w:rsidP="006A0AF3">
      <w:pPr>
        <w:pStyle w:val="GvdeMetni"/>
        <w:ind w:left="943" w:right="591"/>
        <w:jc w:val="both"/>
        <w:rPr>
          <w:lang w:val="ru-RU"/>
        </w:rPr>
      </w:pPr>
    </w:p>
    <w:p w:rsidR="00235F19" w:rsidRPr="009A3625" w:rsidRDefault="009A3625" w:rsidP="006A0AF3">
      <w:pPr>
        <w:pStyle w:val="GvdeMetni"/>
        <w:spacing w:before="72"/>
        <w:ind w:left="934" w:right="591"/>
        <w:jc w:val="both"/>
        <w:rPr>
          <w:lang w:val="ru-RU"/>
        </w:rPr>
      </w:pPr>
      <w:r>
        <w:rPr>
          <w:noProof/>
          <w:lang w:val="ru-RU" w:eastAsia="ru-RU"/>
        </w:rPr>
        <mc:AlternateContent>
          <mc:Choice Requires="wps">
            <w:drawing>
              <wp:anchor distT="0" distB="0" distL="0" distR="0" simplePos="0" relativeHeight="251806720" behindDoc="1" locked="0" layoutInCell="1" allowOverlap="1">
                <wp:simplePos x="0" y="0"/>
                <wp:positionH relativeFrom="page">
                  <wp:posOffset>1209040</wp:posOffset>
                </wp:positionH>
                <wp:positionV relativeFrom="paragraph">
                  <wp:posOffset>405130</wp:posOffset>
                </wp:positionV>
                <wp:extent cx="5650230" cy="19050"/>
                <wp:effectExtent l="0" t="0" r="0" b="0"/>
                <wp:wrapTopAndBottom/>
                <wp:docPr id="628"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87" o:spid="_x0000_s1709" style="width:444.9pt;height:1.5pt;margin-top:31.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52352" fillcolor="black" stroked="f">
                <w10:wrap type="topAndBottom"/>
              </v:rect>
            </w:pict>
          </mc:Fallback>
        </mc:AlternateContent>
      </w:r>
      <w:r w:rsidR="00D943D5">
        <w:rPr>
          <w:w w:val="105"/>
          <w:lang w:val="ru"/>
        </w:rPr>
        <w:t>При проведении фоновых исследований сигнализирование по параметрам или аномальному количеству или морфологии кровяных телец недоступно.</w:t>
      </w:r>
    </w:p>
    <w:p w:rsidR="00235F19" w:rsidRPr="009A3625" w:rsidRDefault="009A3625" w:rsidP="006A0AF3">
      <w:pPr>
        <w:pStyle w:val="Balk3"/>
        <w:numPr>
          <w:ilvl w:val="2"/>
          <w:numId w:val="126"/>
        </w:numPr>
        <w:tabs>
          <w:tab w:val="left" w:pos="1022"/>
        </w:tabs>
        <w:spacing w:before="147"/>
        <w:ind w:left="1021" w:right="591" w:hanging="888"/>
        <w:jc w:val="both"/>
        <w:rPr>
          <w:lang w:val="ru-RU"/>
        </w:rPr>
      </w:pPr>
      <w:bookmarkStart w:id="93" w:name="_TOC_250091"/>
      <w:r>
        <w:rPr>
          <w:lang w:val="ru"/>
        </w:rPr>
        <w:t xml:space="preserve">Сигнализирование об аномальном количестве или морфологии </w:t>
      </w:r>
      <w:bookmarkEnd w:id="93"/>
      <w:r>
        <w:rPr>
          <w:lang w:val="ru"/>
        </w:rPr>
        <w:t>кровяных телец</w:t>
      </w:r>
    </w:p>
    <w:p w:rsidR="00235F19" w:rsidRPr="009E4320" w:rsidRDefault="009A3625" w:rsidP="009E4320">
      <w:pPr>
        <w:pStyle w:val="GvdeMetni"/>
        <w:spacing w:before="120" w:line="286" w:lineRule="auto"/>
        <w:ind w:left="930" w:right="590"/>
        <w:jc w:val="both"/>
        <w:rPr>
          <w:spacing w:val="-6"/>
          <w:lang w:val="ru-RU"/>
        </w:rPr>
      </w:pPr>
      <w:r w:rsidRPr="009E4320">
        <w:rPr>
          <w:spacing w:val="-6"/>
          <w:w w:val="110"/>
          <w:lang w:val="ru"/>
        </w:rPr>
        <w:t>Анализатор сигнализирует об аномальной или подозрительной концентрации лейкоцитов, эритроцитов, тромбоцитов и специфических белков в соответствии с диаграммами рассеяния и гистограммами. Данные сигнализирования описаны в таблице ниже.</w:t>
      </w:r>
    </w:p>
    <w:p w:rsidR="00235F19" w:rsidRPr="009A3625" w:rsidRDefault="00235F19">
      <w:pPr>
        <w:spacing w:line="285" w:lineRule="auto"/>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after="53"/>
        <w:ind w:left="928"/>
        <w:rPr>
          <w:rFonts w:ascii="Arial"/>
          <w:b/>
          <w:sz w:val="18"/>
          <w:lang w:val="ru-RU"/>
        </w:rPr>
      </w:pPr>
      <w:r>
        <w:rPr>
          <w:rFonts w:ascii="Arial"/>
          <w:b/>
          <w:sz w:val="18"/>
          <w:lang w:val="ru"/>
        </w:rPr>
        <w:t>Таблица</w:t>
      </w:r>
      <w:r>
        <w:rPr>
          <w:rFonts w:ascii="Arial"/>
          <w:b/>
          <w:sz w:val="18"/>
          <w:lang w:val="ru"/>
        </w:rPr>
        <w:t xml:space="preserve"> 7-2 </w:t>
      </w:r>
      <w:r>
        <w:rPr>
          <w:rFonts w:ascii="Arial"/>
          <w:b/>
          <w:sz w:val="18"/>
          <w:lang w:val="ru"/>
        </w:rPr>
        <w:t>Сигнализирование</w:t>
      </w:r>
      <w:r>
        <w:rPr>
          <w:rFonts w:ascii="Arial"/>
          <w:b/>
          <w:sz w:val="18"/>
          <w:lang w:val="ru"/>
        </w:rPr>
        <w:t xml:space="preserve"> </w:t>
      </w:r>
      <w:r>
        <w:rPr>
          <w:rFonts w:ascii="Arial"/>
          <w:b/>
          <w:sz w:val="18"/>
          <w:lang w:val="ru"/>
        </w:rPr>
        <w:t>об</w:t>
      </w:r>
      <w:r>
        <w:rPr>
          <w:rFonts w:ascii="Arial"/>
          <w:b/>
          <w:sz w:val="18"/>
          <w:lang w:val="ru"/>
        </w:rPr>
        <w:t xml:space="preserve"> </w:t>
      </w:r>
      <w:r>
        <w:rPr>
          <w:rFonts w:ascii="Arial"/>
          <w:b/>
          <w:sz w:val="18"/>
          <w:lang w:val="ru"/>
        </w:rPr>
        <w:t>аномальном</w:t>
      </w:r>
      <w:r>
        <w:rPr>
          <w:rFonts w:ascii="Arial"/>
          <w:b/>
          <w:sz w:val="18"/>
          <w:lang w:val="ru"/>
        </w:rPr>
        <w:t xml:space="preserve"> </w:t>
      </w:r>
      <w:r>
        <w:rPr>
          <w:rFonts w:ascii="Arial"/>
          <w:b/>
          <w:sz w:val="18"/>
          <w:lang w:val="ru"/>
        </w:rPr>
        <w:t>количестве</w:t>
      </w:r>
      <w:r>
        <w:rPr>
          <w:rFonts w:ascii="Arial"/>
          <w:b/>
          <w:sz w:val="18"/>
          <w:lang w:val="ru"/>
        </w:rPr>
        <w:t xml:space="preserve"> </w:t>
      </w:r>
      <w:r>
        <w:rPr>
          <w:rFonts w:ascii="Arial"/>
          <w:b/>
          <w:sz w:val="18"/>
          <w:lang w:val="ru"/>
        </w:rPr>
        <w:t>или</w:t>
      </w:r>
      <w:r>
        <w:rPr>
          <w:rFonts w:ascii="Arial"/>
          <w:b/>
          <w:sz w:val="18"/>
          <w:lang w:val="ru"/>
        </w:rPr>
        <w:t xml:space="preserve"> </w:t>
      </w:r>
      <w:r>
        <w:rPr>
          <w:rFonts w:ascii="Arial"/>
          <w:b/>
          <w:sz w:val="18"/>
          <w:lang w:val="ru"/>
        </w:rPr>
        <w:t>морфологии</w:t>
      </w:r>
      <w:r>
        <w:rPr>
          <w:rFonts w:ascii="Arial"/>
          <w:b/>
          <w:sz w:val="18"/>
          <w:lang w:val="ru"/>
        </w:rPr>
        <w:t xml:space="preserve"> </w:t>
      </w:r>
      <w:r>
        <w:rPr>
          <w:rFonts w:ascii="Arial"/>
          <w:b/>
          <w:sz w:val="18"/>
          <w:lang w:val="ru"/>
        </w:rPr>
        <w:t>кровяных</w:t>
      </w:r>
      <w:r>
        <w:rPr>
          <w:rFonts w:ascii="Arial"/>
          <w:b/>
          <w:sz w:val="18"/>
          <w:lang w:val="ru"/>
        </w:rPr>
        <w:t xml:space="preserve"> </w:t>
      </w:r>
      <w:r>
        <w:rPr>
          <w:rFonts w:ascii="Arial"/>
          <w:b/>
          <w:sz w:val="18"/>
          <w:lang w:val="ru"/>
        </w:rPr>
        <w:t>телец</w:t>
      </w:r>
    </w:p>
    <w:tbl>
      <w:tblPr>
        <w:tblStyle w:val="TableNormal0"/>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1612"/>
        <w:gridCol w:w="5376"/>
      </w:tblGrid>
      <w:tr w:rsidR="008E7EEA">
        <w:trPr>
          <w:trHeight w:val="425"/>
        </w:trPr>
        <w:tc>
          <w:tcPr>
            <w:tcW w:w="3338" w:type="dxa"/>
            <w:gridSpan w:val="2"/>
            <w:shd w:val="clear" w:color="auto" w:fill="C0C0C0"/>
          </w:tcPr>
          <w:p w:rsidR="00235F19" w:rsidRDefault="009A3625">
            <w:pPr>
              <w:pStyle w:val="TableParagraph"/>
              <w:spacing w:before="99"/>
              <w:ind w:left="15"/>
              <w:rPr>
                <w:rFonts w:ascii="Arial"/>
                <w:b/>
                <w:sz w:val="21"/>
              </w:rPr>
            </w:pPr>
            <w:r>
              <w:rPr>
                <w:rFonts w:ascii="Arial"/>
                <w:b/>
                <w:sz w:val="21"/>
                <w:lang w:val="ru"/>
              </w:rPr>
              <w:t>Тип</w:t>
            </w:r>
            <w:r>
              <w:rPr>
                <w:rFonts w:ascii="Arial"/>
                <w:b/>
                <w:sz w:val="21"/>
                <w:lang w:val="ru"/>
              </w:rPr>
              <w:t xml:space="preserve"> </w:t>
            </w:r>
            <w:r>
              <w:rPr>
                <w:rFonts w:ascii="Arial"/>
                <w:b/>
                <w:sz w:val="21"/>
                <w:lang w:val="ru"/>
              </w:rPr>
              <w:t>сигнала</w:t>
            </w:r>
            <w:r>
              <w:rPr>
                <w:rFonts w:ascii="Arial"/>
                <w:b/>
                <w:sz w:val="21"/>
                <w:lang w:val="ru"/>
              </w:rPr>
              <w:t xml:space="preserve"> (</w:t>
            </w:r>
            <w:r>
              <w:rPr>
                <w:rFonts w:ascii="Arial"/>
                <w:b/>
                <w:sz w:val="21"/>
                <w:lang w:val="ru"/>
              </w:rPr>
              <w:t>флажка</w:t>
            </w:r>
            <w:r>
              <w:rPr>
                <w:rFonts w:ascii="Arial"/>
                <w:b/>
                <w:sz w:val="21"/>
                <w:lang w:val="ru"/>
              </w:rPr>
              <w:t>)</w:t>
            </w:r>
          </w:p>
        </w:tc>
        <w:tc>
          <w:tcPr>
            <w:tcW w:w="5376" w:type="dxa"/>
            <w:shd w:val="clear" w:color="auto" w:fill="C0C0C0"/>
          </w:tcPr>
          <w:p w:rsidR="00235F19" w:rsidRDefault="009A3625">
            <w:pPr>
              <w:pStyle w:val="TableParagraph"/>
              <w:spacing w:before="99"/>
              <w:ind w:left="84"/>
              <w:rPr>
                <w:rFonts w:ascii="Arial"/>
                <w:b/>
                <w:sz w:val="21"/>
              </w:rPr>
            </w:pPr>
            <w:r>
              <w:rPr>
                <w:rFonts w:ascii="Arial"/>
                <w:b/>
                <w:sz w:val="21"/>
                <w:lang w:val="ru"/>
              </w:rPr>
              <w:t>Данные</w:t>
            </w:r>
            <w:r>
              <w:rPr>
                <w:rFonts w:ascii="Arial"/>
                <w:b/>
                <w:sz w:val="21"/>
                <w:lang w:val="ru"/>
              </w:rPr>
              <w:t xml:space="preserve"> </w:t>
            </w:r>
            <w:r>
              <w:rPr>
                <w:rFonts w:ascii="Arial"/>
                <w:b/>
                <w:sz w:val="21"/>
                <w:lang w:val="ru"/>
              </w:rPr>
              <w:t>о</w:t>
            </w:r>
            <w:r>
              <w:rPr>
                <w:rFonts w:ascii="Arial"/>
                <w:b/>
                <w:sz w:val="21"/>
                <w:lang w:val="ru"/>
              </w:rPr>
              <w:t xml:space="preserve"> </w:t>
            </w:r>
            <w:r>
              <w:rPr>
                <w:rFonts w:ascii="Arial"/>
                <w:b/>
                <w:sz w:val="21"/>
                <w:lang w:val="ru"/>
              </w:rPr>
              <w:t>сигнале</w:t>
            </w:r>
          </w:p>
        </w:tc>
      </w:tr>
      <w:tr w:rsidR="008E7EEA" w:rsidTr="00193BAE">
        <w:trPr>
          <w:trHeight w:val="400"/>
        </w:trPr>
        <w:tc>
          <w:tcPr>
            <w:tcW w:w="1726" w:type="dxa"/>
            <w:vMerge w:val="restart"/>
            <w:vAlign w:val="center"/>
          </w:tcPr>
          <w:p w:rsidR="00235F19" w:rsidRDefault="009A3625">
            <w:pPr>
              <w:pStyle w:val="TableParagraph"/>
              <w:spacing w:before="191"/>
              <w:ind w:left="85"/>
              <w:rPr>
                <w:sz w:val="20"/>
              </w:rPr>
            </w:pPr>
            <w:r>
              <w:rPr>
                <w:w w:val="110"/>
                <w:sz w:val="20"/>
                <w:lang w:val="ru"/>
              </w:rPr>
              <w:t>БКК</w:t>
            </w:r>
          </w:p>
        </w:tc>
        <w:tc>
          <w:tcPr>
            <w:tcW w:w="1612" w:type="dxa"/>
            <w:vMerge w:val="restart"/>
            <w:vAlign w:val="center"/>
          </w:tcPr>
          <w:p w:rsidR="00235F19" w:rsidRDefault="009A3625" w:rsidP="009E4320">
            <w:pPr>
              <w:pStyle w:val="TableParagraph"/>
              <w:spacing w:before="199"/>
              <w:ind w:left="83"/>
              <w:jc w:val="center"/>
              <w:rPr>
                <w:sz w:val="20"/>
              </w:rPr>
            </w:pPr>
            <w:r>
              <w:rPr>
                <w:w w:val="110"/>
                <w:sz w:val="20"/>
                <w:lang w:val="ru"/>
              </w:rPr>
              <w:t>Аномальные</w:t>
            </w:r>
          </w:p>
        </w:tc>
        <w:tc>
          <w:tcPr>
            <w:tcW w:w="5376" w:type="dxa"/>
          </w:tcPr>
          <w:p w:rsidR="00235F19" w:rsidRDefault="009A3625">
            <w:pPr>
              <w:pStyle w:val="TableParagraph"/>
              <w:spacing w:before="73"/>
              <w:ind w:left="84"/>
              <w:rPr>
                <w:sz w:val="20"/>
              </w:rPr>
            </w:pPr>
            <w:r>
              <w:rPr>
                <w:w w:val="115"/>
                <w:sz w:val="20"/>
                <w:lang w:val="ru"/>
              </w:rPr>
              <w:t>Лейкоцитоз</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10"/>
                <w:sz w:val="20"/>
                <w:lang w:val="ru"/>
              </w:rPr>
              <w:t>Лейкопения</w:t>
            </w:r>
          </w:p>
        </w:tc>
      </w:tr>
      <w:tr w:rsidR="008E7EEA" w:rsidTr="00193BAE">
        <w:trPr>
          <w:trHeight w:val="399"/>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10"/>
                <w:sz w:val="20"/>
                <w:lang w:val="ru"/>
              </w:rPr>
              <w:t>Гранулоцитоз</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3"/>
              <w:ind w:left="84"/>
              <w:rPr>
                <w:sz w:val="20"/>
              </w:rPr>
            </w:pPr>
            <w:r>
              <w:rPr>
                <w:w w:val="110"/>
                <w:sz w:val="20"/>
                <w:lang w:val="ru"/>
              </w:rPr>
              <w:t>Гранулопения</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10"/>
                <w:sz w:val="20"/>
                <w:lang w:val="ru"/>
              </w:rPr>
              <w:t>Лимфоцитоз</w:t>
            </w:r>
          </w:p>
        </w:tc>
      </w:tr>
      <w:tr w:rsidR="008E7EEA" w:rsidTr="00193BAE">
        <w:trPr>
          <w:trHeight w:val="399"/>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10"/>
                <w:sz w:val="20"/>
                <w:lang w:val="ru"/>
              </w:rPr>
              <w:t>Лимфопения</w:t>
            </w:r>
          </w:p>
        </w:tc>
      </w:tr>
      <w:tr w:rsidR="008E7EEA" w:rsidRPr="00583A31"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Pr="009A3625" w:rsidRDefault="009A3625">
            <w:pPr>
              <w:pStyle w:val="TableParagraph"/>
              <w:spacing w:before="73"/>
              <w:ind w:left="84"/>
              <w:rPr>
                <w:sz w:val="20"/>
                <w:lang w:val="ru-RU"/>
              </w:rPr>
            </w:pPr>
            <w:r>
              <w:rPr>
                <w:w w:val="110"/>
                <w:sz w:val="20"/>
                <w:lang w:val="ru"/>
              </w:rPr>
              <w:t>Увеличенное количество клеток среднего размера</w:t>
            </w:r>
          </w:p>
        </w:tc>
      </w:tr>
      <w:tr w:rsidR="008E7EEA" w:rsidTr="00193BAE">
        <w:trPr>
          <w:trHeight w:val="400"/>
        </w:trPr>
        <w:tc>
          <w:tcPr>
            <w:tcW w:w="1726" w:type="dxa"/>
            <w:vMerge/>
            <w:tcBorders>
              <w:top w:val="nil"/>
            </w:tcBorders>
            <w:vAlign w:val="center"/>
          </w:tcPr>
          <w:p w:rsidR="00235F19" w:rsidRPr="009A3625" w:rsidRDefault="00235F19">
            <w:pPr>
              <w:rPr>
                <w:sz w:val="2"/>
                <w:szCs w:val="2"/>
                <w:lang w:val="ru-RU"/>
              </w:rPr>
            </w:pPr>
          </w:p>
        </w:tc>
        <w:tc>
          <w:tcPr>
            <w:tcW w:w="1612" w:type="dxa"/>
            <w:vMerge w:val="restart"/>
            <w:vAlign w:val="center"/>
          </w:tcPr>
          <w:p w:rsidR="00235F19" w:rsidRPr="009E4320" w:rsidRDefault="009A3625" w:rsidP="009E4320">
            <w:pPr>
              <w:pStyle w:val="TableParagraph"/>
              <w:ind w:left="83"/>
              <w:jc w:val="center"/>
              <w:rPr>
                <w:sz w:val="20"/>
              </w:rPr>
            </w:pPr>
            <w:r>
              <w:rPr>
                <w:w w:val="110"/>
                <w:sz w:val="20"/>
                <w:lang w:val="ru"/>
              </w:rPr>
              <w:t>Подозр</w:t>
            </w:r>
            <w:r w:rsidR="009E4320">
              <w:rPr>
                <w:w w:val="110"/>
                <w:sz w:val="20"/>
              </w:rPr>
              <w:t>.</w:t>
            </w:r>
          </w:p>
        </w:tc>
        <w:tc>
          <w:tcPr>
            <w:tcW w:w="5376" w:type="dxa"/>
          </w:tcPr>
          <w:p w:rsidR="00235F19" w:rsidRDefault="009A3625">
            <w:pPr>
              <w:pStyle w:val="TableParagraph"/>
              <w:spacing w:before="72"/>
              <w:ind w:left="84"/>
              <w:rPr>
                <w:sz w:val="20"/>
              </w:rPr>
            </w:pPr>
            <w:r>
              <w:rPr>
                <w:w w:val="105"/>
                <w:sz w:val="20"/>
                <w:lang w:val="ru"/>
              </w:rPr>
              <w:t>Аномалия фона/аспирации</w:t>
            </w:r>
          </w:p>
        </w:tc>
      </w:tr>
      <w:tr w:rsidR="008E7EEA">
        <w:trPr>
          <w:trHeight w:val="399"/>
        </w:trPr>
        <w:tc>
          <w:tcPr>
            <w:tcW w:w="1726" w:type="dxa"/>
            <w:vMerge/>
            <w:tcBorders>
              <w:top w:val="nil"/>
            </w:tcBorders>
          </w:tcPr>
          <w:p w:rsidR="00235F19" w:rsidRDefault="00235F19">
            <w:pPr>
              <w:rPr>
                <w:sz w:val="2"/>
                <w:szCs w:val="2"/>
              </w:rPr>
            </w:pPr>
          </w:p>
        </w:tc>
        <w:tc>
          <w:tcPr>
            <w:tcW w:w="1612" w:type="dxa"/>
            <w:vMerge/>
            <w:tcBorders>
              <w:top w:val="nil"/>
            </w:tcBorders>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05"/>
                <w:sz w:val="20"/>
                <w:lang w:val="ru"/>
              </w:rPr>
              <w:t>Аномальные БКК</w:t>
            </w:r>
          </w:p>
        </w:tc>
      </w:tr>
      <w:tr w:rsidR="008E7EEA">
        <w:trPr>
          <w:trHeight w:val="400"/>
        </w:trPr>
        <w:tc>
          <w:tcPr>
            <w:tcW w:w="1726" w:type="dxa"/>
            <w:vMerge/>
            <w:tcBorders>
              <w:top w:val="nil"/>
            </w:tcBorders>
          </w:tcPr>
          <w:p w:rsidR="00235F19" w:rsidRDefault="00235F19">
            <w:pPr>
              <w:rPr>
                <w:sz w:val="2"/>
                <w:szCs w:val="2"/>
              </w:rPr>
            </w:pPr>
          </w:p>
        </w:tc>
        <w:tc>
          <w:tcPr>
            <w:tcW w:w="1612" w:type="dxa"/>
            <w:vMerge/>
            <w:tcBorders>
              <w:top w:val="nil"/>
            </w:tcBorders>
          </w:tcPr>
          <w:p w:rsidR="00235F19" w:rsidRDefault="00235F19" w:rsidP="009E4320">
            <w:pPr>
              <w:jc w:val="center"/>
              <w:rPr>
                <w:sz w:val="2"/>
                <w:szCs w:val="2"/>
              </w:rPr>
            </w:pPr>
          </w:p>
        </w:tc>
        <w:tc>
          <w:tcPr>
            <w:tcW w:w="5376" w:type="dxa"/>
          </w:tcPr>
          <w:p w:rsidR="00235F19" w:rsidRDefault="009A3625">
            <w:pPr>
              <w:pStyle w:val="TableParagraph"/>
              <w:spacing w:before="73"/>
              <w:ind w:left="84"/>
              <w:rPr>
                <w:sz w:val="20"/>
              </w:rPr>
            </w:pPr>
            <w:r>
              <w:rPr>
                <w:w w:val="105"/>
                <w:sz w:val="20"/>
                <w:lang w:val="ru"/>
              </w:rPr>
              <w:t>Аномальные Гистограмма БКК</w:t>
            </w:r>
          </w:p>
        </w:tc>
      </w:tr>
      <w:tr w:rsidR="008E7EEA">
        <w:trPr>
          <w:trHeight w:val="400"/>
        </w:trPr>
        <w:tc>
          <w:tcPr>
            <w:tcW w:w="1726" w:type="dxa"/>
            <w:vMerge/>
            <w:tcBorders>
              <w:top w:val="nil"/>
            </w:tcBorders>
          </w:tcPr>
          <w:p w:rsidR="00235F19" w:rsidRDefault="00235F19">
            <w:pPr>
              <w:rPr>
                <w:sz w:val="2"/>
                <w:szCs w:val="2"/>
              </w:rPr>
            </w:pPr>
          </w:p>
        </w:tc>
        <w:tc>
          <w:tcPr>
            <w:tcW w:w="1612" w:type="dxa"/>
            <w:vMerge/>
            <w:tcBorders>
              <w:top w:val="nil"/>
            </w:tcBorders>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05"/>
                <w:sz w:val="20"/>
                <w:lang w:val="ru"/>
              </w:rPr>
              <w:t>Аномальный канал БКК</w:t>
            </w:r>
          </w:p>
        </w:tc>
      </w:tr>
      <w:tr w:rsidR="008E7EEA" w:rsidTr="00193BAE">
        <w:trPr>
          <w:trHeight w:val="414"/>
        </w:trPr>
        <w:tc>
          <w:tcPr>
            <w:tcW w:w="1726" w:type="dxa"/>
            <w:vMerge w:val="restart"/>
            <w:vAlign w:val="center"/>
          </w:tcPr>
          <w:p w:rsidR="00235F19" w:rsidRDefault="009A3625">
            <w:pPr>
              <w:pStyle w:val="TableParagraph"/>
              <w:ind w:left="15"/>
              <w:rPr>
                <w:sz w:val="20"/>
              </w:rPr>
            </w:pPr>
            <w:r>
              <w:rPr>
                <w:w w:val="110"/>
                <w:sz w:val="20"/>
                <w:lang w:val="ru"/>
              </w:rPr>
              <w:t>ККК/Гемоглобин</w:t>
            </w:r>
          </w:p>
        </w:tc>
        <w:tc>
          <w:tcPr>
            <w:tcW w:w="1612" w:type="dxa"/>
            <w:vMerge w:val="restart"/>
            <w:vAlign w:val="center"/>
          </w:tcPr>
          <w:p w:rsidR="00235F19" w:rsidRDefault="009A3625" w:rsidP="009E4320">
            <w:pPr>
              <w:pStyle w:val="TableParagraph"/>
              <w:ind w:left="83"/>
              <w:jc w:val="center"/>
              <w:rPr>
                <w:sz w:val="20"/>
              </w:rPr>
            </w:pPr>
            <w:r>
              <w:rPr>
                <w:w w:val="110"/>
                <w:sz w:val="20"/>
                <w:lang w:val="ru"/>
              </w:rPr>
              <w:t>Аномальные</w:t>
            </w:r>
          </w:p>
        </w:tc>
        <w:tc>
          <w:tcPr>
            <w:tcW w:w="5376" w:type="dxa"/>
          </w:tcPr>
          <w:p w:rsidR="00235F19" w:rsidRDefault="009A3625">
            <w:pPr>
              <w:pStyle w:val="TableParagraph"/>
              <w:spacing w:before="86"/>
              <w:ind w:left="84"/>
              <w:rPr>
                <w:sz w:val="20"/>
              </w:rPr>
            </w:pPr>
            <w:r>
              <w:rPr>
                <w:w w:val="110"/>
                <w:sz w:val="20"/>
                <w:lang w:val="ru"/>
              </w:rPr>
              <w:t>Эритроцитоз</w:t>
            </w:r>
          </w:p>
        </w:tc>
      </w:tr>
      <w:tr w:rsidR="008E7EEA" w:rsidTr="00193BAE">
        <w:trPr>
          <w:trHeight w:val="399"/>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10"/>
                <w:sz w:val="20"/>
                <w:lang w:val="ru"/>
              </w:rPr>
              <w:t>Анизоцитоз</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3"/>
              <w:ind w:left="84"/>
              <w:rPr>
                <w:sz w:val="20"/>
              </w:rPr>
            </w:pPr>
            <w:r>
              <w:rPr>
                <w:w w:val="115"/>
                <w:sz w:val="20"/>
                <w:lang w:val="ru"/>
              </w:rPr>
              <w:t>Макроцитоз</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15"/>
                <w:sz w:val="20"/>
                <w:lang w:val="ru"/>
              </w:rPr>
              <w:t>Микроцитоз</w:t>
            </w:r>
          </w:p>
        </w:tc>
      </w:tr>
      <w:tr w:rsidR="008E7EEA" w:rsidTr="00193BAE">
        <w:trPr>
          <w:trHeight w:val="399"/>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05"/>
                <w:sz w:val="20"/>
                <w:lang w:val="ru"/>
              </w:rPr>
              <w:t>Анемия</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3"/>
              <w:ind w:left="84"/>
              <w:rPr>
                <w:sz w:val="20"/>
              </w:rPr>
            </w:pPr>
            <w:r>
              <w:rPr>
                <w:w w:val="110"/>
                <w:sz w:val="20"/>
                <w:lang w:val="ru"/>
              </w:rPr>
              <w:t>Гипохромия</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val="restart"/>
            <w:vAlign w:val="center"/>
          </w:tcPr>
          <w:p w:rsidR="00235F19" w:rsidRDefault="009E4320" w:rsidP="009E4320">
            <w:pPr>
              <w:pStyle w:val="TableParagraph"/>
              <w:spacing w:before="198"/>
              <w:ind w:left="83"/>
              <w:jc w:val="center"/>
              <w:rPr>
                <w:sz w:val="20"/>
              </w:rPr>
            </w:pPr>
            <w:r>
              <w:rPr>
                <w:w w:val="110"/>
                <w:sz w:val="20"/>
                <w:lang w:val="ru"/>
              </w:rPr>
              <w:t>Подозр.</w:t>
            </w:r>
          </w:p>
        </w:tc>
        <w:tc>
          <w:tcPr>
            <w:tcW w:w="5376" w:type="dxa"/>
          </w:tcPr>
          <w:p w:rsidR="00235F19" w:rsidRDefault="009A3625">
            <w:pPr>
              <w:pStyle w:val="TableParagraph"/>
              <w:spacing w:before="72"/>
              <w:ind w:left="84"/>
              <w:rPr>
                <w:sz w:val="20"/>
              </w:rPr>
            </w:pPr>
            <w:r>
              <w:rPr>
                <w:w w:val="105"/>
                <w:sz w:val="20"/>
                <w:lang w:val="ru"/>
              </w:rPr>
              <w:t>Аномальные Рассеивание ККК</w:t>
            </w:r>
          </w:p>
        </w:tc>
      </w:tr>
      <w:tr w:rsidR="008E7EEA" w:rsidTr="00193BAE">
        <w:trPr>
          <w:trHeight w:val="399"/>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10"/>
                <w:sz w:val="20"/>
                <w:lang w:val="ru"/>
              </w:rPr>
              <w:t>Диморфологические</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3"/>
              <w:ind w:left="84"/>
              <w:rPr>
                <w:sz w:val="20"/>
              </w:rPr>
            </w:pPr>
            <w:r>
              <w:rPr>
                <w:w w:val="105"/>
                <w:sz w:val="20"/>
                <w:lang w:val="ru"/>
              </w:rPr>
              <w:t>Дефицит железа?</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05"/>
                <w:sz w:val="20"/>
                <w:lang w:val="ru"/>
              </w:rPr>
              <w:t>Аномальный гемоглобин/интерференция?</w:t>
            </w:r>
          </w:p>
        </w:tc>
      </w:tr>
      <w:tr w:rsidR="008E7EEA" w:rsidTr="00193BAE">
        <w:trPr>
          <w:trHeight w:val="399"/>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spacing w:val="-1"/>
                <w:w w:val="110"/>
                <w:sz w:val="20"/>
                <w:lang w:val="ru"/>
              </w:rPr>
              <w:t>Сгущение ККК?</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3"/>
              <w:ind w:left="84"/>
              <w:rPr>
                <w:sz w:val="20"/>
              </w:rPr>
            </w:pPr>
            <w:r>
              <w:rPr>
                <w:w w:val="105"/>
                <w:sz w:val="20"/>
                <w:lang w:val="ru"/>
              </w:rPr>
              <w:t>Аномальный канал ККК</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spacing w:val="-1"/>
                <w:w w:val="110"/>
                <w:sz w:val="20"/>
                <w:lang w:val="ru"/>
              </w:rPr>
              <w:t>Аномальный канал гемоглобина</w:t>
            </w:r>
          </w:p>
        </w:tc>
      </w:tr>
      <w:tr w:rsidR="008E7EEA" w:rsidTr="00193BAE">
        <w:trPr>
          <w:trHeight w:val="399"/>
        </w:trPr>
        <w:tc>
          <w:tcPr>
            <w:tcW w:w="1726" w:type="dxa"/>
            <w:vMerge w:val="restart"/>
            <w:vAlign w:val="center"/>
          </w:tcPr>
          <w:p w:rsidR="00235F19" w:rsidRDefault="009A3625">
            <w:pPr>
              <w:pStyle w:val="TableParagraph"/>
              <w:ind w:left="85"/>
              <w:rPr>
                <w:sz w:val="20"/>
              </w:rPr>
            </w:pPr>
            <w:r>
              <w:rPr>
                <w:w w:val="115"/>
                <w:sz w:val="20"/>
                <w:lang w:val="ru"/>
              </w:rPr>
              <w:t>Тромбоциты</w:t>
            </w:r>
          </w:p>
        </w:tc>
        <w:tc>
          <w:tcPr>
            <w:tcW w:w="1612" w:type="dxa"/>
            <w:vMerge w:val="restart"/>
            <w:vAlign w:val="center"/>
          </w:tcPr>
          <w:p w:rsidR="00235F19" w:rsidRDefault="009A3625" w:rsidP="009E4320">
            <w:pPr>
              <w:pStyle w:val="TableParagraph"/>
              <w:ind w:left="83"/>
              <w:jc w:val="center"/>
              <w:rPr>
                <w:sz w:val="20"/>
              </w:rPr>
            </w:pPr>
            <w:r>
              <w:rPr>
                <w:w w:val="105"/>
                <w:sz w:val="20"/>
                <w:lang w:val="ru"/>
              </w:rPr>
              <w:t>Аномальные +</w:t>
            </w:r>
          </w:p>
        </w:tc>
        <w:tc>
          <w:tcPr>
            <w:tcW w:w="5376" w:type="dxa"/>
          </w:tcPr>
          <w:p w:rsidR="00235F19" w:rsidRDefault="009A3625">
            <w:pPr>
              <w:pStyle w:val="TableParagraph"/>
              <w:spacing w:before="72"/>
              <w:ind w:left="84"/>
              <w:rPr>
                <w:sz w:val="20"/>
              </w:rPr>
            </w:pPr>
            <w:r>
              <w:rPr>
                <w:w w:val="110"/>
                <w:sz w:val="20"/>
                <w:lang w:val="ru"/>
              </w:rPr>
              <w:t>Тромбоцитоз</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3"/>
              <w:ind w:left="84"/>
              <w:rPr>
                <w:sz w:val="20"/>
              </w:rPr>
            </w:pPr>
            <w:r>
              <w:rPr>
                <w:w w:val="110"/>
                <w:sz w:val="20"/>
                <w:lang w:val="ru"/>
              </w:rPr>
              <w:t>Тромбопения</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Merge w:val="restart"/>
            <w:vAlign w:val="center"/>
          </w:tcPr>
          <w:p w:rsidR="00235F19" w:rsidRDefault="009E4320" w:rsidP="009E4320">
            <w:pPr>
              <w:pStyle w:val="TableParagraph"/>
              <w:ind w:left="83"/>
              <w:jc w:val="center"/>
              <w:rPr>
                <w:sz w:val="20"/>
              </w:rPr>
            </w:pPr>
            <w:r>
              <w:rPr>
                <w:w w:val="110"/>
                <w:sz w:val="20"/>
                <w:lang w:val="ru"/>
              </w:rPr>
              <w:t>Подозр.</w:t>
            </w:r>
          </w:p>
        </w:tc>
        <w:tc>
          <w:tcPr>
            <w:tcW w:w="5376" w:type="dxa"/>
          </w:tcPr>
          <w:p w:rsidR="00235F19" w:rsidRDefault="009A3625">
            <w:pPr>
              <w:pStyle w:val="TableParagraph"/>
              <w:spacing w:before="72"/>
              <w:ind w:left="84"/>
              <w:rPr>
                <w:sz w:val="20"/>
              </w:rPr>
            </w:pPr>
            <w:r>
              <w:rPr>
                <w:w w:val="105"/>
                <w:sz w:val="20"/>
                <w:lang w:val="ru"/>
              </w:rPr>
              <w:t>Аномальные Рассеивание тромбоцитов</w:t>
            </w:r>
          </w:p>
        </w:tc>
      </w:tr>
      <w:tr w:rsidR="008E7EEA" w:rsidTr="00193BAE">
        <w:trPr>
          <w:trHeight w:val="399"/>
        </w:trPr>
        <w:tc>
          <w:tcPr>
            <w:tcW w:w="1726" w:type="dxa"/>
            <w:vMerge/>
            <w:tcBorders>
              <w:top w:val="nil"/>
            </w:tcBorders>
            <w:vAlign w:val="center"/>
          </w:tcPr>
          <w:p w:rsidR="00235F19" w:rsidRDefault="00235F19">
            <w:pPr>
              <w:rPr>
                <w:sz w:val="2"/>
                <w:szCs w:val="2"/>
              </w:rPr>
            </w:pPr>
          </w:p>
        </w:tc>
        <w:tc>
          <w:tcPr>
            <w:tcW w:w="1612" w:type="dxa"/>
            <w:vMerge/>
            <w:tcBorders>
              <w:top w:val="nil"/>
            </w:tcBorders>
            <w:vAlign w:val="center"/>
          </w:tcPr>
          <w:p w:rsidR="00235F19" w:rsidRDefault="00235F19" w:rsidP="009E4320">
            <w:pPr>
              <w:jc w:val="center"/>
              <w:rPr>
                <w:sz w:val="2"/>
                <w:szCs w:val="2"/>
              </w:rPr>
            </w:pPr>
          </w:p>
        </w:tc>
        <w:tc>
          <w:tcPr>
            <w:tcW w:w="5376" w:type="dxa"/>
          </w:tcPr>
          <w:p w:rsidR="00235F19" w:rsidRDefault="009A3625">
            <w:pPr>
              <w:pStyle w:val="TableParagraph"/>
              <w:spacing w:before="72"/>
              <w:ind w:left="84"/>
              <w:rPr>
                <w:sz w:val="20"/>
              </w:rPr>
            </w:pPr>
            <w:r>
              <w:rPr>
                <w:w w:val="110"/>
                <w:sz w:val="20"/>
                <w:lang w:val="ru"/>
              </w:rPr>
              <w:t>Сгущение тромбоцитов?</w:t>
            </w:r>
          </w:p>
        </w:tc>
      </w:tr>
      <w:tr w:rsidR="008E7EEA" w:rsidTr="00193BAE">
        <w:trPr>
          <w:trHeight w:val="400"/>
        </w:trPr>
        <w:tc>
          <w:tcPr>
            <w:tcW w:w="1726" w:type="dxa"/>
            <w:vMerge w:val="restart"/>
            <w:vAlign w:val="center"/>
          </w:tcPr>
          <w:p w:rsidR="00235F19" w:rsidRDefault="009A3625">
            <w:pPr>
              <w:pStyle w:val="TableParagraph"/>
              <w:spacing w:before="206"/>
              <w:ind w:left="85"/>
              <w:rPr>
                <w:sz w:val="20"/>
              </w:rPr>
            </w:pPr>
            <w:r>
              <w:rPr>
                <w:w w:val="110"/>
                <w:sz w:val="20"/>
                <w:lang w:val="ru"/>
              </w:rPr>
              <w:t>Специфический белок</w:t>
            </w:r>
          </w:p>
        </w:tc>
        <w:tc>
          <w:tcPr>
            <w:tcW w:w="1612" w:type="dxa"/>
            <w:vAlign w:val="center"/>
          </w:tcPr>
          <w:p w:rsidR="00235F19" w:rsidRDefault="009A3625" w:rsidP="009E4320">
            <w:pPr>
              <w:pStyle w:val="TableParagraph"/>
              <w:spacing w:before="73"/>
              <w:ind w:left="83"/>
              <w:jc w:val="center"/>
              <w:rPr>
                <w:sz w:val="20"/>
              </w:rPr>
            </w:pPr>
            <w:r>
              <w:rPr>
                <w:w w:val="110"/>
                <w:sz w:val="20"/>
                <w:lang w:val="ru"/>
              </w:rPr>
              <w:t>Аномальные</w:t>
            </w:r>
          </w:p>
        </w:tc>
        <w:tc>
          <w:tcPr>
            <w:tcW w:w="5376" w:type="dxa"/>
          </w:tcPr>
          <w:p w:rsidR="00235F19" w:rsidRDefault="009A3625">
            <w:pPr>
              <w:pStyle w:val="TableParagraph"/>
              <w:spacing w:before="73"/>
              <w:ind w:left="83"/>
              <w:rPr>
                <w:sz w:val="20"/>
              </w:rPr>
            </w:pPr>
            <w:r>
              <w:rPr>
                <w:w w:val="105"/>
                <w:sz w:val="20"/>
                <w:lang w:val="ru"/>
              </w:rPr>
              <w:t>Увеличение СРБ</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Align w:val="center"/>
          </w:tcPr>
          <w:p w:rsidR="00235F19" w:rsidRDefault="009A3625" w:rsidP="009E4320">
            <w:pPr>
              <w:pStyle w:val="TableParagraph"/>
              <w:spacing w:before="72"/>
              <w:ind w:left="83"/>
              <w:jc w:val="center"/>
              <w:rPr>
                <w:sz w:val="20"/>
              </w:rPr>
            </w:pPr>
            <w:r>
              <w:rPr>
                <w:w w:val="110"/>
                <w:sz w:val="20"/>
                <w:lang w:val="ru"/>
              </w:rPr>
              <w:t>Аномальные</w:t>
            </w:r>
          </w:p>
        </w:tc>
        <w:tc>
          <w:tcPr>
            <w:tcW w:w="5376" w:type="dxa"/>
          </w:tcPr>
          <w:p w:rsidR="00235F19" w:rsidRDefault="009A3625">
            <w:pPr>
              <w:pStyle w:val="TableParagraph"/>
              <w:spacing w:before="72"/>
              <w:ind w:left="83"/>
              <w:rPr>
                <w:sz w:val="20"/>
              </w:rPr>
            </w:pPr>
            <w:r>
              <w:rPr>
                <w:w w:val="105"/>
                <w:sz w:val="20"/>
                <w:lang w:val="ru"/>
              </w:rPr>
              <w:t>Увеличение САА</w:t>
            </w:r>
          </w:p>
        </w:tc>
      </w:tr>
      <w:tr w:rsidR="008E7EEA" w:rsidTr="00193BAE">
        <w:trPr>
          <w:trHeight w:val="400"/>
        </w:trPr>
        <w:tc>
          <w:tcPr>
            <w:tcW w:w="1726" w:type="dxa"/>
            <w:vMerge/>
            <w:tcBorders>
              <w:top w:val="nil"/>
            </w:tcBorders>
            <w:vAlign w:val="center"/>
          </w:tcPr>
          <w:p w:rsidR="00235F19" w:rsidRDefault="00235F19">
            <w:pPr>
              <w:rPr>
                <w:sz w:val="2"/>
                <w:szCs w:val="2"/>
              </w:rPr>
            </w:pPr>
          </w:p>
        </w:tc>
        <w:tc>
          <w:tcPr>
            <w:tcW w:w="1612" w:type="dxa"/>
            <w:vAlign w:val="center"/>
          </w:tcPr>
          <w:p w:rsidR="00235F19" w:rsidRDefault="009E4320" w:rsidP="009E4320">
            <w:pPr>
              <w:pStyle w:val="TableParagraph"/>
              <w:spacing w:before="72"/>
              <w:ind w:left="83"/>
              <w:jc w:val="center"/>
              <w:rPr>
                <w:sz w:val="20"/>
              </w:rPr>
            </w:pPr>
            <w:r>
              <w:rPr>
                <w:w w:val="110"/>
                <w:sz w:val="20"/>
                <w:lang w:val="ru"/>
              </w:rPr>
              <w:t>Подозр.</w:t>
            </w:r>
          </w:p>
        </w:tc>
        <w:tc>
          <w:tcPr>
            <w:tcW w:w="5376" w:type="dxa"/>
          </w:tcPr>
          <w:p w:rsidR="00235F19" w:rsidRDefault="009A3625">
            <w:pPr>
              <w:pStyle w:val="TableParagraph"/>
              <w:spacing w:before="72"/>
              <w:ind w:left="84"/>
              <w:rPr>
                <w:sz w:val="20"/>
              </w:rPr>
            </w:pPr>
            <w:r>
              <w:rPr>
                <w:spacing w:val="-1"/>
                <w:w w:val="110"/>
                <w:sz w:val="20"/>
                <w:lang w:val="ru"/>
              </w:rPr>
              <w:t>Аномальная система канала СРБ</w:t>
            </w:r>
          </w:p>
        </w:tc>
      </w:tr>
    </w:tbl>
    <w:p w:rsidR="00235F19" w:rsidRDefault="00235F19">
      <w:pPr>
        <w:rPr>
          <w:sz w:val="20"/>
        </w:rPr>
        <w:sectPr w:rsidR="00235F19">
          <w:pgSz w:w="11910" w:h="16840"/>
          <w:pgMar w:top="1200" w:right="680" w:bottom="840" w:left="1000" w:header="753" w:footer="647" w:gutter="0"/>
          <w:cols w:space="720"/>
        </w:sectPr>
      </w:pPr>
    </w:p>
    <w:p w:rsidR="00235F19" w:rsidRDefault="00235F19">
      <w:pPr>
        <w:pStyle w:val="GvdeMetni"/>
        <w:rPr>
          <w:rFonts w:ascii="Arial"/>
          <w:b/>
        </w:rPr>
      </w:pPr>
    </w:p>
    <w:p w:rsidR="00235F19" w:rsidRDefault="00235F19">
      <w:pPr>
        <w:pStyle w:val="GvdeMetni"/>
        <w:spacing w:before="8"/>
        <w:rPr>
          <w:rFonts w:ascii="Arial"/>
          <w:b/>
          <w:sz w:val="13"/>
        </w:rPr>
      </w:pPr>
    </w:p>
    <w:tbl>
      <w:tblPr>
        <w:tblStyle w:val="TableNormal0"/>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1612"/>
        <w:gridCol w:w="5376"/>
      </w:tblGrid>
      <w:tr w:rsidR="008E7EEA">
        <w:trPr>
          <w:trHeight w:val="426"/>
        </w:trPr>
        <w:tc>
          <w:tcPr>
            <w:tcW w:w="3338" w:type="dxa"/>
            <w:gridSpan w:val="2"/>
            <w:shd w:val="clear" w:color="auto" w:fill="C0C0C0"/>
          </w:tcPr>
          <w:p w:rsidR="00235F19" w:rsidRDefault="009A3625">
            <w:pPr>
              <w:pStyle w:val="TableParagraph"/>
              <w:spacing w:before="99"/>
              <w:ind w:left="15"/>
              <w:rPr>
                <w:rFonts w:ascii="Arial"/>
                <w:b/>
                <w:sz w:val="21"/>
              </w:rPr>
            </w:pPr>
            <w:r>
              <w:rPr>
                <w:rFonts w:ascii="Arial"/>
                <w:b/>
                <w:sz w:val="21"/>
                <w:lang w:val="ru"/>
              </w:rPr>
              <w:t>Тип</w:t>
            </w:r>
            <w:r>
              <w:rPr>
                <w:rFonts w:ascii="Arial"/>
                <w:b/>
                <w:sz w:val="21"/>
                <w:lang w:val="ru"/>
              </w:rPr>
              <w:t xml:space="preserve"> </w:t>
            </w:r>
            <w:r>
              <w:rPr>
                <w:rFonts w:ascii="Arial"/>
                <w:b/>
                <w:sz w:val="21"/>
                <w:lang w:val="ru"/>
              </w:rPr>
              <w:t>сигнала</w:t>
            </w:r>
            <w:r>
              <w:rPr>
                <w:rFonts w:ascii="Arial"/>
                <w:b/>
                <w:sz w:val="21"/>
                <w:lang w:val="ru"/>
              </w:rPr>
              <w:t xml:space="preserve"> (</w:t>
            </w:r>
            <w:r>
              <w:rPr>
                <w:rFonts w:ascii="Arial"/>
                <w:b/>
                <w:sz w:val="21"/>
                <w:lang w:val="ru"/>
              </w:rPr>
              <w:t>флажка</w:t>
            </w:r>
            <w:r>
              <w:rPr>
                <w:rFonts w:ascii="Arial"/>
                <w:b/>
                <w:sz w:val="21"/>
                <w:lang w:val="ru"/>
              </w:rPr>
              <w:t>)</w:t>
            </w:r>
          </w:p>
        </w:tc>
        <w:tc>
          <w:tcPr>
            <w:tcW w:w="5376" w:type="dxa"/>
            <w:shd w:val="clear" w:color="auto" w:fill="C0C0C0"/>
          </w:tcPr>
          <w:p w:rsidR="00235F19" w:rsidRDefault="009A3625">
            <w:pPr>
              <w:pStyle w:val="TableParagraph"/>
              <w:spacing w:before="99"/>
              <w:ind w:left="84"/>
              <w:rPr>
                <w:rFonts w:ascii="Arial"/>
                <w:b/>
                <w:sz w:val="21"/>
              </w:rPr>
            </w:pPr>
            <w:r>
              <w:rPr>
                <w:rFonts w:ascii="Arial"/>
                <w:b/>
                <w:sz w:val="21"/>
                <w:lang w:val="ru"/>
              </w:rPr>
              <w:t>Данные</w:t>
            </w:r>
            <w:r>
              <w:rPr>
                <w:rFonts w:ascii="Arial"/>
                <w:b/>
                <w:sz w:val="21"/>
                <w:lang w:val="ru"/>
              </w:rPr>
              <w:t xml:space="preserve"> </w:t>
            </w:r>
            <w:r>
              <w:rPr>
                <w:rFonts w:ascii="Arial"/>
                <w:b/>
                <w:sz w:val="21"/>
                <w:lang w:val="ru"/>
              </w:rPr>
              <w:t>о</w:t>
            </w:r>
            <w:r>
              <w:rPr>
                <w:rFonts w:ascii="Arial"/>
                <w:b/>
                <w:sz w:val="21"/>
                <w:lang w:val="ru"/>
              </w:rPr>
              <w:t xml:space="preserve"> </w:t>
            </w:r>
            <w:r>
              <w:rPr>
                <w:rFonts w:ascii="Arial"/>
                <w:b/>
                <w:sz w:val="21"/>
                <w:lang w:val="ru"/>
              </w:rPr>
              <w:t>сигнале</w:t>
            </w:r>
          </w:p>
        </w:tc>
      </w:tr>
      <w:tr w:rsidR="008E7EEA">
        <w:trPr>
          <w:trHeight w:val="400"/>
        </w:trPr>
        <w:tc>
          <w:tcPr>
            <w:tcW w:w="1726" w:type="dxa"/>
          </w:tcPr>
          <w:p w:rsidR="00235F19" w:rsidRDefault="00235F19">
            <w:pPr>
              <w:pStyle w:val="TableParagraph"/>
              <w:ind w:left="0"/>
              <w:rPr>
                <w:rFonts w:ascii="Times New Roman"/>
                <w:sz w:val="20"/>
              </w:rPr>
            </w:pPr>
          </w:p>
        </w:tc>
        <w:tc>
          <w:tcPr>
            <w:tcW w:w="1612" w:type="dxa"/>
          </w:tcPr>
          <w:p w:rsidR="00235F19" w:rsidRPr="009E4320" w:rsidRDefault="009A3625" w:rsidP="009E4320">
            <w:pPr>
              <w:pStyle w:val="TableParagraph"/>
              <w:spacing w:before="72"/>
              <w:ind w:left="83"/>
              <w:jc w:val="center"/>
              <w:rPr>
                <w:sz w:val="20"/>
              </w:rPr>
            </w:pPr>
            <w:r>
              <w:rPr>
                <w:w w:val="110"/>
                <w:sz w:val="20"/>
                <w:lang w:val="ru"/>
              </w:rPr>
              <w:t>Подозр</w:t>
            </w:r>
            <w:r w:rsidR="009E4320">
              <w:rPr>
                <w:w w:val="110"/>
                <w:sz w:val="20"/>
              </w:rPr>
              <w:t>.</w:t>
            </w:r>
          </w:p>
        </w:tc>
        <w:tc>
          <w:tcPr>
            <w:tcW w:w="5376" w:type="dxa"/>
          </w:tcPr>
          <w:p w:rsidR="00235F19" w:rsidRDefault="009A3625">
            <w:pPr>
              <w:pStyle w:val="TableParagraph"/>
              <w:spacing w:before="72"/>
              <w:ind w:left="83"/>
              <w:rPr>
                <w:sz w:val="20"/>
              </w:rPr>
            </w:pPr>
            <w:r>
              <w:rPr>
                <w:w w:val="105"/>
                <w:sz w:val="20"/>
                <w:lang w:val="ru"/>
              </w:rPr>
              <w:t>Аномальная система канала САА</w:t>
            </w:r>
          </w:p>
        </w:tc>
      </w:tr>
    </w:tbl>
    <w:p w:rsidR="00235F19" w:rsidRDefault="00235F19">
      <w:pPr>
        <w:pStyle w:val="GvdeMetni"/>
        <w:spacing w:before="3"/>
        <w:rPr>
          <w:rFonts w:ascii="Arial"/>
          <w:b/>
          <w:sz w:val="6"/>
        </w:rPr>
      </w:pPr>
    </w:p>
    <w:p w:rsidR="00235F19" w:rsidRDefault="009A3625">
      <w:pPr>
        <w:pStyle w:val="GvdeMetni"/>
        <w:spacing w:line="30" w:lineRule="exact"/>
        <w:ind w:left="904"/>
        <w:rPr>
          <w:rFonts w:ascii="Arial"/>
          <w:sz w:val="3"/>
        </w:rPr>
      </w:pPr>
      <w:r>
        <w:rPr>
          <w:rFonts w:ascii="Arial"/>
          <w:noProof/>
          <w:sz w:val="3"/>
          <w:lang w:val="ru-RU" w:eastAsia="ru-RU"/>
        </w:rPr>
        <mc:AlternateContent>
          <mc:Choice Requires="wpg">
            <w:drawing>
              <wp:inline distT="0" distB="0" distL="0" distR="0">
                <wp:extent cx="5650230" cy="19050"/>
                <wp:effectExtent l="0" t="2540" r="0" b="0"/>
                <wp:docPr id="624" name="Group 185"/>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26" name="Rectangle 186"/>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85" o:spid="_x0000_i1710" style="width:444.9pt;height:1.5pt;mso-position-horizontal-relative:char;mso-position-vertical-relative:line" coordsize="8898,30">
                <v:rect id="Rectangle 186" o:spid="_x0000_s1711" style="width:8898;height:30;mso-wrap-style:square;position:absolute;v-text-anchor:top;visibility:visible" fillcolor="black" stroked="f"/>
                <w10:wrap type="none"/>
                <w10:anchorlock/>
              </v:group>
            </w:pict>
          </mc:Fallback>
        </mc:AlternateContent>
      </w:r>
    </w:p>
    <w:p w:rsidR="00235F19" w:rsidRDefault="00235F19">
      <w:pPr>
        <w:pStyle w:val="GvdeMetni"/>
        <w:spacing w:before="6"/>
        <w:rPr>
          <w:rFonts w:ascii="Arial"/>
          <w:b/>
          <w:sz w:val="8"/>
        </w:rPr>
      </w:pPr>
    </w:p>
    <w:p w:rsidR="00235F19"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076032" behindDoc="0" locked="0" layoutInCell="1" allowOverlap="1">
                <wp:simplePos x="0" y="0"/>
                <wp:positionH relativeFrom="column">
                  <wp:posOffset>588396</wp:posOffset>
                </wp:positionH>
                <wp:positionV relativeFrom="paragraph">
                  <wp:posOffset>10878</wp:posOffset>
                </wp:positionV>
                <wp:extent cx="1296063" cy="270345"/>
                <wp:effectExtent l="0" t="0" r="18415" b="15875"/>
                <wp:wrapNone/>
                <wp:docPr id="1576" name="Надпись 1576"/>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76" o:spid="_x0000_s1128" type="#_x0000_t202" style="position:absolute;left:0;text-align:left;margin-left:46.35pt;margin-top:.85pt;width:102.05pt;height:21.3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" fillcolor="white [3201]" strokeweight="1pt">
                <v:textbo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v:textbox>
              </v:shape>
            </w:pict>
          </mc:Fallback>
        </mc:AlternateContent>
      </w:r>
    </w:p>
    <w:p w:rsidR="00D1001C" w:rsidRDefault="00D1001C">
      <w:pPr>
        <w:pStyle w:val="GvdeMetni"/>
        <w:ind w:left="943"/>
        <w:rPr>
          <w:rFonts w:ascii="Arial"/>
        </w:rPr>
      </w:pPr>
    </w:p>
    <w:p w:rsidR="00235F19" w:rsidRPr="009A3625" w:rsidRDefault="009A3625" w:rsidP="00F67443">
      <w:pPr>
        <w:spacing w:before="74"/>
        <w:ind w:left="934" w:right="591"/>
        <w:jc w:val="both"/>
        <w:rPr>
          <w:sz w:val="20"/>
          <w:lang w:val="ru-RU"/>
        </w:rPr>
      </w:pPr>
      <w:r>
        <w:rPr>
          <w:noProof/>
          <w:lang w:val="ru-RU" w:eastAsia="ru-RU"/>
        </w:rPr>
        <mc:AlternateContent>
          <mc:Choice Requires="wps">
            <w:drawing>
              <wp:anchor distT="0" distB="0" distL="0" distR="0" simplePos="0" relativeHeight="251807744" behindDoc="1" locked="0" layoutInCell="1" allowOverlap="1">
                <wp:simplePos x="0" y="0"/>
                <wp:positionH relativeFrom="page">
                  <wp:posOffset>1175173</wp:posOffset>
                </wp:positionH>
                <wp:positionV relativeFrom="paragraph">
                  <wp:posOffset>377401</wp:posOffset>
                </wp:positionV>
                <wp:extent cx="5650230" cy="19050"/>
                <wp:effectExtent l="0" t="0" r="0" b="0"/>
                <wp:wrapTopAndBottom/>
                <wp:docPr id="622"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967D183" id="Rectangle 184" o:spid="_x0000_s1026" style="position:absolute;margin-left:92.55pt;margin-top:29.7pt;width:444.9pt;height:1.5pt;z-index:-25150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" fillcolor="black" stroked="f">
                <w10:wrap type="topAndBottom" anchorx="page"/>
              </v:rect>
            </w:pict>
          </mc:Fallback>
        </mc:AlternateContent>
      </w:r>
      <w:r w:rsidR="00D943D5">
        <w:rPr>
          <w:w w:val="105"/>
          <w:sz w:val="20"/>
          <w:lang w:val="ru"/>
        </w:rPr>
        <w:t xml:space="preserve">Вы можете просматривать и редактировать правила сигнализирования в интерфейсе </w:t>
      </w:r>
      <w:r w:rsidR="00D943D5">
        <w:rPr>
          <w:rFonts w:ascii="Arial"/>
          <w:b/>
          <w:i/>
          <w:w w:val="105"/>
          <w:sz w:val="21"/>
          <w:lang w:val="ru"/>
        </w:rPr>
        <w:t>«Настройки</w:t>
      </w:r>
      <w:r w:rsidR="00D943D5">
        <w:rPr>
          <w:rFonts w:ascii="Arial"/>
          <w:b/>
          <w:i/>
          <w:w w:val="105"/>
          <w:sz w:val="21"/>
          <w:lang w:val="ru"/>
        </w:rPr>
        <w:t xml:space="preserve"> &gt; </w:t>
      </w:r>
      <w:r w:rsidR="00D943D5">
        <w:rPr>
          <w:rFonts w:ascii="Arial"/>
          <w:b/>
          <w:i/>
          <w:w w:val="105"/>
          <w:sz w:val="21"/>
          <w:lang w:val="ru"/>
        </w:rPr>
        <w:t>Измерения</w:t>
      </w:r>
      <w:r w:rsidR="00D943D5">
        <w:rPr>
          <w:rFonts w:ascii="Arial"/>
          <w:b/>
          <w:i/>
          <w:w w:val="105"/>
          <w:sz w:val="21"/>
          <w:lang w:val="ru"/>
        </w:rPr>
        <w:t xml:space="preserve"> &gt; </w:t>
      </w:r>
      <w:r w:rsidR="00D943D5">
        <w:rPr>
          <w:rFonts w:ascii="Arial"/>
          <w:b/>
          <w:i/>
          <w:w w:val="105"/>
          <w:sz w:val="21"/>
          <w:lang w:val="ru"/>
        </w:rPr>
        <w:t>Сигнализирование»</w:t>
      </w:r>
      <w:r w:rsidR="00047C8C">
        <w:rPr>
          <w:rFonts w:ascii="Arial"/>
          <w:b/>
          <w:i/>
          <w:w w:val="105"/>
          <w:sz w:val="21"/>
          <w:lang w:val="ru"/>
        </w:rPr>
        <w:t xml:space="preserve"> (</w:t>
      </w:r>
      <w:r w:rsidR="00047C8C" w:rsidRPr="00047C8C">
        <w:rPr>
          <w:rFonts w:ascii="Arial"/>
          <w:b/>
          <w:i/>
          <w:w w:val="105"/>
          <w:sz w:val="21"/>
          <w:lang w:val="ru"/>
        </w:rPr>
        <w:t>Setup &gt; Meterage &gt; Flag)</w:t>
      </w:r>
      <w:r w:rsidR="00D943D5">
        <w:rPr>
          <w:w w:val="105"/>
          <w:sz w:val="20"/>
          <w:lang w:val="ru"/>
        </w:rPr>
        <w:t>.</w:t>
      </w:r>
    </w:p>
    <w:p w:rsidR="00235F19" w:rsidRPr="007C2D2D" w:rsidRDefault="009A3625" w:rsidP="00F67443">
      <w:pPr>
        <w:pStyle w:val="GvdeMetni"/>
        <w:spacing w:before="43" w:line="285" w:lineRule="auto"/>
        <w:ind w:left="928" w:right="591"/>
        <w:jc w:val="both"/>
        <w:rPr>
          <w:spacing w:val="-4"/>
        </w:rPr>
      </w:pPr>
      <w:r w:rsidRPr="007C2D2D">
        <w:rPr>
          <w:spacing w:val="-4"/>
          <w:w w:val="110"/>
          <w:lang w:val="ru"/>
        </w:rPr>
        <w:t>В системе отображаются сигналы (флажки) об аномальных или подозрительных элементах различных образцов и режимов измерения в соответствии с влиянием аномальных или подозрительных показателей лейкоцитов, эритроцитов, тромбоцитов или СРБ на результаты параметров. Корреляция приведена в таблице ниже</w:t>
      </w:r>
    </w:p>
    <w:p w:rsidR="00235F19" w:rsidRDefault="00235F19">
      <w:pPr>
        <w:pStyle w:val="GvdeMetni"/>
        <w:spacing w:before="6"/>
        <w:rPr>
          <w:sz w:val="6"/>
        </w:rPr>
      </w:pPr>
    </w:p>
    <w:tbl>
      <w:tblPr>
        <w:tblStyle w:val="TableNormal0"/>
        <w:tblW w:w="0" w:type="auto"/>
        <w:tblInd w:w="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
        <w:gridCol w:w="3080"/>
        <w:gridCol w:w="620"/>
        <w:gridCol w:w="1189"/>
        <w:gridCol w:w="1209"/>
        <w:gridCol w:w="1777"/>
      </w:tblGrid>
      <w:tr w:rsidR="008E7EEA">
        <w:trPr>
          <w:trHeight w:val="677"/>
        </w:trPr>
        <w:tc>
          <w:tcPr>
            <w:tcW w:w="1063" w:type="dxa"/>
            <w:shd w:val="clear" w:color="auto" w:fill="C0C0C0"/>
          </w:tcPr>
          <w:p w:rsidR="00235F19" w:rsidRDefault="009A3625" w:rsidP="007C2D2D">
            <w:pPr>
              <w:pStyle w:val="TableParagraph"/>
              <w:ind w:left="11"/>
              <w:rPr>
                <w:rFonts w:ascii="Arial"/>
                <w:b/>
                <w:sz w:val="21"/>
              </w:rPr>
            </w:pPr>
            <w:r>
              <w:rPr>
                <w:rFonts w:ascii="Arial"/>
                <w:b/>
                <w:sz w:val="21"/>
                <w:lang w:val="ru"/>
              </w:rPr>
              <w:t>Тип</w:t>
            </w:r>
            <w:r>
              <w:rPr>
                <w:rFonts w:ascii="Arial"/>
                <w:b/>
                <w:sz w:val="21"/>
                <w:lang w:val="ru"/>
              </w:rPr>
              <w:t xml:space="preserve"> </w:t>
            </w:r>
            <w:r>
              <w:rPr>
                <w:rFonts w:ascii="Arial"/>
                <w:b/>
                <w:sz w:val="21"/>
                <w:lang w:val="ru"/>
              </w:rPr>
              <w:t>сигнала</w:t>
            </w:r>
            <w:r>
              <w:rPr>
                <w:rFonts w:ascii="Arial"/>
                <w:b/>
                <w:sz w:val="21"/>
                <w:lang w:val="ru"/>
              </w:rPr>
              <w:t xml:space="preserve"> (</w:t>
            </w:r>
            <w:r>
              <w:rPr>
                <w:rFonts w:ascii="Arial"/>
                <w:b/>
                <w:sz w:val="21"/>
                <w:lang w:val="ru"/>
              </w:rPr>
              <w:t>флажка</w:t>
            </w:r>
            <w:r>
              <w:rPr>
                <w:rFonts w:ascii="Arial"/>
                <w:b/>
                <w:sz w:val="21"/>
                <w:lang w:val="ru"/>
              </w:rPr>
              <w:t>)</w:t>
            </w:r>
          </w:p>
        </w:tc>
        <w:tc>
          <w:tcPr>
            <w:tcW w:w="3080" w:type="dxa"/>
            <w:shd w:val="clear" w:color="auto" w:fill="C0C0C0"/>
          </w:tcPr>
          <w:p w:rsidR="00235F19" w:rsidRDefault="009A3625">
            <w:pPr>
              <w:pStyle w:val="TableParagraph"/>
              <w:spacing w:before="225"/>
              <w:ind w:left="85"/>
              <w:rPr>
                <w:rFonts w:ascii="Arial"/>
                <w:b/>
                <w:sz w:val="21"/>
              </w:rPr>
            </w:pPr>
            <w:r>
              <w:rPr>
                <w:rFonts w:ascii="Arial"/>
                <w:b/>
                <w:sz w:val="21"/>
                <w:lang w:val="ru"/>
              </w:rPr>
              <w:t>Данные</w:t>
            </w:r>
            <w:r>
              <w:rPr>
                <w:rFonts w:ascii="Arial"/>
                <w:b/>
                <w:sz w:val="21"/>
                <w:lang w:val="ru"/>
              </w:rPr>
              <w:t xml:space="preserve"> </w:t>
            </w:r>
            <w:r>
              <w:rPr>
                <w:rFonts w:ascii="Arial"/>
                <w:b/>
                <w:sz w:val="21"/>
                <w:lang w:val="ru"/>
              </w:rPr>
              <w:t>о</w:t>
            </w:r>
            <w:r>
              <w:rPr>
                <w:rFonts w:ascii="Arial"/>
                <w:b/>
                <w:sz w:val="21"/>
                <w:lang w:val="ru"/>
              </w:rPr>
              <w:t xml:space="preserve"> </w:t>
            </w:r>
            <w:r>
              <w:rPr>
                <w:rFonts w:ascii="Arial"/>
                <w:b/>
                <w:sz w:val="21"/>
                <w:lang w:val="ru"/>
              </w:rPr>
              <w:t>сигнале</w:t>
            </w:r>
          </w:p>
        </w:tc>
        <w:tc>
          <w:tcPr>
            <w:tcW w:w="620" w:type="dxa"/>
            <w:shd w:val="clear" w:color="auto" w:fill="C0C0C0"/>
          </w:tcPr>
          <w:p w:rsidR="00235F19" w:rsidRPr="00E63A04" w:rsidRDefault="009A3625" w:rsidP="00E63A04">
            <w:pPr>
              <w:pStyle w:val="TableParagraph"/>
              <w:spacing w:before="99" w:line="250" w:lineRule="auto"/>
              <w:ind w:left="57" w:right="57"/>
              <w:rPr>
                <w:rFonts w:ascii="Arial"/>
                <w:b/>
                <w:sz w:val="20"/>
              </w:rPr>
            </w:pPr>
            <w:r w:rsidRPr="00E63A04">
              <w:rPr>
                <w:rFonts w:ascii="Arial"/>
                <w:b/>
                <w:w w:val="95"/>
                <w:sz w:val="20"/>
                <w:lang w:val="ru"/>
              </w:rPr>
              <w:t>ОАК</w:t>
            </w:r>
          </w:p>
        </w:tc>
        <w:tc>
          <w:tcPr>
            <w:tcW w:w="1189" w:type="dxa"/>
            <w:shd w:val="clear" w:color="auto" w:fill="C0C0C0"/>
          </w:tcPr>
          <w:p w:rsidR="00235F19" w:rsidRPr="00E63A04" w:rsidRDefault="009A3625" w:rsidP="00E63A04">
            <w:pPr>
              <w:pStyle w:val="TableParagraph"/>
              <w:spacing w:before="99" w:line="250" w:lineRule="auto"/>
              <w:ind w:left="57" w:right="57"/>
              <w:rPr>
                <w:rFonts w:ascii="Arial"/>
                <w:b/>
                <w:sz w:val="20"/>
              </w:rPr>
            </w:pPr>
            <w:r w:rsidRPr="00E63A04">
              <w:rPr>
                <w:rFonts w:ascii="Arial"/>
                <w:b/>
                <w:sz w:val="20"/>
                <w:lang w:val="ru"/>
              </w:rPr>
              <w:t>ОАК</w:t>
            </w:r>
            <w:r w:rsidRPr="00E63A04">
              <w:rPr>
                <w:rFonts w:ascii="Arial"/>
                <w:b/>
                <w:sz w:val="20"/>
                <w:lang w:val="ru"/>
              </w:rPr>
              <w:t>+</w:t>
            </w:r>
            <w:r w:rsidRPr="00E63A04">
              <w:rPr>
                <w:rFonts w:ascii="Arial"/>
                <w:b/>
                <w:sz w:val="20"/>
                <w:lang w:val="ru"/>
              </w:rPr>
              <w:t>СРБ</w:t>
            </w:r>
          </w:p>
        </w:tc>
        <w:tc>
          <w:tcPr>
            <w:tcW w:w="1209" w:type="dxa"/>
            <w:shd w:val="clear" w:color="auto" w:fill="C0C0C0"/>
          </w:tcPr>
          <w:p w:rsidR="00235F19" w:rsidRPr="00E63A04" w:rsidRDefault="009A3625" w:rsidP="00E63A04">
            <w:pPr>
              <w:pStyle w:val="TableParagraph"/>
              <w:spacing w:before="99" w:line="250" w:lineRule="auto"/>
              <w:ind w:left="57" w:right="57"/>
              <w:rPr>
                <w:rFonts w:ascii="Arial"/>
                <w:b/>
                <w:sz w:val="20"/>
              </w:rPr>
            </w:pPr>
            <w:r w:rsidRPr="00E63A04">
              <w:rPr>
                <w:rFonts w:ascii="Arial"/>
                <w:b/>
                <w:sz w:val="20"/>
                <w:lang w:val="ru"/>
              </w:rPr>
              <w:t>ОАК</w:t>
            </w:r>
            <w:r w:rsidRPr="00E63A04">
              <w:rPr>
                <w:rFonts w:ascii="Arial"/>
                <w:b/>
                <w:sz w:val="20"/>
                <w:lang w:val="ru"/>
              </w:rPr>
              <w:t>+</w:t>
            </w:r>
            <w:r w:rsidRPr="00E63A04">
              <w:rPr>
                <w:rFonts w:ascii="Arial"/>
                <w:b/>
                <w:sz w:val="20"/>
                <w:lang w:val="ru"/>
              </w:rPr>
              <w:t>САА</w:t>
            </w:r>
          </w:p>
        </w:tc>
        <w:tc>
          <w:tcPr>
            <w:tcW w:w="1777" w:type="dxa"/>
            <w:shd w:val="clear" w:color="auto" w:fill="C0C0C0"/>
          </w:tcPr>
          <w:p w:rsidR="00235F19" w:rsidRPr="00E63A04" w:rsidRDefault="009A3625" w:rsidP="00E63A04">
            <w:pPr>
              <w:pStyle w:val="TableParagraph"/>
              <w:spacing w:before="99" w:line="250" w:lineRule="auto"/>
              <w:ind w:left="57" w:right="57"/>
              <w:rPr>
                <w:rFonts w:ascii="Arial"/>
                <w:b/>
                <w:sz w:val="20"/>
              </w:rPr>
            </w:pPr>
            <w:r w:rsidRPr="00E63A04">
              <w:rPr>
                <w:rFonts w:ascii="Arial"/>
                <w:b/>
                <w:sz w:val="20"/>
                <w:lang w:val="ru"/>
              </w:rPr>
              <w:t>ОАК</w:t>
            </w:r>
            <w:r w:rsidRPr="00E63A04">
              <w:rPr>
                <w:rFonts w:ascii="Arial"/>
                <w:b/>
                <w:sz w:val="20"/>
                <w:lang w:val="ru"/>
              </w:rPr>
              <w:t>+</w:t>
            </w:r>
            <w:r w:rsidRPr="00E63A04">
              <w:rPr>
                <w:rFonts w:ascii="Arial"/>
                <w:b/>
                <w:sz w:val="20"/>
                <w:lang w:val="ru"/>
              </w:rPr>
              <w:t>СРБ</w:t>
            </w:r>
            <w:r w:rsidRPr="00E63A04">
              <w:rPr>
                <w:rFonts w:ascii="Arial"/>
                <w:b/>
                <w:sz w:val="20"/>
                <w:lang w:val="ru"/>
              </w:rPr>
              <w:t>+</w:t>
            </w:r>
            <w:r w:rsidRPr="00E63A04">
              <w:rPr>
                <w:rFonts w:ascii="Arial"/>
                <w:b/>
                <w:sz w:val="20"/>
                <w:lang w:val="ru"/>
              </w:rPr>
              <w:t>САА</w:t>
            </w:r>
          </w:p>
        </w:tc>
      </w:tr>
      <w:tr w:rsidR="008E7EEA" w:rsidTr="00193BAE">
        <w:trPr>
          <w:trHeight w:val="400"/>
        </w:trPr>
        <w:tc>
          <w:tcPr>
            <w:tcW w:w="1063" w:type="dxa"/>
            <w:vMerge w:val="restart"/>
            <w:vAlign w:val="center"/>
          </w:tcPr>
          <w:p w:rsidR="00235F19" w:rsidRDefault="009A3625">
            <w:pPr>
              <w:pStyle w:val="TableParagraph"/>
              <w:ind w:left="83"/>
              <w:rPr>
                <w:sz w:val="20"/>
              </w:rPr>
            </w:pPr>
            <w:r>
              <w:rPr>
                <w:w w:val="110"/>
                <w:sz w:val="20"/>
                <w:lang w:val="ru"/>
              </w:rPr>
              <w:t>БКК</w:t>
            </w:r>
          </w:p>
        </w:tc>
        <w:tc>
          <w:tcPr>
            <w:tcW w:w="3080" w:type="dxa"/>
          </w:tcPr>
          <w:p w:rsidR="00235F19" w:rsidRDefault="009A3625">
            <w:pPr>
              <w:pStyle w:val="TableParagraph"/>
              <w:spacing w:before="79"/>
              <w:ind w:left="165"/>
              <w:rPr>
                <w:sz w:val="20"/>
              </w:rPr>
            </w:pPr>
            <w:r>
              <w:rPr>
                <w:w w:val="115"/>
                <w:sz w:val="20"/>
                <w:lang w:val="ru"/>
              </w:rPr>
              <w:t>Лейкоцитоз</w:t>
            </w:r>
          </w:p>
        </w:tc>
        <w:tc>
          <w:tcPr>
            <w:tcW w:w="620" w:type="dxa"/>
          </w:tcPr>
          <w:p w:rsidR="00235F19" w:rsidRDefault="009A3625">
            <w:pPr>
              <w:pStyle w:val="TableParagraph"/>
              <w:spacing w:before="73"/>
              <w:ind w:left="85"/>
              <w:rPr>
                <w:sz w:val="20"/>
              </w:rPr>
            </w:pPr>
            <w:r>
              <w:rPr>
                <w:w w:val="86"/>
                <w:sz w:val="20"/>
                <w:lang w:val="ru"/>
              </w:rPr>
              <w:t>√</w:t>
            </w:r>
          </w:p>
        </w:tc>
        <w:tc>
          <w:tcPr>
            <w:tcW w:w="1189" w:type="dxa"/>
          </w:tcPr>
          <w:p w:rsidR="00235F19" w:rsidRDefault="009A3625">
            <w:pPr>
              <w:pStyle w:val="TableParagraph"/>
              <w:spacing w:before="73"/>
              <w:ind w:left="86"/>
              <w:rPr>
                <w:sz w:val="20"/>
              </w:rPr>
            </w:pPr>
            <w:r>
              <w:rPr>
                <w:w w:val="86"/>
                <w:sz w:val="20"/>
                <w:lang w:val="ru"/>
              </w:rPr>
              <w:t>√</w:t>
            </w:r>
          </w:p>
        </w:tc>
        <w:tc>
          <w:tcPr>
            <w:tcW w:w="1209" w:type="dxa"/>
          </w:tcPr>
          <w:p w:rsidR="00235F19" w:rsidRDefault="009A3625">
            <w:pPr>
              <w:pStyle w:val="TableParagraph"/>
              <w:spacing w:before="73"/>
              <w:ind w:left="86"/>
              <w:rPr>
                <w:sz w:val="20"/>
              </w:rPr>
            </w:pPr>
            <w:r>
              <w:rPr>
                <w:w w:val="86"/>
                <w:sz w:val="20"/>
                <w:lang w:val="ru"/>
              </w:rPr>
              <w:t>√</w:t>
            </w:r>
          </w:p>
        </w:tc>
        <w:tc>
          <w:tcPr>
            <w:tcW w:w="1777" w:type="dxa"/>
          </w:tcPr>
          <w:p w:rsidR="00235F19" w:rsidRDefault="009A3625">
            <w:pPr>
              <w:pStyle w:val="TableParagraph"/>
              <w:spacing w:before="73"/>
              <w:ind w:left="86"/>
              <w:rPr>
                <w:sz w:val="20"/>
              </w:rPr>
            </w:pPr>
            <w:r>
              <w:rPr>
                <w:w w:val="86"/>
                <w:sz w:val="20"/>
                <w:lang w:val="ru"/>
              </w:rPr>
              <w:t>√</w:t>
            </w:r>
          </w:p>
        </w:tc>
      </w:tr>
      <w:tr w:rsidR="008E7EEA" w:rsidTr="00193BAE">
        <w:trPr>
          <w:trHeight w:val="400"/>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10"/>
                <w:sz w:val="20"/>
                <w:lang w:val="ru"/>
              </w:rPr>
              <w:t>Лейкопения</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rsidTr="00193BAE">
        <w:trPr>
          <w:trHeight w:val="399"/>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8"/>
              <w:ind w:left="165"/>
              <w:rPr>
                <w:sz w:val="20"/>
              </w:rPr>
            </w:pPr>
            <w:r>
              <w:rPr>
                <w:w w:val="110"/>
                <w:sz w:val="20"/>
                <w:lang w:val="ru"/>
              </w:rPr>
              <w:t>Гранулоцитоз</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rsidTr="00193BAE">
        <w:trPr>
          <w:trHeight w:val="400"/>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10"/>
                <w:sz w:val="20"/>
                <w:lang w:val="ru"/>
              </w:rPr>
              <w:t>Гранулопения</w:t>
            </w:r>
          </w:p>
        </w:tc>
        <w:tc>
          <w:tcPr>
            <w:tcW w:w="620" w:type="dxa"/>
          </w:tcPr>
          <w:p w:rsidR="00235F19" w:rsidRDefault="009A3625">
            <w:pPr>
              <w:pStyle w:val="TableParagraph"/>
              <w:spacing w:before="73"/>
              <w:ind w:left="85"/>
              <w:rPr>
                <w:sz w:val="20"/>
              </w:rPr>
            </w:pPr>
            <w:r>
              <w:rPr>
                <w:w w:val="86"/>
                <w:sz w:val="20"/>
                <w:lang w:val="ru"/>
              </w:rPr>
              <w:t>√</w:t>
            </w:r>
          </w:p>
        </w:tc>
        <w:tc>
          <w:tcPr>
            <w:tcW w:w="1189" w:type="dxa"/>
          </w:tcPr>
          <w:p w:rsidR="00235F19" w:rsidRDefault="009A3625">
            <w:pPr>
              <w:pStyle w:val="TableParagraph"/>
              <w:spacing w:before="73"/>
              <w:ind w:left="86"/>
              <w:rPr>
                <w:sz w:val="20"/>
              </w:rPr>
            </w:pPr>
            <w:r>
              <w:rPr>
                <w:w w:val="86"/>
                <w:sz w:val="20"/>
                <w:lang w:val="ru"/>
              </w:rPr>
              <w:t>√</w:t>
            </w:r>
          </w:p>
        </w:tc>
        <w:tc>
          <w:tcPr>
            <w:tcW w:w="1209" w:type="dxa"/>
          </w:tcPr>
          <w:p w:rsidR="00235F19" w:rsidRDefault="009A3625">
            <w:pPr>
              <w:pStyle w:val="TableParagraph"/>
              <w:spacing w:before="73"/>
              <w:ind w:left="86"/>
              <w:rPr>
                <w:sz w:val="20"/>
              </w:rPr>
            </w:pPr>
            <w:r>
              <w:rPr>
                <w:w w:val="86"/>
                <w:sz w:val="20"/>
                <w:lang w:val="ru"/>
              </w:rPr>
              <w:t>√</w:t>
            </w:r>
          </w:p>
        </w:tc>
        <w:tc>
          <w:tcPr>
            <w:tcW w:w="1777" w:type="dxa"/>
          </w:tcPr>
          <w:p w:rsidR="00235F19" w:rsidRDefault="009A3625">
            <w:pPr>
              <w:pStyle w:val="TableParagraph"/>
              <w:spacing w:before="73"/>
              <w:ind w:left="86"/>
              <w:rPr>
                <w:sz w:val="20"/>
              </w:rPr>
            </w:pPr>
            <w:r>
              <w:rPr>
                <w:w w:val="86"/>
                <w:sz w:val="20"/>
                <w:lang w:val="ru"/>
              </w:rPr>
              <w:t>√</w:t>
            </w:r>
          </w:p>
        </w:tc>
      </w:tr>
      <w:tr w:rsidR="008E7EEA" w:rsidTr="00193BAE">
        <w:trPr>
          <w:trHeight w:val="400"/>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10"/>
                <w:sz w:val="20"/>
                <w:lang w:val="ru"/>
              </w:rPr>
              <w:t>Лимфоцитоз</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rsidTr="00193BAE">
        <w:trPr>
          <w:trHeight w:val="399"/>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8"/>
              <w:ind w:left="165"/>
              <w:rPr>
                <w:sz w:val="20"/>
              </w:rPr>
            </w:pPr>
            <w:r>
              <w:rPr>
                <w:w w:val="110"/>
                <w:sz w:val="20"/>
                <w:lang w:val="ru"/>
              </w:rPr>
              <w:t>Лимфопения</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rsidTr="00193BAE">
        <w:trPr>
          <w:trHeight w:val="400"/>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05"/>
                <w:sz w:val="20"/>
                <w:lang w:val="ru"/>
              </w:rPr>
              <w:t>Увеличение клеток среднего размера</w:t>
            </w:r>
          </w:p>
        </w:tc>
        <w:tc>
          <w:tcPr>
            <w:tcW w:w="620" w:type="dxa"/>
          </w:tcPr>
          <w:p w:rsidR="00235F19" w:rsidRDefault="009A3625">
            <w:pPr>
              <w:pStyle w:val="TableParagraph"/>
              <w:spacing w:before="73"/>
              <w:ind w:left="85"/>
              <w:rPr>
                <w:sz w:val="20"/>
              </w:rPr>
            </w:pPr>
            <w:r>
              <w:rPr>
                <w:w w:val="86"/>
                <w:sz w:val="20"/>
                <w:lang w:val="ru"/>
              </w:rPr>
              <w:t>√</w:t>
            </w:r>
          </w:p>
        </w:tc>
        <w:tc>
          <w:tcPr>
            <w:tcW w:w="1189" w:type="dxa"/>
          </w:tcPr>
          <w:p w:rsidR="00235F19" w:rsidRDefault="009A3625">
            <w:pPr>
              <w:pStyle w:val="TableParagraph"/>
              <w:spacing w:before="73"/>
              <w:ind w:left="86"/>
              <w:rPr>
                <w:sz w:val="20"/>
              </w:rPr>
            </w:pPr>
            <w:r>
              <w:rPr>
                <w:w w:val="86"/>
                <w:sz w:val="20"/>
                <w:lang w:val="ru"/>
              </w:rPr>
              <w:t>√</w:t>
            </w:r>
          </w:p>
        </w:tc>
        <w:tc>
          <w:tcPr>
            <w:tcW w:w="1209" w:type="dxa"/>
          </w:tcPr>
          <w:p w:rsidR="00235F19" w:rsidRDefault="009A3625">
            <w:pPr>
              <w:pStyle w:val="TableParagraph"/>
              <w:spacing w:before="73"/>
              <w:ind w:left="86"/>
              <w:rPr>
                <w:sz w:val="20"/>
              </w:rPr>
            </w:pPr>
            <w:r>
              <w:rPr>
                <w:w w:val="86"/>
                <w:sz w:val="20"/>
                <w:lang w:val="ru"/>
              </w:rPr>
              <w:t>√</w:t>
            </w:r>
          </w:p>
        </w:tc>
        <w:tc>
          <w:tcPr>
            <w:tcW w:w="1777" w:type="dxa"/>
          </w:tcPr>
          <w:p w:rsidR="00235F19" w:rsidRDefault="009A3625">
            <w:pPr>
              <w:pStyle w:val="TableParagraph"/>
              <w:spacing w:before="73"/>
              <w:ind w:left="86"/>
              <w:rPr>
                <w:sz w:val="20"/>
              </w:rPr>
            </w:pPr>
            <w:r>
              <w:rPr>
                <w:w w:val="86"/>
                <w:sz w:val="20"/>
                <w:lang w:val="ru"/>
              </w:rPr>
              <w:t>√</w:t>
            </w:r>
          </w:p>
        </w:tc>
      </w:tr>
      <w:tr w:rsidR="008E7EEA" w:rsidTr="00193BAE">
        <w:trPr>
          <w:trHeight w:val="400"/>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05"/>
                <w:sz w:val="20"/>
                <w:lang w:val="ru"/>
              </w:rPr>
              <w:t>Аномалия фона/аспирации</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rsidTr="00193BAE">
        <w:trPr>
          <w:trHeight w:val="399"/>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8"/>
              <w:ind w:left="165"/>
              <w:rPr>
                <w:sz w:val="20"/>
              </w:rPr>
            </w:pPr>
            <w:r>
              <w:rPr>
                <w:w w:val="105"/>
                <w:sz w:val="20"/>
                <w:lang w:val="ru"/>
              </w:rPr>
              <w:t>Аномальные БКК?</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rsidTr="00193BAE">
        <w:trPr>
          <w:trHeight w:val="400"/>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05"/>
                <w:sz w:val="20"/>
                <w:lang w:val="ru"/>
              </w:rPr>
              <w:t>Аномальная гистограмма БКК</w:t>
            </w:r>
          </w:p>
        </w:tc>
        <w:tc>
          <w:tcPr>
            <w:tcW w:w="620" w:type="dxa"/>
          </w:tcPr>
          <w:p w:rsidR="00235F19" w:rsidRDefault="009A3625">
            <w:pPr>
              <w:pStyle w:val="TableParagraph"/>
              <w:spacing w:before="73"/>
              <w:ind w:left="85"/>
              <w:rPr>
                <w:sz w:val="20"/>
              </w:rPr>
            </w:pPr>
            <w:r>
              <w:rPr>
                <w:w w:val="86"/>
                <w:sz w:val="20"/>
                <w:lang w:val="ru"/>
              </w:rPr>
              <w:t>√</w:t>
            </w:r>
          </w:p>
        </w:tc>
        <w:tc>
          <w:tcPr>
            <w:tcW w:w="1189" w:type="dxa"/>
          </w:tcPr>
          <w:p w:rsidR="00235F19" w:rsidRDefault="009A3625">
            <w:pPr>
              <w:pStyle w:val="TableParagraph"/>
              <w:spacing w:before="73"/>
              <w:ind w:left="86"/>
              <w:rPr>
                <w:sz w:val="20"/>
              </w:rPr>
            </w:pPr>
            <w:r>
              <w:rPr>
                <w:w w:val="86"/>
                <w:sz w:val="20"/>
                <w:lang w:val="ru"/>
              </w:rPr>
              <w:t>√</w:t>
            </w:r>
          </w:p>
        </w:tc>
        <w:tc>
          <w:tcPr>
            <w:tcW w:w="1209" w:type="dxa"/>
          </w:tcPr>
          <w:p w:rsidR="00235F19" w:rsidRDefault="009A3625">
            <w:pPr>
              <w:pStyle w:val="TableParagraph"/>
              <w:spacing w:before="73"/>
              <w:ind w:left="86"/>
              <w:rPr>
                <w:sz w:val="20"/>
              </w:rPr>
            </w:pPr>
            <w:r>
              <w:rPr>
                <w:w w:val="86"/>
                <w:sz w:val="20"/>
                <w:lang w:val="ru"/>
              </w:rPr>
              <w:t>√</w:t>
            </w:r>
          </w:p>
        </w:tc>
        <w:tc>
          <w:tcPr>
            <w:tcW w:w="1777" w:type="dxa"/>
          </w:tcPr>
          <w:p w:rsidR="00235F19" w:rsidRDefault="009A3625">
            <w:pPr>
              <w:pStyle w:val="TableParagraph"/>
              <w:spacing w:before="73"/>
              <w:ind w:left="86"/>
              <w:rPr>
                <w:sz w:val="20"/>
              </w:rPr>
            </w:pPr>
            <w:r>
              <w:rPr>
                <w:w w:val="86"/>
                <w:sz w:val="20"/>
                <w:lang w:val="ru"/>
              </w:rPr>
              <w:t>√</w:t>
            </w:r>
          </w:p>
        </w:tc>
      </w:tr>
      <w:tr w:rsidR="008E7EEA" w:rsidTr="00193BAE">
        <w:trPr>
          <w:trHeight w:val="400"/>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05"/>
                <w:sz w:val="20"/>
                <w:lang w:val="ru"/>
              </w:rPr>
              <w:t>Аномальный канал БКК</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rsidTr="00193BAE">
        <w:trPr>
          <w:trHeight w:val="399"/>
        </w:trPr>
        <w:tc>
          <w:tcPr>
            <w:tcW w:w="1063" w:type="dxa"/>
            <w:vMerge w:val="restart"/>
            <w:vAlign w:val="center"/>
          </w:tcPr>
          <w:p w:rsidR="00235F19" w:rsidRDefault="009A3625">
            <w:pPr>
              <w:pStyle w:val="TableParagraph"/>
              <w:spacing w:before="179"/>
              <w:ind w:left="83" w:right="117"/>
              <w:rPr>
                <w:sz w:val="20"/>
              </w:rPr>
            </w:pPr>
            <w:r>
              <w:rPr>
                <w:w w:val="105"/>
                <w:sz w:val="20"/>
                <w:lang w:val="ru"/>
              </w:rPr>
              <w:t>ККК/Гемоглобин</w:t>
            </w:r>
          </w:p>
        </w:tc>
        <w:tc>
          <w:tcPr>
            <w:tcW w:w="3080" w:type="dxa"/>
          </w:tcPr>
          <w:p w:rsidR="00235F19" w:rsidRDefault="009A3625">
            <w:pPr>
              <w:pStyle w:val="TableParagraph"/>
              <w:spacing w:before="78"/>
              <w:ind w:left="165"/>
              <w:rPr>
                <w:sz w:val="20"/>
              </w:rPr>
            </w:pPr>
            <w:r>
              <w:rPr>
                <w:w w:val="110"/>
                <w:sz w:val="20"/>
                <w:lang w:val="ru"/>
              </w:rPr>
              <w:t>Эритроцитоз</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trPr>
          <w:trHeight w:val="400"/>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10"/>
                <w:sz w:val="20"/>
                <w:lang w:val="ru"/>
              </w:rPr>
              <w:t>Анизоцитоз</w:t>
            </w:r>
          </w:p>
        </w:tc>
        <w:tc>
          <w:tcPr>
            <w:tcW w:w="620" w:type="dxa"/>
          </w:tcPr>
          <w:p w:rsidR="00235F19" w:rsidRDefault="009A3625">
            <w:pPr>
              <w:pStyle w:val="TableParagraph"/>
              <w:spacing w:before="73"/>
              <w:ind w:left="85"/>
              <w:rPr>
                <w:sz w:val="20"/>
              </w:rPr>
            </w:pPr>
            <w:r>
              <w:rPr>
                <w:w w:val="86"/>
                <w:sz w:val="20"/>
                <w:lang w:val="ru"/>
              </w:rPr>
              <w:t>√</w:t>
            </w:r>
          </w:p>
        </w:tc>
        <w:tc>
          <w:tcPr>
            <w:tcW w:w="1189" w:type="dxa"/>
          </w:tcPr>
          <w:p w:rsidR="00235F19" w:rsidRDefault="009A3625">
            <w:pPr>
              <w:pStyle w:val="TableParagraph"/>
              <w:spacing w:before="73"/>
              <w:ind w:left="86"/>
              <w:rPr>
                <w:sz w:val="20"/>
              </w:rPr>
            </w:pPr>
            <w:r>
              <w:rPr>
                <w:w w:val="86"/>
                <w:sz w:val="20"/>
                <w:lang w:val="ru"/>
              </w:rPr>
              <w:t>√</w:t>
            </w:r>
          </w:p>
        </w:tc>
        <w:tc>
          <w:tcPr>
            <w:tcW w:w="1209" w:type="dxa"/>
          </w:tcPr>
          <w:p w:rsidR="00235F19" w:rsidRDefault="009A3625">
            <w:pPr>
              <w:pStyle w:val="TableParagraph"/>
              <w:spacing w:before="73"/>
              <w:ind w:left="86"/>
              <w:rPr>
                <w:sz w:val="20"/>
              </w:rPr>
            </w:pPr>
            <w:r>
              <w:rPr>
                <w:w w:val="86"/>
                <w:sz w:val="20"/>
                <w:lang w:val="ru"/>
              </w:rPr>
              <w:t>√</w:t>
            </w:r>
          </w:p>
        </w:tc>
        <w:tc>
          <w:tcPr>
            <w:tcW w:w="1777" w:type="dxa"/>
          </w:tcPr>
          <w:p w:rsidR="00235F19" w:rsidRDefault="009A3625">
            <w:pPr>
              <w:pStyle w:val="TableParagraph"/>
              <w:spacing w:before="73"/>
              <w:ind w:left="86"/>
              <w:rPr>
                <w:sz w:val="20"/>
              </w:rPr>
            </w:pPr>
            <w:r>
              <w:rPr>
                <w:w w:val="86"/>
                <w:sz w:val="20"/>
                <w:lang w:val="ru"/>
              </w:rPr>
              <w:t>√</w:t>
            </w:r>
          </w:p>
        </w:tc>
      </w:tr>
      <w:tr w:rsidR="008E7EEA">
        <w:trPr>
          <w:trHeight w:val="400"/>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15"/>
                <w:sz w:val="20"/>
                <w:lang w:val="ru"/>
              </w:rPr>
              <w:t>Макроцитоз</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trPr>
          <w:trHeight w:val="399"/>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8"/>
              <w:ind w:left="165"/>
              <w:rPr>
                <w:sz w:val="20"/>
              </w:rPr>
            </w:pPr>
            <w:r>
              <w:rPr>
                <w:w w:val="115"/>
                <w:sz w:val="20"/>
                <w:lang w:val="ru"/>
              </w:rPr>
              <w:t>Микроцитоз</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trPr>
          <w:trHeight w:val="400"/>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05"/>
                <w:sz w:val="20"/>
                <w:lang w:val="ru"/>
              </w:rPr>
              <w:t>Анемия</w:t>
            </w:r>
          </w:p>
        </w:tc>
        <w:tc>
          <w:tcPr>
            <w:tcW w:w="620" w:type="dxa"/>
          </w:tcPr>
          <w:p w:rsidR="00235F19" w:rsidRDefault="009A3625">
            <w:pPr>
              <w:pStyle w:val="TableParagraph"/>
              <w:spacing w:before="73"/>
              <w:ind w:left="85"/>
              <w:rPr>
                <w:sz w:val="20"/>
              </w:rPr>
            </w:pPr>
            <w:r>
              <w:rPr>
                <w:w w:val="86"/>
                <w:sz w:val="20"/>
                <w:lang w:val="ru"/>
              </w:rPr>
              <w:t>√</w:t>
            </w:r>
          </w:p>
        </w:tc>
        <w:tc>
          <w:tcPr>
            <w:tcW w:w="1189" w:type="dxa"/>
          </w:tcPr>
          <w:p w:rsidR="00235F19" w:rsidRDefault="009A3625">
            <w:pPr>
              <w:pStyle w:val="TableParagraph"/>
              <w:spacing w:before="73"/>
              <w:ind w:left="86"/>
              <w:rPr>
                <w:sz w:val="20"/>
              </w:rPr>
            </w:pPr>
            <w:r>
              <w:rPr>
                <w:w w:val="86"/>
                <w:sz w:val="20"/>
                <w:lang w:val="ru"/>
              </w:rPr>
              <w:t>√</w:t>
            </w:r>
          </w:p>
        </w:tc>
        <w:tc>
          <w:tcPr>
            <w:tcW w:w="1209" w:type="dxa"/>
          </w:tcPr>
          <w:p w:rsidR="00235F19" w:rsidRDefault="009A3625">
            <w:pPr>
              <w:pStyle w:val="TableParagraph"/>
              <w:spacing w:before="73"/>
              <w:ind w:left="86"/>
              <w:rPr>
                <w:sz w:val="20"/>
              </w:rPr>
            </w:pPr>
            <w:r>
              <w:rPr>
                <w:w w:val="86"/>
                <w:sz w:val="20"/>
                <w:lang w:val="ru"/>
              </w:rPr>
              <w:t>√</w:t>
            </w:r>
          </w:p>
        </w:tc>
        <w:tc>
          <w:tcPr>
            <w:tcW w:w="1777" w:type="dxa"/>
          </w:tcPr>
          <w:p w:rsidR="00235F19" w:rsidRDefault="009A3625">
            <w:pPr>
              <w:pStyle w:val="TableParagraph"/>
              <w:spacing w:before="73"/>
              <w:ind w:left="86"/>
              <w:rPr>
                <w:sz w:val="20"/>
              </w:rPr>
            </w:pPr>
            <w:r>
              <w:rPr>
                <w:w w:val="86"/>
                <w:sz w:val="20"/>
                <w:lang w:val="ru"/>
              </w:rPr>
              <w:t>√</w:t>
            </w:r>
          </w:p>
        </w:tc>
      </w:tr>
      <w:tr w:rsidR="008E7EEA">
        <w:trPr>
          <w:trHeight w:val="400"/>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10"/>
                <w:sz w:val="20"/>
                <w:lang w:val="ru"/>
              </w:rPr>
              <w:t>Гипохромия</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trPr>
          <w:trHeight w:val="399"/>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8"/>
              <w:ind w:left="165"/>
              <w:rPr>
                <w:sz w:val="20"/>
              </w:rPr>
            </w:pPr>
            <w:r>
              <w:rPr>
                <w:w w:val="105"/>
                <w:sz w:val="20"/>
                <w:lang w:val="ru"/>
              </w:rPr>
              <w:t>Аномальные Рассеивание ККК</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trPr>
          <w:trHeight w:val="400"/>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10"/>
                <w:sz w:val="20"/>
                <w:lang w:val="ru"/>
              </w:rPr>
              <w:t>Диморфологические</w:t>
            </w:r>
          </w:p>
        </w:tc>
        <w:tc>
          <w:tcPr>
            <w:tcW w:w="620" w:type="dxa"/>
          </w:tcPr>
          <w:p w:rsidR="00235F19" w:rsidRDefault="009A3625">
            <w:pPr>
              <w:pStyle w:val="TableParagraph"/>
              <w:spacing w:before="73"/>
              <w:ind w:left="85"/>
              <w:rPr>
                <w:sz w:val="20"/>
              </w:rPr>
            </w:pPr>
            <w:r>
              <w:rPr>
                <w:w w:val="86"/>
                <w:sz w:val="20"/>
                <w:lang w:val="ru"/>
              </w:rPr>
              <w:t>√</w:t>
            </w:r>
          </w:p>
        </w:tc>
        <w:tc>
          <w:tcPr>
            <w:tcW w:w="1189" w:type="dxa"/>
          </w:tcPr>
          <w:p w:rsidR="00235F19" w:rsidRDefault="009A3625">
            <w:pPr>
              <w:pStyle w:val="TableParagraph"/>
              <w:spacing w:before="73"/>
              <w:ind w:left="86"/>
              <w:rPr>
                <w:sz w:val="20"/>
              </w:rPr>
            </w:pPr>
            <w:r>
              <w:rPr>
                <w:w w:val="86"/>
                <w:sz w:val="20"/>
                <w:lang w:val="ru"/>
              </w:rPr>
              <w:t>√</w:t>
            </w:r>
          </w:p>
        </w:tc>
        <w:tc>
          <w:tcPr>
            <w:tcW w:w="1209" w:type="dxa"/>
          </w:tcPr>
          <w:p w:rsidR="00235F19" w:rsidRDefault="009A3625">
            <w:pPr>
              <w:pStyle w:val="TableParagraph"/>
              <w:spacing w:before="73"/>
              <w:ind w:left="86"/>
              <w:rPr>
                <w:sz w:val="20"/>
              </w:rPr>
            </w:pPr>
            <w:r>
              <w:rPr>
                <w:w w:val="86"/>
                <w:sz w:val="20"/>
                <w:lang w:val="ru"/>
              </w:rPr>
              <w:t>√</w:t>
            </w:r>
          </w:p>
        </w:tc>
        <w:tc>
          <w:tcPr>
            <w:tcW w:w="1777" w:type="dxa"/>
          </w:tcPr>
          <w:p w:rsidR="00235F19" w:rsidRDefault="009A3625">
            <w:pPr>
              <w:pStyle w:val="TableParagraph"/>
              <w:spacing w:before="73"/>
              <w:ind w:left="86"/>
              <w:rPr>
                <w:sz w:val="20"/>
              </w:rPr>
            </w:pPr>
            <w:r>
              <w:rPr>
                <w:w w:val="86"/>
                <w:sz w:val="20"/>
                <w:lang w:val="ru"/>
              </w:rPr>
              <w:t>√</w:t>
            </w:r>
          </w:p>
        </w:tc>
      </w:tr>
      <w:tr w:rsidR="008E7EEA">
        <w:trPr>
          <w:trHeight w:val="400"/>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05"/>
                <w:sz w:val="20"/>
                <w:lang w:val="ru"/>
              </w:rPr>
              <w:t>Дефицит железа?</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trPr>
          <w:trHeight w:val="399"/>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8"/>
              <w:ind w:left="165"/>
              <w:rPr>
                <w:sz w:val="20"/>
              </w:rPr>
            </w:pPr>
            <w:r>
              <w:rPr>
                <w:w w:val="105"/>
                <w:sz w:val="20"/>
                <w:lang w:val="ru"/>
              </w:rPr>
              <w:t>Аномальный гемоглобин/интерференция?</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trPr>
          <w:trHeight w:val="400"/>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9"/>
              <w:ind w:left="165"/>
              <w:rPr>
                <w:sz w:val="20"/>
              </w:rPr>
            </w:pPr>
            <w:r>
              <w:rPr>
                <w:spacing w:val="-1"/>
                <w:w w:val="110"/>
                <w:sz w:val="20"/>
                <w:lang w:val="ru"/>
              </w:rPr>
              <w:t>Сгущение ККК?</w:t>
            </w:r>
          </w:p>
        </w:tc>
        <w:tc>
          <w:tcPr>
            <w:tcW w:w="620" w:type="dxa"/>
          </w:tcPr>
          <w:p w:rsidR="00235F19" w:rsidRDefault="009A3625">
            <w:pPr>
              <w:pStyle w:val="TableParagraph"/>
              <w:spacing w:before="73"/>
              <w:ind w:left="85"/>
              <w:rPr>
                <w:sz w:val="20"/>
              </w:rPr>
            </w:pPr>
            <w:r>
              <w:rPr>
                <w:w w:val="86"/>
                <w:sz w:val="20"/>
                <w:lang w:val="ru"/>
              </w:rPr>
              <w:t>√</w:t>
            </w:r>
          </w:p>
        </w:tc>
        <w:tc>
          <w:tcPr>
            <w:tcW w:w="1189" w:type="dxa"/>
          </w:tcPr>
          <w:p w:rsidR="00235F19" w:rsidRDefault="009A3625">
            <w:pPr>
              <w:pStyle w:val="TableParagraph"/>
              <w:spacing w:before="73"/>
              <w:ind w:left="86"/>
              <w:rPr>
                <w:sz w:val="20"/>
              </w:rPr>
            </w:pPr>
            <w:r>
              <w:rPr>
                <w:w w:val="86"/>
                <w:sz w:val="20"/>
                <w:lang w:val="ru"/>
              </w:rPr>
              <w:t>√</w:t>
            </w:r>
          </w:p>
        </w:tc>
        <w:tc>
          <w:tcPr>
            <w:tcW w:w="1209" w:type="dxa"/>
          </w:tcPr>
          <w:p w:rsidR="00235F19" w:rsidRDefault="009A3625">
            <w:pPr>
              <w:pStyle w:val="TableParagraph"/>
              <w:spacing w:before="73"/>
              <w:ind w:left="86"/>
              <w:rPr>
                <w:sz w:val="20"/>
              </w:rPr>
            </w:pPr>
            <w:r>
              <w:rPr>
                <w:w w:val="86"/>
                <w:sz w:val="20"/>
                <w:lang w:val="ru"/>
              </w:rPr>
              <w:t>√</w:t>
            </w:r>
          </w:p>
        </w:tc>
        <w:tc>
          <w:tcPr>
            <w:tcW w:w="1777" w:type="dxa"/>
          </w:tcPr>
          <w:p w:rsidR="00235F19" w:rsidRDefault="009A3625">
            <w:pPr>
              <w:pStyle w:val="TableParagraph"/>
              <w:spacing w:before="73"/>
              <w:ind w:left="86"/>
              <w:rPr>
                <w:sz w:val="20"/>
              </w:rPr>
            </w:pPr>
            <w:r>
              <w:rPr>
                <w:w w:val="86"/>
                <w:sz w:val="20"/>
                <w:lang w:val="ru"/>
              </w:rPr>
              <w:t>√</w:t>
            </w:r>
          </w:p>
        </w:tc>
      </w:tr>
      <w:tr w:rsidR="008E7EEA">
        <w:trPr>
          <w:trHeight w:val="400"/>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9"/>
              <w:ind w:left="165"/>
              <w:rPr>
                <w:sz w:val="20"/>
              </w:rPr>
            </w:pPr>
            <w:r>
              <w:rPr>
                <w:w w:val="105"/>
                <w:sz w:val="20"/>
                <w:lang w:val="ru"/>
              </w:rPr>
              <w:t>Аномальный канал ККК</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bl>
    <w:p w:rsidR="00235F19" w:rsidRDefault="00235F19">
      <w:pPr>
        <w:rPr>
          <w:sz w:val="20"/>
        </w:rPr>
        <w:sectPr w:rsidR="00235F19">
          <w:pgSz w:w="11910" w:h="16840"/>
          <w:pgMar w:top="1200" w:right="680" w:bottom="840" w:left="1000" w:header="753" w:footer="647" w:gutter="0"/>
          <w:cols w:space="720"/>
        </w:sectPr>
      </w:pPr>
    </w:p>
    <w:p w:rsidR="00235F19" w:rsidRDefault="00235F19">
      <w:pPr>
        <w:pStyle w:val="GvdeMetni"/>
      </w:pPr>
    </w:p>
    <w:p w:rsidR="00235F19" w:rsidRDefault="00235F19">
      <w:pPr>
        <w:pStyle w:val="GvdeMetni"/>
        <w:spacing w:before="1"/>
        <w:rPr>
          <w:sz w:val="12"/>
        </w:rPr>
      </w:pPr>
    </w:p>
    <w:tbl>
      <w:tblPr>
        <w:tblStyle w:val="TableNormal0"/>
        <w:tblW w:w="0" w:type="auto"/>
        <w:tblInd w:w="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
        <w:gridCol w:w="3080"/>
        <w:gridCol w:w="620"/>
        <w:gridCol w:w="1189"/>
        <w:gridCol w:w="1209"/>
        <w:gridCol w:w="1777"/>
      </w:tblGrid>
      <w:tr w:rsidR="00E63A04">
        <w:trPr>
          <w:trHeight w:val="677"/>
        </w:trPr>
        <w:tc>
          <w:tcPr>
            <w:tcW w:w="1063" w:type="dxa"/>
            <w:shd w:val="clear" w:color="auto" w:fill="C0C0C0"/>
          </w:tcPr>
          <w:p w:rsidR="00E63A04" w:rsidRDefault="00E63A04" w:rsidP="00E63A04">
            <w:pPr>
              <w:pStyle w:val="TableParagraph"/>
              <w:ind w:left="11"/>
              <w:rPr>
                <w:rFonts w:ascii="Arial"/>
                <w:b/>
                <w:sz w:val="21"/>
              </w:rPr>
            </w:pPr>
            <w:r>
              <w:rPr>
                <w:rFonts w:ascii="Arial"/>
                <w:b/>
                <w:sz w:val="21"/>
                <w:lang w:val="ru"/>
              </w:rPr>
              <w:t>Тип</w:t>
            </w:r>
            <w:r>
              <w:rPr>
                <w:rFonts w:ascii="Arial"/>
                <w:b/>
                <w:sz w:val="21"/>
                <w:lang w:val="ru"/>
              </w:rPr>
              <w:t xml:space="preserve"> </w:t>
            </w:r>
            <w:r>
              <w:rPr>
                <w:rFonts w:ascii="Arial"/>
                <w:b/>
                <w:sz w:val="21"/>
                <w:lang w:val="ru"/>
              </w:rPr>
              <w:t>сигнала</w:t>
            </w:r>
            <w:r>
              <w:rPr>
                <w:rFonts w:ascii="Arial"/>
                <w:b/>
                <w:sz w:val="21"/>
                <w:lang w:val="ru"/>
              </w:rPr>
              <w:t xml:space="preserve"> (</w:t>
            </w:r>
            <w:r>
              <w:rPr>
                <w:rFonts w:ascii="Arial"/>
                <w:b/>
                <w:sz w:val="21"/>
                <w:lang w:val="ru"/>
              </w:rPr>
              <w:t>флажка</w:t>
            </w:r>
            <w:r>
              <w:rPr>
                <w:rFonts w:ascii="Arial"/>
                <w:b/>
                <w:sz w:val="21"/>
                <w:lang w:val="ru"/>
              </w:rPr>
              <w:t>)</w:t>
            </w:r>
          </w:p>
        </w:tc>
        <w:tc>
          <w:tcPr>
            <w:tcW w:w="3080" w:type="dxa"/>
            <w:shd w:val="clear" w:color="auto" w:fill="C0C0C0"/>
          </w:tcPr>
          <w:p w:rsidR="00E63A04" w:rsidRDefault="00E63A04" w:rsidP="00E63A04">
            <w:pPr>
              <w:pStyle w:val="TableParagraph"/>
              <w:spacing w:before="225"/>
              <w:ind w:left="85"/>
              <w:rPr>
                <w:rFonts w:ascii="Arial"/>
                <w:b/>
                <w:sz w:val="21"/>
              </w:rPr>
            </w:pPr>
            <w:r>
              <w:rPr>
                <w:rFonts w:ascii="Arial"/>
                <w:b/>
                <w:sz w:val="21"/>
                <w:lang w:val="ru"/>
              </w:rPr>
              <w:t>Данные</w:t>
            </w:r>
            <w:r>
              <w:rPr>
                <w:rFonts w:ascii="Arial"/>
                <w:b/>
                <w:sz w:val="21"/>
                <w:lang w:val="ru"/>
              </w:rPr>
              <w:t xml:space="preserve"> </w:t>
            </w:r>
            <w:r>
              <w:rPr>
                <w:rFonts w:ascii="Arial"/>
                <w:b/>
                <w:sz w:val="21"/>
                <w:lang w:val="ru"/>
              </w:rPr>
              <w:t>о</w:t>
            </w:r>
            <w:r>
              <w:rPr>
                <w:rFonts w:ascii="Arial"/>
                <w:b/>
                <w:sz w:val="21"/>
                <w:lang w:val="ru"/>
              </w:rPr>
              <w:t xml:space="preserve"> </w:t>
            </w:r>
            <w:r>
              <w:rPr>
                <w:rFonts w:ascii="Arial"/>
                <w:b/>
                <w:sz w:val="21"/>
                <w:lang w:val="ru"/>
              </w:rPr>
              <w:t>сигнале</w:t>
            </w:r>
          </w:p>
        </w:tc>
        <w:tc>
          <w:tcPr>
            <w:tcW w:w="620" w:type="dxa"/>
            <w:shd w:val="clear" w:color="auto" w:fill="C0C0C0"/>
          </w:tcPr>
          <w:p w:rsidR="00E63A04" w:rsidRPr="00E63A04" w:rsidRDefault="00E63A04" w:rsidP="00E63A04">
            <w:pPr>
              <w:pStyle w:val="TableParagraph"/>
              <w:spacing w:before="99" w:line="250" w:lineRule="auto"/>
              <w:ind w:left="57" w:right="57"/>
              <w:rPr>
                <w:rFonts w:ascii="Arial"/>
                <w:b/>
                <w:sz w:val="20"/>
              </w:rPr>
            </w:pPr>
            <w:r w:rsidRPr="00E63A04">
              <w:rPr>
                <w:rFonts w:ascii="Arial"/>
                <w:b/>
                <w:w w:val="95"/>
                <w:sz w:val="20"/>
                <w:lang w:val="ru"/>
              </w:rPr>
              <w:t>ОАК</w:t>
            </w:r>
          </w:p>
        </w:tc>
        <w:tc>
          <w:tcPr>
            <w:tcW w:w="1189" w:type="dxa"/>
            <w:shd w:val="clear" w:color="auto" w:fill="C0C0C0"/>
          </w:tcPr>
          <w:p w:rsidR="00E63A04" w:rsidRPr="00E63A04" w:rsidRDefault="00E63A04" w:rsidP="00E63A04">
            <w:pPr>
              <w:pStyle w:val="TableParagraph"/>
              <w:spacing w:before="99" w:line="250" w:lineRule="auto"/>
              <w:ind w:left="57" w:right="57"/>
              <w:rPr>
                <w:rFonts w:ascii="Arial"/>
                <w:b/>
                <w:sz w:val="20"/>
              </w:rPr>
            </w:pPr>
            <w:r w:rsidRPr="00E63A04">
              <w:rPr>
                <w:rFonts w:ascii="Arial"/>
                <w:b/>
                <w:sz w:val="20"/>
                <w:lang w:val="ru"/>
              </w:rPr>
              <w:t>ОАК</w:t>
            </w:r>
            <w:r w:rsidRPr="00E63A04">
              <w:rPr>
                <w:rFonts w:ascii="Arial"/>
                <w:b/>
                <w:sz w:val="20"/>
                <w:lang w:val="ru"/>
              </w:rPr>
              <w:t>+</w:t>
            </w:r>
            <w:r w:rsidRPr="00E63A04">
              <w:rPr>
                <w:rFonts w:ascii="Arial"/>
                <w:b/>
                <w:sz w:val="20"/>
                <w:lang w:val="ru"/>
              </w:rPr>
              <w:t>СРБ</w:t>
            </w:r>
          </w:p>
        </w:tc>
        <w:tc>
          <w:tcPr>
            <w:tcW w:w="1209" w:type="dxa"/>
            <w:shd w:val="clear" w:color="auto" w:fill="C0C0C0"/>
          </w:tcPr>
          <w:p w:rsidR="00E63A04" w:rsidRPr="00E63A04" w:rsidRDefault="00E63A04" w:rsidP="00E63A04">
            <w:pPr>
              <w:pStyle w:val="TableParagraph"/>
              <w:spacing w:before="99" w:line="250" w:lineRule="auto"/>
              <w:ind w:left="57" w:right="57"/>
              <w:rPr>
                <w:rFonts w:ascii="Arial"/>
                <w:b/>
                <w:sz w:val="20"/>
              </w:rPr>
            </w:pPr>
            <w:r w:rsidRPr="00E63A04">
              <w:rPr>
                <w:rFonts w:ascii="Arial"/>
                <w:b/>
                <w:sz w:val="20"/>
                <w:lang w:val="ru"/>
              </w:rPr>
              <w:t>ОАК</w:t>
            </w:r>
            <w:r w:rsidRPr="00E63A04">
              <w:rPr>
                <w:rFonts w:ascii="Arial"/>
                <w:b/>
                <w:sz w:val="20"/>
                <w:lang w:val="ru"/>
              </w:rPr>
              <w:t>+</w:t>
            </w:r>
            <w:r w:rsidRPr="00E63A04">
              <w:rPr>
                <w:rFonts w:ascii="Arial"/>
                <w:b/>
                <w:sz w:val="20"/>
                <w:lang w:val="ru"/>
              </w:rPr>
              <w:t>САА</w:t>
            </w:r>
          </w:p>
        </w:tc>
        <w:tc>
          <w:tcPr>
            <w:tcW w:w="1777" w:type="dxa"/>
            <w:shd w:val="clear" w:color="auto" w:fill="C0C0C0"/>
          </w:tcPr>
          <w:p w:rsidR="00E63A04" w:rsidRPr="00E63A04" w:rsidRDefault="00E63A04" w:rsidP="00E63A04">
            <w:pPr>
              <w:pStyle w:val="TableParagraph"/>
              <w:spacing w:before="99" w:line="250" w:lineRule="auto"/>
              <w:ind w:left="57" w:right="57"/>
              <w:rPr>
                <w:rFonts w:ascii="Arial"/>
                <w:b/>
                <w:sz w:val="20"/>
              </w:rPr>
            </w:pPr>
            <w:r w:rsidRPr="00E63A04">
              <w:rPr>
                <w:rFonts w:ascii="Arial"/>
                <w:b/>
                <w:sz w:val="20"/>
                <w:lang w:val="ru"/>
              </w:rPr>
              <w:t>ОАК</w:t>
            </w:r>
            <w:r w:rsidRPr="00E63A04">
              <w:rPr>
                <w:rFonts w:ascii="Arial"/>
                <w:b/>
                <w:sz w:val="20"/>
                <w:lang w:val="ru"/>
              </w:rPr>
              <w:t>+</w:t>
            </w:r>
            <w:r w:rsidRPr="00E63A04">
              <w:rPr>
                <w:rFonts w:ascii="Arial"/>
                <w:b/>
                <w:sz w:val="20"/>
                <w:lang w:val="ru"/>
              </w:rPr>
              <w:t>СРБ</w:t>
            </w:r>
            <w:r w:rsidRPr="00E63A04">
              <w:rPr>
                <w:rFonts w:ascii="Arial"/>
                <w:b/>
                <w:sz w:val="20"/>
                <w:lang w:val="ru"/>
              </w:rPr>
              <w:t>+</w:t>
            </w:r>
            <w:r w:rsidRPr="00E63A04">
              <w:rPr>
                <w:rFonts w:ascii="Arial"/>
                <w:b/>
                <w:sz w:val="20"/>
                <w:lang w:val="ru"/>
              </w:rPr>
              <w:t>САА</w:t>
            </w:r>
          </w:p>
        </w:tc>
      </w:tr>
      <w:tr w:rsidR="008E7EEA">
        <w:trPr>
          <w:trHeight w:val="400"/>
        </w:trPr>
        <w:tc>
          <w:tcPr>
            <w:tcW w:w="1063" w:type="dxa"/>
          </w:tcPr>
          <w:p w:rsidR="00235F19" w:rsidRDefault="00235F19">
            <w:pPr>
              <w:pStyle w:val="TableParagraph"/>
              <w:ind w:left="0"/>
              <w:rPr>
                <w:rFonts w:ascii="Times New Roman"/>
                <w:sz w:val="20"/>
              </w:rPr>
            </w:pPr>
          </w:p>
        </w:tc>
        <w:tc>
          <w:tcPr>
            <w:tcW w:w="3080" w:type="dxa"/>
          </w:tcPr>
          <w:p w:rsidR="00235F19" w:rsidRDefault="009A3625">
            <w:pPr>
              <w:pStyle w:val="TableParagraph"/>
              <w:spacing w:before="78"/>
              <w:ind w:left="165"/>
              <w:rPr>
                <w:sz w:val="20"/>
              </w:rPr>
            </w:pPr>
            <w:r>
              <w:rPr>
                <w:w w:val="105"/>
                <w:sz w:val="20"/>
                <w:lang w:val="ru"/>
              </w:rPr>
              <w:t>Аномальный канал гемоглобина</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rsidTr="00193BAE">
        <w:trPr>
          <w:trHeight w:val="399"/>
        </w:trPr>
        <w:tc>
          <w:tcPr>
            <w:tcW w:w="1063" w:type="dxa"/>
            <w:vMerge w:val="restart"/>
            <w:vAlign w:val="center"/>
          </w:tcPr>
          <w:p w:rsidR="00235F19" w:rsidRDefault="009A3625">
            <w:pPr>
              <w:pStyle w:val="TableParagraph"/>
              <w:ind w:left="83"/>
              <w:rPr>
                <w:sz w:val="20"/>
              </w:rPr>
            </w:pPr>
            <w:r>
              <w:rPr>
                <w:w w:val="115"/>
                <w:sz w:val="20"/>
                <w:lang w:val="ru"/>
              </w:rPr>
              <w:t>Тромбоциты</w:t>
            </w:r>
          </w:p>
        </w:tc>
        <w:tc>
          <w:tcPr>
            <w:tcW w:w="3080" w:type="dxa"/>
          </w:tcPr>
          <w:p w:rsidR="00235F19" w:rsidRDefault="009A3625">
            <w:pPr>
              <w:pStyle w:val="TableParagraph"/>
              <w:spacing w:before="78"/>
              <w:ind w:left="165"/>
              <w:rPr>
                <w:sz w:val="20"/>
              </w:rPr>
            </w:pPr>
            <w:r>
              <w:rPr>
                <w:w w:val="110"/>
                <w:sz w:val="20"/>
                <w:lang w:val="ru"/>
              </w:rPr>
              <w:t>Тромбоцитоз</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rsidTr="00193BAE">
        <w:trPr>
          <w:trHeight w:val="400"/>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80"/>
              <w:ind w:left="165"/>
              <w:rPr>
                <w:sz w:val="20"/>
              </w:rPr>
            </w:pPr>
            <w:r>
              <w:rPr>
                <w:w w:val="110"/>
                <w:sz w:val="20"/>
                <w:lang w:val="ru"/>
              </w:rPr>
              <w:t>Тромбопения</w:t>
            </w:r>
          </w:p>
        </w:tc>
        <w:tc>
          <w:tcPr>
            <w:tcW w:w="620" w:type="dxa"/>
          </w:tcPr>
          <w:p w:rsidR="00235F19" w:rsidRDefault="009A3625">
            <w:pPr>
              <w:pStyle w:val="TableParagraph"/>
              <w:spacing w:before="73"/>
              <w:ind w:left="85"/>
              <w:rPr>
                <w:sz w:val="20"/>
              </w:rPr>
            </w:pPr>
            <w:r>
              <w:rPr>
                <w:w w:val="86"/>
                <w:sz w:val="20"/>
                <w:lang w:val="ru"/>
              </w:rPr>
              <w:t>√</w:t>
            </w:r>
          </w:p>
        </w:tc>
        <w:tc>
          <w:tcPr>
            <w:tcW w:w="1189" w:type="dxa"/>
          </w:tcPr>
          <w:p w:rsidR="00235F19" w:rsidRDefault="009A3625">
            <w:pPr>
              <w:pStyle w:val="TableParagraph"/>
              <w:spacing w:before="73"/>
              <w:ind w:left="86"/>
              <w:rPr>
                <w:sz w:val="20"/>
              </w:rPr>
            </w:pPr>
            <w:r>
              <w:rPr>
                <w:w w:val="86"/>
                <w:sz w:val="20"/>
                <w:lang w:val="ru"/>
              </w:rPr>
              <w:t>√</w:t>
            </w:r>
          </w:p>
        </w:tc>
        <w:tc>
          <w:tcPr>
            <w:tcW w:w="1209" w:type="dxa"/>
          </w:tcPr>
          <w:p w:rsidR="00235F19" w:rsidRDefault="009A3625">
            <w:pPr>
              <w:pStyle w:val="TableParagraph"/>
              <w:spacing w:before="73"/>
              <w:ind w:left="86"/>
              <w:rPr>
                <w:sz w:val="20"/>
              </w:rPr>
            </w:pPr>
            <w:r>
              <w:rPr>
                <w:w w:val="86"/>
                <w:sz w:val="20"/>
                <w:lang w:val="ru"/>
              </w:rPr>
              <w:t>√</w:t>
            </w:r>
          </w:p>
        </w:tc>
        <w:tc>
          <w:tcPr>
            <w:tcW w:w="1777" w:type="dxa"/>
          </w:tcPr>
          <w:p w:rsidR="00235F19" w:rsidRDefault="009A3625">
            <w:pPr>
              <w:pStyle w:val="TableParagraph"/>
              <w:spacing w:before="73"/>
              <w:ind w:left="86"/>
              <w:rPr>
                <w:sz w:val="20"/>
              </w:rPr>
            </w:pPr>
            <w:r>
              <w:rPr>
                <w:w w:val="86"/>
                <w:sz w:val="20"/>
                <w:lang w:val="ru"/>
              </w:rPr>
              <w:t>√</w:t>
            </w:r>
          </w:p>
        </w:tc>
      </w:tr>
      <w:tr w:rsidR="008E7EEA" w:rsidTr="00193BAE">
        <w:trPr>
          <w:trHeight w:val="400"/>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8"/>
              <w:ind w:left="165"/>
              <w:rPr>
                <w:sz w:val="20"/>
              </w:rPr>
            </w:pPr>
            <w:r>
              <w:rPr>
                <w:spacing w:val="-1"/>
                <w:w w:val="105"/>
                <w:sz w:val="20"/>
                <w:lang w:val="ru"/>
              </w:rPr>
              <w:t>Аномальные Рассеивание тромбоцитов</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rsidTr="00193BAE">
        <w:trPr>
          <w:trHeight w:val="399"/>
        </w:trPr>
        <w:tc>
          <w:tcPr>
            <w:tcW w:w="1063" w:type="dxa"/>
            <w:vMerge/>
            <w:tcBorders>
              <w:top w:val="nil"/>
            </w:tcBorders>
            <w:vAlign w:val="center"/>
          </w:tcPr>
          <w:p w:rsidR="00235F19" w:rsidRDefault="00235F19">
            <w:pPr>
              <w:rPr>
                <w:sz w:val="2"/>
                <w:szCs w:val="2"/>
              </w:rPr>
            </w:pPr>
          </w:p>
        </w:tc>
        <w:tc>
          <w:tcPr>
            <w:tcW w:w="3080" w:type="dxa"/>
          </w:tcPr>
          <w:p w:rsidR="00235F19" w:rsidRDefault="009A3625">
            <w:pPr>
              <w:pStyle w:val="TableParagraph"/>
              <w:spacing w:before="78"/>
              <w:ind w:left="165"/>
              <w:rPr>
                <w:sz w:val="20"/>
              </w:rPr>
            </w:pPr>
            <w:r>
              <w:rPr>
                <w:spacing w:val="-2"/>
                <w:w w:val="110"/>
                <w:sz w:val="20"/>
                <w:lang w:val="ru"/>
              </w:rPr>
              <w:t>Сгущение тромбоцитов?</w:t>
            </w:r>
          </w:p>
        </w:tc>
        <w:tc>
          <w:tcPr>
            <w:tcW w:w="620" w:type="dxa"/>
          </w:tcPr>
          <w:p w:rsidR="00235F19" w:rsidRDefault="009A3625">
            <w:pPr>
              <w:pStyle w:val="TableParagraph"/>
              <w:spacing w:before="72"/>
              <w:ind w:left="85"/>
              <w:rPr>
                <w:sz w:val="20"/>
              </w:rPr>
            </w:pPr>
            <w:r>
              <w:rPr>
                <w:w w:val="86"/>
                <w:sz w:val="20"/>
                <w:lang w:val="ru"/>
              </w:rPr>
              <w:t>√</w:t>
            </w:r>
          </w:p>
        </w:tc>
        <w:tc>
          <w:tcPr>
            <w:tcW w:w="1189" w:type="dxa"/>
          </w:tcPr>
          <w:p w:rsidR="00235F19" w:rsidRDefault="009A3625">
            <w:pPr>
              <w:pStyle w:val="TableParagraph"/>
              <w:spacing w:before="72"/>
              <w:ind w:left="86"/>
              <w:rPr>
                <w:sz w:val="20"/>
              </w:rPr>
            </w:pPr>
            <w:r>
              <w:rPr>
                <w:w w:val="86"/>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rsidTr="00193BAE">
        <w:trPr>
          <w:trHeight w:val="400"/>
        </w:trPr>
        <w:tc>
          <w:tcPr>
            <w:tcW w:w="1063" w:type="dxa"/>
            <w:vMerge w:val="restart"/>
            <w:vAlign w:val="center"/>
          </w:tcPr>
          <w:p w:rsidR="00235F19" w:rsidRDefault="009A3625">
            <w:pPr>
              <w:pStyle w:val="TableParagraph"/>
              <w:ind w:left="83"/>
              <w:rPr>
                <w:sz w:val="20"/>
              </w:rPr>
            </w:pPr>
            <w:r>
              <w:rPr>
                <w:w w:val="110"/>
                <w:sz w:val="20"/>
                <w:lang w:val="ru"/>
              </w:rPr>
              <w:t>Специфический белок</w:t>
            </w:r>
          </w:p>
        </w:tc>
        <w:tc>
          <w:tcPr>
            <w:tcW w:w="3080" w:type="dxa"/>
          </w:tcPr>
          <w:p w:rsidR="00235F19" w:rsidRDefault="009A3625">
            <w:pPr>
              <w:pStyle w:val="TableParagraph"/>
              <w:spacing w:before="73"/>
              <w:ind w:left="85"/>
              <w:rPr>
                <w:sz w:val="20"/>
              </w:rPr>
            </w:pPr>
            <w:r>
              <w:rPr>
                <w:w w:val="105"/>
                <w:sz w:val="20"/>
                <w:lang w:val="ru"/>
              </w:rPr>
              <w:t>Увеличение СРБ</w:t>
            </w:r>
          </w:p>
        </w:tc>
        <w:tc>
          <w:tcPr>
            <w:tcW w:w="620" w:type="dxa"/>
          </w:tcPr>
          <w:p w:rsidR="00235F19" w:rsidRDefault="009A3625">
            <w:pPr>
              <w:pStyle w:val="TableParagraph"/>
              <w:spacing w:before="73"/>
              <w:ind w:left="84"/>
              <w:rPr>
                <w:sz w:val="20"/>
              </w:rPr>
            </w:pPr>
            <w:r>
              <w:rPr>
                <w:w w:val="88"/>
                <w:sz w:val="20"/>
                <w:lang w:val="ru"/>
              </w:rPr>
              <w:t>×</w:t>
            </w:r>
          </w:p>
        </w:tc>
        <w:tc>
          <w:tcPr>
            <w:tcW w:w="1189" w:type="dxa"/>
          </w:tcPr>
          <w:p w:rsidR="00235F19" w:rsidRDefault="009A3625">
            <w:pPr>
              <w:pStyle w:val="TableParagraph"/>
              <w:spacing w:before="73"/>
              <w:ind w:left="86"/>
              <w:rPr>
                <w:sz w:val="20"/>
              </w:rPr>
            </w:pPr>
            <w:r>
              <w:rPr>
                <w:w w:val="86"/>
                <w:sz w:val="20"/>
                <w:lang w:val="ru"/>
              </w:rPr>
              <w:t>√</w:t>
            </w:r>
          </w:p>
        </w:tc>
        <w:tc>
          <w:tcPr>
            <w:tcW w:w="1209" w:type="dxa"/>
          </w:tcPr>
          <w:p w:rsidR="00235F19" w:rsidRDefault="009A3625">
            <w:pPr>
              <w:pStyle w:val="TableParagraph"/>
              <w:spacing w:before="73"/>
              <w:ind w:left="86"/>
              <w:rPr>
                <w:sz w:val="20"/>
              </w:rPr>
            </w:pPr>
            <w:r>
              <w:rPr>
                <w:w w:val="88"/>
                <w:sz w:val="20"/>
                <w:lang w:val="ru"/>
              </w:rPr>
              <w:t>×</w:t>
            </w:r>
          </w:p>
        </w:tc>
        <w:tc>
          <w:tcPr>
            <w:tcW w:w="1777" w:type="dxa"/>
          </w:tcPr>
          <w:p w:rsidR="00235F19" w:rsidRDefault="009A3625">
            <w:pPr>
              <w:pStyle w:val="TableParagraph"/>
              <w:spacing w:before="73"/>
              <w:ind w:left="86"/>
              <w:rPr>
                <w:sz w:val="20"/>
              </w:rPr>
            </w:pPr>
            <w:r>
              <w:rPr>
                <w:w w:val="86"/>
                <w:sz w:val="20"/>
                <w:lang w:val="ru"/>
              </w:rPr>
              <w:t>√</w:t>
            </w:r>
          </w:p>
        </w:tc>
      </w:tr>
      <w:tr w:rsidR="008E7EEA">
        <w:trPr>
          <w:trHeight w:val="400"/>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2"/>
              <w:ind w:left="85"/>
              <w:rPr>
                <w:sz w:val="20"/>
              </w:rPr>
            </w:pPr>
            <w:r>
              <w:rPr>
                <w:w w:val="105"/>
                <w:sz w:val="20"/>
                <w:lang w:val="ru"/>
              </w:rPr>
              <w:t>Увеличение САА</w:t>
            </w:r>
          </w:p>
        </w:tc>
        <w:tc>
          <w:tcPr>
            <w:tcW w:w="620" w:type="dxa"/>
          </w:tcPr>
          <w:p w:rsidR="00235F19" w:rsidRDefault="009A3625">
            <w:pPr>
              <w:pStyle w:val="TableParagraph"/>
              <w:spacing w:before="72"/>
              <w:ind w:left="84"/>
              <w:rPr>
                <w:sz w:val="20"/>
              </w:rPr>
            </w:pPr>
            <w:r>
              <w:rPr>
                <w:w w:val="88"/>
                <w:sz w:val="20"/>
                <w:lang w:val="ru"/>
              </w:rPr>
              <w:t>×</w:t>
            </w:r>
          </w:p>
        </w:tc>
        <w:tc>
          <w:tcPr>
            <w:tcW w:w="1189" w:type="dxa"/>
          </w:tcPr>
          <w:p w:rsidR="00235F19" w:rsidRDefault="009A3625">
            <w:pPr>
              <w:pStyle w:val="TableParagraph"/>
              <w:spacing w:before="72"/>
              <w:ind w:left="84"/>
              <w:rPr>
                <w:sz w:val="20"/>
              </w:rPr>
            </w:pPr>
            <w:r>
              <w:rPr>
                <w:w w:val="88"/>
                <w:sz w:val="20"/>
                <w:lang w:val="ru"/>
              </w:rPr>
              <w:t>×</w:t>
            </w:r>
          </w:p>
        </w:tc>
        <w:tc>
          <w:tcPr>
            <w:tcW w:w="1209" w:type="dxa"/>
          </w:tcPr>
          <w:p w:rsidR="00235F19" w:rsidRDefault="009A3625">
            <w:pPr>
              <w:pStyle w:val="TableParagraph"/>
              <w:spacing w:before="72"/>
              <w:ind w:left="86"/>
              <w:rPr>
                <w:sz w:val="20"/>
              </w:rPr>
            </w:pPr>
            <w:r>
              <w:rPr>
                <w:w w:val="86"/>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trPr>
          <w:trHeight w:val="639"/>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2"/>
              <w:ind w:left="85" w:right="779"/>
              <w:rPr>
                <w:sz w:val="20"/>
              </w:rPr>
            </w:pPr>
            <w:r>
              <w:rPr>
                <w:spacing w:val="-1"/>
                <w:w w:val="110"/>
                <w:sz w:val="20"/>
                <w:lang w:val="ru"/>
              </w:rPr>
              <w:t>Аномальная система канала СРБ</w:t>
            </w:r>
          </w:p>
        </w:tc>
        <w:tc>
          <w:tcPr>
            <w:tcW w:w="620" w:type="dxa"/>
          </w:tcPr>
          <w:p w:rsidR="00235F19" w:rsidRDefault="009A3625">
            <w:pPr>
              <w:pStyle w:val="TableParagraph"/>
              <w:spacing w:before="192"/>
              <w:ind w:left="85"/>
              <w:rPr>
                <w:sz w:val="20"/>
              </w:rPr>
            </w:pPr>
            <w:r>
              <w:rPr>
                <w:w w:val="88"/>
                <w:sz w:val="20"/>
                <w:lang w:val="ru"/>
              </w:rPr>
              <w:t>×</w:t>
            </w:r>
          </w:p>
        </w:tc>
        <w:tc>
          <w:tcPr>
            <w:tcW w:w="1189" w:type="dxa"/>
          </w:tcPr>
          <w:p w:rsidR="00235F19" w:rsidRDefault="009A3625">
            <w:pPr>
              <w:pStyle w:val="TableParagraph"/>
              <w:spacing w:before="72"/>
              <w:ind w:left="85"/>
              <w:rPr>
                <w:sz w:val="20"/>
              </w:rPr>
            </w:pPr>
            <w:r>
              <w:rPr>
                <w:w w:val="86"/>
                <w:sz w:val="20"/>
                <w:lang w:val="ru"/>
              </w:rPr>
              <w:t>√</w:t>
            </w:r>
          </w:p>
        </w:tc>
        <w:tc>
          <w:tcPr>
            <w:tcW w:w="1209" w:type="dxa"/>
          </w:tcPr>
          <w:p w:rsidR="00235F19" w:rsidRDefault="009A3625">
            <w:pPr>
              <w:pStyle w:val="TableParagraph"/>
              <w:spacing w:before="72"/>
              <w:ind w:left="86"/>
              <w:rPr>
                <w:sz w:val="20"/>
              </w:rPr>
            </w:pPr>
            <w:r>
              <w:rPr>
                <w:w w:val="88"/>
                <w:sz w:val="20"/>
                <w:lang w:val="ru"/>
              </w:rPr>
              <w:t>×</w:t>
            </w:r>
          </w:p>
        </w:tc>
        <w:tc>
          <w:tcPr>
            <w:tcW w:w="1777" w:type="dxa"/>
          </w:tcPr>
          <w:p w:rsidR="00235F19" w:rsidRDefault="009A3625">
            <w:pPr>
              <w:pStyle w:val="TableParagraph"/>
              <w:spacing w:before="72"/>
              <w:ind w:left="86"/>
              <w:rPr>
                <w:sz w:val="20"/>
              </w:rPr>
            </w:pPr>
            <w:r>
              <w:rPr>
                <w:w w:val="86"/>
                <w:sz w:val="20"/>
                <w:lang w:val="ru"/>
              </w:rPr>
              <w:t>√</w:t>
            </w:r>
          </w:p>
        </w:tc>
      </w:tr>
      <w:tr w:rsidR="008E7EEA">
        <w:trPr>
          <w:trHeight w:val="640"/>
        </w:trPr>
        <w:tc>
          <w:tcPr>
            <w:tcW w:w="1063" w:type="dxa"/>
            <w:vMerge/>
            <w:tcBorders>
              <w:top w:val="nil"/>
            </w:tcBorders>
          </w:tcPr>
          <w:p w:rsidR="00235F19" w:rsidRDefault="00235F19">
            <w:pPr>
              <w:rPr>
                <w:sz w:val="2"/>
                <w:szCs w:val="2"/>
              </w:rPr>
            </w:pPr>
          </w:p>
        </w:tc>
        <w:tc>
          <w:tcPr>
            <w:tcW w:w="3080" w:type="dxa"/>
          </w:tcPr>
          <w:p w:rsidR="00235F19" w:rsidRDefault="009A3625">
            <w:pPr>
              <w:pStyle w:val="TableParagraph"/>
              <w:spacing w:before="75" w:line="237" w:lineRule="auto"/>
              <w:ind w:left="85" w:right="779"/>
              <w:rPr>
                <w:sz w:val="20"/>
              </w:rPr>
            </w:pPr>
            <w:r>
              <w:rPr>
                <w:w w:val="105"/>
                <w:sz w:val="20"/>
                <w:lang w:val="ru"/>
              </w:rPr>
              <w:t>Аномальная система канала САА</w:t>
            </w:r>
          </w:p>
        </w:tc>
        <w:tc>
          <w:tcPr>
            <w:tcW w:w="620" w:type="dxa"/>
          </w:tcPr>
          <w:p w:rsidR="00235F19" w:rsidRDefault="009A3625">
            <w:pPr>
              <w:pStyle w:val="TableParagraph"/>
              <w:spacing w:before="193"/>
              <w:ind w:left="85"/>
              <w:rPr>
                <w:sz w:val="20"/>
              </w:rPr>
            </w:pPr>
            <w:r>
              <w:rPr>
                <w:w w:val="88"/>
                <w:sz w:val="20"/>
                <w:lang w:val="ru"/>
              </w:rPr>
              <w:t>×</w:t>
            </w:r>
          </w:p>
        </w:tc>
        <w:tc>
          <w:tcPr>
            <w:tcW w:w="1189" w:type="dxa"/>
          </w:tcPr>
          <w:p w:rsidR="00235F19" w:rsidRDefault="009A3625">
            <w:pPr>
              <w:pStyle w:val="TableParagraph"/>
              <w:spacing w:before="73"/>
              <w:ind w:left="85"/>
              <w:rPr>
                <w:sz w:val="20"/>
              </w:rPr>
            </w:pPr>
            <w:r>
              <w:rPr>
                <w:w w:val="88"/>
                <w:sz w:val="20"/>
                <w:lang w:val="ru"/>
              </w:rPr>
              <w:t>×</w:t>
            </w:r>
          </w:p>
        </w:tc>
        <w:tc>
          <w:tcPr>
            <w:tcW w:w="1209" w:type="dxa"/>
          </w:tcPr>
          <w:p w:rsidR="00235F19" w:rsidRDefault="009A3625">
            <w:pPr>
              <w:pStyle w:val="TableParagraph"/>
              <w:spacing w:before="73"/>
              <w:ind w:left="86"/>
              <w:rPr>
                <w:sz w:val="20"/>
              </w:rPr>
            </w:pPr>
            <w:r>
              <w:rPr>
                <w:w w:val="86"/>
                <w:sz w:val="20"/>
                <w:lang w:val="ru"/>
              </w:rPr>
              <w:t>√</w:t>
            </w:r>
          </w:p>
        </w:tc>
        <w:tc>
          <w:tcPr>
            <w:tcW w:w="1777" w:type="dxa"/>
          </w:tcPr>
          <w:p w:rsidR="00235F19" w:rsidRDefault="009A3625">
            <w:pPr>
              <w:pStyle w:val="TableParagraph"/>
              <w:spacing w:before="73"/>
              <w:ind w:left="86"/>
              <w:rPr>
                <w:sz w:val="20"/>
              </w:rPr>
            </w:pPr>
            <w:r>
              <w:rPr>
                <w:w w:val="86"/>
                <w:sz w:val="20"/>
                <w:lang w:val="ru"/>
              </w:rPr>
              <w:t>√</w:t>
            </w:r>
          </w:p>
        </w:tc>
      </w:tr>
    </w:tbl>
    <w:p w:rsidR="00235F19" w:rsidRDefault="009A3625">
      <w:pPr>
        <w:pStyle w:val="GvdeMetni"/>
        <w:spacing w:before="3"/>
        <w:rPr>
          <w:sz w:val="26"/>
        </w:rPr>
      </w:pPr>
      <w:r>
        <w:rPr>
          <w:noProof/>
          <w:lang w:val="ru-RU" w:eastAsia="ru-RU"/>
        </w:rPr>
        <mc:AlternateContent>
          <mc:Choice Requires="wps">
            <w:drawing>
              <wp:anchor distT="0" distB="0" distL="0" distR="0" simplePos="0" relativeHeight="251808768" behindDoc="1" locked="0" layoutInCell="1" allowOverlap="1">
                <wp:simplePos x="0" y="0"/>
                <wp:positionH relativeFrom="page">
                  <wp:posOffset>1209040</wp:posOffset>
                </wp:positionH>
                <wp:positionV relativeFrom="paragraph">
                  <wp:posOffset>226060</wp:posOffset>
                </wp:positionV>
                <wp:extent cx="5650230" cy="19050"/>
                <wp:effectExtent l="0" t="0" r="0" b="0"/>
                <wp:wrapTopAndBottom/>
                <wp:docPr id="620"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83" o:spid="_x0000_s1714" style="width:444.9pt;height:1.5pt;margin-top:17.8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50304" fillcolor="black" stroked="f">
                <w10:wrap type="topAndBottom"/>
              </v:rect>
            </w:pict>
          </mc:Fallback>
        </mc:AlternateContent>
      </w:r>
    </w:p>
    <w:p w:rsidR="00235F19" w:rsidRDefault="00235F19">
      <w:pPr>
        <w:pStyle w:val="GvdeMetni"/>
        <w:rPr>
          <w:sz w:val="4"/>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078080" behindDoc="0" locked="0" layoutInCell="1" allowOverlap="1">
                <wp:simplePos x="0" y="0"/>
                <wp:positionH relativeFrom="column">
                  <wp:posOffset>580445</wp:posOffset>
                </wp:positionH>
                <wp:positionV relativeFrom="paragraph">
                  <wp:posOffset>56984</wp:posOffset>
                </wp:positionV>
                <wp:extent cx="1296063" cy="270345"/>
                <wp:effectExtent l="0" t="0" r="18415" b="15875"/>
                <wp:wrapNone/>
                <wp:docPr id="1577" name="Надпись 1577"/>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77" o:spid="_x0000_s1129" type="#_x0000_t202" style="position:absolute;left:0;text-align:left;margin-left:45.7pt;margin-top:4.5pt;width:102.05pt;height:21.3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" fillcolor="white [3201]" strokeweight="1pt">
                <v:textbo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v:textbox>
              </v:shape>
            </w:pict>
          </mc:Fallback>
        </mc:AlternateContent>
      </w:r>
    </w:p>
    <w:p w:rsidR="00D1001C" w:rsidRDefault="00D1001C" w:rsidP="00F67443">
      <w:pPr>
        <w:pStyle w:val="GvdeMetni"/>
        <w:ind w:left="943" w:right="591"/>
        <w:jc w:val="both"/>
      </w:pPr>
    </w:p>
    <w:p w:rsidR="00235F19" w:rsidRDefault="009A3625" w:rsidP="00F67443">
      <w:pPr>
        <w:pStyle w:val="ListeParagraf"/>
        <w:numPr>
          <w:ilvl w:val="3"/>
          <w:numId w:val="126"/>
        </w:numPr>
        <w:tabs>
          <w:tab w:val="left" w:pos="1267"/>
          <w:tab w:val="left" w:pos="1268"/>
        </w:tabs>
        <w:spacing w:before="76" w:line="237" w:lineRule="auto"/>
        <w:ind w:right="591"/>
        <w:jc w:val="both"/>
        <w:rPr>
          <w:rFonts w:ascii="Wingdings" w:hAnsi="Wingdings"/>
          <w:sz w:val="18"/>
        </w:rPr>
      </w:pPr>
      <w:r>
        <w:rPr>
          <w:w w:val="105"/>
          <w:sz w:val="21"/>
          <w:lang w:val="ru"/>
        </w:rPr>
        <w:t>«√» обозначает, что флажки (сигналы) отображаются в данном режиме. «×» обозначает, что флажки (сигналы) в данном режиме не отображаются.</w:t>
      </w:r>
    </w:p>
    <w:p w:rsidR="00235F19" w:rsidRPr="009A3625" w:rsidRDefault="009A3625" w:rsidP="00F67443">
      <w:pPr>
        <w:pStyle w:val="ListeParagraf"/>
        <w:numPr>
          <w:ilvl w:val="3"/>
          <w:numId w:val="126"/>
        </w:numPr>
        <w:tabs>
          <w:tab w:val="left" w:pos="1267"/>
          <w:tab w:val="left" w:pos="1268"/>
        </w:tabs>
        <w:spacing w:before="96" w:line="237" w:lineRule="auto"/>
        <w:ind w:left="1267" w:right="591"/>
        <w:jc w:val="both"/>
        <w:rPr>
          <w:rFonts w:ascii="Wingdings" w:hAnsi="Wingdings"/>
          <w:sz w:val="18"/>
          <w:lang w:val="ru-RU"/>
        </w:rPr>
      </w:pPr>
      <w:r>
        <w:rPr>
          <w:noProof/>
          <w:lang w:val="ru-RU" w:eastAsia="ru-RU"/>
        </w:rPr>
        <mc:AlternateContent>
          <mc:Choice Requires="wps">
            <w:drawing>
              <wp:anchor distT="0" distB="0" distL="0" distR="0" simplePos="0" relativeHeight="251809792" behindDoc="1" locked="0" layoutInCell="1" allowOverlap="1">
                <wp:simplePos x="0" y="0"/>
                <wp:positionH relativeFrom="page">
                  <wp:posOffset>1205230</wp:posOffset>
                </wp:positionH>
                <wp:positionV relativeFrom="paragraph">
                  <wp:posOffset>409575</wp:posOffset>
                </wp:positionV>
                <wp:extent cx="5654040" cy="19050"/>
                <wp:effectExtent l="0" t="0" r="0" b="0"/>
                <wp:wrapTopAndBottom/>
                <wp:docPr id="618"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82" o:spid="_x0000_s1716" style="width:445.2pt;height:1.5pt;margin-top:32.2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49280" fillcolor="black" stroked="f">
                <w10:wrap type="topAndBottom"/>
              </v:rect>
            </w:pict>
          </mc:Fallback>
        </mc:AlternateContent>
      </w:r>
      <w:r w:rsidR="00D943D5">
        <w:rPr>
          <w:w w:val="105"/>
          <w:sz w:val="21"/>
          <w:lang w:val="ru"/>
        </w:rPr>
        <w:t>Если показатель тромбоцитов составляет меньше 100×10</w:t>
      </w:r>
      <w:r w:rsidR="00D943D5">
        <w:rPr>
          <w:w w:val="105"/>
          <w:sz w:val="21"/>
          <w:vertAlign w:val="superscript"/>
          <w:lang w:val="ru"/>
        </w:rPr>
        <w:t>9</w:t>
      </w:r>
      <w:r w:rsidR="00D943D5">
        <w:rPr>
          <w:w w:val="105"/>
          <w:sz w:val="21"/>
          <w:lang w:val="ru"/>
        </w:rPr>
        <w:t xml:space="preserve"> /л, рекомендуется выполнить анализ вручную с помощью микроскопа.</w:t>
      </w:r>
    </w:p>
    <w:p w:rsidR="00235F19" w:rsidRPr="009A3625" w:rsidRDefault="00235F19">
      <w:pPr>
        <w:pStyle w:val="GvdeMetni"/>
        <w:rPr>
          <w:lang w:val="ru-RU"/>
        </w:rPr>
      </w:pPr>
    </w:p>
    <w:p w:rsidR="00235F19" w:rsidRPr="009A3625" w:rsidRDefault="00235F19">
      <w:pPr>
        <w:pStyle w:val="GvdeMetni"/>
        <w:rPr>
          <w:sz w:val="15"/>
          <w:lang w:val="ru-RU"/>
        </w:rPr>
      </w:pPr>
    </w:p>
    <w:p w:rsidR="00235F19" w:rsidRDefault="009A3625">
      <w:pPr>
        <w:pStyle w:val="Balk2"/>
        <w:numPr>
          <w:ilvl w:val="1"/>
          <w:numId w:val="138"/>
        </w:numPr>
        <w:tabs>
          <w:tab w:val="left" w:pos="861"/>
        </w:tabs>
        <w:ind w:left="860" w:hanging="727"/>
      </w:pPr>
      <w:r>
        <w:rPr>
          <w:lang w:val="ru"/>
        </w:rPr>
        <w:t>Функции кнопок</w:t>
      </w:r>
    </w:p>
    <w:p w:rsidR="00235F19" w:rsidRPr="00F11D20" w:rsidRDefault="00235F19">
      <w:pPr>
        <w:pStyle w:val="GvdeMetni"/>
        <w:spacing w:before="6"/>
        <w:rPr>
          <w:rFonts w:ascii="Arial"/>
          <w:b/>
          <w:sz w:val="22"/>
        </w:rPr>
      </w:pPr>
    </w:p>
    <w:p w:rsidR="00235F19" w:rsidRDefault="009A3625">
      <w:pPr>
        <w:pStyle w:val="Balk3"/>
        <w:numPr>
          <w:ilvl w:val="2"/>
          <w:numId w:val="125"/>
        </w:numPr>
        <w:tabs>
          <w:tab w:val="left" w:pos="973"/>
        </w:tabs>
      </w:pPr>
      <w:bookmarkStart w:id="94" w:name="_TOC_250090"/>
      <w:bookmarkEnd w:id="94"/>
      <w:r>
        <w:rPr>
          <w:w w:val="105"/>
          <w:lang w:val="ru"/>
        </w:rPr>
        <w:t>Предыдущий/Следующий</w:t>
      </w:r>
    </w:p>
    <w:p w:rsidR="00235F19" w:rsidRPr="00F11D20" w:rsidRDefault="009A3625" w:rsidP="00F67443">
      <w:pPr>
        <w:pStyle w:val="GvdeMetni"/>
        <w:spacing w:before="191" w:line="362" w:lineRule="auto"/>
        <w:ind w:left="928" w:right="591"/>
        <w:jc w:val="both"/>
        <w:rPr>
          <w:lang w:val="ru-RU"/>
        </w:rPr>
      </w:pPr>
      <w:r>
        <w:rPr>
          <w:w w:val="105"/>
          <w:lang w:val="ru"/>
        </w:rPr>
        <w:t xml:space="preserve">Нажмите </w:t>
      </w:r>
      <w:r>
        <w:rPr>
          <w:rFonts w:ascii="Arial"/>
          <w:b/>
          <w:w w:val="105"/>
          <w:lang w:val="ru"/>
        </w:rPr>
        <w:t>«Предыдущий»</w:t>
      </w:r>
      <w:r w:rsidR="00F11D20">
        <w:rPr>
          <w:rFonts w:ascii="Arial"/>
          <w:b/>
          <w:w w:val="105"/>
          <w:lang w:val="ru"/>
        </w:rPr>
        <w:t xml:space="preserve"> </w:t>
      </w:r>
      <w:r w:rsidR="00F11D20" w:rsidRPr="00F11D20">
        <w:rPr>
          <w:b/>
          <w:w w:val="105"/>
          <w:lang w:val="ru"/>
        </w:rPr>
        <w:t>(</w:t>
      </w:r>
      <w:r w:rsidR="00F11D20" w:rsidRPr="00F11D20">
        <w:rPr>
          <w:b/>
        </w:rPr>
        <w:t>Previous</w:t>
      </w:r>
      <w:r w:rsidR="00F11D20" w:rsidRPr="00F11D20">
        <w:rPr>
          <w:b/>
          <w:lang w:val="ru-RU"/>
        </w:rPr>
        <w:t>)</w:t>
      </w:r>
      <w:r>
        <w:rPr>
          <w:w w:val="105"/>
          <w:lang w:val="ru"/>
        </w:rPr>
        <w:t xml:space="preserve">, на экране отобразятся результаты анализа предыдущего образца. Нажмите </w:t>
      </w:r>
      <w:r>
        <w:rPr>
          <w:rFonts w:ascii="Arial"/>
          <w:b/>
          <w:spacing w:val="-1"/>
          <w:w w:val="110"/>
          <w:lang w:val="ru"/>
        </w:rPr>
        <w:t>«Следующий»</w:t>
      </w:r>
      <w:r w:rsidR="00F11D20">
        <w:rPr>
          <w:rFonts w:ascii="Arial"/>
          <w:b/>
          <w:spacing w:val="-1"/>
          <w:w w:val="110"/>
          <w:lang w:val="ru"/>
        </w:rPr>
        <w:t xml:space="preserve"> </w:t>
      </w:r>
      <w:r w:rsidR="00F11D20" w:rsidRPr="00F11D20">
        <w:rPr>
          <w:b/>
          <w:spacing w:val="-1"/>
          <w:w w:val="110"/>
          <w:lang w:val="ru"/>
        </w:rPr>
        <w:t>(</w:t>
      </w:r>
      <w:r w:rsidR="00F11D20" w:rsidRPr="00F11D20">
        <w:rPr>
          <w:b/>
        </w:rPr>
        <w:t>Next</w:t>
      </w:r>
      <w:r w:rsidR="00F11D20" w:rsidRPr="00F11D20">
        <w:rPr>
          <w:b/>
          <w:lang w:val="ru-RU"/>
        </w:rPr>
        <w:t>)</w:t>
      </w:r>
      <w:r>
        <w:rPr>
          <w:w w:val="105"/>
          <w:lang w:val="ru"/>
        </w:rPr>
        <w:t>, на экране отобразятся результаты анализа следующего образца.</w:t>
      </w:r>
    </w:p>
    <w:p w:rsidR="00235F19" w:rsidRPr="00F11D20" w:rsidRDefault="00235F19" w:rsidP="00F67443">
      <w:pPr>
        <w:pStyle w:val="GvdeMetni"/>
        <w:spacing w:before="11"/>
        <w:ind w:right="591"/>
        <w:jc w:val="both"/>
        <w:rPr>
          <w:sz w:val="14"/>
          <w:lang w:val="ru-RU"/>
        </w:rPr>
      </w:pPr>
    </w:p>
    <w:p w:rsidR="00235F19" w:rsidRDefault="009A3625" w:rsidP="00F67443">
      <w:pPr>
        <w:pStyle w:val="Balk3"/>
        <w:numPr>
          <w:ilvl w:val="2"/>
          <w:numId w:val="125"/>
        </w:numPr>
        <w:tabs>
          <w:tab w:val="left" w:pos="1019"/>
        </w:tabs>
        <w:ind w:left="1018" w:right="591" w:hanging="885"/>
        <w:jc w:val="both"/>
      </w:pPr>
      <w:bookmarkStart w:id="95" w:name="_TOC_250089"/>
      <w:r>
        <w:rPr>
          <w:lang w:val="ru"/>
        </w:rPr>
        <w:t xml:space="preserve">Режим и </w:t>
      </w:r>
      <w:bookmarkEnd w:id="95"/>
      <w:r>
        <w:rPr>
          <w:lang w:val="ru"/>
        </w:rPr>
        <w:t>идентификатор</w:t>
      </w:r>
    </w:p>
    <w:p w:rsidR="00235F19" w:rsidRDefault="009A3625" w:rsidP="00F67443">
      <w:pPr>
        <w:pStyle w:val="GvdeMetni"/>
        <w:tabs>
          <w:tab w:val="left" w:pos="2581"/>
        </w:tabs>
        <w:spacing w:before="193" w:line="283" w:lineRule="auto"/>
        <w:ind w:left="928" w:right="591"/>
        <w:jc w:val="both"/>
        <w:rPr>
          <w:rFonts w:ascii="Arial"/>
          <w:b/>
          <w:i/>
          <w:sz w:val="21"/>
        </w:rPr>
      </w:pPr>
      <w:r>
        <w:rPr>
          <w:w w:val="105"/>
          <w:lang w:val="ru"/>
        </w:rPr>
        <w:t xml:space="preserve">Нажмите на эту кнопку, чтобы настроить режим образца и режим измерения во время анализа образца. См. Раздел </w:t>
      </w:r>
      <w:r>
        <w:rPr>
          <w:rFonts w:ascii="Arial"/>
          <w:b/>
          <w:i/>
          <w:spacing w:val="-1"/>
          <w:w w:val="110"/>
          <w:sz w:val="21"/>
          <w:lang w:val="ru"/>
        </w:rPr>
        <w:t>7.4</w:t>
      </w:r>
      <w:r>
        <w:rPr>
          <w:rFonts w:ascii="Arial"/>
          <w:b/>
          <w:i/>
          <w:spacing w:val="-1"/>
          <w:w w:val="110"/>
          <w:sz w:val="21"/>
          <w:lang w:val="ru"/>
        </w:rPr>
        <w:tab/>
      </w:r>
      <w:r>
        <w:rPr>
          <w:rFonts w:ascii="Arial"/>
          <w:b/>
          <w:i/>
          <w:spacing w:val="-1"/>
          <w:w w:val="110"/>
          <w:sz w:val="21"/>
          <w:lang w:val="ru"/>
        </w:rPr>
        <w:t>Запуск</w:t>
      </w:r>
      <w:r>
        <w:rPr>
          <w:rFonts w:ascii="Arial"/>
          <w:b/>
          <w:i/>
          <w:spacing w:val="-1"/>
          <w:w w:val="110"/>
          <w:sz w:val="21"/>
          <w:lang w:val="ru"/>
        </w:rPr>
        <w:t xml:space="preserve"> </w:t>
      </w:r>
      <w:r>
        <w:rPr>
          <w:rFonts w:ascii="Arial"/>
          <w:b/>
          <w:i/>
          <w:spacing w:val="-1"/>
          <w:w w:val="110"/>
          <w:sz w:val="21"/>
          <w:lang w:val="ru"/>
        </w:rPr>
        <w:t>образцов</w:t>
      </w:r>
      <w:r>
        <w:rPr>
          <w:rFonts w:ascii="Arial"/>
          <w:b/>
          <w:i/>
          <w:spacing w:val="-1"/>
          <w:w w:val="110"/>
          <w:sz w:val="21"/>
          <w:lang w:val="ru"/>
        </w:rPr>
        <w:t xml:space="preserve"> </w:t>
      </w:r>
      <w:r>
        <w:rPr>
          <w:rFonts w:ascii="Arial"/>
          <w:b/>
          <w:i/>
          <w:spacing w:val="-1"/>
          <w:w w:val="110"/>
          <w:sz w:val="21"/>
          <w:lang w:val="ru"/>
        </w:rPr>
        <w:t>в</w:t>
      </w:r>
      <w:r>
        <w:rPr>
          <w:rFonts w:ascii="Arial"/>
          <w:b/>
          <w:i/>
          <w:spacing w:val="-1"/>
          <w:w w:val="110"/>
          <w:sz w:val="21"/>
          <w:lang w:val="ru"/>
        </w:rPr>
        <w:t xml:space="preserve"> </w:t>
      </w:r>
      <w:r>
        <w:rPr>
          <w:rFonts w:ascii="Arial"/>
          <w:b/>
          <w:i/>
          <w:spacing w:val="-1"/>
          <w:w w:val="110"/>
          <w:sz w:val="21"/>
          <w:lang w:val="ru"/>
        </w:rPr>
        <w:t>обработку</w:t>
      </w:r>
      <w:r>
        <w:rPr>
          <w:rFonts w:ascii="Arial"/>
          <w:b/>
          <w:i/>
          <w:spacing w:val="-1"/>
          <w:w w:val="110"/>
          <w:sz w:val="21"/>
          <w:lang w:val="ru"/>
        </w:rPr>
        <w:t>.</w:t>
      </w:r>
    </w:p>
    <w:p w:rsidR="00235F19" w:rsidRPr="00F11D20" w:rsidRDefault="00235F19" w:rsidP="00F67443">
      <w:pPr>
        <w:pStyle w:val="GvdeMetni"/>
        <w:ind w:right="591"/>
        <w:jc w:val="both"/>
        <w:rPr>
          <w:rFonts w:ascii="Arial"/>
          <w:b/>
          <w:i/>
          <w:sz w:val="18"/>
        </w:rPr>
      </w:pPr>
    </w:p>
    <w:p w:rsidR="00235F19" w:rsidRDefault="009A3625" w:rsidP="00F67443">
      <w:pPr>
        <w:pStyle w:val="Balk3"/>
        <w:numPr>
          <w:ilvl w:val="2"/>
          <w:numId w:val="125"/>
        </w:numPr>
        <w:tabs>
          <w:tab w:val="left" w:pos="1027"/>
        </w:tabs>
        <w:spacing w:before="1"/>
        <w:ind w:left="1026" w:right="591" w:hanging="893"/>
        <w:jc w:val="both"/>
      </w:pPr>
      <w:bookmarkStart w:id="96" w:name="_TOC_250088"/>
      <w:r>
        <w:rPr>
          <w:w w:val="105"/>
          <w:lang w:val="ru"/>
        </w:rPr>
        <w:t>Подтвердить/Отменить</w:t>
      </w:r>
      <w:bookmarkEnd w:id="96"/>
      <w:r>
        <w:rPr>
          <w:w w:val="105"/>
          <w:lang w:val="ru"/>
        </w:rPr>
        <w:t xml:space="preserve"> подтверждение</w:t>
      </w:r>
    </w:p>
    <w:p w:rsidR="00235F19" w:rsidRPr="009A3625" w:rsidRDefault="009A3625" w:rsidP="00F67443">
      <w:pPr>
        <w:pStyle w:val="GvdeMetni"/>
        <w:spacing w:before="191" w:line="283" w:lineRule="auto"/>
        <w:ind w:left="928" w:right="591"/>
        <w:jc w:val="both"/>
        <w:rPr>
          <w:lang w:val="ru-RU"/>
        </w:rPr>
      </w:pPr>
      <w:r>
        <w:rPr>
          <w:w w:val="105"/>
          <w:lang w:val="ru"/>
        </w:rPr>
        <w:t xml:space="preserve">После запуска образца в обработку вы можете нажать кнопку </w:t>
      </w:r>
      <w:r>
        <w:rPr>
          <w:rFonts w:ascii="Arial"/>
          <w:b/>
          <w:w w:val="105"/>
          <w:lang w:val="ru"/>
        </w:rPr>
        <w:t>«Подтвердить»</w:t>
      </w:r>
      <w:r w:rsidR="00FC3717">
        <w:rPr>
          <w:rFonts w:ascii="Arial"/>
          <w:b/>
          <w:w w:val="105"/>
          <w:lang w:val="ru"/>
        </w:rPr>
        <w:t xml:space="preserve"> </w:t>
      </w:r>
      <w:r w:rsidR="00FC3717" w:rsidRPr="00F11D20">
        <w:rPr>
          <w:b/>
          <w:w w:val="105"/>
          <w:lang w:val="ru-RU"/>
        </w:rPr>
        <w:t>(</w:t>
      </w:r>
      <w:r w:rsidR="00FC3717" w:rsidRPr="00F11D20">
        <w:rPr>
          <w:b/>
          <w:w w:val="105"/>
        </w:rPr>
        <w:t>Validate</w:t>
      </w:r>
      <w:r w:rsidR="00FC3717" w:rsidRPr="00F11D20">
        <w:rPr>
          <w:b/>
          <w:w w:val="105"/>
          <w:lang w:val="ru-RU"/>
        </w:rPr>
        <w:t>)</w:t>
      </w:r>
      <w:r>
        <w:rPr>
          <w:w w:val="105"/>
          <w:lang w:val="ru"/>
        </w:rPr>
        <w:t xml:space="preserve">, чтобы подтвердить образец. После подтверждения вместо этой кнопки появится кнопка </w:t>
      </w:r>
      <w:r>
        <w:rPr>
          <w:rFonts w:ascii="Arial"/>
          <w:b/>
          <w:w w:val="105"/>
          <w:lang w:val="ru"/>
        </w:rPr>
        <w:t>«Отменить</w:t>
      </w:r>
      <w:r>
        <w:rPr>
          <w:rFonts w:ascii="Arial"/>
          <w:b/>
          <w:w w:val="105"/>
          <w:lang w:val="ru"/>
        </w:rPr>
        <w:t xml:space="preserve"> </w:t>
      </w:r>
      <w:r>
        <w:rPr>
          <w:rFonts w:ascii="Arial"/>
          <w:b/>
          <w:w w:val="105"/>
          <w:lang w:val="ru"/>
        </w:rPr>
        <w:t>подтверждение»</w:t>
      </w:r>
      <w:r w:rsidR="00FC3717" w:rsidRPr="00FC3717">
        <w:rPr>
          <w:rFonts w:ascii="Arial"/>
          <w:b/>
          <w:w w:val="105"/>
          <w:lang w:val="ru-RU"/>
        </w:rPr>
        <w:t xml:space="preserve"> (</w:t>
      </w:r>
      <w:r w:rsidR="00FC3717" w:rsidRPr="00F11D20">
        <w:rPr>
          <w:b/>
          <w:w w:val="105"/>
        </w:rPr>
        <w:t>Cancel</w:t>
      </w:r>
      <w:r w:rsidR="00FC3717" w:rsidRPr="00F11D20">
        <w:rPr>
          <w:b/>
          <w:w w:val="105"/>
          <w:lang w:val="ru-RU"/>
        </w:rPr>
        <w:t xml:space="preserve"> </w:t>
      </w:r>
      <w:r w:rsidR="00FC3717" w:rsidRPr="00F11D20">
        <w:rPr>
          <w:b/>
          <w:w w:val="105"/>
        </w:rPr>
        <w:t>Validation</w:t>
      </w:r>
      <w:r w:rsidR="00FC3717" w:rsidRPr="00F11D20">
        <w:rPr>
          <w:b/>
          <w:w w:val="105"/>
          <w:lang w:val="ru-RU"/>
        </w:rPr>
        <w:t>)</w:t>
      </w:r>
      <w:r>
        <w:rPr>
          <w:w w:val="105"/>
          <w:lang w:val="ru"/>
        </w:rPr>
        <w:t>. После подтверждения вы не сможете редактировать данные об образце и результаты.</w:t>
      </w:r>
    </w:p>
    <w:p w:rsidR="00235F19" w:rsidRPr="009A3625" w:rsidRDefault="00235F19" w:rsidP="00F67443">
      <w:pPr>
        <w:spacing w:line="283" w:lineRule="auto"/>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9"/>
        <w:rPr>
          <w:sz w:val="23"/>
          <w:lang w:val="ru-RU"/>
        </w:rPr>
      </w:pPr>
    </w:p>
    <w:p w:rsidR="00235F19" w:rsidRPr="009A3625" w:rsidRDefault="009A3625" w:rsidP="00F67443">
      <w:pPr>
        <w:pStyle w:val="GvdeMetni"/>
        <w:spacing w:before="93" w:line="285" w:lineRule="auto"/>
        <w:ind w:left="928" w:right="591"/>
        <w:jc w:val="both"/>
        <w:rPr>
          <w:lang w:val="ru-RU"/>
        </w:rPr>
      </w:pPr>
      <w:r>
        <w:rPr>
          <w:spacing w:val="-1"/>
          <w:w w:val="110"/>
          <w:lang w:val="ru"/>
        </w:rPr>
        <w:t xml:space="preserve">Если текущий образец был подтвержден, подтверждение образца можно отменить кнопкой </w:t>
      </w:r>
      <w:r>
        <w:rPr>
          <w:rFonts w:ascii="Arial"/>
          <w:b/>
          <w:w w:val="105"/>
          <w:lang w:val="ru"/>
        </w:rPr>
        <w:t>«Отменить</w:t>
      </w:r>
      <w:r>
        <w:rPr>
          <w:rFonts w:ascii="Arial"/>
          <w:b/>
          <w:w w:val="105"/>
          <w:lang w:val="ru"/>
        </w:rPr>
        <w:t xml:space="preserve"> </w:t>
      </w:r>
      <w:r>
        <w:rPr>
          <w:rFonts w:ascii="Arial"/>
          <w:b/>
          <w:w w:val="105"/>
          <w:lang w:val="ru"/>
        </w:rPr>
        <w:t>подтверждение»</w:t>
      </w:r>
      <w:r w:rsidR="00F11D20">
        <w:rPr>
          <w:rFonts w:ascii="Arial"/>
          <w:b/>
          <w:w w:val="105"/>
          <w:lang w:val="ru"/>
        </w:rPr>
        <w:t xml:space="preserve"> </w:t>
      </w:r>
      <w:r w:rsidR="00F11D20" w:rsidRPr="00F11D20">
        <w:rPr>
          <w:b/>
          <w:w w:val="105"/>
          <w:lang w:val="ru"/>
        </w:rPr>
        <w:t>(</w:t>
      </w:r>
      <w:r w:rsidR="00F11D20" w:rsidRPr="00F11D20">
        <w:rPr>
          <w:b/>
        </w:rPr>
        <w:t>Cancel</w:t>
      </w:r>
      <w:r w:rsidR="00F11D20" w:rsidRPr="00F11D20">
        <w:rPr>
          <w:b/>
          <w:lang w:val="ru-RU"/>
        </w:rPr>
        <w:t xml:space="preserve"> </w:t>
      </w:r>
      <w:r w:rsidR="00F11D20" w:rsidRPr="00F11D20">
        <w:rPr>
          <w:b/>
        </w:rPr>
        <w:t>Validation</w:t>
      </w:r>
      <w:r w:rsidR="00F11D20" w:rsidRPr="00F11D20">
        <w:rPr>
          <w:b/>
          <w:lang w:val="ru-RU"/>
        </w:rPr>
        <w:t>)</w:t>
      </w:r>
      <w:r>
        <w:rPr>
          <w:spacing w:val="-1"/>
          <w:w w:val="110"/>
          <w:lang w:val="ru"/>
        </w:rPr>
        <w:t>. После отмены подтверждения вы сможете редактировать данные об образце/пациенте и результат.</w:t>
      </w:r>
    </w:p>
    <w:p w:rsidR="00235F19" w:rsidRPr="009A3625" w:rsidRDefault="00235F19" w:rsidP="00F67443">
      <w:pPr>
        <w:pStyle w:val="GvdeMetni"/>
        <w:spacing w:before="2"/>
        <w:ind w:right="591"/>
        <w:jc w:val="both"/>
        <w:rPr>
          <w:sz w:val="34"/>
          <w:lang w:val="ru-RU"/>
        </w:rPr>
      </w:pPr>
    </w:p>
    <w:p w:rsidR="00235F19" w:rsidRDefault="009A3625" w:rsidP="00F67443">
      <w:pPr>
        <w:pStyle w:val="Balk3"/>
        <w:numPr>
          <w:ilvl w:val="2"/>
          <w:numId w:val="125"/>
        </w:numPr>
        <w:tabs>
          <w:tab w:val="left" w:pos="1033"/>
        </w:tabs>
        <w:ind w:left="1032" w:right="591" w:hanging="899"/>
        <w:jc w:val="both"/>
      </w:pPr>
      <w:bookmarkStart w:id="97" w:name="_TOC_250087"/>
      <w:bookmarkEnd w:id="97"/>
      <w:r>
        <w:rPr>
          <w:w w:val="105"/>
          <w:lang w:val="ru"/>
        </w:rPr>
        <w:t>Печать</w:t>
      </w:r>
    </w:p>
    <w:p w:rsidR="00235F19" w:rsidRPr="009A3625" w:rsidRDefault="009A3625" w:rsidP="00F67443">
      <w:pPr>
        <w:pStyle w:val="GvdeMetni"/>
        <w:spacing w:before="190"/>
        <w:ind w:left="928" w:right="591"/>
        <w:jc w:val="both"/>
        <w:rPr>
          <w:lang w:val="ru-RU"/>
        </w:rPr>
      </w:pPr>
      <w:r>
        <w:rPr>
          <w:w w:val="105"/>
          <w:lang w:val="ru"/>
        </w:rPr>
        <w:t xml:space="preserve">Вы можете нажать </w:t>
      </w:r>
      <w:r>
        <w:rPr>
          <w:rFonts w:ascii="Arial"/>
          <w:b/>
          <w:w w:val="105"/>
          <w:lang w:val="ru"/>
        </w:rPr>
        <w:t>«Печать»</w:t>
      </w:r>
      <w:r w:rsidR="00FC3717">
        <w:rPr>
          <w:rFonts w:ascii="Arial"/>
          <w:b/>
          <w:w w:val="105"/>
          <w:lang w:val="ru"/>
        </w:rPr>
        <w:t xml:space="preserve"> </w:t>
      </w:r>
      <w:r w:rsidR="00FC3717" w:rsidRPr="00F11D20">
        <w:rPr>
          <w:b/>
          <w:w w:val="105"/>
          <w:lang w:val="ru"/>
        </w:rPr>
        <w:t>(</w:t>
      </w:r>
      <w:r w:rsidR="00FC3717" w:rsidRPr="00F11D20">
        <w:rPr>
          <w:b/>
          <w:w w:val="105"/>
        </w:rPr>
        <w:t>Print</w:t>
      </w:r>
      <w:r w:rsidR="00FC3717" w:rsidRPr="00F11D20">
        <w:rPr>
          <w:b/>
          <w:w w:val="105"/>
          <w:lang w:val="ru-RU"/>
        </w:rPr>
        <w:t>)</w:t>
      </w:r>
      <w:r>
        <w:rPr>
          <w:w w:val="105"/>
          <w:lang w:val="ru"/>
        </w:rPr>
        <w:t>, чтобы распечатать отчет по результатам образца.</w:t>
      </w:r>
    </w:p>
    <w:p w:rsidR="00235F19" w:rsidRPr="009A3625" w:rsidRDefault="00235F19" w:rsidP="00F67443">
      <w:pPr>
        <w:pStyle w:val="GvdeMetni"/>
        <w:spacing w:before="1"/>
        <w:ind w:right="591"/>
        <w:jc w:val="both"/>
        <w:rPr>
          <w:sz w:val="38"/>
          <w:lang w:val="ru-RU"/>
        </w:rPr>
      </w:pPr>
    </w:p>
    <w:p w:rsidR="00235F19" w:rsidRDefault="009A3625" w:rsidP="00F67443">
      <w:pPr>
        <w:pStyle w:val="Balk3"/>
        <w:numPr>
          <w:ilvl w:val="2"/>
          <w:numId w:val="125"/>
        </w:numPr>
        <w:tabs>
          <w:tab w:val="left" w:pos="1023"/>
        </w:tabs>
        <w:ind w:left="1022" w:right="591" w:hanging="889"/>
        <w:jc w:val="both"/>
      </w:pPr>
      <w:bookmarkStart w:id="98" w:name="_TOC_250086"/>
      <w:r>
        <w:rPr>
          <w:lang w:val="ru"/>
        </w:rPr>
        <w:t xml:space="preserve">Данные об </w:t>
      </w:r>
      <w:bookmarkEnd w:id="98"/>
      <w:r>
        <w:rPr>
          <w:lang w:val="ru"/>
        </w:rPr>
        <w:t>образце</w:t>
      </w:r>
    </w:p>
    <w:p w:rsidR="00235F19" w:rsidRPr="00764327" w:rsidRDefault="009A3625" w:rsidP="00F67443">
      <w:pPr>
        <w:pStyle w:val="GvdeMetni"/>
        <w:spacing w:before="191" w:line="283" w:lineRule="auto"/>
        <w:ind w:left="928" w:right="591"/>
        <w:jc w:val="both"/>
        <w:rPr>
          <w:lang w:val="ru-RU"/>
        </w:rPr>
      </w:pPr>
      <w:r>
        <w:rPr>
          <w:w w:val="105"/>
          <w:lang w:val="ru"/>
        </w:rPr>
        <w:t xml:space="preserve">Вы можете искать и редактировать данные о выбранном образце в интерфейсе </w:t>
      </w:r>
      <w:r>
        <w:rPr>
          <w:rFonts w:ascii="Arial"/>
          <w:b/>
          <w:w w:val="105"/>
          <w:lang w:val="ru"/>
        </w:rPr>
        <w:t>«Анализ</w:t>
      </w:r>
      <w:r>
        <w:rPr>
          <w:rFonts w:ascii="Arial"/>
          <w:b/>
          <w:w w:val="105"/>
          <w:lang w:val="ru"/>
        </w:rPr>
        <w:t xml:space="preserve"> </w:t>
      </w:r>
      <w:r>
        <w:rPr>
          <w:rFonts w:ascii="Arial"/>
          <w:b/>
          <w:w w:val="105"/>
          <w:lang w:val="ru"/>
        </w:rPr>
        <w:t>образца»</w:t>
      </w:r>
      <w:r w:rsidR="00764327">
        <w:rPr>
          <w:rFonts w:ascii="Arial"/>
          <w:b/>
          <w:w w:val="105"/>
          <w:lang w:val="ru"/>
        </w:rPr>
        <w:t xml:space="preserve"> </w:t>
      </w:r>
      <w:r w:rsidR="00764327" w:rsidRPr="00764327">
        <w:rPr>
          <w:b/>
          <w:w w:val="105"/>
          <w:lang w:val="ru"/>
        </w:rPr>
        <w:t>(</w:t>
      </w:r>
      <w:r w:rsidR="00764327" w:rsidRPr="00764327">
        <w:rPr>
          <w:b/>
        </w:rPr>
        <w:t>Sample</w:t>
      </w:r>
      <w:r w:rsidR="00764327" w:rsidRPr="00764327">
        <w:rPr>
          <w:b/>
          <w:lang w:val="ru-RU"/>
        </w:rPr>
        <w:t xml:space="preserve"> </w:t>
      </w:r>
      <w:r w:rsidR="00764327" w:rsidRPr="00764327">
        <w:rPr>
          <w:b/>
        </w:rPr>
        <w:t>Analysis</w:t>
      </w:r>
      <w:r w:rsidR="00764327" w:rsidRPr="00764327">
        <w:rPr>
          <w:b/>
          <w:lang w:val="ru-RU"/>
        </w:rPr>
        <w:t>)</w:t>
      </w:r>
      <w:r>
        <w:rPr>
          <w:w w:val="105"/>
          <w:lang w:val="ru"/>
        </w:rPr>
        <w:t>. Ниже описана последовательность операций:</w:t>
      </w:r>
    </w:p>
    <w:p w:rsidR="00235F19" w:rsidRPr="009A3625" w:rsidRDefault="009A3625" w:rsidP="00F67443">
      <w:pPr>
        <w:pStyle w:val="ListeParagraf"/>
        <w:numPr>
          <w:ilvl w:val="3"/>
          <w:numId w:val="125"/>
        </w:numPr>
        <w:tabs>
          <w:tab w:val="left" w:pos="1268"/>
        </w:tabs>
        <w:spacing w:before="84"/>
        <w:ind w:right="591"/>
        <w:jc w:val="both"/>
        <w:rPr>
          <w:sz w:val="20"/>
          <w:lang w:val="ru-RU"/>
        </w:rPr>
      </w:pPr>
      <w:r>
        <w:rPr>
          <w:w w:val="105"/>
          <w:sz w:val="20"/>
          <w:lang w:val="ru"/>
        </w:rPr>
        <w:t xml:space="preserve">Нажмите кнопку </w:t>
      </w:r>
      <w:r>
        <w:rPr>
          <w:rFonts w:ascii="Arial"/>
          <w:b/>
          <w:w w:val="105"/>
          <w:sz w:val="20"/>
          <w:lang w:val="ru"/>
        </w:rPr>
        <w:t>«Данные</w:t>
      </w:r>
      <w:r>
        <w:rPr>
          <w:rFonts w:ascii="Arial"/>
          <w:b/>
          <w:w w:val="105"/>
          <w:sz w:val="20"/>
          <w:lang w:val="ru"/>
        </w:rPr>
        <w:t xml:space="preserve"> </w:t>
      </w:r>
      <w:r>
        <w:rPr>
          <w:rFonts w:ascii="Arial"/>
          <w:b/>
          <w:w w:val="105"/>
          <w:sz w:val="20"/>
          <w:lang w:val="ru"/>
        </w:rPr>
        <w:t>об</w:t>
      </w:r>
      <w:r>
        <w:rPr>
          <w:rFonts w:ascii="Arial"/>
          <w:b/>
          <w:w w:val="105"/>
          <w:sz w:val="20"/>
          <w:lang w:val="ru"/>
        </w:rPr>
        <w:t xml:space="preserve"> </w:t>
      </w:r>
      <w:r>
        <w:rPr>
          <w:rFonts w:ascii="Arial"/>
          <w:b/>
          <w:w w:val="105"/>
          <w:sz w:val="20"/>
          <w:lang w:val="ru"/>
        </w:rPr>
        <w:t>образце»</w:t>
      </w:r>
      <w:r w:rsidR="00FC3717" w:rsidRPr="00FC3717">
        <w:rPr>
          <w:rFonts w:ascii="Arial"/>
          <w:b/>
          <w:w w:val="105"/>
          <w:sz w:val="20"/>
          <w:lang w:val="ru-RU"/>
        </w:rPr>
        <w:t xml:space="preserve"> </w:t>
      </w:r>
      <w:r w:rsidR="00FC3717" w:rsidRPr="00764327">
        <w:rPr>
          <w:b/>
          <w:w w:val="105"/>
          <w:sz w:val="20"/>
          <w:lang w:val="ru-RU"/>
        </w:rPr>
        <w:t>(</w:t>
      </w:r>
      <w:r w:rsidR="00FC3717" w:rsidRPr="00764327">
        <w:rPr>
          <w:b/>
          <w:w w:val="105"/>
          <w:sz w:val="20"/>
        </w:rPr>
        <w:t>Sample</w:t>
      </w:r>
      <w:r w:rsidR="00FC3717" w:rsidRPr="00764327">
        <w:rPr>
          <w:b/>
          <w:w w:val="105"/>
          <w:sz w:val="20"/>
          <w:lang w:val="ru-RU"/>
        </w:rPr>
        <w:t xml:space="preserve"> </w:t>
      </w:r>
      <w:r w:rsidR="00FC3717" w:rsidRPr="00764327">
        <w:rPr>
          <w:b/>
          <w:w w:val="105"/>
          <w:sz w:val="20"/>
        </w:rPr>
        <w:t>info</w:t>
      </w:r>
      <w:r w:rsidR="00FC3717" w:rsidRPr="00764327">
        <w:rPr>
          <w:b/>
          <w:w w:val="105"/>
          <w:sz w:val="20"/>
          <w:lang w:val="ru-RU"/>
        </w:rPr>
        <w:t>)</w:t>
      </w:r>
      <w:r w:rsidRPr="00764327">
        <w:rPr>
          <w:w w:val="105"/>
          <w:sz w:val="20"/>
          <w:lang w:val="ru"/>
        </w:rPr>
        <w:t>,</w:t>
      </w:r>
      <w:r>
        <w:rPr>
          <w:w w:val="105"/>
          <w:sz w:val="20"/>
          <w:lang w:val="ru"/>
        </w:rPr>
        <w:t xml:space="preserve"> чтобы открыть интерфейс настройки данных об образце.</w:t>
      </w:r>
    </w:p>
    <w:p w:rsidR="00235F19" w:rsidRPr="009A3625" w:rsidRDefault="009A3625" w:rsidP="00F67443">
      <w:pPr>
        <w:pStyle w:val="ListeParagraf"/>
        <w:numPr>
          <w:ilvl w:val="3"/>
          <w:numId w:val="125"/>
        </w:numPr>
        <w:tabs>
          <w:tab w:val="left" w:pos="1268"/>
        </w:tabs>
        <w:spacing w:before="116"/>
        <w:ind w:left="1267" w:right="591"/>
        <w:jc w:val="both"/>
        <w:rPr>
          <w:sz w:val="20"/>
          <w:lang w:val="ru-RU"/>
        </w:rPr>
      </w:pPr>
      <w:r>
        <w:rPr>
          <w:w w:val="105"/>
          <w:sz w:val="20"/>
          <w:lang w:val="ru"/>
        </w:rPr>
        <w:t>Введите данные об образце с учетом описания параметров из Таблицы 7-1.</w:t>
      </w:r>
    </w:p>
    <w:p w:rsidR="00235F19" w:rsidRPr="009A3625" w:rsidRDefault="009A3625" w:rsidP="00F67443">
      <w:pPr>
        <w:pStyle w:val="ListeParagraf"/>
        <w:numPr>
          <w:ilvl w:val="3"/>
          <w:numId w:val="125"/>
        </w:numPr>
        <w:tabs>
          <w:tab w:val="left" w:pos="1268"/>
        </w:tabs>
        <w:spacing w:before="117"/>
        <w:ind w:left="1267" w:right="591"/>
        <w:jc w:val="both"/>
        <w:rPr>
          <w:sz w:val="20"/>
          <w:lang w:val="ru-RU"/>
        </w:rPr>
      </w:pPr>
      <w:r>
        <w:rPr>
          <w:w w:val="105"/>
          <w:sz w:val="20"/>
          <w:lang w:val="ru"/>
        </w:rPr>
        <w:t xml:space="preserve">Нажмите </w:t>
      </w:r>
      <w:r>
        <w:rPr>
          <w:rFonts w:ascii="Arial"/>
          <w:b/>
          <w:w w:val="105"/>
          <w:sz w:val="20"/>
          <w:lang w:val="ru"/>
        </w:rPr>
        <w:t>«Применить»</w:t>
      </w:r>
      <w:r w:rsidR="003F6A46">
        <w:rPr>
          <w:rFonts w:ascii="Arial"/>
          <w:b/>
          <w:w w:val="105"/>
          <w:sz w:val="20"/>
          <w:lang w:val="ru"/>
        </w:rPr>
        <w:t xml:space="preserve"> </w:t>
      </w:r>
      <w:r w:rsidR="003F6A46" w:rsidRPr="003F6A46">
        <w:rPr>
          <w:b/>
          <w:w w:val="105"/>
          <w:sz w:val="20"/>
          <w:lang w:val="ru"/>
        </w:rPr>
        <w:t>(</w:t>
      </w:r>
      <w:r w:rsidR="003F6A46" w:rsidRPr="003F6A46">
        <w:rPr>
          <w:b/>
        </w:rPr>
        <w:t>Apply</w:t>
      </w:r>
      <w:r w:rsidR="003F6A46" w:rsidRPr="003F6A46">
        <w:rPr>
          <w:b/>
          <w:lang w:val="ru-RU"/>
        </w:rPr>
        <w:t>)</w:t>
      </w:r>
      <w:r>
        <w:rPr>
          <w:rFonts w:ascii="Arial"/>
          <w:b/>
          <w:w w:val="105"/>
          <w:sz w:val="20"/>
          <w:lang w:val="ru"/>
        </w:rPr>
        <w:t xml:space="preserve"> </w:t>
      </w:r>
      <w:r>
        <w:rPr>
          <w:w w:val="105"/>
          <w:sz w:val="20"/>
          <w:lang w:val="ru"/>
        </w:rPr>
        <w:t xml:space="preserve">или </w:t>
      </w:r>
      <w:r>
        <w:rPr>
          <w:rFonts w:ascii="Arial"/>
          <w:b/>
          <w:w w:val="105"/>
          <w:sz w:val="20"/>
          <w:lang w:val="ru"/>
        </w:rPr>
        <w:t>«ОК»</w:t>
      </w:r>
      <w:r>
        <w:rPr>
          <w:w w:val="105"/>
          <w:sz w:val="20"/>
          <w:lang w:val="ru"/>
        </w:rPr>
        <w:t>, чтобы сохранить настройки.</w:t>
      </w:r>
    </w:p>
    <w:p w:rsidR="00235F19" w:rsidRPr="009A3625" w:rsidRDefault="00235F19" w:rsidP="00F67443">
      <w:pPr>
        <w:pStyle w:val="GvdeMetni"/>
        <w:ind w:right="591"/>
        <w:jc w:val="both"/>
        <w:rPr>
          <w:sz w:val="38"/>
          <w:lang w:val="ru-RU"/>
        </w:rPr>
      </w:pPr>
    </w:p>
    <w:p w:rsidR="00235F19" w:rsidRDefault="009A3625" w:rsidP="00F67443">
      <w:pPr>
        <w:pStyle w:val="Balk3"/>
        <w:numPr>
          <w:ilvl w:val="2"/>
          <w:numId w:val="125"/>
        </w:numPr>
        <w:tabs>
          <w:tab w:val="left" w:pos="1028"/>
        </w:tabs>
        <w:ind w:left="1027" w:right="591" w:hanging="894"/>
        <w:jc w:val="both"/>
      </w:pPr>
      <w:bookmarkStart w:id="99" w:name="_TOC_250085"/>
      <w:bookmarkEnd w:id="99"/>
      <w:r>
        <w:rPr>
          <w:w w:val="105"/>
          <w:lang w:val="ru"/>
        </w:rPr>
        <w:t>Передача данных</w:t>
      </w:r>
    </w:p>
    <w:p w:rsidR="00235F19" w:rsidRDefault="009A3625" w:rsidP="00F67443">
      <w:pPr>
        <w:pStyle w:val="GvdeMetni"/>
        <w:spacing w:before="192" w:line="283" w:lineRule="auto"/>
        <w:ind w:left="928" w:right="591"/>
        <w:jc w:val="both"/>
      </w:pPr>
      <w:r>
        <w:rPr>
          <w:w w:val="105"/>
          <w:lang w:val="ru"/>
        </w:rPr>
        <w:t xml:space="preserve">Вы можете передать данные о текущем образце (кроме фонового образца) в систему ЛИС/БИС через интерфейс </w:t>
      </w:r>
      <w:r>
        <w:rPr>
          <w:rFonts w:ascii="Arial"/>
          <w:b/>
          <w:w w:val="105"/>
          <w:lang w:val="ru"/>
        </w:rPr>
        <w:t>«Анализ</w:t>
      </w:r>
      <w:r>
        <w:rPr>
          <w:rFonts w:ascii="Arial"/>
          <w:b/>
          <w:w w:val="105"/>
          <w:lang w:val="ru"/>
        </w:rPr>
        <w:t xml:space="preserve"> </w:t>
      </w:r>
      <w:r>
        <w:rPr>
          <w:rFonts w:ascii="Arial"/>
          <w:b/>
          <w:w w:val="105"/>
          <w:lang w:val="ru"/>
        </w:rPr>
        <w:t>образца»</w:t>
      </w:r>
      <w:r>
        <w:rPr>
          <w:w w:val="105"/>
          <w:lang w:val="ru"/>
        </w:rPr>
        <w:t>. Ниже описана последовательность операций:</w:t>
      </w:r>
    </w:p>
    <w:p w:rsidR="00235F19" w:rsidRPr="009A3625" w:rsidRDefault="009A3625" w:rsidP="00F67443">
      <w:pPr>
        <w:pStyle w:val="ListeParagraf"/>
        <w:numPr>
          <w:ilvl w:val="3"/>
          <w:numId w:val="125"/>
        </w:numPr>
        <w:tabs>
          <w:tab w:val="left" w:pos="1269"/>
        </w:tabs>
        <w:spacing w:before="90"/>
        <w:ind w:right="591" w:hanging="341"/>
        <w:jc w:val="both"/>
        <w:rPr>
          <w:sz w:val="20"/>
          <w:lang w:val="ru-RU"/>
        </w:rPr>
      </w:pPr>
      <w:r>
        <w:rPr>
          <w:w w:val="110"/>
          <w:sz w:val="20"/>
          <w:lang w:val="ru"/>
        </w:rPr>
        <w:t xml:space="preserve">Нажмите </w:t>
      </w:r>
      <w:r>
        <w:rPr>
          <w:noProof/>
          <w:spacing w:val="-27"/>
          <w:sz w:val="20"/>
          <w:lang w:val="ru-RU" w:eastAsia="ru-RU"/>
        </w:rPr>
        <w:drawing>
          <wp:inline distT="0" distB="0" distL="0" distR="0">
            <wp:extent cx="333756" cy="257555"/>
            <wp:effectExtent l="0" t="0" r="0" b="0"/>
            <wp:docPr id="427"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254.png"/>
                    <pic:cNvPicPr/>
                  </pic:nvPicPr>
                  <pic:blipFill>
                    <a:blip r:embed="rId197" cstate="print"/>
                    <a:stretch>
                      <a:fillRect/>
                    </a:stretch>
                  </pic:blipFill>
                  <pic:spPr>
                    <a:xfrm>
                      <a:off x="0" y="0"/>
                      <a:ext cx="333756" cy="257555"/>
                    </a:xfrm>
                    <a:prstGeom prst="rect">
                      <a:avLst/>
                    </a:prstGeom>
                  </pic:spPr>
                </pic:pic>
              </a:graphicData>
            </a:graphic>
          </wp:inline>
        </w:drawing>
      </w:r>
      <w:r>
        <w:rPr>
          <w:w w:val="110"/>
          <w:sz w:val="20"/>
          <w:lang w:val="ru"/>
        </w:rPr>
        <w:t>, чтобы открыть все функциональные кнопки.</w:t>
      </w:r>
    </w:p>
    <w:p w:rsidR="00235F19" w:rsidRPr="003F6A46" w:rsidRDefault="009A3625" w:rsidP="00F67443">
      <w:pPr>
        <w:pStyle w:val="ListeParagraf"/>
        <w:numPr>
          <w:ilvl w:val="3"/>
          <w:numId w:val="125"/>
        </w:numPr>
        <w:tabs>
          <w:tab w:val="left" w:pos="1268"/>
        </w:tabs>
        <w:spacing w:before="118"/>
        <w:ind w:right="591"/>
        <w:jc w:val="both"/>
        <w:rPr>
          <w:sz w:val="20"/>
          <w:lang w:val="ru-RU"/>
        </w:rPr>
      </w:pPr>
      <w:r>
        <w:rPr>
          <w:noProof/>
          <w:lang w:val="ru-RU" w:eastAsia="ru-RU"/>
        </w:rPr>
        <mc:AlternateContent>
          <mc:Choice Requires="wps">
            <w:drawing>
              <wp:anchor distT="0" distB="0" distL="0" distR="0" simplePos="0" relativeHeight="251810816" behindDoc="1" locked="0" layoutInCell="1" allowOverlap="1">
                <wp:simplePos x="0" y="0"/>
                <wp:positionH relativeFrom="page">
                  <wp:posOffset>1209040</wp:posOffset>
                </wp:positionH>
                <wp:positionV relativeFrom="paragraph">
                  <wp:posOffset>313055</wp:posOffset>
                </wp:positionV>
                <wp:extent cx="5650230" cy="19050"/>
                <wp:effectExtent l="0" t="0" r="0" b="0"/>
                <wp:wrapTopAndBottom/>
                <wp:docPr id="616"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81" o:spid="_x0000_s1717" style="width:444.9pt;height:1.5pt;margin-top:24.6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48256" fillcolor="black" stroked="f">
                <w10:wrap type="topAndBottom"/>
              </v:rect>
            </w:pict>
          </mc:Fallback>
        </mc:AlternateContent>
      </w:r>
      <w:r w:rsidR="00D943D5">
        <w:rPr>
          <w:w w:val="105"/>
          <w:sz w:val="20"/>
          <w:lang w:val="ru"/>
        </w:rPr>
        <w:t xml:space="preserve">Нажмите кнопку </w:t>
      </w:r>
      <w:r w:rsidR="00D943D5">
        <w:rPr>
          <w:rFonts w:ascii="Arial"/>
          <w:b/>
          <w:w w:val="105"/>
          <w:sz w:val="20"/>
          <w:lang w:val="ru"/>
        </w:rPr>
        <w:t>«Передача</w:t>
      </w:r>
      <w:r w:rsidR="00D943D5">
        <w:rPr>
          <w:rFonts w:ascii="Arial"/>
          <w:b/>
          <w:w w:val="105"/>
          <w:sz w:val="20"/>
          <w:lang w:val="ru"/>
        </w:rPr>
        <w:t xml:space="preserve"> </w:t>
      </w:r>
      <w:r w:rsidR="00D943D5">
        <w:rPr>
          <w:rFonts w:ascii="Arial"/>
          <w:b/>
          <w:w w:val="105"/>
          <w:sz w:val="20"/>
          <w:lang w:val="ru"/>
        </w:rPr>
        <w:t>данных</w:t>
      </w:r>
      <w:r w:rsidR="00D943D5" w:rsidRPr="003F6A46">
        <w:rPr>
          <w:b/>
          <w:w w:val="105"/>
          <w:sz w:val="20"/>
          <w:lang w:val="ru"/>
        </w:rPr>
        <w:t>»</w:t>
      </w:r>
      <w:r w:rsidR="003F6A46" w:rsidRPr="003F6A46">
        <w:rPr>
          <w:b/>
          <w:w w:val="105"/>
          <w:sz w:val="20"/>
          <w:lang w:val="ru"/>
        </w:rPr>
        <w:t xml:space="preserve"> (</w:t>
      </w:r>
      <w:r w:rsidR="003F6A46" w:rsidRPr="003F6A46">
        <w:rPr>
          <w:b/>
        </w:rPr>
        <w:t>Comm</w:t>
      </w:r>
      <w:r w:rsidR="003F6A46" w:rsidRPr="003F6A46">
        <w:rPr>
          <w:b/>
          <w:lang w:val="ru-RU"/>
        </w:rPr>
        <w:t>.)</w:t>
      </w:r>
      <w:r w:rsidR="00D943D5">
        <w:rPr>
          <w:w w:val="105"/>
          <w:sz w:val="20"/>
          <w:lang w:val="ru"/>
        </w:rPr>
        <w:t>.</w:t>
      </w:r>
    </w:p>
    <w:p w:rsidR="00235F19" w:rsidRPr="003F6A46" w:rsidRDefault="00235F19" w:rsidP="00F67443">
      <w:pPr>
        <w:pStyle w:val="GvdeMetni"/>
        <w:ind w:right="591"/>
        <w:jc w:val="both"/>
        <w:rPr>
          <w:sz w:val="4"/>
          <w:lang w:val="ru-RU"/>
        </w:rPr>
      </w:pPr>
    </w:p>
    <w:p w:rsidR="00235F19" w:rsidRDefault="009A3625" w:rsidP="00F67443">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80128" behindDoc="0" locked="0" layoutInCell="1" allowOverlap="1">
                <wp:simplePos x="0" y="0"/>
                <wp:positionH relativeFrom="column">
                  <wp:posOffset>604300</wp:posOffset>
                </wp:positionH>
                <wp:positionV relativeFrom="paragraph">
                  <wp:posOffset>137961</wp:posOffset>
                </wp:positionV>
                <wp:extent cx="1296063" cy="270345"/>
                <wp:effectExtent l="0" t="0" r="18415" b="15875"/>
                <wp:wrapNone/>
                <wp:docPr id="1578" name="Надпись 1578"/>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78" o:spid="_x0000_s1130" type="#_x0000_t202" style="position:absolute;left:0;text-align:left;margin-left:47.6pt;margin-top:10.85pt;width:102.05pt;height:21.3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" fillcolor="white [3201]" strokeweight="1pt">
                <v:textbo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v:textbox>
              </v:shape>
            </w:pict>
          </mc:Fallback>
        </mc:AlternateContent>
      </w:r>
    </w:p>
    <w:p w:rsidR="00D1001C" w:rsidRPr="003F6A46" w:rsidRDefault="00D1001C" w:rsidP="00F67443">
      <w:pPr>
        <w:pStyle w:val="GvdeMetni"/>
        <w:ind w:left="943" w:right="591"/>
        <w:jc w:val="both"/>
        <w:rPr>
          <w:lang w:val="ru-RU"/>
        </w:rPr>
      </w:pPr>
    </w:p>
    <w:p w:rsidR="00235F19" w:rsidRPr="009A3625" w:rsidRDefault="009A3625" w:rsidP="00F67443">
      <w:pPr>
        <w:pStyle w:val="ListeParagraf"/>
        <w:numPr>
          <w:ilvl w:val="0"/>
          <w:numId w:val="124"/>
        </w:numPr>
        <w:tabs>
          <w:tab w:val="left" w:pos="1267"/>
          <w:tab w:val="left" w:pos="1268"/>
        </w:tabs>
        <w:spacing w:before="73" w:line="253" w:lineRule="exact"/>
        <w:ind w:right="591"/>
        <w:jc w:val="both"/>
        <w:rPr>
          <w:sz w:val="21"/>
          <w:lang w:val="ru-RU"/>
        </w:rPr>
      </w:pPr>
      <w:r>
        <w:rPr>
          <w:w w:val="105"/>
          <w:sz w:val="21"/>
          <w:lang w:val="ru"/>
        </w:rPr>
        <w:t>Только при правильно указанных IP-адресе и номере порта в разделе «Настройки - Связь</w:t>
      </w:r>
    </w:p>
    <w:p w:rsidR="00235F19" w:rsidRPr="009A3625" w:rsidRDefault="009A3625" w:rsidP="00F67443">
      <w:pPr>
        <w:spacing w:before="1" w:line="237" w:lineRule="auto"/>
        <w:ind w:left="1268" w:right="591"/>
        <w:jc w:val="both"/>
        <w:rPr>
          <w:sz w:val="21"/>
          <w:lang w:val="ru-RU"/>
        </w:rPr>
      </w:pPr>
      <w:r>
        <w:rPr>
          <w:w w:val="105"/>
          <w:sz w:val="21"/>
          <w:lang w:val="ru"/>
        </w:rPr>
        <w:t>- Связь с ЛИС» после успешного установления соединения с ЛИС будет отображаться кнопка связи.</w:t>
      </w:r>
    </w:p>
    <w:p w:rsidR="00235F19" w:rsidRDefault="009A3625" w:rsidP="00F67443">
      <w:pPr>
        <w:pStyle w:val="ListeParagraf"/>
        <w:numPr>
          <w:ilvl w:val="0"/>
          <w:numId w:val="124"/>
        </w:numPr>
        <w:tabs>
          <w:tab w:val="left" w:pos="1267"/>
          <w:tab w:val="left" w:pos="1268"/>
        </w:tabs>
        <w:spacing w:before="70"/>
        <w:ind w:right="591"/>
        <w:jc w:val="both"/>
        <w:rPr>
          <w:sz w:val="21"/>
        </w:rPr>
      </w:pPr>
      <w:r>
        <w:rPr>
          <w:w w:val="105"/>
          <w:sz w:val="21"/>
          <w:lang w:val="ru"/>
        </w:rPr>
        <w:t>Передача фоновых результатов недоступна.</w:t>
      </w:r>
    </w:p>
    <w:p w:rsidR="00235F19" w:rsidRPr="009A3625" w:rsidRDefault="009A3625" w:rsidP="00F67443">
      <w:pPr>
        <w:pStyle w:val="ListeParagraf"/>
        <w:numPr>
          <w:ilvl w:val="0"/>
          <w:numId w:val="124"/>
        </w:numPr>
        <w:tabs>
          <w:tab w:val="left" w:pos="1267"/>
          <w:tab w:val="left" w:pos="1268"/>
        </w:tabs>
        <w:spacing w:before="80"/>
        <w:ind w:right="591"/>
        <w:jc w:val="both"/>
        <w:rPr>
          <w:rFonts w:ascii="SimSun" w:hAnsi="SimSun"/>
          <w:sz w:val="21"/>
          <w:lang w:val="ru-RU"/>
        </w:rPr>
      </w:pPr>
      <w:r>
        <w:rPr>
          <w:noProof/>
          <w:lang w:val="ru-RU" w:eastAsia="ru-RU"/>
        </w:rPr>
        <mc:AlternateContent>
          <mc:Choice Requires="wps">
            <w:drawing>
              <wp:anchor distT="0" distB="0" distL="0" distR="0" simplePos="0" relativeHeight="251811840" behindDoc="1" locked="0" layoutInCell="1" allowOverlap="1">
                <wp:simplePos x="0" y="0"/>
                <wp:positionH relativeFrom="page">
                  <wp:posOffset>1205230</wp:posOffset>
                </wp:positionH>
                <wp:positionV relativeFrom="paragraph">
                  <wp:posOffset>387985</wp:posOffset>
                </wp:positionV>
                <wp:extent cx="5654040" cy="19050"/>
                <wp:effectExtent l="0" t="0" r="0" b="0"/>
                <wp:wrapTopAndBottom/>
                <wp:docPr id="614"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A1D04B6" id="Rectangle 180" o:spid="_x0000_s1026" style="position:absolute;margin-left:94.9pt;margin-top:30.55pt;width:445.2pt;height:1.5pt;z-index:-25150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" fillcolor="black" stroked="f">
                <w10:wrap type="topAndBottom" anchorx="page"/>
              </v:rect>
            </w:pict>
          </mc:Fallback>
        </mc:AlternateContent>
      </w:r>
      <w:r w:rsidR="00D943D5">
        <w:rPr>
          <w:w w:val="110"/>
          <w:sz w:val="21"/>
          <w:lang w:val="ru"/>
        </w:rPr>
        <w:t>Параметры коэффициента больших тромбоцитов (КБТ) и числа больших тромбоцитов (ЧБТ) доступны только для образцов крови собак</w:t>
      </w:r>
      <w:r w:rsidR="00D943D5">
        <w:rPr>
          <w:rFonts w:ascii="SimSun" w:hAnsi="SimSun"/>
          <w:w w:val="110"/>
          <w:sz w:val="21"/>
          <w:lang w:val="ru"/>
        </w:rPr>
        <w:t>.</w:t>
      </w:r>
    </w:p>
    <w:p w:rsidR="00235F19" w:rsidRDefault="009A3625" w:rsidP="00F67443">
      <w:pPr>
        <w:pStyle w:val="Balk3"/>
        <w:numPr>
          <w:ilvl w:val="2"/>
          <w:numId w:val="125"/>
        </w:numPr>
        <w:tabs>
          <w:tab w:val="left" w:pos="1008"/>
        </w:tabs>
        <w:ind w:left="1007" w:right="591" w:hanging="874"/>
        <w:jc w:val="both"/>
      </w:pPr>
      <w:bookmarkStart w:id="100" w:name="_TOC_250084"/>
      <w:r>
        <w:rPr>
          <w:lang w:val="ru"/>
        </w:rPr>
        <w:t xml:space="preserve">Редактировать </w:t>
      </w:r>
      <w:bookmarkEnd w:id="100"/>
      <w:r>
        <w:rPr>
          <w:lang w:val="ru"/>
        </w:rPr>
        <w:t>результат</w:t>
      </w:r>
    </w:p>
    <w:p w:rsidR="00235F19" w:rsidRDefault="009A3625" w:rsidP="00F67443">
      <w:pPr>
        <w:pStyle w:val="GvdeMetni"/>
        <w:spacing w:before="11"/>
        <w:ind w:right="591"/>
        <w:jc w:val="both"/>
        <w:rPr>
          <w:rFonts w:ascii="Arial"/>
          <w:b/>
          <w:sz w:val="13"/>
        </w:rPr>
      </w:pPr>
      <w:r>
        <w:rPr>
          <w:noProof/>
          <w:lang w:val="ru-RU" w:eastAsia="ru-RU"/>
        </w:rPr>
        <mc:AlternateContent>
          <mc:Choice Requires="wps">
            <w:drawing>
              <wp:anchor distT="0" distB="0" distL="0" distR="0" simplePos="0" relativeHeight="251812864" behindDoc="1" locked="0" layoutInCell="1" allowOverlap="1">
                <wp:simplePos x="0" y="0"/>
                <wp:positionH relativeFrom="page">
                  <wp:posOffset>1209040</wp:posOffset>
                </wp:positionH>
                <wp:positionV relativeFrom="paragraph">
                  <wp:posOffset>127000</wp:posOffset>
                </wp:positionV>
                <wp:extent cx="5650230" cy="19050"/>
                <wp:effectExtent l="0" t="0" r="0" b="0"/>
                <wp:wrapTopAndBottom/>
                <wp:docPr id="612"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79" o:spid="_x0000_s1720" style="width:444.9pt;height:1.5pt;margin-top:10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46208" fillcolor="black" stroked="f">
                <w10:wrap type="topAndBottom"/>
              </v:rect>
            </w:pict>
          </mc:Fallback>
        </mc:AlternateContent>
      </w:r>
    </w:p>
    <w:p w:rsidR="00235F19" w:rsidRDefault="00235F19" w:rsidP="00F67443">
      <w:pPr>
        <w:pStyle w:val="GvdeMetni"/>
        <w:spacing w:before="4"/>
        <w:ind w:right="591"/>
        <w:jc w:val="both"/>
        <w:rPr>
          <w:rFonts w:ascii="Arial"/>
          <w:b/>
          <w:sz w:val="4"/>
        </w:rPr>
      </w:pPr>
    </w:p>
    <w:p w:rsidR="00235F19" w:rsidRDefault="009A3625" w:rsidP="00F67443">
      <w:pPr>
        <w:pStyle w:val="GvdeMetni"/>
        <w:ind w:left="943" w:right="591"/>
        <w:jc w:val="both"/>
        <w:rPr>
          <w:rFonts w:ascii="Arial"/>
          <w:noProof/>
          <w:lang w:val="ru-RU" w:eastAsia="ru-RU"/>
        </w:rPr>
      </w:pPr>
      <w:r>
        <w:rPr>
          <w:noProof/>
          <w:lang w:val="ru-RU" w:eastAsia="ru-RU"/>
        </w:rPr>
        <mc:AlternateContent>
          <mc:Choice Requires="wps">
            <w:drawing>
              <wp:anchor distT="0" distB="0" distL="114300" distR="114300" simplePos="0" relativeHeight="252082176" behindDoc="0" locked="0" layoutInCell="1" allowOverlap="1">
                <wp:simplePos x="0" y="0"/>
                <wp:positionH relativeFrom="column">
                  <wp:posOffset>580445</wp:posOffset>
                </wp:positionH>
                <wp:positionV relativeFrom="paragraph">
                  <wp:posOffset>42683</wp:posOffset>
                </wp:positionV>
                <wp:extent cx="1296063" cy="270345"/>
                <wp:effectExtent l="0" t="0" r="18415" b="15875"/>
                <wp:wrapNone/>
                <wp:docPr id="1579" name="Надпись 1579"/>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79" o:spid="_x0000_s1131" type="#_x0000_t202" style="position:absolute;left:0;text-align:left;margin-left:45.7pt;margin-top:3.35pt;width:102.05pt;height:21.3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" fillcolor="white [3201]" strokeweight="1pt">
                <v:textbo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v:textbox>
              </v:shape>
            </w:pict>
          </mc:Fallback>
        </mc:AlternateContent>
      </w:r>
    </w:p>
    <w:p w:rsidR="00D1001C" w:rsidRDefault="00D1001C" w:rsidP="00F67443">
      <w:pPr>
        <w:pStyle w:val="GvdeMetni"/>
        <w:ind w:left="943" w:right="591"/>
        <w:jc w:val="both"/>
        <w:rPr>
          <w:rFonts w:ascii="Arial"/>
        </w:rPr>
      </w:pPr>
    </w:p>
    <w:p w:rsidR="00235F19" w:rsidRPr="009A3625" w:rsidRDefault="009A3625" w:rsidP="00F67443">
      <w:pPr>
        <w:pStyle w:val="ListeParagraf"/>
        <w:numPr>
          <w:ilvl w:val="0"/>
          <w:numId w:val="123"/>
        </w:numPr>
        <w:tabs>
          <w:tab w:val="left" w:pos="1267"/>
          <w:tab w:val="left" w:pos="1268"/>
        </w:tabs>
        <w:spacing w:before="62"/>
        <w:ind w:right="591"/>
        <w:jc w:val="both"/>
        <w:rPr>
          <w:sz w:val="21"/>
          <w:lang w:val="ru-RU"/>
        </w:rPr>
      </w:pPr>
      <w:r>
        <w:rPr>
          <w:spacing w:val="-1"/>
          <w:w w:val="110"/>
          <w:sz w:val="21"/>
          <w:lang w:val="ru"/>
        </w:rPr>
        <w:t>Вы не можете редактировать результаты подтвержденных образцов.</w:t>
      </w:r>
    </w:p>
    <w:p w:rsidR="00235F19" w:rsidRPr="009A3625" w:rsidRDefault="009A3625" w:rsidP="00F67443">
      <w:pPr>
        <w:pStyle w:val="ListeParagraf"/>
        <w:numPr>
          <w:ilvl w:val="0"/>
          <w:numId w:val="123"/>
        </w:numPr>
        <w:tabs>
          <w:tab w:val="left" w:pos="1267"/>
          <w:tab w:val="left" w:pos="1268"/>
        </w:tabs>
        <w:spacing w:before="69"/>
        <w:ind w:right="591"/>
        <w:jc w:val="both"/>
        <w:rPr>
          <w:sz w:val="21"/>
          <w:lang w:val="ru-RU"/>
        </w:rPr>
      </w:pPr>
      <w:r>
        <w:rPr>
          <w:noProof/>
          <w:lang w:val="ru-RU" w:eastAsia="ru-RU"/>
        </w:rPr>
        <mc:AlternateContent>
          <mc:Choice Requires="wps">
            <w:drawing>
              <wp:anchor distT="0" distB="0" distL="0" distR="0" simplePos="0" relativeHeight="251813888" behindDoc="1" locked="0" layoutInCell="1" allowOverlap="1">
                <wp:simplePos x="0" y="0"/>
                <wp:positionH relativeFrom="page">
                  <wp:posOffset>1205230</wp:posOffset>
                </wp:positionH>
                <wp:positionV relativeFrom="paragraph">
                  <wp:posOffset>234315</wp:posOffset>
                </wp:positionV>
                <wp:extent cx="5654040" cy="19050"/>
                <wp:effectExtent l="0" t="0" r="0" b="0"/>
                <wp:wrapTopAndBottom/>
                <wp:docPr id="610"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78" o:spid="_x0000_s1722" style="width:445.2pt;height:1.5pt;margin-top:18.4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45184" fillcolor="black" stroked="f">
                <w10:wrap type="topAndBottom"/>
              </v:rect>
            </w:pict>
          </mc:Fallback>
        </mc:AlternateContent>
      </w:r>
      <w:r w:rsidR="00D943D5">
        <w:rPr>
          <w:w w:val="110"/>
          <w:sz w:val="21"/>
          <w:lang w:val="ru"/>
        </w:rPr>
        <w:t>Вы не можете редактировать фоновые результаты.</w:t>
      </w:r>
    </w:p>
    <w:p w:rsidR="00235F19" w:rsidRPr="009A3625" w:rsidRDefault="009A3625" w:rsidP="00F67443">
      <w:pPr>
        <w:pStyle w:val="GvdeMetni"/>
        <w:spacing w:before="35"/>
        <w:ind w:left="928" w:right="591"/>
        <w:jc w:val="both"/>
        <w:rPr>
          <w:lang w:val="ru-RU"/>
        </w:rPr>
      </w:pPr>
      <w:r>
        <w:rPr>
          <w:spacing w:val="-1"/>
          <w:w w:val="110"/>
          <w:lang w:val="ru"/>
        </w:rPr>
        <w:t>Вы можете редактировать результаты по параметрам выбранного образца, соблюдая следующие этапы.</w:t>
      </w:r>
    </w:p>
    <w:p w:rsidR="00235F19" w:rsidRPr="009A3625" w:rsidRDefault="009A3625" w:rsidP="00F67443">
      <w:pPr>
        <w:pStyle w:val="ListeParagraf"/>
        <w:numPr>
          <w:ilvl w:val="3"/>
          <w:numId w:val="125"/>
        </w:numPr>
        <w:tabs>
          <w:tab w:val="left" w:pos="1268"/>
        </w:tabs>
        <w:spacing w:before="124"/>
        <w:ind w:right="591"/>
        <w:jc w:val="both"/>
        <w:rPr>
          <w:sz w:val="20"/>
          <w:lang w:val="ru-RU"/>
        </w:rPr>
      </w:pPr>
      <w:r>
        <w:rPr>
          <w:w w:val="110"/>
          <w:sz w:val="20"/>
          <w:lang w:val="ru"/>
        </w:rPr>
        <w:t xml:space="preserve">Нажмите </w:t>
      </w:r>
      <w:r>
        <w:rPr>
          <w:noProof/>
          <w:spacing w:val="-27"/>
          <w:sz w:val="20"/>
          <w:lang w:val="ru-RU" w:eastAsia="ru-RU"/>
        </w:rPr>
        <w:drawing>
          <wp:inline distT="0" distB="0" distL="0" distR="0">
            <wp:extent cx="333756" cy="257556"/>
            <wp:effectExtent l="0" t="0" r="0" b="0"/>
            <wp:docPr id="433"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54.png"/>
                    <pic:cNvPicPr/>
                  </pic:nvPicPr>
                  <pic:blipFill>
                    <a:blip r:embed="rId197" cstate="print"/>
                    <a:stretch>
                      <a:fillRect/>
                    </a:stretch>
                  </pic:blipFill>
                  <pic:spPr>
                    <a:xfrm>
                      <a:off x="0" y="0"/>
                      <a:ext cx="333756" cy="257556"/>
                    </a:xfrm>
                    <a:prstGeom prst="rect">
                      <a:avLst/>
                    </a:prstGeom>
                  </pic:spPr>
                </pic:pic>
              </a:graphicData>
            </a:graphic>
          </wp:inline>
        </w:drawing>
      </w:r>
      <w:r>
        <w:rPr>
          <w:w w:val="110"/>
          <w:sz w:val="20"/>
          <w:lang w:val="ru"/>
        </w:rPr>
        <w:t>, чтобы открыть все функциональные кнопки.</w:t>
      </w:r>
    </w:p>
    <w:p w:rsidR="00235F19" w:rsidRPr="00FC3717" w:rsidRDefault="009A3625" w:rsidP="00F67443">
      <w:pPr>
        <w:pStyle w:val="ListeParagraf"/>
        <w:numPr>
          <w:ilvl w:val="3"/>
          <w:numId w:val="125"/>
        </w:numPr>
        <w:tabs>
          <w:tab w:val="left" w:pos="1268"/>
        </w:tabs>
        <w:spacing w:before="117"/>
        <w:ind w:right="591"/>
        <w:jc w:val="both"/>
        <w:rPr>
          <w:sz w:val="20"/>
          <w:lang w:val="ru-RU"/>
        </w:rPr>
      </w:pPr>
      <w:r>
        <w:rPr>
          <w:w w:val="105"/>
          <w:sz w:val="20"/>
          <w:lang w:val="ru"/>
        </w:rPr>
        <w:t xml:space="preserve">Нажмите кнопку </w:t>
      </w:r>
      <w:r>
        <w:rPr>
          <w:rFonts w:ascii="Arial"/>
          <w:b/>
          <w:w w:val="105"/>
          <w:sz w:val="20"/>
          <w:lang w:val="ru"/>
        </w:rPr>
        <w:t>«Редактировать</w:t>
      </w:r>
      <w:r>
        <w:rPr>
          <w:rFonts w:ascii="Arial"/>
          <w:b/>
          <w:w w:val="105"/>
          <w:sz w:val="20"/>
          <w:lang w:val="ru"/>
        </w:rPr>
        <w:t xml:space="preserve"> </w:t>
      </w:r>
      <w:r>
        <w:rPr>
          <w:rFonts w:ascii="Arial"/>
          <w:b/>
          <w:w w:val="105"/>
          <w:sz w:val="20"/>
          <w:lang w:val="ru"/>
        </w:rPr>
        <w:t>результат»</w:t>
      </w:r>
      <w:r w:rsidR="00FC3717" w:rsidRPr="00FC3717">
        <w:rPr>
          <w:rFonts w:ascii="Arial"/>
          <w:b/>
          <w:w w:val="105"/>
          <w:sz w:val="20"/>
          <w:lang w:val="ru-RU"/>
        </w:rPr>
        <w:t xml:space="preserve"> (</w:t>
      </w:r>
      <w:r w:rsidR="00FC3717">
        <w:rPr>
          <w:rFonts w:ascii="Arial"/>
          <w:b/>
          <w:w w:val="105"/>
          <w:sz w:val="20"/>
        </w:rPr>
        <w:t>Edit</w:t>
      </w:r>
      <w:r w:rsidR="00FC3717" w:rsidRPr="00FC3717">
        <w:rPr>
          <w:rFonts w:ascii="Arial"/>
          <w:b/>
          <w:w w:val="105"/>
          <w:sz w:val="20"/>
          <w:lang w:val="ru-RU"/>
        </w:rPr>
        <w:t xml:space="preserve"> </w:t>
      </w:r>
      <w:r w:rsidR="00FC3717">
        <w:rPr>
          <w:rFonts w:ascii="Arial"/>
          <w:b/>
          <w:w w:val="105"/>
          <w:sz w:val="20"/>
        </w:rPr>
        <w:t>Result</w:t>
      </w:r>
      <w:r w:rsidR="00FC3717" w:rsidRPr="00FC3717">
        <w:rPr>
          <w:rFonts w:ascii="Arial"/>
          <w:b/>
          <w:w w:val="105"/>
          <w:sz w:val="20"/>
          <w:lang w:val="ru-RU"/>
        </w:rPr>
        <w:t>)</w:t>
      </w:r>
      <w:r>
        <w:rPr>
          <w:w w:val="105"/>
          <w:sz w:val="20"/>
          <w:lang w:val="ru"/>
        </w:rPr>
        <w:t>.</w:t>
      </w:r>
    </w:p>
    <w:p w:rsidR="00235F19" w:rsidRPr="009A3625" w:rsidRDefault="009A3625" w:rsidP="00F67443">
      <w:pPr>
        <w:pStyle w:val="GvdeMetni"/>
        <w:spacing w:before="124"/>
        <w:ind w:left="1267" w:right="591"/>
        <w:jc w:val="both"/>
        <w:rPr>
          <w:lang w:val="ru-RU"/>
        </w:rPr>
      </w:pPr>
      <w:r>
        <w:rPr>
          <w:w w:val="105"/>
          <w:lang w:val="ru"/>
        </w:rPr>
        <w:t xml:space="preserve">На экране появится всплывающее диалоговое окно </w:t>
      </w:r>
      <w:r>
        <w:rPr>
          <w:rFonts w:ascii="Arial"/>
          <w:b/>
          <w:w w:val="105"/>
          <w:lang w:val="ru"/>
        </w:rPr>
        <w:t>«Редактировать</w:t>
      </w:r>
      <w:r>
        <w:rPr>
          <w:rFonts w:ascii="Arial"/>
          <w:b/>
          <w:w w:val="105"/>
          <w:lang w:val="ru"/>
        </w:rPr>
        <w:t xml:space="preserve"> </w:t>
      </w:r>
      <w:r>
        <w:rPr>
          <w:rFonts w:ascii="Arial"/>
          <w:b/>
          <w:w w:val="105"/>
          <w:lang w:val="ru"/>
        </w:rPr>
        <w:t>результат»</w:t>
      </w:r>
      <w:r>
        <w:rPr>
          <w:w w:val="105"/>
          <w:lang w:val="ru"/>
        </w:rPr>
        <w:t>, как показано на Рисунке 7-3.</w:t>
      </w:r>
    </w:p>
    <w:p w:rsidR="00235F19" w:rsidRPr="009A3625" w:rsidRDefault="00235F19" w:rsidP="00F67443">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FC3717" w:rsidRDefault="009A3625">
      <w:pPr>
        <w:spacing w:before="128"/>
        <w:ind w:left="1268"/>
        <w:rPr>
          <w:rFonts w:ascii="Arial"/>
          <w:b/>
          <w:sz w:val="18"/>
          <w:lang w:val="ru-RU"/>
        </w:rPr>
      </w:pPr>
      <w:r>
        <w:rPr>
          <w:noProof/>
          <w:lang w:val="ru-RU" w:eastAsia="ru-RU"/>
        </w:rPr>
        <w:drawing>
          <wp:anchor distT="0" distB="0" distL="0" distR="0" simplePos="0" relativeHeight="252237824" behindDoc="0" locked="0" layoutInCell="1" allowOverlap="1">
            <wp:simplePos x="0" y="0"/>
            <wp:positionH relativeFrom="page">
              <wp:posOffset>1440180</wp:posOffset>
            </wp:positionH>
            <wp:positionV relativeFrom="paragraph">
              <wp:posOffset>245645</wp:posOffset>
            </wp:positionV>
            <wp:extent cx="4611894" cy="2285809"/>
            <wp:effectExtent l="0" t="0" r="0" b="0"/>
            <wp:wrapTopAndBottom/>
            <wp:docPr id="435" name="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55.png"/>
                    <pic:cNvPicPr/>
                  </pic:nvPicPr>
                  <pic:blipFill>
                    <a:blip r:embed="rId198" cstate="print"/>
                    <a:stretch>
                      <a:fillRect/>
                    </a:stretch>
                  </pic:blipFill>
                  <pic:spPr>
                    <a:xfrm>
                      <a:off x="0" y="0"/>
                      <a:ext cx="4611894" cy="2285809"/>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7-3 </w:t>
      </w:r>
      <w:r>
        <w:rPr>
          <w:rFonts w:ascii="Arial"/>
          <w:b/>
          <w:sz w:val="18"/>
          <w:lang w:val="ru"/>
        </w:rPr>
        <w:t>Редактировать</w:t>
      </w:r>
      <w:r>
        <w:rPr>
          <w:rFonts w:ascii="Arial"/>
          <w:b/>
          <w:sz w:val="18"/>
          <w:lang w:val="ru"/>
        </w:rPr>
        <w:t xml:space="preserve"> </w:t>
      </w:r>
      <w:r>
        <w:rPr>
          <w:rFonts w:ascii="Arial"/>
          <w:b/>
          <w:sz w:val="18"/>
          <w:lang w:val="ru"/>
        </w:rPr>
        <w:t>результат</w:t>
      </w:r>
      <w:r>
        <w:rPr>
          <w:rFonts w:ascii="Arial"/>
          <w:b/>
          <w:sz w:val="18"/>
          <w:lang w:val="ru"/>
        </w:rPr>
        <w:t xml:space="preserve"> </w:t>
      </w:r>
      <w:r>
        <w:rPr>
          <w:rFonts w:ascii="Arial"/>
          <w:b/>
          <w:sz w:val="18"/>
          <w:lang w:val="ru"/>
        </w:rPr>
        <w:t>по</w:t>
      </w:r>
      <w:r>
        <w:rPr>
          <w:rFonts w:ascii="Arial"/>
          <w:b/>
          <w:sz w:val="18"/>
          <w:lang w:val="ru"/>
        </w:rPr>
        <w:t xml:space="preserve"> </w:t>
      </w:r>
      <w:r>
        <w:rPr>
          <w:rFonts w:ascii="Arial"/>
          <w:b/>
          <w:sz w:val="18"/>
          <w:lang w:val="ru"/>
        </w:rPr>
        <w:t>параметрам</w:t>
      </w:r>
    </w:p>
    <w:p w:rsidR="00235F19" w:rsidRPr="009A3625" w:rsidRDefault="009A3625" w:rsidP="007742AF">
      <w:pPr>
        <w:pStyle w:val="ListeParagraf"/>
        <w:numPr>
          <w:ilvl w:val="3"/>
          <w:numId w:val="125"/>
        </w:numPr>
        <w:tabs>
          <w:tab w:val="left" w:pos="1268"/>
        </w:tabs>
        <w:spacing w:before="212"/>
        <w:ind w:right="591"/>
        <w:jc w:val="both"/>
        <w:rPr>
          <w:sz w:val="20"/>
          <w:lang w:val="ru-RU"/>
        </w:rPr>
      </w:pPr>
      <w:r>
        <w:rPr>
          <w:spacing w:val="-1"/>
          <w:w w:val="110"/>
          <w:sz w:val="20"/>
          <w:lang w:val="ru"/>
        </w:rPr>
        <w:t>Измените результаты анализа по соответствующим параметрам образца.</w:t>
      </w:r>
    </w:p>
    <w:p w:rsidR="00235F19" w:rsidRPr="009A3625" w:rsidRDefault="009A3625" w:rsidP="007742AF">
      <w:pPr>
        <w:pStyle w:val="ListeParagraf"/>
        <w:numPr>
          <w:ilvl w:val="3"/>
          <w:numId w:val="125"/>
        </w:numPr>
        <w:tabs>
          <w:tab w:val="left" w:pos="1268"/>
        </w:tabs>
        <w:spacing w:before="119"/>
        <w:ind w:right="591"/>
        <w:jc w:val="both"/>
        <w:rPr>
          <w:sz w:val="20"/>
          <w:lang w:val="ru-RU"/>
        </w:rPr>
      </w:pPr>
      <w:r>
        <w:rPr>
          <w:w w:val="105"/>
          <w:sz w:val="20"/>
          <w:lang w:val="ru"/>
        </w:rPr>
        <w:t xml:space="preserve">Нажмите </w:t>
      </w:r>
      <w:r>
        <w:rPr>
          <w:rFonts w:ascii="Arial"/>
          <w:b/>
          <w:w w:val="105"/>
          <w:sz w:val="20"/>
          <w:lang w:val="ru"/>
        </w:rPr>
        <w:t>«Применить»</w:t>
      </w:r>
      <w:r w:rsidR="003F6A46">
        <w:rPr>
          <w:rFonts w:ascii="Arial"/>
          <w:b/>
          <w:w w:val="105"/>
          <w:sz w:val="20"/>
          <w:lang w:val="ru"/>
        </w:rPr>
        <w:t xml:space="preserve"> </w:t>
      </w:r>
      <w:r w:rsidR="003F6A46" w:rsidRPr="003F6A46">
        <w:rPr>
          <w:b/>
          <w:w w:val="105"/>
          <w:sz w:val="20"/>
          <w:lang w:val="ru"/>
        </w:rPr>
        <w:t>(</w:t>
      </w:r>
      <w:r w:rsidR="003F6A46" w:rsidRPr="003F6A46">
        <w:rPr>
          <w:b/>
        </w:rPr>
        <w:t>Apply</w:t>
      </w:r>
      <w:r w:rsidR="003F6A46" w:rsidRPr="003F6A46">
        <w:rPr>
          <w:b/>
          <w:lang w:val="ru-RU"/>
        </w:rPr>
        <w:t>)</w:t>
      </w:r>
      <w:r>
        <w:rPr>
          <w:rFonts w:ascii="Arial"/>
          <w:b/>
          <w:w w:val="105"/>
          <w:sz w:val="20"/>
          <w:lang w:val="ru"/>
        </w:rPr>
        <w:t xml:space="preserve"> </w:t>
      </w:r>
      <w:r>
        <w:rPr>
          <w:w w:val="105"/>
          <w:sz w:val="20"/>
          <w:lang w:val="ru"/>
        </w:rPr>
        <w:t xml:space="preserve">или </w:t>
      </w:r>
      <w:r>
        <w:rPr>
          <w:rFonts w:ascii="Arial"/>
          <w:b/>
          <w:w w:val="105"/>
          <w:sz w:val="20"/>
          <w:lang w:val="ru"/>
        </w:rPr>
        <w:t>«ОК»</w:t>
      </w:r>
      <w:r>
        <w:rPr>
          <w:w w:val="105"/>
          <w:sz w:val="20"/>
          <w:lang w:val="ru"/>
        </w:rPr>
        <w:t>, чтобы сохранить изменения.</w:t>
      </w:r>
    </w:p>
    <w:p w:rsidR="00235F19" w:rsidRPr="009A3625" w:rsidRDefault="009A3625" w:rsidP="007742AF">
      <w:pPr>
        <w:pStyle w:val="GvdeMetni"/>
        <w:spacing w:before="124" w:line="285" w:lineRule="auto"/>
        <w:ind w:left="1267" w:right="591"/>
        <w:jc w:val="both"/>
        <w:rPr>
          <w:lang w:val="ru-RU"/>
        </w:rPr>
      </w:pPr>
      <w:r>
        <w:rPr>
          <w:w w:val="105"/>
          <w:lang w:val="ru"/>
        </w:rPr>
        <w:t>Если сумма процентного содержания разных параметров не равна 100,00% или показатель БКК недействителен после изменения, в системе появится всплывающее сообщение о том, что введенное значение недействительно. Введите данные снова после подтверждения.</w:t>
      </w:r>
    </w:p>
    <w:p w:rsidR="00235F19" w:rsidRPr="009A3625" w:rsidRDefault="00FC3717" w:rsidP="007742AF">
      <w:pPr>
        <w:pStyle w:val="GvdeMetni"/>
        <w:spacing w:before="80" w:line="283" w:lineRule="auto"/>
        <w:ind w:left="1267" w:right="591"/>
        <w:jc w:val="both"/>
        <w:rPr>
          <w:lang w:val="ru-RU"/>
        </w:rPr>
      </w:pPr>
      <w:r>
        <w:rPr>
          <w:noProof/>
          <w:lang w:val="ru-RU" w:eastAsia="ru-RU"/>
        </w:rPr>
        <mc:AlternateContent>
          <mc:Choice Requires="wps">
            <w:drawing>
              <wp:anchor distT="0" distB="0" distL="0" distR="0" simplePos="0" relativeHeight="251814912" behindDoc="1" locked="0" layoutInCell="1" allowOverlap="1">
                <wp:simplePos x="0" y="0"/>
                <wp:positionH relativeFrom="page">
                  <wp:posOffset>1209040</wp:posOffset>
                </wp:positionH>
                <wp:positionV relativeFrom="paragraph">
                  <wp:posOffset>581237</wp:posOffset>
                </wp:positionV>
                <wp:extent cx="5650230" cy="19050"/>
                <wp:effectExtent l="0" t="0" r="0" b="0"/>
                <wp:wrapTopAndBottom/>
                <wp:docPr id="608"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2073906" id="Rectangle 177" o:spid="_x0000_s1026" style="position:absolute;margin-left:95.2pt;margin-top:45.75pt;width:444.9pt;height:1.5pt;z-index:-25150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" fillcolor="black" stroked="f">
                <w10:wrap type="topAndBottom" anchorx="page"/>
              </v:rect>
            </w:pict>
          </mc:Fallback>
        </mc:AlternateContent>
      </w:r>
      <w:r w:rsidR="00D943D5">
        <w:rPr>
          <w:w w:val="105"/>
          <w:lang w:val="ru"/>
        </w:rPr>
        <w:t>Если изменен результат по одному параметру, то результат по остальным связанным с ним параметрам будет изменен соответственно, а сигналы (флажки) подозрительно высоких/низких показателей будут обновлены.</w:t>
      </w:r>
    </w:p>
    <w:p w:rsidR="00235F19" w:rsidRPr="009A3625" w:rsidRDefault="00235F19" w:rsidP="007742AF">
      <w:pPr>
        <w:pStyle w:val="GvdeMetni"/>
        <w:spacing w:before="1"/>
        <w:ind w:right="591"/>
        <w:jc w:val="both"/>
        <w:rPr>
          <w:sz w:val="4"/>
          <w:lang w:val="ru-RU"/>
        </w:rPr>
      </w:pPr>
    </w:p>
    <w:p w:rsidR="00235F19" w:rsidRPr="009A3625" w:rsidRDefault="009A3625" w:rsidP="007742AF">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84224" behindDoc="0" locked="0" layoutInCell="1" allowOverlap="1">
                <wp:simplePos x="0" y="0"/>
                <wp:positionH relativeFrom="column">
                  <wp:posOffset>596265</wp:posOffset>
                </wp:positionH>
                <wp:positionV relativeFrom="paragraph">
                  <wp:posOffset>23072</wp:posOffset>
                </wp:positionV>
                <wp:extent cx="1296063" cy="270345"/>
                <wp:effectExtent l="0" t="0" r="18415" b="15875"/>
                <wp:wrapNone/>
                <wp:docPr id="1580" name="Надпись 1580"/>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80" o:spid="_x0000_s1132" type="#_x0000_t202" style="position:absolute;left:0;text-align:left;margin-left:46.95pt;margin-top:1.8pt;width:102.05pt;height:21.3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" fillcolor="white [3201]" strokeweight="1pt">
                <v:textbo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v:textbox>
              </v:shape>
            </w:pict>
          </mc:Fallback>
        </mc:AlternateContent>
      </w:r>
    </w:p>
    <w:p w:rsidR="00D1001C" w:rsidRPr="009A3625" w:rsidRDefault="00D1001C" w:rsidP="007742AF">
      <w:pPr>
        <w:pStyle w:val="GvdeMetni"/>
        <w:ind w:left="943" w:right="591"/>
        <w:jc w:val="both"/>
        <w:rPr>
          <w:lang w:val="ru-RU"/>
        </w:rPr>
      </w:pPr>
    </w:p>
    <w:p w:rsidR="00235F19" w:rsidRPr="009A3625" w:rsidRDefault="009A3625" w:rsidP="007742AF">
      <w:pPr>
        <w:pStyle w:val="GvdeMetni"/>
        <w:spacing w:before="73" w:line="237" w:lineRule="auto"/>
        <w:ind w:left="934" w:right="591"/>
        <w:jc w:val="both"/>
        <w:rPr>
          <w:lang w:val="ru-RU"/>
        </w:rPr>
      </w:pPr>
      <w:r>
        <w:rPr>
          <w:noProof/>
          <w:lang w:val="ru-RU" w:eastAsia="ru-RU"/>
        </w:rPr>
        <mc:AlternateContent>
          <mc:Choice Requires="wps">
            <w:drawing>
              <wp:anchor distT="0" distB="0" distL="0" distR="0" simplePos="0" relativeHeight="251815936" behindDoc="1" locked="0" layoutInCell="1" allowOverlap="1">
                <wp:simplePos x="0" y="0"/>
                <wp:positionH relativeFrom="page">
                  <wp:posOffset>1209040</wp:posOffset>
                </wp:positionH>
                <wp:positionV relativeFrom="paragraph">
                  <wp:posOffset>556895</wp:posOffset>
                </wp:positionV>
                <wp:extent cx="5650230" cy="19050"/>
                <wp:effectExtent l="0" t="0" r="0" b="0"/>
                <wp:wrapTopAndBottom/>
                <wp:docPr id="60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DAFF9B2" id="Rectangle 176" o:spid="_x0000_s1026" style="position:absolute;margin-left:95.2pt;margin-top:43.85pt;width:444.9pt;height:1.5pt;z-index:-25150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" fillcolor="black" stroked="f">
                <w10:wrap type="topAndBottom" anchorx="page"/>
              </v:rect>
            </w:pict>
          </mc:Fallback>
        </mc:AlternateContent>
      </w:r>
      <w:r w:rsidR="00D943D5">
        <w:rPr>
          <w:w w:val="105"/>
          <w:lang w:val="ru"/>
        </w:rPr>
        <w:t xml:space="preserve">Результат по параметру, измененному вами вручную, будет отмечен буквой </w:t>
      </w:r>
      <w:r w:rsidR="00D943D5">
        <w:rPr>
          <w:rFonts w:ascii="Arial"/>
          <w:b/>
          <w:w w:val="105"/>
          <w:lang w:val="ru"/>
        </w:rPr>
        <w:t>«</w:t>
      </w:r>
      <w:r w:rsidR="00D943D5">
        <w:rPr>
          <w:rFonts w:ascii="Arial"/>
          <w:b/>
          <w:w w:val="105"/>
          <w:lang w:val="ru"/>
        </w:rPr>
        <w:t>M</w:t>
      </w:r>
      <w:r w:rsidR="00D943D5">
        <w:rPr>
          <w:rFonts w:ascii="Arial"/>
          <w:b/>
          <w:w w:val="105"/>
          <w:lang w:val="ru"/>
        </w:rPr>
        <w:t>»</w:t>
      </w:r>
      <w:r w:rsidR="00D943D5">
        <w:rPr>
          <w:w w:val="105"/>
          <w:lang w:val="ru"/>
        </w:rPr>
        <w:t xml:space="preserve">. Если любой из результатов по параметрам будет изменен из-за того, что вы изменили другой параметр вручную, такой результат будет отмечен буквой </w:t>
      </w:r>
      <w:r w:rsidR="00D943D5">
        <w:rPr>
          <w:rFonts w:ascii="Arial"/>
          <w:b/>
          <w:w w:val="110"/>
          <w:lang w:val="ru"/>
        </w:rPr>
        <w:t>«</w:t>
      </w:r>
      <w:r w:rsidR="00D943D5">
        <w:rPr>
          <w:rFonts w:ascii="Arial"/>
          <w:b/>
          <w:w w:val="110"/>
          <w:lang w:val="ru"/>
        </w:rPr>
        <w:t>m</w:t>
      </w:r>
      <w:r w:rsidR="00D943D5">
        <w:rPr>
          <w:rFonts w:ascii="Arial"/>
          <w:b/>
          <w:w w:val="110"/>
          <w:lang w:val="ru"/>
        </w:rPr>
        <w:t>»</w:t>
      </w:r>
      <w:r w:rsidR="00D943D5">
        <w:rPr>
          <w:w w:val="105"/>
          <w:lang w:val="ru"/>
        </w:rPr>
        <w:t>.</w:t>
      </w:r>
    </w:p>
    <w:p w:rsidR="00235F19" w:rsidRPr="009A3625" w:rsidRDefault="00235F19" w:rsidP="007742AF">
      <w:pPr>
        <w:pStyle w:val="GvdeMetni"/>
        <w:spacing w:before="3"/>
        <w:ind w:right="591"/>
        <w:jc w:val="both"/>
        <w:rPr>
          <w:sz w:val="31"/>
          <w:lang w:val="ru-RU"/>
        </w:rPr>
      </w:pPr>
    </w:p>
    <w:p w:rsidR="00235F19" w:rsidRDefault="009A3625" w:rsidP="007742AF">
      <w:pPr>
        <w:pStyle w:val="Balk3"/>
        <w:numPr>
          <w:ilvl w:val="2"/>
          <w:numId w:val="125"/>
        </w:numPr>
        <w:tabs>
          <w:tab w:val="left" w:pos="1028"/>
        </w:tabs>
        <w:ind w:left="1027" w:right="591" w:hanging="894"/>
        <w:jc w:val="both"/>
      </w:pPr>
      <w:bookmarkStart w:id="101" w:name="_TOC_250083"/>
      <w:bookmarkEnd w:id="101"/>
      <w:r>
        <w:rPr>
          <w:w w:val="105"/>
          <w:lang w:val="ru"/>
        </w:rPr>
        <w:t>Удалить</w:t>
      </w:r>
    </w:p>
    <w:p w:rsidR="00235F19" w:rsidRDefault="009A3625" w:rsidP="007742AF">
      <w:pPr>
        <w:pStyle w:val="GvdeMetni"/>
        <w:ind w:right="591"/>
        <w:jc w:val="both"/>
        <w:rPr>
          <w:rFonts w:ascii="Arial"/>
          <w:b/>
          <w:sz w:val="14"/>
        </w:rPr>
      </w:pPr>
      <w:r>
        <w:rPr>
          <w:noProof/>
          <w:lang w:val="ru-RU" w:eastAsia="ru-RU"/>
        </w:rPr>
        <mc:AlternateContent>
          <mc:Choice Requires="wps">
            <w:drawing>
              <wp:anchor distT="0" distB="0" distL="0" distR="0" simplePos="0" relativeHeight="251816960" behindDoc="1" locked="0" layoutInCell="1" allowOverlap="1" wp14:anchorId="52ABFA98" wp14:editId="2AB967D2">
                <wp:simplePos x="0" y="0"/>
                <wp:positionH relativeFrom="page">
                  <wp:posOffset>1209040</wp:posOffset>
                </wp:positionH>
                <wp:positionV relativeFrom="paragraph">
                  <wp:posOffset>127000</wp:posOffset>
                </wp:positionV>
                <wp:extent cx="5650230" cy="19050"/>
                <wp:effectExtent l="0" t="0" r="0" b="0"/>
                <wp:wrapTopAndBottom/>
                <wp:docPr id="60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8194F28" id="Rectangle 175" o:spid="_x0000_s1026" style="position:absolute;margin-left:95.2pt;margin-top:10pt;width:444.9pt;height:1.5pt;z-index:-251499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" fillcolor="black" stroked="f">
                <w10:wrap type="topAndBottom" anchorx="page"/>
              </v:rect>
            </w:pict>
          </mc:Fallback>
        </mc:AlternateContent>
      </w:r>
    </w:p>
    <w:p w:rsidR="00235F19" w:rsidRDefault="00235F19" w:rsidP="007742AF">
      <w:pPr>
        <w:pStyle w:val="GvdeMetni"/>
        <w:spacing w:before="4"/>
        <w:ind w:right="591"/>
        <w:jc w:val="both"/>
        <w:rPr>
          <w:rFonts w:ascii="Arial"/>
          <w:b/>
          <w:sz w:val="4"/>
        </w:rPr>
      </w:pPr>
    </w:p>
    <w:p w:rsidR="00235F19" w:rsidRDefault="00FC3717" w:rsidP="007742AF">
      <w:pPr>
        <w:pStyle w:val="GvdeMetni"/>
        <w:ind w:left="943" w:right="591"/>
        <w:jc w:val="both"/>
        <w:rPr>
          <w:rFonts w:ascii="Arial"/>
          <w:noProof/>
          <w:lang w:val="ru-RU" w:eastAsia="ru-RU"/>
        </w:rPr>
      </w:pPr>
      <w:r>
        <w:rPr>
          <w:noProof/>
          <w:lang w:val="ru-RU" w:eastAsia="ru-RU"/>
        </w:rPr>
        <mc:AlternateContent>
          <mc:Choice Requires="wps">
            <w:drawing>
              <wp:anchor distT="0" distB="0" distL="114300" distR="114300" simplePos="0" relativeHeight="252086272" behindDoc="0" locked="0" layoutInCell="1" allowOverlap="1" wp14:anchorId="220DDD8B" wp14:editId="08F8EC2D">
                <wp:simplePos x="0" y="0"/>
                <wp:positionH relativeFrom="column">
                  <wp:posOffset>596265</wp:posOffset>
                </wp:positionH>
                <wp:positionV relativeFrom="paragraph">
                  <wp:posOffset>22225</wp:posOffset>
                </wp:positionV>
                <wp:extent cx="1296063" cy="270345"/>
                <wp:effectExtent l="0" t="0" r="18415" b="15875"/>
                <wp:wrapNone/>
                <wp:docPr id="1581" name="Надпись 1581"/>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20DDD8B" id="Надпись 1581" o:spid="_x0000_s1133" type="#_x0000_t202" style="position:absolute;left:0;text-align:left;margin-left:46.95pt;margin-top:1.75pt;width:102.05pt;height:21.3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" fillcolor="white [3201]" strokeweight="1pt">
                <v:textbo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v:textbox>
              </v:shape>
            </w:pict>
          </mc:Fallback>
        </mc:AlternateContent>
      </w:r>
    </w:p>
    <w:p w:rsidR="00D1001C" w:rsidRDefault="00D1001C" w:rsidP="007742AF">
      <w:pPr>
        <w:pStyle w:val="GvdeMetni"/>
        <w:ind w:left="943" w:right="591"/>
        <w:jc w:val="both"/>
        <w:rPr>
          <w:rFonts w:ascii="Arial"/>
        </w:rPr>
      </w:pPr>
    </w:p>
    <w:p w:rsidR="00235F19" w:rsidRDefault="009A3625" w:rsidP="007742AF">
      <w:pPr>
        <w:pStyle w:val="ListeParagraf"/>
        <w:numPr>
          <w:ilvl w:val="0"/>
          <w:numId w:val="122"/>
        </w:numPr>
        <w:tabs>
          <w:tab w:val="left" w:pos="1267"/>
          <w:tab w:val="left" w:pos="1268"/>
        </w:tabs>
        <w:spacing w:before="69"/>
        <w:ind w:right="591"/>
        <w:jc w:val="both"/>
        <w:rPr>
          <w:sz w:val="21"/>
        </w:rPr>
      </w:pPr>
      <w:r>
        <w:rPr>
          <w:spacing w:val="-1"/>
          <w:w w:val="110"/>
          <w:sz w:val="21"/>
          <w:lang w:val="ru"/>
        </w:rPr>
        <w:t>Подтвержденные образцы нельзя удалить.</w:t>
      </w:r>
    </w:p>
    <w:p w:rsidR="00235F19" w:rsidRPr="009A3625" w:rsidRDefault="009A3625" w:rsidP="007742AF">
      <w:pPr>
        <w:pStyle w:val="ListeParagraf"/>
        <w:numPr>
          <w:ilvl w:val="0"/>
          <w:numId w:val="122"/>
        </w:numPr>
        <w:tabs>
          <w:tab w:val="left" w:pos="1267"/>
          <w:tab w:val="left" w:pos="1268"/>
        </w:tabs>
        <w:spacing w:before="69"/>
        <w:ind w:right="591"/>
        <w:jc w:val="both"/>
        <w:rPr>
          <w:sz w:val="21"/>
          <w:lang w:val="ru-RU"/>
        </w:rPr>
      </w:pPr>
      <w:r>
        <w:rPr>
          <w:noProof/>
          <w:lang w:val="ru-RU" w:eastAsia="ru-RU"/>
        </w:rPr>
        <mc:AlternateContent>
          <mc:Choice Requires="wps">
            <w:drawing>
              <wp:anchor distT="0" distB="0" distL="0" distR="0" simplePos="0" relativeHeight="251817984" behindDoc="1" locked="0" layoutInCell="1" allowOverlap="1" wp14:anchorId="19242AEB" wp14:editId="1B8F44E7">
                <wp:simplePos x="0" y="0"/>
                <wp:positionH relativeFrom="page">
                  <wp:posOffset>1205230</wp:posOffset>
                </wp:positionH>
                <wp:positionV relativeFrom="paragraph">
                  <wp:posOffset>234315</wp:posOffset>
                </wp:positionV>
                <wp:extent cx="5654040" cy="19050"/>
                <wp:effectExtent l="0" t="0" r="0" b="0"/>
                <wp:wrapTopAndBottom/>
                <wp:docPr id="602"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155BB8E" id="Rectangle 174" o:spid="_x0000_s1026" style="position:absolute;margin-left:94.9pt;margin-top:18.45pt;width:445.2pt;height:1.5pt;z-index:-251498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" fillcolor="black" stroked="f">
                <w10:wrap type="topAndBottom" anchorx="page"/>
              </v:rect>
            </w:pict>
          </mc:Fallback>
        </mc:AlternateContent>
      </w:r>
      <w:r w:rsidR="00D943D5">
        <w:rPr>
          <w:w w:val="110"/>
          <w:sz w:val="21"/>
          <w:lang w:val="ru"/>
        </w:rPr>
        <w:t>У стандартного пользователя нет доступа к удалению записей об образцах.</w:t>
      </w:r>
    </w:p>
    <w:p w:rsidR="00235F19" w:rsidRPr="009A3625" w:rsidRDefault="009A3625" w:rsidP="007742AF">
      <w:pPr>
        <w:pStyle w:val="ListeParagraf"/>
        <w:numPr>
          <w:ilvl w:val="3"/>
          <w:numId w:val="125"/>
        </w:numPr>
        <w:tabs>
          <w:tab w:val="left" w:pos="1268"/>
        </w:tabs>
        <w:spacing w:before="42"/>
        <w:ind w:right="591"/>
        <w:jc w:val="both"/>
        <w:rPr>
          <w:sz w:val="20"/>
          <w:lang w:val="ru-RU"/>
        </w:rPr>
      </w:pPr>
      <w:r>
        <w:rPr>
          <w:w w:val="110"/>
          <w:sz w:val="20"/>
          <w:lang w:val="ru"/>
        </w:rPr>
        <w:t xml:space="preserve">Нажмите </w:t>
      </w:r>
      <w:r>
        <w:rPr>
          <w:noProof/>
          <w:spacing w:val="-27"/>
          <w:sz w:val="20"/>
          <w:lang w:val="ru-RU" w:eastAsia="ru-RU"/>
        </w:rPr>
        <w:drawing>
          <wp:inline distT="0" distB="0" distL="0" distR="0">
            <wp:extent cx="333756" cy="257555"/>
            <wp:effectExtent l="0" t="0" r="0" b="0"/>
            <wp:docPr id="441"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254.png"/>
                    <pic:cNvPicPr/>
                  </pic:nvPicPr>
                  <pic:blipFill>
                    <a:blip r:embed="rId197" cstate="print"/>
                    <a:stretch>
                      <a:fillRect/>
                    </a:stretch>
                  </pic:blipFill>
                  <pic:spPr>
                    <a:xfrm>
                      <a:off x="0" y="0"/>
                      <a:ext cx="333756" cy="257555"/>
                    </a:xfrm>
                    <a:prstGeom prst="rect">
                      <a:avLst/>
                    </a:prstGeom>
                  </pic:spPr>
                </pic:pic>
              </a:graphicData>
            </a:graphic>
          </wp:inline>
        </w:drawing>
      </w:r>
      <w:r>
        <w:rPr>
          <w:w w:val="110"/>
          <w:sz w:val="20"/>
          <w:lang w:val="ru"/>
        </w:rPr>
        <w:t>, чтобы открыть все функциональные кнопки.</w:t>
      </w:r>
    </w:p>
    <w:p w:rsidR="00235F19" w:rsidRPr="009A3625" w:rsidRDefault="009A3625" w:rsidP="007742AF">
      <w:pPr>
        <w:pStyle w:val="ListeParagraf"/>
        <w:numPr>
          <w:ilvl w:val="3"/>
          <w:numId w:val="125"/>
        </w:numPr>
        <w:tabs>
          <w:tab w:val="left" w:pos="1268"/>
        </w:tabs>
        <w:spacing w:before="117"/>
        <w:ind w:right="591"/>
        <w:jc w:val="both"/>
        <w:rPr>
          <w:sz w:val="20"/>
          <w:lang w:val="ru-RU"/>
        </w:rPr>
      </w:pPr>
      <w:r>
        <w:rPr>
          <w:w w:val="105"/>
          <w:sz w:val="20"/>
          <w:lang w:val="ru"/>
        </w:rPr>
        <w:t xml:space="preserve">Нажмите кнопку </w:t>
      </w:r>
      <w:r>
        <w:rPr>
          <w:rFonts w:ascii="Arial"/>
          <w:b/>
          <w:w w:val="105"/>
          <w:sz w:val="20"/>
          <w:lang w:val="ru"/>
        </w:rPr>
        <w:t>«Удалить»</w:t>
      </w:r>
      <w:r w:rsidR="003F6A46">
        <w:rPr>
          <w:rFonts w:ascii="Arial"/>
          <w:b/>
          <w:w w:val="105"/>
          <w:sz w:val="20"/>
          <w:lang w:val="ru"/>
        </w:rPr>
        <w:t xml:space="preserve"> </w:t>
      </w:r>
      <w:r w:rsidR="003F6A46" w:rsidRPr="003F6A46">
        <w:rPr>
          <w:b/>
          <w:w w:val="105"/>
          <w:sz w:val="20"/>
          <w:lang w:val="ru"/>
        </w:rPr>
        <w:t>(</w:t>
      </w:r>
      <w:r w:rsidR="003F6A46" w:rsidRPr="003F6A46">
        <w:rPr>
          <w:b/>
          <w:w w:val="105"/>
          <w:sz w:val="20"/>
          <w:lang w:val="tr-TR"/>
        </w:rPr>
        <w:t>Delete)</w:t>
      </w:r>
      <w:r>
        <w:rPr>
          <w:w w:val="105"/>
          <w:sz w:val="20"/>
          <w:lang w:val="ru"/>
        </w:rPr>
        <w:t xml:space="preserve">, а затем во всплывающем диалоговом окне нажмите кнопку </w:t>
      </w:r>
      <w:r>
        <w:rPr>
          <w:rFonts w:ascii="Arial"/>
          <w:b/>
          <w:w w:val="105"/>
          <w:sz w:val="20"/>
          <w:lang w:val="ru"/>
        </w:rPr>
        <w:t>«Да»</w:t>
      </w:r>
      <w:r w:rsidR="003F6A46" w:rsidRPr="003F6A46">
        <w:rPr>
          <w:rFonts w:ascii="Arial"/>
          <w:b/>
          <w:w w:val="105"/>
          <w:sz w:val="20"/>
          <w:lang w:val="ru-RU"/>
        </w:rPr>
        <w:t xml:space="preserve"> </w:t>
      </w:r>
      <w:r w:rsidR="003F6A46" w:rsidRPr="003F6A46">
        <w:rPr>
          <w:b/>
          <w:w w:val="105"/>
          <w:sz w:val="20"/>
          <w:lang w:val="ru-RU"/>
        </w:rPr>
        <w:t>(</w:t>
      </w:r>
      <w:r w:rsidR="003F6A46" w:rsidRPr="003F6A46">
        <w:rPr>
          <w:b/>
          <w:w w:val="105"/>
          <w:sz w:val="20"/>
          <w:lang w:val="en-GB"/>
        </w:rPr>
        <w:t>Yes</w:t>
      </w:r>
      <w:r w:rsidR="003F6A46" w:rsidRPr="003F6A46">
        <w:rPr>
          <w:b/>
          <w:w w:val="105"/>
          <w:sz w:val="20"/>
          <w:lang w:val="ru-RU"/>
        </w:rPr>
        <w:t>)</w:t>
      </w:r>
      <w:r>
        <w:rPr>
          <w:w w:val="105"/>
          <w:sz w:val="20"/>
          <w:lang w:val="ru"/>
        </w:rPr>
        <w:t>, чтобы удалить образец.</w:t>
      </w:r>
    </w:p>
    <w:p w:rsidR="00235F19" w:rsidRPr="009A3625" w:rsidRDefault="00235F19" w:rsidP="007742AF">
      <w:pPr>
        <w:ind w:right="591"/>
        <w:jc w:val="both"/>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238848" behindDoc="0" locked="0" layoutInCell="1" allowOverlap="1">
            <wp:simplePos x="0" y="0"/>
            <wp:positionH relativeFrom="page">
              <wp:posOffset>1447103</wp:posOffset>
            </wp:positionH>
            <wp:positionV relativeFrom="paragraph">
              <wp:posOffset>259492</wp:posOffset>
            </wp:positionV>
            <wp:extent cx="3435731" cy="1810511"/>
            <wp:effectExtent l="0" t="0" r="0" b="0"/>
            <wp:wrapTopAndBottom/>
            <wp:docPr id="443" name="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256.png"/>
                    <pic:cNvPicPr/>
                  </pic:nvPicPr>
                  <pic:blipFill>
                    <a:blip r:embed="rId199" cstate="print"/>
                    <a:stretch>
                      <a:fillRect/>
                    </a:stretch>
                  </pic:blipFill>
                  <pic:spPr>
                    <a:xfrm>
                      <a:off x="0" y="0"/>
                      <a:ext cx="3435731" cy="1810511"/>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7-4 </w:t>
      </w:r>
      <w:r>
        <w:rPr>
          <w:rFonts w:ascii="Arial"/>
          <w:b/>
          <w:spacing w:val="-1"/>
          <w:w w:val="105"/>
          <w:sz w:val="18"/>
          <w:lang w:val="ru"/>
        </w:rPr>
        <w:t>Удаление</w:t>
      </w:r>
      <w:r>
        <w:rPr>
          <w:rFonts w:ascii="Arial"/>
          <w:b/>
          <w:spacing w:val="-1"/>
          <w:w w:val="105"/>
          <w:sz w:val="18"/>
          <w:lang w:val="ru"/>
        </w:rPr>
        <w:t xml:space="preserve"> </w:t>
      </w:r>
      <w:r>
        <w:rPr>
          <w:rFonts w:ascii="Arial"/>
          <w:b/>
          <w:spacing w:val="-1"/>
          <w:w w:val="105"/>
          <w:sz w:val="18"/>
          <w:lang w:val="ru"/>
        </w:rPr>
        <w:t>записей</w:t>
      </w:r>
      <w:r>
        <w:rPr>
          <w:rFonts w:ascii="Arial"/>
          <w:b/>
          <w:spacing w:val="-1"/>
          <w:w w:val="105"/>
          <w:sz w:val="18"/>
          <w:lang w:val="ru"/>
        </w:rPr>
        <w:t xml:space="preserve"> </w:t>
      </w:r>
      <w:r>
        <w:rPr>
          <w:rFonts w:ascii="Arial"/>
          <w:b/>
          <w:spacing w:val="-1"/>
          <w:w w:val="105"/>
          <w:sz w:val="18"/>
          <w:lang w:val="ru"/>
        </w:rPr>
        <w:t>об</w:t>
      </w:r>
      <w:r>
        <w:rPr>
          <w:rFonts w:ascii="Arial"/>
          <w:b/>
          <w:spacing w:val="-1"/>
          <w:w w:val="105"/>
          <w:sz w:val="18"/>
          <w:lang w:val="ru"/>
        </w:rPr>
        <w:t xml:space="preserve"> </w:t>
      </w:r>
      <w:r>
        <w:rPr>
          <w:rFonts w:ascii="Arial"/>
          <w:b/>
          <w:spacing w:val="-1"/>
          <w:w w:val="105"/>
          <w:sz w:val="18"/>
          <w:lang w:val="ru"/>
        </w:rPr>
        <w:t>образце</w:t>
      </w:r>
    </w:p>
    <w:p w:rsidR="00235F19" w:rsidRPr="009A3625" w:rsidRDefault="00235F19">
      <w:pPr>
        <w:rPr>
          <w:rFonts w:ascii="Arial"/>
          <w:sz w:val="18"/>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rFonts w:ascii="Arial"/>
          <w:b/>
          <w:lang w:val="ru-RU"/>
        </w:rPr>
      </w:pPr>
    </w:p>
    <w:p w:rsidR="00235F19" w:rsidRPr="009A3625" w:rsidRDefault="009A3625" w:rsidP="00FC3717">
      <w:pPr>
        <w:tabs>
          <w:tab w:val="left" w:pos="2835"/>
        </w:tabs>
        <w:spacing w:before="428"/>
        <w:ind w:left="104"/>
        <w:rPr>
          <w:rFonts w:ascii="Arial"/>
          <w:b/>
          <w:sz w:val="48"/>
          <w:lang w:val="ru-RU"/>
        </w:rPr>
      </w:pPr>
      <w:r>
        <w:rPr>
          <w:rFonts w:ascii="Arial"/>
          <w:b/>
          <w:w w:val="115"/>
          <w:sz w:val="48"/>
          <w:u w:val="thick"/>
          <w:lang w:val="ru"/>
        </w:rPr>
        <w:t xml:space="preserve"> </w:t>
      </w:r>
      <w:r>
        <w:rPr>
          <w:rFonts w:ascii="Arial"/>
          <w:b/>
          <w:w w:val="115"/>
          <w:sz w:val="48"/>
          <w:u w:val="thick"/>
          <w:lang w:val="ru"/>
        </w:rPr>
        <w:tab/>
      </w:r>
      <w:r>
        <w:rPr>
          <w:rFonts w:ascii="Arial"/>
          <w:b/>
          <w:w w:val="115"/>
          <w:sz w:val="128"/>
          <w:u w:val="thick"/>
          <w:lang w:val="ru"/>
        </w:rPr>
        <w:t xml:space="preserve">8 </w:t>
      </w:r>
      <w:r>
        <w:rPr>
          <w:rFonts w:ascii="Arial"/>
          <w:b/>
          <w:w w:val="115"/>
          <w:sz w:val="48"/>
          <w:u w:val="thick"/>
          <w:lang w:val="ru"/>
        </w:rPr>
        <w:t>Просмотр</w:t>
      </w:r>
      <w:r>
        <w:rPr>
          <w:rFonts w:ascii="Arial"/>
          <w:b/>
          <w:w w:val="115"/>
          <w:sz w:val="48"/>
          <w:u w:val="thick"/>
          <w:lang w:val="ru"/>
        </w:rPr>
        <w:t xml:space="preserve"> </w:t>
      </w:r>
      <w:r>
        <w:rPr>
          <w:rFonts w:ascii="Arial"/>
          <w:b/>
          <w:w w:val="115"/>
          <w:sz w:val="48"/>
          <w:u w:val="thick"/>
          <w:lang w:val="ru"/>
        </w:rPr>
        <w:t>результата</w:t>
      </w:r>
    </w:p>
    <w:p w:rsidR="00235F19" w:rsidRDefault="009A3625">
      <w:pPr>
        <w:pStyle w:val="Balk2"/>
        <w:numPr>
          <w:ilvl w:val="1"/>
          <w:numId w:val="121"/>
        </w:numPr>
        <w:tabs>
          <w:tab w:val="left" w:pos="818"/>
        </w:tabs>
        <w:spacing w:before="500"/>
      </w:pPr>
      <w:bookmarkStart w:id="102" w:name="_TOC_250082"/>
      <w:bookmarkEnd w:id="102"/>
      <w:r>
        <w:rPr>
          <w:w w:val="105"/>
          <w:lang w:val="ru"/>
        </w:rPr>
        <w:t>Введение</w:t>
      </w:r>
    </w:p>
    <w:p w:rsidR="00235F19" w:rsidRPr="009A3625" w:rsidRDefault="009A3625" w:rsidP="007742AF">
      <w:pPr>
        <w:pStyle w:val="GvdeMetni"/>
        <w:spacing w:before="206" w:line="283" w:lineRule="auto"/>
        <w:ind w:left="928" w:right="591"/>
        <w:jc w:val="both"/>
        <w:rPr>
          <w:lang w:val="ru-RU"/>
        </w:rPr>
      </w:pPr>
      <w:r>
        <w:rPr>
          <w:w w:val="105"/>
          <w:lang w:val="ru"/>
        </w:rPr>
        <w:t>После завершения анализа каждого образца анализатор автоматически сохраняет данные об образце, данные о результате, сообщения с сигналами (флажками), гистограммы и диаграммы рассеяния в базе данных.</w:t>
      </w:r>
    </w:p>
    <w:p w:rsidR="00235F19" w:rsidRPr="009A3625" w:rsidRDefault="009A3625" w:rsidP="007742AF">
      <w:pPr>
        <w:pStyle w:val="GvdeMetni"/>
        <w:spacing w:before="84" w:line="285" w:lineRule="auto"/>
        <w:ind w:left="928" w:right="591"/>
        <w:jc w:val="both"/>
        <w:rPr>
          <w:lang w:val="ru-RU"/>
        </w:rPr>
      </w:pPr>
      <w:r>
        <w:rPr>
          <w:w w:val="105"/>
          <w:lang w:val="ru"/>
        </w:rPr>
        <w:t xml:space="preserve">В интерфейсе </w:t>
      </w:r>
      <w:r>
        <w:rPr>
          <w:rFonts w:ascii="Arial"/>
          <w:b/>
          <w:w w:val="105"/>
          <w:lang w:val="ru"/>
        </w:rPr>
        <w:t>«Просмотр»</w:t>
      </w:r>
      <w:r>
        <w:rPr>
          <w:w w:val="105"/>
          <w:lang w:val="ru"/>
        </w:rPr>
        <w:t xml:space="preserve"> вы можете просматривать сохраненную информацию об образце, данные о результате, сообщения с сигналами (флажками), гистограммы и диаграммы рассеяния, а также выполнять поиск, сравнение и экспорт сохраненных данных об образце.</w:t>
      </w:r>
    </w:p>
    <w:p w:rsidR="00235F19" w:rsidRPr="009A3625" w:rsidRDefault="00235F19" w:rsidP="007742AF">
      <w:pPr>
        <w:pStyle w:val="GvdeMetni"/>
        <w:ind w:right="591"/>
        <w:jc w:val="both"/>
        <w:rPr>
          <w:sz w:val="24"/>
          <w:lang w:val="ru-RU"/>
        </w:rPr>
      </w:pPr>
    </w:p>
    <w:p w:rsidR="00235F19" w:rsidRDefault="009A3625" w:rsidP="007742AF">
      <w:pPr>
        <w:pStyle w:val="Balk2"/>
        <w:numPr>
          <w:ilvl w:val="1"/>
          <w:numId w:val="121"/>
        </w:numPr>
        <w:tabs>
          <w:tab w:val="left" w:pos="874"/>
        </w:tabs>
        <w:spacing w:before="0"/>
        <w:ind w:left="873" w:right="591" w:hanging="740"/>
        <w:jc w:val="both"/>
      </w:pPr>
      <w:bookmarkStart w:id="103" w:name="_TOC_250081"/>
      <w:r>
        <w:rPr>
          <w:spacing w:val="-1"/>
          <w:w w:val="105"/>
          <w:lang w:val="ru"/>
        </w:rPr>
        <w:t xml:space="preserve">Описание </w:t>
      </w:r>
      <w:bookmarkEnd w:id="103"/>
      <w:r>
        <w:rPr>
          <w:spacing w:val="-1"/>
          <w:w w:val="105"/>
          <w:lang w:val="ru"/>
        </w:rPr>
        <w:t>интерфейса</w:t>
      </w:r>
    </w:p>
    <w:p w:rsidR="00235F19" w:rsidRPr="009A3625" w:rsidRDefault="009A3625" w:rsidP="00FC3717">
      <w:pPr>
        <w:pStyle w:val="GvdeMetni"/>
        <w:spacing w:before="206"/>
        <w:ind w:left="928" w:right="591"/>
        <w:jc w:val="both"/>
        <w:rPr>
          <w:lang w:val="ru-RU"/>
        </w:rPr>
      </w:pPr>
      <w:r>
        <w:rPr>
          <w:w w:val="105"/>
          <w:lang w:val="ru"/>
        </w:rPr>
        <w:t xml:space="preserve">В интерфейсе </w:t>
      </w:r>
      <w:r>
        <w:rPr>
          <w:rFonts w:ascii="Arial"/>
          <w:b/>
          <w:w w:val="105"/>
          <w:lang w:val="ru"/>
        </w:rPr>
        <w:t>«Просмотр»</w:t>
      </w:r>
      <w:r w:rsidR="00FC3717" w:rsidRPr="00FC3717">
        <w:rPr>
          <w:rFonts w:ascii="Arial"/>
          <w:b/>
          <w:w w:val="105"/>
          <w:lang w:val="ru-RU"/>
        </w:rPr>
        <w:t xml:space="preserve"> </w:t>
      </w:r>
      <w:r w:rsidR="00FC3717" w:rsidRPr="006E531F">
        <w:rPr>
          <w:b/>
          <w:w w:val="105"/>
          <w:lang w:val="ru-RU"/>
        </w:rPr>
        <w:t>(</w:t>
      </w:r>
      <w:r w:rsidR="00FC3717" w:rsidRPr="006E531F">
        <w:rPr>
          <w:b/>
          <w:w w:val="105"/>
        </w:rPr>
        <w:t>Review</w:t>
      </w:r>
      <w:r w:rsidR="00FC3717" w:rsidRPr="006E531F">
        <w:rPr>
          <w:b/>
          <w:w w:val="105"/>
          <w:lang w:val="ru-RU"/>
        </w:rPr>
        <w:t>)</w:t>
      </w:r>
      <w:r>
        <w:rPr>
          <w:w w:val="105"/>
          <w:lang w:val="ru"/>
        </w:rPr>
        <w:t xml:space="preserve"> можно выполнять просмотр, поиск, печать и экспорт существующих</w:t>
      </w:r>
      <w:r w:rsidR="00FC3717" w:rsidRPr="00FC3717">
        <w:rPr>
          <w:w w:val="105"/>
          <w:lang w:val="ru-RU"/>
        </w:rPr>
        <w:t xml:space="preserve"> </w:t>
      </w:r>
      <w:r>
        <w:rPr>
          <w:w w:val="110"/>
          <w:lang w:val="ru"/>
        </w:rPr>
        <w:t>результатов.</w:t>
      </w:r>
    </w:p>
    <w:p w:rsidR="00235F19" w:rsidRDefault="009A3625" w:rsidP="007742AF">
      <w:pPr>
        <w:pStyle w:val="GvdeMetni"/>
        <w:spacing w:before="125"/>
        <w:ind w:left="928" w:right="591"/>
        <w:jc w:val="both"/>
      </w:pPr>
      <w:r>
        <w:rPr>
          <w:w w:val="105"/>
          <w:lang w:val="ru"/>
        </w:rPr>
        <w:t xml:space="preserve">Нажмите кнопку </w:t>
      </w:r>
      <w:r>
        <w:rPr>
          <w:rFonts w:ascii="Arial"/>
          <w:b/>
          <w:w w:val="105"/>
          <w:lang w:val="ru"/>
        </w:rPr>
        <w:t>«Просмотр»</w:t>
      </w:r>
      <w:r>
        <w:rPr>
          <w:w w:val="105"/>
          <w:lang w:val="ru"/>
        </w:rPr>
        <w:t>, чтобы открыть интерфейс просмотра образца. См. Рисунок 8-1.</w:t>
      </w:r>
    </w:p>
    <w:p w:rsidR="00235F19" w:rsidRDefault="009A3625">
      <w:pPr>
        <w:spacing w:before="130"/>
        <w:ind w:left="928"/>
        <w:rPr>
          <w:rFonts w:ascii="Arial"/>
          <w:b/>
          <w:sz w:val="18"/>
        </w:rPr>
      </w:pPr>
      <w:r w:rsidRPr="00193BAE">
        <w:rPr>
          <w:rFonts w:ascii="Arial"/>
          <w:b/>
          <w:noProof/>
          <w:sz w:val="18"/>
          <w:lang w:val="ru-RU" w:eastAsia="ru-RU"/>
        </w:rPr>
        <mc:AlternateContent>
          <mc:Choice Requires="wpg">
            <w:drawing>
              <wp:anchor distT="0" distB="0" distL="114300" distR="114300" simplePos="0" relativeHeight="252348416" behindDoc="0" locked="0" layoutInCell="1" allowOverlap="1">
                <wp:simplePos x="0" y="0"/>
                <wp:positionH relativeFrom="column">
                  <wp:posOffset>587375</wp:posOffset>
                </wp:positionH>
                <wp:positionV relativeFrom="paragraph">
                  <wp:posOffset>257810</wp:posOffset>
                </wp:positionV>
                <wp:extent cx="5610918" cy="4175760"/>
                <wp:effectExtent l="0" t="0" r="0" b="0"/>
                <wp:wrapTopAndBottom/>
                <wp:docPr id="1472" name="Группа 8"/>
                <wp:cNvGraphicFramePr/>
                <a:graphic xmlns:a="http://schemas.openxmlformats.org/drawingml/2006/main">
                  <a:graphicData uri="http://schemas.microsoft.com/office/word/2010/wordprocessingGroup">
                    <wpg:wgp>
                      <wpg:cNvGrpSpPr/>
                      <wpg:grpSpPr>
                        <a:xfrm>
                          <a:off x="0" y="0"/>
                          <a:ext cx="5610918" cy="4175760"/>
                          <a:chOff x="0" y="0"/>
                          <a:chExt cx="5612979" cy="4176585"/>
                        </a:xfrm>
                      </wpg:grpSpPr>
                      <pic:pic xmlns:pic="http://schemas.openxmlformats.org/drawingml/2006/picture">
                        <pic:nvPicPr>
                          <pic:cNvPr id="1473" name="Рисунок 1473"/>
                          <pic:cNvPicPr>
                            <a:picLocks noChangeAspect="1"/>
                          </pic:cNvPicPr>
                        </pic:nvPicPr>
                        <pic:blipFill>
                          <a:blip r:embed="rId200"/>
                          <a:stretch>
                            <a:fillRect/>
                          </a:stretch>
                        </pic:blipFill>
                        <pic:spPr>
                          <a:xfrm>
                            <a:off x="0" y="0"/>
                            <a:ext cx="5175504" cy="4136136"/>
                          </a:xfrm>
                          <a:prstGeom prst="rect">
                            <a:avLst/>
                          </a:prstGeom>
                        </pic:spPr>
                      </pic:pic>
                      <wps:wsp>
                        <wps:cNvPr id="1474" name="Прямоугольник 1474"/>
                        <wps:cNvSpPr/>
                        <wps:spPr>
                          <a:xfrm>
                            <a:off x="4516726" y="3373825"/>
                            <a:ext cx="732608" cy="322216"/>
                          </a:xfrm>
                          <a:prstGeom prst="rect">
                            <a:avLst/>
                          </a:prstGeom>
                        </wps:spPr>
                        <wps:txbx>
                          <w:txbxContent>
                            <w:p w:rsidR="00583A31" w:rsidRDefault="00583A31" w:rsidP="00193BAE">
                              <w:pPr>
                                <w:pStyle w:val="NormalWeb"/>
                                <w:spacing w:before="0" w:beforeAutospacing="0" w:after="42" w:afterAutospacing="0"/>
                              </w:pPr>
                              <w:r>
                                <w:rPr>
                                  <w:rFonts w:ascii="Candara" w:hAnsi="Candara" w:cstheme="minorBidi"/>
                                  <w:color w:val="F02828"/>
                                  <w:kern w:val="24"/>
                                  <w:sz w:val="22"/>
                                  <w:szCs w:val="22"/>
                                  <w:lang w:val="ru"/>
                                </w:rPr>
                                <w:t>Кнопки навигации</w:t>
                              </w:r>
                            </w:p>
                          </w:txbxContent>
                        </wps:txbx>
                        <wps:bodyPr lIns="0" tIns="0" rIns="0" bIns="0"/>
                      </wps:wsp>
                      <wps:wsp>
                        <wps:cNvPr id="1475" name="Прямоугольник 1475"/>
                        <wps:cNvSpPr/>
                        <wps:spPr>
                          <a:xfrm>
                            <a:off x="85336" y="3955576"/>
                            <a:ext cx="3174365" cy="161290"/>
                          </a:xfrm>
                          <a:prstGeom prst="rect">
                            <a:avLst/>
                          </a:prstGeom>
                        </wps:spPr>
                        <wps:txbx>
                          <w:txbxContent>
                            <w:p w:rsidR="00583A31" w:rsidRPr="00193BAE" w:rsidRDefault="00583A31" w:rsidP="00193BAE">
                              <w:pPr>
                                <w:pStyle w:val="NormalWeb"/>
                                <w:spacing w:before="0" w:beforeAutospacing="0" w:after="0" w:afterAutospacing="0"/>
                                <w:rPr>
                                  <w:lang w:val="en-GB"/>
                                </w:rPr>
                              </w:pPr>
                              <w:r>
                                <w:rPr>
                                  <w:rFonts w:ascii="Candara" w:hAnsi="Candara" w:cstheme="minorBidi"/>
                                  <w:color w:val="F02828"/>
                                  <w:kern w:val="24"/>
                                  <w:sz w:val="22"/>
                                  <w:szCs w:val="22"/>
                                  <w:lang w:val="ru"/>
                                </w:rPr>
                                <w:t>Порядковый номер/Общее количество результатов</w:t>
                              </w:r>
                            </w:p>
                          </w:txbxContent>
                        </wps:txbx>
                        <wps:bodyPr wrap="none" lIns="0" tIns="0" rIns="0" bIns="0"/>
                      </wps:wsp>
                      <wps:wsp>
                        <wps:cNvPr id="1483" name="Прямоугольник 1483"/>
                        <wps:cNvSpPr/>
                        <wps:spPr>
                          <a:xfrm>
                            <a:off x="2776027" y="3779632"/>
                            <a:ext cx="2836952" cy="396953"/>
                          </a:xfrm>
                          <a:prstGeom prst="rect">
                            <a:avLst/>
                          </a:prstGeom>
                        </wps:spPr>
                        <wps:txbx>
                          <w:txbxContent>
                            <w:p w:rsidR="00583A31" w:rsidRDefault="00583A31" w:rsidP="00193BAE">
                              <w:pPr>
                                <w:pStyle w:val="NormalWeb"/>
                                <w:spacing w:before="0" w:beforeAutospacing="0" w:after="0" w:afterAutospacing="0"/>
                              </w:pPr>
                              <w:r>
                                <w:rPr>
                                  <w:rFonts w:ascii="Candara" w:hAnsi="Candara" w:cstheme="minorBidi"/>
                                  <w:color w:val="F02828"/>
                                  <w:kern w:val="24"/>
                                  <w:sz w:val="22"/>
                                  <w:szCs w:val="22"/>
                                  <w:lang w:val="ru"/>
                                </w:rPr>
                                <w:t>Текущая страница/Общее количество страниц</w:t>
                              </w:r>
                            </w:p>
                          </w:txbxContent>
                        </wps:txbx>
                        <wps:bodyPr wrap="none" lIns="0" tIns="0" rIns="0" bIns="0"/>
                      </wps:wsp>
                      <wps:wsp>
                        <wps:cNvPr id="1484" name="Прямоугольник 1484"/>
                        <wps:cNvSpPr/>
                        <wps:spPr>
                          <a:xfrm>
                            <a:off x="2889504" y="3630168"/>
                            <a:ext cx="466344" cy="192024"/>
                          </a:xfrm>
                          <a:prstGeom prst="rect">
                            <a:avLst/>
                          </a:prstGeom>
                        </wps:spPr>
                        <wps:bodyPr wrap="none" lIns="0" tIns="0" rIns="0" bIns="0"/>
                      </wps:wsp>
                      <wps:wsp>
                        <wps:cNvPr id="1485" name="Прямоугольник 1485"/>
                        <wps:cNvSpPr/>
                        <wps:spPr>
                          <a:xfrm>
                            <a:off x="323043" y="2754884"/>
                            <a:ext cx="1876425" cy="198120"/>
                          </a:xfrm>
                          <a:prstGeom prst="rect">
                            <a:avLst/>
                          </a:prstGeom>
                        </wps:spPr>
                        <wps:txbx>
                          <w:txbxContent>
                            <w:p w:rsidR="00583A31" w:rsidRDefault="00583A31" w:rsidP="00193BAE">
                              <w:pPr>
                                <w:pStyle w:val="NormalWeb"/>
                                <w:spacing w:before="0" w:beforeAutospacing="0" w:after="0" w:afterAutospacing="0"/>
                              </w:pPr>
                              <w:r>
                                <w:rPr>
                                  <w:rFonts w:ascii="Candara" w:hAnsi="Candara" w:cstheme="minorBidi"/>
                                  <w:color w:val="F02828"/>
                                  <w:kern w:val="24"/>
                                  <w:sz w:val="22"/>
                                  <w:szCs w:val="22"/>
                                  <w:lang w:val="ru"/>
                                </w:rPr>
                                <w:t>Область результатов анализов</w:t>
                              </w:r>
                            </w:p>
                          </w:txbxContent>
                        </wps:txbx>
                        <wps:bodyPr wrap="none" lIns="0" tIns="0" rIns="0" bIns="0"/>
                      </wps:wsp>
                      <wps:wsp>
                        <wps:cNvPr id="1486" name="Прямоугольник 1486"/>
                        <wps:cNvSpPr/>
                        <wps:spPr>
                          <a:xfrm>
                            <a:off x="2646612" y="126111"/>
                            <a:ext cx="1587967" cy="216857"/>
                          </a:xfrm>
                          <a:prstGeom prst="rect">
                            <a:avLst/>
                          </a:prstGeom>
                          <a:solidFill>
                            <a:schemeClr val="tx2">
                              <a:lumMod val="75000"/>
                            </a:schemeClr>
                          </a:solidFill>
                        </wps:spPr>
                        <wps:txbx>
                          <w:txbxContent>
                            <w:p w:rsidR="00583A31" w:rsidRDefault="00583A31" w:rsidP="00193BAE">
                              <w:pPr>
                                <w:pStyle w:val="NormalWeb"/>
                                <w:spacing w:before="0" w:beforeAutospacing="0" w:after="42" w:afterAutospacing="0"/>
                              </w:pPr>
                              <w:r>
                                <w:rPr>
                                  <w:rFonts w:ascii="Candara" w:hAnsi="Candara" w:cstheme="minorBidi"/>
                                  <w:color w:val="F02828"/>
                                  <w:kern w:val="24"/>
                                  <w:sz w:val="22"/>
                                  <w:szCs w:val="22"/>
                                  <w:lang w:val="ru"/>
                                </w:rPr>
                                <w:t>Функциональные кнопки</w:t>
                              </w:r>
                            </w:p>
                          </w:txbxContent>
                        </wps:txbx>
                        <wps:bodyPr lIns="0" tIns="0" rIns="0" bIns="0"/>
                      </wps:wsp>
                    </wpg:wgp>
                  </a:graphicData>
                </a:graphic>
                <wp14:sizeRelH relativeFrom="margin">
                  <wp14:pctWidth>0</wp14:pctWidth>
                </wp14:sizeRelH>
                <wp14:sizeRelV relativeFrom="margin">
                  <wp14:pctHeight>0</wp14:pctHeight>
                </wp14:sizeRelV>
              </wp:anchor>
            </w:drawing>
          </mc:Choice>
          <mc:Fallback>
            <w:pict>
              <v:group id="_x0000_s1134" style="position:absolute;left:0;text-align:left;margin-left:46.25pt;margin-top:20.3pt;width:441.8pt;height:328.8pt;z-index:252348416;mso-width-relative:margin;mso-height-relative:margin" coordsize="56129,41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">
                <v:shape id="Рисунок 1473" o:spid="_x0000_s1135" type="#_x0000_t75" style="position:absolute;width:51755;height:41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">
                  <v:imagedata r:id="rId201" o:title=""/>
                  <v:path arrowok="t"/>
                </v:shape>
                <v:rect id="Прямоугольник 1474" o:spid="_x0000_s1136" style="position:absolute;left:45167;top:33738;width:7326;height:3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PuwwAAAN0AAAAPAAAAZHJzL2Rvd25yZXYueG1sRE9Li8Iw&#10;EL4L/ocwgjdNXcR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lRlz7sMAAADdAAAADwAA&#10;AAAAAAAAAAAAAAAHAgAAZHJzL2Rvd25yZXYueG1sUEsFBgAAAAADAAMAtwAAAPcCAAAAAA==&#10;" filled="f" stroked="f">
                  <v:textbox inset="0,0,0,0">
                    <w:txbxContent>
                      <w:p w:rsidR="00583A31" w:rsidRDefault="00583A31" w:rsidP="00193BAE">
                        <w:pPr>
                          <w:pStyle w:val="NormalWeb"/>
                          <w:spacing w:before="0" w:beforeAutospacing="0" w:after="42" w:afterAutospacing="0"/>
                        </w:pPr>
                        <w:r>
                          <w:rPr>
                            <w:rFonts w:ascii="Candara" w:hAnsi="Candara" w:cstheme="minorBidi"/>
                            <w:color w:val="F02828"/>
                            <w:kern w:val="24"/>
                            <w:sz w:val="22"/>
                            <w:szCs w:val="22"/>
                            <w:lang w:val="ru"/>
                          </w:rPr>
                          <w:t>Кнопки навигации</w:t>
                        </w:r>
                      </w:p>
                    </w:txbxContent>
                  </v:textbox>
                </v:rect>
                <v:rect id="Прямоугольник 1475" o:spid="_x0000_s1137" style="position:absolute;left:853;top:39555;width:31744;height:16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" filled="f" stroked="f">
                  <v:textbox inset="0,0,0,0">
                    <w:txbxContent>
                      <w:p w:rsidR="00583A31" w:rsidRPr="00193BAE" w:rsidRDefault="00583A31" w:rsidP="00193BAE">
                        <w:pPr>
                          <w:pStyle w:val="NormalWeb"/>
                          <w:spacing w:before="0" w:beforeAutospacing="0" w:after="0" w:afterAutospacing="0"/>
                          <w:rPr>
                            <w:lang w:val="en-GB"/>
                          </w:rPr>
                        </w:pPr>
                        <w:r>
                          <w:rPr>
                            <w:rFonts w:ascii="Candara" w:hAnsi="Candara" w:cstheme="minorBidi"/>
                            <w:color w:val="F02828"/>
                            <w:kern w:val="24"/>
                            <w:sz w:val="22"/>
                            <w:szCs w:val="22"/>
                            <w:lang w:val="ru"/>
                          </w:rPr>
                          <w:t>Порядковый номер/Общее количество результатов</w:t>
                        </w:r>
                      </w:p>
                    </w:txbxContent>
                  </v:textbox>
                </v:rect>
                <v:rect id="Прямоугольник 1483" o:spid="_x0000_s1138" style="position:absolute;left:27760;top:37796;width:28369;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" filled="f" stroked="f">
                  <v:textbox inset="0,0,0,0">
                    <w:txbxContent>
                      <w:p w:rsidR="00583A31" w:rsidRDefault="00583A31" w:rsidP="00193BAE">
                        <w:pPr>
                          <w:pStyle w:val="NormalWeb"/>
                          <w:spacing w:before="0" w:beforeAutospacing="0" w:after="0" w:afterAutospacing="0"/>
                        </w:pPr>
                        <w:r>
                          <w:rPr>
                            <w:rFonts w:ascii="Candara" w:hAnsi="Candara" w:cstheme="minorBidi"/>
                            <w:color w:val="F02828"/>
                            <w:kern w:val="24"/>
                            <w:sz w:val="22"/>
                            <w:szCs w:val="22"/>
                            <w:lang w:val="ru"/>
                          </w:rPr>
                          <w:t>Текущая страница/Общее количество страниц</w:t>
                        </w:r>
                      </w:p>
                    </w:txbxContent>
                  </v:textbox>
                </v:rect>
                <v:rect id="Прямоугольник 1484" o:spid="_x0000_s1139" style="position:absolute;left:28895;top:36301;width:4663;height:19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" filled="f" stroked="f">
                  <v:textbox inset="0,0,0,0"/>
                </v:rect>
                <v:rect id="Прямоугольник 1485" o:spid="_x0000_s1140" style="position:absolute;left:3230;top:27548;width:18764;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" filled="f" stroked="f">
                  <v:textbox inset="0,0,0,0">
                    <w:txbxContent>
                      <w:p w:rsidR="00583A31" w:rsidRDefault="00583A31" w:rsidP="00193BAE">
                        <w:pPr>
                          <w:pStyle w:val="NormalWeb"/>
                          <w:spacing w:before="0" w:beforeAutospacing="0" w:after="0" w:afterAutospacing="0"/>
                        </w:pPr>
                        <w:r>
                          <w:rPr>
                            <w:rFonts w:ascii="Candara" w:hAnsi="Candara" w:cstheme="minorBidi"/>
                            <w:color w:val="F02828"/>
                            <w:kern w:val="24"/>
                            <w:sz w:val="22"/>
                            <w:szCs w:val="22"/>
                            <w:lang w:val="ru"/>
                          </w:rPr>
                          <w:t>Область результатов анализов</w:t>
                        </w:r>
                      </w:p>
                    </w:txbxContent>
                  </v:textbox>
                </v:rect>
                <v:rect id="Прямоугольник 1486" o:spid="_x0000_s1141" style="position:absolute;left:26466;top:1261;width:15879;height:2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" fillcolor="#17365d [2415]" stroked="f">
                  <v:textbox inset="0,0,0,0">
                    <w:txbxContent>
                      <w:p w:rsidR="00583A31" w:rsidRDefault="00583A31" w:rsidP="00193BAE">
                        <w:pPr>
                          <w:pStyle w:val="NormalWeb"/>
                          <w:spacing w:before="0" w:beforeAutospacing="0" w:after="42" w:afterAutospacing="0"/>
                        </w:pPr>
                        <w:r>
                          <w:rPr>
                            <w:rFonts w:ascii="Candara" w:hAnsi="Candara" w:cstheme="minorBidi"/>
                            <w:color w:val="F02828"/>
                            <w:kern w:val="24"/>
                            <w:sz w:val="22"/>
                            <w:szCs w:val="22"/>
                            <w:lang w:val="ru"/>
                          </w:rPr>
                          <w:t>Функциональные кнопки</w:t>
                        </w:r>
                      </w:p>
                    </w:txbxContent>
                  </v:textbox>
                </v:rect>
                <w10:wrap type="topAndBottom"/>
              </v:group>
            </w:pict>
          </mc:Fallback>
        </mc:AlternateContent>
      </w:r>
      <w:r w:rsidR="00D943D5">
        <w:rPr>
          <w:rFonts w:ascii="Arial"/>
          <w:b/>
          <w:sz w:val="18"/>
          <w:lang w:val="ru"/>
        </w:rPr>
        <w:t>Рисунок</w:t>
      </w:r>
      <w:r w:rsidR="00D943D5">
        <w:rPr>
          <w:rFonts w:ascii="Arial"/>
          <w:b/>
          <w:sz w:val="18"/>
          <w:lang w:val="ru"/>
        </w:rPr>
        <w:t xml:space="preserve"> 8-1 </w:t>
      </w:r>
      <w:r w:rsidR="00D943D5">
        <w:rPr>
          <w:rFonts w:ascii="Arial"/>
          <w:b/>
          <w:sz w:val="18"/>
          <w:lang w:val="ru"/>
        </w:rPr>
        <w:t>Просмотр</w:t>
      </w:r>
    </w:p>
    <w:p w:rsidR="00193BAE" w:rsidRDefault="00193BAE">
      <w:pPr>
        <w:spacing w:before="130"/>
        <w:ind w:left="928"/>
        <w:rPr>
          <w:rFonts w:ascii="Arial"/>
          <w:b/>
          <w:sz w:val="18"/>
        </w:rPr>
      </w:pPr>
    </w:p>
    <w:p w:rsidR="00235F19" w:rsidRDefault="00235F19">
      <w:pPr>
        <w:rPr>
          <w:rFonts w:ascii="Arial"/>
          <w:sz w:val="18"/>
        </w:rPr>
        <w:sectPr w:rsidR="00235F19">
          <w:headerReference w:type="even" r:id="rId202"/>
          <w:headerReference w:type="default" r:id="rId203"/>
          <w:footerReference w:type="even" r:id="rId204"/>
          <w:footerReference w:type="default" r:id="rId205"/>
          <w:pgSz w:w="11910" w:h="16840"/>
          <w:pgMar w:top="1200" w:right="680" w:bottom="840" w:left="1000" w:header="753" w:footer="647" w:gutter="0"/>
          <w:pgNumType w:start="92"/>
          <w:cols w:space="720"/>
        </w:sectPr>
      </w:pPr>
    </w:p>
    <w:p w:rsidR="00235F19" w:rsidRDefault="00235F19">
      <w:pPr>
        <w:pStyle w:val="GvdeMetni"/>
        <w:spacing w:before="10"/>
        <w:rPr>
          <w:rFonts w:ascii="Arial"/>
          <w:b/>
          <w:sz w:val="24"/>
        </w:rPr>
      </w:pPr>
    </w:p>
    <w:p w:rsidR="00235F19" w:rsidRDefault="009A3625" w:rsidP="007742AF">
      <w:pPr>
        <w:pStyle w:val="GvdeMetni"/>
        <w:spacing w:before="93"/>
        <w:ind w:left="928" w:right="591"/>
        <w:jc w:val="both"/>
      </w:pPr>
      <w:r>
        <w:rPr>
          <w:w w:val="105"/>
          <w:lang w:val="ru"/>
        </w:rPr>
        <w:t>Описание интерфейса:</w:t>
      </w:r>
    </w:p>
    <w:p w:rsidR="00235F19" w:rsidRPr="009A3625" w:rsidRDefault="009A3625" w:rsidP="007742AF">
      <w:pPr>
        <w:pStyle w:val="ListeParagraf"/>
        <w:numPr>
          <w:ilvl w:val="2"/>
          <w:numId w:val="121"/>
        </w:numPr>
        <w:tabs>
          <w:tab w:val="left" w:pos="1268"/>
        </w:tabs>
        <w:spacing w:before="119"/>
        <w:ind w:right="591"/>
        <w:jc w:val="both"/>
        <w:rPr>
          <w:sz w:val="20"/>
          <w:lang w:val="ru-RU"/>
        </w:rPr>
      </w:pPr>
      <w:r>
        <w:rPr>
          <w:spacing w:val="-1"/>
          <w:w w:val="110"/>
          <w:sz w:val="20"/>
          <w:lang w:val="ru"/>
        </w:rPr>
        <w:t>Перечень результатов: вы можете просматривать подробные записи об образцах.</w:t>
      </w:r>
    </w:p>
    <w:p w:rsidR="00235F19" w:rsidRPr="009A3625" w:rsidRDefault="009A3625" w:rsidP="007742AF">
      <w:pPr>
        <w:pStyle w:val="ListeParagraf"/>
        <w:numPr>
          <w:ilvl w:val="2"/>
          <w:numId w:val="121"/>
        </w:numPr>
        <w:tabs>
          <w:tab w:val="left" w:pos="1268"/>
        </w:tabs>
        <w:spacing w:before="116" w:line="283" w:lineRule="auto"/>
        <w:ind w:left="1267" w:right="591"/>
        <w:jc w:val="both"/>
        <w:rPr>
          <w:sz w:val="20"/>
          <w:lang w:val="ru-RU"/>
        </w:rPr>
      </w:pPr>
      <w:r>
        <w:rPr>
          <w:w w:val="105"/>
          <w:sz w:val="20"/>
          <w:lang w:val="ru"/>
        </w:rPr>
        <w:t>Функциональные кнопки: вы можете выполнять такие операции, как сравнение или поиск результатов анализов, удаление и просмотр схем обработки, экспорт и печать отчетов.</w:t>
      </w:r>
    </w:p>
    <w:p w:rsidR="00235F19" w:rsidRPr="009A3625" w:rsidRDefault="009A3625" w:rsidP="007742AF">
      <w:pPr>
        <w:pStyle w:val="ListeParagraf"/>
        <w:numPr>
          <w:ilvl w:val="2"/>
          <w:numId w:val="121"/>
        </w:numPr>
        <w:tabs>
          <w:tab w:val="left" w:pos="1268"/>
        </w:tabs>
        <w:spacing w:before="75" w:line="283" w:lineRule="auto"/>
        <w:ind w:left="1267" w:right="591"/>
        <w:jc w:val="both"/>
        <w:rPr>
          <w:sz w:val="20"/>
          <w:lang w:val="ru-RU"/>
        </w:rPr>
      </w:pPr>
      <w:r>
        <w:rPr>
          <w:w w:val="105"/>
          <w:sz w:val="20"/>
          <w:lang w:val="ru"/>
        </w:rPr>
        <w:t>Кнопки навигации: при нажатии на разные кнопки навигации вы сможете перемещать список в разных направлениях.</w:t>
      </w:r>
    </w:p>
    <w:p w:rsidR="00235F19" w:rsidRPr="009A3625" w:rsidRDefault="009A3625" w:rsidP="007742AF">
      <w:pPr>
        <w:pStyle w:val="ListeParagraf"/>
        <w:numPr>
          <w:ilvl w:val="3"/>
          <w:numId w:val="121"/>
        </w:numPr>
        <w:tabs>
          <w:tab w:val="left" w:pos="1608"/>
        </w:tabs>
        <w:spacing w:before="100" w:line="259" w:lineRule="auto"/>
        <w:ind w:right="591" w:hanging="404"/>
        <w:jc w:val="both"/>
        <w:rPr>
          <w:sz w:val="21"/>
          <w:lang w:val="ru-RU"/>
        </w:rPr>
      </w:pPr>
      <w:r>
        <w:rPr>
          <w:w w:val="105"/>
          <w:sz w:val="21"/>
          <w:lang w:val="ru"/>
        </w:rPr>
        <w:t>Слева направо используется следующая последовательность: первый столбец, перемещение на страницу влево, перемещение на страницу вправо, последний столбец.</w:t>
      </w:r>
    </w:p>
    <w:p w:rsidR="00235F19" w:rsidRPr="009A3625" w:rsidRDefault="009A3625" w:rsidP="007742AF">
      <w:pPr>
        <w:pStyle w:val="ListeParagraf"/>
        <w:numPr>
          <w:ilvl w:val="3"/>
          <w:numId w:val="121"/>
        </w:numPr>
        <w:tabs>
          <w:tab w:val="left" w:pos="1608"/>
        </w:tabs>
        <w:spacing w:before="100" w:line="259" w:lineRule="auto"/>
        <w:ind w:right="591" w:hanging="404"/>
        <w:jc w:val="both"/>
        <w:rPr>
          <w:sz w:val="21"/>
          <w:lang w:val="ru-RU"/>
        </w:rPr>
      </w:pPr>
      <w:r>
        <w:rPr>
          <w:w w:val="105"/>
          <w:sz w:val="21"/>
          <w:lang w:val="ru"/>
        </w:rPr>
        <w:t>Сверху вниз используется следующая последовательность: первая страница, предыдущая страница, следующая страница, последняя страница.</w:t>
      </w:r>
    </w:p>
    <w:p w:rsidR="00235F19" w:rsidRPr="009A3625" w:rsidRDefault="00235F19" w:rsidP="007742AF">
      <w:pPr>
        <w:pStyle w:val="GvdeMetni"/>
        <w:ind w:right="591"/>
        <w:jc w:val="both"/>
        <w:rPr>
          <w:sz w:val="24"/>
          <w:lang w:val="ru-RU"/>
        </w:rPr>
      </w:pPr>
    </w:p>
    <w:p w:rsidR="00235F19" w:rsidRDefault="009A3625" w:rsidP="007742AF">
      <w:pPr>
        <w:pStyle w:val="Balk2"/>
        <w:numPr>
          <w:ilvl w:val="1"/>
          <w:numId w:val="121"/>
        </w:numPr>
        <w:tabs>
          <w:tab w:val="left" w:pos="884"/>
        </w:tabs>
        <w:spacing w:before="0"/>
        <w:ind w:left="883" w:right="591" w:hanging="750"/>
        <w:jc w:val="both"/>
      </w:pPr>
      <w:bookmarkStart w:id="104" w:name="_TOC_250080"/>
      <w:r>
        <w:rPr>
          <w:lang w:val="ru"/>
        </w:rPr>
        <w:t xml:space="preserve">Перечень </w:t>
      </w:r>
      <w:bookmarkEnd w:id="104"/>
      <w:r>
        <w:rPr>
          <w:lang w:val="ru"/>
        </w:rPr>
        <w:t>образцов</w:t>
      </w:r>
    </w:p>
    <w:p w:rsidR="00235F19" w:rsidRPr="009A3625" w:rsidRDefault="009A3625" w:rsidP="007742AF">
      <w:pPr>
        <w:pStyle w:val="GvdeMetni"/>
        <w:spacing w:before="206" w:line="283" w:lineRule="auto"/>
        <w:ind w:left="928" w:right="591"/>
        <w:jc w:val="both"/>
        <w:rPr>
          <w:lang w:val="ru-RU"/>
        </w:rPr>
      </w:pPr>
      <w:r>
        <w:rPr>
          <w:w w:val="105"/>
          <w:lang w:val="ru"/>
        </w:rPr>
        <w:t>В интерфейсе просмотра отображается перечень проанализированных образцов с указанием идентификатора образца, режима, статуса и результатов по различным параметрам, а также прочая информация.</w:t>
      </w:r>
    </w:p>
    <w:p w:rsidR="00235F19" w:rsidRDefault="009A3625" w:rsidP="007742AF">
      <w:pPr>
        <w:pStyle w:val="GvdeMetni"/>
        <w:spacing w:before="85" w:line="285" w:lineRule="auto"/>
        <w:ind w:left="928" w:right="591"/>
        <w:jc w:val="both"/>
      </w:pPr>
      <w:r>
        <w:rPr>
          <w:w w:val="105"/>
          <w:lang w:val="ru"/>
        </w:rPr>
        <w:t>Нажмите на один или несколько образцов в списке, чтобы выполнить, например, экспорт нескольких выбранных образцов. Чтобы отменить выбор, снова нажмите на выбранные образцы.</w:t>
      </w:r>
    </w:p>
    <w:p w:rsidR="00235F19" w:rsidRDefault="00235F19" w:rsidP="007742AF">
      <w:pPr>
        <w:pStyle w:val="GvdeMetni"/>
        <w:ind w:right="591"/>
        <w:jc w:val="both"/>
        <w:rPr>
          <w:sz w:val="24"/>
        </w:rPr>
      </w:pPr>
    </w:p>
    <w:p w:rsidR="00235F19" w:rsidRDefault="009A3625" w:rsidP="007742AF">
      <w:pPr>
        <w:pStyle w:val="Balk2"/>
        <w:numPr>
          <w:ilvl w:val="1"/>
          <w:numId w:val="121"/>
        </w:numPr>
        <w:tabs>
          <w:tab w:val="left" w:pos="891"/>
        </w:tabs>
        <w:spacing w:before="1"/>
        <w:ind w:left="890" w:right="591" w:hanging="757"/>
        <w:jc w:val="both"/>
      </w:pPr>
      <w:bookmarkStart w:id="105" w:name="_TOC_250079"/>
      <w:r>
        <w:rPr>
          <w:lang w:val="ru"/>
        </w:rPr>
        <w:t xml:space="preserve">Функции </w:t>
      </w:r>
      <w:bookmarkEnd w:id="105"/>
      <w:r>
        <w:rPr>
          <w:lang w:val="ru"/>
        </w:rPr>
        <w:t>кнопок</w:t>
      </w:r>
    </w:p>
    <w:p w:rsidR="00235F19" w:rsidRDefault="009A3625" w:rsidP="007742AF">
      <w:pPr>
        <w:pStyle w:val="Balk3"/>
        <w:numPr>
          <w:ilvl w:val="2"/>
          <w:numId w:val="120"/>
        </w:numPr>
        <w:tabs>
          <w:tab w:val="left" w:pos="996"/>
        </w:tabs>
        <w:ind w:right="591"/>
        <w:jc w:val="both"/>
      </w:pPr>
      <w:bookmarkStart w:id="106" w:name="_TOC_250078"/>
      <w:bookmarkEnd w:id="106"/>
      <w:r>
        <w:rPr>
          <w:w w:val="105"/>
          <w:lang w:val="ru"/>
        </w:rPr>
        <w:t>Подтвердить</w:t>
      </w:r>
    </w:p>
    <w:p w:rsidR="00235F19" w:rsidRDefault="009A3625" w:rsidP="007742AF">
      <w:pPr>
        <w:pStyle w:val="GvdeMetni"/>
        <w:spacing w:before="10"/>
        <w:ind w:right="591"/>
        <w:jc w:val="both"/>
        <w:rPr>
          <w:rFonts w:ascii="Arial"/>
          <w:b/>
          <w:sz w:val="13"/>
        </w:rPr>
      </w:pPr>
      <w:r>
        <w:rPr>
          <w:noProof/>
          <w:lang w:val="ru-RU" w:eastAsia="ru-RU"/>
        </w:rPr>
        <mc:AlternateContent>
          <mc:Choice Requires="wps">
            <w:drawing>
              <wp:anchor distT="0" distB="0" distL="0" distR="0" simplePos="0" relativeHeight="251819008" behindDoc="1" locked="0" layoutInCell="1" allowOverlap="1">
                <wp:simplePos x="0" y="0"/>
                <wp:positionH relativeFrom="page">
                  <wp:posOffset>1209040</wp:posOffset>
                </wp:positionH>
                <wp:positionV relativeFrom="paragraph">
                  <wp:posOffset>126365</wp:posOffset>
                </wp:positionV>
                <wp:extent cx="5650230" cy="19050"/>
                <wp:effectExtent l="0" t="0" r="0" b="0"/>
                <wp:wrapTopAndBottom/>
                <wp:docPr id="600"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73" o:spid="_x0000_s1737" style="width:444.9pt;height:1.5pt;margin-top:9.9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40064" fillcolor="black" stroked="f">
                <w10:wrap type="topAndBottom"/>
              </v:rect>
            </w:pict>
          </mc:Fallback>
        </mc:AlternateContent>
      </w:r>
    </w:p>
    <w:p w:rsidR="00235F19" w:rsidRDefault="00235F19" w:rsidP="007742AF">
      <w:pPr>
        <w:pStyle w:val="GvdeMetni"/>
        <w:spacing w:before="4"/>
        <w:ind w:right="591"/>
        <w:jc w:val="both"/>
        <w:rPr>
          <w:rFonts w:ascii="Arial"/>
          <w:b/>
          <w:sz w:val="4"/>
        </w:rPr>
      </w:pPr>
    </w:p>
    <w:p w:rsidR="00235F19" w:rsidRDefault="009A3625" w:rsidP="007742AF">
      <w:pPr>
        <w:pStyle w:val="GvdeMetni"/>
        <w:ind w:left="943" w:right="591"/>
        <w:jc w:val="both"/>
        <w:rPr>
          <w:rFonts w:ascii="Arial"/>
          <w:noProof/>
          <w:lang w:val="ru-RU" w:eastAsia="ru-RU"/>
        </w:rPr>
      </w:pPr>
      <w:r>
        <w:rPr>
          <w:noProof/>
          <w:lang w:val="ru-RU" w:eastAsia="ru-RU"/>
        </w:rPr>
        <mc:AlternateContent>
          <mc:Choice Requires="wps">
            <w:drawing>
              <wp:anchor distT="0" distB="0" distL="114300" distR="114300" simplePos="0" relativeHeight="252088320" behindDoc="0" locked="0" layoutInCell="1" allowOverlap="1">
                <wp:simplePos x="0" y="0"/>
                <wp:positionH relativeFrom="column">
                  <wp:posOffset>588397</wp:posOffset>
                </wp:positionH>
                <wp:positionV relativeFrom="paragraph">
                  <wp:posOffset>34732</wp:posOffset>
                </wp:positionV>
                <wp:extent cx="1296063" cy="270345"/>
                <wp:effectExtent l="0" t="0" r="18415" b="15875"/>
                <wp:wrapNone/>
                <wp:docPr id="1582" name="Надпись 1582"/>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82" o:spid="_x0000_s1142" type="#_x0000_t202" style="position:absolute;left:0;text-align:left;margin-left:46.35pt;margin-top:2.75pt;width:102.05pt;height:21.3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" fillcolor="white [3201]" strokeweight="1pt">
                <v:textbox>
                  <w:txbxContent>
                    <w:p w:rsidR="00583A31" w:rsidRPr="00B4276C" w:rsidRDefault="00583A31" w:rsidP="00D1001C">
                      <w:pPr>
                        <w:rPr>
                          <w:b/>
                        </w:rPr>
                      </w:pPr>
                      <w:r w:rsidRPr="00B4276C">
                        <w:rPr>
                          <w:b/>
                          <w:lang w:val="ru"/>
                        </w:rPr>
                        <w:t>ПРИМЕЧАНИЕ</w:t>
                      </w:r>
                    </w:p>
                    <w:p w:rsidR="00583A31" w:rsidRPr="00B4276C" w:rsidRDefault="00583A31" w:rsidP="00D1001C">
                      <w:pPr>
                        <w:rPr>
                          <w:b/>
                          <w:caps/>
                          <w:lang w:val="ru-RU"/>
                        </w:rPr>
                      </w:pPr>
                    </w:p>
                  </w:txbxContent>
                </v:textbox>
              </v:shape>
            </w:pict>
          </mc:Fallback>
        </mc:AlternateContent>
      </w:r>
    </w:p>
    <w:p w:rsidR="00D1001C" w:rsidRDefault="00D1001C" w:rsidP="007742AF">
      <w:pPr>
        <w:pStyle w:val="GvdeMetni"/>
        <w:ind w:left="943" w:right="591"/>
        <w:jc w:val="both"/>
        <w:rPr>
          <w:rFonts w:ascii="Arial"/>
        </w:rPr>
      </w:pPr>
    </w:p>
    <w:p w:rsidR="00235F19" w:rsidRPr="009A3625" w:rsidRDefault="009A3625" w:rsidP="007742AF">
      <w:pPr>
        <w:pStyle w:val="GvdeMetni"/>
        <w:spacing w:before="72"/>
        <w:ind w:left="934" w:right="591"/>
        <w:jc w:val="both"/>
        <w:rPr>
          <w:lang w:val="ru-RU"/>
        </w:rPr>
      </w:pPr>
      <w:r>
        <w:rPr>
          <w:noProof/>
          <w:lang w:val="ru-RU" w:eastAsia="ru-RU"/>
        </w:rPr>
        <mc:AlternateContent>
          <mc:Choice Requires="wps">
            <w:drawing>
              <wp:anchor distT="0" distB="0" distL="0" distR="0" simplePos="0" relativeHeight="251820032" behindDoc="1" locked="0" layoutInCell="1" allowOverlap="1">
                <wp:simplePos x="0" y="0"/>
                <wp:positionH relativeFrom="page">
                  <wp:posOffset>1209040</wp:posOffset>
                </wp:positionH>
                <wp:positionV relativeFrom="paragraph">
                  <wp:posOffset>252730</wp:posOffset>
                </wp:positionV>
                <wp:extent cx="5650230" cy="19050"/>
                <wp:effectExtent l="0" t="0" r="0" b="0"/>
                <wp:wrapTopAndBottom/>
                <wp:docPr id="598"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72" o:spid="_x0000_s1739" style="width:444.9pt;height:1.5pt;margin-top:19.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39040" fillcolor="black" stroked="f">
                <w10:wrap type="topAndBottom"/>
              </v:rect>
            </w:pict>
          </mc:Fallback>
        </mc:AlternateContent>
      </w:r>
      <w:r w:rsidR="00D943D5">
        <w:rPr>
          <w:w w:val="105"/>
          <w:lang w:val="ru"/>
        </w:rPr>
        <w:t>После подтверждения вы не сможете редактировать данные об образце и результаты.</w:t>
      </w:r>
    </w:p>
    <w:p w:rsidR="00235F19" w:rsidRPr="009A3625" w:rsidRDefault="009A3625" w:rsidP="007742AF">
      <w:pPr>
        <w:pStyle w:val="GvdeMetni"/>
        <w:spacing w:before="42"/>
        <w:ind w:left="928" w:right="591"/>
        <w:jc w:val="both"/>
        <w:rPr>
          <w:lang w:val="ru-RU"/>
        </w:rPr>
      </w:pPr>
      <w:r>
        <w:rPr>
          <w:w w:val="105"/>
          <w:lang w:val="ru"/>
        </w:rPr>
        <w:t>После запуска образцов в обработку вы можете подтверждать образцы следующим образом.</w:t>
      </w:r>
    </w:p>
    <w:p w:rsidR="00235F19" w:rsidRDefault="009A3625" w:rsidP="007742AF">
      <w:pPr>
        <w:pStyle w:val="ListeParagraf"/>
        <w:numPr>
          <w:ilvl w:val="3"/>
          <w:numId w:val="120"/>
        </w:numPr>
        <w:tabs>
          <w:tab w:val="left" w:pos="1268"/>
        </w:tabs>
        <w:spacing w:before="127"/>
        <w:ind w:right="591"/>
        <w:jc w:val="both"/>
        <w:rPr>
          <w:sz w:val="20"/>
        </w:rPr>
      </w:pPr>
      <w:r>
        <w:rPr>
          <w:w w:val="105"/>
          <w:sz w:val="20"/>
          <w:lang w:val="ru"/>
        </w:rPr>
        <w:t xml:space="preserve">Нажмите кнопку </w:t>
      </w:r>
      <w:r>
        <w:rPr>
          <w:rFonts w:ascii="Arial"/>
          <w:b/>
          <w:w w:val="105"/>
          <w:sz w:val="20"/>
          <w:lang w:val="ru"/>
        </w:rPr>
        <w:t>«Подтвердить»</w:t>
      </w:r>
      <w:r w:rsidR="006E531F">
        <w:rPr>
          <w:rFonts w:ascii="Arial"/>
          <w:b/>
          <w:w w:val="105"/>
          <w:sz w:val="20"/>
          <w:lang w:val="en-GB"/>
        </w:rPr>
        <w:t xml:space="preserve"> </w:t>
      </w:r>
      <w:r w:rsidR="006E531F" w:rsidRPr="00A4366A">
        <w:rPr>
          <w:b/>
          <w:w w:val="105"/>
          <w:sz w:val="20"/>
          <w:szCs w:val="20"/>
          <w:lang w:val="en-GB"/>
        </w:rPr>
        <w:t>(</w:t>
      </w:r>
      <w:r w:rsidR="006E531F" w:rsidRPr="00A4366A">
        <w:rPr>
          <w:b/>
          <w:sz w:val="20"/>
          <w:szCs w:val="20"/>
        </w:rPr>
        <w:t>Validate)</w:t>
      </w:r>
      <w:r w:rsidRPr="00A4366A">
        <w:rPr>
          <w:w w:val="105"/>
          <w:sz w:val="20"/>
          <w:szCs w:val="20"/>
          <w:lang w:val="ru"/>
        </w:rPr>
        <w:t>.</w:t>
      </w:r>
    </w:p>
    <w:p w:rsidR="00235F19" w:rsidRPr="009A3625" w:rsidRDefault="009A3625" w:rsidP="007742AF">
      <w:pPr>
        <w:pStyle w:val="GvdeMetni"/>
        <w:spacing w:before="123"/>
        <w:ind w:left="1267" w:right="591"/>
        <w:jc w:val="both"/>
        <w:rPr>
          <w:lang w:val="ru-RU"/>
        </w:rPr>
      </w:pPr>
      <w:r>
        <w:rPr>
          <w:spacing w:val="-1"/>
          <w:w w:val="110"/>
          <w:lang w:val="ru"/>
        </w:rPr>
        <w:t>Откроется всплывающее диалоговое окно, как показано ниже.</w:t>
      </w:r>
    </w:p>
    <w:p w:rsidR="00235F19" w:rsidRDefault="009A3625">
      <w:pPr>
        <w:spacing w:before="139"/>
        <w:ind w:left="1268"/>
        <w:rPr>
          <w:rFonts w:ascii="Arial"/>
          <w:b/>
          <w:sz w:val="18"/>
        </w:rPr>
      </w:pPr>
      <w:r>
        <w:rPr>
          <w:noProof/>
          <w:lang w:val="ru-RU" w:eastAsia="ru-RU"/>
        </w:rPr>
        <w:drawing>
          <wp:anchor distT="0" distB="0" distL="0" distR="0" simplePos="0" relativeHeight="252239872" behindDoc="0" locked="0" layoutInCell="1" allowOverlap="1">
            <wp:simplePos x="0" y="0"/>
            <wp:positionH relativeFrom="page">
              <wp:posOffset>1440180</wp:posOffset>
            </wp:positionH>
            <wp:positionV relativeFrom="paragraph">
              <wp:posOffset>257945</wp:posOffset>
            </wp:positionV>
            <wp:extent cx="2336636" cy="1848231"/>
            <wp:effectExtent l="0" t="0" r="0" b="0"/>
            <wp:wrapTopAndBottom/>
            <wp:docPr id="449"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258.png"/>
                    <pic:cNvPicPr/>
                  </pic:nvPicPr>
                  <pic:blipFill>
                    <a:blip r:embed="rId206" cstate="print"/>
                    <a:stretch>
                      <a:fillRect/>
                    </a:stretch>
                  </pic:blipFill>
                  <pic:spPr>
                    <a:xfrm>
                      <a:off x="0" y="0"/>
                      <a:ext cx="2336636" cy="1848231"/>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8-2 </w:t>
      </w:r>
      <w:r>
        <w:rPr>
          <w:rFonts w:ascii="Arial"/>
          <w:b/>
          <w:w w:val="105"/>
          <w:sz w:val="18"/>
          <w:lang w:val="ru"/>
        </w:rPr>
        <w:t>Выбор</w:t>
      </w:r>
      <w:r>
        <w:rPr>
          <w:rFonts w:ascii="Arial"/>
          <w:b/>
          <w:w w:val="105"/>
          <w:sz w:val="18"/>
          <w:lang w:val="ru"/>
        </w:rPr>
        <w:t xml:space="preserve"> </w:t>
      </w:r>
      <w:r>
        <w:rPr>
          <w:rFonts w:ascii="Arial"/>
          <w:b/>
          <w:w w:val="105"/>
          <w:sz w:val="18"/>
          <w:lang w:val="ru"/>
        </w:rPr>
        <w:t>подтверждения</w:t>
      </w:r>
    </w:p>
    <w:p w:rsidR="00235F19" w:rsidRDefault="00235F19">
      <w:pPr>
        <w:rPr>
          <w:rFonts w:ascii="Arial"/>
          <w:sz w:val="18"/>
        </w:rPr>
        <w:sectPr w:rsidR="00235F19">
          <w:pgSz w:w="11910" w:h="16840"/>
          <w:pgMar w:top="1200" w:right="680" w:bottom="840" w:left="1000" w:header="753" w:footer="647" w:gutter="0"/>
          <w:cols w:space="720"/>
        </w:sectPr>
      </w:pPr>
    </w:p>
    <w:p w:rsidR="00235F19" w:rsidRDefault="00235F19">
      <w:pPr>
        <w:pStyle w:val="GvdeMetni"/>
        <w:spacing w:before="10"/>
        <w:rPr>
          <w:rFonts w:ascii="Arial"/>
          <w:b/>
          <w:sz w:val="24"/>
        </w:rPr>
      </w:pPr>
    </w:p>
    <w:p w:rsidR="00235F19" w:rsidRPr="009A3625" w:rsidRDefault="009A3625" w:rsidP="00FD3995">
      <w:pPr>
        <w:pStyle w:val="ListeParagraf"/>
        <w:numPr>
          <w:ilvl w:val="3"/>
          <w:numId w:val="120"/>
        </w:numPr>
        <w:tabs>
          <w:tab w:val="left" w:pos="1268"/>
        </w:tabs>
        <w:spacing w:before="93"/>
        <w:ind w:right="591"/>
        <w:jc w:val="both"/>
        <w:rPr>
          <w:sz w:val="20"/>
          <w:lang w:val="ru-RU"/>
        </w:rPr>
      </w:pPr>
      <w:r>
        <w:rPr>
          <w:w w:val="110"/>
          <w:sz w:val="20"/>
          <w:lang w:val="ru"/>
        </w:rPr>
        <w:t>Выберите образец, который нужно подтвердить.</w:t>
      </w:r>
    </w:p>
    <w:p w:rsidR="00235F19" w:rsidRPr="009A3625" w:rsidRDefault="009A3625" w:rsidP="00FD3995">
      <w:pPr>
        <w:pStyle w:val="ListeParagraf"/>
        <w:numPr>
          <w:ilvl w:val="4"/>
          <w:numId w:val="120"/>
        </w:numPr>
        <w:tabs>
          <w:tab w:val="left" w:pos="1608"/>
        </w:tabs>
        <w:spacing w:before="142"/>
        <w:ind w:right="591"/>
        <w:jc w:val="both"/>
        <w:rPr>
          <w:sz w:val="21"/>
          <w:lang w:val="ru-RU"/>
        </w:rPr>
      </w:pPr>
      <w:r>
        <w:rPr>
          <w:rFonts w:ascii="Arial" w:hAnsi="Arial"/>
          <w:b/>
          <w:w w:val="105"/>
          <w:sz w:val="21"/>
          <w:lang w:val="ru"/>
        </w:rPr>
        <w:t>Выбранные записи</w:t>
      </w:r>
      <w:r w:rsidR="00FB488D">
        <w:rPr>
          <w:rFonts w:ascii="Arial" w:hAnsi="Arial"/>
          <w:b/>
          <w:w w:val="105"/>
          <w:sz w:val="21"/>
          <w:lang w:val="ru"/>
        </w:rPr>
        <w:t xml:space="preserve"> (</w:t>
      </w:r>
      <w:r w:rsidR="00FB488D" w:rsidRPr="00FB488D">
        <w:rPr>
          <w:rFonts w:ascii="Arial" w:hAnsi="Arial"/>
          <w:b/>
          <w:w w:val="105"/>
          <w:sz w:val="21"/>
          <w:lang w:val="ru"/>
        </w:rPr>
        <w:t>Selected Records)</w:t>
      </w:r>
      <w:r>
        <w:rPr>
          <w:w w:val="105"/>
          <w:sz w:val="21"/>
          <w:lang w:val="ru"/>
        </w:rPr>
        <w:t>: Результаты выбранных образцов выделены синим фоном.</w:t>
      </w:r>
    </w:p>
    <w:p w:rsidR="00235F19" w:rsidRPr="009A3625" w:rsidRDefault="009A3625" w:rsidP="00FD3995">
      <w:pPr>
        <w:pStyle w:val="ListeParagraf"/>
        <w:numPr>
          <w:ilvl w:val="4"/>
          <w:numId w:val="120"/>
        </w:numPr>
        <w:tabs>
          <w:tab w:val="left" w:pos="1608"/>
        </w:tabs>
        <w:spacing w:before="118"/>
        <w:ind w:right="591"/>
        <w:jc w:val="both"/>
        <w:rPr>
          <w:sz w:val="21"/>
          <w:lang w:val="ru-RU"/>
        </w:rPr>
      </w:pPr>
      <w:r>
        <w:rPr>
          <w:rFonts w:ascii="Arial" w:hAnsi="Arial"/>
          <w:b/>
          <w:w w:val="105"/>
          <w:sz w:val="21"/>
          <w:lang w:val="ru"/>
        </w:rPr>
        <w:t>Образцы на текущей странице</w:t>
      </w:r>
      <w:r w:rsidR="00FB488D">
        <w:rPr>
          <w:rFonts w:ascii="Arial" w:hAnsi="Arial"/>
          <w:b/>
          <w:w w:val="105"/>
          <w:sz w:val="21"/>
          <w:lang w:val="ru"/>
        </w:rPr>
        <w:t xml:space="preserve"> (</w:t>
      </w:r>
      <w:r w:rsidR="00FB488D" w:rsidRPr="00FB488D">
        <w:rPr>
          <w:rFonts w:ascii="Arial" w:hAnsi="Arial"/>
          <w:b/>
          <w:w w:val="105"/>
          <w:sz w:val="21"/>
          <w:lang w:val="ru"/>
        </w:rPr>
        <w:t>Samples on current page)</w:t>
      </w:r>
      <w:r>
        <w:rPr>
          <w:w w:val="105"/>
          <w:sz w:val="21"/>
          <w:lang w:val="ru"/>
        </w:rPr>
        <w:t>: Результаты всех образцов, отображаемых на текущей странице.</w:t>
      </w:r>
    </w:p>
    <w:p w:rsidR="00235F19" w:rsidRDefault="009A3625" w:rsidP="00FD3995">
      <w:pPr>
        <w:pStyle w:val="ListeParagraf"/>
        <w:numPr>
          <w:ilvl w:val="3"/>
          <w:numId w:val="120"/>
        </w:numPr>
        <w:tabs>
          <w:tab w:val="left" w:pos="1268"/>
        </w:tabs>
        <w:spacing w:before="94"/>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FD3995">
      <w:pPr>
        <w:pStyle w:val="GvdeMetni"/>
        <w:spacing w:before="123"/>
        <w:ind w:left="1267" w:right="591"/>
        <w:jc w:val="both"/>
        <w:rPr>
          <w:lang w:val="ru-RU"/>
        </w:rPr>
      </w:pPr>
      <w:r>
        <w:rPr>
          <w:spacing w:val="-1"/>
          <w:w w:val="110"/>
          <w:lang w:val="ru"/>
        </w:rPr>
        <w:t>В системе откроются результаты подтверждения, как показано на Рисунке 8-3.</w:t>
      </w:r>
    </w:p>
    <w:p w:rsidR="00235F19" w:rsidRDefault="009A3625">
      <w:pPr>
        <w:spacing w:before="139"/>
        <w:ind w:left="1268"/>
        <w:rPr>
          <w:rFonts w:ascii="Arial"/>
          <w:b/>
          <w:sz w:val="18"/>
        </w:rPr>
      </w:pPr>
      <w:r>
        <w:rPr>
          <w:noProof/>
          <w:lang w:val="ru-RU" w:eastAsia="ru-RU"/>
        </w:rPr>
        <w:drawing>
          <wp:anchor distT="0" distB="0" distL="0" distR="0" simplePos="0" relativeHeight="252240896" behindDoc="0" locked="0" layoutInCell="1" allowOverlap="1">
            <wp:simplePos x="0" y="0"/>
            <wp:positionH relativeFrom="page">
              <wp:posOffset>1676400</wp:posOffset>
            </wp:positionH>
            <wp:positionV relativeFrom="paragraph">
              <wp:posOffset>256540</wp:posOffset>
            </wp:positionV>
            <wp:extent cx="2905125" cy="1525905"/>
            <wp:effectExtent l="0" t="0" r="9525" b="0"/>
            <wp:wrapTopAndBottom/>
            <wp:docPr id="451" name="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259.png"/>
                    <pic:cNvPicPr/>
                  </pic:nvPicPr>
                  <pic:blipFill>
                    <a:blip r:embed="rId207" cstate="print"/>
                    <a:stretch>
                      <a:fillRect/>
                    </a:stretch>
                  </pic:blipFill>
                  <pic:spPr>
                    <a:xfrm>
                      <a:off x="0" y="0"/>
                      <a:ext cx="2905125" cy="1525905"/>
                    </a:xfrm>
                    <a:prstGeom prst="rect">
                      <a:avLst/>
                    </a:prstGeom>
                  </pic:spPr>
                </pic:pic>
              </a:graphicData>
            </a:graphic>
            <wp14:sizeRelH relativeFrom="margin">
              <wp14:pctWidth>0</wp14:pctWidth>
            </wp14:sizeRelH>
            <wp14:sizeRelV relativeFrom="margin">
              <wp14:pctHeight>0</wp14:pctHeight>
            </wp14:sizeRelV>
          </wp:anchor>
        </w:drawing>
      </w:r>
      <w:r>
        <w:rPr>
          <w:rFonts w:ascii="Arial"/>
          <w:b/>
          <w:w w:val="105"/>
          <w:sz w:val="18"/>
          <w:lang w:val="ru"/>
        </w:rPr>
        <w:t>Рисунок</w:t>
      </w:r>
      <w:r>
        <w:rPr>
          <w:rFonts w:ascii="Arial"/>
          <w:b/>
          <w:w w:val="105"/>
          <w:sz w:val="18"/>
          <w:lang w:val="ru"/>
        </w:rPr>
        <w:t xml:space="preserve"> 8-3 </w:t>
      </w:r>
      <w:r>
        <w:rPr>
          <w:rFonts w:ascii="Arial"/>
          <w:b/>
          <w:w w:val="105"/>
          <w:sz w:val="18"/>
          <w:lang w:val="ru"/>
        </w:rPr>
        <w:t>Результат</w:t>
      </w:r>
      <w:r>
        <w:rPr>
          <w:rFonts w:ascii="Arial"/>
          <w:b/>
          <w:w w:val="105"/>
          <w:sz w:val="18"/>
          <w:lang w:val="ru"/>
        </w:rPr>
        <w:t xml:space="preserve"> </w:t>
      </w:r>
      <w:r>
        <w:rPr>
          <w:rFonts w:ascii="Arial"/>
          <w:b/>
          <w:w w:val="105"/>
          <w:sz w:val="18"/>
          <w:lang w:val="ru"/>
        </w:rPr>
        <w:t>подтверждения</w:t>
      </w:r>
    </w:p>
    <w:p w:rsidR="00235F19" w:rsidRPr="009A3625" w:rsidRDefault="009A3625" w:rsidP="00FD3995">
      <w:pPr>
        <w:pStyle w:val="ListeParagraf"/>
        <w:numPr>
          <w:ilvl w:val="3"/>
          <w:numId w:val="120"/>
        </w:numPr>
        <w:tabs>
          <w:tab w:val="left" w:pos="1268"/>
        </w:tabs>
        <w:spacing w:before="232"/>
        <w:ind w:right="591"/>
        <w:jc w:val="both"/>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закрыть окно сообщений.</w:t>
      </w:r>
    </w:p>
    <w:p w:rsidR="00235F19" w:rsidRPr="009A3625" w:rsidRDefault="00235F19" w:rsidP="00FD3995">
      <w:pPr>
        <w:pStyle w:val="GvdeMetni"/>
        <w:spacing w:before="1"/>
        <w:ind w:right="591"/>
        <w:jc w:val="both"/>
        <w:rPr>
          <w:sz w:val="38"/>
          <w:lang w:val="ru-RU"/>
        </w:rPr>
      </w:pPr>
    </w:p>
    <w:p w:rsidR="00235F19" w:rsidRDefault="009A3625" w:rsidP="00FD3995">
      <w:pPr>
        <w:pStyle w:val="Balk3"/>
        <w:numPr>
          <w:ilvl w:val="2"/>
          <w:numId w:val="120"/>
        </w:numPr>
        <w:tabs>
          <w:tab w:val="left" w:pos="1043"/>
        </w:tabs>
        <w:ind w:left="1042" w:right="591" w:hanging="909"/>
        <w:jc w:val="both"/>
      </w:pPr>
      <w:bookmarkStart w:id="107" w:name="_TOC_250077"/>
      <w:r>
        <w:rPr>
          <w:lang w:val="ru"/>
        </w:rPr>
        <w:t xml:space="preserve">Отменить </w:t>
      </w:r>
      <w:bookmarkEnd w:id="107"/>
      <w:r>
        <w:rPr>
          <w:lang w:val="ru"/>
        </w:rPr>
        <w:t>подтверждение</w:t>
      </w:r>
    </w:p>
    <w:p w:rsidR="00235F19" w:rsidRDefault="009A3625" w:rsidP="00FD3995">
      <w:pPr>
        <w:pStyle w:val="GvdeMetni"/>
        <w:spacing w:before="11"/>
        <w:ind w:right="591"/>
        <w:jc w:val="both"/>
        <w:rPr>
          <w:rFonts w:ascii="Arial"/>
          <w:b/>
          <w:sz w:val="13"/>
        </w:rPr>
      </w:pPr>
      <w:r>
        <w:rPr>
          <w:noProof/>
          <w:lang w:val="ru-RU" w:eastAsia="ru-RU"/>
        </w:rPr>
        <mc:AlternateContent>
          <mc:Choice Requires="wps">
            <w:drawing>
              <wp:anchor distT="0" distB="0" distL="0" distR="0" simplePos="0" relativeHeight="251821056" behindDoc="1" locked="0" layoutInCell="1" allowOverlap="1">
                <wp:simplePos x="0" y="0"/>
                <wp:positionH relativeFrom="page">
                  <wp:posOffset>1209040</wp:posOffset>
                </wp:positionH>
                <wp:positionV relativeFrom="paragraph">
                  <wp:posOffset>127000</wp:posOffset>
                </wp:positionV>
                <wp:extent cx="5650230" cy="19050"/>
                <wp:effectExtent l="0" t="0" r="0" b="0"/>
                <wp:wrapTopAndBottom/>
                <wp:docPr id="596"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71" o:spid="_x0000_s1740" style="width:444.9pt;height:1.5pt;margin-top:10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38016" fillcolor="black" stroked="f">
                <w10:wrap type="topAndBottom"/>
              </v:rect>
            </w:pict>
          </mc:Fallback>
        </mc:AlternateContent>
      </w:r>
    </w:p>
    <w:p w:rsidR="00235F19" w:rsidRPr="009A3625" w:rsidRDefault="009A3625" w:rsidP="00FD3995">
      <w:pPr>
        <w:pStyle w:val="GvdeMetni"/>
        <w:spacing w:before="295" w:line="430" w:lineRule="atLeast"/>
        <w:ind w:left="928" w:right="591" w:firstLine="6"/>
        <w:jc w:val="both"/>
        <w:rPr>
          <w:lang w:val="ru-RU"/>
        </w:rPr>
      </w:pPr>
      <w:r>
        <w:rPr>
          <w:noProof/>
          <w:lang w:val="ru-RU" w:eastAsia="ru-RU"/>
        </w:rPr>
        <mc:AlternateContent>
          <mc:Choice Requires="wps">
            <w:drawing>
              <wp:anchor distT="0" distB="0" distL="114300" distR="114300" simplePos="0" relativeHeight="252160000" behindDoc="0" locked="0" layoutInCell="1" allowOverlap="1">
                <wp:simplePos x="0" y="0"/>
                <wp:positionH relativeFrom="column">
                  <wp:posOffset>596348</wp:posOffset>
                </wp:positionH>
                <wp:positionV relativeFrom="paragraph">
                  <wp:posOffset>91522</wp:posOffset>
                </wp:positionV>
                <wp:extent cx="1296063" cy="270345"/>
                <wp:effectExtent l="0" t="0" r="18415" b="15875"/>
                <wp:wrapNone/>
                <wp:docPr id="1620" name="Надпись 1620"/>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A5283B">
                            <w:pPr>
                              <w:rPr>
                                <w:b/>
                              </w:rPr>
                            </w:pPr>
                            <w:r w:rsidRPr="00B4276C">
                              <w:rPr>
                                <w:b/>
                                <w:lang w:val="ru"/>
                              </w:rPr>
                              <w:t>ПРИМЕЧАНИЕ</w:t>
                            </w:r>
                          </w:p>
                          <w:p w:rsidR="00583A31" w:rsidRPr="00B4276C" w:rsidRDefault="00583A31" w:rsidP="00A5283B">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20" o:spid="_x0000_s1143" type="#_x0000_t202" style="position:absolute;left:0;text-align:left;margin-left:46.95pt;margin-top:7.2pt;width:102.05pt;height:21.3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" fillcolor="white [3201]" strokeweight="1pt">
                <v:textbox>
                  <w:txbxContent>
                    <w:p w:rsidR="00583A31" w:rsidRPr="00B4276C" w:rsidRDefault="00583A31" w:rsidP="00A5283B">
                      <w:pPr>
                        <w:rPr>
                          <w:b/>
                        </w:rPr>
                      </w:pPr>
                      <w:r w:rsidRPr="00B4276C">
                        <w:rPr>
                          <w:b/>
                          <w:lang w:val="ru"/>
                        </w:rPr>
                        <w:t>ПРИМЕЧАНИЕ</w:t>
                      </w:r>
                    </w:p>
                    <w:p w:rsidR="00583A31" w:rsidRPr="00B4276C" w:rsidRDefault="00583A31" w:rsidP="00A5283B">
                      <w:pPr>
                        <w:rPr>
                          <w:b/>
                          <w:caps/>
                          <w:lang w:val="ru-RU"/>
                        </w:rPr>
                      </w:pPr>
                    </w:p>
                  </w:txbxContent>
                </v:textbox>
              </v:shape>
            </w:pict>
          </mc:Fallback>
        </mc:AlternateContent>
      </w:r>
      <w:r w:rsidR="00D943D5">
        <w:rPr>
          <w:w w:val="105"/>
          <w:lang w:val="ru"/>
        </w:rPr>
        <w:t>После отмены подтверждения вы сможете редактировать данные об образце и результат. Вы можете отменить подтверждение подтвержденных образцов. Ниже процедура описана поэтапно:</w:t>
      </w:r>
    </w:p>
    <w:p w:rsidR="00235F19" w:rsidRPr="00FB488D" w:rsidRDefault="0055490C" w:rsidP="00FD3995">
      <w:pPr>
        <w:pStyle w:val="ListeParagraf"/>
        <w:numPr>
          <w:ilvl w:val="3"/>
          <w:numId w:val="120"/>
        </w:numPr>
        <w:tabs>
          <w:tab w:val="left" w:pos="1268"/>
        </w:tabs>
        <w:spacing w:before="116"/>
        <w:ind w:right="591"/>
        <w:jc w:val="both"/>
        <w:rPr>
          <w:sz w:val="20"/>
          <w:lang w:val="ru-RU"/>
        </w:rPr>
      </w:pPr>
      <w:r>
        <w:rPr>
          <w:noProof/>
          <w:lang w:val="ru-RU" w:eastAsia="ru-RU"/>
        </w:rPr>
        <mc:AlternateContent>
          <mc:Choice Requires="wps">
            <w:drawing>
              <wp:anchor distT="0" distB="0" distL="114300" distR="114300" simplePos="0" relativeHeight="251679744" behindDoc="1" locked="0" layoutInCell="1" allowOverlap="1">
                <wp:simplePos x="0" y="0"/>
                <wp:positionH relativeFrom="page">
                  <wp:posOffset>1209040</wp:posOffset>
                </wp:positionH>
                <wp:positionV relativeFrom="paragraph">
                  <wp:posOffset>30692</wp:posOffset>
                </wp:positionV>
                <wp:extent cx="5650230" cy="19050"/>
                <wp:effectExtent l="0" t="0" r="0" b="0"/>
                <wp:wrapNone/>
                <wp:docPr id="59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FED5D30" id="Rectangle 170" o:spid="_x0000_s1026" style="position:absolute;margin-left:95.2pt;margin-top:2.4pt;width:444.9pt;height: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" fillcolor="black" stroked="f">
                <w10:wrap anchorx="page"/>
              </v:rect>
            </w:pict>
          </mc:Fallback>
        </mc:AlternateContent>
      </w:r>
      <w:r w:rsidR="00D943D5">
        <w:rPr>
          <w:w w:val="105"/>
          <w:sz w:val="20"/>
          <w:lang w:val="ru"/>
        </w:rPr>
        <w:t xml:space="preserve">Нажмите кнопку </w:t>
      </w:r>
      <w:r w:rsidR="00D943D5">
        <w:rPr>
          <w:rFonts w:ascii="Arial"/>
          <w:b/>
          <w:w w:val="105"/>
          <w:sz w:val="20"/>
          <w:lang w:val="ru"/>
        </w:rPr>
        <w:t>«Отменить</w:t>
      </w:r>
      <w:r w:rsidR="00D943D5">
        <w:rPr>
          <w:rFonts w:ascii="Arial"/>
          <w:b/>
          <w:w w:val="105"/>
          <w:sz w:val="20"/>
          <w:lang w:val="ru"/>
        </w:rPr>
        <w:t xml:space="preserve"> </w:t>
      </w:r>
      <w:r w:rsidR="00D943D5">
        <w:rPr>
          <w:rFonts w:ascii="Arial"/>
          <w:b/>
          <w:w w:val="105"/>
          <w:sz w:val="20"/>
          <w:lang w:val="ru"/>
        </w:rPr>
        <w:t>подтверждение»</w:t>
      </w:r>
      <w:r w:rsidR="00FB488D">
        <w:rPr>
          <w:rFonts w:ascii="Arial"/>
          <w:b/>
          <w:w w:val="105"/>
          <w:sz w:val="20"/>
          <w:lang w:val="ru"/>
        </w:rPr>
        <w:t xml:space="preserve"> </w:t>
      </w:r>
      <w:r w:rsidR="00FB488D" w:rsidRPr="00FB488D">
        <w:rPr>
          <w:b/>
          <w:w w:val="105"/>
          <w:sz w:val="20"/>
          <w:lang w:val="ru"/>
        </w:rPr>
        <w:t>(Cancel Validation)</w:t>
      </w:r>
      <w:r w:rsidR="00FB488D">
        <w:rPr>
          <w:lang w:val="ru-RU"/>
        </w:rPr>
        <w:t>.</w:t>
      </w:r>
    </w:p>
    <w:p w:rsidR="00235F19" w:rsidRPr="009A3625" w:rsidRDefault="009A3625" w:rsidP="00FD3995">
      <w:pPr>
        <w:pStyle w:val="GvdeMetni"/>
        <w:spacing w:before="117"/>
        <w:ind w:left="1267" w:right="591"/>
        <w:jc w:val="both"/>
        <w:rPr>
          <w:lang w:val="ru-RU"/>
        </w:rPr>
      </w:pPr>
      <w:r>
        <w:rPr>
          <w:spacing w:val="-1"/>
          <w:w w:val="110"/>
          <w:lang w:val="ru"/>
        </w:rPr>
        <w:t>Откроется всплывающее диалоговое окно, как показано ниже.</w:t>
      </w:r>
    </w:p>
    <w:p w:rsidR="00235F19" w:rsidRDefault="009A3625">
      <w:pPr>
        <w:spacing w:before="130"/>
        <w:ind w:left="928"/>
        <w:rPr>
          <w:rFonts w:ascii="Arial"/>
          <w:b/>
          <w:sz w:val="18"/>
        </w:rPr>
      </w:pPr>
      <w:r>
        <w:rPr>
          <w:noProof/>
          <w:lang w:val="ru-RU" w:eastAsia="ru-RU"/>
        </w:rPr>
        <w:drawing>
          <wp:anchor distT="0" distB="0" distL="0" distR="0" simplePos="0" relativeHeight="252241920" behindDoc="0" locked="0" layoutInCell="1" allowOverlap="1">
            <wp:simplePos x="0" y="0"/>
            <wp:positionH relativeFrom="page">
              <wp:posOffset>1743075</wp:posOffset>
            </wp:positionH>
            <wp:positionV relativeFrom="paragraph">
              <wp:posOffset>240665</wp:posOffset>
            </wp:positionV>
            <wp:extent cx="2018030" cy="1583690"/>
            <wp:effectExtent l="0" t="0" r="1270" b="0"/>
            <wp:wrapTopAndBottom/>
            <wp:docPr id="455" name="image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260.png"/>
                    <pic:cNvPicPr/>
                  </pic:nvPicPr>
                  <pic:blipFill>
                    <a:blip r:embed="rId208" cstate="print"/>
                    <a:stretch>
                      <a:fillRect/>
                    </a:stretch>
                  </pic:blipFill>
                  <pic:spPr>
                    <a:xfrm>
                      <a:off x="0" y="0"/>
                      <a:ext cx="2018030" cy="1583690"/>
                    </a:xfrm>
                    <a:prstGeom prst="rect">
                      <a:avLst/>
                    </a:prstGeom>
                  </pic:spPr>
                </pic:pic>
              </a:graphicData>
            </a:graphic>
            <wp14:sizeRelH relativeFrom="margin">
              <wp14:pctWidth>0</wp14:pctWidth>
            </wp14:sizeRelH>
            <wp14:sizeRelV relativeFrom="margin">
              <wp14:pctHeight>0</wp14:pctHeight>
            </wp14:sizeRelV>
          </wp:anchor>
        </w:drawing>
      </w:r>
      <w:r>
        <w:rPr>
          <w:rFonts w:ascii="Arial"/>
          <w:b/>
          <w:w w:val="105"/>
          <w:sz w:val="18"/>
          <w:lang w:val="ru"/>
        </w:rPr>
        <w:t>Рисунок</w:t>
      </w:r>
      <w:r>
        <w:rPr>
          <w:rFonts w:ascii="Arial"/>
          <w:b/>
          <w:w w:val="105"/>
          <w:sz w:val="18"/>
          <w:lang w:val="ru"/>
        </w:rPr>
        <w:t xml:space="preserve"> 8-4 </w:t>
      </w:r>
      <w:r>
        <w:rPr>
          <w:rFonts w:ascii="Arial"/>
          <w:b/>
          <w:w w:val="105"/>
          <w:sz w:val="18"/>
          <w:lang w:val="ru"/>
        </w:rPr>
        <w:t>Выбор</w:t>
      </w:r>
      <w:r>
        <w:rPr>
          <w:rFonts w:ascii="Arial"/>
          <w:b/>
          <w:w w:val="105"/>
          <w:sz w:val="18"/>
          <w:lang w:val="ru"/>
        </w:rPr>
        <w:t xml:space="preserve"> </w:t>
      </w:r>
      <w:r>
        <w:rPr>
          <w:rFonts w:ascii="Arial"/>
          <w:b/>
          <w:w w:val="105"/>
          <w:sz w:val="18"/>
          <w:lang w:val="ru"/>
        </w:rPr>
        <w:t>отмены</w:t>
      </w:r>
      <w:r>
        <w:rPr>
          <w:rFonts w:ascii="Arial"/>
          <w:b/>
          <w:w w:val="105"/>
          <w:sz w:val="18"/>
          <w:lang w:val="ru"/>
        </w:rPr>
        <w:t xml:space="preserve"> </w:t>
      </w:r>
      <w:r>
        <w:rPr>
          <w:rFonts w:ascii="Arial"/>
          <w:b/>
          <w:w w:val="105"/>
          <w:sz w:val="18"/>
          <w:lang w:val="ru"/>
        </w:rPr>
        <w:t>подтверждения</w:t>
      </w:r>
    </w:p>
    <w:p w:rsidR="00235F19" w:rsidRPr="009A3625" w:rsidRDefault="009A3625" w:rsidP="00FD3995">
      <w:pPr>
        <w:pStyle w:val="ListeParagraf"/>
        <w:numPr>
          <w:ilvl w:val="3"/>
          <w:numId w:val="120"/>
        </w:numPr>
        <w:tabs>
          <w:tab w:val="left" w:pos="1268"/>
        </w:tabs>
        <w:spacing w:before="204"/>
        <w:ind w:right="591"/>
        <w:jc w:val="both"/>
        <w:rPr>
          <w:sz w:val="20"/>
          <w:lang w:val="ru-RU"/>
        </w:rPr>
      </w:pPr>
      <w:r>
        <w:rPr>
          <w:w w:val="110"/>
          <w:sz w:val="20"/>
          <w:lang w:val="ru"/>
        </w:rPr>
        <w:t>Выберите один или несколько образцов, которые необходимо подтвердить.</w:t>
      </w:r>
    </w:p>
    <w:p w:rsidR="00235F19" w:rsidRPr="009A3625" w:rsidRDefault="009A3625" w:rsidP="00FD3995">
      <w:pPr>
        <w:pStyle w:val="ListeParagraf"/>
        <w:numPr>
          <w:ilvl w:val="4"/>
          <w:numId w:val="120"/>
        </w:numPr>
        <w:tabs>
          <w:tab w:val="left" w:pos="1608"/>
        </w:tabs>
        <w:spacing w:before="117" w:line="259" w:lineRule="auto"/>
        <w:ind w:left="1671" w:right="591" w:hanging="404"/>
        <w:jc w:val="both"/>
        <w:rPr>
          <w:sz w:val="21"/>
          <w:lang w:val="ru-RU"/>
        </w:rPr>
      </w:pPr>
      <w:r>
        <w:rPr>
          <w:w w:val="105"/>
          <w:sz w:val="21"/>
          <w:lang w:val="ru"/>
        </w:rPr>
        <w:t xml:space="preserve">Нажмите кнопку </w:t>
      </w:r>
      <w:r>
        <w:rPr>
          <w:rFonts w:ascii="Arial" w:hAnsi="Arial"/>
          <w:b/>
          <w:w w:val="105"/>
          <w:sz w:val="21"/>
          <w:lang w:val="ru"/>
        </w:rPr>
        <w:t>«Выбранные записи»</w:t>
      </w:r>
      <w:r>
        <w:rPr>
          <w:w w:val="105"/>
          <w:sz w:val="21"/>
          <w:lang w:val="ru"/>
        </w:rPr>
        <w:t>, и система отменит подтверждение результатов выбранных образцов, выделенных синим фоном.</w:t>
      </w:r>
    </w:p>
    <w:p w:rsidR="00235F19" w:rsidRPr="009A3625" w:rsidRDefault="009A3625" w:rsidP="00FD3995">
      <w:pPr>
        <w:pStyle w:val="ListeParagraf"/>
        <w:numPr>
          <w:ilvl w:val="4"/>
          <w:numId w:val="120"/>
        </w:numPr>
        <w:tabs>
          <w:tab w:val="left" w:pos="1608"/>
        </w:tabs>
        <w:spacing w:before="100" w:line="261" w:lineRule="auto"/>
        <w:ind w:left="1671" w:right="591" w:hanging="404"/>
        <w:jc w:val="both"/>
        <w:rPr>
          <w:sz w:val="21"/>
          <w:lang w:val="ru-RU"/>
        </w:rPr>
      </w:pPr>
      <w:r>
        <w:rPr>
          <w:w w:val="105"/>
          <w:sz w:val="21"/>
          <w:lang w:val="ru"/>
        </w:rPr>
        <w:t xml:space="preserve">Нажмите кнопку </w:t>
      </w:r>
      <w:r>
        <w:rPr>
          <w:rFonts w:ascii="Arial" w:hAnsi="Arial"/>
          <w:b/>
          <w:w w:val="105"/>
          <w:sz w:val="21"/>
          <w:lang w:val="ru"/>
        </w:rPr>
        <w:t>«Образцы на текущей странице»</w:t>
      </w:r>
      <w:r>
        <w:rPr>
          <w:w w:val="105"/>
          <w:sz w:val="21"/>
          <w:lang w:val="ru"/>
        </w:rPr>
        <w:t>, и система отменит подтверждение результатов всех образцов на текущей странице.</w:t>
      </w:r>
    </w:p>
    <w:p w:rsidR="00235F19" w:rsidRPr="009A3625" w:rsidRDefault="00235F19" w:rsidP="00FD3995">
      <w:pPr>
        <w:spacing w:line="261" w:lineRule="auto"/>
        <w:ind w:right="591"/>
        <w:jc w:val="both"/>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7"/>
        <w:rPr>
          <w:sz w:val="21"/>
          <w:lang w:val="ru-RU"/>
        </w:rPr>
      </w:pPr>
    </w:p>
    <w:p w:rsidR="00235F19" w:rsidRDefault="009A3625" w:rsidP="00FD3995">
      <w:pPr>
        <w:pStyle w:val="ListeParagraf"/>
        <w:numPr>
          <w:ilvl w:val="3"/>
          <w:numId w:val="120"/>
        </w:numPr>
        <w:tabs>
          <w:tab w:val="left" w:pos="1268"/>
        </w:tabs>
        <w:spacing w:before="119"/>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FD3995">
      <w:pPr>
        <w:pStyle w:val="GvdeMetni"/>
        <w:spacing w:before="117"/>
        <w:ind w:left="1267" w:right="591"/>
        <w:jc w:val="both"/>
        <w:rPr>
          <w:lang w:val="ru-RU"/>
        </w:rPr>
      </w:pPr>
      <w:r>
        <w:rPr>
          <w:spacing w:val="-1"/>
          <w:w w:val="110"/>
          <w:lang w:val="ru"/>
        </w:rPr>
        <w:t>В системе откроются результаты операции, как показано на Рисунке 8-5.</w:t>
      </w:r>
    </w:p>
    <w:p w:rsidR="00235F19" w:rsidRDefault="009A3625">
      <w:pPr>
        <w:spacing w:before="130"/>
        <w:ind w:left="928"/>
        <w:rPr>
          <w:rFonts w:ascii="Arial"/>
          <w:b/>
          <w:sz w:val="18"/>
        </w:rPr>
      </w:pPr>
      <w:r>
        <w:rPr>
          <w:noProof/>
          <w:lang w:val="ru-RU" w:eastAsia="ru-RU"/>
        </w:rPr>
        <w:drawing>
          <wp:anchor distT="0" distB="0" distL="0" distR="0" simplePos="0" relativeHeight="252242944" behindDoc="0" locked="0" layoutInCell="1" allowOverlap="1">
            <wp:simplePos x="0" y="0"/>
            <wp:positionH relativeFrom="page">
              <wp:posOffset>1243134</wp:posOffset>
            </wp:positionH>
            <wp:positionV relativeFrom="paragraph">
              <wp:posOffset>259312</wp:posOffset>
            </wp:positionV>
            <wp:extent cx="3090309" cy="1640681"/>
            <wp:effectExtent l="0" t="0" r="0" b="0"/>
            <wp:wrapTopAndBottom/>
            <wp:docPr id="457" name="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261.png"/>
                    <pic:cNvPicPr/>
                  </pic:nvPicPr>
                  <pic:blipFill>
                    <a:blip r:embed="rId209" cstate="print"/>
                    <a:stretch>
                      <a:fillRect/>
                    </a:stretch>
                  </pic:blipFill>
                  <pic:spPr>
                    <a:xfrm>
                      <a:off x="0" y="0"/>
                      <a:ext cx="3090309" cy="1640681"/>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8-5 </w:t>
      </w:r>
      <w:r>
        <w:rPr>
          <w:rFonts w:ascii="Arial"/>
          <w:b/>
          <w:spacing w:val="-1"/>
          <w:w w:val="105"/>
          <w:sz w:val="18"/>
          <w:lang w:val="ru"/>
        </w:rPr>
        <w:t>Результат</w:t>
      </w:r>
      <w:r>
        <w:rPr>
          <w:rFonts w:ascii="Arial"/>
          <w:b/>
          <w:spacing w:val="-1"/>
          <w:w w:val="105"/>
          <w:sz w:val="18"/>
          <w:lang w:val="ru"/>
        </w:rPr>
        <w:t xml:space="preserve"> </w:t>
      </w:r>
      <w:r>
        <w:rPr>
          <w:rFonts w:ascii="Arial"/>
          <w:b/>
          <w:spacing w:val="-1"/>
          <w:w w:val="105"/>
          <w:sz w:val="18"/>
          <w:lang w:val="ru"/>
        </w:rPr>
        <w:t>подтверждения</w:t>
      </w:r>
    </w:p>
    <w:p w:rsidR="00235F19" w:rsidRPr="009A3625" w:rsidRDefault="009A3625" w:rsidP="00FD3995">
      <w:pPr>
        <w:pStyle w:val="ListeParagraf"/>
        <w:numPr>
          <w:ilvl w:val="3"/>
          <w:numId w:val="120"/>
        </w:numPr>
        <w:tabs>
          <w:tab w:val="left" w:pos="1268"/>
        </w:tabs>
        <w:spacing w:before="215"/>
        <w:ind w:right="591"/>
        <w:jc w:val="both"/>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закрыть окно сообщений.</w:t>
      </w:r>
    </w:p>
    <w:p w:rsidR="00235F19" w:rsidRPr="009A3625" w:rsidRDefault="00235F19" w:rsidP="00FD3995">
      <w:pPr>
        <w:pStyle w:val="GvdeMetni"/>
        <w:spacing w:before="1"/>
        <w:ind w:right="591"/>
        <w:jc w:val="both"/>
        <w:rPr>
          <w:sz w:val="38"/>
          <w:lang w:val="ru-RU"/>
        </w:rPr>
      </w:pPr>
    </w:p>
    <w:p w:rsidR="00235F19" w:rsidRDefault="009A3625" w:rsidP="00FD3995">
      <w:pPr>
        <w:pStyle w:val="Balk3"/>
        <w:numPr>
          <w:ilvl w:val="2"/>
          <w:numId w:val="120"/>
        </w:numPr>
        <w:tabs>
          <w:tab w:val="left" w:pos="1052"/>
        </w:tabs>
        <w:ind w:left="1051" w:right="591" w:hanging="918"/>
        <w:jc w:val="both"/>
      </w:pPr>
      <w:bookmarkStart w:id="108" w:name="_TOC_250076"/>
      <w:bookmarkEnd w:id="108"/>
      <w:r>
        <w:rPr>
          <w:w w:val="105"/>
          <w:lang w:val="ru"/>
        </w:rPr>
        <w:t>Печать</w:t>
      </w:r>
    </w:p>
    <w:p w:rsidR="00235F19" w:rsidRPr="009A3625" w:rsidRDefault="009A3625" w:rsidP="00FD3995">
      <w:pPr>
        <w:pStyle w:val="GvdeMetni"/>
        <w:spacing w:before="192"/>
        <w:ind w:left="928" w:right="591"/>
        <w:jc w:val="both"/>
        <w:rPr>
          <w:lang w:val="ru-RU"/>
        </w:rPr>
      </w:pPr>
      <w:r>
        <w:rPr>
          <w:spacing w:val="-1"/>
          <w:w w:val="110"/>
          <w:lang w:val="ru"/>
        </w:rPr>
        <w:t xml:space="preserve">Нажмите кнопку </w:t>
      </w:r>
      <w:r>
        <w:rPr>
          <w:rFonts w:ascii="Arial"/>
          <w:b/>
          <w:spacing w:val="-1"/>
          <w:w w:val="110"/>
          <w:lang w:val="ru"/>
        </w:rPr>
        <w:t>«Печать»</w:t>
      </w:r>
      <w:r w:rsidR="00F15A3F">
        <w:rPr>
          <w:rFonts w:ascii="Arial"/>
          <w:b/>
          <w:spacing w:val="-1"/>
          <w:w w:val="110"/>
          <w:lang w:val="ru"/>
        </w:rPr>
        <w:t xml:space="preserve"> </w:t>
      </w:r>
      <w:r w:rsidR="00F15A3F" w:rsidRPr="00F15A3F">
        <w:rPr>
          <w:b/>
          <w:spacing w:val="-1"/>
          <w:w w:val="110"/>
          <w:lang w:val="ru"/>
        </w:rPr>
        <w:t>(</w:t>
      </w:r>
      <w:r w:rsidR="00F15A3F" w:rsidRPr="00F15A3F">
        <w:rPr>
          <w:b/>
        </w:rPr>
        <w:t>Print</w:t>
      </w:r>
      <w:r w:rsidR="00F15A3F" w:rsidRPr="00F15A3F">
        <w:rPr>
          <w:b/>
          <w:lang w:val="ru-RU"/>
        </w:rPr>
        <w:t>)</w:t>
      </w:r>
      <w:r>
        <w:rPr>
          <w:spacing w:val="-1"/>
          <w:w w:val="110"/>
          <w:lang w:val="ru"/>
        </w:rPr>
        <w:t>, чтобы распечатать отчеты по результатам выбранного образца.</w:t>
      </w:r>
    </w:p>
    <w:p w:rsidR="00235F19" w:rsidRPr="009A3625" w:rsidRDefault="00235F19" w:rsidP="00FD3995">
      <w:pPr>
        <w:pStyle w:val="GvdeMetni"/>
        <w:spacing w:before="11"/>
        <w:ind w:right="591"/>
        <w:jc w:val="both"/>
        <w:rPr>
          <w:sz w:val="37"/>
          <w:lang w:val="ru-RU"/>
        </w:rPr>
      </w:pPr>
    </w:p>
    <w:p w:rsidR="00235F19" w:rsidRDefault="009A3625" w:rsidP="00FD3995">
      <w:pPr>
        <w:pStyle w:val="Balk3"/>
        <w:numPr>
          <w:ilvl w:val="2"/>
          <w:numId w:val="120"/>
        </w:numPr>
        <w:tabs>
          <w:tab w:val="left" w:pos="1058"/>
        </w:tabs>
        <w:spacing w:before="1"/>
        <w:ind w:left="1057" w:right="591" w:hanging="924"/>
        <w:jc w:val="both"/>
      </w:pPr>
      <w:bookmarkStart w:id="109" w:name="_TOC_250075"/>
      <w:bookmarkEnd w:id="109"/>
      <w:r>
        <w:rPr>
          <w:w w:val="105"/>
          <w:lang w:val="ru"/>
        </w:rPr>
        <w:t>Удалить</w:t>
      </w:r>
    </w:p>
    <w:p w:rsidR="00235F19" w:rsidRDefault="009A3625" w:rsidP="00FD3995">
      <w:pPr>
        <w:pStyle w:val="GvdeMetni"/>
        <w:spacing w:before="10"/>
        <w:ind w:right="591"/>
        <w:jc w:val="both"/>
        <w:rPr>
          <w:rFonts w:ascii="Arial"/>
          <w:b/>
          <w:sz w:val="13"/>
        </w:rPr>
      </w:pPr>
      <w:r>
        <w:rPr>
          <w:noProof/>
          <w:lang w:val="ru-RU" w:eastAsia="ru-RU"/>
        </w:rPr>
        <mc:AlternateContent>
          <mc:Choice Requires="wps">
            <w:drawing>
              <wp:anchor distT="0" distB="0" distL="0" distR="0" simplePos="0" relativeHeight="251822080" behindDoc="1" locked="0" layoutInCell="1" allowOverlap="1">
                <wp:simplePos x="0" y="0"/>
                <wp:positionH relativeFrom="page">
                  <wp:posOffset>1209040</wp:posOffset>
                </wp:positionH>
                <wp:positionV relativeFrom="paragraph">
                  <wp:posOffset>126365</wp:posOffset>
                </wp:positionV>
                <wp:extent cx="5650230" cy="19050"/>
                <wp:effectExtent l="0" t="0" r="0" b="0"/>
                <wp:wrapTopAndBottom/>
                <wp:docPr id="592"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69" o:spid="_x0000_s1743" style="width:444.9pt;height:1.5pt;margin-top:9.9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36992" fillcolor="black" stroked="f">
                <w10:wrap type="topAndBottom"/>
              </v:rect>
            </w:pict>
          </mc:Fallback>
        </mc:AlternateContent>
      </w:r>
    </w:p>
    <w:p w:rsidR="00235F19" w:rsidRDefault="00235F19" w:rsidP="00FD3995">
      <w:pPr>
        <w:pStyle w:val="GvdeMetni"/>
        <w:spacing w:before="4"/>
        <w:ind w:right="591"/>
        <w:jc w:val="both"/>
        <w:rPr>
          <w:rFonts w:ascii="Arial"/>
          <w:b/>
          <w:sz w:val="4"/>
        </w:rPr>
      </w:pPr>
    </w:p>
    <w:p w:rsidR="00235F19" w:rsidRDefault="009A3625" w:rsidP="00FD3995">
      <w:pPr>
        <w:pStyle w:val="GvdeMetni"/>
        <w:ind w:left="943" w:right="591"/>
        <w:jc w:val="both"/>
        <w:rPr>
          <w:rFonts w:ascii="Arial"/>
          <w:noProof/>
          <w:lang w:val="ru-RU" w:eastAsia="ru-RU"/>
        </w:rPr>
      </w:pPr>
      <w:r>
        <w:rPr>
          <w:noProof/>
          <w:lang w:val="ru-RU" w:eastAsia="ru-RU"/>
        </w:rPr>
        <mc:AlternateContent>
          <mc:Choice Requires="wps">
            <w:drawing>
              <wp:anchor distT="0" distB="0" distL="114300" distR="114300" simplePos="0" relativeHeight="252090368" behindDoc="0" locked="0" layoutInCell="1" allowOverlap="1">
                <wp:simplePos x="0" y="0"/>
                <wp:positionH relativeFrom="column">
                  <wp:posOffset>596348</wp:posOffset>
                </wp:positionH>
                <wp:positionV relativeFrom="paragraph">
                  <wp:posOffset>49999</wp:posOffset>
                </wp:positionV>
                <wp:extent cx="1296063" cy="270345"/>
                <wp:effectExtent l="0" t="0" r="18415" b="15875"/>
                <wp:wrapNone/>
                <wp:docPr id="1583" name="Надпись 1583"/>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83" o:spid="_x0000_s1144" type="#_x0000_t202" style="position:absolute;left:0;text-align:left;margin-left:46.95pt;margin-top:3.95pt;width:102.05pt;height:21.3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" fillcolor="white [3201]" strokeweight="1pt">
                <v:textbo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v:textbox>
              </v:shape>
            </w:pict>
          </mc:Fallback>
        </mc:AlternateContent>
      </w:r>
    </w:p>
    <w:p w:rsidR="00380070" w:rsidRDefault="00380070" w:rsidP="00FD3995">
      <w:pPr>
        <w:pStyle w:val="GvdeMetni"/>
        <w:ind w:left="943" w:right="591"/>
        <w:jc w:val="both"/>
        <w:rPr>
          <w:rFonts w:ascii="Arial"/>
        </w:rPr>
      </w:pPr>
    </w:p>
    <w:p w:rsidR="00235F19" w:rsidRDefault="009A3625" w:rsidP="00FD3995">
      <w:pPr>
        <w:pStyle w:val="ListeParagraf"/>
        <w:numPr>
          <w:ilvl w:val="0"/>
          <w:numId w:val="119"/>
        </w:numPr>
        <w:tabs>
          <w:tab w:val="left" w:pos="1267"/>
          <w:tab w:val="left" w:pos="1268"/>
        </w:tabs>
        <w:spacing w:before="62"/>
        <w:ind w:right="591"/>
        <w:jc w:val="both"/>
        <w:rPr>
          <w:sz w:val="21"/>
        </w:rPr>
      </w:pPr>
      <w:r>
        <w:rPr>
          <w:spacing w:val="-1"/>
          <w:w w:val="110"/>
          <w:sz w:val="21"/>
          <w:lang w:val="ru"/>
        </w:rPr>
        <w:t>Подтвержденные образцы нельзя удалить.</w:t>
      </w:r>
    </w:p>
    <w:p w:rsidR="00235F19" w:rsidRPr="009A3625" w:rsidRDefault="009A3625" w:rsidP="00FD3995">
      <w:pPr>
        <w:pStyle w:val="ListeParagraf"/>
        <w:numPr>
          <w:ilvl w:val="0"/>
          <w:numId w:val="119"/>
        </w:numPr>
        <w:tabs>
          <w:tab w:val="left" w:pos="1267"/>
          <w:tab w:val="left" w:pos="1268"/>
        </w:tabs>
        <w:spacing w:before="69"/>
        <w:ind w:right="591"/>
        <w:jc w:val="both"/>
        <w:rPr>
          <w:sz w:val="21"/>
          <w:lang w:val="ru-RU"/>
        </w:rPr>
      </w:pPr>
      <w:r>
        <w:rPr>
          <w:noProof/>
          <w:lang w:val="ru-RU" w:eastAsia="ru-RU"/>
        </w:rPr>
        <mc:AlternateContent>
          <mc:Choice Requires="wps">
            <w:drawing>
              <wp:anchor distT="0" distB="0" distL="0" distR="0" simplePos="0" relativeHeight="251823104" behindDoc="1" locked="0" layoutInCell="1" allowOverlap="1">
                <wp:simplePos x="0" y="0"/>
                <wp:positionH relativeFrom="page">
                  <wp:posOffset>1205230</wp:posOffset>
                </wp:positionH>
                <wp:positionV relativeFrom="paragraph">
                  <wp:posOffset>234315</wp:posOffset>
                </wp:positionV>
                <wp:extent cx="5654040" cy="19050"/>
                <wp:effectExtent l="0" t="0" r="0" b="0"/>
                <wp:wrapTopAndBottom/>
                <wp:docPr id="590"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68" o:spid="_x0000_s1745" style="width:445.2pt;height:1.5pt;margin-top:18.4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35968" fillcolor="black" stroked="f">
                <w10:wrap type="topAndBottom"/>
              </v:rect>
            </w:pict>
          </mc:Fallback>
        </mc:AlternateContent>
      </w:r>
      <w:r w:rsidR="00D943D5">
        <w:rPr>
          <w:w w:val="110"/>
          <w:sz w:val="21"/>
          <w:lang w:val="ru"/>
        </w:rPr>
        <w:t>У стандартного пользователя нет доступа к удалению записей об образцах.</w:t>
      </w:r>
    </w:p>
    <w:p w:rsidR="00235F19" w:rsidRPr="009A3625" w:rsidRDefault="009A3625" w:rsidP="00FD3995">
      <w:pPr>
        <w:pStyle w:val="ListeParagraf"/>
        <w:numPr>
          <w:ilvl w:val="3"/>
          <w:numId w:val="120"/>
        </w:numPr>
        <w:tabs>
          <w:tab w:val="left" w:pos="1268"/>
        </w:tabs>
        <w:spacing w:before="35"/>
        <w:ind w:right="591"/>
        <w:jc w:val="both"/>
        <w:rPr>
          <w:sz w:val="20"/>
          <w:lang w:val="ru-RU"/>
        </w:rPr>
      </w:pPr>
      <w:r>
        <w:rPr>
          <w:w w:val="110"/>
          <w:sz w:val="20"/>
          <w:lang w:val="ru"/>
        </w:rPr>
        <w:t>Выберите одну или несколько записей образца для удаления.</w:t>
      </w:r>
    </w:p>
    <w:p w:rsidR="00235F19" w:rsidRDefault="009A3625" w:rsidP="00FD3995">
      <w:pPr>
        <w:pStyle w:val="ListeParagraf"/>
        <w:numPr>
          <w:ilvl w:val="3"/>
          <w:numId w:val="120"/>
        </w:numPr>
        <w:tabs>
          <w:tab w:val="left" w:pos="1268"/>
        </w:tabs>
        <w:spacing w:before="117"/>
        <w:ind w:right="591"/>
        <w:jc w:val="both"/>
        <w:rPr>
          <w:sz w:val="20"/>
        </w:rPr>
      </w:pPr>
      <w:r>
        <w:rPr>
          <w:w w:val="105"/>
          <w:sz w:val="20"/>
          <w:lang w:val="ru"/>
        </w:rPr>
        <w:t xml:space="preserve">Нажмите </w:t>
      </w:r>
      <w:r>
        <w:rPr>
          <w:rFonts w:ascii="Arial"/>
          <w:b/>
          <w:w w:val="105"/>
          <w:sz w:val="20"/>
          <w:lang w:val="ru"/>
        </w:rPr>
        <w:t>«Удалить</w:t>
      </w:r>
      <w:r w:rsidRPr="00F15A3F">
        <w:rPr>
          <w:b/>
          <w:w w:val="105"/>
          <w:sz w:val="20"/>
          <w:szCs w:val="20"/>
          <w:lang w:val="ru"/>
        </w:rPr>
        <w:t>»</w:t>
      </w:r>
      <w:r w:rsidR="00F15A3F" w:rsidRPr="00F15A3F">
        <w:rPr>
          <w:b/>
          <w:w w:val="105"/>
          <w:sz w:val="20"/>
          <w:szCs w:val="20"/>
          <w:lang w:val="ru"/>
        </w:rPr>
        <w:t xml:space="preserve"> (</w:t>
      </w:r>
      <w:r w:rsidR="00F15A3F" w:rsidRPr="00F15A3F">
        <w:rPr>
          <w:b/>
          <w:sz w:val="20"/>
          <w:szCs w:val="20"/>
        </w:rPr>
        <w:t>Delete</w:t>
      </w:r>
      <w:r w:rsidR="00F15A3F" w:rsidRPr="00F15A3F">
        <w:rPr>
          <w:b/>
          <w:sz w:val="20"/>
          <w:szCs w:val="20"/>
          <w:lang w:val="ru-RU"/>
        </w:rPr>
        <w:t>)</w:t>
      </w:r>
      <w:r w:rsidRPr="00F15A3F">
        <w:rPr>
          <w:b/>
          <w:w w:val="105"/>
          <w:sz w:val="20"/>
          <w:szCs w:val="20"/>
          <w:lang w:val="ru"/>
        </w:rPr>
        <w:t>.</w:t>
      </w:r>
    </w:p>
    <w:p w:rsidR="00235F19" w:rsidRPr="009A3625" w:rsidRDefault="009A3625" w:rsidP="00FD3995">
      <w:pPr>
        <w:pStyle w:val="GvdeMetni"/>
        <w:spacing w:before="116"/>
        <w:ind w:left="1267" w:right="591"/>
        <w:jc w:val="both"/>
        <w:rPr>
          <w:lang w:val="ru-RU"/>
        </w:rPr>
      </w:pPr>
      <w:r>
        <w:rPr>
          <w:spacing w:val="-1"/>
          <w:w w:val="110"/>
          <w:lang w:val="ru"/>
        </w:rPr>
        <w:t>На экране появится всплывающее окно, как показано ниже.</w:t>
      </w:r>
    </w:p>
    <w:p w:rsidR="00235F19" w:rsidRDefault="009A3625">
      <w:pPr>
        <w:spacing w:before="130"/>
        <w:ind w:left="928"/>
        <w:rPr>
          <w:rFonts w:ascii="Arial"/>
          <w:b/>
          <w:sz w:val="18"/>
        </w:rPr>
      </w:pPr>
      <w:r>
        <w:rPr>
          <w:noProof/>
          <w:lang w:val="ru-RU" w:eastAsia="ru-RU"/>
        </w:rPr>
        <w:drawing>
          <wp:anchor distT="0" distB="0" distL="0" distR="0" simplePos="0" relativeHeight="252243968" behindDoc="0" locked="0" layoutInCell="1" allowOverlap="1">
            <wp:simplePos x="0" y="0"/>
            <wp:positionH relativeFrom="page">
              <wp:posOffset>1666240</wp:posOffset>
            </wp:positionH>
            <wp:positionV relativeFrom="paragraph">
              <wp:posOffset>254000</wp:posOffset>
            </wp:positionV>
            <wp:extent cx="2009775" cy="1594485"/>
            <wp:effectExtent l="0" t="0" r="9525" b="5715"/>
            <wp:wrapTopAndBottom/>
            <wp:docPr id="461" name="image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262.png"/>
                    <pic:cNvPicPr/>
                  </pic:nvPicPr>
                  <pic:blipFill>
                    <a:blip r:embed="rId210" cstate="print"/>
                    <a:stretch>
                      <a:fillRect/>
                    </a:stretch>
                  </pic:blipFill>
                  <pic:spPr>
                    <a:xfrm>
                      <a:off x="0" y="0"/>
                      <a:ext cx="2009775" cy="1594485"/>
                    </a:xfrm>
                    <a:prstGeom prst="rect">
                      <a:avLst/>
                    </a:prstGeom>
                  </pic:spPr>
                </pic:pic>
              </a:graphicData>
            </a:graphic>
            <wp14:sizeRelH relativeFrom="margin">
              <wp14:pctWidth>0</wp14:pctWidth>
            </wp14:sizeRelH>
            <wp14:sizeRelV relativeFrom="margin">
              <wp14:pctHeight>0</wp14:pctHeight>
            </wp14:sizeRelV>
          </wp:anchor>
        </w:drawing>
      </w:r>
      <w:r>
        <w:rPr>
          <w:rFonts w:ascii="Arial"/>
          <w:b/>
          <w:spacing w:val="-1"/>
          <w:w w:val="105"/>
          <w:sz w:val="18"/>
          <w:lang w:val="ru"/>
        </w:rPr>
        <w:t>Рисунок</w:t>
      </w:r>
      <w:r>
        <w:rPr>
          <w:rFonts w:ascii="Arial"/>
          <w:b/>
          <w:spacing w:val="-1"/>
          <w:w w:val="105"/>
          <w:sz w:val="18"/>
          <w:lang w:val="ru"/>
        </w:rPr>
        <w:t xml:space="preserve"> 8-6 </w:t>
      </w:r>
      <w:r>
        <w:rPr>
          <w:rFonts w:ascii="Arial"/>
          <w:b/>
          <w:spacing w:val="-1"/>
          <w:w w:val="105"/>
          <w:sz w:val="18"/>
          <w:lang w:val="ru"/>
        </w:rPr>
        <w:t>Удаление</w:t>
      </w:r>
      <w:r>
        <w:rPr>
          <w:rFonts w:ascii="Arial"/>
          <w:b/>
          <w:spacing w:val="-1"/>
          <w:w w:val="105"/>
          <w:sz w:val="18"/>
          <w:lang w:val="ru"/>
        </w:rPr>
        <w:t xml:space="preserve"> </w:t>
      </w:r>
      <w:r>
        <w:rPr>
          <w:rFonts w:ascii="Arial"/>
          <w:b/>
          <w:spacing w:val="-1"/>
          <w:w w:val="105"/>
          <w:sz w:val="18"/>
          <w:lang w:val="ru"/>
        </w:rPr>
        <w:t>записей</w:t>
      </w:r>
      <w:r>
        <w:rPr>
          <w:rFonts w:ascii="Arial"/>
          <w:b/>
          <w:spacing w:val="-1"/>
          <w:w w:val="105"/>
          <w:sz w:val="18"/>
          <w:lang w:val="ru"/>
        </w:rPr>
        <w:t xml:space="preserve"> </w:t>
      </w:r>
      <w:r>
        <w:rPr>
          <w:rFonts w:ascii="Arial"/>
          <w:b/>
          <w:spacing w:val="-1"/>
          <w:w w:val="105"/>
          <w:sz w:val="18"/>
          <w:lang w:val="ru"/>
        </w:rPr>
        <w:t>об</w:t>
      </w:r>
      <w:r>
        <w:rPr>
          <w:rFonts w:ascii="Arial"/>
          <w:b/>
          <w:spacing w:val="-1"/>
          <w:w w:val="105"/>
          <w:sz w:val="18"/>
          <w:lang w:val="ru"/>
        </w:rPr>
        <w:t xml:space="preserve"> </w:t>
      </w:r>
      <w:r>
        <w:rPr>
          <w:rFonts w:ascii="Arial"/>
          <w:b/>
          <w:spacing w:val="-1"/>
          <w:w w:val="105"/>
          <w:sz w:val="18"/>
          <w:lang w:val="ru"/>
        </w:rPr>
        <w:t>образце</w:t>
      </w:r>
    </w:p>
    <w:p w:rsidR="00235F19" w:rsidRPr="009A3625" w:rsidRDefault="009A3625" w:rsidP="00FD3995">
      <w:pPr>
        <w:pStyle w:val="ListeParagraf"/>
        <w:numPr>
          <w:ilvl w:val="3"/>
          <w:numId w:val="120"/>
        </w:numPr>
        <w:tabs>
          <w:tab w:val="left" w:pos="1268"/>
        </w:tabs>
        <w:spacing w:before="226"/>
        <w:ind w:right="591"/>
        <w:jc w:val="both"/>
        <w:rPr>
          <w:sz w:val="20"/>
          <w:lang w:val="ru-RU"/>
        </w:rPr>
      </w:pPr>
      <w:r>
        <w:rPr>
          <w:w w:val="110"/>
          <w:sz w:val="20"/>
          <w:lang w:val="ru"/>
        </w:rPr>
        <w:t>Выберите одну или несколько записей об образцах, которые необходимо удалить.</w:t>
      </w:r>
    </w:p>
    <w:p w:rsidR="00235F19" w:rsidRPr="009A3625" w:rsidRDefault="009A3625" w:rsidP="00FD3995">
      <w:pPr>
        <w:pStyle w:val="ListeParagraf"/>
        <w:numPr>
          <w:ilvl w:val="4"/>
          <w:numId w:val="120"/>
        </w:numPr>
        <w:tabs>
          <w:tab w:val="left" w:pos="1608"/>
        </w:tabs>
        <w:spacing w:before="142" w:line="259" w:lineRule="auto"/>
        <w:ind w:left="1671" w:right="591" w:hanging="404"/>
        <w:jc w:val="both"/>
        <w:rPr>
          <w:sz w:val="21"/>
          <w:lang w:val="ru-RU"/>
        </w:rPr>
      </w:pPr>
      <w:r>
        <w:rPr>
          <w:rFonts w:ascii="Arial" w:hAnsi="Arial"/>
          <w:b/>
          <w:w w:val="105"/>
          <w:sz w:val="21"/>
          <w:lang w:val="ru"/>
        </w:rPr>
        <w:t>Выбранные записи</w:t>
      </w:r>
      <w:r w:rsidR="00AE650A">
        <w:rPr>
          <w:rFonts w:ascii="Arial" w:hAnsi="Arial"/>
          <w:b/>
          <w:w w:val="105"/>
          <w:sz w:val="21"/>
          <w:lang w:val="ru"/>
        </w:rPr>
        <w:t xml:space="preserve"> (</w:t>
      </w:r>
      <w:r w:rsidR="00AE650A" w:rsidRPr="00FB488D">
        <w:rPr>
          <w:rFonts w:ascii="Arial" w:hAnsi="Arial"/>
          <w:b/>
          <w:w w:val="105"/>
          <w:sz w:val="21"/>
          <w:lang w:val="ru"/>
        </w:rPr>
        <w:t>Selected Records)</w:t>
      </w:r>
      <w:r>
        <w:rPr>
          <w:w w:val="105"/>
          <w:sz w:val="21"/>
          <w:lang w:val="ru"/>
        </w:rPr>
        <w:t>: результаты по выбранному образцу (выделенные синим фоном), отображенные на текущей странице.</w:t>
      </w:r>
    </w:p>
    <w:p w:rsidR="00235F19" w:rsidRPr="009A3625" w:rsidRDefault="009A3625" w:rsidP="00FD3995">
      <w:pPr>
        <w:pStyle w:val="ListeParagraf"/>
        <w:numPr>
          <w:ilvl w:val="4"/>
          <w:numId w:val="120"/>
        </w:numPr>
        <w:tabs>
          <w:tab w:val="left" w:pos="1608"/>
        </w:tabs>
        <w:spacing w:before="124"/>
        <w:ind w:right="591"/>
        <w:jc w:val="both"/>
        <w:rPr>
          <w:sz w:val="21"/>
          <w:lang w:val="ru-RU"/>
        </w:rPr>
      </w:pPr>
      <w:r>
        <w:rPr>
          <w:rFonts w:ascii="Arial" w:hAnsi="Arial"/>
          <w:b/>
          <w:w w:val="105"/>
          <w:sz w:val="21"/>
          <w:lang w:val="ru"/>
        </w:rPr>
        <w:t>Образцы на текущей странице</w:t>
      </w:r>
      <w:r w:rsidR="00F82D9C">
        <w:rPr>
          <w:rFonts w:ascii="Arial" w:hAnsi="Arial"/>
          <w:b/>
          <w:w w:val="105"/>
          <w:sz w:val="21"/>
          <w:lang w:val="ru"/>
        </w:rPr>
        <w:t xml:space="preserve"> (</w:t>
      </w:r>
      <w:r w:rsidR="00F82D9C" w:rsidRPr="00FB488D">
        <w:rPr>
          <w:rFonts w:ascii="Arial" w:hAnsi="Arial"/>
          <w:b/>
          <w:w w:val="105"/>
          <w:sz w:val="21"/>
          <w:lang w:val="ru"/>
        </w:rPr>
        <w:t>Samples on current page)</w:t>
      </w:r>
      <w:r>
        <w:rPr>
          <w:w w:val="105"/>
          <w:sz w:val="21"/>
          <w:lang w:val="ru"/>
        </w:rPr>
        <w:t>: Результаты всех образцов, отображаемых на текущей странице.</w:t>
      </w:r>
    </w:p>
    <w:p w:rsidR="00235F19" w:rsidRPr="009A3625" w:rsidRDefault="00235F19" w:rsidP="00FD3995">
      <w:pPr>
        <w:ind w:right="591"/>
        <w:jc w:val="both"/>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7"/>
        <w:rPr>
          <w:sz w:val="21"/>
          <w:lang w:val="ru-RU"/>
        </w:rPr>
      </w:pPr>
    </w:p>
    <w:p w:rsidR="00235F19" w:rsidRPr="009A3625" w:rsidRDefault="009A3625">
      <w:pPr>
        <w:pStyle w:val="ListeParagraf"/>
        <w:numPr>
          <w:ilvl w:val="3"/>
          <w:numId w:val="120"/>
        </w:numPr>
        <w:tabs>
          <w:tab w:val="left" w:pos="1268"/>
        </w:tabs>
        <w:spacing w:before="119"/>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удалить выбранную (-ые) запись (-и).</w:t>
      </w:r>
    </w:p>
    <w:p w:rsidR="00235F19" w:rsidRPr="009A3625" w:rsidRDefault="00235F19">
      <w:pPr>
        <w:pStyle w:val="GvdeMetni"/>
        <w:spacing w:before="1"/>
        <w:rPr>
          <w:sz w:val="38"/>
          <w:lang w:val="ru-RU"/>
        </w:rPr>
      </w:pPr>
    </w:p>
    <w:p w:rsidR="00235F19" w:rsidRDefault="009A3625">
      <w:pPr>
        <w:pStyle w:val="Balk3"/>
        <w:numPr>
          <w:ilvl w:val="2"/>
          <w:numId w:val="120"/>
        </w:numPr>
        <w:tabs>
          <w:tab w:val="left" w:pos="1047"/>
        </w:tabs>
        <w:ind w:left="1046" w:hanging="913"/>
      </w:pPr>
      <w:bookmarkStart w:id="110" w:name="_TOC_250074"/>
      <w:bookmarkEnd w:id="110"/>
      <w:r>
        <w:rPr>
          <w:w w:val="105"/>
          <w:lang w:val="ru"/>
        </w:rPr>
        <w:t>Экспорт</w:t>
      </w:r>
    </w:p>
    <w:p w:rsidR="00235F19" w:rsidRPr="009A3625" w:rsidRDefault="009A3625" w:rsidP="003A2582">
      <w:pPr>
        <w:pStyle w:val="GvdeMetni"/>
        <w:spacing w:before="191" w:line="285" w:lineRule="auto"/>
        <w:ind w:left="928" w:right="591"/>
        <w:jc w:val="both"/>
        <w:rPr>
          <w:lang w:val="ru-RU"/>
        </w:rPr>
      </w:pPr>
      <w:r>
        <w:rPr>
          <w:spacing w:val="-1"/>
          <w:w w:val="110"/>
          <w:lang w:val="ru"/>
        </w:rPr>
        <w:t>Оператор может экспортировать данные об образце на USB-носитель для сохранения копии. Существует два способа экспорта данных об образце: экспорт выбранных записей и экспорт записей по заданным датам.</w:t>
      </w:r>
    </w:p>
    <w:p w:rsidR="00235F19" w:rsidRDefault="009A3625" w:rsidP="003A2582">
      <w:pPr>
        <w:pStyle w:val="ListeParagraf"/>
        <w:numPr>
          <w:ilvl w:val="0"/>
          <w:numId w:val="118"/>
        </w:numPr>
        <w:tabs>
          <w:tab w:val="left" w:pos="1268"/>
        </w:tabs>
        <w:spacing w:before="71"/>
        <w:ind w:right="591"/>
        <w:jc w:val="both"/>
        <w:rPr>
          <w:sz w:val="20"/>
        </w:rPr>
      </w:pPr>
      <w:r>
        <w:rPr>
          <w:w w:val="110"/>
          <w:sz w:val="20"/>
          <w:lang w:val="ru"/>
        </w:rPr>
        <w:t>Экспорт выбранных записей</w:t>
      </w:r>
    </w:p>
    <w:p w:rsidR="00235F19" w:rsidRPr="009A3625" w:rsidRDefault="009A3625" w:rsidP="003A2582">
      <w:pPr>
        <w:pStyle w:val="ListeParagraf"/>
        <w:numPr>
          <w:ilvl w:val="0"/>
          <w:numId w:val="117"/>
        </w:numPr>
        <w:tabs>
          <w:tab w:val="left" w:pos="1608"/>
        </w:tabs>
        <w:spacing w:before="117"/>
        <w:ind w:right="591" w:hanging="341"/>
        <w:jc w:val="both"/>
        <w:rPr>
          <w:sz w:val="20"/>
          <w:lang w:val="ru-RU"/>
        </w:rPr>
      </w:pPr>
      <w:r>
        <w:rPr>
          <w:w w:val="105"/>
          <w:sz w:val="20"/>
          <w:lang w:val="ru"/>
        </w:rPr>
        <w:t>Вставьте USB-носитель в USB-интерфейс анализатора.</w:t>
      </w:r>
    </w:p>
    <w:p w:rsidR="00235F19" w:rsidRPr="009A3625" w:rsidRDefault="009A3625" w:rsidP="003A2582">
      <w:pPr>
        <w:pStyle w:val="ListeParagraf"/>
        <w:numPr>
          <w:ilvl w:val="0"/>
          <w:numId w:val="117"/>
        </w:numPr>
        <w:tabs>
          <w:tab w:val="left" w:pos="1608"/>
        </w:tabs>
        <w:spacing w:before="52"/>
        <w:ind w:right="591" w:hanging="341"/>
        <w:jc w:val="both"/>
        <w:rPr>
          <w:sz w:val="20"/>
          <w:lang w:val="ru-RU"/>
        </w:rPr>
      </w:pPr>
      <w:r>
        <w:rPr>
          <w:spacing w:val="-1"/>
          <w:w w:val="110"/>
          <w:sz w:val="20"/>
          <w:lang w:val="ru"/>
        </w:rPr>
        <w:t xml:space="preserve">Выберите записи, которые необходимо скопировать, и нажмите кнопку </w:t>
      </w:r>
      <w:r>
        <w:rPr>
          <w:rFonts w:ascii="Arial"/>
          <w:b/>
          <w:w w:val="110"/>
          <w:sz w:val="20"/>
          <w:lang w:val="ru"/>
        </w:rPr>
        <w:t>«Экспорт»</w:t>
      </w:r>
      <w:r w:rsidR="0055490C" w:rsidRPr="0055490C">
        <w:rPr>
          <w:rFonts w:ascii="Arial"/>
          <w:b/>
          <w:w w:val="110"/>
          <w:sz w:val="20"/>
          <w:lang w:val="ru-RU"/>
        </w:rPr>
        <w:t xml:space="preserve"> </w:t>
      </w:r>
      <w:r w:rsidR="0055490C" w:rsidRPr="00AE650A">
        <w:rPr>
          <w:b/>
          <w:w w:val="110"/>
          <w:sz w:val="20"/>
          <w:lang w:val="ru-RU"/>
        </w:rPr>
        <w:t>(</w:t>
      </w:r>
      <w:r w:rsidR="0055490C" w:rsidRPr="00AE650A">
        <w:rPr>
          <w:b/>
          <w:w w:val="110"/>
          <w:sz w:val="20"/>
        </w:rPr>
        <w:t>Export</w:t>
      </w:r>
      <w:r w:rsidR="0055490C" w:rsidRPr="00AE650A">
        <w:rPr>
          <w:b/>
          <w:w w:val="110"/>
          <w:sz w:val="20"/>
          <w:lang w:val="ru-RU"/>
        </w:rPr>
        <w:t>)</w:t>
      </w:r>
      <w:r>
        <w:rPr>
          <w:spacing w:val="-1"/>
          <w:w w:val="110"/>
          <w:sz w:val="20"/>
          <w:lang w:val="ru"/>
        </w:rPr>
        <w:t>.</w:t>
      </w:r>
    </w:p>
    <w:p w:rsidR="00235F19" w:rsidRPr="009A3625" w:rsidRDefault="009A3625" w:rsidP="003A2582">
      <w:pPr>
        <w:spacing w:before="92" w:line="285" w:lineRule="auto"/>
        <w:ind w:left="2181" w:right="591" w:hanging="404"/>
        <w:jc w:val="both"/>
        <w:rPr>
          <w:sz w:val="20"/>
          <w:lang w:val="ru-RU"/>
        </w:rPr>
      </w:pPr>
      <w:r>
        <w:rPr>
          <w:spacing w:val="-1"/>
          <w:w w:val="110"/>
          <w:sz w:val="21"/>
          <w:lang w:val="ru"/>
        </w:rPr>
        <w:t>Как показано на рисунке ниже, по умолчанию в системе для экспорта выбраны «Выбранные записи»</w:t>
      </w:r>
      <w:r>
        <w:rPr>
          <w:w w:val="110"/>
          <w:sz w:val="20"/>
          <w:lang w:val="ru"/>
        </w:rPr>
        <w:t>.</w:t>
      </w:r>
    </w:p>
    <w:p w:rsidR="00235F19" w:rsidRDefault="009A3625">
      <w:pPr>
        <w:spacing w:before="83"/>
        <w:ind w:left="1268"/>
        <w:rPr>
          <w:rFonts w:ascii="Arial"/>
          <w:b/>
          <w:sz w:val="18"/>
        </w:rPr>
      </w:pPr>
      <w:r>
        <w:rPr>
          <w:noProof/>
          <w:lang w:val="ru-RU" w:eastAsia="ru-RU"/>
        </w:rPr>
        <w:drawing>
          <wp:anchor distT="0" distB="0" distL="0" distR="0" simplePos="0" relativeHeight="252244992" behindDoc="0" locked="0" layoutInCell="1" allowOverlap="1">
            <wp:simplePos x="0" y="0"/>
            <wp:positionH relativeFrom="page">
              <wp:posOffset>1440180</wp:posOffset>
            </wp:positionH>
            <wp:positionV relativeFrom="paragraph">
              <wp:posOffset>217070</wp:posOffset>
            </wp:positionV>
            <wp:extent cx="2716452" cy="3310890"/>
            <wp:effectExtent l="0" t="0" r="0" b="0"/>
            <wp:wrapTopAndBottom/>
            <wp:docPr id="463" name="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263.png"/>
                    <pic:cNvPicPr/>
                  </pic:nvPicPr>
                  <pic:blipFill>
                    <a:blip r:embed="rId211" cstate="print"/>
                    <a:stretch>
                      <a:fillRect/>
                    </a:stretch>
                  </pic:blipFill>
                  <pic:spPr>
                    <a:xfrm>
                      <a:off x="0" y="0"/>
                      <a:ext cx="2716452" cy="3310890"/>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8-7 </w:t>
      </w:r>
      <w:r>
        <w:rPr>
          <w:rFonts w:ascii="Arial"/>
          <w:b/>
          <w:spacing w:val="-1"/>
          <w:w w:val="105"/>
          <w:sz w:val="18"/>
          <w:lang w:val="ru"/>
        </w:rPr>
        <w:t>Экспорт</w:t>
      </w:r>
      <w:r>
        <w:rPr>
          <w:rFonts w:ascii="Arial"/>
          <w:b/>
          <w:spacing w:val="-1"/>
          <w:w w:val="105"/>
          <w:sz w:val="18"/>
          <w:lang w:val="ru"/>
        </w:rPr>
        <w:t xml:space="preserve"> </w:t>
      </w:r>
      <w:r>
        <w:rPr>
          <w:rFonts w:ascii="Arial"/>
          <w:b/>
          <w:spacing w:val="-1"/>
          <w:w w:val="105"/>
          <w:sz w:val="18"/>
          <w:lang w:val="ru"/>
        </w:rPr>
        <w:t>выбранных</w:t>
      </w:r>
      <w:r>
        <w:rPr>
          <w:rFonts w:ascii="Arial"/>
          <w:b/>
          <w:spacing w:val="-1"/>
          <w:w w:val="105"/>
          <w:sz w:val="18"/>
          <w:lang w:val="ru"/>
        </w:rPr>
        <w:t xml:space="preserve"> </w:t>
      </w:r>
      <w:r>
        <w:rPr>
          <w:rFonts w:ascii="Arial"/>
          <w:b/>
          <w:spacing w:val="-1"/>
          <w:w w:val="105"/>
          <w:sz w:val="18"/>
          <w:lang w:val="ru"/>
        </w:rPr>
        <w:t>записей</w:t>
      </w:r>
    </w:p>
    <w:p w:rsidR="00235F19" w:rsidRPr="00575AB5" w:rsidRDefault="009A3625" w:rsidP="008E4892">
      <w:pPr>
        <w:pStyle w:val="ListeParagraf"/>
        <w:numPr>
          <w:ilvl w:val="0"/>
          <w:numId w:val="117"/>
        </w:numPr>
        <w:spacing w:before="210" w:line="333" w:lineRule="auto"/>
        <w:ind w:left="1777" w:right="591" w:hanging="510"/>
        <w:jc w:val="both"/>
        <w:rPr>
          <w:b/>
          <w:w w:val="105"/>
          <w:sz w:val="20"/>
          <w:lang w:val="ru"/>
        </w:rPr>
      </w:pPr>
      <w:r>
        <w:rPr>
          <w:w w:val="110"/>
          <w:sz w:val="20"/>
          <w:lang w:val="ru"/>
        </w:rPr>
        <w:t xml:space="preserve">Выберите, какие данные необходимо экспортировать. Для экспорта доступны следующие данные: </w:t>
      </w:r>
      <w:r>
        <w:rPr>
          <w:rFonts w:ascii="Arial"/>
          <w:b/>
          <w:w w:val="105"/>
          <w:sz w:val="20"/>
          <w:lang w:val="ru"/>
        </w:rPr>
        <w:t>информация</w:t>
      </w:r>
      <w:r>
        <w:rPr>
          <w:rFonts w:ascii="Arial"/>
          <w:b/>
          <w:w w:val="105"/>
          <w:sz w:val="20"/>
          <w:lang w:val="ru"/>
        </w:rPr>
        <w:t xml:space="preserve"> </w:t>
      </w:r>
      <w:r>
        <w:rPr>
          <w:rFonts w:ascii="Arial"/>
          <w:b/>
          <w:w w:val="105"/>
          <w:sz w:val="20"/>
          <w:lang w:val="ru"/>
        </w:rPr>
        <w:t>об</w:t>
      </w:r>
      <w:r>
        <w:rPr>
          <w:rFonts w:ascii="Arial"/>
          <w:b/>
          <w:w w:val="105"/>
          <w:sz w:val="20"/>
          <w:lang w:val="ru"/>
        </w:rPr>
        <w:t xml:space="preserve"> </w:t>
      </w:r>
      <w:r>
        <w:rPr>
          <w:rFonts w:ascii="Arial"/>
          <w:b/>
          <w:w w:val="105"/>
          <w:sz w:val="20"/>
          <w:lang w:val="ru"/>
        </w:rPr>
        <w:t>образце</w:t>
      </w:r>
      <w:r w:rsidR="00AE650A">
        <w:rPr>
          <w:rFonts w:ascii="Arial"/>
          <w:b/>
          <w:w w:val="105"/>
          <w:sz w:val="20"/>
          <w:lang w:val="ru"/>
        </w:rPr>
        <w:t xml:space="preserve"> </w:t>
      </w:r>
      <w:r w:rsidR="00AE650A" w:rsidRPr="00575AB5">
        <w:rPr>
          <w:b/>
          <w:w w:val="105"/>
          <w:sz w:val="20"/>
          <w:lang w:val="ru"/>
        </w:rPr>
        <w:t>(Sample Info)</w:t>
      </w:r>
      <w:r w:rsidRPr="00575AB5">
        <w:rPr>
          <w:b/>
          <w:w w:val="105"/>
          <w:sz w:val="20"/>
          <w:lang w:val="ru"/>
        </w:rPr>
        <w:t>, графики</w:t>
      </w:r>
      <w:r w:rsidR="00575AB5" w:rsidRPr="00575AB5">
        <w:rPr>
          <w:b/>
          <w:w w:val="105"/>
          <w:sz w:val="20"/>
          <w:lang w:val="ru"/>
        </w:rPr>
        <w:t xml:space="preserve"> (Graphs) </w:t>
      </w:r>
      <w:r w:rsidRPr="00575AB5">
        <w:rPr>
          <w:b/>
          <w:w w:val="105"/>
          <w:sz w:val="20"/>
          <w:lang w:val="ru"/>
        </w:rPr>
        <w:t>и сигналы (флажки</w:t>
      </w:r>
      <w:r w:rsidR="00575AB5" w:rsidRPr="00575AB5">
        <w:rPr>
          <w:b/>
          <w:w w:val="105"/>
          <w:sz w:val="20"/>
          <w:lang w:val="ru"/>
        </w:rPr>
        <w:t>(Flags)</w:t>
      </w:r>
      <w:r w:rsidRPr="00575AB5">
        <w:rPr>
          <w:b/>
          <w:w w:val="105"/>
          <w:sz w:val="20"/>
          <w:lang w:val="ru"/>
        </w:rPr>
        <w:t>).</w:t>
      </w:r>
    </w:p>
    <w:p w:rsidR="00235F19" w:rsidRDefault="009A3625" w:rsidP="008E4892">
      <w:pPr>
        <w:pStyle w:val="ListeParagraf"/>
        <w:numPr>
          <w:ilvl w:val="0"/>
          <w:numId w:val="117"/>
        </w:numPr>
        <w:spacing w:before="21"/>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8E4892">
      <w:pPr>
        <w:pStyle w:val="ListeParagraf"/>
        <w:numPr>
          <w:ilvl w:val="0"/>
          <w:numId w:val="117"/>
        </w:numPr>
        <w:spacing w:before="93"/>
        <w:ind w:right="591"/>
        <w:jc w:val="both"/>
        <w:rPr>
          <w:sz w:val="20"/>
          <w:lang w:val="ru-RU"/>
        </w:rPr>
      </w:pPr>
      <w:r>
        <w:rPr>
          <w:w w:val="105"/>
          <w:sz w:val="20"/>
          <w:lang w:val="ru"/>
        </w:rPr>
        <w:t>Во всплывающем диалоговом окне выберите путь экспорта данных, введите наименование файла для копирования.</w:t>
      </w:r>
    </w:p>
    <w:p w:rsidR="00235F19" w:rsidRPr="00575AB5" w:rsidRDefault="009A3625" w:rsidP="008E4892">
      <w:pPr>
        <w:spacing w:before="94" w:line="280" w:lineRule="auto"/>
        <w:ind w:left="1607" w:right="591"/>
        <w:jc w:val="both"/>
        <w:rPr>
          <w:sz w:val="21"/>
          <w:lang w:val="ru-RU"/>
        </w:rPr>
      </w:pPr>
      <w:r>
        <w:rPr>
          <w:w w:val="105"/>
          <w:sz w:val="21"/>
          <w:lang w:val="ru"/>
        </w:rPr>
        <w:t>Файл будет скопирован в корневой каталог USB-накопителя (</w:t>
      </w:r>
      <w:r>
        <w:rPr>
          <w:rFonts w:ascii="Arial"/>
          <w:b/>
          <w:w w:val="105"/>
          <w:sz w:val="21"/>
          <w:lang w:val="ru"/>
        </w:rPr>
        <w:t>/udisk/sda1</w:t>
      </w:r>
      <w:r>
        <w:rPr>
          <w:w w:val="105"/>
          <w:sz w:val="21"/>
          <w:lang w:val="ru"/>
        </w:rPr>
        <w:t xml:space="preserve">) с наименованием в формате </w:t>
      </w:r>
      <w:r>
        <w:rPr>
          <w:rFonts w:ascii="Arial"/>
          <w:b/>
          <w:w w:val="105"/>
          <w:sz w:val="21"/>
          <w:lang w:val="ru"/>
        </w:rPr>
        <w:t>Данные</w:t>
      </w:r>
      <w:r>
        <w:rPr>
          <w:rFonts w:ascii="Arial"/>
          <w:b/>
          <w:w w:val="105"/>
          <w:sz w:val="21"/>
          <w:lang w:val="ru"/>
        </w:rPr>
        <w:t xml:space="preserve"> </w:t>
      </w:r>
      <w:r>
        <w:rPr>
          <w:rFonts w:ascii="Arial"/>
          <w:b/>
          <w:w w:val="105"/>
          <w:sz w:val="21"/>
          <w:lang w:val="ru"/>
        </w:rPr>
        <w:t>об</w:t>
      </w:r>
      <w:r>
        <w:rPr>
          <w:rFonts w:ascii="Arial"/>
          <w:b/>
          <w:w w:val="105"/>
          <w:sz w:val="21"/>
          <w:lang w:val="ru"/>
        </w:rPr>
        <w:t xml:space="preserve"> </w:t>
      </w:r>
      <w:r>
        <w:rPr>
          <w:rFonts w:ascii="Arial"/>
          <w:b/>
          <w:w w:val="105"/>
          <w:sz w:val="21"/>
          <w:lang w:val="ru"/>
        </w:rPr>
        <w:t>образце</w:t>
      </w:r>
      <w:r w:rsidR="00575AB5">
        <w:rPr>
          <w:rFonts w:ascii="Arial"/>
          <w:b/>
          <w:w w:val="105"/>
          <w:sz w:val="21"/>
          <w:lang w:val="ru"/>
        </w:rPr>
        <w:t xml:space="preserve"> </w:t>
      </w:r>
      <w:r>
        <w:rPr>
          <w:w w:val="105"/>
          <w:sz w:val="21"/>
          <w:lang w:val="ru"/>
        </w:rPr>
        <w:t>_</w:t>
      </w:r>
      <w:r>
        <w:rPr>
          <w:rFonts w:ascii="Times New Roman"/>
          <w:i/>
          <w:w w:val="105"/>
          <w:lang w:val="ru"/>
        </w:rPr>
        <w:t>ГГГГММДД</w:t>
      </w:r>
      <w:r>
        <w:rPr>
          <w:w w:val="105"/>
          <w:sz w:val="21"/>
          <w:lang w:val="ru"/>
        </w:rPr>
        <w:t>_</w:t>
      </w:r>
      <w:r>
        <w:rPr>
          <w:rFonts w:ascii="Times New Roman"/>
          <w:i/>
          <w:w w:val="105"/>
          <w:lang w:val="ru"/>
        </w:rPr>
        <w:t>ЧЧММСС</w:t>
      </w:r>
      <w:r>
        <w:rPr>
          <w:w w:val="105"/>
          <w:sz w:val="21"/>
          <w:lang w:val="ru"/>
        </w:rPr>
        <w:t xml:space="preserve">.csv. </w:t>
      </w:r>
      <w:r>
        <w:rPr>
          <w:rFonts w:ascii="Times New Roman"/>
          <w:i/>
          <w:w w:val="105"/>
          <w:lang w:val="ru"/>
        </w:rPr>
        <w:t>ГГГГММДД</w:t>
      </w:r>
      <w:r>
        <w:rPr>
          <w:w w:val="105"/>
          <w:sz w:val="21"/>
          <w:lang w:val="ru"/>
        </w:rPr>
        <w:t>_</w:t>
      </w:r>
      <w:r>
        <w:rPr>
          <w:rFonts w:ascii="Times New Roman"/>
          <w:i/>
          <w:w w:val="105"/>
          <w:lang w:val="ru"/>
        </w:rPr>
        <w:t>ЧЧММСС</w:t>
      </w:r>
      <w:r>
        <w:rPr>
          <w:rFonts w:ascii="Times New Roman"/>
          <w:i/>
          <w:w w:val="105"/>
          <w:lang w:val="ru"/>
        </w:rPr>
        <w:t xml:space="preserve"> </w:t>
      </w:r>
      <w:r>
        <w:rPr>
          <w:w w:val="105"/>
          <w:sz w:val="21"/>
          <w:lang w:val="ru"/>
        </w:rPr>
        <w:t>обозначает год, месяц, день, час, минуту и секунду экспорта данных. См. Рисунок 8-8.</w:t>
      </w:r>
    </w:p>
    <w:p w:rsidR="00235F19" w:rsidRPr="00575AB5" w:rsidRDefault="00235F19" w:rsidP="008E4892">
      <w:pPr>
        <w:spacing w:line="280" w:lineRule="auto"/>
        <w:rPr>
          <w:sz w:val="21"/>
          <w:lang w:val="ru-RU"/>
        </w:rPr>
        <w:sectPr w:rsidR="00235F19" w:rsidRPr="00575AB5">
          <w:pgSz w:w="11910" w:h="16840"/>
          <w:pgMar w:top="1200" w:right="680" w:bottom="840" w:left="1000" w:header="753" w:footer="647" w:gutter="0"/>
          <w:cols w:space="720"/>
        </w:sectPr>
      </w:pPr>
    </w:p>
    <w:p w:rsidR="00235F19" w:rsidRPr="00575AB5" w:rsidRDefault="00235F19">
      <w:pPr>
        <w:pStyle w:val="GvdeMetni"/>
        <w:spacing w:before="10"/>
        <w:rPr>
          <w:sz w:val="21"/>
          <w:lang w:val="ru-RU"/>
        </w:rPr>
      </w:pPr>
    </w:p>
    <w:p w:rsidR="00235F19" w:rsidRDefault="009A3625">
      <w:pPr>
        <w:spacing w:before="128"/>
        <w:ind w:left="1268"/>
        <w:rPr>
          <w:rFonts w:ascii="Arial"/>
          <w:b/>
          <w:sz w:val="18"/>
        </w:rPr>
      </w:pPr>
      <w:r>
        <w:rPr>
          <w:noProof/>
          <w:lang w:val="ru-RU" w:eastAsia="ru-RU"/>
        </w:rPr>
        <w:drawing>
          <wp:anchor distT="0" distB="0" distL="0" distR="0" simplePos="0" relativeHeight="252246016" behindDoc="0" locked="0" layoutInCell="1" allowOverlap="1">
            <wp:simplePos x="0" y="0"/>
            <wp:positionH relativeFrom="page">
              <wp:posOffset>1451723</wp:posOffset>
            </wp:positionH>
            <wp:positionV relativeFrom="paragraph">
              <wp:posOffset>258709</wp:posOffset>
            </wp:positionV>
            <wp:extent cx="3719731" cy="3445478"/>
            <wp:effectExtent l="0" t="0" r="0" b="0"/>
            <wp:wrapTopAndBottom/>
            <wp:docPr id="465"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264.png"/>
                    <pic:cNvPicPr/>
                  </pic:nvPicPr>
                  <pic:blipFill>
                    <a:blip r:embed="rId212" cstate="print"/>
                    <a:stretch>
                      <a:fillRect/>
                    </a:stretch>
                  </pic:blipFill>
                  <pic:spPr>
                    <a:xfrm>
                      <a:off x="0" y="0"/>
                      <a:ext cx="3719731" cy="3445478"/>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8-8 </w:t>
      </w:r>
      <w:r>
        <w:rPr>
          <w:rFonts w:ascii="Arial"/>
          <w:b/>
          <w:spacing w:val="-1"/>
          <w:w w:val="105"/>
          <w:sz w:val="18"/>
          <w:lang w:val="ru"/>
        </w:rPr>
        <w:t>Путь</w:t>
      </w:r>
      <w:r>
        <w:rPr>
          <w:rFonts w:ascii="Arial"/>
          <w:b/>
          <w:spacing w:val="-1"/>
          <w:w w:val="105"/>
          <w:sz w:val="18"/>
          <w:lang w:val="ru"/>
        </w:rPr>
        <w:t xml:space="preserve"> </w:t>
      </w:r>
      <w:r>
        <w:rPr>
          <w:rFonts w:ascii="Arial"/>
          <w:b/>
          <w:spacing w:val="-1"/>
          <w:w w:val="105"/>
          <w:sz w:val="18"/>
          <w:lang w:val="ru"/>
        </w:rPr>
        <w:t>экспорта</w:t>
      </w:r>
      <w:r>
        <w:rPr>
          <w:rFonts w:ascii="Arial"/>
          <w:b/>
          <w:spacing w:val="-1"/>
          <w:w w:val="105"/>
          <w:sz w:val="18"/>
          <w:lang w:val="ru"/>
        </w:rPr>
        <w:t xml:space="preserve"> </w:t>
      </w:r>
      <w:r>
        <w:rPr>
          <w:rFonts w:ascii="Arial"/>
          <w:b/>
          <w:spacing w:val="-1"/>
          <w:w w:val="105"/>
          <w:sz w:val="18"/>
          <w:lang w:val="ru"/>
        </w:rPr>
        <w:t>данных</w:t>
      </w:r>
      <w:r>
        <w:rPr>
          <w:rFonts w:ascii="Arial"/>
          <w:b/>
          <w:spacing w:val="-1"/>
          <w:w w:val="105"/>
          <w:sz w:val="18"/>
          <w:lang w:val="ru"/>
        </w:rPr>
        <w:t xml:space="preserve"> </w:t>
      </w:r>
      <w:r>
        <w:rPr>
          <w:rFonts w:ascii="Arial"/>
          <w:b/>
          <w:spacing w:val="-1"/>
          <w:w w:val="105"/>
          <w:sz w:val="18"/>
          <w:lang w:val="ru"/>
        </w:rPr>
        <w:t>об</w:t>
      </w:r>
      <w:r>
        <w:rPr>
          <w:rFonts w:ascii="Arial"/>
          <w:b/>
          <w:spacing w:val="-1"/>
          <w:w w:val="105"/>
          <w:sz w:val="18"/>
          <w:lang w:val="ru"/>
        </w:rPr>
        <w:t xml:space="preserve"> </w:t>
      </w:r>
      <w:r>
        <w:rPr>
          <w:rFonts w:ascii="Arial"/>
          <w:b/>
          <w:spacing w:val="-1"/>
          <w:w w:val="105"/>
          <w:sz w:val="18"/>
          <w:lang w:val="ru"/>
        </w:rPr>
        <w:t>образце</w:t>
      </w:r>
    </w:p>
    <w:p w:rsidR="00235F19" w:rsidRDefault="009A3625" w:rsidP="008E4892">
      <w:pPr>
        <w:pStyle w:val="ListeParagraf"/>
        <w:numPr>
          <w:ilvl w:val="0"/>
          <w:numId w:val="117"/>
        </w:numPr>
        <w:tabs>
          <w:tab w:val="left" w:pos="1607"/>
          <w:tab w:val="left" w:pos="1608"/>
        </w:tabs>
        <w:spacing w:before="174"/>
        <w:ind w:right="591"/>
        <w:jc w:val="both"/>
        <w:rPr>
          <w:sz w:val="20"/>
        </w:rPr>
      </w:pPr>
      <w:r>
        <w:rPr>
          <w:w w:val="105"/>
          <w:sz w:val="20"/>
          <w:lang w:val="ru"/>
        </w:rPr>
        <w:t xml:space="preserve">Нажмите </w:t>
      </w:r>
      <w:r>
        <w:rPr>
          <w:rFonts w:ascii="Arial"/>
          <w:b/>
          <w:w w:val="105"/>
          <w:sz w:val="20"/>
          <w:lang w:val="ru"/>
        </w:rPr>
        <w:t>«Сохранить»</w:t>
      </w:r>
      <w:r w:rsidR="0055490C">
        <w:rPr>
          <w:rFonts w:ascii="Arial"/>
          <w:b/>
          <w:w w:val="105"/>
          <w:sz w:val="20"/>
        </w:rPr>
        <w:t xml:space="preserve"> </w:t>
      </w:r>
      <w:r w:rsidR="0055490C" w:rsidRPr="00575AB5">
        <w:rPr>
          <w:b/>
          <w:w w:val="105"/>
          <w:sz w:val="20"/>
        </w:rPr>
        <w:t>(Save)</w:t>
      </w:r>
      <w:r w:rsidRPr="00575AB5">
        <w:rPr>
          <w:w w:val="105"/>
          <w:sz w:val="20"/>
          <w:lang w:val="ru"/>
        </w:rPr>
        <w:t>.</w:t>
      </w:r>
    </w:p>
    <w:p w:rsidR="00235F19" w:rsidRPr="009A3625" w:rsidRDefault="009A3625" w:rsidP="008E4892">
      <w:pPr>
        <w:spacing w:before="68" w:line="285" w:lineRule="auto"/>
        <w:ind w:left="1607" w:right="591"/>
        <w:jc w:val="both"/>
        <w:rPr>
          <w:sz w:val="21"/>
          <w:lang w:val="ru-RU"/>
        </w:rPr>
      </w:pPr>
      <w:r>
        <w:rPr>
          <w:w w:val="110"/>
          <w:sz w:val="21"/>
          <w:lang w:val="ru"/>
        </w:rPr>
        <w:t>В системе появится всплывающее диалоговое окно, как показано ниже, с сообщением о том, что экспорт данных успешно завершен.</w:t>
      </w:r>
    </w:p>
    <w:p w:rsidR="00235F19" w:rsidRDefault="009A3625">
      <w:pPr>
        <w:spacing w:before="85"/>
        <w:ind w:left="1268"/>
        <w:rPr>
          <w:rFonts w:ascii="Arial"/>
          <w:b/>
          <w:sz w:val="18"/>
        </w:rPr>
      </w:pPr>
      <w:r>
        <w:rPr>
          <w:noProof/>
          <w:lang w:val="ru-RU" w:eastAsia="ru-RU"/>
        </w:rPr>
        <w:drawing>
          <wp:anchor distT="0" distB="0" distL="0" distR="0" simplePos="0" relativeHeight="252247040" behindDoc="0" locked="0" layoutInCell="1" allowOverlap="1">
            <wp:simplePos x="0" y="0"/>
            <wp:positionH relativeFrom="page">
              <wp:posOffset>1452962</wp:posOffset>
            </wp:positionH>
            <wp:positionV relativeFrom="paragraph">
              <wp:posOffset>217578</wp:posOffset>
            </wp:positionV>
            <wp:extent cx="3207299" cy="1710308"/>
            <wp:effectExtent l="0" t="0" r="0" b="0"/>
            <wp:wrapTopAndBottom/>
            <wp:docPr id="467" name="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265.png"/>
                    <pic:cNvPicPr/>
                  </pic:nvPicPr>
                  <pic:blipFill>
                    <a:blip r:embed="rId213" cstate="print"/>
                    <a:stretch>
                      <a:fillRect/>
                    </a:stretch>
                  </pic:blipFill>
                  <pic:spPr>
                    <a:xfrm>
                      <a:off x="0" y="0"/>
                      <a:ext cx="3207299" cy="1710308"/>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8-9 </w:t>
      </w:r>
      <w:r>
        <w:rPr>
          <w:rFonts w:ascii="Arial"/>
          <w:b/>
          <w:w w:val="105"/>
          <w:sz w:val="18"/>
          <w:lang w:val="ru"/>
        </w:rPr>
        <w:t>Результат</w:t>
      </w:r>
      <w:r>
        <w:rPr>
          <w:rFonts w:ascii="Arial"/>
          <w:b/>
          <w:w w:val="105"/>
          <w:sz w:val="18"/>
          <w:lang w:val="ru"/>
        </w:rPr>
        <w:t xml:space="preserve"> </w:t>
      </w:r>
      <w:r>
        <w:rPr>
          <w:rFonts w:ascii="Arial"/>
          <w:b/>
          <w:w w:val="105"/>
          <w:sz w:val="18"/>
          <w:lang w:val="ru"/>
        </w:rPr>
        <w:t>экспорта</w:t>
      </w:r>
    </w:p>
    <w:p w:rsidR="00235F19" w:rsidRDefault="009A3625" w:rsidP="008E4892">
      <w:pPr>
        <w:pStyle w:val="ListeParagraf"/>
        <w:numPr>
          <w:ilvl w:val="0"/>
          <w:numId w:val="118"/>
        </w:numPr>
        <w:tabs>
          <w:tab w:val="left" w:pos="1268"/>
        </w:tabs>
        <w:spacing w:before="224"/>
        <w:ind w:right="591"/>
        <w:jc w:val="both"/>
        <w:rPr>
          <w:sz w:val="20"/>
        </w:rPr>
      </w:pPr>
      <w:r>
        <w:rPr>
          <w:w w:val="110"/>
          <w:sz w:val="20"/>
          <w:lang w:val="ru"/>
        </w:rPr>
        <w:t>Экспорт записей по выбранным датам</w:t>
      </w:r>
    </w:p>
    <w:p w:rsidR="00235F19" w:rsidRPr="009A3625" w:rsidRDefault="009A3625" w:rsidP="008E4892">
      <w:pPr>
        <w:pStyle w:val="ListeParagraf"/>
        <w:numPr>
          <w:ilvl w:val="0"/>
          <w:numId w:val="116"/>
        </w:numPr>
        <w:tabs>
          <w:tab w:val="left" w:pos="1608"/>
        </w:tabs>
        <w:spacing w:before="116"/>
        <w:ind w:right="591" w:hanging="341"/>
        <w:jc w:val="both"/>
        <w:rPr>
          <w:sz w:val="20"/>
          <w:lang w:val="ru-RU"/>
        </w:rPr>
      </w:pPr>
      <w:r>
        <w:rPr>
          <w:w w:val="105"/>
          <w:sz w:val="20"/>
          <w:lang w:val="ru"/>
        </w:rPr>
        <w:t>Вставьте USB-носитель в USB-интерфейс анализатора.</w:t>
      </w:r>
    </w:p>
    <w:p w:rsidR="00235F19" w:rsidRDefault="009A3625" w:rsidP="008E4892">
      <w:pPr>
        <w:pStyle w:val="ListeParagraf"/>
        <w:numPr>
          <w:ilvl w:val="0"/>
          <w:numId w:val="116"/>
        </w:numPr>
        <w:tabs>
          <w:tab w:val="left" w:pos="1608"/>
        </w:tabs>
        <w:spacing w:before="52"/>
        <w:ind w:right="591" w:hanging="341"/>
        <w:jc w:val="both"/>
        <w:rPr>
          <w:sz w:val="20"/>
        </w:rPr>
      </w:pPr>
      <w:r>
        <w:rPr>
          <w:w w:val="105"/>
          <w:sz w:val="20"/>
          <w:lang w:val="ru"/>
        </w:rPr>
        <w:t xml:space="preserve">Нажмите </w:t>
      </w:r>
      <w:r>
        <w:rPr>
          <w:rFonts w:ascii="Arial"/>
          <w:b/>
          <w:w w:val="105"/>
          <w:sz w:val="20"/>
          <w:lang w:val="ru"/>
        </w:rPr>
        <w:t>«Экспорт»</w:t>
      </w:r>
      <w:r w:rsidR="00575AB5">
        <w:rPr>
          <w:rFonts w:ascii="Arial"/>
          <w:b/>
          <w:w w:val="105"/>
          <w:sz w:val="20"/>
          <w:lang w:val="ru"/>
        </w:rPr>
        <w:t xml:space="preserve"> </w:t>
      </w:r>
      <w:r w:rsidR="00575AB5" w:rsidRPr="00575AB5">
        <w:rPr>
          <w:b/>
          <w:w w:val="105"/>
          <w:sz w:val="20"/>
          <w:lang w:val="ru"/>
        </w:rPr>
        <w:t>(Export)</w:t>
      </w:r>
      <w:r w:rsidRPr="00575AB5">
        <w:rPr>
          <w:b/>
          <w:w w:val="105"/>
          <w:sz w:val="20"/>
          <w:lang w:val="ru"/>
        </w:rPr>
        <w:t>.</w:t>
      </w:r>
    </w:p>
    <w:p w:rsidR="00235F19" w:rsidRPr="009A3625" w:rsidRDefault="009A3625" w:rsidP="008E4892">
      <w:pPr>
        <w:pStyle w:val="ListeParagraf"/>
        <w:numPr>
          <w:ilvl w:val="0"/>
          <w:numId w:val="116"/>
        </w:numPr>
        <w:tabs>
          <w:tab w:val="left" w:pos="1608"/>
        </w:tabs>
        <w:spacing w:before="50" w:line="261" w:lineRule="auto"/>
        <w:ind w:right="591"/>
        <w:jc w:val="both"/>
        <w:rPr>
          <w:sz w:val="20"/>
          <w:lang w:val="ru-RU"/>
        </w:rPr>
      </w:pPr>
      <w:r>
        <w:rPr>
          <w:w w:val="105"/>
          <w:sz w:val="20"/>
          <w:lang w:val="ru"/>
        </w:rPr>
        <w:t xml:space="preserve">Выберите </w:t>
      </w:r>
      <w:r>
        <w:rPr>
          <w:rFonts w:ascii="Arial"/>
          <w:b/>
          <w:w w:val="105"/>
          <w:sz w:val="20"/>
          <w:lang w:val="ru"/>
        </w:rPr>
        <w:t>«Записи</w:t>
      </w:r>
      <w:r>
        <w:rPr>
          <w:rFonts w:ascii="Arial"/>
          <w:b/>
          <w:w w:val="105"/>
          <w:sz w:val="20"/>
          <w:lang w:val="ru"/>
        </w:rPr>
        <w:t xml:space="preserve"> </w:t>
      </w:r>
      <w:r>
        <w:rPr>
          <w:rFonts w:ascii="Arial"/>
          <w:b/>
          <w:w w:val="105"/>
          <w:sz w:val="20"/>
          <w:lang w:val="ru"/>
        </w:rPr>
        <w:t>по</w:t>
      </w:r>
      <w:r>
        <w:rPr>
          <w:rFonts w:ascii="Arial"/>
          <w:b/>
          <w:w w:val="105"/>
          <w:sz w:val="20"/>
          <w:lang w:val="ru"/>
        </w:rPr>
        <w:t xml:space="preserve"> </w:t>
      </w:r>
      <w:r>
        <w:rPr>
          <w:rFonts w:ascii="Arial"/>
          <w:b/>
          <w:w w:val="105"/>
          <w:sz w:val="20"/>
          <w:lang w:val="ru"/>
        </w:rPr>
        <w:t>выбранным</w:t>
      </w:r>
      <w:r>
        <w:rPr>
          <w:rFonts w:ascii="Arial"/>
          <w:b/>
          <w:w w:val="105"/>
          <w:sz w:val="20"/>
          <w:lang w:val="ru"/>
        </w:rPr>
        <w:t xml:space="preserve"> </w:t>
      </w:r>
      <w:r>
        <w:rPr>
          <w:rFonts w:ascii="Arial"/>
          <w:b/>
          <w:w w:val="105"/>
          <w:sz w:val="20"/>
          <w:lang w:val="ru"/>
        </w:rPr>
        <w:t>датам»</w:t>
      </w:r>
      <w:r w:rsidR="0055490C" w:rsidRPr="0055490C">
        <w:rPr>
          <w:rFonts w:ascii="Arial"/>
          <w:b/>
          <w:w w:val="105"/>
          <w:sz w:val="20"/>
          <w:lang w:val="ru-RU"/>
        </w:rPr>
        <w:t xml:space="preserve"> </w:t>
      </w:r>
      <w:r w:rsidR="0055490C" w:rsidRPr="00575AB5">
        <w:rPr>
          <w:b/>
          <w:w w:val="105"/>
          <w:sz w:val="20"/>
          <w:lang w:val="ru-RU"/>
        </w:rPr>
        <w:t>(</w:t>
      </w:r>
      <w:r w:rsidR="0055490C" w:rsidRPr="00575AB5">
        <w:rPr>
          <w:b/>
          <w:w w:val="105"/>
          <w:sz w:val="20"/>
        </w:rPr>
        <w:t>Records</w:t>
      </w:r>
      <w:r w:rsidR="0055490C" w:rsidRPr="00575AB5">
        <w:rPr>
          <w:b/>
          <w:w w:val="105"/>
          <w:sz w:val="20"/>
          <w:lang w:val="ru-RU"/>
        </w:rPr>
        <w:t xml:space="preserve"> </w:t>
      </w:r>
      <w:r w:rsidR="0055490C" w:rsidRPr="00575AB5">
        <w:rPr>
          <w:b/>
          <w:w w:val="105"/>
          <w:sz w:val="20"/>
        </w:rPr>
        <w:t>of</w:t>
      </w:r>
      <w:r w:rsidR="0055490C" w:rsidRPr="00575AB5">
        <w:rPr>
          <w:b/>
          <w:w w:val="105"/>
          <w:sz w:val="20"/>
          <w:lang w:val="ru-RU"/>
        </w:rPr>
        <w:t xml:space="preserve"> </w:t>
      </w:r>
      <w:r w:rsidR="0055490C" w:rsidRPr="00575AB5">
        <w:rPr>
          <w:b/>
          <w:w w:val="105"/>
          <w:sz w:val="20"/>
        </w:rPr>
        <w:t>the</w:t>
      </w:r>
      <w:r w:rsidR="0055490C" w:rsidRPr="00575AB5">
        <w:rPr>
          <w:b/>
          <w:w w:val="105"/>
          <w:sz w:val="20"/>
          <w:lang w:val="ru-RU"/>
        </w:rPr>
        <w:t xml:space="preserve"> </w:t>
      </w:r>
      <w:r w:rsidR="0055490C" w:rsidRPr="00575AB5">
        <w:rPr>
          <w:b/>
          <w:w w:val="105"/>
          <w:sz w:val="20"/>
        </w:rPr>
        <w:t>Specified</w:t>
      </w:r>
      <w:r w:rsidR="0055490C" w:rsidRPr="00575AB5">
        <w:rPr>
          <w:b/>
          <w:w w:val="105"/>
          <w:sz w:val="20"/>
          <w:lang w:val="ru-RU"/>
        </w:rPr>
        <w:t xml:space="preserve"> </w:t>
      </w:r>
      <w:r w:rsidR="0055490C" w:rsidRPr="00575AB5">
        <w:rPr>
          <w:b/>
          <w:w w:val="105"/>
          <w:sz w:val="20"/>
        </w:rPr>
        <w:t>Dates</w:t>
      </w:r>
      <w:r w:rsidR="0055490C" w:rsidRPr="00575AB5">
        <w:rPr>
          <w:b/>
          <w:w w:val="105"/>
          <w:sz w:val="20"/>
          <w:lang w:val="ru-RU"/>
        </w:rPr>
        <w:t>)</w:t>
      </w:r>
      <w:r>
        <w:rPr>
          <w:w w:val="105"/>
          <w:sz w:val="20"/>
          <w:lang w:val="ru"/>
        </w:rPr>
        <w:t xml:space="preserve"> и укажите диапазон дат образцов в двух текстовых полях с датами.</w:t>
      </w:r>
    </w:p>
    <w:p w:rsidR="00235F19" w:rsidRPr="009A3625" w:rsidRDefault="00235F19">
      <w:pPr>
        <w:spacing w:line="261"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248064" behindDoc="0" locked="0" layoutInCell="1" allowOverlap="1">
            <wp:simplePos x="0" y="0"/>
            <wp:positionH relativeFrom="page">
              <wp:posOffset>1440180</wp:posOffset>
            </wp:positionH>
            <wp:positionV relativeFrom="paragraph">
              <wp:posOffset>245645</wp:posOffset>
            </wp:positionV>
            <wp:extent cx="2605970" cy="3185160"/>
            <wp:effectExtent l="0" t="0" r="0" b="0"/>
            <wp:wrapTopAndBottom/>
            <wp:docPr id="469"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266.png"/>
                    <pic:cNvPicPr/>
                  </pic:nvPicPr>
                  <pic:blipFill>
                    <a:blip r:embed="rId214" cstate="print"/>
                    <a:stretch>
                      <a:fillRect/>
                    </a:stretch>
                  </pic:blipFill>
                  <pic:spPr>
                    <a:xfrm>
                      <a:off x="0" y="0"/>
                      <a:ext cx="2605970" cy="3185160"/>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8-10 </w:t>
      </w:r>
      <w:r>
        <w:rPr>
          <w:rFonts w:ascii="Arial"/>
          <w:b/>
          <w:w w:val="105"/>
          <w:sz w:val="18"/>
          <w:lang w:val="ru"/>
        </w:rPr>
        <w:t>Экспорт</w:t>
      </w:r>
      <w:r>
        <w:rPr>
          <w:rFonts w:ascii="Arial"/>
          <w:b/>
          <w:w w:val="105"/>
          <w:sz w:val="18"/>
          <w:lang w:val="ru"/>
        </w:rPr>
        <w:t xml:space="preserve"> </w:t>
      </w:r>
      <w:r>
        <w:rPr>
          <w:rFonts w:ascii="Arial"/>
          <w:b/>
          <w:w w:val="105"/>
          <w:sz w:val="18"/>
          <w:lang w:val="ru"/>
        </w:rPr>
        <w:t>записей</w:t>
      </w:r>
      <w:r>
        <w:rPr>
          <w:rFonts w:ascii="Arial"/>
          <w:b/>
          <w:w w:val="105"/>
          <w:sz w:val="18"/>
          <w:lang w:val="ru"/>
        </w:rPr>
        <w:t xml:space="preserve"> </w:t>
      </w:r>
      <w:r>
        <w:rPr>
          <w:rFonts w:ascii="Arial"/>
          <w:b/>
          <w:w w:val="105"/>
          <w:sz w:val="18"/>
          <w:lang w:val="ru"/>
        </w:rPr>
        <w:t>по</w:t>
      </w:r>
      <w:r>
        <w:rPr>
          <w:rFonts w:ascii="Arial"/>
          <w:b/>
          <w:w w:val="105"/>
          <w:sz w:val="18"/>
          <w:lang w:val="ru"/>
        </w:rPr>
        <w:t xml:space="preserve"> </w:t>
      </w:r>
      <w:r>
        <w:rPr>
          <w:rFonts w:ascii="Arial"/>
          <w:b/>
          <w:w w:val="105"/>
          <w:sz w:val="18"/>
          <w:lang w:val="ru"/>
        </w:rPr>
        <w:t>выбранным</w:t>
      </w:r>
      <w:r>
        <w:rPr>
          <w:rFonts w:ascii="Arial"/>
          <w:b/>
          <w:w w:val="105"/>
          <w:sz w:val="18"/>
          <w:lang w:val="ru"/>
        </w:rPr>
        <w:t xml:space="preserve"> </w:t>
      </w:r>
      <w:r>
        <w:rPr>
          <w:rFonts w:ascii="Arial"/>
          <w:b/>
          <w:w w:val="105"/>
          <w:sz w:val="18"/>
          <w:lang w:val="ru"/>
        </w:rPr>
        <w:t>датам</w:t>
      </w:r>
    </w:p>
    <w:p w:rsidR="00235F19" w:rsidRPr="009A3625" w:rsidRDefault="009A3625" w:rsidP="008E4892">
      <w:pPr>
        <w:pStyle w:val="ListeParagraf"/>
        <w:numPr>
          <w:ilvl w:val="0"/>
          <w:numId w:val="116"/>
        </w:numPr>
        <w:tabs>
          <w:tab w:val="left" w:pos="1608"/>
        </w:tabs>
        <w:spacing w:before="197"/>
        <w:ind w:right="591"/>
        <w:jc w:val="both"/>
        <w:rPr>
          <w:sz w:val="20"/>
          <w:lang w:val="ru-RU"/>
        </w:rPr>
      </w:pPr>
      <w:r>
        <w:rPr>
          <w:w w:val="110"/>
          <w:sz w:val="20"/>
          <w:lang w:val="ru"/>
        </w:rPr>
        <w:t>Выберите, какие данные необходимо экспортировать.</w:t>
      </w:r>
    </w:p>
    <w:p w:rsidR="00235F19" w:rsidRPr="009A3625" w:rsidRDefault="009A3625" w:rsidP="002A5045">
      <w:pPr>
        <w:pStyle w:val="ListeParagraf"/>
        <w:numPr>
          <w:ilvl w:val="0"/>
          <w:numId w:val="116"/>
        </w:numPr>
        <w:tabs>
          <w:tab w:val="left" w:pos="1608"/>
        </w:tabs>
        <w:spacing w:before="51"/>
        <w:ind w:right="591"/>
        <w:jc w:val="both"/>
        <w:rPr>
          <w:sz w:val="20"/>
          <w:lang w:val="ru-RU"/>
        </w:rPr>
      </w:pPr>
      <w:r>
        <w:rPr>
          <w:w w:val="105"/>
          <w:sz w:val="20"/>
          <w:lang w:val="ru"/>
        </w:rPr>
        <w:t xml:space="preserve">Для экспорта доступны следующие данные: </w:t>
      </w:r>
      <w:r w:rsidR="002A5045" w:rsidRPr="002A5045">
        <w:rPr>
          <w:b/>
          <w:w w:val="105"/>
          <w:sz w:val="20"/>
          <w:lang w:val="ru"/>
        </w:rPr>
        <w:t>информация об образце (Sample Info), графики (Graphs) и сигналы (флажки(Flags)).</w:t>
      </w:r>
    </w:p>
    <w:p w:rsidR="00235F19" w:rsidRDefault="009A3625" w:rsidP="008E4892">
      <w:pPr>
        <w:pStyle w:val="ListeParagraf"/>
        <w:numPr>
          <w:ilvl w:val="0"/>
          <w:numId w:val="116"/>
        </w:numPr>
        <w:tabs>
          <w:tab w:val="left" w:pos="1607"/>
          <w:tab w:val="left" w:pos="1608"/>
        </w:tabs>
        <w:spacing w:before="50"/>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8E4892">
      <w:pPr>
        <w:pStyle w:val="ListeParagraf"/>
        <w:numPr>
          <w:ilvl w:val="0"/>
          <w:numId w:val="116"/>
        </w:numPr>
        <w:tabs>
          <w:tab w:val="left" w:pos="1608"/>
        </w:tabs>
        <w:spacing w:before="51"/>
        <w:ind w:right="591"/>
        <w:jc w:val="both"/>
        <w:rPr>
          <w:sz w:val="20"/>
          <w:lang w:val="ru-RU"/>
        </w:rPr>
      </w:pPr>
      <w:r>
        <w:rPr>
          <w:w w:val="105"/>
          <w:sz w:val="20"/>
          <w:lang w:val="ru"/>
        </w:rPr>
        <w:t>Во всплывающем диалоговом окне выберите путь экспорта данных, введите наименование файла для копирования.</w:t>
      </w:r>
    </w:p>
    <w:p w:rsidR="00235F19" w:rsidRPr="009A3625" w:rsidRDefault="009A3625" w:rsidP="008E4892">
      <w:pPr>
        <w:pStyle w:val="ListeParagraf"/>
        <w:numPr>
          <w:ilvl w:val="0"/>
          <w:numId w:val="116"/>
        </w:numPr>
        <w:tabs>
          <w:tab w:val="left" w:pos="1608"/>
        </w:tabs>
        <w:spacing w:before="52" w:line="259" w:lineRule="auto"/>
        <w:ind w:right="591"/>
        <w:jc w:val="both"/>
        <w:rPr>
          <w:sz w:val="20"/>
          <w:lang w:val="ru-RU"/>
        </w:rPr>
      </w:pPr>
      <w:r>
        <w:rPr>
          <w:w w:val="105"/>
          <w:sz w:val="20"/>
          <w:lang w:val="ru"/>
        </w:rPr>
        <w:t>Файл будет скопирован в корневой каталог USB-накопителя (</w:t>
      </w:r>
      <w:r>
        <w:rPr>
          <w:rFonts w:ascii="Arial"/>
          <w:b/>
          <w:w w:val="105"/>
          <w:sz w:val="20"/>
          <w:lang w:val="ru"/>
        </w:rPr>
        <w:t>/udisk/sda1</w:t>
      </w:r>
      <w:r>
        <w:rPr>
          <w:w w:val="105"/>
          <w:sz w:val="20"/>
          <w:lang w:val="ru"/>
        </w:rPr>
        <w:t xml:space="preserve">) с наименованием в формате </w:t>
      </w:r>
      <w:r>
        <w:rPr>
          <w:rFonts w:ascii="Arial"/>
          <w:b/>
          <w:w w:val="105"/>
          <w:sz w:val="20"/>
          <w:lang w:val="ru"/>
        </w:rPr>
        <w:t>Данные</w:t>
      </w:r>
      <w:r>
        <w:rPr>
          <w:rFonts w:ascii="Arial"/>
          <w:b/>
          <w:w w:val="105"/>
          <w:sz w:val="20"/>
          <w:lang w:val="ru"/>
        </w:rPr>
        <w:t xml:space="preserve"> </w:t>
      </w:r>
      <w:r>
        <w:rPr>
          <w:rFonts w:ascii="Arial"/>
          <w:b/>
          <w:w w:val="105"/>
          <w:sz w:val="20"/>
          <w:lang w:val="ru"/>
        </w:rPr>
        <w:t>об</w:t>
      </w:r>
      <w:r>
        <w:rPr>
          <w:rFonts w:ascii="Arial"/>
          <w:b/>
          <w:w w:val="105"/>
          <w:sz w:val="20"/>
          <w:lang w:val="ru"/>
        </w:rPr>
        <w:t xml:space="preserve"> </w:t>
      </w:r>
      <w:r>
        <w:rPr>
          <w:rFonts w:ascii="Arial"/>
          <w:b/>
          <w:w w:val="105"/>
          <w:sz w:val="20"/>
          <w:lang w:val="ru"/>
        </w:rPr>
        <w:t>образце</w:t>
      </w:r>
      <w:r>
        <w:rPr>
          <w:w w:val="105"/>
          <w:sz w:val="20"/>
          <w:lang w:val="ru"/>
        </w:rPr>
        <w:t>_</w:t>
      </w:r>
      <w:r>
        <w:rPr>
          <w:rFonts w:ascii="Times New Roman"/>
          <w:i/>
          <w:w w:val="105"/>
          <w:sz w:val="21"/>
          <w:lang w:val="ru"/>
        </w:rPr>
        <w:t>ГГГГММДД</w:t>
      </w:r>
      <w:r>
        <w:rPr>
          <w:w w:val="105"/>
          <w:sz w:val="20"/>
          <w:lang w:val="ru"/>
        </w:rPr>
        <w:t>_</w:t>
      </w:r>
      <w:r>
        <w:rPr>
          <w:rFonts w:ascii="Times New Roman"/>
          <w:i/>
          <w:w w:val="105"/>
          <w:sz w:val="21"/>
          <w:lang w:val="ru"/>
        </w:rPr>
        <w:t>ЧЧММСС</w:t>
      </w:r>
      <w:r>
        <w:rPr>
          <w:w w:val="105"/>
          <w:sz w:val="20"/>
          <w:lang w:val="ru"/>
        </w:rPr>
        <w:t xml:space="preserve">.csv. </w:t>
      </w:r>
      <w:r>
        <w:rPr>
          <w:rFonts w:ascii="Times New Roman"/>
          <w:i/>
          <w:w w:val="105"/>
          <w:sz w:val="21"/>
          <w:lang w:val="ru"/>
        </w:rPr>
        <w:t>ГГГГММДД</w:t>
      </w:r>
      <w:r>
        <w:rPr>
          <w:w w:val="105"/>
          <w:sz w:val="20"/>
          <w:lang w:val="ru"/>
        </w:rPr>
        <w:t>_</w:t>
      </w:r>
      <w:r>
        <w:rPr>
          <w:rFonts w:ascii="Times New Roman"/>
          <w:i/>
          <w:w w:val="105"/>
          <w:sz w:val="21"/>
          <w:lang w:val="ru"/>
        </w:rPr>
        <w:t>ЧЧММСС</w:t>
      </w:r>
      <w:r>
        <w:rPr>
          <w:rFonts w:ascii="Times New Roman"/>
          <w:i/>
          <w:w w:val="105"/>
          <w:sz w:val="21"/>
          <w:lang w:val="ru"/>
        </w:rPr>
        <w:t xml:space="preserve"> </w:t>
      </w:r>
      <w:r>
        <w:rPr>
          <w:w w:val="105"/>
          <w:sz w:val="20"/>
          <w:lang w:val="ru"/>
        </w:rPr>
        <w:t>обозначает год, месяц, день, час, минуту и секунду экспорта данных.</w:t>
      </w:r>
    </w:p>
    <w:p w:rsidR="00235F19" w:rsidRDefault="009A3625" w:rsidP="008E4892">
      <w:pPr>
        <w:pStyle w:val="ListeParagraf"/>
        <w:numPr>
          <w:ilvl w:val="0"/>
          <w:numId w:val="116"/>
        </w:numPr>
        <w:tabs>
          <w:tab w:val="left" w:pos="1607"/>
          <w:tab w:val="left" w:pos="1608"/>
        </w:tabs>
        <w:spacing w:before="27"/>
        <w:ind w:right="591"/>
        <w:jc w:val="both"/>
        <w:rPr>
          <w:sz w:val="20"/>
        </w:rPr>
      </w:pPr>
      <w:r>
        <w:rPr>
          <w:w w:val="105"/>
          <w:sz w:val="20"/>
          <w:lang w:val="ru"/>
        </w:rPr>
        <w:t xml:space="preserve">Нажмите </w:t>
      </w:r>
      <w:r>
        <w:rPr>
          <w:rFonts w:ascii="Arial"/>
          <w:b/>
          <w:w w:val="105"/>
          <w:sz w:val="20"/>
          <w:lang w:val="ru"/>
        </w:rPr>
        <w:t>«Сохранить</w:t>
      </w:r>
      <w:r w:rsidRPr="002A5045">
        <w:rPr>
          <w:rFonts w:ascii="Arial"/>
          <w:b/>
          <w:w w:val="105"/>
          <w:sz w:val="18"/>
          <w:szCs w:val="18"/>
          <w:lang w:val="ru"/>
        </w:rPr>
        <w:t>»</w:t>
      </w:r>
      <w:r w:rsidR="002A5045" w:rsidRPr="002A5045">
        <w:rPr>
          <w:rFonts w:ascii="Arial"/>
          <w:b/>
          <w:w w:val="105"/>
          <w:sz w:val="18"/>
          <w:szCs w:val="18"/>
          <w:lang w:val="ru"/>
        </w:rPr>
        <w:t xml:space="preserve"> </w:t>
      </w:r>
      <w:r w:rsidR="002A5045" w:rsidRPr="002A5045">
        <w:rPr>
          <w:b/>
          <w:w w:val="105"/>
          <w:sz w:val="18"/>
          <w:szCs w:val="18"/>
          <w:lang w:val="ru"/>
        </w:rPr>
        <w:t>(</w:t>
      </w:r>
      <w:r w:rsidR="002A5045" w:rsidRPr="002A5045">
        <w:rPr>
          <w:b/>
          <w:sz w:val="18"/>
          <w:szCs w:val="18"/>
        </w:rPr>
        <w:t>Save</w:t>
      </w:r>
      <w:r w:rsidR="002A5045" w:rsidRPr="002A5045">
        <w:rPr>
          <w:b/>
          <w:sz w:val="18"/>
          <w:szCs w:val="18"/>
          <w:lang w:val="ru-RU"/>
        </w:rPr>
        <w:t>)</w:t>
      </w:r>
      <w:r w:rsidRPr="002A5045">
        <w:rPr>
          <w:b/>
          <w:w w:val="105"/>
          <w:sz w:val="18"/>
          <w:szCs w:val="18"/>
          <w:lang w:val="ru"/>
        </w:rPr>
        <w:t>.</w:t>
      </w:r>
    </w:p>
    <w:p w:rsidR="00235F19" w:rsidRPr="009A3625" w:rsidRDefault="009A3625" w:rsidP="008E4892">
      <w:pPr>
        <w:pStyle w:val="ListeParagraf"/>
        <w:numPr>
          <w:ilvl w:val="0"/>
          <w:numId w:val="116"/>
        </w:numPr>
        <w:tabs>
          <w:tab w:val="left" w:pos="1607"/>
          <w:tab w:val="left" w:pos="1608"/>
        </w:tabs>
        <w:spacing w:before="52" w:line="261" w:lineRule="auto"/>
        <w:ind w:right="591"/>
        <w:jc w:val="both"/>
        <w:rPr>
          <w:sz w:val="20"/>
          <w:lang w:val="ru-RU"/>
        </w:rPr>
      </w:pPr>
      <w:r>
        <w:rPr>
          <w:w w:val="110"/>
          <w:sz w:val="20"/>
          <w:lang w:val="ru"/>
        </w:rPr>
        <w:t>В системе появится всплывающее диалоговое окно, как показано ниже, с сообщением о том, что экспорт данных успешно завершен.</w:t>
      </w:r>
    </w:p>
    <w:p w:rsidR="00235F19" w:rsidRDefault="009A3625">
      <w:pPr>
        <w:spacing w:before="83"/>
        <w:ind w:left="1268"/>
        <w:rPr>
          <w:rFonts w:ascii="Arial"/>
          <w:b/>
          <w:sz w:val="18"/>
        </w:rPr>
      </w:pPr>
      <w:r>
        <w:rPr>
          <w:noProof/>
          <w:lang w:val="ru-RU" w:eastAsia="ru-RU"/>
        </w:rPr>
        <w:drawing>
          <wp:anchor distT="0" distB="0" distL="0" distR="0" simplePos="0" relativeHeight="252249088" behindDoc="0" locked="0" layoutInCell="1" allowOverlap="1">
            <wp:simplePos x="0" y="0"/>
            <wp:positionH relativeFrom="page">
              <wp:posOffset>1451628</wp:posOffset>
            </wp:positionH>
            <wp:positionV relativeFrom="paragraph">
              <wp:posOffset>217832</wp:posOffset>
            </wp:positionV>
            <wp:extent cx="2879153" cy="1531620"/>
            <wp:effectExtent l="0" t="0" r="0" b="0"/>
            <wp:wrapTopAndBottom/>
            <wp:docPr id="471" name="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265.png"/>
                    <pic:cNvPicPr/>
                  </pic:nvPicPr>
                  <pic:blipFill>
                    <a:blip r:embed="rId213" cstate="print"/>
                    <a:stretch>
                      <a:fillRect/>
                    </a:stretch>
                  </pic:blipFill>
                  <pic:spPr>
                    <a:xfrm>
                      <a:off x="0" y="0"/>
                      <a:ext cx="2879153" cy="1531620"/>
                    </a:xfrm>
                    <a:prstGeom prst="rect">
                      <a:avLst/>
                    </a:prstGeom>
                  </pic:spPr>
                </pic:pic>
              </a:graphicData>
            </a:graphic>
          </wp:anchor>
        </w:drawing>
      </w:r>
      <w:r>
        <w:rPr>
          <w:rFonts w:ascii="Arial"/>
          <w:b/>
          <w:sz w:val="18"/>
          <w:lang w:val="ru"/>
        </w:rPr>
        <w:t>Рисунок</w:t>
      </w:r>
      <w:r>
        <w:rPr>
          <w:rFonts w:ascii="Arial"/>
          <w:b/>
          <w:sz w:val="18"/>
          <w:lang w:val="ru"/>
        </w:rPr>
        <w:t xml:space="preserve"> 8-11 </w:t>
      </w:r>
      <w:r>
        <w:rPr>
          <w:rFonts w:ascii="Arial"/>
          <w:b/>
          <w:sz w:val="18"/>
          <w:lang w:val="ru"/>
        </w:rPr>
        <w:t>Результат</w:t>
      </w:r>
      <w:r>
        <w:rPr>
          <w:rFonts w:ascii="Arial"/>
          <w:b/>
          <w:sz w:val="18"/>
          <w:lang w:val="ru"/>
        </w:rPr>
        <w:t xml:space="preserve"> </w:t>
      </w:r>
      <w:r>
        <w:rPr>
          <w:rFonts w:ascii="Arial"/>
          <w:b/>
          <w:sz w:val="18"/>
          <w:lang w:val="ru"/>
        </w:rPr>
        <w:t>экспорта</w:t>
      </w:r>
    </w:p>
    <w:p w:rsidR="00235F19" w:rsidRDefault="009A3625">
      <w:pPr>
        <w:pStyle w:val="Balk3"/>
        <w:numPr>
          <w:ilvl w:val="2"/>
          <w:numId w:val="120"/>
        </w:numPr>
        <w:tabs>
          <w:tab w:val="left" w:pos="1053"/>
        </w:tabs>
        <w:spacing w:before="1"/>
        <w:ind w:left="1052" w:hanging="919"/>
      </w:pPr>
      <w:bookmarkStart w:id="111" w:name="_TOC_250073"/>
      <w:r>
        <w:rPr>
          <w:lang w:val="ru"/>
        </w:rPr>
        <w:t xml:space="preserve">Редактировать </w:t>
      </w:r>
      <w:bookmarkEnd w:id="111"/>
      <w:r>
        <w:rPr>
          <w:lang w:val="ru"/>
        </w:rPr>
        <w:t>результат</w:t>
      </w:r>
    </w:p>
    <w:p w:rsidR="00235F19" w:rsidRDefault="009A3625">
      <w:pPr>
        <w:pStyle w:val="GvdeMetni"/>
        <w:spacing w:before="10"/>
        <w:rPr>
          <w:rFonts w:ascii="Arial"/>
          <w:b/>
          <w:sz w:val="13"/>
        </w:rPr>
      </w:pPr>
      <w:r>
        <w:rPr>
          <w:noProof/>
          <w:lang w:val="ru-RU" w:eastAsia="ru-RU"/>
        </w:rPr>
        <mc:AlternateContent>
          <mc:Choice Requires="wps">
            <w:drawing>
              <wp:anchor distT="0" distB="0" distL="0" distR="0" simplePos="0" relativeHeight="251824128" behindDoc="1" locked="0" layoutInCell="1" allowOverlap="1">
                <wp:simplePos x="0" y="0"/>
                <wp:positionH relativeFrom="page">
                  <wp:posOffset>1209040</wp:posOffset>
                </wp:positionH>
                <wp:positionV relativeFrom="paragraph">
                  <wp:posOffset>126365</wp:posOffset>
                </wp:positionV>
                <wp:extent cx="5650230" cy="19050"/>
                <wp:effectExtent l="0" t="0" r="0" b="0"/>
                <wp:wrapTopAndBottom/>
                <wp:docPr id="588"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67" o:spid="_x0000_s1746" style="width:444.9pt;height:1.5pt;margin-top:9.9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34944"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092416" behindDoc="0" locked="0" layoutInCell="1" allowOverlap="1">
                <wp:simplePos x="0" y="0"/>
                <wp:positionH relativeFrom="column">
                  <wp:posOffset>596348</wp:posOffset>
                </wp:positionH>
                <wp:positionV relativeFrom="paragraph">
                  <wp:posOffset>26780</wp:posOffset>
                </wp:positionV>
                <wp:extent cx="1296063" cy="270345"/>
                <wp:effectExtent l="0" t="0" r="18415" b="15875"/>
                <wp:wrapNone/>
                <wp:docPr id="1584" name="Надпись 1584"/>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84" o:spid="_x0000_s1145" type="#_x0000_t202" style="position:absolute;left:0;text-align:left;margin-left:46.95pt;margin-top:2.1pt;width:102.05pt;height:21.3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" fillcolor="white [3201]" strokeweight="1pt">
                <v:textbo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v:textbox>
              </v:shape>
            </w:pict>
          </mc:Fallback>
        </mc:AlternateContent>
      </w:r>
    </w:p>
    <w:p w:rsidR="00380070" w:rsidRDefault="00380070">
      <w:pPr>
        <w:pStyle w:val="GvdeMetni"/>
        <w:ind w:left="943"/>
        <w:rPr>
          <w:rFonts w:ascii="Arial"/>
        </w:rPr>
      </w:pPr>
    </w:p>
    <w:p w:rsidR="00235F19" w:rsidRPr="009A3625" w:rsidRDefault="009A3625" w:rsidP="008E4892">
      <w:pPr>
        <w:pStyle w:val="ListeParagraf"/>
        <w:numPr>
          <w:ilvl w:val="0"/>
          <w:numId w:val="115"/>
        </w:numPr>
        <w:tabs>
          <w:tab w:val="left" w:pos="1267"/>
          <w:tab w:val="left" w:pos="1268"/>
        </w:tabs>
        <w:spacing w:before="69"/>
        <w:ind w:right="591"/>
        <w:jc w:val="both"/>
        <w:rPr>
          <w:sz w:val="21"/>
          <w:lang w:val="ru-RU"/>
        </w:rPr>
      </w:pPr>
      <w:r>
        <w:rPr>
          <w:spacing w:val="-1"/>
          <w:w w:val="110"/>
          <w:sz w:val="21"/>
          <w:lang w:val="ru"/>
        </w:rPr>
        <w:t>Вы не можете редактировать результаты подтвержденных образцов.</w:t>
      </w:r>
    </w:p>
    <w:p w:rsidR="00235F19" w:rsidRPr="009A3625" w:rsidRDefault="009A3625" w:rsidP="008E4892">
      <w:pPr>
        <w:pStyle w:val="ListeParagraf"/>
        <w:numPr>
          <w:ilvl w:val="0"/>
          <w:numId w:val="115"/>
        </w:numPr>
        <w:tabs>
          <w:tab w:val="left" w:pos="1267"/>
          <w:tab w:val="left" w:pos="1268"/>
        </w:tabs>
        <w:spacing w:before="69"/>
        <w:ind w:right="591"/>
        <w:jc w:val="both"/>
        <w:rPr>
          <w:sz w:val="21"/>
          <w:lang w:val="ru-RU"/>
        </w:rPr>
      </w:pPr>
      <w:r>
        <w:rPr>
          <w:noProof/>
          <w:lang w:val="ru-RU" w:eastAsia="ru-RU"/>
        </w:rPr>
        <mc:AlternateContent>
          <mc:Choice Requires="wps">
            <w:drawing>
              <wp:anchor distT="0" distB="0" distL="0" distR="0" simplePos="0" relativeHeight="251825152" behindDoc="1" locked="0" layoutInCell="1" allowOverlap="1">
                <wp:simplePos x="0" y="0"/>
                <wp:positionH relativeFrom="page">
                  <wp:posOffset>1205230</wp:posOffset>
                </wp:positionH>
                <wp:positionV relativeFrom="paragraph">
                  <wp:posOffset>234315</wp:posOffset>
                </wp:positionV>
                <wp:extent cx="5654040" cy="19050"/>
                <wp:effectExtent l="0" t="0" r="0" b="0"/>
                <wp:wrapTopAndBottom/>
                <wp:docPr id="58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66" o:spid="_x0000_s1748" style="width:445.2pt;height:1.5pt;margin-top:18.4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33920" fillcolor="black" stroked="f">
                <w10:wrap type="topAndBottom"/>
              </v:rect>
            </w:pict>
          </mc:Fallback>
        </mc:AlternateContent>
      </w:r>
      <w:r w:rsidR="00D943D5">
        <w:rPr>
          <w:w w:val="110"/>
          <w:sz w:val="21"/>
          <w:lang w:val="ru"/>
        </w:rPr>
        <w:t>Вы не можете редактировать фоновые результаты.</w:t>
      </w:r>
    </w:p>
    <w:p w:rsidR="00235F19" w:rsidRPr="009A3625" w:rsidRDefault="009A3625" w:rsidP="008E4892">
      <w:pPr>
        <w:pStyle w:val="GvdeMetni"/>
        <w:spacing w:before="35"/>
        <w:ind w:left="928" w:right="591"/>
        <w:jc w:val="both"/>
        <w:rPr>
          <w:lang w:val="ru-RU"/>
        </w:rPr>
      </w:pPr>
      <w:r>
        <w:rPr>
          <w:spacing w:val="-1"/>
          <w:w w:val="110"/>
          <w:lang w:val="ru"/>
        </w:rPr>
        <w:t>Вы можете редактировать результаты по параметрам выбранного образца, соблюдая следующие этапы.</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7"/>
        <w:rPr>
          <w:sz w:val="21"/>
          <w:lang w:val="ru-RU"/>
        </w:rPr>
      </w:pPr>
    </w:p>
    <w:p w:rsidR="00771EE7" w:rsidRPr="00D2554E" w:rsidRDefault="009A3625" w:rsidP="001D1925">
      <w:pPr>
        <w:pStyle w:val="ListeParagraf"/>
        <w:numPr>
          <w:ilvl w:val="3"/>
          <w:numId w:val="120"/>
        </w:numPr>
        <w:tabs>
          <w:tab w:val="left" w:pos="1268"/>
        </w:tabs>
        <w:spacing w:before="119" w:line="369" w:lineRule="auto"/>
        <w:ind w:left="1267" w:right="591"/>
        <w:jc w:val="both"/>
        <w:rPr>
          <w:rFonts w:ascii="Arial"/>
          <w:b/>
          <w:sz w:val="18"/>
          <w:lang w:val="ru-RU"/>
        </w:rPr>
      </w:pPr>
      <w:r>
        <w:rPr>
          <w:w w:val="105"/>
          <w:sz w:val="20"/>
          <w:lang w:val="ru"/>
        </w:rPr>
        <w:t xml:space="preserve">В перечне результатов выберите строку записи и нажмите кнопку </w:t>
      </w:r>
      <w:r>
        <w:rPr>
          <w:rFonts w:ascii="Arial"/>
          <w:b/>
          <w:w w:val="105"/>
          <w:sz w:val="20"/>
          <w:lang w:val="ru"/>
        </w:rPr>
        <w:t>«Редактировать</w:t>
      </w:r>
      <w:r>
        <w:rPr>
          <w:rFonts w:ascii="Arial"/>
          <w:b/>
          <w:w w:val="105"/>
          <w:sz w:val="20"/>
          <w:lang w:val="ru"/>
        </w:rPr>
        <w:t xml:space="preserve"> </w:t>
      </w:r>
      <w:r>
        <w:rPr>
          <w:rFonts w:ascii="Arial"/>
          <w:b/>
          <w:w w:val="105"/>
          <w:sz w:val="20"/>
          <w:lang w:val="ru"/>
        </w:rPr>
        <w:t>результат»</w:t>
      </w:r>
      <w:r w:rsidR="00771EE7" w:rsidRPr="00771EE7">
        <w:rPr>
          <w:rFonts w:ascii="Arial"/>
          <w:b/>
          <w:w w:val="105"/>
          <w:sz w:val="20"/>
          <w:lang w:val="ru-RU"/>
        </w:rPr>
        <w:t xml:space="preserve"> </w:t>
      </w:r>
      <w:r w:rsidR="00771EE7" w:rsidRPr="002A5045">
        <w:rPr>
          <w:b/>
          <w:w w:val="105"/>
          <w:sz w:val="20"/>
          <w:lang w:val="ru-RU"/>
        </w:rPr>
        <w:t>(</w:t>
      </w:r>
      <w:r w:rsidR="00771EE7" w:rsidRPr="002A5045">
        <w:rPr>
          <w:b/>
          <w:w w:val="105"/>
          <w:sz w:val="20"/>
        </w:rPr>
        <w:t>Edit</w:t>
      </w:r>
      <w:r w:rsidR="00771EE7" w:rsidRPr="002A5045">
        <w:rPr>
          <w:b/>
          <w:w w:val="105"/>
          <w:sz w:val="20"/>
          <w:lang w:val="ru-RU"/>
        </w:rPr>
        <w:t xml:space="preserve"> </w:t>
      </w:r>
      <w:r w:rsidR="00771EE7" w:rsidRPr="002A5045">
        <w:rPr>
          <w:b/>
          <w:w w:val="105"/>
          <w:sz w:val="20"/>
        </w:rPr>
        <w:t>Result</w:t>
      </w:r>
      <w:r w:rsidR="00771EE7" w:rsidRPr="002A5045">
        <w:rPr>
          <w:b/>
          <w:w w:val="105"/>
          <w:sz w:val="20"/>
          <w:lang w:val="ru-RU"/>
        </w:rPr>
        <w:t>)</w:t>
      </w:r>
      <w:r w:rsidRPr="002A5045">
        <w:rPr>
          <w:w w:val="105"/>
          <w:sz w:val="20"/>
          <w:lang w:val="ru"/>
        </w:rPr>
        <w:t>.</w:t>
      </w:r>
      <w:r>
        <w:rPr>
          <w:w w:val="105"/>
          <w:sz w:val="20"/>
          <w:lang w:val="ru"/>
        </w:rPr>
        <w:t xml:space="preserve"> На экране появится всплывающее диалоговое окно </w:t>
      </w:r>
      <w:r>
        <w:rPr>
          <w:rFonts w:ascii="Arial"/>
          <w:b/>
          <w:w w:val="105"/>
          <w:sz w:val="20"/>
          <w:lang w:val="ru"/>
        </w:rPr>
        <w:t>«Редактировать</w:t>
      </w:r>
      <w:r>
        <w:rPr>
          <w:rFonts w:ascii="Arial"/>
          <w:b/>
          <w:w w:val="105"/>
          <w:sz w:val="20"/>
          <w:lang w:val="ru"/>
        </w:rPr>
        <w:t xml:space="preserve"> </w:t>
      </w:r>
      <w:r>
        <w:rPr>
          <w:rFonts w:ascii="Arial"/>
          <w:b/>
          <w:w w:val="105"/>
          <w:sz w:val="20"/>
          <w:lang w:val="ru"/>
        </w:rPr>
        <w:t>результат»</w:t>
      </w:r>
      <w:r>
        <w:rPr>
          <w:w w:val="105"/>
          <w:sz w:val="20"/>
          <w:lang w:val="ru"/>
        </w:rPr>
        <w:t xml:space="preserve">, как показано на Рисунке 8-12. </w:t>
      </w:r>
    </w:p>
    <w:p w:rsidR="00235F19" w:rsidRDefault="009A3625" w:rsidP="00771EE7">
      <w:pPr>
        <w:pStyle w:val="ListeParagraf"/>
        <w:tabs>
          <w:tab w:val="left" w:pos="1268"/>
        </w:tabs>
        <w:spacing w:before="119" w:line="369" w:lineRule="auto"/>
        <w:ind w:left="1267" w:right="591" w:firstLine="0"/>
        <w:jc w:val="both"/>
        <w:rPr>
          <w:rFonts w:ascii="Arial"/>
          <w:b/>
          <w:sz w:val="18"/>
        </w:rPr>
      </w:pPr>
      <w:r>
        <w:rPr>
          <w:rFonts w:ascii="Arial"/>
          <w:b/>
          <w:w w:val="105"/>
          <w:sz w:val="18"/>
          <w:lang w:val="ru"/>
        </w:rPr>
        <w:t>Рисунок</w:t>
      </w:r>
      <w:r>
        <w:rPr>
          <w:rFonts w:ascii="Arial"/>
          <w:b/>
          <w:w w:val="105"/>
          <w:sz w:val="18"/>
          <w:lang w:val="ru"/>
        </w:rPr>
        <w:t xml:space="preserve"> 8-12 </w:t>
      </w:r>
      <w:r>
        <w:rPr>
          <w:rFonts w:ascii="Arial"/>
          <w:b/>
          <w:w w:val="105"/>
          <w:sz w:val="18"/>
          <w:lang w:val="ru"/>
        </w:rPr>
        <w:t>Результат</w:t>
      </w:r>
      <w:r>
        <w:rPr>
          <w:rFonts w:ascii="Arial"/>
          <w:b/>
          <w:w w:val="105"/>
          <w:sz w:val="18"/>
          <w:lang w:val="ru"/>
        </w:rPr>
        <w:t xml:space="preserve"> </w:t>
      </w:r>
      <w:r>
        <w:rPr>
          <w:rFonts w:ascii="Arial"/>
          <w:b/>
          <w:w w:val="105"/>
          <w:sz w:val="18"/>
          <w:lang w:val="ru"/>
        </w:rPr>
        <w:t>редактирования</w:t>
      </w:r>
      <w:r>
        <w:rPr>
          <w:rFonts w:ascii="Arial"/>
          <w:b/>
          <w:w w:val="105"/>
          <w:sz w:val="18"/>
          <w:lang w:val="ru"/>
        </w:rPr>
        <w:t xml:space="preserve"> </w:t>
      </w:r>
      <w:r>
        <w:rPr>
          <w:rFonts w:ascii="Arial"/>
          <w:b/>
          <w:w w:val="105"/>
          <w:sz w:val="18"/>
          <w:lang w:val="ru"/>
        </w:rPr>
        <w:t>параметра</w:t>
      </w:r>
    </w:p>
    <w:p w:rsidR="00235F19" w:rsidRDefault="00771EE7">
      <w:pPr>
        <w:pStyle w:val="GvdeMetni"/>
        <w:rPr>
          <w:rFonts w:ascii="Arial"/>
          <w:b/>
          <w:sz w:val="26"/>
        </w:rPr>
      </w:pPr>
      <w:r>
        <w:rPr>
          <w:noProof/>
          <w:lang w:val="ru-RU" w:eastAsia="ru-RU"/>
        </w:rPr>
        <w:drawing>
          <wp:anchor distT="0" distB="0" distL="0" distR="0" simplePos="0" relativeHeight="251680768" behindDoc="1" locked="0" layoutInCell="1" allowOverlap="1" wp14:anchorId="5ACAB0CF" wp14:editId="2CEDCF1D">
            <wp:simplePos x="0" y="0"/>
            <wp:positionH relativeFrom="page">
              <wp:posOffset>1440180</wp:posOffset>
            </wp:positionH>
            <wp:positionV relativeFrom="paragraph">
              <wp:posOffset>5926</wp:posOffset>
            </wp:positionV>
            <wp:extent cx="4111752" cy="2043683"/>
            <wp:effectExtent l="0" t="0" r="0" b="0"/>
            <wp:wrapNone/>
            <wp:docPr id="475" name="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267.png"/>
                    <pic:cNvPicPr/>
                  </pic:nvPicPr>
                  <pic:blipFill>
                    <a:blip r:embed="rId215" cstate="print"/>
                    <a:stretch>
                      <a:fillRect/>
                    </a:stretch>
                  </pic:blipFill>
                  <pic:spPr>
                    <a:xfrm>
                      <a:off x="0" y="0"/>
                      <a:ext cx="4111752" cy="2043683"/>
                    </a:xfrm>
                    <a:prstGeom prst="rect">
                      <a:avLst/>
                    </a:prstGeom>
                  </pic:spPr>
                </pic:pic>
              </a:graphicData>
            </a:graphic>
          </wp:anchor>
        </w:drawing>
      </w:r>
    </w:p>
    <w:p w:rsidR="00235F19" w:rsidRDefault="00235F19">
      <w:pPr>
        <w:pStyle w:val="GvdeMetni"/>
        <w:rPr>
          <w:rFonts w:ascii="Arial"/>
          <w:b/>
          <w:sz w:val="26"/>
        </w:rPr>
      </w:pPr>
    </w:p>
    <w:p w:rsidR="00235F19" w:rsidRDefault="00235F19">
      <w:pPr>
        <w:pStyle w:val="GvdeMetni"/>
        <w:rPr>
          <w:rFonts w:ascii="Arial"/>
          <w:b/>
          <w:sz w:val="26"/>
        </w:rPr>
      </w:pPr>
    </w:p>
    <w:p w:rsidR="00235F19" w:rsidRDefault="00235F19">
      <w:pPr>
        <w:pStyle w:val="GvdeMetni"/>
        <w:rPr>
          <w:rFonts w:ascii="Arial"/>
          <w:b/>
          <w:sz w:val="26"/>
        </w:rPr>
      </w:pPr>
    </w:p>
    <w:p w:rsidR="00235F19" w:rsidRDefault="00235F19">
      <w:pPr>
        <w:pStyle w:val="GvdeMetni"/>
        <w:rPr>
          <w:rFonts w:ascii="Arial"/>
          <w:b/>
          <w:sz w:val="26"/>
        </w:rPr>
      </w:pPr>
    </w:p>
    <w:p w:rsidR="00235F19" w:rsidRDefault="00235F19">
      <w:pPr>
        <w:pStyle w:val="GvdeMetni"/>
        <w:rPr>
          <w:rFonts w:ascii="Arial"/>
          <w:b/>
          <w:sz w:val="26"/>
        </w:rPr>
      </w:pPr>
    </w:p>
    <w:p w:rsidR="00235F19" w:rsidRDefault="00235F19">
      <w:pPr>
        <w:pStyle w:val="GvdeMetni"/>
        <w:rPr>
          <w:rFonts w:ascii="Arial"/>
          <w:b/>
          <w:sz w:val="26"/>
        </w:rPr>
      </w:pPr>
    </w:p>
    <w:p w:rsidR="00235F19" w:rsidRDefault="00235F19">
      <w:pPr>
        <w:pStyle w:val="GvdeMetni"/>
        <w:rPr>
          <w:rFonts w:ascii="Arial"/>
          <w:b/>
          <w:sz w:val="26"/>
        </w:rPr>
      </w:pPr>
    </w:p>
    <w:p w:rsidR="00235F19" w:rsidRDefault="00235F19">
      <w:pPr>
        <w:pStyle w:val="GvdeMetni"/>
        <w:rPr>
          <w:rFonts w:ascii="Arial"/>
          <w:b/>
          <w:sz w:val="26"/>
        </w:rPr>
      </w:pPr>
    </w:p>
    <w:p w:rsidR="00235F19" w:rsidRDefault="00235F19">
      <w:pPr>
        <w:pStyle w:val="GvdeMetni"/>
        <w:rPr>
          <w:rFonts w:ascii="Arial"/>
          <w:b/>
          <w:sz w:val="26"/>
        </w:rPr>
      </w:pPr>
    </w:p>
    <w:p w:rsidR="00235F19" w:rsidRDefault="00235F19">
      <w:pPr>
        <w:pStyle w:val="GvdeMetni"/>
        <w:spacing w:before="10"/>
        <w:rPr>
          <w:rFonts w:ascii="Arial"/>
          <w:b/>
          <w:sz w:val="34"/>
        </w:rPr>
      </w:pPr>
    </w:p>
    <w:p w:rsidR="00235F19" w:rsidRPr="009A3625" w:rsidRDefault="009A3625" w:rsidP="001D1925">
      <w:pPr>
        <w:pStyle w:val="ListeParagraf"/>
        <w:numPr>
          <w:ilvl w:val="3"/>
          <w:numId w:val="120"/>
        </w:numPr>
        <w:tabs>
          <w:tab w:val="left" w:pos="1268"/>
        </w:tabs>
        <w:ind w:right="591"/>
        <w:jc w:val="both"/>
        <w:rPr>
          <w:sz w:val="20"/>
          <w:lang w:val="ru-RU"/>
        </w:rPr>
      </w:pPr>
      <w:r>
        <w:rPr>
          <w:spacing w:val="-1"/>
          <w:w w:val="110"/>
          <w:sz w:val="20"/>
          <w:lang w:val="ru"/>
        </w:rPr>
        <w:t>Измените результаты анализа по соответствующим параметрам образца.</w:t>
      </w:r>
    </w:p>
    <w:p w:rsidR="00235F19" w:rsidRPr="009A3625" w:rsidRDefault="009A3625" w:rsidP="001D1925">
      <w:pPr>
        <w:pStyle w:val="ListeParagraf"/>
        <w:numPr>
          <w:ilvl w:val="3"/>
          <w:numId w:val="120"/>
        </w:numPr>
        <w:tabs>
          <w:tab w:val="left" w:pos="1268"/>
        </w:tabs>
        <w:spacing w:before="118"/>
        <w:ind w:right="591"/>
        <w:jc w:val="both"/>
        <w:rPr>
          <w:sz w:val="20"/>
          <w:lang w:val="ru-RU"/>
        </w:rPr>
      </w:pPr>
      <w:r>
        <w:rPr>
          <w:w w:val="105"/>
          <w:sz w:val="20"/>
          <w:lang w:val="ru"/>
        </w:rPr>
        <w:t xml:space="preserve">Нажмите </w:t>
      </w:r>
      <w:r>
        <w:rPr>
          <w:rFonts w:ascii="Arial"/>
          <w:b/>
          <w:w w:val="105"/>
          <w:sz w:val="20"/>
          <w:lang w:val="ru"/>
        </w:rPr>
        <w:t>«Применить»</w:t>
      </w:r>
      <w:r>
        <w:rPr>
          <w:rFonts w:ascii="Arial"/>
          <w:b/>
          <w:w w:val="105"/>
          <w:sz w:val="20"/>
          <w:lang w:val="ru"/>
        </w:rPr>
        <w:t xml:space="preserve"> </w:t>
      </w:r>
      <w:r w:rsidR="002A5045" w:rsidRPr="002A5045">
        <w:rPr>
          <w:b/>
          <w:w w:val="105"/>
          <w:sz w:val="20"/>
          <w:szCs w:val="20"/>
          <w:lang w:val="ru"/>
        </w:rPr>
        <w:t>(</w:t>
      </w:r>
      <w:r w:rsidR="002A5045" w:rsidRPr="002A5045">
        <w:rPr>
          <w:b/>
          <w:sz w:val="20"/>
          <w:szCs w:val="20"/>
        </w:rPr>
        <w:t>Apply</w:t>
      </w:r>
      <w:r w:rsidR="002A5045" w:rsidRPr="002A5045">
        <w:rPr>
          <w:b/>
          <w:sz w:val="20"/>
          <w:szCs w:val="20"/>
          <w:lang w:val="ru-RU"/>
        </w:rPr>
        <w:t>)</w:t>
      </w:r>
      <w:r w:rsidR="002A5045">
        <w:rPr>
          <w:lang w:val="ru-RU"/>
        </w:rPr>
        <w:t xml:space="preserve"> </w:t>
      </w:r>
      <w:r>
        <w:rPr>
          <w:w w:val="105"/>
          <w:sz w:val="20"/>
          <w:lang w:val="ru"/>
        </w:rPr>
        <w:t xml:space="preserve">или </w:t>
      </w:r>
      <w:r>
        <w:rPr>
          <w:rFonts w:ascii="Arial"/>
          <w:b/>
          <w:w w:val="105"/>
          <w:sz w:val="20"/>
          <w:lang w:val="ru"/>
        </w:rPr>
        <w:t>«ОК»</w:t>
      </w:r>
      <w:r>
        <w:rPr>
          <w:w w:val="105"/>
          <w:sz w:val="20"/>
          <w:lang w:val="ru"/>
        </w:rPr>
        <w:t>, чтобы сохранить изменения.</w:t>
      </w:r>
    </w:p>
    <w:p w:rsidR="00235F19" w:rsidRPr="009A3625" w:rsidRDefault="009A3625" w:rsidP="001D1925">
      <w:pPr>
        <w:pStyle w:val="GvdeMetni"/>
        <w:spacing w:before="124" w:line="285" w:lineRule="auto"/>
        <w:ind w:left="1267" w:right="591"/>
        <w:jc w:val="both"/>
        <w:rPr>
          <w:lang w:val="ru-RU"/>
        </w:rPr>
      </w:pPr>
      <w:r>
        <w:rPr>
          <w:w w:val="105"/>
          <w:lang w:val="ru"/>
        </w:rPr>
        <w:t>Если сумма процентного содержания разных параметров не равна 100,00% или показатель БКК недействителен после изменения, в системе появится всплывающее сообщение о том, что введенное значение недействительно. Введите данные снова после подтверждения.</w:t>
      </w:r>
    </w:p>
    <w:p w:rsidR="00235F19" w:rsidRPr="009A3625" w:rsidRDefault="009A3625" w:rsidP="001D1925">
      <w:pPr>
        <w:pStyle w:val="GvdeMetni"/>
        <w:spacing w:before="80" w:line="283" w:lineRule="auto"/>
        <w:ind w:left="1267" w:right="591"/>
        <w:jc w:val="both"/>
        <w:rPr>
          <w:lang w:val="ru-RU"/>
        </w:rPr>
      </w:pPr>
      <w:r>
        <w:rPr>
          <w:w w:val="105"/>
          <w:lang w:val="ru"/>
        </w:rPr>
        <w:t>Если изменен результат по одному параметру, то результат по остальным связанным с ним параметрам будет изменен соответственно, а сигналы (флажки) подозрительно высоких/низких показателей будут обновлены.</w:t>
      </w:r>
    </w:p>
    <w:p w:rsidR="00235F19" w:rsidRDefault="009A3625">
      <w:pPr>
        <w:pStyle w:val="Balk3"/>
        <w:numPr>
          <w:ilvl w:val="2"/>
          <w:numId w:val="120"/>
        </w:numPr>
        <w:tabs>
          <w:tab w:val="left" w:pos="1032"/>
        </w:tabs>
        <w:ind w:left="1031" w:hanging="898"/>
      </w:pPr>
      <w:bookmarkStart w:id="112" w:name="_TOC_250072"/>
      <w:r>
        <w:rPr>
          <w:lang w:val="ru"/>
        </w:rPr>
        <w:t xml:space="preserve">Данные об </w:t>
      </w:r>
      <w:bookmarkEnd w:id="112"/>
      <w:r>
        <w:rPr>
          <w:lang w:val="ru"/>
        </w:rPr>
        <w:t>образце</w:t>
      </w:r>
    </w:p>
    <w:p w:rsidR="00235F19" w:rsidRDefault="009A3625" w:rsidP="001D1925">
      <w:pPr>
        <w:pStyle w:val="GvdeMetni"/>
        <w:spacing w:before="191" w:line="283" w:lineRule="auto"/>
        <w:ind w:left="928" w:right="591"/>
        <w:jc w:val="both"/>
      </w:pPr>
      <w:r>
        <w:rPr>
          <w:spacing w:val="-1"/>
          <w:w w:val="110"/>
          <w:lang w:val="ru"/>
        </w:rPr>
        <w:t>Вы можете просматривать и редактировать данные об образце после завершения анализа. Ниже процедура описана поэтапно:</w:t>
      </w:r>
    </w:p>
    <w:p w:rsidR="00235F19" w:rsidRPr="009A3625" w:rsidRDefault="009A3625" w:rsidP="001D1925">
      <w:pPr>
        <w:pStyle w:val="ListeParagraf"/>
        <w:numPr>
          <w:ilvl w:val="3"/>
          <w:numId w:val="120"/>
        </w:numPr>
        <w:tabs>
          <w:tab w:val="left" w:pos="1268"/>
        </w:tabs>
        <w:spacing w:before="85"/>
        <w:ind w:right="591"/>
        <w:jc w:val="both"/>
        <w:rPr>
          <w:sz w:val="20"/>
          <w:lang w:val="ru-RU"/>
        </w:rPr>
      </w:pPr>
      <w:r>
        <w:rPr>
          <w:w w:val="105"/>
          <w:sz w:val="20"/>
          <w:lang w:val="ru"/>
        </w:rPr>
        <w:t xml:space="preserve">Нажмите кнопку </w:t>
      </w:r>
      <w:r>
        <w:rPr>
          <w:rFonts w:ascii="Arial"/>
          <w:b/>
          <w:w w:val="105"/>
          <w:sz w:val="20"/>
          <w:lang w:val="ru"/>
        </w:rPr>
        <w:t>«Данные</w:t>
      </w:r>
      <w:r>
        <w:rPr>
          <w:rFonts w:ascii="Arial"/>
          <w:b/>
          <w:w w:val="105"/>
          <w:sz w:val="20"/>
          <w:lang w:val="ru"/>
        </w:rPr>
        <w:t xml:space="preserve"> </w:t>
      </w:r>
      <w:r>
        <w:rPr>
          <w:rFonts w:ascii="Arial"/>
          <w:b/>
          <w:w w:val="105"/>
          <w:sz w:val="20"/>
          <w:lang w:val="ru"/>
        </w:rPr>
        <w:t>об</w:t>
      </w:r>
      <w:r>
        <w:rPr>
          <w:rFonts w:ascii="Arial"/>
          <w:b/>
          <w:w w:val="105"/>
          <w:sz w:val="20"/>
          <w:lang w:val="ru"/>
        </w:rPr>
        <w:t xml:space="preserve"> </w:t>
      </w:r>
      <w:r>
        <w:rPr>
          <w:rFonts w:ascii="Arial"/>
          <w:b/>
          <w:w w:val="105"/>
          <w:sz w:val="20"/>
          <w:lang w:val="ru"/>
        </w:rPr>
        <w:t>образце»</w:t>
      </w:r>
      <w:r w:rsidR="00D83965">
        <w:rPr>
          <w:rFonts w:ascii="Arial"/>
          <w:b/>
          <w:w w:val="105"/>
          <w:sz w:val="20"/>
          <w:lang w:val="ru"/>
        </w:rPr>
        <w:t xml:space="preserve"> </w:t>
      </w:r>
      <w:r w:rsidR="00D83965" w:rsidRPr="00D83965">
        <w:rPr>
          <w:b/>
          <w:w w:val="105"/>
          <w:sz w:val="20"/>
          <w:szCs w:val="20"/>
          <w:lang w:val="ru"/>
        </w:rPr>
        <w:t>(</w:t>
      </w:r>
      <w:r w:rsidR="00D83965" w:rsidRPr="00D83965">
        <w:rPr>
          <w:b/>
          <w:sz w:val="20"/>
          <w:szCs w:val="20"/>
        </w:rPr>
        <w:t>Sample</w:t>
      </w:r>
      <w:r w:rsidR="00D83965" w:rsidRPr="00D83965">
        <w:rPr>
          <w:b/>
          <w:sz w:val="20"/>
          <w:szCs w:val="20"/>
          <w:lang w:val="ru-RU"/>
        </w:rPr>
        <w:t xml:space="preserve"> </w:t>
      </w:r>
      <w:r w:rsidR="00D83965" w:rsidRPr="00D83965">
        <w:rPr>
          <w:b/>
          <w:sz w:val="20"/>
          <w:szCs w:val="20"/>
        </w:rPr>
        <w:t>Info</w:t>
      </w:r>
      <w:r w:rsidR="00D83965" w:rsidRPr="00D83965">
        <w:rPr>
          <w:b/>
          <w:sz w:val="20"/>
          <w:szCs w:val="20"/>
          <w:lang w:val="ru-RU"/>
        </w:rPr>
        <w:t>.)</w:t>
      </w:r>
      <w:r w:rsidR="00D83965">
        <w:rPr>
          <w:lang w:val="ru-RU"/>
        </w:rPr>
        <w:t>.</w:t>
      </w:r>
    </w:p>
    <w:p w:rsidR="00235F19" w:rsidRPr="009A3625" w:rsidRDefault="009A3625" w:rsidP="001D1925">
      <w:pPr>
        <w:pStyle w:val="GvdeMetni"/>
        <w:spacing w:before="123"/>
        <w:ind w:left="1267" w:right="591"/>
        <w:jc w:val="both"/>
        <w:rPr>
          <w:lang w:val="ru-RU"/>
        </w:rPr>
      </w:pPr>
      <w:r>
        <w:rPr>
          <w:w w:val="105"/>
          <w:lang w:val="ru"/>
        </w:rPr>
        <w:t>Откроется страница с данными об образце.</w:t>
      </w:r>
    </w:p>
    <w:p w:rsidR="00235F19" w:rsidRDefault="009A3625">
      <w:pPr>
        <w:spacing w:before="139"/>
        <w:ind w:left="1268"/>
        <w:rPr>
          <w:rFonts w:ascii="Arial"/>
          <w:b/>
          <w:sz w:val="18"/>
        </w:rPr>
      </w:pPr>
      <w:r>
        <w:rPr>
          <w:noProof/>
          <w:lang w:val="ru-RU" w:eastAsia="ru-RU"/>
        </w:rPr>
        <w:drawing>
          <wp:anchor distT="0" distB="0" distL="0" distR="0" simplePos="0" relativeHeight="252250112" behindDoc="0" locked="0" layoutInCell="1" allowOverlap="1">
            <wp:simplePos x="0" y="0"/>
            <wp:positionH relativeFrom="page">
              <wp:posOffset>1459456</wp:posOffset>
            </wp:positionH>
            <wp:positionV relativeFrom="paragraph">
              <wp:posOffset>266327</wp:posOffset>
            </wp:positionV>
            <wp:extent cx="3000344" cy="2662237"/>
            <wp:effectExtent l="0" t="0" r="0" b="0"/>
            <wp:wrapTopAndBottom/>
            <wp:docPr id="477" name="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242.png"/>
                    <pic:cNvPicPr/>
                  </pic:nvPicPr>
                  <pic:blipFill>
                    <a:blip r:embed="rId185" cstate="print"/>
                    <a:stretch>
                      <a:fillRect/>
                    </a:stretch>
                  </pic:blipFill>
                  <pic:spPr>
                    <a:xfrm>
                      <a:off x="0" y="0"/>
                      <a:ext cx="3000344" cy="2662237"/>
                    </a:xfrm>
                    <a:prstGeom prst="rect">
                      <a:avLst/>
                    </a:prstGeom>
                  </pic:spPr>
                </pic:pic>
              </a:graphicData>
            </a:graphic>
          </wp:anchor>
        </w:drawing>
      </w:r>
      <w:r>
        <w:rPr>
          <w:rFonts w:ascii="Arial"/>
          <w:b/>
          <w:sz w:val="18"/>
          <w:lang w:val="ru"/>
        </w:rPr>
        <w:t>Рисунок</w:t>
      </w:r>
      <w:r>
        <w:rPr>
          <w:rFonts w:ascii="Arial"/>
          <w:b/>
          <w:sz w:val="18"/>
          <w:lang w:val="ru"/>
        </w:rPr>
        <w:t xml:space="preserve"> 8-13 </w:t>
      </w:r>
      <w:r>
        <w:rPr>
          <w:rFonts w:ascii="Arial"/>
          <w:b/>
          <w:sz w:val="18"/>
          <w:lang w:val="ru"/>
        </w:rPr>
        <w:t>Данные</w:t>
      </w:r>
      <w:r>
        <w:rPr>
          <w:rFonts w:ascii="Arial"/>
          <w:b/>
          <w:sz w:val="18"/>
          <w:lang w:val="ru"/>
        </w:rPr>
        <w:t xml:space="preserve"> </w:t>
      </w:r>
      <w:r>
        <w:rPr>
          <w:rFonts w:ascii="Arial"/>
          <w:b/>
          <w:sz w:val="18"/>
          <w:lang w:val="ru"/>
        </w:rPr>
        <w:t>об</w:t>
      </w:r>
      <w:r>
        <w:rPr>
          <w:rFonts w:ascii="Arial"/>
          <w:b/>
          <w:sz w:val="18"/>
          <w:lang w:val="ru"/>
        </w:rPr>
        <w:t xml:space="preserve"> </w:t>
      </w:r>
      <w:r>
        <w:rPr>
          <w:rFonts w:ascii="Arial"/>
          <w:b/>
          <w:sz w:val="18"/>
          <w:lang w:val="ru"/>
        </w:rPr>
        <w:t>образце</w:t>
      </w:r>
    </w:p>
    <w:p w:rsidR="00235F19" w:rsidRDefault="00235F19">
      <w:pPr>
        <w:rPr>
          <w:rFonts w:ascii="Arial"/>
          <w:sz w:val="18"/>
        </w:rPr>
        <w:sectPr w:rsidR="00235F19">
          <w:pgSz w:w="11910" w:h="16840"/>
          <w:pgMar w:top="1200" w:right="680" w:bottom="840" w:left="1000" w:header="753" w:footer="647" w:gutter="0"/>
          <w:cols w:space="720"/>
        </w:sectPr>
      </w:pPr>
    </w:p>
    <w:p w:rsidR="00235F19" w:rsidRPr="00154A82" w:rsidRDefault="00235F19">
      <w:pPr>
        <w:pStyle w:val="GvdeMetni"/>
        <w:spacing w:before="10"/>
        <w:rPr>
          <w:rFonts w:ascii="Arial"/>
          <w:b/>
          <w:sz w:val="4"/>
        </w:rPr>
      </w:pPr>
    </w:p>
    <w:p w:rsidR="00235F19" w:rsidRPr="009A3625" w:rsidRDefault="009A3625" w:rsidP="001D1925">
      <w:pPr>
        <w:pStyle w:val="ListeParagraf"/>
        <w:numPr>
          <w:ilvl w:val="3"/>
          <w:numId w:val="120"/>
        </w:numPr>
        <w:tabs>
          <w:tab w:val="left" w:pos="1268"/>
        </w:tabs>
        <w:spacing w:before="93"/>
        <w:ind w:right="591"/>
        <w:jc w:val="both"/>
        <w:rPr>
          <w:sz w:val="20"/>
          <w:lang w:val="ru-RU"/>
        </w:rPr>
      </w:pPr>
      <w:r>
        <w:rPr>
          <w:w w:val="105"/>
          <w:sz w:val="20"/>
          <w:lang w:val="ru"/>
        </w:rPr>
        <w:t>Введите данные об образце с учетом описания параметров из Таблицы 7-1.</w:t>
      </w:r>
    </w:p>
    <w:p w:rsidR="00235F19" w:rsidRPr="009A3625" w:rsidRDefault="009A3625" w:rsidP="001D1925">
      <w:pPr>
        <w:pStyle w:val="ListeParagraf"/>
        <w:numPr>
          <w:ilvl w:val="3"/>
          <w:numId w:val="120"/>
        </w:numPr>
        <w:tabs>
          <w:tab w:val="left" w:pos="1268"/>
        </w:tabs>
        <w:spacing w:before="119"/>
        <w:ind w:right="591"/>
        <w:jc w:val="both"/>
        <w:rPr>
          <w:sz w:val="20"/>
          <w:lang w:val="ru-RU"/>
        </w:rPr>
      </w:pPr>
      <w:r>
        <w:rPr>
          <w:w w:val="105"/>
          <w:sz w:val="20"/>
          <w:lang w:val="ru"/>
        </w:rPr>
        <w:t xml:space="preserve">Нажмите </w:t>
      </w:r>
      <w:r>
        <w:rPr>
          <w:rFonts w:ascii="Arial"/>
          <w:b/>
          <w:w w:val="105"/>
          <w:sz w:val="20"/>
          <w:lang w:val="ru"/>
        </w:rPr>
        <w:t>«Применить»</w:t>
      </w:r>
      <w:r w:rsidR="00D83965">
        <w:rPr>
          <w:rFonts w:ascii="Arial"/>
          <w:b/>
          <w:w w:val="105"/>
          <w:sz w:val="20"/>
          <w:lang w:val="ru"/>
        </w:rPr>
        <w:t xml:space="preserve"> </w:t>
      </w:r>
      <w:r w:rsidR="00D83965" w:rsidRPr="005840B9">
        <w:rPr>
          <w:b/>
          <w:w w:val="105"/>
          <w:sz w:val="20"/>
          <w:szCs w:val="20"/>
          <w:lang w:val="ru"/>
        </w:rPr>
        <w:t>(</w:t>
      </w:r>
      <w:r w:rsidR="00D83965" w:rsidRPr="005840B9">
        <w:rPr>
          <w:b/>
          <w:sz w:val="20"/>
          <w:szCs w:val="20"/>
        </w:rPr>
        <w:t>Apply</w:t>
      </w:r>
      <w:r w:rsidR="00D83965" w:rsidRPr="005840B9">
        <w:rPr>
          <w:b/>
          <w:sz w:val="20"/>
          <w:szCs w:val="20"/>
          <w:lang w:val="ru-RU"/>
        </w:rPr>
        <w:t>)</w:t>
      </w:r>
      <w:r>
        <w:rPr>
          <w:rFonts w:ascii="Arial"/>
          <w:b/>
          <w:w w:val="105"/>
          <w:sz w:val="20"/>
          <w:lang w:val="ru"/>
        </w:rPr>
        <w:t xml:space="preserve"> </w:t>
      </w:r>
      <w:r>
        <w:rPr>
          <w:w w:val="105"/>
          <w:sz w:val="20"/>
          <w:lang w:val="ru"/>
        </w:rPr>
        <w:t xml:space="preserve">или </w:t>
      </w:r>
      <w:r>
        <w:rPr>
          <w:rFonts w:ascii="Arial"/>
          <w:b/>
          <w:w w:val="105"/>
          <w:sz w:val="20"/>
          <w:lang w:val="ru"/>
        </w:rPr>
        <w:t>«ОК»</w:t>
      </w:r>
      <w:r>
        <w:rPr>
          <w:w w:val="105"/>
          <w:sz w:val="20"/>
          <w:lang w:val="ru"/>
        </w:rPr>
        <w:t>, чтобы сохранить изменения.</w:t>
      </w:r>
    </w:p>
    <w:p w:rsidR="00235F19" w:rsidRPr="00154A82" w:rsidRDefault="00235F19" w:rsidP="001D1925">
      <w:pPr>
        <w:pStyle w:val="GvdeMetni"/>
        <w:ind w:right="591"/>
        <w:jc w:val="both"/>
        <w:rPr>
          <w:sz w:val="18"/>
          <w:lang w:val="ru-RU"/>
        </w:rPr>
      </w:pPr>
    </w:p>
    <w:p w:rsidR="00235F19" w:rsidRDefault="009A3625" w:rsidP="001D1925">
      <w:pPr>
        <w:pStyle w:val="Balk3"/>
        <w:numPr>
          <w:ilvl w:val="2"/>
          <w:numId w:val="120"/>
        </w:numPr>
        <w:tabs>
          <w:tab w:val="left" w:pos="1052"/>
        </w:tabs>
        <w:ind w:left="1051" w:right="591" w:hanging="918"/>
        <w:jc w:val="both"/>
      </w:pPr>
      <w:bookmarkStart w:id="113" w:name="_TOC_250071"/>
      <w:bookmarkEnd w:id="113"/>
      <w:r>
        <w:rPr>
          <w:w w:val="105"/>
          <w:lang w:val="ru"/>
        </w:rPr>
        <w:t>Запрос</w:t>
      </w:r>
    </w:p>
    <w:p w:rsidR="00235F19" w:rsidRPr="009A3625" w:rsidRDefault="009A3625" w:rsidP="001D1925">
      <w:pPr>
        <w:pStyle w:val="GvdeMetni"/>
        <w:spacing w:before="191" w:line="283" w:lineRule="auto"/>
        <w:ind w:left="928" w:right="591"/>
        <w:jc w:val="both"/>
        <w:rPr>
          <w:lang w:val="ru-RU"/>
        </w:rPr>
      </w:pPr>
      <w:r>
        <w:rPr>
          <w:spacing w:val="-1"/>
          <w:w w:val="110"/>
          <w:lang w:val="ru"/>
        </w:rPr>
        <w:t>Вы можете просмотреть результаты исследования пациента в определенном диапазоне дат исследований путем ввода условий запроса. Ниже описаны соответствующие процедуры:</w:t>
      </w:r>
    </w:p>
    <w:p w:rsidR="00235F19" w:rsidRPr="009A3625" w:rsidRDefault="009A3625" w:rsidP="001D1925">
      <w:pPr>
        <w:pStyle w:val="GvdeMetni"/>
        <w:spacing w:before="83"/>
        <w:ind w:left="928" w:right="591"/>
        <w:jc w:val="both"/>
        <w:rPr>
          <w:lang w:val="ru-RU"/>
        </w:rPr>
      </w:pPr>
      <w:r>
        <w:rPr>
          <w:w w:val="105"/>
          <w:lang w:val="ru"/>
        </w:rPr>
        <w:t xml:space="preserve">Нажмите кнопку </w:t>
      </w:r>
      <w:r>
        <w:rPr>
          <w:rFonts w:ascii="Arial"/>
          <w:b/>
          <w:w w:val="105"/>
          <w:lang w:val="ru"/>
        </w:rPr>
        <w:t>«Запрос»</w:t>
      </w:r>
      <w:r w:rsidR="005840B9">
        <w:rPr>
          <w:rFonts w:ascii="Arial"/>
          <w:b/>
          <w:w w:val="105"/>
          <w:lang w:val="ru"/>
        </w:rPr>
        <w:t xml:space="preserve"> </w:t>
      </w:r>
      <w:r w:rsidR="005840B9" w:rsidRPr="005840B9">
        <w:rPr>
          <w:b/>
          <w:w w:val="105"/>
          <w:lang w:val="ru"/>
        </w:rPr>
        <w:t>(</w:t>
      </w:r>
      <w:r w:rsidR="005840B9" w:rsidRPr="005840B9">
        <w:rPr>
          <w:b/>
        </w:rPr>
        <w:t>Query</w:t>
      </w:r>
      <w:r w:rsidR="005840B9" w:rsidRPr="005840B9">
        <w:rPr>
          <w:b/>
          <w:lang w:val="ru-RU"/>
        </w:rPr>
        <w:t>)</w:t>
      </w:r>
      <w:r>
        <w:rPr>
          <w:w w:val="105"/>
          <w:lang w:val="ru"/>
        </w:rPr>
        <w:t>, чтобы открыть диалоговое окно с запросом по разным условиям, как показано ниже.</w:t>
      </w:r>
    </w:p>
    <w:p w:rsidR="00235F19" w:rsidRPr="009A3625" w:rsidRDefault="009A3625" w:rsidP="001D1925">
      <w:pPr>
        <w:pStyle w:val="ListeParagraf"/>
        <w:numPr>
          <w:ilvl w:val="3"/>
          <w:numId w:val="120"/>
        </w:numPr>
        <w:tabs>
          <w:tab w:val="left" w:pos="1268"/>
        </w:tabs>
        <w:spacing w:before="126"/>
        <w:ind w:right="591"/>
        <w:jc w:val="both"/>
        <w:rPr>
          <w:sz w:val="20"/>
          <w:lang w:val="ru-RU"/>
        </w:rPr>
      </w:pPr>
      <w:r>
        <w:rPr>
          <w:w w:val="105"/>
          <w:sz w:val="20"/>
          <w:lang w:val="ru"/>
        </w:rPr>
        <w:t>Определите условия запроса по вашим требованиям.</w:t>
      </w:r>
    </w:p>
    <w:p w:rsidR="00235F19" w:rsidRPr="009A3625" w:rsidRDefault="009A3625" w:rsidP="001D1925">
      <w:pPr>
        <w:pStyle w:val="GvdeMetni"/>
        <w:spacing w:before="124"/>
        <w:ind w:left="1267" w:right="591"/>
        <w:jc w:val="both"/>
        <w:rPr>
          <w:lang w:val="ru-RU"/>
        </w:rPr>
      </w:pPr>
      <w:r>
        <w:rPr>
          <w:w w:val="105"/>
          <w:lang w:val="ru"/>
        </w:rPr>
        <w:t>См. описание определенных параметров в Таблице 8-1.</w:t>
      </w:r>
    </w:p>
    <w:p w:rsidR="00235F19" w:rsidRPr="009A3625" w:rsidRDefault="009A3625">
      <w:pPr>
        <w:spacing w:before="140" w:after="52"/>
        <w:ind w:left="1268"/>
        <w:rPr>
          <w:rFonts w:ascii="Arial"/>
          <w:b/>
          <w:sz w:val="18"/>
          <w:lang w:val="ru-RU"/>
        </w:rPr>
      </w:pPr>
      <w:r>
        <w:rPr>
          <w:rFonts w:ascii="Arial"/>
          <w:b/>
          <w:sz w:val="18"/>
          <w:lang w:val="ru"/>
        </w:rPr>
        <w:t>Таблица</w:t>
      </w:r>
      <w:r>
        <w:rPr>
          <w:rFonts w:ascii="Arial"/>
          <w:b/>
          <w:sz w:val="18"/>
          <w:lang w:val="ru"/>
        </w:rPr>
        <w:t xml:space="preserve"> 8-1 </w:t>
      </w:r>
      <w:r>
        <w:rPr>
          <w:rFonts w:ascii="Arial"/>
          <w:b/>
          <w:sz w:val="18"/>
          <w:lang w:val="ru"/>
        </w:rPr>
        <w:t>Описание</w:t>
      </w:r>
      <w:r>
        <w:rPr>
          <w:rFonts w:ascii="Arial"/>
          <w:b/>
          <w:sz w:val="18"/>
          <w:lang w:val="ru"/>
        </w:rPr>
        <w:t xml:space="preserve"> </w:t>
      </w:r>
      <w:r>
        <w:rPr>
          <w:rFonts w:ascii="Arial"/>
          <w:b/>
          <w:sz w:val="18"/>
          <w:lang w:val="ru"/>
        </w:rPr>
        <w:t>параметров</w:t>
      </w:r>
      <w:r>
        <w:rPr>
          <w:rFonts w:ascii="Arial"/>
          <w:b/>
          <w:sz w:val="18"/>
          <w:lang w:val="ru"/>
        </w:rPr>
        <w:t xml:space="preserve"> </w:t>
      </w:r>
      <w:r>
        <w:rPr>
          <w:rFonts w:ascii="Arial"/>
          <w:b/>
          <w:sz w:val="18"/>
          <w:lang w:val="ru"/>
        </w:rPr>
        <w:t>в</w:t>
      </w:r>
      <w:r>
        <w:rPr>
          <w:rFonts w:ascii="Arial"/>
          <w:b/>
          <w:sz w:val="18"/>
          <w:lang w:val="ru"/>
        </w:rPr>
        <w:t xml:space="preserve"> </w:t>
      </w:r>
      <w:r>
        <w:rPr>
          <w:rFonts w:ascii="Arial"/>
          <w:b/>
          <w:sz w:val="18"/>
          <w:lang w:val="ru"/>
        </w:rPr>
        <w:t>условиях</w:t>
      </w:r>
      <w:r>
        <w:rPr>
          <w:rFonts w:ascii="Arial"/>
          <w:b/>
          <w:sz w:val="18"/>
          <w:lang w:val="ru"/>
        </w:rPr>
        <w:t xml:space="preserve"> </w:t>
      </w:r>
      <w:r>
        <w:rPr>
          <w:rFonts w:ascii="Arial"/>
          <w:b/>
          <w:sz w:val="18"/>
          <w:lang w:val="ru"/>
        </w:rPr>
        <w:t>запроса</w:t>
      </w:r>
    </w:p>
    <w:tbl>
      <w:tblPr>
        <w:tblStyle w:val="TableNormal0"/>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2882"/>
        <w:gridCol w:w="4036"/>
      </w:tblGrid>
      <w:tr w:rsidR="008E7EEA" w:rsidRPr="00154A82">
        <w:trPr>
          <w:trHeight w:val="500"/>
        </w:trPr>
        <w:tc>
          <w:tcPr>
            <w:tcW w:w="1586" w:type="dxa"/>
            <w:shd w:val="clear" w:color="auto" w:fill="DDDDDD"/>
          </w:tcPr>
          <w:p w:rsidR="00235F19" w:rsidRPr="00154A82" w:rsidRDefault="009A3625">
            <w:pPr>
              <w:pStyle w:val="TableParagraph"/>
              <w:spacing w:before="159"/>
              <w:rPr>
                <w:rFonts w:ascii="Arial"/>
                <w:b/>
                <w:sz w:val="18"/>
              </w:rPr>
            </w:pPr>
            <w:r w:rsidRPr="00154A82">
              <w:rPr>
                <w:rFonts w:ascii="Arial"/>
                <w:b/>
                <w:w w:val="105"/>
                <w:sz w:val="18"/>
                <w:lang w:val="ru"/>
              </w:rPr>
              <w:t>Параметр</w:t>
            </w:r>
          </w:p>
        </w:tc>
        <w:tc>
          <w:tcPr>
            <w:tcW w:w="2882" w:type="dxa"/>
            <w:shd w:val="clear" w:color="auto" w:fill="DDDDDD"/>
          </w:tcPr>
          <w:p w:rsidR="00235F19" w:rsidRPr="00154A82" w:rsidRDefault="009A3625">
            <w:pPr>
              <w:pStyle w:val="TableParagraph"/>
              <w:spacing w:before="159"/>
              <w:ind w:left="108"/>
              <w:rPr>
                <w:rFonts w:ascii="Arial"/>
                <w:b/>
                <w:sz w:val="18"/>
              </w:rPr>
            </w:pPr>
            <w:r w:rsidRPr="00154A82">
              <w:rPr>
                <w:rFonts w:ascii="Arial"/>
                <w:b/>
                <w:w w:val="105"/>
                <w:sz w:val="18"/>
                <w:lang w:val="ru"/>
              </w:rPr>
              <w:t>Значение</w:t>
            </w:r>
          </w:p>
        </w:tc>
        <w:tc>
          <w:tcPr>
            <w:tcW w:w="4036" w:type="dxa"/>
            <w:shd w:val="clear" w:color="auto" w:fill="DDDDDD"/>
          </w:tcPr>
          <w:p w:rsidR="00235F19" w:rsidRPr="00154A82" w:rsidRDefault="009A3625">
            <w:pPr>
              <w:pStyle w:val="TableParagraph"/>
              <w:spacing w:before="159"/>
              <w:ind w:left="108"/>
              <w:rPr>
                <w:rFonts w:ascii="Arial"/>
                <w:b/>
                <w:sz w:val="18"/>
              </w:rPr>
            </w:pPr>
            <w:r w:rsidRPr="00154A82">
              <w:rPr>
                <w:rFonts w:ascii="Arial"/>
                <w:b/>
                <w:sz w:val="18"/>
                <w:lang w:val="ru"/>
              </w:rPr>
              <w:t>Описание</w:t>
            </w:r>
            <w:r w:rsidRPr="00154A82">
              <w:rPr>
                <w:rFonts w:ascii="Arial"/>
                <w:b/>
                <w:sz w:val="18"/>
                <w:lang w:val="ru"/>
              </w:rPr>
              <w:t xml:space="preserve"> </w:t>
            </w:r>
            <w:r w:rsidRPr="00154A82">
              <w:rPr>
                <w:rFonts w:ascii="Arial"/>
                <w:b/>
                <w:sz w:val="18"/>
                <w:lang w:val="ru"/>
              </w:rPr>
              <w:t>операции</w:t>
            </w:r>
          </w:p>
        </w:tc>
      </w:tr>
      <w:tr w:rsidR="008E7EEA" w:rsidRPr="00154A82">
        <w:trPr>
          <w:trHeight w:val="400"/>
        </w:trPr>
        <w:tc>
          <w:tcPr>
            <w:tcW w:w="1586" w:type="dxa"/>
          </w:tcPr>
          <w:p w:rsidR="00235F19" w:rsidRPr="00154A82" w:rsidRDefault="009A3625" w:rsidP="00771EE7">
            <w:pPr>
              <w:pStyle w:val="TableParagraph"/>
              <w:spacing w:before="72"/>
              <w:ind w:left="0"/>
              <w:jc w:val="center"/>
              <w:rPr>
                <w:sz w:val="18"/>
              </w:rPr>
            </w:pPr>
            <w:r w:rsidRPr="00154A82">
              <w:rPr>
                <w:w w:val="105"/>
                <w:sz w:val="18"/>
                <w:lang w:val="ru"/>
              </w:rPr>
              <w:t>Идентификатор образца</w:t>
            </w:r>
          </w:p>
        </w:tc>
        <w:tc>
          <w:tcPr>
            <w:tcW w:w="2882" w:type="dxa"/>
          </w:tcPr>
          <w:p w:rsidR="00235F19" w:rsidRPr="00154A82" w:rsidRDefault="009A3625">
            <w:pPr>
              <w:pStyle w:val="TableParagraph"/>
              <w:spacing w:before="72"/>
              <w:rPr>
                <w:sz w:val="18"/>
              </w:rPr>
            </w:pPr>
            <w:r w:rsidRPr="00154A82">
              <w:rPr>
                <w:w w:val="105"/>
                <w:sz w:val="18"/>
                <w:lang w:val="ru"/>
              </w:rPr>
              <w:t>Идентификатор запрашиваемого образца.</w:t>
            </w:r>
          </w:p>
        </w:tc>
        <w:tc>
          <w:tcPr>
            <w:tcW w:w="4036" w:type="dxa"/>
          </w:tcPr>
          <w:p w:rsidR="00235F19" w:rsidRPr="00154A82" w:rsidRDefault="009A3625">
            <w:pPr>
              <w:pStyle w:val="TableParagraph"/>
              <w:spacing w:before="72"/>
              <w:rPr>
                <w:sz w:val="18"/>
              </w:rPr>
            </w:pPr>
            <w:r w:rsidRPr="00154A82">
              <w:rPr>
                <w:w w:val="105"/>
                <w:sz w:val="18"/>
                <w:lang w:val="ru"/>
              </w:rPr>
              <w:t>Введите в текстовое поле.</w:t>
            </w:r>
          </w:p>
        </w:tc>
      </w:tr>
      <w:tr w:rsidR="008E7EEA" w:rsidRPr="00154A82">
        <w:trPr>
          <w:trHeight w:val="399"/>
        </w:trPr>
        <w:tc>
          <w:tcPr>
            <w:tcW w:w="1586" w:type="dxa"/>
          </w:tcPr>
          <w:p w:rsidR="00235F19" w:rsidRPr="00154A82" w:rsidRDefault="009A3625" w:rsidP="00771EE7">
            <w:pPr>
              <w:pStyle w:val="TableParagraph"/>
              <w:spacing w:before="72"/>
              <w:ind w:left="0"/>
              <w:jc w:val="center"/>
              <w:rPr>
                <w:sz w:val="18"/>
              </w:rPr>
            </w:pPr>
            <w:r w:rsidRPr="00154A82">
              <w:rPr>
                <w:w w:val="105"/>
                <w:sz w:val="18"/>
                <w:lang w:val="ru"/>
              </w:rPr>
              <w:t>Кличка животного</w:t>
            </w:r>
          </w:p>
        </w:tc>
        <w:tc>
          <w:tcPr>
            <w:tcW w:w="2882" w:type="dxa"/>
          </w:tcPr>
          <w:p w:rsidR="00235F19" w:rsidRPr="00154A82" w:rsidRDefault="009A3625">
            <w:pPr>
              <w:pStyle w:val="TableParagraph"/>
              <w:spacing w:before="72"/>
              <w:ind w:left="108"/>
              <w:rPr>
                <w:sz w:val="18"/>
              </w:rPr>
            </w:pPr>
            <w:r w:rsidRPr="00154A82">
              <w:rPr>
                <w:w w:val="105"/>
                <w:sz w:val="18"/>
                <w:lang w:val="ru"/>
              </w:rPr>
              <w:t>Кличка животного.</w:t>
            </w:r>
          </w:p>
        </w:tc>
        <w:tc>
          <w:tcPr>
            <w:tcW w:w="4036" w:type="dxa"/>
          </w:tcPr>
          <w:p w:rsidR="00235F19" w:rsidRPr="00154A82" w:rsidRDefault="009A3625">
            <w:pPr>
              <w:pStyle w:val="TableParagraph"/>
              <w:spacing w:before="72"/>
              <w:ind w:left="109"/>
              <w:rPr>
                <w:sz w:val="18"/>
              </w:rPr>
            </w:pPr>
            <w:r w:rsidRPr="00154A82">
              <w:rPr>
                <w:w w:val="105"/>
                <w:sz w:val="18"/>
                <w:lang w:val="ru"/>
              </w:rPr>
              <w:t>Введите в текстовое поле.</w:t>
            </w:r>
          </w:p>
        </w:tc>
      </w:tr>
      <w:tr w:rsidR="008E7EEA" w:rsidRPr="00154A82">
        <w:trPr>
          <w:trHeight w:val="640"/>
        </w:trPr>
        <w:tc>
          <w:tcPr>
            <w:tcW w:w="1586" w:type="dxa"/>
          </w:tcPr>
          <w:p w:rsidR="00235F19" w:rsidRPr="00154A82" w:rsidRDefault="009A3625" w:rsidP="00771EE7">
            <w:pPr>
              <w:pStyle w:val="TableParagraph"/>
              <w:ind w:left="0"/>
              <w:jc w:val="center"/>
              <w:rPr>
                <w:sz w:val="18"/>
              </w:rPr>
            </w:pPr>
            <w:r w:rsidRPr="00154A82">
              <w:rPr>
                <w:w w:val="110"/>
                <w:sz w:val="18"/>
                <w:lang w:val="ru"/>
              </w:rPr>
              <w:t>Номер медицинской карты</w:t>
            </w:r>
          </w:p>
        </w:tc>
        <w:tc>
          <w:tcPr>
            <w:tcW w:w="2882" w:type="dxa"/>
          </w:tcPr>
          <w:p w:rsidR="00235F19" w:rsidRPr="00154A82" w:rsidRDefault="009A3625">
            <w:pPr>
              <w:pStyle w:val="TableParagraph"/>
              <w:spacing w:before="75" w:line="237" w:lineRule="auto"/>
              <w:ind w:left="108" w:right="97"/>
              <w:rPr>
                <w:sz w:val="18"/>
              </w:rPr>
            </w:pPr>
            <w:r w:rsidRPr="00154A82">
              <w:rPr>
                <w:w w:val="105"/>
                <w:sz w:val="18"/>
                <w:lang w:val="ru"/>
              </w:rPr>
              <w:t>Номер медицинской карты животного.</w:t>
            </w:r>
          </w:p>
        </w:tc>
        <w:tc>
          <w:tcPr>
            <w:tcW w:w="4036" w:type="dxa"/>
          </w:tcPr>
          <w:p w:rsidR="00235F19" w:rsidRPr="00154A82" w:rsidRDefault="009A3625">
            <w:pPr>
              <w:pStyle w:val="TableParagraph"/>
              <w:spacing w:before="73"/>
              <w:ind w:left="108"/>
              <w:rPr>
                <w:sz w:val="18"/>
              </w:rPr>
            </w:pPr>
            <w:r w:rsidRPr="00154A82">
              <w:rPr>
                <w:w w:val="105"/>
                <w:sz w:val="18"/>
                <w:lang w:val="ru"/>
              </w:rPr>
              <w:t>Введите в текстовое поле.</w:t>
            </w:r>
          </w:p>
        </w:tc>
      </w:tr>
      <w:tr w:rsidR="008E7EEA" w:rsidRPr="00154A82">
        <w:trPr>
          <w:trHeight w:val="400"/>
        </w:trPr>
        <w:tc>
          <w:tcPr>
            <w:tcW w:w="1586" w:type="dxa"/>
          </w:tcPr>
          <w:p w:rsidR="00235F19" w:rsidRPr="00154A82" w:rsidRDefault="009A3625" w:rsidP="00771EE7">
            <w:pPr>
              <w:pStyle w:val="TableParagraph"/>
              <w:spacing w:before="72"/>
              <w:ind w:left="0"/>
              <w:jc w:val="center"/>
              <w:rPr>
                <w:sz w:val="18"/>
              </w:rPr>
            </w:pPr>
            <w:r w:rsidRPr="00154A82">
              <w:rPr>
                <w:w w:val="115"/>
                <w:sz w:val="18"/>
                <w:lang w:val="ru"/>
              </w:rPr>
              <w:t>Вид</w:t>
            </w:r>
          </w:p>
        </w:tc>
        <w:tc>
          <w:tcPr>
            <w:tcW w:w="2882" w:type="dxa"/>
          </w:tcPr>
          <w:p w:rsidR="00235F19" w:rsidRPr="00154A82" w:rsidRDefault="009A3625">
            <w:pPr>
              <w:pStyle w:val="TableParagraph"/>
              <w:spacing w:before="73"/>
              <w:ind w:left="108"/>
              <w:rPr>
                <w:sz w:val="18"/>
              </w:rPr>
            </w:pPr>
            <w:r w:rsidRPr="00154A82">
              <w:rPr>
                <w:w w:val="105"/>
                <w:sz w:val="18"/>
                <w:lang w:val="ru"/>
              </w:rPr>
              <w:t>Вид животного.</w:t>
            </w:r>
          </w:p>
        </w:tc>
        <w:tc>
          <w:tcPr>
            <w:tcW w:w="4036" w:type="dxa"/>
          </w:tcPr>
          <w:p w:rsidR="00235F19" w:rsidRPr="00154A82" w:rsidRDefault="009A3625">
            <w:pPr>
              <w:pStyle w:val="TableParagraph"/>
              <w:spacing w:before="72"/>
              <w:ind w:left="108"/>
              <w:rPr>
                <w:sz w:val="18"/>
              </w:rPr>
            </w:pPr>
            <w:r w:rsidRPr="00154A82">
              <w:rPr>
                <w:w w:val="110"/>
                <w:sz w:val="18"/>
                <w:lang w:val="ru"/>
              </w:rPr>
              <w:t>Выберите из раскрывающегося списка.</w:t>
            </w:r>
          </w:p>
        </w:tc>
      </w:tr>
      <w:tr w:rsidR="008E7EEA" w:rsidRPr="00583A31">
        <w:trPr>
          <w:trHeight w:val="639"/>
        </w:trPr>
        <w:tc>
          <w:tcPr>
            <w:tcW w:w="1586" w:type="dxa"/>
          </w:tcPr>
          <w:p w:rsidR="00235F19" w:rsidRPr="00154A82" w:rsidRDefault="009A3625" w:rsidP="00771EE7">
            <w:pPr>
              <w:pStyle w:val="TableParagraph"/>
              <w:spacing w:before="192"/>
              <w:ind w:left="0"/>
              <w:jc w:val="center"/>
              <w:rPr>
                <w:sz w:val="18"/>
              </w:rPr>
            </w:pPr>
            <w:r w:rsidRPr="00154A82">
              <w:rPr>
                <w:w w:val="110"/>
                <w:sz w:val="18"/>
                <w:lang w:val="ru"/>
              </w:rPr>
              <w:t>Дата исследования</w:t>
            </w:r>
          </w:p>
        </w:tc>
        <w:tc>
          <w:tcPr>
            <w:tcW w:w="2882" w:type="dxa"/>
          </w:tcPr>
          <w:p w:rsidR="00235F19" w:rsidRPr="00154A82" w:rsidRDefault="009A3625">
            <w:pPr>
              <w:pStyle w:val="TableParagraph"/>
              <w:spacing w:before="72"/>
              <w:ind w:left="108" w:right="274"/>
              <w:rPr>
                <w:sz w:val="18"/>
                <w:lang w:val="ru-RU"/>
              </w:rPr>
            </w:pPr>
            <w:r w:rsidRPr="00154A82">
              <w:rPr>
                <w:spacing w:val="-1"/>
                <w:w w:val="110"/>
                <w:sz w:val="18"/>
                <w:lang w:val="ru"/>
              </w:rPr>
              <w:t>Дата начала и окончания измерения образца.</w:t>
            </w:r>
          </w:p>
        </w:tc>
        <w:tc>
          <w:tcPr>
            <w:tcW w:w="4036" w:type="dxa"/>
          </w:tcPr>
          <w:p w:rsidR="00235F19" w:rsidRPr="00154A82" w:rsidRDefault="009A3625">
            <w:pPr>
              <w:pStyle w:val="TableParagraph"/>
              <w:spacing w:before="72"/>
              <w:ind w:left="108" w:right="85"/>
              <w:rPr>
                <w:sz w:val="18"/>
                <w:lang w:val="ru-RU"/>
              </w:rPr>
            </w:pPr>
            <w:r w:rsidRPr="00154A82">
              <w:rPr>
                <w:spacing w:val="-1"/>
                <w:w w:val="110"/>
                <w:sz w:val="18"/>
                <w:lang w:val="ru"/>
              </w:rPr>
              <w:t>Выберите даты начала и окончания в двух полях выбора даты.</w:t>
            </w:r>
          </w:p>
        </w:tc>
      </w:tr>
      <w:tr w:rsidR="00771EE7" w:rsidRPr="00583A31" w:rsidTr="001519CE">
        <w:trPr>
          <w:trHeight w:val="1200"/>
        </w:trPr>
        <w:tc>
          <w:tcPr>
            <w:tcW w:w="1586" w:type="dxa"/>
            <w:vMerge w:val="restart"/>
            <w:vAlign w:val="center"/>
          </w:tcPr>
          <w:p w:rsidR="00771EE7" w:rsidRPr="00154A82" w:rsidRDefault="00771EE7" w:rsidP="00771EE7">
            <w:pPr>
              <w:pStyle w:val="TableParagraph"/>
              <w:spacing w:before="1" w:line="227" w:lineRule="exact"/>
              <w:ind w:left="0"/>
              <w:jc w:val="center"/>
              <w:rPr>
                <w:sz w:val="18"/>
              </w:rPr>
            </w:pPr>
            <w:r w:rsidRPr="00154A82">
              <w:rPr>
                <w:spacing w:val="-1"/>
                <w:w w:val="110"/>
                <w:sz w:val="18"/>
                <w:lang w:val="ru"/>
              </w:rPr>
              <w:t>Статус образца</w:t>
            </w:r>
          </w:p>
        </w:tc>
        <w:tc>
          <w:tcPr>
            <w:tcW w:w="2882" w:type="dxa"/>
            <w:tcBorders>
              <w:bottom w:val="nil"/>
            </w:tcBorders>
            <w:vAlign w:val="center"/>
          </w:tcPr>
          <w:p w:rsidR="00771EE7" w:rsidRPr="00154A82" w:rsidRDefault="00771EE7" w:rsidP="00771EE7">
            <w:pPr>
              <w:pStyle w:val="TableParagraph"/>
              <w:spacing w:line="238" w:lineRule="auto"/>
              <w:ind w:left="108" w:right="96"/>
              <w:rPr>
                <w:sz w:val="18"/>
                <w:lang w:val="ru-RU"/>
              </w:rPr>
            </w:pPr>
            <w:r w:rsidRPr="00154A82">
              <w:rPr>
                <w:w w:val="105"/>
                <w:sz w:val="18"/>
                <w:lang w:val="ru"/>
              </w:rPr>
              <w:t>Статус подтверждения, печати или передачи образца, в том числе</w:t>
            </w:r>
          </w:p>
          <w:p w:rsidR="00771EE7" w:rsidRPr="00154A82" w:rsidRDefault="00771EE7">
            <w:pPr>
              <w:pStyle w:val="TableParagraph"/>
              <w:numPr>
                <w:ilvl w:val="0"/>
                <w:numId w:val="113"/>
              </w:numPr>
              <w:tabs>
                <w:tab w:val="left" w:pos="393"/>
              </w:tabs>
              <w:spacing w:before="80"/>
              <w:rPr>
                <w:sz w:val="18"/>
              </w:rPr>
            </w:pPr>
            <w:r w:rsidRPr="00154A82">
              <w:rPr>
                <w:w w:val="110"/>
                <w:sz w:val="18"/>
                <w:lang w:val="ru"/>
              </w:rPr>
              <w:t>Не подтвержден</w:t>
            </w:r>
          </w:p>
        </w:tc>
        <w:tc>
          <w:tcPr>
            <w:tcW w:w="4036" w:type="dxa"/>
            <w:vMerge w:val="restart"/>
            <w:vAlign w:val="center"/>
          </w:tcPr>
          <w:p w:rsidR="00771EE7" w:rsidRPr="00154A82" w:rsidRDefault="00771EE7">
            <w:pPr>
              <w:pStyle w:val="TableParagraph"/>
              <w:spacing w:line="237" w:lineRule="auto"/>
              <w:ind w:left="108" w:right="295"/>
              <w:rPr>
                <w:sz w:val="18"/>
                <w:lang w:val="ru-RU"/>
              </w:rPr>
            </w:pPr>
            <w:r w:rsidRPr="00154A82">
              <w:rPr>
                <w:w w:val="110"/>
                <w:sz w:val="18"/>
                <w:lang w:val="ru"/>
              </w:rPr>
              <w:t>Выберите вариант, соответствующий фактическим условиям.</w:t>
            </w:r>
          </w:p>
          <w:p w:rsidR="00771EE7" w:rsidRPr="00154A82" w:rsidRDefault="00771EE7" w:rsidP="001519CE">
            <w:pPr>
              <w:pStyle w:val="TableParagraph"/>
              <w:spacing w:before="32"/>
              <w:ind w:left="108"/>
              <w:rPr>
                <w:sz w:val="18"/>
                <w:lang w:val="ru-RU"/>
              </w:rPr>
            </w:pPr>
            <w:r w:rsidRPr="00154A82">
              <w:rPr>
                <w:w w:val="105"/>
                <w:sz w:val="18"/>
                <w:lang w:val="ru"/>
              </w:rPr>
              <w:t xml:space="preserve">По умолчанию установлено значение </w:t>
            </w:r>
            <w:r w:rsidRPr="00154A82">
              <w:rPr>
                <w:rFonts w:ascii="Arial"/>
                <w:b/>
                <w:w w:val="105"/>
                <w:sz w:val="18"/>
                <w:lang w:val="ru"/>
              </w:rPr>
              <w:t>«Не</w:t>
            </w:r>
            <w:r w:rsidRPr="00154A82">
              <w:rPr>
                <w:rFonts w:ascii="Arial"/>
                <w:b/>
                <w:w w:val="105"/>
                <w:sz w:val="18"/>
                <w:lang w:val="ru"/>
              </w:rPr>
              <w:t xml:space="preserve"> </w:t>
            </w:r>
            <w:r w:rsidRPr="00154A82">
              <w:rPr>
                <w:rFonts w:ascii="Arial"/>
                <w:b/>
                <w:w w:val="105"/>
                <w:sz w:val="18"/>
                <w:lang w:val="ru"/>
              </w:rPr>
              <w:t>подтвержден»</w:t>
            </w:r>
            <w:r w:rsidRPr="00154A82">
              <w:rPr>
                <w:w w:val="105"/>
                <w:sz w:val="18"/>
                <w:lang w:val="ru"/>
              </w:rPr>
              <w:t>.</w:t>
            </w:r>
          </w:p>
        </w:tc>
      </w:tr>
      <w:tr w:rsidR="00771EE7" w:rsidRPr="00154A82" w:rsidTr="001519CE">
        <w:trPr>
          <w:trHeight w:val="316"/>
        </w:trPr>
        <w:tc>
          <w:tcPr>
            <w:tcW w:w="1586" w:type="dxa"/>
            <w:vMerge/>
          </w:tcPr>
          <w:p w:rsidR="00771EE7" w:rsidRPr="00154A82" w:rsidRDefault="00771EE7">
            <w:pPr>
              <w:pStyle w:val="TableParagraph"/>
              <w:ind w:left="0"/>
              <w:rPr>
                <w:rFonts w:ascii="Times New Roman"/>
                <w:sz w:val="18"/>
                <w:lang w:val="ru-RU"/>
              </w:rPr>
            </w:pPr>
          </w:p>
        </w:tc>
        <w:tc>
          <w:tcPr>
            <w:tcW w:w="2882" w:type="dxa"/>
            <w:tcBorders>
              <w:top w:val="nil"/>
              <w:bottom w:val="nil"/>
            </w:tcBorders>
          </w:tcPr>
          <w:p w:rsidR="00771EE7" w:rsidRPr="00154A82" w:rsidRDefault="00771EE7">
            <w:pPr>
              <w:pStyle w:val="TableParagraph"/>
              <w:numPr>
                <w:ilvl w:val="0"/>
                <w:numId w:val="112"/>
              </w:numPr>
              <w:tabs>
                <w:tab w:val="left" w:pos="393"/>
              </w:tabs>
              <w:spacing w:line="234" w:lineRule="exact"/>
              <w:rPr>
                <w:sz w:val="18"/>
              </w:rPr>
            </w:pPr>
            <w:r w:rsidRPr="00154A82">
              <w:rPr>
                <w:w w:val="110"/>
                <w:sz w:val="18"/>
                <w:lang w:val="ru"/>
              </w:rPr>
              <w:t>Не распечатан</w:t>
            </w:r>
          </w:p>
        </w:tc>
        <w:tc>
          <w:tcPr>
            <w:tcW w:w="4036" w:type="dxa"/>
            <w:vMerge/>
          </w:tcPr>
          <w:p w:rsidR="00771EE7" w:rsidRPr="00154A82" w:rsidRDefault="00771EE7">
            <w:pPr>
              <w:pStyle w:val="TableParagraph"/>
              <w:spacing w:before="32"/>
              <w:ind w:left="108"/>
              <w:rPr>
                <w:sz w:val="18"/>
                <w:lang w:val="ru-RU"/>
              </w:rPr>
            </w:pPr>
          </w:p>
        </w:tc>
      </w:tr>
      <w:tr w:rsidR="00771EE7" w:rsidRPr="00154A82" w:rsidTr="001519CE">
        <w:trPr>
          <w:trHeight w:val="282"/>
        </w:trPr>
        <w:tc>
          <w:tcPr>
            <w:tcW w:w="1586" w:type="dxa"/>
            <w:vMerge/>
          </w:tcPr>
          <w:p w:rsidR="00771EE7" w:rsidRPr="00154A82" w:rsidRDefault="00771EE7">
            <w:pPr>
              <w:pStyle w:val="TableParagraph"/>
              <w:ind w:left="0"/>
              <w:rPr>
                <w:rFonts w:ascii="Times New Roman"/>
                <w:sz w:val="18"/>
                <w:lang w:val="ru-RU"/>
              </w:rPr>
            </w:pPr>
          </w:p>
        </w:tc>
        <w:tc>
          <w:tcPr>
            <w:tcW w:w="2882" w:type="dxa"/>
            <w:tcBorders>
              <w:top w:val="nil"/>
              <w:bottom w:val="nil"/>
            </w:tcBorders>
          </w:tcPr>
          <w:p w:rsidR="00771EE7" w:rsidRPr="00154A82" w:rsidRDefault="00771EE7">
            <w:pPr>
              <w:pStyle w:val="TableParagraph"/>
              <w:numPr>
                <w:ilvl w:val="0"/>
                <w:numId w:val="111"/>
              </w:numPr>
              <w:tabs>
                <w:tab w:val="left" w:pos="393"/>
              </w:tabs>
              <w:spacing w:line="236" w:lineRule="exact"/>
              <w:rPr>
                <w:sz w:val="18"/>
              </w:rPr>
            </w:pPr>
            <w:r w:rsidRPr="00154A82">
              <w:rPr>
                <w:spacing w:val="-1"/>
                <w:w w:val="110"/>
                <w:sz w:val="18"/>
                <w:lang w:val="ru"/>
              </w:rPr>
              <w:t>Не передан</w:t>
            </w:r>
          </w:p>
        </w:tc>
        <w:tc>
          <w:tcPr>
            <w:tcW w:w="4036" w:type="dxa"/>
            <w:vMerge/>
          </w:tcPr>
          <w:p w:rsidR="00771EE7" w:rsidRPr="00154A82" w:rsidRDefault="00771EE7">
            <w:pPr>
              <w:pStyle w:val="TableParagraph"/>
              <w:ind w:left="0"/>
              <w:rPr>
                <w:rFonts w:ascii="Times New Roman"/>
                <w:sz w:val="18"/>
              </w:rPr>
            </w:pPr>
          </w:p>
        </w:tc>
      </w:tr>
      <w:tr w:rsidR="00771EE7" w:rsidRPr="00154A82" w:rsidTr="00771EE7">
        <w:trPr>
          <w:trHeight w:val="37"/>
        </w:trPr>
        <w:tc>
          <w:tcPr>
            <w:tcW w:w="1586" w:type="dxa"/>
            <w:vMerge/>
          </w:tcPr>
          <w:p w:rsidR="00771EE7" w:rsidRPr="00154A82" w:rsidRDefault="00771EE7">
            <w:pPr>
              <w:pStyle w:val="TableParagraph"/>
              <w:ind w:left="0"/>
              <w:rPr>
                <w:rFonts w:ascii="Times New Roman"/>
                <w:sz w:val="18"/>
              </w:rPr>
            </w:pPr>
          </w:p>
        </w:tc>
        <w:tc>
          <w:tcPr>
            <w:tcW w:w="2882" w:type="dxa"/>
            <w:tcBorders>
              <w:top w:val="nil"/>
            </w:tcBorders>
          </w:tcPr>
          <w:p w:rsidR="00771EE7" w:rsidRPr="00154A82" w:rsidRDefault="00771EE7">
            <w:pPr>
              <w:pStyle w:val="TableParagraph"/>
              <w:numPr>
                <w:ilvl w:val="0"/>
                <w:numId w:val="110"/>
              </w:numPr>
              <w:tabs>
                <w:tab w:val="left" w:pos="393"/>
              </w:tabs>
              <w:spacing w:before="33"/>
              <w:rPr>
                <w:sz w:val="18"/>
              </w:rPr>
            </w:pPr>
            <w:r w:rsidRPr="00154A82">
              <w:rPr>
                <w:w w:val="110"/>
                <w:sz w:val="18"/>
                <w:lang w:val="ru"/>
              </w:rPr>
              <w:t>Все</w:t>
            </w:r>
          </w:p>
        </w:tc>
        <w:tc>
          <w:tcPr>
            <w:tcW w:w="4036" w:type="dxa"/>
            <w:vMerge/>
          </w:tcPr>
          <w:p w:rsidR="00771EE7" w:rsidRPr="00154A82" w:rsidRDefault="00771EE7">
            <w:pPr>
              <w:pStyle w:val="TableParagraph"/>
              <w:ind w:left="0"/>
              <w:rPr>
                <w:rFonts w:ascii="Times New Roman"/>
                <w:sz w:val="18"/>
              </w:rPr>
            </w:pPr>
          </w:p>
        </w:tc>
      </w:tr>
    </w:tbl>
    <w:p w:rsidR="00235F19" w:rsidRDefault="009A3625" w:rsidP="00771EE7">
      <w:pPr>
        <w:pStyle w:val="GvdeMetni"/>
        <w:spacing w:before="9"/>
        <w:rPr>
          <w:rFonts w:ascii="Arial"/>
          <w:b/>
          <w:sz w:val="4"/>
        </w:rPr>
      </w:pPr>
      <w:r>
        <w:rPr>
          <w:noProof/>
          <w:lang w:val="ru-RU" w:eastAsia="ru-RU"/>
        </w:rPr>
        <mc:AlternateContent>
          <mc:Choice Requires="wps">
            <w:drawing>
              <wp:anchor distT="0" distB="0" distL="0" distR="0" simplePos="0" relativeHeight="251826176" behindDoc="1" locked="0" layoutInCell="1" allowOverlap="1">
                <wp:simplePos x="0" y="0"/>
                <wp:positionH relativeFrom="page">
                  <wp:posOffset>1209040</wp:posOffset>
                </wp:positionH>
                <wp:positionV relativeFrom="paragraph">
                  <wp:posOffset>132715</wp:posOffset>
                </wp:positionV>
                <wp:extent cx="5650230" cy="19050"/>
                <wp:effectExtent l="0" t="0" r="0" b="0"/>
                <wp:wrapTopAndBottom/>
                <wp:docPr id="58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7694576" id="Rectangle 165" o:spid="_x0000_s1026" style="position:absolute;margin-left:95.2pt;margin-top:10.45pt;width:444.9pt;height:1.5pt;z-index:-251490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" fillcolor="black" stroked="f">
                <w10:wrap type="topAndBottom" anchorx="page"/>
              </v:rect>
            </w:pict>
          </mc:Fallback>
        </mc:AlternateContent>
      </w:r>
    </w:p>
    <w:p w:rsidR="00235F19" w:rsidRDefault="00771EE7">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094464" behindDoc="0" locked="0" layoutInCell="1" allowOverlap="1">
                <wp:simplePos x="0" y="0"/>
                <wp:positionH relativeFrom="column">
                  <wp:posOffset>596265</wp:posOffset>
                </wp:positionH>
                <wp:positionV relativeFrom="paragraph">
                  <wp:posOffset>148590</wp:posOffset>
                </wp:positionV>
                <wp:extent cx="1296063" cy="270345"/>
                <wp:effectExtent l="0" t="0" r="18415" b="15875"/>
                <wp:wrapNone/>
                <wp:docPr id="1585" name="Надпись 1585"/>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85" o:spid="_x0000_s1146" type="#_x0000_t202" style="position:absolute;left:0;text-align:left;margin-left:46.95pt;margin-top:11.7pt;width:102.05pt;height:21.3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" fillcolor="white [3201]" strokeweight="1pt">
                <v:textbo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v:textbox>
              </v:shape>
            </w:pict>
          </mc:Fallback>
        </mc:AlternateContent>
      </w:r>
    </w:p>
    <w:p w:rsidR="00380070" w:rsidRDefault="00380070">
      <w:pPr>
        <w:pStyle w:val="GvdeMetni"/>
        <w:ind w:left="943"/>
        <w:rPr>
          <w:rFonts w:ascii="Arial"/>
        </w:rPr>
      </w:pPr>
    </w:p>
    <w:p w:rsidR="00235F19" w:rsidRPr="009A3625" w:rsidRDefault="009A3625" w:rsidP="001D1925">
      <w:pPr>
        <w:pStyle w:val="ListeParagraf"/>
        <w:numPr>
          <w:ilvl w:val="0"/>
          <w:numId w:val="114"/>
        </w:numPr>
        <w:tabs>
          <w:tab w:val="left" w:pos="1267"/>
          <w:tab w:val="left" w:pos="1268"/>
        </w:tabs>
        <w:spacing w:before="72" w:line="237" w:lineRule="auto"/>
        <w:ind w:right="591"/>
        <w:jc w:val="both"/>
        <w:rPr>
          <w:sz w:val="21"/>
          <w:lang w:val="ru-RU"/>
        </w:rPr>
      </w:pPr>
      <w:r>
        <w:rPr>
          <w:w w:val="105"/>
          <w:sz w:val="21"/>
          <w:lang w:val="ru"/>
        </w:rPr>
        <w:t xml:space="preserve">Функция </w:t>
      </w:r>
      <w:r>
        <w:rPr>
          <w:rFonts w:ascii="Arial" w:hAnsi="Arial"/>
          <w:b/>
          <w:w w:val="105"/>
          <w:sz w:val="21"/>
          <w:lang w:val="ru"/>
        </w:rPr>
        <w:t>«Автоматический выбор»</w:t>
      </w:r>
      <w:r w:rsidR="00FC7B97">
        <w:rPr>
          <w:rFonts w:ascii="Arial" w:hAnsi="Arial"/>
          <w:b/>
          <w:w w:val="105"/>
          <w:sz w:val="21"/>
          <w:lang w:val="ru"/>
        </w:rPr>
        <w:t xml:space="preserve"> </w:t>
      </w:r>
      <w:r w:rsidR="00FC7B97" w:rsidRPr="00FC7B97">
        <w:rPr>
          <w:rFonts w:ascii="Arial" w:hAnsi="Arial"/>
          <w:b/>
          <w:w w:val="105"/>
          <w:sz w:val="21"/>
          <w:lang w:val="ru"/>
        </w:rPr>
        <w:t>(Auto select)</w:t>
      </w:r>
      <w:r w:rsidRPr="00FC7B97">
        <w:rPr>
          <w:rFonts w:ascii="Arial" w:hAnsi="Arial"/>
          <w:w w:val="105"/>
          <w:sz w:val="21"/>
          <w:lang w:val="ru"/>
        </w:rPr>
        <w:t>,</w:t>
      </w:r>
      <w:r>
        <w:rPr>
          <w:w w:val="105"/>
          <w:sz w:val="21"/>
          <w:lang w:val="ru"/>
        </w:rPr>
        <w:t xml:space="preserve"> по умолчанию отмеченная галочкой, обозначает, что результат запроса выбран (выделен синим фоном). Если данная функция не отмечена галочкой, фон результата запроса останется белым.</w:t>
      </w:r>
    </w:p>
    <w:p w:rsidR="00235F19" w:rsidRPr="009A3625" w:rsidRDefault="009A3625" w:rsidP="001D1925">
      <w:pPr>
        <w:pStyle w:val="ListeParagraf"/>
        <w:numPr>
          <w:ilvl w:val="0"/>
          <w:numId w:val="114"/>
        </w:numPr>
        <w:tabs>
          <w:tab w:val="left" w:pos="1267"/>
          <w:tab w:val="left" w:pos="1268"/>
        </w:tabs>
        <w:spacing w:before="72" w:line="237" w:lineRule="auto"/>
        <w:ind w:right="591"/>
        <w:jc w:val="both"/>
        <w:rPr>
          <w:sz w:val="21"/>
          <w:lang w:val="ru-RU"/>
        </w:rPr>
      </w:pPr>
      <w:r>
        <w:rPr>
          <w:noProof/>
          <w:lang w:val="ru-RU" w:eastAsia="ru-RU"/>
        </w:rPr>
        <mc:AlternateContent>
          <mc:Choice Requires="wps">
            <w:drawing>
              <wp:anchor distT="0" distB="0" distL="0" distR="0" simplePos="0" relativeHeight="251827200" behindDoc="1" locked="0" layoutInCell="1" allowOverlap="1">
                <wp:simplePos x="0" y="0"/>
                <wp:positionH relativeFrom="page">
                  <wp:posOffset>1237128</wp:posOffset>
                </wp:positionH>
                <wp:positionV relativeFrom="paragraph">
                  <wp:posOffset>575089</wp:posOffset>
                </wp:positionV>
                <wp:extent cx="5654040" cy="19050"/>
                <wp:effectExtent l="0" t="0" r="0" b="0"/>
                <wp:wrapTopAndBottom/>
                <wp:docPr id="582"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32B5593" id="Rectangle 164" o:spid="_x0000_s1026" style="position:absolute;margin-left:97.4pt;margin-top:45.3pt;width:445.2pt;height:1.5pt;z-index:-251489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" fillcolor="black" stroked="f">
                <w10:wrap type="topAndBottom" anchorx="page"/>
              </v:rect>
            </w:pict>
          </mc:Fallback>
        </mc:AlternateContent>
      </w:r>
      <w:r w:rsidR="00D943D5">
        <w:rPr>
          <w:w w:val="105"/>
          <w:sz w:val="21"/>
          <w:lang w:val="ru"/>
        </w:rPr>
        <w:t xml:space="preserve">Нажмите кнопку </w:t>
      </w:r>
      <w:r w:rsidR="00D943D5">
        <w:rPr>
          <w:rFonts w:ascii="Arial" w:hAnsi="Arial"/>
          <w:b/>
          <w:w w:val="105"/>
          <w:sz w:val="21"/>
          <w:lang w:val="ru"/>
        </w:rPr>
        <w:t>«Все образцы»</w:t>
      </w:r>
      <w:r w:rsidR="00271744">
        <w:rPr>
          <w:rFonts w:ascii="Arial" w:hAnsi="Arial"/>
          <w:b/>
          <w:w w:val="105"/>
          <w:sz w:val="21"/>
          <w:lang w:val="ru"/>
        </w:rPr>
        <w:t xml:space="preserve"> (</w:t>
      </w:r>
      <w:r w:rsidR="00271744" w:rsidRPr="00271744">
        <w:rPr>
          <w:rFonts w:ascii="Arial" w:hAnsi="Arial"/>
          <w:b/>
          <w:w w:val="105"/>
          <w:sz w:val="21"/>
          <w:lang w:val="ru"/>
        </w:rPr>
        <w:t>All Samples)</w:t>
      </w:r>
      <w:r w:rsidR="00D943D5">
        <w:rPr>
          <w:w w:val="105"/>
          <w:sz w:val="21"/>
          <w:lang w:val="ru"/>
        </w:rPr>
        <w:t>, чтобы было открыто текущее окно, все образцы снова отображались, а все фильтры были сброшены до значений по умолчанию.</w:t>
      </w:r>
    </w:p>
    <w:p w:rsidR="00235F19" w:rsidRDefault="009A3625" w:rsidP="001D1925">
      <w:pPr>
        <w:pStyle w:val="ListeParagraf"/>
        <w:numPr>
          <w:ilvl w:val="3"/>
          <w:numId w:val="120"/>
        </w:numPr>
        <w:tabs>
          <w:tab w:val="left" w:pos="1268"/>
        </w:tabs>
        <w:spacing w:before="35"/>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1D1925">
      <w:pPr>
        <w:pStyle w:val="GvdeMetni"/>
        <w:spacing w:before="123"/>
        <w:ind w:left="1267" w:right="591"/>
        <w:jc w:val="both"/>
        <w:rPr>
          <w:lang w:val="ru-RU"/>
        </w:rPr>
      </w:pPr>
      <w:r>
        <w:rPr>
          <w:spacing w:val="-1"/>
          <w:w w:val="110"/>
          <w:lang w:val="ru"/>
        </w:rPr>
        <w:t>В системе отобразятся все результаты запроса, соответствующие условиям.</w:t>
      </w:r>
    </w:p>
    <w:p w:rsidR="00235F19" w:rsidRDefault="009A3625" w:rsidP="001D1925">
      <w:pPr>
        <w:pStyle w:val="Balk3"/>
        <w:numPr>
          <w:ilvl w:val="2"/>
          <w:numId w:val="120"/>
        </w:numPr>
        <w:tabs>
          <w:tab w:val="left" w:pos="1053"/>
        </w:tabs>
        <w:spacing w:before="171"/>
        <w:ind w:left="1052" w:right="591" w:hanging="919"/>
        <w:jc w:val="both"/>
      </w:pPr>
      <w:bookmarkStart w:id="114" w:name="_TOC_250070"/>
      <w:bookmarkEnd w:id="114"/>
      <w:r>
        <w:rPr>
          <w:w w:val="105"/>
          <w:lang w:val="ru"/>
        </w:rPr>
        <w:t>График</w:t>
      </w:r>
    </w:p>
    <w:p w:rsidR="00235F19" w:rsidRPr="00154A82" w:rsidRDefault="009A3625" w:rsidP="00771EE7">
      <w:pPr>
        <w:pStyle w:val="GvdeMetni"/>
        <w:spacing w:before="60" w:line="283" w:lineRule="auto"/>
        <w:ind w:left="924" w:right="590"/>
        <w:jc w:val="both"/>
        <w:rPr>
          <w:lang w:val="ru-RU"/>
        </w:rPr>
      </w:pPr>
      <w:r>
        <w:rPr>
          <w:w w:val="105"/>
          <w:lang w:val="ru"/>
        </w:rPr>
        <w:t xml:space="preserve">В интерфейсе </w:t>
      </w:r>
      <w:r>
        <w:rPr>
          <w:rFonts w:ascii="Arial"/>
          <w:b/>
          <w:w w:val="105"/>
          <w:lang w:val="ru"/>
        </w:rPr>
        <w:t>«Просмотр»</w:t>
      </w:r>
      <w:r>
        <w:rPr>
          <w:w w:val="105"/>
          <w:lang w:val="ru"/>
        </w:rPr>
        <w:t xml:space="preserve"> можно нажать кнопку </w:t>
      </w:r>
      <w:r>
        <w:rPr>
          <w:rFonts w:ascii="Arial"/>
          <w:b/>
          <w:w w:val="105"/>
          <w:lang w:val="ru"/>
        </w:rPr>
        <w:t>«График»</w:t>
      </w:r>
      <w:r w:rsidR="00154A82">
        <w:rPr>
          <w:rFonts w:ascii="Arial"/>
          <w:b/>
          <w:w w:val="105"/>
          <w:lang w:val="ru"/>
        </w:rPr>
        <w:t xml:space="preserve"> </w:t>
      </w:r>
      <w:r w:rsidR="00154A82" w:rsidRPr="00154A82">
        <w:rPr>
          <w:w w:val="105"/>
          <w:lang w:val="ru"/>
        </w:rPr>
        <w:t>(G</w:t>
      </w:r>
      <w:r w:rsidR="00154A82" w:rsidRPr="00154A82">
        <w:t>raph</w:t>
      </w:r>
      <w:r w:rsidR="00154A82" w:rsidRPr="00154A82">
        <w:rPr>
          <w:lang w:val="ru-RU"/>
        </w:rPr>
        <w:t>)</w:t>
      </w:r>
      <w:r>
        <w:rPr>
          <w:w w:val="105"/>
          <w:lang w:val="ru"/>
        </w:rPr>
        <w:t>, чтобы просмотреть графические результаты, результаты по параметрам и сигнальные сообщения (флажки) по выбранному образцу. Ниже описаны соответствующие процедуры:</w:t>
      </w:r>
    </w:p>
    <w:p w:rsidR="00235F19" w:rsidRPr="00154A82" w:rsidRDefault="00235F19">
      <w:pPr>
        <w:spacing w:line="283" w:lineRule="auto"/>
        <w:rPr>
          <w:lang w:val="ru-RU"/>
        </w:rPr>
        <w:sectPr w:rsidR="00235F19" w:rsidRPr="00154A82">
          <w:pgSz w:w="11910" w:h="16840"/>
          <w:pgMar w:top="1200" w:right="680" w:bottom="840" w:left="1000" w:header="753" w:footer="647" w:gutter="0"/>
          <w:cols w:space="720"/>
        </w:sectPr>
      </w:pPr>
    </w:p>
    <w:p w:rsidR="00235F19" w:rsidRPr="00154A82" w:rsidRDefault="00235F19">
      <w:pPr>
        <w:pStyle w:val="GvdeMetni"/>
        <w:spacing w:before="9"/>
        <w:rPr>
          <w:sz w:val="23"/>
          <w:lang w:val="ru-RU"/>
        </w:rPr>
      </w:pPr>
    </w:p>
    <w:p w:rsidR="00235F19" w:rsidRPr="009A3625" w:rsidRDefault="009A3625" w:rsidP="00B33C71">
      <w:pPr>
        <w:pStyle w:val="ListeParagraf"/>
        <w:numPr>
          <w:ilvl w:val="3"/>
          <w:numId w:val="120"/>
        </w:numPr>
        <w:tabs>
          <w:tab w:val="left" w:pos="1268"/>
        </w:tabs>
        <w:spacing w:before="93"/>
        <w:ind w:right="276"/>
        <w:jc w:val="both"/>
        <w:rPr>
          <w:sz w:val="20"/>
          <w:lang w:val="ru-RU"/>
        </w:rPr>
      </w:pPr>
      <w:r>
        <w:rPr>
          <w:w w:val="105"/>
          <w:sz w:val="20"/>
          <w:lang w:val="ru"/>
        </w:rPr>
        <w:t>Выберите результат, который необходимо просмотреть в графическом интерфейсе.</w:t>
      </w:r>
    </w:p>
    <w:p w:rsidR="00235F19" w:rsidRPr="009A3625" w:rsidRDefault="009A3625" w:rsidP="00B33C71">
      <w:pPr>
        <w:pStyle w:val="ListeParagraf"/>
        <w:numPr>
          <w:ilvl w:val="3"/>
          <w:numId w:val="120"/>
        </w:numPr>
        <w:tabs>
          <w:tab w:val="left" w:pos="1268"/>
        </w:tabs>
        <w:spacing w:before="126"/>
        <w:ind w:right="276"/>
        <w:jc w:val="both"/>
        <w:rPr>
          <w:sz w:val="20"/>
          <w:lang w:val="ru-RU"/>
        </w:rPr>
      </w:pPr>
      <w:r>
        <w:rPr>
          <w:w w:val="110"/>
          <w:sz w:val="20"/>
          <w:lang w:val="ru"/>
        </w:rPr>
        <w:t xml:space="preserve">Нажмите </w:t>
      </w:r>
      <w:r>
        <w:rPr>
          <w:noProof/>
          <w:spacing w:val="-27"/>
          <w:sz w:val="20"/>
          <w:lang w:val="ru-RU" w:eastAsia="ru-RU"/>
        </w:rPr>
        <w:drawing>
          <wp:inline distT="0" distB="0" distL="0" distR="0">
            <wp:extent cx="278130" cy="211074"/>
            <wp:effectExtent l="0" t="0" r="0" b="0"/>
            <wp:docPr id="481"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254.png"/>
                    <pic:cNvPicPr/>
                  </pic:nvPicPr>
                  <pic:blipFill>
                    <a:blip r:embed="rId197" cstate="print"/>
                    <a:stretch>
                      <a:fillRect/>
                    </a:stretch>
                  </pic:blipFill>
                  <pic:spPr>
                    <a:xfrm>
                      <a:off x="0" y="0"/>
                      <a:ext cx="278130" cy="211074"/>
                    </a:xfrm>
                    <a:prstGeom prst="rect">
                      <a:avLst/>
                    </a:prstGeom>
                  </pic:spPr>
                </pic:pic>
              </a:graphicData>
            </a:graphic>
          </wp:inline>
        </w:drawing>
      </w:r>
      <w:r>
        <w:rPr>
          <w:w w:val="110"/>
          <w:sz w:val="20"/>
          <w:lang w:val="ru"/>
        </w:rPr>
        <w:t>, чтобы открыть все функциональные кнопки.</w:t>
      </w:r>
    </w:p>
    <w:p w:rsidR="00235F19" w:rsidRPr="009A3625" w:rsidRDefault="009A3625" w:rsidP="00B33C71">
      <w:pPr>
        <w:pStyle w:val="ListeParagraf"/>
        <w:numPr>
          <w:ilvl w:val="3"/>
          <w:numId w:val="120"/>
        </w:numPr>
        <w:tabs>
          <w:tab w:val="left" w:pos="1268"/>
        </w:tabs>
        <w:spacing w:before="118"/>
        <w:ind w:right="276"/>
        <w:jc w:val="both"/>
        <w:rPr>
          <w:sz w:val="20"/>
          <w:lang w:val="ru-RU"/>
        </w:rPr>
      </w:pPr>
      <w:r>
        <w:rPr>
          <w:w w:val="105"/>
          <w:sz w:val="20"/>
          <w:lang w:val="ru"/>
        </w:rPr>
        <w:t xml:space="preserve">Нажмите </w:t>
      </w:r>
      <w:r>
        <w:rPr>
          <w:rFonts w:ascii="Arial"/>
          <w:b/>
          <w:w w:val="105"/>
          <w:sz w:val="20"/>
          <w:lang w:val="ru"/>
        </w:rPr>
        <w:t>«График»</w:t>
      </w:r>
      <w:r>
        <w:rPr>
          <w:rFonts w:ascii="Arial"/>
          <w:b/>
          <w:w w:val="105"/>
          <w:sz w:val="20"/>
          <w:lang w:val="ru"/>
        </w:rPr>
        <w:t xml:space="preserve"> </w:t>
      </w:r>
      <w:r w:rsidR="00771EE7" w:rsidRPr="00153483">
        <w:rPr>
          <w:b/>
          <w:w w:val="105"/>
          <w:sz w:val="20"/>
          <w:lang w:val="ru-RU"/>
        </w:rPr>
        <w:t>(</w:t>
      </w:r>
      <w:r w:rsidR="00771EE7" w:rsidRPr="00153483">
        <w:rPr>
          <w:b/>
          <w:w w:val="105"/>
          <w:sz w:val="20"/>
        </w:rPr>
        <w:t>Graph</w:t>
      </w:r>
      <w:r w:rsidR="00771EE7" w:rsidRPr="00153483">
        <w:rPr>
          <w:b/>
          <w:w w:val="105"/>
          <w:sz w:val="20"/>
          <w:lang w:val="ru-RU"/>
        </w:rPr>
        <w:t>)</w:t>
      </w:r>
      <w:r>
        <w:rPr>
          <w:w w:val="105"/>
          <w:sz w:val="20"/>
          <w:lang w:val="ru"/>
        </w:rPr>
        <w:t>, чтобы открыть графический интерфейс.</w:t>
      </w:r>
    </w:p>
    <w:p w:rsidR="00235F19" w:rsidRPr="00E63A04" w:rsidRDefault="009A3625" w:rsidP="00771EE7">
      <w:pPr>
        <w:pStyle w:val="GvdeMetni"/>
        <w:spacing w:before="123" w:line="285" w:lineRule="auto"/>
        <w:ind w:left="1268" w:right="276"/>
        <w:jc w:val="both"/>
        <w:rPr>
          <w:spacing w:val="-2"/>
          <w:lang w:val="ru-RU"/>
        </w:rPr>
      </w:pPr>
      <w:r w:rsidRPr="00E63A04">
        <w:rPr>
          <w:spacing w:val="-2"/>
          <w:w w:val="105"/>
          <w:lang w:val="ru"/>
        </w:rPr>
        <w:t xml:space="preserve">В интерфейсе </w:t>
      </w:r>
      <w:r w:rsidRPr="00E63A04">
        <w:rPr>
          <w:rFonts w:ascii="Arial"/>
          <w:b/>
          <w:spacing w:val="-2"/>
          <w:w w:val="105"/>
          <w:lang w:val="ru"/>
        </w:rPr>
        <w:t>«График»</w:t>
      </w:r>
      <w:r w:rsidRPr="00E63A04">
        <w:rPr>
          <w:spacing w:val="-2"/>
          <w:w w:val="105"/>
          <w:lang w:val="ru"/>
        </w:rPr>
        <w:t xml:space="preserve"> можно просмотреть данные об образце, а именно результаты по параметрам, результаты в виде графика и сигнальные сообщения (флажки). Кроме того, здесь вы можете распечатать отчет по анализу. См. Рисунок 8-14.</w:t>
      </w:r>
    </w:p>
    <w:p w:rsidR="00235F19" w:rsidRDefault="009A3625">
      <w:pPr>
        <w:spacing w:before="91"/>
        <w:ind w:left="1268"/>
        <w:jc w:val="both"/>
        <w:rPr>
          <w:rFonts w:ascii="Arial"/>
          <w:b/>
          <w:sz w:val="18"/>
        </w:rPr>
      </w:pPr>
      <w:r>
        <w:rPr>
          <w:noProof/>
          <w:lang w:val="ru-RU" w:eastAsia="ru-RU"/>
        </w:rPr>
        <w:drawing>
          <wp:anchor distT="0" distB="0" distL="0" distR="0" simplePos="0" relativeHeight="252251136" behindDoc="0" locked="0" layoutInCell="1" allowOverlap="1">
            <wp:simplePos x="0" y="0"/>
            <wp:positionH relativeFrom="page">
              <wp:posOffset>1628775</wp:posOffset>
            </wp:positionH>
            <wp:positionV relativeFrom="paragraph">
              <wp:posOffset>226060</wp:posOffset>
            </wp:positionV>
            <wp:extent cx="3922395" cy="2952115"/>
            <wp:effectExtent l="0" t="0" r="1905" b="635"/>
            <wp:wrapTopAndBottom/>
            <wp:docPr id="48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77.png"/>
                    <pic:cNvPicPr/>
                  </pic:nvPicPr>
                  <pic:blipFill>
                    <a:blip r:embed="rId97" cstate="print"/>
                    <a:stretch>
                      <a:fillRect/>
                    </a:stretch>
                  </pic:blipFill>
                  <pic:spPr>
                    <a:xfrm>
                      <a:off x="0" y="0"/>
                      <a:ext cx="3922395" cy="2952115"/>
                    </a:xfrm>
                    <a:prstGeom prst="rect">
                      <a:avLst/>
                    </a:prstGeom>
                  </pic:spPr>
                </pic:pic>
              </a:graphicData>
            </a:graphic>
            <wp14:sizeRelH relativeFrom="margin">
              <wp14:pctWidth>0</wp14:pctWidth>
            </wp14:sizeRelH>
            <wp14:sizeRelV relativeFrom="margin">
              <wp14:pctHeight>0</wp14:pctHeight>
            </wp14:sizeRelV>
          </wp:anchor>
        </w:drawing>
      </w:r>
      <w:r>
        <w:rPr>
          <w:rFonts w:ascii="Arial"/>
          <w:b/>
          <w:spacing w:val="-1"/>
          <w:w w:val="105"/>
          <w:sz w:val="18"/>
          <w:lang w:val="ru"/>
        </w:rPr>
        <w:t>Рисунок</w:t>
      </w:r>
      <w:r>
        <w:rPr>
          <w:rFonts w:ascii="Arial"/>
          <w:b/>
          <w:spacing w:val="-1"/>
          <w:w w:val="105"/>
          <w:sz w:val="18"/>
          <w:lang w:val="ru"/>
        </w:rPr>
        <w:t xml:space="preserve"> 8-14 </w:t>
      </w:r>
      <w:r>
        <w:rPr>
          <w:rFonts w:ascii="Arial"/>
          <w:b/>
          <w:spacing w:val="-1"/>
          <w:w w:val="105"/>
          <w:sz w:val="18"/>
          <w:lang w:val="ru"/>
        </w:rPr>
        <w:t>Просмотр</w:t>
      </w:r>
      <w:r>
        <w:rPr>
          <w:rFonts w:ascii="Arial"/>
          <w:b/>
          <w:spacing w:val="-1"/>
          <w:w w:val="105"/>
          <w:sz w:val="18"/>
          <w:lang w:val="ru"/>
        </w:rPr>
        <w:t xml:space="preserve"> </w:t>
      </w:r>
      <w:r>
        <w:rPr>
          <w:rFonts w:ascii="Arial"/>
          <w:b/>
          <w:spacing w:val="-1"/>
          <w:w w:val="105"/>
          <w:sz w:val="18"/>
          <w:lang w:val="ru"/>
        </w:rPr>
        <w:t>графиков</w:t>
      </w:r>
    </w:p>
    <w:p w:rsidR="00235F19" w:rsidRDefault="00235F19">
      <w:pPr>
        <w:pStyle w:val="GvdeMetni"/>
        <w:spacing w:before="10"/>
        <w:rPr>
          <w:rFonts w:ascii="Arial"/>
          <w:b/>
          <w:sz w:val="35"/>
        </w:rPr>
      </w:pPr>
    </w:p>
    <w:p w:rsidR="00235F19" w:rsidRDefault="009A3625">
      <w:pPr>
        <w:pStyle w:val="Balk3"/>
        <w:numPr>
          <w:ilvl w:val="2"/>
          <w:numId w:val="120"/>
        </w:numPr>
        <w:tabs>
          <w:tab w:val="left" w:pos="1204"/>
        </w:tabs>
        <w:ind w:left="1203" w:hanging="1070"/>
      </w:pPr>
      <w:bookmarkStart w:id="115" w:name="_TOC_250069"/>
      <w:bookmarkEnd w:id="115"/>
      <w:r>
        <w:rPr>
          <w:w w:val="105"/>
          <w:lang w:val="ru"/>
        </w:rPr>
        <w:t>Передача данных</w:t>
      </w:r>
    </w:p>
    <w:p w:rsidR="00235F19" w:rsidRDefault="009A3625">
      <w:pPr>
        <w:pStyle w:val="GvdeMetni"/>
        <w:spacing w:before="10"/>
        <w:rPr>
          <w:rFonts w:ascii="Arial"/>
          <w:b/>
          <w:sz w:val="13"/>
        </w:rPr>
      </w:pPr>
      <w:r>
        <w:rPr>
          <w:noProof/>
          <w:lang w:val="ru-RU" w:eastAsia="ru-RU"/>
        </w:rPr>
        <mc:AlternateContent>
          <mc:Choice Requires="wps">
            <w:drawing>
              <wp:anchor distT="0" distB="0" distL="0" distR="0" simplePos="0" relativeHeight="251828224" behindDoc="1" locked="0" layoutInCell="1" allowOverlap="1">
                <wp:simplePos x="0" y="0"/>
                <wp:positionH relativeFrom="page">
                  <wp:posOffset>1209040</wp:posOffset>
                </wp:positionH>
                <wp:positionV relativeFrom="paragraph">
                  <wp:posOffset>126365</wp:posOffset>
                </wp:positionV>
                <wp:extent cx="5650230" cy="19050"/>
                <wp:effectExtent l="0" t="0" r="0" b="0"/>
                <wp:wrapTopAndBottom/>
                <wp:docPr id="580"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63" o:spid="_x0000_s1752" style="width:444.9pt;height:1.5pt;margin-top:9.9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30848" fillcolor="black" stroked="f">
                <w10:wrap type="topAndBottom"/>
              </v:rect>
            </w:pict>
          </mc:Fallback>
        </mc:AlternateContent>
      </w:r>
    </w:p>
    <w:p w:rsidR="00235F19" w:rsidRDefault="00235F19">
      <w:pPr>
        <w:pStyle w:val="GvdeMetni"/>
        <w:spacing w:before="3"/>
        <w:rPr>
          <w:rFonts w:ascii="Arial"/>
          <w:b/>
          <w:sz w:val="4"/>
        </w:rPr>
      </w:pPr>
    </w:p>
    <w:p w:rsidR="00235F19"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096512" behindDoc="0" locked="0" layoutInCell="1" allowOverlap="1">
                <wp:simplePos x="0" y="0"/>
                <wp:positionH relativeFrom="column">
                  <wp:posOffset>596348</wp:posOffset>
                </wp:positionH>
                <wp:positionV relativeFrom="paragraph">
                  <wp:posOffset>34732</wp:posOffset>
                </wp:positionV>
                <wp:extent cx="1296063" cy="270345"/>
                <wp:effectExtent l="0" t="0" r="18415" b="15875"/>
                <wp:wrapNone/>
                <wp:docPr id="1586" name="Надпись 1586"/>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86" o:spid="_x0000_s1147" type="#_x0000_t202" style="position:absolute;left:0;text-align:left;margin-left:46.95pt;margin-top:2.75pt;width:102.05pt;height:21.3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" fillcolor="white [3201]" strokeweight="1pt">
                <v:textbo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v:textbox>
              </v:shape>
            </w:pict>
          </mc:Fallback>
        </mc:AlternateContent>
      </w:r>
    </w:p>
    <w:p w:rsidR="00380070" w:rsidRDefault="00380070">
      <w:pPr>
        <w:pStyle w:val="GvdeMetni"/>
        <w:ind w:left="943"/>
        <w:rPr>
          <w:rFonts w:ascii="Arial"/>
        </w:rPr>
      </w:pPr>
    </w:p>
    <w:p w:rsidR="00235F19" w:rsidRPr="00E63A04" w:rsidRDefault="009A3625" w:rsidP="00E63A04">
      <w:pPr>
        <w:pStyle w:val="ListeParagraf"/>
        <w:numPr>
          <w:ilvl w:val="0"/>
          <w:numId w:val="109"/>
        </w:numPr>
        <w:spacing w:before="73" w:line="252" w:lineRule="exact"/>
        <w:ind w:right="276"/>
        <w:jc w:val="both"/>
        <w:rPr>
          <w:rFonts w:ascii="Wingdings" w:hAnsi="Wingdings"/>
          <w:sz w:val="18"/>
          <w:lang w:val="ru-RU"/>
        </w:rPr>
      </w:pPr>
      <w:r>
        <w:rPr>
          <w:w w:val="105"/>
          <w:sz w:val="21"/>
          <w:lang w:val="ru"/>
        </w:rPr>
        <w:t xml:space="preserve">Только при правильно указанных IP-адресе и номере порта в разделе «Настройки </w:t>
      </w:r>
      <w:r w:rsidR="00E63A04">
        <w:rPr>
          <w:w w:val="105"/>
          <w:sz w:val="21"/>
          <w:lang w:val="ru"/>
        </w:rPr>
        <w:t>–</w:t>
      </w:r>
      <w:r>
        <w:rPr>
          <w:w w:val="105"/>
          <w:sz w:val="21"/>
          <w:lang w:val="ru"/>
        </w:rPr>
        <w:t xml:space="preserve"> Связь</w:t>
      </w:r>
      <w:r w:rsidR="00E63A04">
        <w:rPr>
          <w:w w:val="105"/>
          <w:sz w:val="21"/>
          <w:lang w:val="ru"/>
        </w:rPr>
        <w:t xml:space="preserve"> – </w:t>
      </w:r>
      <w:r w:rsidRPr="00E63A04">
        <w:rPr>
          <w:w w:val="105"/>
          <w:sz w:val="21"/>
          <w:lang w:val="ru"/>
        </w:rPr>
        <w:t>Связь с ЛИС» после успешного установления соединения с ЛИС будет отображаться кнопка связи.</w:t>
      </w:r>
    </w:p>
    <w:p w:rsidR="00235F19" w:rsidRDefault="009A3625" w:rsidP="00B33C71">
      <w:pPr>
        <w:pStyle w:val="ListeParagraf"/>
        <w:numPr>
          <w:ilvl w:val="0"/>
          <w:numId w:val="109"/>
        </w:numPr>
        <w:tabs>
          <w:tab w:val="left" w:pos="1267"/>
          <w:tab w:val="left" w:pos="1268"/>
        </w:tabs>
        <w:spacing w:before="70"/>
        <w:ind w:right="276"/>
        <w:jc w:val="both"/>
        <w:rPr>
          <w:rFonts w:ascii="Wingdings" w:hAnsi="Wingdings"/>
          <w:sz w:val="18"/>
        </w:rPr>
      </w:pPr>
      <w:r>
        <w:rPr>
          <w:noProof/>
          <w:lang w:val="ru-RU" w:eastAsia="ru-RU"/>
        </w:rPr>
        <mc:AlternateContent>
          <mc:Choice Requires="wps">
            <w:drawing>
              <wp:anchor distT="0" distB="0" distL="0" distR="0" simplePos="0" relativeHeight="251829248" behindDoc="1" locked="0" layoutInCell="1" allowOverlap="1">
                <wp:simplePos x="0" y="0"/>
                <wp:positionH relativeFrom="page">
                  <wp:posOffset>1205230</wp:posOffset>
                </wp:positionH>
                <wp:positionV relativeFrom="paragraph">
                  <wp:posOffset>234950</wp:posOffset>
                </wp:positionV>
                <wp:extent cx="5654040" cy="19050"/>
                <wp:effectExtent l="0" t="0" r="0" b="0"/>
                <wp:wrapTopAndBottom/>
                <wp:docPr id="578"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62" o:spid="_x0000_s1754" style="width:445.2pt;height:1.5pt;margin-top:18.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29824" fillcolor="black" stroked="f">
                <w10:wrap type="topAndBottom"/>
              </v:rect>
            </w:pict>
          </mc:Fallback>
        </mc:AlternateContent>
      </w:r>
      <w:r w:rsidR="00D943D5">
        <w:rPr>
          <w:w w:val="105"/>
          <w:sz w:val="21"/>
          <w:lang w:val="ru"/>
        </w:rPr>
        <w:t>Передача фоновых результатов недоступна.</w:t>
      </w:r>
    </w:p>
    <w:p w:rsidR="00235F19" w:rsidRPr="009A3625" w:rsidRDefault="009A3625" w:rsidP="00B33C71">
      <w:pPr>
        <w:pStyle w:val="GvdeMetni"/>
        <w:spacing w:before="42" w:line="285" w:lineRule="auto"/>
        <w:ind w:left="928" w:right="276"/>
        <w:jc w:val="both"/>
        <w:rPr>
          <w:lang w:val="ru-RU"/>
        </w:rPr>
      </w:pPr>
      <w:r>
        <w:rPr>
          <w:w w:val="105"/>
          <w:lang w:val="ru"/>
        </w:rPr>
        <w:t xml:space="preserve">Вы можете передать данные о выбранном образце, данные текущей страницы или данные в выбранном диапазоне дат в систему ЛИС/БИС через интерфейс </w:t>
      </w:r>
      <w:r>
        <w:rPr>
          <w:rFonts w:ascii="Arial"/>
          <w:b/>
          <w:w w:val="105"/>
          <w:lang w:val="ru"/>
        </w:rPr>
        <w:t>«Просмотр»</w:t>
      </w:r>
      <w:r w:rsidR="00771EE7" w:rsidRPr="00771EE7">
        <w:rPr>
          <w:rFonts w:ascii="Arial"/>
          <w:b/>
          <w:w w:val="105"/>
          <w:lang w:val="ru-RU"/>
        </w:rPr>
        <w:t xml:space="preserve"> </w:t>
      </w:r>
      <w:r w:rsidR="00771EE7" w:rsidRPr="000D4733">
        <w:rPr>
          <w:b/>
          <w:w w:val="105"/>
          <w:lang w:val="ru-RU"/>
        </w:rPr>
        <w:t>(</w:t>
      </w:r>
      <w:r w:rsidR="00771EE7" w:rsidRPr="000D4733">
        <w:rPr>
          <w:b/>
          <w:w w:val="105"/>
        </w:rPr>
        <w:t>Review</w:t>
      </w:r>
      <w:r w:rsidR="00771EE7" w:rsidRPr="000D4733">
        <w:rPr>
          <w:b/>
          <w:w w:val="105"/>
          <w:lang w:val="ru-RU"/>
        </w:rPr>
        <w:t>)</w:t>
      </w:r>
      <w:r w:rsidRPr="000D4733">
        <w:rPr>
          <w:w w:val="105"/>
          <w:lang w:val="ru"/>
        </w:rPr>
        <w:t>.</w:t>
      </w:r>
    </w:p>
    <w:p w:rsidR="00235F19" w:rsidRDefault="009A3625" w:rsidP="00B33C71">
      <w:pPr>
        <w:pStyle w:val="ListeParagraf"/>
        <w:numPr>
          <w:ilvl w:val="0"/>
          <w:numId w:val="109"/>
        </w:numPr>
        <w:tabs>
          <w:tab w:val="left" w:pos="1268"/>
        </w:tabs>
        <w:spacing w:before="79"/>
        <w:ind w:right="276"/>
        <w:jc w:val="both"/>
        <w:rPr>
          <w:rFonts w:ascii="Wingdings" w:hAnsi="Wingdings"/>
          <w:sz w:val="20"/>
        </w:rPr>
      </w:pPr>
      <w:r>
        <w:rPr>
          <w:w w:val="110"/>
          <w:sz w:val="20"/>
          <w:lang w:val="ru"/>
        </w:rPr>
        <w:t>Выбранные записи</w:t>
      </w:r>
    </w:p>
    <w:p w:rsidR="00235F19" w:rsidRPr="009A3625" w:rsidRDefault="009A3625" w:rsidP="00B33C71">
      <w:pPr>
        <w:pStyle w:val="ListeParagraf"/>
        <w:numPr>
          <w:ilvl w:val="0"/>
          <w:numId w:val="108"/>
        </w:numPr>
        <w:tabs>
          <w:tab w:val="left" w:pos="1608"/>
        </w:tabs>
        <w:spacing w:before="117"/>
        <w:ind w:right="276" w:hanging="341"/>
        <w:jc w:val="both"/>
        <w:rPr>
          <w:sz w:val="20"/>
          <w:lang w:val="ru-RU"/>
        </w:rPr>
      </w:pPr>
      <w:r>
        <w:rPr>
          <w:w w:val="105"/>
          <w:sz w:val="20"/>
          <w:lang w:val="ru"/>
        </w:rPr>
        <w:t>Из перечня результатов выберите один или несколько образцов, данные которого (-ых) необходимо передать.</w:t>
      </w:r>
    </w:p>
    <w:p w:rsidR="00235F19" w:rsidRPr="009A3625" w:rsidRDefault="00235F19" w:rsidP="00B33C71">
      <w:pPr>
        <w:pStyle w:val="GvdeMetni"/>
        <w:spacing w:before="4"/>
        <w:ind w:right="276"/>
        <w:jc w:val="both"/>
        <w:rPr>
          <w:sz w:val="19"/>
          <w:lang w:val="ru-RU"/>
        </w:rPr>
      </w:pPr>
    </w:p>
    <w:p w:rsidR="00235F19" w:rsidRPr="009A3625" w:rsidRDefault="00771EE7" w:rsidP="00B33C71">
      <w:pPr>
        <w:pStyle w:val="ListeParagraf"/>
        <w:numPr>
          <w:ilvl w:val="0"/>
          <w:numId w:val="108"/>
        </w:numPr>
        <w:tabs>
          <w:tab w:val="left" w:pos="1608"/>
          <w:tab w:val="left" w:pos="2537"/>
        </w:tabs>
        <w:ind w:right="276" w:hanging="341"/>
        <w:jc w:val="both"/>
        <w:rPr>
          <w:sz w:val="20"/>
          <w:lang w:val="ru-RU"/>
        </w:rPr>
      </w:pPr>
      <w:r>
        <w:rPr>
          <w:noProof/>
          <w:lang w:val="ru-RU" w:eastAsia="ru-RU"/>
        </w:rPr>
        <w:drawing>
          <wp:anchor distT="0" distB="0" distL="0" distR="0" simplePos="0" relativeHeight="251681792" behindDoc="1" locked="0" layoutInCell="1" allowOverlap="1">
            <wp:simplePos x="0" y="0"/>
            <wp:positionH relativeFrom="page">
              <wp:posOffset>2301028</wp:posOffset>
            </wp:positionH>
            <wp:positionV relativeFrom="paragraph">
              <wp:posOffset>17780</wp:posOffset>
            </wp:positionV>
            <wp:extent cx="68918" cy="118110"/>
            <wp:effectExtent l="0" t="0" r="0" b="0"/>
            <wp:wrapNone/>
            <wp:docPr id="487"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268.png"/>
                    <pic:cNvPicPr/>
                  </pic:nvPicPr>
                  <pic:blipFill>
                    <a:blip r:embed="rId216" cstate="print"/>
                    <a:stretch>
                      <a:fillRect/>
                    </a:stretch>
                  </pic:blipFill>
                  <pic:spPr>
                    <a:xfrm>
                      <a:off x="0" y="0"/>
                      <a:ext cx="68918" cy="118110"/>
                    </a:xfrm>
                    <a:prstGeom prst="rect">
                      <a:avLst/>
                    </a:prstGeom>
                  </pic:spPr>
                </pic:pic>
              </a:graphicData>
            </a:graphic>
          </wp:anchor>
        </w:drawing>
      </w:r>
      <w:r w:rsidR="009A3625">
        <w:rPr>
          <w:w w:val="110"/>
          <w:sz w:val="20"/>
          <w:lang w:val="ru"/>
        </w:rPr>
        <w:t>Нажмите</w:t>
      </w:r>
      <w:r w:rsidR="009A3625">
        <w:rPr>
          <w:w w:val="110"/>
          <w:sz w:val="20"/>
          <w:lang w:val="ru"/>
        </w:rPr>
        <w:tab/>
      </w:r>
      <w:r w:rsidRPr="00771EE7">
        <w:rPr>
          <w:w w:val="110"/>
          <w:sz w:val="20"/>
          <w:lang w:val="ru-RU"/>
        </w:rPr>
        <w:t xml:space="preserve">    </w:t>
      </w:r>
      <w:r w:rsidR="009A3625">
        <w:rPr>
          <w:w w:val="110"/>
          <w:sz w:val="20"/>
          <w:lang w:val="ru"/>
        </w:rPr>
        <w:t>чтобы открыть все функциональные кнопки.</w:t>
      </w:r>
    </w:p>
    <w:p w:rsidR="00235F19" w:rsidRPr="000D4733" w:rsidRDefault="009A3625" w:rsidP="00B33C71">
      <w:pPr>
        <w:pStyle w:val="ListeParagraf"/>
        <w:numPr>
          <w:ilvl w:val="0"/>
          <w:numId w:val="108"/>
        </w:numPr>
        <w:tabs>
          <w:tab w:val="left" w:pos="1608"/>
        </w:tabs>
        <w:spacing w:before="53"/>
        <w:ind w:right="276" w:hanging="341"/>
        <w:jc w:val="both"/>
        <w:rPr>
          <w:sz w:val="20"/>
          <w:lang w:val="ru-RU"/>
        </w:rPr>
      </w:pPr>
      <w:r>
        <w:rPr>
          <w:w w:val="105"/>
          <w:sz w:val="20"/>
          <w:lang w:val="ru"/>
        </w:rPr>
        <w:t xml:space="preserve">Нажмите кнопку </w:t>
      </w:r>
      <w:r>
        <w:rPr>
          <w:rFonts w:ascii="Arial"/>
          <w:b/>
          <w:w w:val="105"/>
          <w:sz w:val="20"/>
          <w:lang w:val="ru"/>
        </w:rPr>
        <w:t>«Передача</w:t>
      </w:r>
      <w:r>
        <w:rPr>
          <w:rFonts w:ascii="Arial"/>
          <w:b/>
          <w:w w:val="105"/>
          <w:sz w:val="20"/>
          <w:lang w:val="ru"/>
        </w:rPr>
        <w:t xml:space="preserve"> </w:t>
      </w:r>
      <w:r>
        <w:rPr>
          <w:rFonts w:ascii="Arial"/>
          <w:b/>
          <w:w w:val="105"/>
          <w:sz w:val="20"/>
          <w:lang w:val="ru"/>
        </w:rPr>
        <w:t>данных»</w:t>
      </w:r>
      <w:r w:rsidR="000D4733" w:rsidRPr="000D4733">
        <w:rPr>
          <w:lang w:val="ru-RU"/>
        </w:rPr>
        <w:t xml:space="preserve"> </w:t>
      </w:r>
      <w:r w:rsidR="000D4733" w:rsidRPr="000D4733">
        <w:rPr>
          <w:b/>
          <w:w w:val="105"/>
          <w:sz w:val="20"/>
          <w:lang w:val="ru"/>
        </w:rPr>
        <w:t>(Comm.)</w:t>
      </w:r>
      <w:r>
        <w:rPr>
          <w:w w:val="105"/>
          <w:sz w:val="20"/>
          <w:lang w:val="ru"/>
        </w:rPr>
        <w:t>.</w:t>
      </w:r>
    </w:p>
    <w:p w:rsidR="00235F19" w:rsidRPr="000B4F72" w:rsidRDefault="009A3625" w:rsidP="00B33C71">
      <w:pPr>
        <w:spacing w:before="68" w:line="283" w:lineRule="auto"/>
        <w:ind w:left="1607" w:right="276"/>
        <w:jc w:val="both"/>
        <w:rPr>
          <w:sz w:val="21"/>
          <w:lang w:val="ru-RU"/>
        </w:rPr>
      </w:pPr>
      <w:r>
        <w:rPr>
          <w:w w:val="105"/>
          <w:sz w:val="21"/>
          <w:lang w:val="ru"/>
        </w:rPr>
        <w:t xml:space="preserve">Откроется всплывающее диалоговое окно, как показано на Рисунке 8-15. По умолчанию установлен вариант </w:t>
      </w:r>
      <w:r>
        <w:rPr>
          <w:rFonts w:ascii="Arial"/>
          <w:b/>
          <w:w w:val="105"/>
          <w:sz w:val="21"/>
          <w:lang w:val="ru"/>
        </w:rPr>
        <w:t>«Выбранные</w:t>
      </w:r>
      <w:r>
        <w:rPr>
          <w:rFonts w:ascii="Arial"/>
          <w:b/>
          <w:w w:val="105"/>
          <w:sz w:val="21"/>
          <w:lang w:val="ru"/>
        </w:rPr>
        <w:t xml:space="preserve"> </w:t>
      </w:r>
      <w:r>
        <w:rPr>
          <w:rFonts w:ascii="Arial"/>
          <w:b/>
          <w:w w:val="105"/>
          <w:sz w:val="21"/>
          <w:lang w:val="ru"/>
        </w:rPr>
        <w:t>записи»</w:t>
      </w:r>
      <w:r w:rsidR="000D4733">
        <w:rPr>
          <w:rFonts w:ascii="Arial"/>
          <w:b/>
          <w:w w:val="105"/>
          <w:sz w:val="21"/>
          <w:lang w:val="ru"/>
        </w:rPr>
        <w:t xml:space="preserve"> </w:t>
      </w:r>
      <w:r w:rsidR="000D4733" w:rsidRPr="00875803">
        <w:rPr>
          <w:b/>
          <w:w w:val="105"/>
          <w:sz w:val="21"/>
          <w:szCs w:val="21"/>
          <w:lang w:val="ru"/>
        </w:rPr>
        <w:t>(</w:t>
      </w:r>
      <w:r w:rsidR="00875803" w:rsidRPr="00875803">
        <w:rPr>
          <w:b/>
          <w:sz w:val="21"/>
          <w:szCs w:val="21"/>
        </w:rPr>
        <w:t>Selected</w:t>
      </w:r>
      <w:r w:rsidR="00875803" w:rsidRPr="000B4F72">
        <w:rPr>
          <w:b/>
          <w:sz w:val="21"/>
          <w:szCs w:val="21"/>
          <w:lang w:val="ru-RU"/>
        </w:rPr>
        <w:t xml:space="preserve"> </w:t>
      </w:r>
      <w:r w:rsidR="00875803" w:rsidRPr="00875803">
        <w:rPr>
          <w:b/>
          <w:sz w:val="21"/>
          <w:szCs w:val="21"/>
        </w:rPr>
        <w:t>Records</w:t>
      </w:r>
      <w:r w:rsidR="00875803" w:rsidRPr="000B4F72">
        <w:rPr>
          <w:b/>
          <w:sz w:val="21"/>
          <w:szCs w:val="21"/>
          <w:lang w:val="ru-RU"/>
        </w:rPr>
        <w:t>.</w:t>
      </w:r>
      <w:r w:rsidR="00875803" w:rsidRPr="00875803">
        <w:rPr>
          <w:b/>
          <w:sz w:val="21"/>
          <w:szCs w:val="21"/>
          <w:lang w:val="ru-RU"/>
        </w:rPr>
        <w:t>)</w:t>
      </w:r>
      <w:r>
        <w:rPr>
          <w:w w:val="105"/>
          <w:sz w:val="21"/>
          <w:lang w:val="ru"/>
        </w:rPr>
        <w:t>.</w:t>
      </w:r>
    </w:p>
    <w:p w:rsidR="00235F19" w:rsidRPr="000B4F72" w:rsidRDefault="00235F19">
      <w:pPr>
        <w:spacing w:line="283" w:lineRule="auto"/>
        <w:rPr>
          <w:sz w:val="21"/>
          <w:lang w:val="ru-RU"/>
        </w:rPr>
        <w:sectPr w:rsidR="00235F19" w:rsidRPr="000B4F72" w:rsidSect="00B33C71">
          <w:pgSz w:w="11910" w:h="16840"/>
          <w:pgMar w:top="1200" w:right="995" w:bottom="840" w:left="1000" w:header="753" w:footer="647" w:gutter="0"/>
          <w:cols w:space="720"/>
        </w:sectPr>
      </w:pPr>
    </w:p>
    <w:p w:rsidR="00235F19" w:rsidRPr="000B4F72" w:rsidRDefault="00235F19">
      <w:pPr>
        <w:pStyle w:val="GvdeMetni"/>
        <w:spacing w:before="10"/>
        <w:rPr>
          <w:sz w:val="21"/>
          <w:lang w:val="ru-RU"/>
        </w:rPr>
      </w:pPr>
    </w:p>
    <w:p w:rsidR="00235F19" w:rsidRPr="000B4F72" w:rsidRDefault="009A3625">
      <w:pPr>
        <w:spacing w:before="128"/>
        <w:ind w:left="1268"/>
        <w:rPr>
          <w:rFonts w:ascii="Arial"/>
          <w:b/>
          <w:sz w:val="18"/>
          <w:lang w:val="ru-RU"/>
        </w:rPr>
      </w:pPr>
      <w:r>
        <w:rPr>
          <w:noProof/>
          <w:lang w:val="ru-RU" w:eastAsia="ru-RU"/>
        </w:rPr>
        <w:drawing>
          <wp:anchor distT="0" distB="0" distL="0" distR="0" simplePos="0" relativeHeight="252252160" behindDoc="0" locked="0" layoutInCell="1" allowOverlap="1">
            <wp:simplePos x="0" y="0"/>
            <wp:positionH relativeFrom="page">
              <wp:posOffset>1447379</wp:posOffset>
            </wp:positionH>
            <wp:positionV relativeFrom="paragraph">
              <wp:posOffset>245645</wp:posOffset>
            </wp:positionV>
            <wp:extent cx="2851963" cy="2280284"/>
            <wp:effectExtent l="0" t="0" r="0" b="0"/>
            <wp:wrapTopAndBottom/>
            <wp:docPr id="489" name="image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269.png"/>
                    <pic:cNvPicPr/>
                  </pic:nvPicPr>
                  <pic:blipFill>
                    <a:blip r:embed="rId217" cstate="print"/>
                    <a:stretch>
                      <a:fillRect/>
                    </a:stretch>
                  </pic:blipFill>
                  <pic:spPr>
                    <a:xfrm>
                      <a:off x="0" y="0"/>
                      <a:ext cx="2851963" cy="2280284"/>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8-15 </w:t>
      </w:r>
      <w:r>
        <w:rPr>
          <w:rFonts w:ascii="Arial"/>
          <w:b/>
          <w:spacing w:val="-1"/>
          <w:w w:val="105"/>
          <w:sz w:val="18"/>
          <w:lang w:val="ru"/>
        </w:rPr>
        <w:t>Передача</w:t>
      </w:r>
      <w:r>
        <w:rPr>
          <w:rFonts w:ascii="Arial"/>
          <w:b/>
          <w:spacing w:val="-1"/>
          <w:w w:val="105"/>
          <w:sz w:val="18"/>
          <w:lang w:val="ru"/>
        </w:rPr>
        <w:t xml:space="preserve"> </w:t>
      </w:r>
      <w:r>
        <w:rPr>
          <w:rFonts w:ascii="Arial"/>
          <w:b/>
          <w:spacing w:val="-1"/>
          <w:w w:val="105"/>
          <w:sz w:val="18"/>
          <w:lang w:val="ru"/>
        </w:rPr>
        <w:t>выбранных</w:t>
      </w:r>
      <w:r>
        <w:rPr>
          <w:rFonts w:ascii="Arial"/>
          <w:b/>
          <w:spacing w:val="-1"/>
          <w:w w:val="105"/>
          <w:sz w:val="18"/>
          <w:lang w:val="ru"/>
        </w:rPr>
        <w:t xml:space="preserve"> </w:t>
      </w:r>
      <w:r>
        <w:rPr>
          <w:rFonts w:ascii="Arial"/>
          <w:b/>
          <w:spacing w:val="-1"/>
          <w:w w:val="105"/>
          <w:sz w:val="18"/>
          <w:lang w:val="ru"/>
        </w:rPr>
        <w:t>данных</w:t>
      </w:r>
    </w:p>
    <w:p w:rsidR="00235F19" w:rsidRDefault="009A3625">
      <w:pPr>
        <w:pStyle w:val="ListeParagraf"/>
        <w:numPr>
          <w:ilvl w:val="0"/>
          <w:numId w:val="108"/>
        </w:numPr>
        <w:tabs>
          <w:tab w:val="left" w:pos="1608"/>
        </w:tabs>
        <w:spacing w:before="194"/>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B33C71">
      <w:pPr>
        <w:spacing w:before="68" w:line="285" w:lineRule="auto"/>
        <w:ind w:left="1607" w:right="591"/>
        <w:jc w:val="both"/>
        <w:rPr>
          <w:sz w:val="21"/>
          <w:lang w:val="ru-RU"/>
        </w:rPr>
      </w:pPr>
      <w:r>
        <w:rPr>
          <w:w w:val="105"/>
          <w:sz w:val="21"/>
          <w:lang w:val="ru"/>
        </w:rPr>
        <w:t>После передачи данных в ЛИС/БИС откроется окно с сообщением, как показано ниже.</w:t>
      </w:r>
    </w:p>
    <w:p w:rsidR="00235F19" w:rsidRDefault="009A3625">
      <w:pPr>
        <w:spacing w:before="83"/>
        <w:ind w:left="1268"/>
        <w:rPr>
          <w:rFonts w:ascii="Arial"/>
          <w:b/>
          <w:sz w:val="18"/>
        </w:rPr>
      </w:pPr>
      <w:r>
        <w:rPr>
          <w:noProof/>
          <w:lang w:val="ru-RU" w:eastAsia="ru-RU"/>
        </w:rPr>
        <w:drawing>
          <wp:anchor distT="0" distB="0" distL="0" distR="0" simplePos="0" relativeHeight="252253184" behindDoc="0" locked="0" layoutInCell="1" allowOverlap="1">
            <wp:simplePos x="0" y="0"/>
            <wp:positionH relativeFrom="page">
              <wp:posOffset>1453971</wp:posOffset>
            </wp:positionH>
            <wp:positionV relativeFrom="paragraph">
              <wp:posOffset>224716</wp:posOffset>
            </wp:positionV>
            <wp:extent cx="3441924" cy="1831086"/>
            <wp:effectExtent l="0" t="0" r="0" b="0"/>
            <wp:wrapTopAndBottom/>
            <wp:docPr id="491" name="image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270.png"/>
                    <pic:cNvPicPr/>
                  </pic:nvPicPr>
                  <pic:blipFill>
                    <a:blip r:embed="rId218" cstate="print"/>
                    <a:stretch>
                      <a:fillRect/>
                    </a:stretch>
                  </pic:blipFill>
                  <pic:spPr>
                    <a:xfrm>
                      <a:off x="0" y="0"/>
                      <a:ext cx="3441924" cy="1831086"/>
                    </a:xfrm>
                    <a:prstGeom prst="rect">
                      <a:avLst/>
                    </a:prstGeom>
                  </pic:spPr>
                </pic:pic>
              </a:graphicData>
            </a:graphic>
          </wp:anchor>
        </w:drawing>
      </w:r>
      <w:r>
        <w:rPr>
          <w:rFonts w:ascii="Arial"/>
          <w:b/>
          <w:sz w:val="18"/>
          <w:lang w:val="ru"/>
        </w:rPr>
        <w:t>Рисунок</w:t>
      </w:r>
      <w:r>
        <w:rPr>
          <w:rFonts w:ascii="Arial"/>
          <w:b/>
          <w:sz w:val="18"/>
          <w:lang w:val="ru"/>
        </w:rPr>
        <w:t xml:space="preserve"> 8-16 </w:t>
      </w:r>
      <w:r>
        <w:rPr>
          <w:rFonts w:ascii="Arial"/>
          <w:b/>
          <w:sz w:val="18"/>
          <w:lang w:val="ru"/>
        </w:rPr>
        <w:t>Результат</w:t>
      </w:r>
      <w:r>
        <w:rPr>
          <w:rFonts w:ascii="Arial"/>
          <w:b/>
          <w:sz w:val="18"/>
          <w:lang w:val="ru"/>
        </w:rPr>
        <w:t xml:space="preserve"> </w:t>
      </w:r>
      <w:r>
        <w:rPr>
          <w:rFonts w:ascii="Arial"/>
          <w:b/>
          <w:sz w:val="18"/>
          <w:lang w:val="ru"/>
        </w:rPr>
        <w:t>передачи</w:t>
      </w:r>
      <w:r>
        <w:rPr>
          <w:rFonts w:ascii="Arial"/>
          <w:b/>
          <w:sz w:val="18"/>
          <w:lang w:val="ru"/>
        </w:rPr>
        <w:t xml:space="preserve"> </w:t>
      </w:r>
      <w:r>
        <w:rPr>
          <w:rFonts w:ascii="Arial"/>
          <w:b/>
          <w:sz w:val="18"/>
          <w:lang w:val="ru"/>
        </w:rPr>
        <w:t>данных</w:t>
      </w:r>
    </w:p>
    <w:p w:rsidR="00235F19" w:rsidRPr="009A3625" w:rsidRDefault="009A3625" w:rsidP="00B33C71">
      <w:pPr>
        <w:pStyle w:val="ListeParagraf"/>
        <w:numPr>
          <w:ilvl w:val="0"/>
          <w:numId w:val="108"/>
        </w:numPr>
        <w:tabs>
          <w:tab w:val="left" w:pos="1608"/>
        </w:tabs>
        <w:spacing w:before="224"/>
        <w:ind w:right="591"/>
        <w:jc w:val="both"/>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закрыть окно сообщений.</w:t>
      </w:r>
    </w:p>
    <w:p w:rsidR="00235F19" w:rsidRDefault="009A3625" w:rsidP="00B33C71">
      <w:pPr>
        <w:pStyle w:val="ListeParagraf"/>
        <w:numPr>
          <w:ilvl w:val="0"/>
          <w:numId w:val="109"/>
        </w:numPr>
        <w:tabs>
          <w:tab w:val="left" w:pos="1268"/>
        </w:tabs>
        <w:spacing w:before="92"/>
        <w:ind w:right="591"/>
        <w:jc w:val="both"/>
        <w:rPr>
          <w:rFonts w:ascii="Wingdings" w:hAnsi="Wingdings"/>
          <w:sz w:val="20"/>
        </w:rPr>
      </w:pPr>
      <w:r>
        <w:rPr>
          <w:w w:val="105"/>
          <w:sz w:val="20"/>
          <w:lang w:val="ru"/>
        </w:rPr>
        <w:t>Образцы на текущей странице</w:t>
      </w:r>
    </w:p>
    <w:p w:rsidR="00235F19" w:rsidRDefault="00235F19" w:rsidP="00B33C71">
      <w:pPr>
        <w:pStyle w:val="GvdeMetni"/>
        <w:spacing w:before="11"/>
        <w:ind w:right="591"/>
        <w:jc w:val="both"/>
        <w:rPr>
          <w:sz w:val="24"/>
        </w:rPr>
      </w:pPr>
    </w:p>
    <w:p w:rsidR="00235F19" w:rsidRPr="009A3625" w:rsidRDefault="00087732" w:rsidP="00B33C71">
      <w:pPr>
        <w:pStyle w:val="ListeParagraf"/>
        <w:numPr>
          <w:ilvl w:val="0"/>
          <w:numId w:val="107"/>
        </w:numPr>
        <w:tabs>
          <w:tab w:val="left" w:pos="1608"/>
          <w:tab w:val="left" w:pos="2537"/>
        </w:tabs>
        <w:ind w:right="591" w:hanging="341"/>
        <w:jc w:val="both"/>
        <w:rPr>
          <w:sz w:val="20"/>
          <w:lang w:val="ru-RU"/>
        </w:rPr>
      </w:pPr>
      <w:r>
        <w:rPr>
          <w:noProof/>
          <w:lang w:val="ru-RU" w:eastAsia="ru-RU"/>
        </w:rPr>
        <w:drawing>
          <wp:anchor distT="0" distB="0" distL="0" distR="0" simplePos="0" relativeHeight="251682816" behindDoc="1" locked="0" layoutInCell="1" allowOverlap="1">
            <wp:simplePos x="0" y="0"/>
            <wp:positionH relativeFrom="page">
              <wp:posOffset>2292562</wp:posOffset>
            </wp:positionH>
            <wp:positionV relativeFrom="paragraph">
              <wp:posOffset>5080</wp:posOffset>
            </wp:positionV>
            <wp:extent cx="68918" cy="118110"/>
            <wp:effectExtent l="0" t="0" r="0" b="0"/>
            <wp:wrapNone/>
            <wp:docPr id="493"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268.png"/>
                    <pic:cNvPicPr/>
                  </pic:nvPicPr>
                  <pic:blipFill>
                    <a:blip r:embed="rId216" cstate="print"/>
                    <a:stretch>
                      <a:fillRect/>
                    </a:stretch>
                  </pic:blipFill>
                  <pic:spPr>
                    <a:xfrm>
                      <a:off x="0" y="0"/>
                      <a:ext cx="68918" cy="118110"/>
                    </a:xfrm>
                    <a:prstGeom prst="rect">
                      <a:avLst/>
                    </a:prstGeom>
                  </pic:spPr>
                </pic:pic>
              </a:graphicData>
            </a:graphic>
          </wp:anchor>
        </w:drawing>
      </w:r>
      <w:r w:rsidR="009A3625">
        <w:rPr>
          <w:w w:val="110"/>
          <w:sz w:val="20"/>
          <w:lang w:val="ru"/>
        </w:rPr>
        <w:t>Нажмите</w:t>
      </w:r>
      <w:r w:rsidR="009A3625">
        <w:rPr>
          <w:w w:val="110"/>
          <w:sz w:val="20"/>
          <w:lang w:val="ru"/>
        </w:rPr>
        <w:tab/>
      </w:r>
      <w:r w:rsidRPr="00087732">
        <w:rPr>
          <w:w w:val="110"/>
          <w:sz w:val="20"/>
          <w:lang w:val="ru-RU"/>
        </w:rPr>
        <w:t xml:space="preserve">    </w:t>
      </w:r>
      <w:r w:rsidR="009A3625">
        <w:rPr>
          <w:w w:val="110"/>
          <w:sz w:val="20"/>
          <w:lang w:val="ru"/>
        </w:rPr>
        <w:t>чтобы открыть все функциональные кнопки.</w:t>
      </w:r>
    </w:p>
    <w:p w:rsidR="00235F19" w:rsidRPr="00581571" w:rsidRDefault="009A3625" w:rsidP="00B33C71">
      <w:pPr>
        <w:pStyle w:val="ListeParagraf"/>
        <w:numPr>
          <w:ilvl w:val="0"/>
          <w:numId w:val="107"/>
        </w:numPr>
        <w:tabs>
          <w:tab w:val="left" w:pos="1608"/>
        </w:tabs>
        <w:spacing w:before="93"/>
        <w:ind w:right="591" w:hanging="341"/>
        <w:jc w:val="both"/>
        <w:rPr>
          <w:sz w:val="20"/>
          <w:lang w:val="ru-RU"/>
        </w:rPr>
      </w:pPr>
      <w:r>
        <w:rPr>
          <w:w w:val="105"/>
          <w:sz w:val="20"/>
          <w:lang w:val="ru"/>
        </w:rPr>
        <w:t xml:space="preserve">Нажмите кнопку </w:t>
      </w:r>
      <w:r w:rsidR="009E65B7">
        <w:rPr>
          <w:rFonts w:ascii="Arial"/>
          <w:b/>
          <w:w w:val="105"/>
          <w:sz w:val="20"/>
          <w:lang w:val="ru"/>
        </w:rPr>
        <w:t>«Передача</w:t>
      </w:r>
      <w:r w:rsidR="009E65B7">
        <w:rPr>
          <w:rFonts w:ascii="Arial"/>
          <w:b/>
          <w:w w:val="105"/>
          <w:sz w:val="20"/>
          <w:lang w:val="ru"/>
        </w:rPr>
        <w:t xml:space="preserve"> </w:t>
      </w:r>
      <w:r w:rsidR="009E65B7">
        <w:rPr>
          <w:rFonts w:ascii="Arial"/>
          <w:b/>
          <w:w w:val="105"/>
          <w:sz w:val="20"/>
          <w:lang w:val="ru"/>
        </w:rPr>
        <w:t>данных»</w:t>
      </w:r>
      <w:r w:rsidR="00581571">
        <w:rPr>
          <w:rFonts w:ascii="Arial"/>
          <w:b/>
          <w:w w:val="105"/>
          <w:sz w:val="20"/>
          <w:lang w:val="ru"/>
        </w:rPr>
        <w:t xml:space="preserve"> </w:t>
      </w:r>
      <w:r w:rsidR="00581571" w:rsidRPr="00581571">
        <w:rPr>
          <w:b/>
          <w:w w:val="105"/>
          <w:sz w:val="20"/>
          <w:lang w:val="ru"/>
        </w:rPr>
        <w:t>(Comm.)</w:t>
      </w:r>
      <w:r>
        <w:rPr>
          <w:w w:val="105"/>
          <w:sz w:val="20"/>
          <w:lang w:val="ru"/>
        </w:rPr>
        <w:t>.</w:t>
      </w:r>
    </w:p>
    <w:p w:rsidR="00235F19" w:rsidRPr="009A3625" w:rsidRDefault="009A3625" w:rsidP="00B33C71">
      <w:pPr>
        <w:spacing w:before="69"/>
        <w:ind w:left="1607" w:right="591"/>
        <w:jc w:val="both"/>
        <w:rPr>
          <w:sz w:val="21"/>
          <w:lang w:val="ru-RU"/>
        </w:rPr>
      </w:pPr>
      <w:r>
        <w:rPr>
          <w:w w:val="105"/>
          <w:sz w:val="21"/>
          <w:lang w:val="ru"/>
        </w:rPr>
        <w:t xml:space="preserve">Выберите </w:t>
      </w:r>
      <w:r>
        <w:rPr>
          <w:rFonts w:ascii="Arial"/>
          <w:b/>
          <w:w w:val="105"/>
          <w:sz w:val="21"/>
          <w:lang w:val="ru"/>
        </w:rPr>
        <w:t>«Образцы</w:t>
      </w:r>
      <w:r>
        <w:rPr>
          <w:rFonts w:ascii="Arial"/>
          <w:b/>
          <w:w w:val="105"/>
          <w:sz w:val="21"/>
          <w:lang w:val="ru"/>
        </w:rPr>
        <w:t xml:space="preserve"> </w:t>
      </w:r>
      <w:r>
        <w:rPr>
          <w:rFonts w:ascii="Arial"/>
          <w:b/>
          <w:w w:val="105"/>
          <w:sz w:val="21"/>
          <w:lang w:val="ru"/>
        </w:rPr>
        <w:t>на</w:t>
      </w:r>
      <w:r>
        <w:rPr>
          <w:rFonts w:ascii="Arial"/>
          <w:b/>
          <w:w w:val="105"/>
          <w:sz w:val="21"/>
          <w:lang w:val="ru"/>
        </w:rPr>
        <w:t xml:space="preserve"> </w:t>
      </w:r>
      <w:r>
        <w:rPr>
          <w:rFonts w:ascii="Arial"/>
          <w:b/>
          <w:w w:val="105"/>
          <w:sz w:val="21"/>
          <w:lang w:val="ru"/>
        </w:rPr>
        <w:t>текущей</w:t>
      </w:r>
      <w:r>
        <w:rPr>
          <w:rFonts w:ascii="Arial"/>
          <w:b/>
          <w:w w:val="105"/>
          <w:sz w:val="21"/>
          <w:lang w:val="ru"/>
        </w:rPr>
        <w:t xml:space="preserve"> </w:t>
      </w:r>
      <w:r>
        <w:rPr>
          <w:rFonts w:ascii="Arial"/>
          <w:b/>
          <w:w w:val="105"/>
          <w:sz w:val="21"/>
          <w:lang w:val="ru"/>
        </w:rPr>
        <w:t>странице</w:t>
      </w:r>
      <w:r w:rsidRPr="00581571">
        <w:rPr>
          <w:b/>
          <w:w w:val="105"/>
          <w:sz w:val="21"/>
          <w:szCs w:val="21"/>
          <w:lang w:val="ru"/>
        </w:rPr>
        <w:t>»</w:t>
      </w:r>
      <w:r w:rsidR="00581571" w:rsidRPr="00581571">
        <w:rPr>
          <w:b/>
          <w:w w:val="105"/>
          <w:sz w:val="21"/>
          <w:szCs w:val="21"/>
          <w:lang w:val="ru"/>
        </w:rPr>
        <w:t xml:space="preserve"> (</w:t>
      </w:r>
      <w:r w:rsidR="00581571" w:rsidRPr="00581571">
        <w:rPr>
          <w:b/>
          <w:sz w:val="21"/>
          <w:szCs w:val="21"/>
        </w:rPr>
        <w:t>Samples</w:t>
      </w:r>
      <w:r w:rsidR="00581571" w:rsidRPr="00581571">
        <w:rPr>
          <w:b/>
          <w:sz w:val="21"/>
          <w:szCs w:val="21"/>
          <w:lang w:val="ru-RU"/>
        </w:rPr>
        <w:t xml:space="preserve"> </w:t>
      </w:r>
      <w:r w:rsidR="00581571" w:rsidRPr="00581571">
        <w:rPr>
          <w:b/>
          <w:sz w:val="21"/>
          <w:szCs w:val="21"/>
        </w:rPr>
        <w:t>on</w:t>
      </w:r>
      <w:r w:rsidR="00581571" w:rsidRPr="00581571">
        <w:rPr>
          <w:b/>
          <w:sz w:val="21"/>
          <w:szCs w:val="21"/>
          <w:lang w:val="ru-RU"/>
        </w:rPr>
        <w:t xml:space="preserve"> </w:t>
      </w:r>
      <w:r w:rsidR="00581571" w:rsidRPr="00581571">
        <w:rPr>
          <w:b/>
          <w:sz w:val="21"/>
          <w:szCs w:val="21"/>
        </w:rPr>
        <w:t>current</w:t>
      </w:r>
      <w:r w:rsidR="00581571" w:rsidRPr="00581571">
        <w:rPr>
          <w:b/>
          <w:sz w:val="21"/>
          <w:szCs w:val="21"/>
          <w:lang w:val="ru-RU"/>
        </w:rPr>
        <w:t xml:space="preserve"> </w:t>
      </w:r>
      <w:r w:rsidR="00581571" w:rsidRPr="00581571">
        <w:rPr>
          <w:b/>
          <w:sz w:val="21"/>
          <w:szCs w:val="21"/>
        </w:rPr>
        <w:t>page</w:t>
      </w:r>
      <w:r w:rsidR="00581571" w:rsidRPr="00581571">
        <w:rPr>
          <w:b/>
          <w:sz w:val="21"/>
          <w:szCs w:val="21"/>
          <w:lang w:val="ru-RU"/>
        </w:rPr>
        <w:t>)</w:t>
      </w:r>
      <w:r>
        <w:rPr>
          <w:w w:val="105"/>
          <w:sz w:val="21"/>
          <w:lang w:val="ru"/>
        </w:rPr>
        <w:t>. См. Рисунок 8-17.</w:t>
      </w:r>
    </w:p>
    <w:p w:rsidR="00235F19" w:rsidRPr="009A3625" w:rsidRDefault="00235F19">
      <w:pPr>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254208" behindDoc="0" locked="0" layoutInCell="1" allowOverlap="1">
            <wp:simplePos x="0" y="0"/>
            <wp:positionH relativeFrom="page">
              <wp:posOffset>1448246</wp:posOffset>
            </wp:positionH>
            <wp:positionV relativeFrom="paragraph">
              <wp:posOffset>245645</wp:posOffset>
            </wp:positionV>
            <wp:extent cx="3192911" cy="2550318"/>
            <wp:effectExtent l="0" t="0" r="0" b="0"/>
            <wp:wrapTopAndBottom/>
            <wp:docPr id="495" name="image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271.png"/>
                    <pic:cNvPicPr/>
                  </pic:nvPicPr>
                  <pic:blipFill>
                    <a:blip r:embed="rId219" cstate="print"/>
                    <a:stretch>
                      <a:fillRect/>
                    </a:stretch>
                  </pic:blipFill>
                  <pic:spPr>
                    <a:xfrm>
                      <a:off x="0" y="0"/>
                      <a:ext cx="3192911" cy="2550318"/>
                    </a:xfrm>
                    <a:prstGeom prst="rect">
                      <a:avLst/>
                    </a:prstGeom>
                  </pic:spPr>
                </pic:pic>
              </a:graphicData>
            </a:graphic>
          </wp:anchor>
        </w:drawing>
      </w:r>
      <w:r>
        <w:rPr>
          <w:rFonts w:ascii="Arial"/>
          <w:b/>
          <w:sz w:val="18"/>
          <w:lang w:val="ru"/>
        </w:rPr>
        <w:t>Рисунок</w:t>
      </w:r>
      <w:r>
        <w:rPr>
          <w:rFonts w:ascii="Arial"/>
          <w:b/>
          <w:sz w:val="18"/>
          <w:lang w:val="ru"/>
        </w:rPr>
        <w:t xml:space="preserve"> 8-17 </w:t>
      </w:r>
      <w:r>
        <w:rPr>
          <w:rFonts w:ascii="Arial"/>
          <w:b/>
          <w:sz w:val="18"/>
          <w:lang w:val="ru"/>
        </w:rPr>
        <w:t>Передача</w:t>
      </w:r>
      <w:r>
        <w:rPr>
          <w:rFonts w:ascii="Arial"/>
          <w:b/>
          <w:sz w:val="18"/>
          <w:lang w:val="ru"/>
        </w:rPr>
        <w:t xml:space="preserve"> </w:t>
      </w:r>
      <w:r>
        <w:rPr>
          <w:rFonts w:ascii="Arial"/>
          <w:b/>
          <w:sz w:val="18"/>
          <w:lang w:val="ru"/>
        </w:rPr>
        <w:t>данных</w:t>
      </w:r>
      <w:r>
        <w:rPr>
          <w:rFonts w:ascii="Arial"/>
          <w:b/>
          <w:sz w:val="18"/>
          <w:lang w:val="ru"/>
        </w:rPr>
        <w:t xml:space="preserve"> </w:t>
      </w:r>
      <w:r>
        <w:rPr>
          <w:rFonts w:ascii="Arial"/>
          <w:b/>
          <w:sz w:val="18"/>
          <w:lang w:val="ru"/>
        </w:rPr>
        <w:t>на</w:t>
      </w:r>
      <w:r>
        <w:rPr>
          <w:rFonts w:ascii="Arial"/>
          <w:b/>
          <w:sz w:val="18"/>
          <w:lang w:val="ru"/>
        </w:rPr>
        <w:t xml:space="preserve"> </w:t>
      </w:r>
      <w:r>
        <w:rPr>
          <w:rFonts w:ascii="Arial"/>
          <w:b/>
          <w:sz w:val="18"/>
          <w:lang w:val="ru"/>
        </w:rPr>
        <w:t>текущей</w:t>
      </w:r>
      <w:r>
        <w:rPr>
          <w:rFonts w:ascii="Arial"/>
          <w:b/>
          <w:sz w:val="18"/>
          <w:lang w:val="ru"/>
        </w:rPr>
        <w:t xml:space="preserve"> </w:t>
      </w:r>
      <w:r>
        <w:rPr>
          <w:rFonts w:ascii="Arial"/>
          <w:b/>
          <w:sz w:val="18"/>
          <w:lang w:val="ru"/>
        </w:rPr>
        <w:t>странице</w:t>
      </w:r>
    </w:p>
    <w:p w:rsidR="00235F19" w:rsidRDefault="009A3625">
      <w:pPr>
        <w:pStyle w:val="ListeParagraf"/>
        <w:numPr>
          <w:ilvl w:val="0"/>
          <w:numId w:val="107"/>
        </w:numPr>
        <w:tabs>
          <w:tab w:val="left" w:pos="1608"/>
        </w:tabs>
        <w:spacing w:before="197"/>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3D649F">
      <w:pPr>
        <w:spacing w:before="68" w:line="285" w:lineRule="auto"/>
        <w:ind w:left="1607" w:right="591"/>
        <w:jc w:val="both"/>
        <w:rPr>
          <w:sz w:val="21"/>
          <w:lang w:val="ru-RU"/>
        </w:rPr>
      </w:pPr>
      <w:r>
        <w:rPr>
          <w:noProof/>
          <w:lang w:val="ru-RU" w:eastAsia="ru-RU"/>
        </w:rPr>
        <w:drawing>
          <wp:anchor distT="0" distB="0" distL="0" distR="0" simplePos="0" relativeHeight="252255232" behindDoc="0" locked="0" layoutInCell="1" allowOverlap="1">
            <wp:simplePos x="0" y="0"/>
            <wp:positionH relativeFrom="page">
              <wp:posOffset>1452390</wp:posOffset>
            </wp:positionH>
            <wp:positionV relativeFrom="paragraph">
              <wp:posOffset>473033</wp:posOffset>
            </wp:positionV>
            <wp:extent cx="3030005" cy="1615439"/>
            <wp:effectExtent l="0" t="0" r="0" b="0"/>
            <wp:wrapTopAndBottom/>
            <wp:docPr id="497" name="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272.png"/>
                    <pic:cNvPicPr/>
                  </pic:nvPicPr>
                  <pic:blipFill>
                    <a:blip r:embed="rId220" cstate="print"/>
                    <a:stretch>
                      <a:fillRect/>
                    </a:stretch>
                  </pic:blipFill>
                  <pic:spPr>
                    <a:xfrm>
                      <a:off x="0" y="0"/>
                      <a:ext cx="3030005" cy="1615439"/>
                    </a:xfrm>
                    <a:prstGeom prst="rect">
                      <a:avLst/>
                    </a:prstGeom>
                  </pic:spPr>
                </pic:pic>
              </a:graphicData>
            </a:graphic>
          </wp:anchor>
        </w:drawing>
      </w:r>
      <w:r>
        <w:rPr>
          <w:w w:val="105"/>
          <w:sz w:val="21"/>
          <w:lang w:val="ru"/>
        </w:rPr>
        <w:t>После передачи данных в ЛИС/БИС откроется окно с сообщением, как показано ниже.</w:t>
      </w:r>
    </w:p>
    <w:p w:rsidR="00235F19" w:rsidRPr="009A3625" w:rsidRDefault="00235F19">
      <w:pPr>
        <w:pStyle w:val="GvdeMetni"/>
        <w:spacing w:before="9"/>
        <w:rPr>
          <w:sz w:val="18"/>
          <w:lang w:val="ru-RU"/>
        </w:rPr>
      </w:pPr>
    </w:p>
    <w:p w:rsidR="00235F19" w:rsidRPr="009A3625" w:rsidRDefault="009A3625" w:rsidP="003D649F">
      <w:pPr>
        <w:pStyle w:val="ListeParagraf"/>
        <w:numPr>
          <w:ilvl w:val="0"/>
          <w:numId w:val="107"/>
        </w:numPr>
        <w:tabs>
          <w:tab w:val="left" w:pos="1608"/>
        </w:tabs>
        <w:ind w:right="591"/>
        <w:jc w:val="both"/>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закрыть окно сообщений.</w:t>
      </w:r>
    </w:p>
    <w:p w:rsidR="00235F19" w:rsidRDefault="009A3625" w:rsidP="003D649F">
      <w:pPr>
        <w:pStyle w:val="ListeParagraf"/>
        <w:numPr>
          <w:ilvl w:val="0"/>
          <w:numId w:val="109"/>
        </w:numPr>
        <w:tabs>
          <w:tab w:val="left" w:pos="1268"/>
        </w:tabs>
        <w:spacing w:before="93"/>
        <w:ind w:right="591"/>
        <w:jc w:val="both"/>
        <w:rPr>
          <w:rFonts w:ascii="Wingdings" w:hAnsi="Wingdings"/>
          <w:sz w:val="20"/>
        </w:rPr>
      </w:pPr>
      <w:r>
        <w:rPr>
          <w:w w:val="110"/>
          <w:sz w:val="20"/>
          <w:lang w:val="ru"/>
        </w:rPr>
        <w:t>Записи по выбранным датам</w:t>
      </w:r>
    </w:p>
    <w:p w:rsidR="00235F19" w:rsidRDefault="00235F19" w:rsidP="003D649F">
      <w:pPr>
        <w:pStyle w:val="GvdeMetni"/>
        <w:spacing w:before="10"/>
        <w:ind w:right="591"/>
        <w:jc w:val="both"/>
        <w:rPr>
          <w:sz w:val="24"/>
        </w:rPr>
      </w:pPr>
    </w:p>
    <w:p w:rsidR="00235F19" w:rsidRPr="009A3625" w:rsidRDefault="009A3625" w:rsidP="003D649F">
      <w:pPr>
        <w:pStyle w:val="ListeParagraf"/>
        <w:numPr>
          <w:ilvl w:val="0"/>
          <w:numId w:val="106"/>
        </w:numPr>
        <w:tabs>
          <w:tab w:val="left" w:pos="1608"/>
          <w:tab w:val="left" w:pos="2537"/>
        </w:tabs>
        <w:ind w:right="591" w:hanging="341"/>
        <w:jc w:val="both"/>
        <w:rPr>
          <w:sz w:val="20"/>
          <w:lang w:val="ru-RU"/>
        </w:rPr>
      </w:pPr>
      <w:r>
        <w:rPr>
          <w:noProof/>
          <w:lang w:val="ru-RU" w:eastAsia="ru-RU"/>
        </w:rPr>
        <w:drawing>
          <wp:anchor distT="0" distB="0" distL="0" distR="0" simplePos="0" relativeHeight="251683840" behindDoc="1" locked="0" layoutInCell="1" allowOverlap="1">
            <wp:simplePos x="0" y="0"/>
            <wp:positionH relativeFrom="page">
              <wp:posOffset>2068829</wp:posOffset>
            </wp:positionH>
            <wp:positionV relativeFrom="paragraph">
              <wp:posOffset>-72075</wp:posOffset>
            </wp:positionV>
            <wp:extent cx="68918" cy="118110"/>
            <wp:effectExtent l="0" t="0" r="0" b="0"/>
            <wp:wrapNone/>
            <wp:docPr id="499"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268.png"/>
                    <pic:cNvPicPr/>
                  </pic:nvPicPr>
                  <pic:blipFill>
                    <a:blip r:embed="rId216" cstate="print"/>
                    <a:stretch>
                      <a:fillRect/>
                    </a:stretch>
                  </pic:blipFill>
                  <pic:spPr>
                    <a:xfrm>
                      <a:off x="0" y="0"/>
                      <a:ext cx="68918" cy="118110"/>
                    </a:xfrm>
                    <a:prstGeom prst="rect">
                      <a:avLst/>
                    </a:prstGeom>
                  </pic:spPr>
                </pic:pic>
              </a:graphicData>
            </a:graphic>
          </wp:anchor>
        </w:drawing>
      </w:r>
      <w:r>
        <w:rPr>
          <w:w w:val="110"/>
          <w:sz w:val="20"/>
          <w:lang w:val="ru"/>
        </w:rPr>
        <w:t>Нажмите</w:t>
      </w:r>
      <w:r>
        <w:rPr>
          <w:w w:val="110"/>
          <w:sz w:val="20"/>
          <w:lang w:val="ru"/>
        </w:rPr>
        <w:tab/>
        <w:t>чтобы открыть все функциональные кнопки.</w:t>
      </w:r>
    </w:p>
    <w:p w:rsidR="00235F19" w:rsidRPr="004C0867" w:rsidRDefault="009A3625" w:rsidP="003D649F">
      <w:pPr>
        <w:pStyle w:val="ListeParagraf"/>
        <w:numPr>
          <w:ilvl w:val="0"/>
          <w:numId w:val="106"/>
        </w:numPr>
        <w:tabs>
          <w:tab w:val="left" w:pos="1608"/>
        </w:tabs>
        <w:spacing w:before="51"/>
        <w:ind w:right="591" w:hanging="341"/>
        <w:jc w:val="both"/>
        <w:rPr>
          <w:sz w:val="20"/>
          <w:lang w:val="ru-RU"/>
        </w:rPr>
      </w:pPr>
      <w:r>
        <w:rPr>
          <w:w w:val="105"/>
          <w:sz w:val="20"/>
          <w:lang w:val="ru"/>
        </w:rPr>
        <w:t xml:space="preserve">Нажмите кнопку </w:t>
      </w:r>
      <w:r w:rsidR="009E65B7">
        <w:rPr>
          <w:rFonts w:ascii="Arial"/>
          <w:b/>
          <w:w w:val="105"/>
          <w:sz w:val="20"/>
          <w:lang w:val="ru"/>
        </w:rPr>
        <w:t>«Передача</w:t>
      </w:r>
      <w:r w:rsidR="009E65B7">
        <w:rPr>
          <w:rFonts w:ascii="Arial"/>
          <w:b/>
          <w:w w:val="105"/>
          <w:sz w:val="20"/>
          <w:lang w:val="ru"/>
        </w:rPr>
        <w:t xml:space="preserve"> </w:t>
      </w:r>
      <w:r w:rsidR="009E65B7">
        <w:rPr>
          <w:rFonts w:ascii="Arial"/>
          <w:b/>
          <w:w w:val="105"/>
          <w:sz w:val="20"/>
          <w:lang w:val="ru"/>
        </w:rPr>
        <w:t>данных</w:t>
      </w:r>
      <w:r w:rsidR="009E65B7" w:rsidRPr="004C0867">
        <w:rPr>
          <w:b/>
          <w:w w:val="105"/>
          <w:sz w:val="20"/>
          <w:szCs w:val="20"/>
          <w:lang w:val="ru"/>
        </w:rPr>
        <w:t>»</w:t>
      </w:r>
      <w:r w:rsidR="004C0867" w:rsidRPr="004C0867">
        <w:rPr>
          <w:b/>
          <w:w w:val="105"/>
          <w:sz w:val="20"/>
          <w:szCs w:val="20"/>
          <w:lang w:val="ru"/>
        </w:rPr>
        <w:t xml:space="preserve"> (</w:t>
      </w:r>
      <w:r w:rsidR="004C0867" w:rsidRPr="004C0867">
        <w:rPr>
          <w:b/>
          <w:sz w:val="20"/>
          <w:szCs w:val="20"/>
        </w:rPr>
        <w:t>Comm</w:t>
      </w:r>
      <w:r w:rsidR="004C0867" w:rsidRPr="004C0867">
        <w:rPr>
          <w:b/>
          <w:sz w:val="20"/>
          <w:szCs w:val="20"/>
          <w:lang w:val="ru-RU"/>
        </w:rPr>
        <w:t>.)</w:t>
      </w:r>
      <w:r w:rsidRPr="004C0867">
        <w:rPr>
          <w:b/>
          <w:w w:val="105"/>
          <w:sz w:val="20"/>
          <w:szCs w:val="20"/>
          <w:lang w:val="ru"/>
        </w:rPr>
        <w:t>.</w:t>
      </w:r>
    </w:p>
    <w:p w:rsidR="00235F19" w:rsidRPr="009A3625" w:rsidRDefault="009A3625" w:rsidP="003D649F">
      <w:pPr>
        <w:pStyle w:val="ListeParagraf"/>
        <w:numPr>
          <w:ilvl w:val="0"/>
          <w:numId w:val="106"/>
        </w:numPr>
        <w:tabs>
          <w:tab w:val="left" w:pos="1608"/>
        </w:tabs>
        <w:spacing w:before="52" w:line="259" w:lineRule="auto"/>
        <w:ind w:right="591"/>
        <w:jc w:val="both"/>
        <w:rPr>
          <w:sz w:val="20"/>
          <w:lang w:val="ru-RU"/>
        </w:rPr>
      </w:pPr>
      <w:r>
        <w:rPr>
          <w:w w:val="105"/>
          <w:sz w:val="20"/>
          <w:lang w:val="ru"/>
        </w:rPr>
        <w:t xml:space="preserve">Выберите </w:t>
      </w:r>
      <w:r>
        <w:rPr>
          <w:rFonts w:ascii="Arial"/>
          <w:b/>
          <w:w w:val="105"/>
          <w:sz w:val="20"/>
          <w:lang w:val="ru"/>
        </w:rPr>
        <w:t>«Записи</w:t>
      </w:r>
      <w:r>
        <w:rPr>
          <w:rFonts w:ascii="Arial"/>
          <w:b/>
          <w:w w:val="105"/>
          <w:sz w:val="20"/>
          <w:lang w:val="ru"/>
        </w:rPr>
        <w:t xml:space="preserve"> </w:t>
      </w:r>
      <w:r>
        <w:rPr>
          <w:rFonts w:ascii="Arial"/>
          <w:b/>
          <w:w w:val="105"/>
          <w:sz w:val="20"/>
          <w:lang w:val="ru"/>
        </w:rPr>
        <w:t>по</w:t>
      </w:r>
      <w:r>
        <w:rPr>
          <w:rFonts w:ascii="Arial"/>
          <w:b/>
          <w:w w:val="105"/>
          <w:sz w:val="20"/>
          <w:lang w:val="ru"/>
        </w:rPr>
        <w:t xml:space="preserve"> </w:t>
      </w:r>
      <w:r>
        <w:rPr>
          <w:rFonts w:ascii="Arial"/>
          <w:b/>
          <w:w w:val="105"/>
          <w:sz w:val="20"/>
          <w:lang w:val="ru"/>
        </w:rPr>
        <w:t>выбранным</w:t>
      </w:r>
      <w:r>
        <w:rPr>
          <w:rFonts w:ascii="Arial"/>
          <w:b/>
          <w:w w:val="105"/>
          <w:sz w:val="20"/>
          <w:lang w:val="ru"/>
        </w:rPr>
        <w:t xml:space="preserve"> </w:t>
      </w:r>
      <w:r>
        <w:rPr>
          <w:rFonts w:ascii="Arial"/>
          <w:b/>
          <w:w w:val="105"/>
          <w:sz w:val="20"/>
          <w:lang w:val="ru"/>
        </w:rPr>
        <w:t>датам»</w:t>
      </w:r>
      <w:r w:rsidR="00087732" w:rsidRPr="00087732">
        <w:rPr>
          <w:rFonts w:ascii="Arial"/>
          <w:b/>
          <w:w w:val="105"/>
          <w:sz w:val="20"/>
          <w:lang w:val="ru-RU"/>
        </w:rPr>
        <w:t xml:space="preserve"> </w:t>
      </w:r>
      <w:r w:rsidR="00087732" w:rsidRPr="004C0867">
        <w:rPr>
          <w:b/>
          <w:w w:val="105"/>
          <w:sz w:val="20"/>
          <w:lang w:val="ru-RU"/>
        </w:rPr>
        <w:t>(</w:t>
      </w:r>
      <w:r w:rsidR="00087732" w:rsidRPr="004C0867">
        <w:rPr>
          <w:b/>
          <w:w w:val="105"/>
          <w:sz w:val="20"/>
        </w:rPr>
        <w:t>Record</w:t>
      </w:r>
      <w:r w:rsidR="00087732" w:rsidRPr="004C0867">
        <w:rPr>
          <w:b/>
          <w:w w:val="105"/>
          <w:sz w:val="20"/>
          <w:lang w:val="ru-RU"/>
        </w:rPr>
        <w:t xml:space="preserve"> </w:t>
      </w:r>
      <w:r w:rsidR="00087732" w:rsidRPr="004C0867">
        <w:rPr>
          <w:b/>
          <w:w w:val="105"/>
          <w:sz w:val="20"/>
        </w:rPr>
        <w:t>of</w:t>
      </w:r>
      <w:r w:rsidR="00087732" w:rsidRPr="004C0867">
        <w:rPr>
          <w:b/>
          <w:w w:val="105"/>
          <w:sz w:val="20"/>
          <w:lang w:val="ru-RU"/>
        </w:rPr>
        <w:t xml:space="preserve"> </w:t>
      </w:r>
      <w:r w:rsidR="00087732" w:rsidRPr="004C0867">
        <w:rPr>
          <w:b/>
          <w:w w:val="105"/>
          <w:sz w:val="20"/>
        </w:rPr>
        <w:t>Specified</w:t>
      </w:r>
      <w:r w:rsidR="00087732" w:rsidRPr="004C0867">
        <w:rPr>
          <w:b/>
          <w:w w:val="105"/>
          <w:sz w:val="20"/>
          <w:lang w:val="ru-RU"/>
        </w:rPr>
        <w:t xml:space="preserve"> </w:t>
      </w:r>
      <w:r w:rsidR="00087732" w:rsidRPr="004C0867">
        <w:rPr>
          <w:b/>
          <w:w w:val="105"/>
          <w:sz w:val="20"/>
        </w:rPr>
        <w:t>Dates</w:t>
      </w:r>
      <w:r w:rsidR="00087732" w:rsidRPr="00CA3903">
        <w:rPr>
          <w:b/>
          <w:w w:val="105"/>
          <w:sz w:val="20"/>
          <w:lang w:val="ru-RU"/>
        </w:rPr>
        <w:t>)</w:t>
      </w:r>
      <w:r w:rsidRPr="00CA3903">
        <w:rPr>
          <w:w w:val="105"/>
          <w:sz w:val="20"/>
          <w:lang w:val="ru"/>
        </w:rPr>
        <w:t xml:space="preserve"> </w:t>
      </w:r>
      <w:r>
        <w:rPr>
          <w:w w:val="105"/>
          <w:sz w:val="20"/>
          <w:lang w:val="ru"/>
        </w:rPr>
        <w:t>и укажите даты начала и окончания периода данных, которые должны быть переданы.</w:t>
      </w:r>
    </w:p>
    <w:p w:rsidR="00235F19" w:rsidRPr="009A3625" w:rsidRDefault="009A3625" w:rsidP="003D649F">
      <w:pPr>
        <w:pStyle w:val="GvdeMetni"/>
        <w:spacing w:before="75"/>
        <w:ind w:left="1777" w:right="591"/>
        <w:jc w:val="both"/>
        <w:rPr>
          <w:lang w:val="ru-RU"/>
        </w:rPr>
      </w:pPr>
      <w:r>
        <w:rPr>
          <w:w w:val="105"/>
          <w:lang w:val="ru"/>
        </w:rPr>
        <w:t>См. Рисунок 8-18.</w:t>
      </w:r>
    </w:p>
    <w:p w:rsidR="00235F19" w:rsidRPr="009A3625" w:rsidRDefault="00235F19" w:rsidP="003D649F">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256256" behindDoc="0" locked="0" layoutInCell="1" allowOverlap="1">
            <wp:simplePos x="0" y="0"/>
            <wp:positionH relativeFrom="page">
              <wp:posOffset>1448027</wp:posOffset>
            </wp:positionH>
            <wp:positionV relativeFrom="paragraph">
              <wp:posOffset>262856</wp:posOffset>
            </wp:positionV>
            <wp:extent cx="3078713" cy="2444686"/>
            <wp:effectExtent l="0" t="0" r="0" b="0"/>
            <wp:wrapTopAndBottom/>
            <wp:docPr id="501" name="image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273.png"/>
                    <pic:cNvPicPr/>
                  </pic:nvPicPr>
                  <pic:blipFill>
                    <a:blip r:embed="rId221" cstate="print"/>
                    <a:stretch>
                      <a:fillRect/>
                    </a:stretch>
                  </pic:blipFill>
                  <pic:spPr>
                    <a:xfrm>
                      <a:off x="0" y="0"/>
                      <a:ext cx="3078713" cy="2444686"/>
                    </a:xfrm>
                    <a:prstGeom prst="rect">
                      <a:avLst/>
                    </a:prstGeom>
                  </pic:spPr>
                </pic:pic>
              </a:graphicData>
            </a:graphic>
          </wp:anchor>
        </w:drawing>
      </w:r>
      <w:r>
        <w:rPr>
          <w:rFonts w:ascii="Arial"/>
          <w:b/>
          <w:sz w:val="18"/>
          <w:lang w:val="ru"/>
        </w:rPr>
        <w:t>Рисунок</w:t>
      </w:r>
      <w:r>
        <w:rPr>
          <w:rFonts w:ascii="Arial"/>
          <w:b/>
          <w:sz w:val="18"/>
          <w:lang w:val="ru"/>
        </w:rPr>
        <w:t xml:space="preserve"> 8-18 </w:t>
      </w:r>
      <w:r>
        <w:rPr>
          <w:rFonts w:ascii="Arial"/>
          <w:b/>
          <w:sz w:val="18"/>
          <w:lang w:val="ru"/>
        </w:rPr>
        <w:t>Передача</w:t>
      </w:r>
      <w:r>
        <w:rPr>
          <w:rFonts w:ascii="Arial"/>
          <w:b/>
          <w:sz w:val="18"/>
          <w:lang w:val="ru"/>
        </w:rPr>
        <w:t xml:space="preserve"> </w:t>
      </w:r>
      <w:r>
        <w:rPr>
          <w:rFonts w:ascii="Arial"/>
          <w:b/>
          <w:sz w:val="18"/>
          <w:lang w:val="ru"/>
        </w:rPr>
        <w:t>данных</w:t>
      </w:r>
      <w:r>
        <w:rPr>
          <w:rFonts w:ascii="Arial"/>
          <w:b/>
          <w:sz w:val="18"/>
          <w:lang w:val="ru"/>
        </w:rPr>
        <w:t xml:space="preserve"> </w:t>
      </w:r>
      <w:r>
        <w:rPr>
          <w:rFonts w:ascii="Arial"/>
          <w:b/>
          <w:sz w:val="18"/>
          <w:lang w:val="ru"/>
        </w:rPr>
        <w:t>по</w:t>
      </w:r>
      <w:r>
        <w:rPr>
          <w:rFonts w:ascii="Arial"/>
          <w:b/>
          <w:sz w:val="18"/>
          <w:lang w:val="ru"/>
        </w:rPr>
        <w:t xml:space="preserve"> </w:t>
      </w:r>
      <w:r>
        <w:rPr>
          <w:rFonts w:ascii="Arial"/>
          <w:b/>
          <w:sz w:val="18"/>
          <w:lang w:val="ru"/>
        </w:rPr>
        <w:t>выбранным</w:t>
      </w:r>
      <w:r>
        <w:rPr>
          <w:rFonts w:ascii="Arial"/>
          <w:b/>
          <w:sz w:val="18"/>
          <w:lang w:val="ru"/>
        </w:rPr>
        <w:t xml:space="preserve"> </w:t>
      </w:r>
      <w:r>
        <w:rPr>
          <w:rFonts w:ascii="Arial"/>
          <w:b/>
          <w:sz w:val="18"/>
          <w:lang w:val="ru"/>
        </w:rPr>
        <w:t>датам</w:t>
      </w:r>
    </w:p>
    <w:p w:rsidR="00235F19" w:rsidRPr="009A3625" w:rsidRDefault="00235F19">
      <w:pPr>
        <w:pStyle w:val="GvdeMetni"/>
        <w:spacing w:before="2"/>
        <w:rPr>
          <w:rFonts w:ascii="Arial"/>
          <w:b/>
          <w:sz w:val="21"/>
          <w:lang w:val="ru-RU"/>
        </w:rPr>
      </w:pPr>
    </w:p>
    <w:p w:rsidR="00235F19" w:rsidRDefault="009A3625">
      <w:pPr>
        <w:pStyle w:val="ListeParagraf"/>
        <w:numPr>
          <w:ilvl w:val="0"/>
          <w:numId w:val="106"/>
        </w:numPr>
        <w:tabs>
          <w:tab w:val="left" w:pos="1608"/>
        </w:tabs>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40195B">
      <w:pPr>
        <w:spacing w:before="92" w:line="285" w:lineRule="auto"/>
        <w:ind w:left="1607" w:right="591"/>
        <w:jc w:val="both"/>
        <w:rPr>
          <w:sz w:val="21"/>
          <w:lang w:val="ru-RU"/>
        </w:rPr>
      </w:pPr>
      <w:r>
        <w:rPr>
          <w:noProof/>
          <w:lang w:val="ru-RU" w:eastAsia="ru-RU"/>
        </w:rPr>
        <w:drawing>
          <wp:anchor distT="0" distB="0" distL="0" distR="0" simplePos="0" relativeHeight="252257280" behindDoc="0" locked="0" layoutInCell="1" allowOverlap="1">
            <wp:simplePos x="0" y="0"/>
            <wp:positionH relativeFrom="page">
              <wp:posOffset>1453359</wp:posOffset>
            </wp:positionH>
            <wp:positionV relativeFrom="paragraph">
              <wp:posOffset>490744</wp:posOffset>
            </wp:positionV>
            <wp:extent cx="3272516" cy="1741646"/>
            <wp:effectExtent l="0" t="0" r="0" b="0"/>
            <wp:wrapTopAndBottom/>
            <wp:docPr id="503" name="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272.png"/>
                    <pic:cNvPicPr/>
                  </pic:nvPicPr>
                  <pic:blipFill>
                    <a:blip r:embed="rId220" cstate="print"/>
                    <a:stretch>
                      <a:fillRect/>
                    </a:stretch>
                  </pic:blipFill>
                  <pic:spPr>
                    <a:xfrm>
                      <a:off x="0" y="0"/>
                      <a:ext cx="3272516" cy="1741646"/>
                    </a:xfrm>
                    <a:prstGeom prst="rect">
                      <a:avLst/>
                    </a:prstGeom>
                  </pic:spPr>
                </pic:pic>
              </a:graphicData>
            </a:graphic>
          </wp:anchor>
        </w:drawing>
      </w:r>
      <w:r>
        <w:rPr>
          <w:w w:val="105"/>
          <w:sz w:val="21"/>
          <w:lang w:val="ru"/>
        </w:rPr>
        <w:t>После передачи данных в ЛИС/БИС откроется окно с сообщением, как показано ниже.</w:t>
      </w:r>
    </w:p>
    <w:p w:rsidR="00235F19" w:rsidRPr="009A3625" w:rsidRDefault="00235F19">
      <w:pPr>
        <w:pStyle w:val="GvdeMetni"/>
        <w:spacing w:before="9"/>
        <w:rPr>
          <w:sz w:val="18"/>
          <w:lang w:val="ru-RU"/>
        </w:rPr>
      </w:pPr>
    </w:p>
    <w:p w:rsidR="00235F19" w:rsidRPr="009A3625" w:rsidRDefault="009A3625" w:rsidP="0040195B">
      <w:pPr>
        <w:pStyle w:val="ListeParagraf"/>
        <w:numPr>
          <w:ilvl w:val="0"/>
          <w:numId w:val="106"/>
        </w:numPr>
        <w:tabs>
          <w:tab w:val="left" w:pos="1608"/>
        </w:tabs>
        <w:ind w:right="591"/>
        <w:jc w:val="both"/>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закрыть окно сообщений.</w:t>
      </w:r>
    </w:p>
    <w:p w:rsidR="00235F19" w:rsidRPr="009A3625" w:rsidRDefault="00235F19" w:rsidP="0040195B">
      <w:pPr>
        <w:pStyle w:val="GvdeMetni"/>
        <w:ind w:right="591"/>
        <w:jc w:val="both"/>
        <w:rPr>
          <w:sz w:val="36"/>
          <w:lang w:val="ru-RU"/>
        </w:rPr>
      </w:pPr>
    </w:p>
    <w:p w:rsidR="00235F19" w:rsidRDefault="009A3625" w:rsidP="0040195B">
      <w:pPr>
        <w:pStyle w:val="Balk3"/>
        <w:numPr>
          <w:ilvl w:val="2"/>
          <w:numId w:val="120"/>
        </w:numPr>
        <w:tabs>
          <w:tab w:val="left" w:pos="1140"/>
        </w:tabs>
        <w:spacing w:before="1"/>
        <w:ind w:left="1139" w:right="591" w:hanging="1006"/>
        <w:jc w:val="both"/>
      </w:pPr>
      <w:bookmarkStart w:id="116" w:name="_TOC_250068"/>
      <w:r>
        <w:rPr>
          <w:lang w:val="ru"/>
        </w:rPr>
        <w:t xml:space="preserve">Схема </w:t>
      </w:r>
      <w:bookmarkEnd w:id="116"/>
      <w:r>
        <w:rPr>
          <w:lang w:val="ru"/>
        </w:rPr>
        <w:t>обработки</w:t>
      </w:r>
    </w:p>
    <w:p w:rsidR="00235F19" w:rsidRPr="009A3625" w:rsidRDefault="009A3625" w:rsidP="0040195B">
      <w:pPr>
        <w:pStyle w:val="GvdeMetni"/>
        <w:spacing w:before="191" w:line="285" w:lineRule="auto"/>
        <w:ind w:left="928" w:right="591"/>
        <w:jc w:val="both"/>
        <w:rPr>
          <w:lang w:val="ru-RU"/>
        </w:rPr>
      </w:pPr>
      <w:r>
        <w:rPr>
          <w:noProof/>
          <w:lang w:val="ru-RU" w:eastAsia="ru-RU"/>
        </w:rPr>
        <mc:AlternateContent>
          <mc:Choice Requires="wps">
            <w:drawing>
              <wp:anchor distT="0" distB="0" distL="0" distR="0" simplePos="0" relativeHeight="251830272" behindDoc="1" locked="0" layoutInCell="1" allowOverlap="1">
                <wp:simplePos x="0" y="0"/>
                <wp:positionH relativeFrom="page">
                  <wp:posOffset>1209040</wp:posOffset>
                </wp:positionH>
                <wp:positionV relativeFrom="paragraph">
                  <wp:posOffset>723900</wp:posOffset>
                </wp:positionV>
                <wp:extent cx="5650230" cy="19050"/>
                <wp:effectExtent l="0" t="0" r="0" b="0"/>
                <wp:wrapTopAndBottom/>
                <wp:docPr id="57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61" o:spid="_x0000_s1755" style="width:444.9pt;height:1.5pt;margin-top:57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28800" fillcolor="black" stroked="f">
                <w10:wrap type="topAndBottom"/>
              </v:rect>
            </w:pict>
          </mc:Fallback>
        </mc:AlternateContent>
      </w:r>
      <w:r w:rsidR="00D943D5">
        <w:rPr>
          <w:spacing w:val="-1"/>
          <w:w w:val="110"/>
          <w:lang w:val="ru"/>
        </w:rPr>
        <w:t>Операторы могут проверять и просматривать схемы обработки результатов по параметрам образца в базе данных. Существует три режима просмотра: выбранные образцы, образцы на текущей странице и образцы по выбранным датам обработки.</w:t>
      </w:r>
    </w:p>
    <w:p w:rsidR="00235F19" w:rsidRPr="009A3625" w:rsidRDefault="00235F19" w:rsidP="0040195B">
      <w:pPr>
        <w:pStyle w:val="GvdeMetni"/>
        <w:spacing w:before="1"/>
        <w:ind w:right="591"/>
        <w:jc w:val="both"/>
        <w:rPr>
          <w:sz w:val="4"/>
          <w:lang w:val="ru-RU"/>
        </w:rPr>
      </w:pPr>
    </w:p>
    <w:p w:rsidR="00235F19" w:rsidRPr="009A3625" w:rsidRDefault="009A3625" w:rsidP="0040195B">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098560" behindDoc="0" locked="0" layoutInCell="1" allowOverlap="1">
                <wp:simplePos x="0" y="0"/>
                <wp:positionH relativeFrom="column">
                  <wp:posOffset>596348</wp:posOffset>
                </wp:positionH>
                <wp:positionV relativeFrom="paragraph">
                  <wp:posOffset>102070</wp:posOffset>
                </wp:positionV>
                <wp:extent cx="1296063" cy="270345"/>
                <wp:effectExtent l="0" t="0" r="18415" b="15875"/>
                <wp:wrapNone/>
                <wp:docPr id="1587" name="Надпись 1587"/>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87" o:spid="_x0000_s1148" type="#_x0000_t202" style="position:absolute;left:0;text-align:left;margin-left:46.95pt;margin-top:8.05pt;width:102.05pt;height:21.3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" fillcolor="white [3201]" strokeweight="1pt">
                <v:textbo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v:textbox>
              </v:shape>
            </w:pict>
          </mc:Fallback>
        </mc:AlternateContent>
      </w:r>
    </w:p>
    <w:p w:rsidR="00380070" w:rsidRPr="009A3625" w:rsidRDefault="00380070" w:rsidP="0040195B">
      <w:pPr>
        <w:pStyle w:val="GvdeMetni"/>
        <w:ind w:left="943" w:right="591"/>
        <w:jc w:val="both"/>
        <w:rPr>
          <w:lang w:val="ru-RU"/>
        </w:rPr>
      </w:pPr>
    </w:p>
    <w:p w:rsidR="00235F19" w:rsidRPr="009A3625" w:rsidRDefault="009A3625" w:rsidP="0040195B">
      <w:pPr>
        <w:pStyle w:val="GvdeMetni"/>
        <w:spacing w:before="71"/>
        <w:ind w:left="934" w:right="591"/>
        <w:jc w:val="both"/>
        <w:rPr>
          <w:lang w:val="ru-RU"/>
        </w:rPr>
      </w:pPr>
      <w:r>
        <w:rPr>
          <w:noProof/>
          <w:lang w:val="ru-RU" w:eastAsia="ru-RU"/>
        </w:rPr>
        <mc:AlternateContent>
          <mc:Choice Requires="wps">
            <w:drawing>
              <wp:anchor distT="0" distB="0" distL="0" distR="0" simplePos="0" relativeHeight="251831296" behindDoc="1" locked="0" layoutInCell="1" allowOverlap="1">
                <wp:simplePos x="0" y="0"/>
                <wp:positionH relativeFrom="page">
                  <wp:posOffset>1209040</wp:posOffset>
                </wp:positionH>
                <wp:positionV relativeFrom="paragraph">
                  <wp:posOffset>252730</wp:posOffset>
                </wp:positionV>
                <wp:extent cx="5650230" cy="19050"/>
                <wp:effectExtent l="0" t="0" r="0" b="0"/>
                <wp:wrapTopAndBottom/>
                <wp:docPr id="574"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60" o:spid="_x0000_s1757" style="width:444.9pt;height:1.5pt;margin-top:19.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27776" fillcolor="black" stroked="f">
                <w10:wrap type="topAndBottom"/>
              </v:rect>
            </w:pict>
          </mc:Fallback>
        </mc:AlternateContent>
      </w:r>
      <w:r w:rsidR="00D943D5">
        <w:rPr>
          <w:w w:val="105"/>
          <w:lang w:val="ru"/>
        </w:rPr>
        <w:t>Образцы, выбранные для схемы обработки, должны содержать общие параметры.</w:t>
      </w:r>
    </w:p>
    <w:p w:rsidR="00235F19" w:rsidRPr="009A3625" w:rsidRDefault="009A3625" w:rsidP="0040195B">
      <w:pPr>
        <w:pStyle w:val="ListeParagraf"/>
        <w:numPr>
          <w:ilvl w:val="0"/>
          <w:numId w:val="105"/>
        </w:numPr>
        <w:tabs>
          <w:tab w:val="left" w:pos="1268"/>
        </w:tabs>
        <w:spacing w:before="43"/>
        <w:ind w:right="591"/>
        <w:jc w:val="both"/>
        <w:rPr>
          <w:sz w:val="20"/>
          <w:lang w:val="ru-RU"/>
        </w:rPr>
      </w:pPr>
      <w:r>
        <w:rPr>
          <w:w w:val="105"/>
          <w:sz w:val="20"/>
          <w:lang w:val="ru"/>
        </w:rPr>
        <w:t>Просмотр схемы обработки выбранного образца (по умолчанию)</w:t>
      </w:r>
    </w:p>
    <w:p w:rsidR="00235F19" w:rsidRPr="009A3625" w:rsidRDefault="009A3625" w:rsidP="0040195B">
      <w:pPr>
        <w:pStyle w:val="ListeParagraf"/>
        <w:numPr>
          <w:ilvl w:val="0"/>
          <w:numId w:val="104"/>
        </w:numPr>
        <w:tabs>
          <w:tab w:val="left" w:pos="1608"/>
        </w:tabs>
        <w:spacing w:before="117"/>
        <w:ind w:right="591" w:hanging="341"/>
        <w:jc w:val="both"/>
        <w:rPr>
          <w:sz w:val="20"/>
          <w:lang w:val="ru-RU"/>
        </w:rPr>
      </w:pPr>
      <w:r>
        <w:rPr>
          <w:spacing w:val="-1"/>
          <w:w w:val="110"/>
          <w:sz w:val="20"/>
          <w:lang w:val="ru"/>
        </w:rPr>
        <w:t>Отметьте минимум три записи об образцах.</w:t>
      </w:r>
    </w:p>
    <w:p w:rsidR="00235F19" w:rsidRPr="009A3625" w:rsidRDefault="00235F19" w:rsidP="0040195B">
      <w:pPr>
        <w:pStyle w:val="GvdeMetni"/>
        <w:spacing w:before="4"/>
        <w:ind w:right="591"/>
        <w:jc w:val="both"/>
        <w:rPr>
          <w:sz w:val="19"/>
          <w:lang w:val="ru-RU"/>
        </w:rPr>
      </w:pPr>
    </w:p>
    <w:p w:rsidR="00235F19" w:rsidRPr="009A3625" w:rsidRDefault="00087732" w:rsidP="0040195B">
      <w:pPr>
        <w:pStyle w:val="ListeParagraf"/>
        <w:numPr>
          <w:ilvl w:val="0"/>
          <w:numId w:val="104"/>
        </w:numPr>
        <w:tabs>
          <w:tab w:val="left" w:pos="1608"/>
          <w:tab w:val="left" w:pos="2537"/>
        </w:tabs>
        <w:ind w:right="591" w:hanging="341"/>
        <w:jc w:val="both"/>
        <w:rPr>
          <w:sz w:val="20"/>
          <w:lang w:val="ru-RU"/>
        </w:rPr>
      </w:pPr>
      <w:r>
        <w:rPr>
          <w:noProof/>
          <w:lang w:val="ru-RU" w:eastAsia="ru-RU"/>
        </w:rPr>
        <w:drawing>
          <wp:anchor distT="0" distB="0" distL="0" distR="0" simplePos="0" relativeHeight="251684864" behindDoc="1" locked="0" layoutInCell="1" allowOverlap="1">
            <wp:simplePos x="0" y="0"/>
            <wp:positionH relativeFrom="page">
              <wp:posOffset>2301028</wp:posOffset>
            </wp:positionH>
            <wp:positionV relativeFrom="paragraph">
              <wp:posOffset>22648</wp:posOffset>
            </wp:positionV>
            <wp:extent cx="68918" cy="118110"/>
            <wp:effectExtent l="0" t="0" r="0" b="0"/>
            <wp:wrapNone/>
            <wp:docPr id="507"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268.png"/>
                    <pic:cNvPicPr/>
                  </pic:nvPicPr>
                  <pic:blipFill>
                    <a:blip r:embed="rId216" cstate="print"/>
                    <a:stretch>
                      <a:fillRect/>
                    </a:stretch>
                  </pic:blipFill>
                  <pic:spPr>
                    <a:xfrm>
                      <a:off x="0" y="0"/>
                      <a:ext cx="68918" cy="118110"/>
                    </a:xfrm>
                    <a:prstGeom prst="rect">
                      <a:avLst/>
                    </a:prstGeom>
                  </pic:spPr>
                </pic:pic>
              </a:graphicData>
            </a:graphic>
          </wp:anchor>
        </w:drawing>
      </w:r>
      <w:r w:rsidR="009A3625">
        <w:rPr>
          <w:w w:val="110"/>
          <w:sz w:val="20"/>
          <w:lang w:val="ru"/>
        </w:rPr>
        <w:t>Нажмите</w:t>
      </w:r>
      <w:r w:rsidR="009A3625">
        <w:rPr>
          <w:w w:val="110"/>
          <w:sz w:val="20"/>
          <w:lang w:val="ru"/>
        </w:rPr>
        <w:tab/>
      </w:r>
      <w:r w:rsidRPr="00087732">
        <w:rPr>
          <w:w w:val="110"/>
          <w:sz w:val="20"/>
          <w:lang w:val="ru-RU"/>
        </w:rPr>
        <w:t xml:space="preserve">    </w:t>
      </w:r>
      <w:r w:rsidR="009A3625">
        <w:rPr>
          <w:w w:val="110"/>
          <w:sz w:val="20"/>
          <w:lang w:val="ru"/>
        </w:rPr>
        <w:t>чтобы открыть все функциональные кнопки.</w:t>
      </w:r>
    </w:p>
    <w:p w:rsidR="00235F19" w:rsidRPr="00CA3903" w:rsidRDefault="009A3625" w:rsidP="0040195B">
      <w:pPr>
        <w:pStyle w:val="ListeParagraf"/>
        <w:numPr>
          <w:ilvl w:val="0"/>
          <w:numId w:val="104"/>
        </w:numPr>
        <w:tabs>
          <w:tab w:val="left" w:pos="1608"/>
        </w:tabs>
        <w:spacing w:before="53"/>
        <w:ind w:right="591" w:hanging="341"/>
        <w:jc w:val="both"/>
        <w:rPr>
          <w:sz w:val="20"/>
          <w:lang w:val="ru-RU"/>
        </w:rPr>
      </w:pPr>
      <w:r>
        <w:rPr>
          <w:w w:val="105"/>
          <w:sz w:val="20"/>
          <w:lang w:val="ru"/>
        </w:rPr>
        <w:t xml:space="preserve">Нажмите кнопку </w:t>
      </w:r>
      <w:r>
        <w:rPr>
          <w:rFonts w:ascii="Arial"/>
          <w:b/>
          <w:w w:val="105"/>
          <w:sz w:val="20"/>
          <w:lang w:val="ru"/>
        </w:rPr>
        <w:t>«Схема</w:t>
      </w:r>
      <w:r>
        <w:rPr>
          <w:rFonts w:ascii="Arial"/>
          <w:b/>
          <w:w w:val="105"/>
          <w:sz w:val="20"/>
          <w:lang w:val="ru"/>
        </w:rPr>
        <w:t xml:space="preserve"> </w:t>
      </w:r>
      <w:r>
        <w:rPr>
          <w:rFonts w:ascii="Arial"/>
          <w:b/>
          <w:w w:val="105"/>
          <w:sz w:val="20"/>
          <w:lang w:val="ru"/>
        </w:rPr>
        <w:t>обработки»</w:t>
      </w:r>
      <w:r w:rsidR="00CA3903">
        <w:rPr>
          <w:rFonts w:ascii="Arial"/>
          <w:b/>
          <w:w w:val="105"/>
          <w:sz w:val="20"/>
          <w:lang w:val="ru"/>
        </w:rPr>
        <w:t xml:space="preserve"> </w:t>
      </w:r>
      <w:r w:rsidR="00CA3903" w:rsidRPr="00EF2A6C">
        <w:rPr>
          <w:b/>
          <w:w w:val="105"/>
          <w:sz w:val="20"/>
          <w:szCs w:val="20"/>
          <w:lang w:val="ru"/>
        </w:rPr>
        <w:t>(</w:t>
      </w:r>
      <w:r w:rsidR="00CA3903" w:rsidRPr="00EF2A6C">
        <w:rPr>
          <w:b/>
          <w:sz w:val="20"/>
          <w:szCs w:val="20"/>
        </w:rPr>
        <w:t>Run</w:t>
      </w:r>
      <w:r w:rsidR="00CA3903" w:rsidRPr="00EF2A6C">
        <w:rPr>
          <w:b/>
          <w:sz w:val="20"/>
          <w:szCs w:val="20"/>
          <w:lang w:val="ru-RU"/>
        </w:rPr>
        <w:t xml:space="preserve"> </w:t>
      </w:r>
      <w:r w:rsidR="00CA3903" w:rsidRPr="00EF2A6C">
        <w:rPr>
          <w:b/>
          <w:sz w:val="20"/>
          <w:szCs w:val="20"/>
        </w:rPr>
        <w:t>Chart</w:t>
      </w:r>
      <w:r w:rsidR="00CA3903" w:rsidRPr="00EF2A6C">
        <w:rPr>
          <w:b/>
          <w:sz w:val="20"/>
          <w:szCs w:val="20"/>
          <w:lang w:val="ru-RU"/>
        </w:rPr>
        <w:t>)</w:t>
      </w:r>
      <w:r w:rsidRPr="00EF2A6C">
        <w:rPr>
          <w:w w:val="105"/>
          <w:sz w:val="20"/>
          <w:szCs w:val="20"/>
          <w:lang w:val="ru"/>
        </w:rPr>
        <w:t>.</w:t>
      </w:r>
    </w:p>
    <w:p w:rsidR="00235F19" w:rsidRPr="009A3625" w:rsidRDefault="009A3625" w:rsidP="0040195B">
      <w:pPr>
        <w:spacing w:before="67"/>
        <w:ind w:left="1607" w:right="591"/>
        <w:jc w:val="both"/>
        <w:rPr>
          <w:sz w:val="21"/>
          <w:lang w:val="ru-RU"/>
        </w:rPr>
      </w:pPr>
      <w:r>
        <w:rPr>
          <w:w w:val="110"/>
          <w:sz w:val="21"/>
          <w:lang w:val="ru"/>
        </w:rPr>
        <w:t>В системе откроется всплывающее диалоговое окно, как показано ниже.</w:t>
      </w:r>
    </w:p>
    <w:p w:rsidR="00235F19" w:rsidRPr="009A3625" w:rsidRDefault="00235F19">
      <w:pPr>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rsidP="00B22CA0">
      <w:pPr>
        <w:spacing w:before="128"/>
        <w:ind w:left="1268" w:right="591"/>
        <w:jc w:val="both"/>
        <w:rPr>
          <w:rFonts w:ascii="Arial"/>
          <w:b/>
          <w:sz w:val="18"/>
          <w:lang w:val="ru-RU"/>
        </w:rPr>
      </w:pPr>
      <w:r>
        <w:rPr>
          <w:noProof/>
          <w:lang w:val="ru-RU" w:eastAsia="ru-RU"/>
        </w:rPr>
        <w:drawing>
          <wp:anchor distT="0" distB="0" distL="0" distR="0" simplePos="0" relativeHeight="252258304" behindDoc="0" locked="0" layoutInCell="1" allowOverlap="1">
            <wp:simplePos x="0" y="0"/>
            <wp:positionH relativeFrom="page">
              <wp:posOffset>1440180</wp:posOffset>
            </wp:positionH>
            <wp:positionV relativeFrom="paragraph">
              <wp:posOffset>246407</wp:posOffset>
            </wp:positionV>
            <wp:extent cx="2617607" cy="2103120"/>
            <wp:effectExtent l="0" t="0" r="0" b="0"/>
            <wp:wrapTopAndBottom/>
            <wp:docPr id="509" name="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274.png"/>
                    <pic:cNvPicPr/>
                  </pic:nvPicPr>
                  <pic:blipFill>
                    <a:blip r:embed="rId222" cstate="print"/>
                    <a:stretch>
                      <a:fillRect/>
                    </a:stretch>
                  </pic:blipFill>
                  <pic:spPr>
                    <a:xfrm>
                      <a:off x="0" y="0"/>
                      <a:ext cx="2617607" cy="2103120"/>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8-19 </w:t>
      </w:r>
      <w:r>
        <w:rPr>
          <w:rFonts w:ascii="Arial"/>
          <w:b/>
          <w:w w:val="105"/>
          <w:sz w:val="18"/>
          <w:lang w:val="ru"/>
        </w:rPr>
        <w:t>Просмотр</w:t>
      </w:r>
      <w:r>
        <w:rPr>
          <w:rFonts w:ascii="Arial"/>
          <w:b/>
          <w:w w:val="105"/>
          <w:sz w:val="18"/>
          <w:lang w:val="ru"/>
        </w:rPr>
        <w:t xml:space="preserve"> </w:t>
      </w:r>
      <w:r>
        <w:rPr>
          <w:rFonts w:ascii="Arial"/>
          <w:b/>
          <w:w w:val="105"/>
          <w:sz w:val="18"/>
          <w:lang w:val="ru"/>
        </w:rPr>
        <w:t>схемы</w:t>
      </w:r>
      <w:r>
        <w:rPr>
          <w:rFonts w:ascii="Arial"/>
          <w:b/>
          <w:w w:val="105"/>
          <w:sz w:val="18"/>
          <w:lang w:val="ru"/>
        </w:rPr>
        <w:t xml:space="preserve"> </w:t>
      </w:r>
      <w:r>
        <w:rPr>
          <w:rFonts w:ascii="Arial"/>
          <w:b/>
          <w:w w:val="105"/>
          <w:sz w:val="18"/>
          <w:lang w:val="ru"/>
        </w:rPr>
        <w:t>обработки</w:t>
      </w:r>
      <w:r>
        <w:rPr>
          <w:rFonts w:ascii="Arial"/>
          <w:b/>
          <w:w w:val="105"/>
          <w:sz w:val="18"/>
          <w:lang w:val="ru"/>
        </w:rPr>
        <w:t xml:space="preserve"> </w:t>
      </w:r>
      <w:r>
        <w:rPr>
          <w:rFonts w:ascii="Arial"/>
          <w:b/>
          <w:w w:val="105"/>
          <w:sz w:val="18"/>
          <w:lang w:val="ru"/>
        </w:rPr>
        <w:t>выбранных</w:t>
      </w:r>
      <w:r>
        <w:rPr>
          <w:rFonts w:ascii="Arial"/>
          <w:b/>
          <w:w w:val="105"/>
          <w:sz w:val="18"/>
          <w:lang w:val="ru"/>
        </w:rPr>
        <w:t xml:space="preserve"> </w:t>
      </w:r>
      <w:r>
        <w:rPr>
          <w:rFonts w:ascii="Arial"/>
          <w:b/>
          <w:w w:val="105"/>
          <w:sz w:val="18"/>
          <w:lang w:val="ru"/>
        </w:rPr>
        <w:t>образцов</w:t>
      </w:r>
    </w:p>
    <w:p w:rsidR="00235F19" w:rsidRDefault="009A3625" w:rsidP="00B22CA0">
      <w:pPr>
        <w:pStyle w:val="ListeParagraf"/>
        <w:numPr>
          <w:ilvl w:val="0"/>
          <w:numId w:val="104"/>
        </w:numPr>
        <w:tabs>
          <w:tab w:val="left" w:pos="1608"/>
        </w:tabs>
        <w:spacing w:before="187"/>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Default="009A3625" w:rsidP="00B22CA0">
      <w:pPr>
        <w:spacing w:before="92" w:line="285" w:lineRule="auto"/>
        <w:ind w:left="1607" w:right="591"/>
        <w:jc w:val="both"/>
        <w:rPr>
          <w:sz w:val="21"/>
        </w:rPr>
      </w:pPr>
      <w:r>
        <w:rPr>
          <w:spacing w:val="-1"/>
          <w:w w:val="110"/>
          <w:sz w:val="21"/>
          <w:lang w:val="ru"/>
        </w:rPr>
        <w:t>На экране отобразится схема обработки результатов по параметрам выбранного образца. См. Рисунок 8-20.</w:t>
      </w:r>
    </w:p>
    <w:p w:rsidR="00235F19" w:rsidRDefault="009A3625">
      <w:pPr>
        <w:spacing w:before="85"/>
        <w:ind w:left="1268"/>
        <w:rPr>
          <w:rFonts w:ascii="Arial"/>
          <w:b/>
          <w:sz w:val="18"/>
        </w:rPr>
      </w:pPr>
      <w:r>
        <w:rPr>
          <w:noProof/>
          <w:lang w:val="ru-RU" w:eastAsia="ru-RU"/>
        </w:rPr>
        <w:drawing>
          <wp:anchor distT="0" distB="0" distL="0" distR="0" simplePos="0" relativeHeight="252259328" behindDoc="0" locked="0" layoutInCell="1" allowOverlap="1">
            <wp:simplePos x="0" y="0"/>
            <wp:positionH relativeFrom="page">
              <wp:posOffset>1440180</wp:posOffset>
            </wp:positionH>
            <wp:positionV relativeFrom="paragraph">
              <wp:posOffset>218340</wp:posOffset>
            </wp:positionV>
            <wp:extent cx="4213384" cy="3096482"/>
            <wp:effectExtent l="0" t="0" r="0" b="0"/>
            <wp:wrapTopAndBottom/>
            <wp:docPr id="511" name="image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275.png"/>
                    <pic:cNvPicPr/>
                  </pic:nvPicPr>
                  <pic:blipFill>
                    <a:blip r:embed="rId223" cstate="print"/>
                    <a:stretch>
                      <a:fillRect/>
                    </a:stretch>
                  </pic:blipFill>
                  <pic:spPr>
                    <a:xfrm>
                      <a:off x="0" y="0"/>
                      <a:ext cx="4213384" cy="3096482"/>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8-20 </w:t>
      </w:r>
      <w:r>
        <w:rPr>
          <w:rFonts w:ascii="Arial"/>
          <w:b/>
          <w:w w:val="105"/>
          <w:sz w:val="18"/>
          <w:lang w:val="ru"/>
        </w:rPr>
        <w:t>Схема</w:t>
      </w:r>
      <w:r>
        <w:rPr>
          <w:rFonts w:ascii="Arial"/>
          <w:b/>
          <w:w w:val="105"/>
          <w:sz w:val="18"/>
          <w:lang w:val="ru"/>
        </w:rPr>
        <w:t xml:space="preserve"> </w:t>
      </w:r>
      <w:r>
        <w:rPr>
          <w:rFonts w:ascii="Arial"/>
          <w:b/>
          <w:w w:val="105"/>
          <w:sz w:val="18"/>
          <w:lang w:val="ru"/>
        </w:rPr>
        <w:t>обработки</w:t>
      </w:r>
    </w:p>
    <w:p w:rsidR="00235F19" w:rsidRPr="009A3625" w:rsidRDefault="009A3625" w:rsidP="00B22CA0">
      <w:pPr>
        <w:pStyle w:val="ListeParagraf"/>
        <w:numPr>
          <w:ilvl w:val="0"/>
          <w:numId w:val="105"/>
        </w:numPr>
        <w:tabs>
          <w:tab w:val="left" w:pos="1268"/>
        </w:tabs>
        <w:spacing w:before="193"/>
        <w:ind w:right="591"/>
        <w:jc w:val="both"/>
        <w:rPr>
          <w:sz w:val="20"/>
          <w:lang w:val="ru-RU"/>
        </w:rPr>
      </w:pPr>
      <w:r>
        <w:rPr>
          <w:w w:val="105"/>
          <w:sz w:val="20"/>
          <w:lang w:val="ru"/>
        </w:rPr>
        <w:t>Просмотр схемы обработки образцов на текущей странице</w:t>
      </w:r>
    </w:p>
    <w:p w:rsidR="00235F19" w:rsidRPr="009A3625" w:rsidRDefault="00235F19" w:rsidP="00B22CA0">
      <w:pPr>
        <w:pStyle w:val="GvdeMetni"/>
        <w:spacing w:before="8"/>
        <w:ind w:right="591"/>
        <w:jc w:val="both"/>
        <w:rPr>
          <w:sz w:val="23"/>
          <w:lang w:val="ru-RU"/>
        </w:rPr>
      </w:pPr>
    </w:p>
    <w:p w:rsidR="00235F19" w:rsidRPr="009A3625" w:rsidRDefault="009A3625" w:rsidP="00B22CA0">
      <w:pPr>
        <w:pStyle w:val="ListeParagraf"/>
        <w:numPr>
          <w:ilvl w:val="0"/>
          <w:numId w:val="103"/>
        </w:numPr>
        <w:tabs>
          <w:tab w:val="left" w:pos="1608"/>
          <w:tab w:val="left" w:pos="2425"/>
        </w:tabs>
        <w:spacing w:before="1"/>
        <w:ind w:right="591" w:hanging="341"/>
        <w:jc w:val="both"/>
        <w:rPr>
          <w:sz w:val="20"/>
          <w:lang w:val="ru-RU"/>
        </w:rPr>
      </w:pPr>
      <w:r>
        <w:rPr>
          <w:noProof/>
          <w:lang w:val="ru-RU" w:eastAsia="ru-RU"/>
        </w:rPr>
        <w:drawing>
          <wp:anchor distT="0" distB="0" distL="0" distR="0" simplePos="0" relativeHeight="251685888" behindDoc="1" locked="0" layoutInCell="1" allowOverlap="1">
            <wp:simplePos x="0" y="0"/>
            <wp:positionH relativeFrom="page">
              <wp:posOffset>2067051</wp:posOffset>
            </wp:positionH>
            <wp:positionV relativeFrom="paragraph">
              <wp:posOffset>-62795</wp:posOffset>
            </wp:positionV>
            <wp:extent cx="66745" cy="114300"/>
            <wp:effectExtent l="0" t="0" r="0" b="0"/>
            <wp:wrapNone/>
            <wp:docPr id="513"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268.png"/>
                    <pic:cNvPicPr/>
                  </pic:nvPicPr>
                  <pic:blipFill>
                    <a:blip r:embed="rId216" cstate="print"/>
                    <a:stretch>
                      <a:fillRect/>
                    </a:stretch>
                  </pic:blipFill>
                  <pic:spPr>
                    <a:xfrm>
                      <a:off x="0" y="0"/>
                      <a:ext cx="66745" cy="114300"/>
                    </a:xfrm>
                    <a:prstGeom prst="rect">
                      <a:avLst/>
                    </a:prstGeom>
                  </pic:spPr>
                </pic:pic>
              </a:graphicData>
            </a:graphic>
          </wp:anchor>
        </w:drawing>
      </w:r>
      <w:r>
        <w:rPr>
          <w:w w:val="110"/>
          <w:sz w:val="20"/>
          <w:lang w:val="ru"/>
        </w:rPr>
        <w:t>Нажмите</w:t>
      </w:r>
      <w:r>
        <w:rPr>
          <w:w w:val="110"/>
          <w:sz w:val="20"/>
          <w:lang w:val="ru"/>
        </w:rPr>
        <w:tab/>
        <w:t>на текущей странице, чтобы открыть все функциональные кнопки.</w:t>
      </w:r>
    </w:p>
    <w:p w:rsidR="00235F19" w:rsidRPr="00087732" w:rsidRDefault="009A3625" w:rsidP="00B22CA0">
      <w:pPr>
        <w:pStyle w:val="ListeParagraf"/>
        <w:numPr>
          <w:ilvl w:val="0"/>
          <w:numId w:val="103"/>
        </w:numPr>
        <w:tabs>
          <w:tab w:val="left" w:pos="1608"/>
        </w:tabs>
        <w:spacing w:before="51" w:line="259" w:lineRule="auto"/>
        <w:ind w:right="591"/>
        <w:jc w:val="both"/>
        <w:rPr>
          <w:sz w:val="20"/>
          <w:lang w:val="ru-RU"/>
        </w:rPr>
      </w:pPr>
      <w:r>
        <w:rPr>
          <w:w w:val="105"/>
          <w:sz w:val="20"/>
          <w:lang w:val="ru"/>
        </w:rPr>
        <w:t xml:space="preserve">Нажмите кнопку </w:t>
      </w:r>
      <w:r>
        <w:rPr>
          <w:rFonts w:ascii="Arial"/>
          <w:b/>
          <w:w w:val="105"/>
          <w:sz w:val="20"/>
          <w:lang w:val="ru"/>
        </w:rPr>
        <w:t>«Схема</w:t>
      </w:r>
      <w:r>
        <w:rPr>
          <w:rFonts w:ascii="Arial"/>
          <w:b/>
          <w:w w:val="105"/>
          <w:sz w:val="20"/>
          <w:lang w:val="ru"/>
        </w:rPr>
        <w:t xml:space="preserve"> </w:t>
      </w:r>
      <w:r>
        <w:rPr>
          <w:rFonts w:ascii="Arial"/>
          <w:b/>
          <w:w w:val="105"/>
          <w:sz w:val="20"/>
          <w:lang w:val="ru"/>
        </w:rPr>
        <w:t>обработки»</w:t>
      </w:r>
      <w:r w:rsidR="00087732" w:rsidRPr="00087732">
        <w:rPr>
          <w:rFonts w:ascii="Arial"/>
          <w:b/>
          <w:w w:val="105"/>
          <w:sz w:val="20"/>
          <w:lang w:val="ru-RU"/>
        </w:rPr>
        <w:t xml:space="preserve"> </w:t>
      </w:r>
      <w:r w:rsidR="00087732" w:rsidRPr="00EF2A6C">
        <w:rPr>
          <w:b/>
          <w:w w:val="105"/>
          <w:sz w:val="20"/>
          <w:lang w:val="ru-RU"/>
        </w:rPr>
        <w:t>(</w:t>
      </w:r>
      <w:r w:rsidR="00087732" w:rsidRPr="00EF2A6C">
        <w:rPr>
          <w:b/>
          <w:w w:val="105"/>
          <w:sz w:val="20"/>
        </w:rPr>
        <w:t>Run</w:t>
      </w:r>
      <w:r w:rsidR="00087732" w:rsidRPr="00EF2A6C">
        <w:rPr>
          <w:b/>
          <w:w w:val="105"/>
          <w:sz w:val="20"/>
          <w:lang w:val="ru-RU"/>
        </w:rPr>
        <w:t xml:space="preserve"> </w:t>
      </w:r>
      <w:r w:rsidR="00087732" w:rsidRPr="00EF2A6C">
        <w:rPr>
          <w:b/>
          <w:w w:val="105"/>
          <w:sz w:val="20"/>
        </w:rPr>
        <w:t>Chart</w:t>
      </w:r>
      <w:r w:rsidR="00087732" w:rsidRPr="00EF2A6C">
        <w:rPr>
          <w:b/>
          <w:w w:val="105"/>
          <w:sz w:val="20"/>
          <w:lang w:val="ru-RU"/>
        </w:rPr>
        <w:t>)</w:t>
      </w:r>
      <w:r>
        <w:rPr>
          <w:w w:val="105"/>
          <w:sz w:val="20"/>
          <w:lang w:val="ru"/>
        </w:rPr>
        <w:t xml:space="preserve"> и во всплывающем диалоговом окне выберите </w:t>
      </w:r>
      <w:r>
        <w:rPr>
          <w:rFonts w:ascii="Arial"/>
          <w:b/>
          <w:w w:val="105"/>
          <w:sz w:val="20"/>
          <w:lang w:val="ru"/>
        </w:rPr>
        <w:t>«Образцы</w:t>
      </w:r>
      <w:r>
        <w:rPr>
          <w:rFonts w:ascii="Arial"/>
          <w:b/>
          <w:w w:val="105"/>
          <w:sz w:val="20"/>
          <w:lang w:val="ru"/>
        </w:rPr>
        <w:t xml:space="preserve"> </w:t>
      </w:r>
      <w:r>
        <w:rPr>
          <w:rFonts w:ascii="Arial"/>
          <w:b/>
          <w:w w:val="105"/>
          <w:sz w:val="20"/>
          <w:lang w:val="ru"/>
        </w:rPr>
        <w:t>на</w:t>
      </w:r>
      <w:r>
        <w:rPr>
          <w:rFonts w:ascii="Arial"/>
          <w:b/>
          <w:w w:val="105"/>
          <w:sz w:val="20"/>
          <w:lang w:val="ru"/>
        </w:rPr>
        <w:t xml:space="preserve"> </w:t>
      </w:r>
      <w:r>
        <w:rPr>
          <w:rFonts w:ascii="Arial"/>
          <w:b/>
          <w:w w:val="105"/>
          <w:sz w:val="20"/>
          <w:lang w:val="ru"/>
        </w:rPr>
        <w:t>текущей</w:t>
      </w:r>
      <w:r>
        <w:rPr>
          <w:rFonts w:ascii="Arial"/>
          <w:b/>
          <w:w w:val="105"/>
          <w:sz w:val="20"/>
          <w:lang w:val="ru"/>
        </w:rPr>
        <w:t xml:space="preserve"> </w:t>
      </w:r>
      <w:r>
        <w:rPr>
          <w:rFonts w:ascii="Arial"/>
          <w:b/>
          <w:w w:val="105"/>
          <w:sz w:val="20"/>
          <w:lang w:val="ru"/>
        </w:rPr>
        <w:t>странице»</w:t>
      </w:r>
      <w:r w:rsidR="00087732" w:rsidRPr="00087732">
        <w:rPr>
          <w:rFonts w:ascii="Arial"/>
          <w:b/>
          <w:w w:val="105"/>
          <w:sz w:val="20"/>
          <w:lang w:val="ru-RU"/>
        </w:rPr>
        <w:t xml:space="preserve"> </w:t>
      </w:r>
      <w:r w:rsidR="00087732" w:rsidRPr="00EF2A6C">
        <w:rPr>
          <w:b/>
          <w:w w:val="105"/>
          <w:sz w:val="20"/>
          <w:lang w:val="ru-RU"/>
        </w:rPr>
        <w:t>(</w:t>
      </w:r>
      <w:r w:rsidR="00087732" w:rsidRPr="00EF2A6C">
        <w:rPr>
          <w:b/>
          <w:w w:val="105"/>
          <w:sz w:val="20"/>
        </w:rPr>
        <w:t>Samples</w:t>
      </w:r>
      <w:r w:rsidR="00087732" w:rsidRPr="00EF2A6C">
        <w:rPr>
          <w:b/>
          <w:w w:val="105"/>
          <w:sz w:val="20"/>
          <w:lang w:val="ru-RU"/>
        </w:rPr>
        <w:t xml:space="preserve"> </w:t>
      </w:r>
      <w:r w:rsidR="00087732" w:rsidRPr="00EF2A6C">
        <w:rPr>
          <w:b/>
          <w:w w:val="105"/>
          <w:sz w:val="20"/>
        </w:rPr>
        <w:t>on</w:t>
      </w:r>
      <w:r w:rsidR="00087732" w:rsidRPr="00EF2A6C">
        <w:rPr>
          <w:b/>
          <w:w w:val="105"/>
          <w:sz w:val="20"/>
          <w:lang w:val="ru-RU"/>
        </w:rPr>
        <w:t xml:space="preserve"> </w:t>
      </w:r>
      <w:r w:rsidR="00087732" w:rsidRPr="00EF2A6C">
        <w:rPr>
          <w:b/>
          <w:w w:val="105"/>
          <w:sz w:val="20"/>
        </w:rPr>
        <w:t>current</w:t>
      </w:r>
      <w:r w:rsidR="00087732" w:rsidRPr="00EF2A6C">
        <w:rPr>
          <w:b/>
          <w:w w:val="105"/>
          <w:sz w:val="20"/>
          <w:lang w:val="ru-RU"/>
        </w:rPr>
        <w:t xml:space="preserve"> </w:t>
      </w:r>
      <w:r w:rsidR="00087732" w:rsidRPr="00EF2A6C">
        <w:rPr>
          <w:b/>
          <w:w w:val="105"/>
          <w:sz w:val="20"/>
        </w:rPr>
        <w:t>page</w:t>
      </w:r>
      <w:r w:rsidR="00087732" w:rsidRPr="00EF2A6C">
        <w:rPr>
          <w:b/>
          <w:w w:val="105"/>
          <w:sz w:val="20"/>
          <w:lang w:val="ru-RU"/>
        </w:rPr>
        <w:t>)</w:t>
      </w:r>
      <w:r>
        <w:rPr>
          <w:w w:val="105"/>
          <w:sz w:val="20"/>
          <w:lang w:val="ru"/>
        </w:rPr>
        <w:t>. См. Рисунок 8-21.</w:t>
      </w:r>
    </w:p>
    <w:p w:rsidR="00235F19" w:rsidRPr="00087732" w:rsidRDefault="00235F19">
      <w:pPr>
        <w:spacing w:line="259" w:lineRule="auto"/>
        <w:rPr>
          <w:sz w:val="20"/>
          <w:lang w:val="ru-RU"/>
        </w:rPr>
        <w:sectPr w:rsidR="00235F19" w:rsidRPr="00087732">
          <w:pgSz w:w="11910" w:h="16840"/>
          <w:pgMar w:top="1200" w:right="680" w:bottom="840" w:left="1000" w:header="753" w:footer="647" w:gutter="0"/>
          <w:cols w:space="720"/>
        </w:sectPr>
      </w:pPr>
    </w:p>
    <w:p w:rsidR="00235F19" w:rsidRPr="00087732"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260352" behindDoc="0" locked="0" layoutInCell="1" allowOverlap="1">
            <wp:simplePos x="0" y="0"/>
            <wp:positionH relativeFrom="page">
              <wp:posOffset>1440180</wp:posOffset>
            </wp:positionH>
            <wp:positionV relativeFrom="paragraph">
              <wp:posOffset>246407</wp:posOffset>
            </wp:positionV>
            <wp:extent cx="2861480" cy="2286000"/>
            <wp:effectExtent l="0" t="0" r="0" b="0"/>
            <wp:wrapTopAndBottom/>
            <wp:docPr id="515" name="image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276.png"/>
                    <pic:cNvPicPr/>
                  </pic:nvPicPr>
                  <pic:blipFill>
                    <a:blip r:embed="rId224" cstate="print"/>
                    <a:stretch>
                      <a:fillRect/>
                    </a:stretch>
                  </pic:blipFill>
                  <pic:spPr>
                    <a:xfrm>
                      <a:off x="0" y="0"/>
                      <a:ext cx="2861480" cy="2286000"/>
                    </a:xfrm>
                    <a:prstGeom prst="rect">
                      <a:avLst/>
                    </a:prstGeom>
                  </pic:spPr>
                </pic:pic>
              </a:graphicData>
            </a:graphic>
          </wp:anchor>
        </w:drawing>
      </w:r>
      <w:r>
        <w:rPr>
          <w:rFonts w:ascii="Arial"/>
          <w:b/>
          <w:sz w:val="18"/>
          <w:lang w:val="ru"/>
        </w:rPr>
        <w:t>Рисунок</w:t>
      </w:r>
      <w:r>
        <w:rPr>
          <w:rFonts w:ascii="Arial"/>
          <w:b/>
          <w:sz w:val="18"/>
          <w:lang w:val="ru"/>
        </w:rPr>
        <w:t xml:space="preserve"> 8-21 </w:t>
      </w:r>
      <w:r>
        <w:rPr>
          <w:rFonts w:ascii="Arial"/>
          <w:b/>
          <w:sz w:val="18"/>
          <w:lang w:val="ru"/>
        </w:rPr>
        <w:t>Просмотр</w:t>
      </w:r>
      <w:r>
        <w:rPr>
          <w:rFonts w:ascii="Arial"/>
          <w:b/>
          <w:sz w:val="18"/>
          <w:lang w:val="ru"/>
        </w:rPr>
        <w:t xml:space="preserve"> </w:t>
      </w:r>
      <w:r>
        <w:rPr>
          <w:rFonts w:ascii="Arial"/>
          <w:b/>
          <w:sz w:val="18"/>
          <w:lang w:val="ru"/>
        </w:rPr>
        <w:t>схемы</w:t>
      </w:r>
      <w:r>
        <w:rPr>
          <w:rFonts w:ascii="Arial"/>
          <w:b/>
          <w:sz w:val="18"/>
          <w:lang w:val="ru"/>
        </w:rPr>
        <w:t xml:space="preserve"> </w:t>
      </w:r>
      <w:r>
        <w:rPr>
          <w:rFonts w:ascii="Arial"/>
          <w:b/>
          <w:sz w:val="18"/>
          <w:lang w:val="ru"/>
        </w:rPr>
        <w:t>обработки</w:t>
      </w:r>
      <w:r>
        <w:rPr>
          <w:rFonts w:ascii="Arial"/>
          <w:b/>
          <w:sz w:val="18"/>
          <w:lang w:val="ru"/>
        </w:rPr>
        <w:t xml:space="preserve"> </w:t>
      </w:r>
      <w:r>
        <w:rPr>
          <w:rFonts w:ascii="Arial"/>
          <w:b/>
          <w:sz w:val="18"/>
          <w:lang w:val="ru"/>
        </w:rPr>
        <w:t>образцов</w:t>
      </w:r>
      <w:r>
        <w:rPr>
          <w:rFonts w:ascii="Arial"/>
          <w:b/>
          <w:sz w:val="18"/>
          <w:lang w:val="ru"/>
        </w:rPr>
        <w:t xml:space="preserve"> </w:t>
      </w:r>
      <w:r>
        <w:rPr>
          <w:rFonts w:ascii="Arial"/>
          <w:b/>
          <w:sz w:val="18"/>
          <w:lang w:val="ru"/>
        </w:rPr>
        <w:t>на</w:t>
      </w:r>
      <w:r>
        <w:rPr>
          <w:rFonts w:ascii="Arial"/>
          <w:b/>
          <w:sz w:val="18"/>
          <w:lang w:val="ru"/>
        </w:rPr>
        <w:t xml:space="preserve"> </w:t>
      </w:r>
      <w:r>
        <w:rPr>
          <w:rFonts w:ascii="Arial"/>
          <w:b/>
          <w:sz w:val="18"/>
          <w:lang w:val="ru"/>
        </w:rPr>
        <w:t>текущей</w:t>
      </w:r>
      <w:r>
        <w:rPr>
          <w:rFonts w:ascii="Arial"/>
          <w:b/>
          <w:sz w:val="18"/>
          <w:lang w:val="ru"/>
        </w:rPr>
        <w:t xml:space="preserve"> </w:t>
      </w:r>
      <w:r>
        <w:rPr>
          <w:rFonts w:ascii="Arial"/>
          <w:b/>
          <w:sz w:val="18"/>
          <w:lang w:val="ru"/>
        </w:rPr>
        <w:t>странице</w:t>
      </w:r>
    </w:p>
    <w:p w:rsidR="00235F19" w:rsidRDefault="009A3625" w:rsidP="00B22CA0">
      <w:pPr>
        <w:pStyle w:val="ListeParagraf"/>
        <w:numPr>
          <w:ilvl w:val="0"/>
          <w:numId w:val="103"/>
        </w:numPr>
        <w:tabs>
          <w:tab w:val="left" w:pos="1608"/>
        </w:tabs>
        <w:spacing w:before="221"/>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B22CA0">
      <w:pPr>
        <w:spacing w:before="68" w:line="285" w:lineRule="auto"/>
        <w:ind w:left="1607" w:right="591"/>
        <w:jc w:val="both"/>
        <w:rPr>
          <w:sz w:val="21"/>
          <w:lang w:val="ru-RU"/>
        </w:rPr>
      </w:pPr>
      <w:r>
        <w:rPr>
          <w:w w:val="105"/>
          <w:sz w:val="21"/>
          <w:lang w:val="ru"/>
        </w:rPr>
        <w:t>На экране отобразится схема обработки результатов по параметрам образцов на текущей странице.</w:t>
      </w:r>
    </w:p>
    <w:p w:rsidR="00235F19" w:rsidRPr="009A3625" w:rsidRDefault="009A3625" w:rsidP="00B22CA0">
      <w:pPr>
        <w:pStyle w:val="ListeParagraf"/>
        <w:numPr>
          <w:ilvl w:val="0"/>
          <w:numId w:val="105"/>
        </w:numPr>
        <w:tabs>
          <w:tab w:val="left" w:pos="1268"/>
        </w:tabs>
        <w:spacing w:before="72"/>
        <w:ind w:right="591"/>
        <w:jc w:val="both"/>
        <w:rPr>
          <w:sz w:val="20"/>
          <w:lang w:val="ru-RU"/>
        </w:rPr>
      </w:pPr>
      <w:r>
        <w:rPr>
          <w:spacing w:val="-1"/>
          <w:w w:val="110"/>
          <w:sz w:val="20"/>
          <w:lang w:val="ru"/>
        </w:rPr>
        <w:t>Просмотр схемы обработки образцов по выбранным датам обработки</w:t>
      </w:r>
    </w:p>
    <w:p w:rsidR="00235F19" w:rsidRPr="009A3625" w:rsidRDefault="00235F19" w:rsidP="00B22CA0">
      <w:pPr>
        <w:pStyle w:val="GvdeMetni"/>
        <w:spacing w:before="9"/>
        <w:ind w:right="591"/>
        <w:jc w:val="both"/>
        <w:rPr>
          <w:sz w:val="24"/>
          <w:lang w:val="ru-RU"/>
        </w:rPr>
      </w:pPr>
    </w:p>
    <w:p w:rsidR="00235F19" w:rsidRPr="009A3625" w:rsidRDefault="00F5082A" w:rsidP="00B22CA0">
      <w:pPr>
        <w:pStyle w:val="ListeParagraf"/>
        <w:numPr>
          <w:ilvl w:val="0"/>
          <w:numId w:val="102"/>
        </w:numPr>
        <w:tabs>
          <w:tab w:val="left" w:pos="1608"/>
          <w:tab w:val="left" w:pos="2437"/>
        </w:tabs>
        <w:ind w:right="591" w:hanging="341"/>
        <w:jc w:val="both"/>
        <w:rPr>
          <w:sz w:val="20"/>
          <w:lang w:val="ru-RU"/>
        </w:rPr>
      </w:pPr>
      <w:r>
        <w:rPr>
          <w:noProof/>
          <w:lang w:val="ru-RU" w:eastAsia="ru-RU"/>
        </w:rPr>
        <w:drawing>
          <wp:anchor distT="0" distB="0" distL="0" distR="0" simplePos="0" relativeHeight="251686912" behindDoc="1" locked="0" layoutInCell="1" allowOverlap="1">
            <wp:simplePos x="0" y="0"/>
            <wp:positionH relativeFrom="page">
              <wp:posOffset>2322195</wp:posOffset>
            </wp:positionH>
            <wp:positionV relativeFrom="paragraph">
              <wp:posOffset>13546</wp:posOffset>
            </wp:positionV>
            <wp:extent cx="68918" cy="118110"/>
            <wp:effectExtent l="0" t="0" r="0" b="0"/>
            <wp:wrapNone/>
            <wp:docPr id="517"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268.png"/>
                    <pic:cNvPicPr/>
                  </pic:nvPicPr>
                  <pic:blipFill>
                    <a:blip r:embed="rId216" cstate="print"/>
                    <a:stretch>
                      <a:fillRect/>
                    </a:stretch>
                  </pic:blipFill>
                  <pic:spPr>
                    <a:xfrm>
                      <a:off x="0" y="0"/>
                      <a:ext cx="68918" cy="118110"/>
                    </a:xfrm>
                    <a:prstGeom prst="rect">
                      <a:avLst/>
                    </a:prstGeom>
                  </pic:spPr>
                </pic:pic>
              </a:graphicData>
            </a:graphic>
          </wp:anchor>
        </w:drawing>
      </w:r>
      <w:r w:rsidR="009A3625">
        <w:rPr>
          <w:w w:val="110"/>
          <w:sz w:val="20"/>
          <w:lang w:val="ru"/>
        </w:rPr>
        <w:t>Нажмите</w:t>
      </w:r>
      <w:r w:rsidR="009A3625">
        <w:rPr>
          <w:w w:val="110"/>
          <w:sz w:val="20"/>
          <w:lang w:val="ru"/>
        </w:rPr>
        <w:tab/>
        <w:t>чтобы открыть все функциональные кнопки.</w:t>
      </w:r>
    </w:p>
    <w:p w:rsidR="00235F19" w:rsidRPr="009A3625" w:rsidRDefault="009A3625" w:rsidP="00B22CA0">
      <w:pPr>
        <w:pStyle w:val="ListeParagraf"/>
        <w:numPr>
          <w:ilvl w:val="0"/>
          <w:numId w:val="102"/>
        </w:numPr>
        <w:tabs>
          <w:tab w:val="left" w:pos="1608"/>
        </w:tabs>
        <w:spacing w:before="95"/>
        <w:ind w:right="591" w:hanging="341"/>
        <w:jc w:val="both"/>
        <w:rPr>
          <w:sz w:val="20"/>
          <w:lang w:val="ru-RU"/>
        </w:rPr>
      </w:pPr>
      <w:r>
        <w:rPr>
          <w:w w:val="105"/>
          <w:sz w:val="20"/>
          <w:lang w:val="ru"/>
        </w:rPr>
        <w:t xml:space="preserve">Нажмите кнопку </w:t>
      </w:r>
      <w:r>
        <w:rPr>
          <w:rFonts w:ascii="Arial"/>
          <w:b/>
          <w:w w:val="105"/>
          <w:sz w:val="20"/>
          <w:lang w:val="ru"/>
        </w:rPr>
        <w:t>«Схема</w:t>
      </w:r>
      <w:r>
        <w:rPr>
          <w:rFonts w:ascii="Arial"/>
          <w:b/>
          <w:w w:val="105"/>
          <w:sz w:val="20"/>
          <w:lang w:val="ru"/>
        </w:rPr>
        <w:t xml:space="preserve"> </w:t>
      </w:r>
      <w:r>
        <w:rPr>
          <w:rFonts w:ascii="Arial"/>
          <w:b/>
          <w:w w:val="105"/>
          <w:sz w:val="20"/>
          <w:lang w:val="ru"/>
        </w:rPr>
        <w:t>обработки»</w:t>
      </w:r>
      <w:r w:rsidR="00EF2A6C">
        <w:rPr>
          <w:rFonts w:ascii="Arial"/>
          <w:b/>
          <w:w w:val="105"/>
          <w:sz w:val="20"/>
          <w:lang w:val="ru"/>
        </w:rPr>
        <w:t xml:space="preserve"> </w:t>
      </w:r>
      <w:r w:rsidR="00EF2A6C" w:rsidRPr="00EF2A6C">
        <w:rPr>
          <w:b/>
          <w:w w:val="105"/>
          <w:sz w:val="20"/>
          <w:lang w:val="ru-RU"/>
        </w:rPr>
        <w:t>(</w:t>
      </w:r>
      <w:r w:rsidR="00EF2A6C" w:rsidRPr="00EF2A6C">
        <w:rPr>
          <w:b/>
          <w:w w:val="105"/>
          <w:sz w:val="20"/>
        </w:rPr>
        <w:t>Run</w:t>
      </w:r>
      <w:r w:rsidR="00EF2A6C" w:rsidRPr="00EF2A6C">
        <w:rPr>
          <w:b/>
          <w:w w:val="105"/>
          <w:sz w:val="20"/>
          <w:lang w:val="ru-RU"/>
        </w:rPr>
        <w:t xml:space="preserve"> </w:t>
      </w:r>
      <w:r w:rsidR="00EF2A6C" w:rsidRPr="00EF2A6C">
        <w:rPr>
          <w:b/>
          <w:w w:val="105"/>
          <w:sz w:val="20"/>
        </w:rPr>
        <w:t>Chart</w:t>
      </w:r>
      <w:r w:rsidR="00EF2A6C" w:rsidRPr="00EF2A6C">
        <w:rPr>
          <w:b/>
          <w:w w:val="105"/>
          <w:sz w:val="20"/>
          <w:lang w:val="ru-RU"/>
        </w:rPr>
        <w:t>)</w:t>
      </w:r>
      <w:r>
        <w:rPr>
          <w:w w:val="105"/>
          <w:sz w:val="20"/>
          <w:lang w:val="ru"/>
        </w:rPr>
        <w:t xml:space="preserve"> и во всплывающем диалоговом окне выберите </w:t>
      </w:r>
      <w:r>
        <w:rPr>
          <w:rFonts w:ascii="Arial"/>
          <w:b/>
          <w:w w:val="105"/>
          <w:sz w:val="20"/>
          <w:lang w:val="ru"/>
        </w:rPr>
        <w:t>«Дата</w:t>
      </w:r>
      <w:r>
        <w:rPr>
          <w:rFonts w:ascii="Arial"/>
          <w:b/>
          <w:w w:val="105"/>
          <w:sz w:val="20"/>
          <w:lang w:val="ru"/>
        </w:rPr>
        <w:t xml:space="preserve"> </w:t>
      </w:r>
      <w:r>
        <w:rPr>
          <w:rFonts w:ascii="Arial"/>
          <w:b/>
          <w:w w:val="105"/>
          <w:sz w:val="20"/>
          <w:lang w:val="ru"/>
        </w:rPr>
        <w:t>обработки</w:t>
      </w:r>
      <w:r w:rsidRPr="00927FD8">
        <w:rPr>
          <w:b/>
          <w:w w:val="105"/>
          <w:sz w:val="20"/>
          <w:lang w:val="ru"/>
        </w:rPr>
        <w:t>»</w:t>
      </w:r>
      <w:r w:rsidR="00F5082A" w:rsidRPr="00927FD8">
        <w:rPr>
          <w:b/>
          <w:w w:val="105"/>
          <w:sz w:val="20"/>
          <w:lang w:val="ru-RU"/>
        </w:rPr>
        <w:t xml:space="preserve"> (</w:t>
      </w:r>
      <w:r w:rsidR="00F5082A" w:rsidRPr="00927FD8">
        <w:rPr>
          <w:b/>
          <w:w w:val="105"/>
          <w:sz w:val="20"/>
        </w:rPr>
        <w:t>Run</w:t>
      </w:r>
      <w:r w:rsidR="00F5082A" w:rsidRPr="00927FD8">
        <w:rPr>
          <w:b/>
          <w:w w:val="105"/>
          <w:sz w:val="20"/>
          <w:lang w:val="ru-RU"/>
        </w:rPr>
        <w:t xml:space="preserve"> </w:t>
      </w:r>
      <w:r w:rsidR="00F5082A" w:rsidRPr="00927FD8">
        <w:rPr>
          <w:b/>
          <w:w w:val="105"/>
          <w:sz w:val="20"/>
        </w:rPr>
        <w:t>Date</w:t>
      </w:r>
      <w:r w:rsidR="00F5082A" w:rsidRPr="00927FD8">
        <w:rPr>
          <w:b/>
          <w:w w:val="105"/>
          <w:sz w:val="20"/>
          <w:lang w:val="ru-RU"/>
        </w:rPr>
        <w:t>)</w:t>
      </w:r>
      <w:r w:rsidRPr="00927FD8">
        <w:rPr>
          <w:w w:val="105"/>
          <w:sz w:val="20"/>
          <w:lang w:val="ru"/>
        </w:rPr>
        <w:t>.</w:t>
      </w:r>
    </w:p>
    <w:p w:rsidR="00235F19" w:rsidRPr="009A3625" w:rsidRDefault="009A3625" w:rsidP="00B22CA0">
      <w:pPr>
        <w:spacing w:before="92"/>
        <w:ind w:left="1607" w:right="591"/>
        <w:jc w:val="both"/>
        <w:rPr>
          <w:sz w:val="21"/>
          <w:lang w:val="ru-RU"/>
        </w:rPr>
      </w:pPr>
      <w:r>
        <w:rPr>
          <w:w w:val="110"/>
          <w:sz w:val="21"/>
          <w:lang w:val="ru"/>
        </w:rPr>
        <w:t>См. Рисунок 8-22.</w:t>
      </w:r>
    </w:p>
    <w:p w:rsidR="00235F19" w:rsidRPr="009A3625" w:rsidRDefault="009A3625">
      <w:pPr>
        <w:spacing w:before="132"/>
        <w:ind w:left="1268"/>
        <w:rPr>
          <w:rFonts w:ascii="Arial"/>
          <w:b/>
          <w:sz w:val="18"/>
          <w:lang w:val="ru-RU"/>
        </w:rPr>
      </w:pPr>
      <w:r>
        <w:rPr>
          <w:noProof/>
          <w:lang w:val="ru-RU" w:eastAsia="ru-RU"/>
        </w:rPr>
        <w:drawing>
          <wp:anchor distT="0" distB="0" distL="0" distR="0" simplePos="0" relativeHeight="252261376" behindDoc="0" locked="0" layoutInCell="1" allowOverlap="1">
            <wp:simplePos x="0" y="0"/>
            <wp:positionH relativeFrom="page">
              <wp:posOffset>1440180</wp:posOffset>
            </wp:positionH>
            <wp:positionV relativeFrom="paragraph">
              <wp:posOffset>248185</wp:posOffset>
            </wp:positionV>
            <wp:extent cx="2917984" cy="2316480"/>
            <wp:effectExtent l="0" t="0" r="0" b="0"/>
            <wp:wrapTopAndBottom/>
            <wp:docPr id="519" name="image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277.png"/>
                    <pic:cNvPicPr/>
                  </pic:nvPicPr>
                  <pic:blipFill>
                    <a:blip r:embed="rId225" cstate="print"/>
                    <a:stretch>
                      <a:fillRect/>
                    </a:stretch>
                  </pic:blipFill>
                  <pic:spPr>
                    <a:xfrm>
                      <a:off x="0" y="0"/>
                      <a:ext cx="2917984" cy="2316480"/>
                    </a:xfrm>
                    <a:prstGeom prst="rect">
                      <a:avLst/>
                    </a:prstGeom>
                  </pic:spPr>
                </pic:pic>
              </a:graphicData>
            </a:graphic>
          </wp:anchor>
        </w:drawing>
      </w:r>
      <w:r>
        <w:rPr>
          <w:rFonts w:ascii="Arial"/>
          <w:b/>
          <w:sz w:val="18"/>
          <w:lang w:val="ru"/>
        </w:rPr>
        <w:t>Рисунок</w:t>
      </w:r>
      <w:r>
        <w:rPr>
          <w:rFonts w:ascii="Arial"/>
          <w:b/>
          <w:sz w:val="18"/>
          <w:lang w:val="ru"/>
        </w:rPr>
        <w:t xml:space="preserve"> 8-22 </w:t>
      </w:r>
      <w:r>
        <w:rPr>
          <w:rFonts w:ascii="Arial"/>
          <w:b/>
          <w:sz w:val="18"/>
          <w:lang w:val="ru"/>
        </w:rPr>
        <w:t>Просмотр</w:t>
      </w:r>
      <w:r>
        <w:rPr>
          <w:rFonts w:ascii="Arial"/>
          <w:b/>
          <w:sz w:val="18"/>
          <w:lang w:val="ru"/>
        </w:rPr>
        <w:t xml:space="preserve"> </w:t>
      </w:r>
      <w:r>
        <w:rPr>
          <w:rFonts w:ascii="Arial"/>
          <w:b/>
          <w:sz w:val="18"/>
          <w:lang w:val="ru"/>
        </w:rPr>
        <w:t>схемы</w:t>
      </w:r>
      <w:r>
        <w:rPr>
          <w:rFonts w:ascii="Arial"/>
          <w:b/>
          <w:sz w:val="18"/>
          <w:lang w:val="ru"/>
        </w:rPr>
        <w:t xml:space="preserve"> </w:t>
      </w:r>
      <w:r>
        <w:rPr>
          <w:rFonts w:ascii="Arial"/>
          <w:b/>
          <w:sz w:val="18"/>
          <w:lang w:val="ru"/>
        </w:rPr>
        <w:t>обработки</w:t>
      </w:r>
      <w:r>
        <w:rPr>
          <w:rFonts w:ascii="Arial"/>
          <w:b/>
          <w:sz w:val="18"/>
          <w:lang w:val="ru"/>
        </w:rPr>
        <w:t xml:space="preserve"> </w:t>
      </w:r>
      <w:r>
        <w:rPr>
          <w:rFonts w:ascii="Arial"/>
          <w:b/>
          <w:sz w:val="18"/>
          <w:lang w:val="ru"/>
        </w:rPr>
        <w:t>образцов</w:t>
      </w:r>
      <w:r>
        <w:rPr>
          <w:rFonts w:ascii="Arial"/>
          <w:b/>
          <w:sz w:val="18"/>
          <w:lang w:val="ru"/>
        </w:rPr>
        <w:t xml:space="preserve"> </w:t>
      </w:r>
      <w:r>
        <w:rPr>
          <w:rFonts w:ascii="Arial"/>
          <w:b/>
          <w:sz w:val="18"/>
          <w:lang w:val="ru"/>
        </w:rPr>
        <w:t>по</w:t>
      </w:r>
      <w:r>
        <w:rPr>
          <w:rFonts w:ascii="Arial"/>
          <w:b/>
          <w:sz w:val="18"/>
          <w:lang w:val="ru"/>
        </w:rPr>
        <w:t xml:space="preserve"> </w:t>
      </w:r>
      <w:r>
        <w:rPr>
          <w:rFonts w:ascii="Arial"/>
          <w:b/>
          <w:sz w:val="18"/>
          <w:lang w:val="ru"/>
        </w:rPr>
        <w:t>выбранным</w:t>
      </w:r>
      <w:r>
        <w:rPr>
          <w:rFonts w:ascii="Arial"/>
          <w:b/>
          <w:sz w:val="18"/>
          <w:lang w:val="ru"/>
        </w:rPr>
        <w:t xml:space="preserve"> </w:t>
      </w:r>
      <w:r>
        <w:rPr>
          <w:rFonts w:ascii="Arial"/>
          <w:b/>
          <w:sz w:val="18"/>
          <w:lang w:val="ru"/>
        </w:rPr>
        <w:t>датам</w:t>
      </w:r>
      <w:r>
        <w:rPr>
          <w:rFonts w:ascii="Arial"/>
          <w:b/>
          <w:sz w:val="18"/>
          <w:lang w:val="ru"/>
        </w:rPr>
        <w:t xml:space="preserve"> </w:t>
      </w:r>
      <w:r>
        <w:rPr>
          <w:rFonts w:ascii="Arial"/>
          <w:b/>
          <w:sz w:val="18"/>
          <w:lang w:val="ru"/>
        </w:rPr>
        <w:t>обработки</w:t>
      </w:r>
    </w:p>
    <w:p w:rsidR="00235F19" w:rsidRPr="009A3625" w:rsidRDefault="009A3625" w:rsidP="00B22CA0">
      <w:pPr>
        <w:pStyle w:val="ListeParagraf"/>
        <w:numPr>
          <w:ilvl w:val="0"/>
          <w:numId w:val="102"/>
        </w:numPr>
        <w:tabs>
          <w:tab w:val="left" w:pos="1608"/>
        </w:tabs>
        <w:spacing w:before="188"/>
        <w:ind w:right="591"/>
        <w:jc w:val="both"/>
        <w:rPr>
          <w:sz w:val="20"/>
          <w:lang w:val="ru-RU"/>
        </w:rPr>
      </w:pPr>
      <w:r>
        <w:rPr>
          <w:spacing w:val="-1"/>
          <w:w w:val="110"/>
          <w:sz w:val="20"/>
          <w:lang w:val="ru"/>
        </w:rPr>
        <w:t xml:space="preserve">Нажмите на окно редактирования даты, выберите диапазон дат во всплывающем диалоговом окне и нажмите </w:t>
      </w:r>
      <w:r>
        <w:rPr>
          <w:rFonts w:ascii="Arial"/>
          <w:b/>
          <w:w w:val="110"/>
          <w:sz w:val="20"/>
          <w:lang w:val="ru"/>
        </w:rPr>
        <w:t>«ОК»</w:t>
      </w:r>
      <w:r>
        <w:rPr>
          <w:spacing w:val="-1"/>
          <w:w w:val="110"/>
          <w:sz w:val="20"/>
          <w:lang w:val="ru"/>
        </w:rPr>
        <w:t>.</w:t>
      </w:r>
    </w:p>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1"/>
        <w:rPr>
          <w:sz w:val="12"/>
          <w:lang w:val="ru-RU"/>
        </w:rPr>
      </w:pPr>
    </w:p>
    <w:p w:rsidR="00235F19" w:rsidRDefault="009A3625">
      <w:pPr>
        <w:pStyle w:val="GvdeMetni"/>
        <w:ind w:left="1268"/>
      </w:pPr>
      <w:r>
        <w:rPr>
          <w:noProof/>
          <w:lang w:val="ru-RU" w:eastAsia="ru-RU"/>
        </w:rPr>
        <w:drawing>
          <wp:inline distT="0" distB="0" distL="0" distR="0">
            <wp:extent cx="2227938" cy="2748914"/>
            <wp:effectExtent l="0" t="0" r="0" b="0"/>
            <wp:docPr id="521" name="image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278.png"/>
                    <pic:cNvPicPr/>
                  </pic:nvPicPr>
                  <pic:blipFill>
                    <a:blip r:embed="rId226" cstate="print"/>
                    <a:stretch>
                      <a:fillRect/>
                    </a:stretch>
                  </pic:blipFill>
                  <pic:spPr>
                    <a:xfrm>
                      <a:off x="0" y="0"/>
                      <a:ext cx="2227938" cy="2748914"/>
                    </a:xfrm>
                    <a:prstGeom prst="rect">
                      <a:avLst/>
                    </a:prstGeom>
                  </pic:spPr>
                </pic:pic>
              </a:graphicData>
            </a:graphic>
          </wp:inline>
        </w:drawing>
      </w:r>
    </w:p>
    <w:p w:rsidR="00235F19" w:rsidRDefault="00235F19">
      <w:pPr>
        <w:pStyle w:val="GvdeMetni"/>
        <w:spacing w:before="8"/>
        <w:rPr>
          <w:sz w:val="9"/>
        </w:rPr>
      </w:pPr>
    </w:p>
    <w:p w:rsidR="00235F19" w:rsidRPr="009A3625" w:rsidRDefault="009A3625" w:rsidP="00E63A04">
      <w:pPr>
        <w:pStyle w:val="ListeParagraf"/>
        <w:numPr>
          <w:ilvl w:val="1"/>
          <w:numId w:val="102"/>
        </w:numPr>
        <w:tabs>
          <w:tab w:val="left" w:pos="1796"/>
        </w:tabs>
        <w:spacing w:before="92" w:line="285" w:lineRule="auto"/>
        <w:ind w:right="594" w:hanging="228"/>
        <w:jc w:val="both"/>
        <w:rPr>
          <w:sz w:val="21"/>
          <w:lang w:val="ru-RU"/>
        </w:rPr>
      </w:pPr>
      <w:r>
        <w:rPr>
          <w:w w:val="105"/>
          <w:sz w:val="21"/>
          <w:lang w:val="ru"/>
        </w:rPr>
        <w:t>Последовательность ввода контрольных показателей аналогична формату даты в диалоговом окне, расположенном в правом верхнем углу. Например, если используется формат даты ГГГГ/ММ/ДД, необходимо ввести данные в следующей последовательности: год, месяц, день.</w:t>
      </w:r>
    </w:p>
    <w:p w:rsidR="00235F19" w:rsidRPr="009A3625" w:rsidRDefault="009A3625" w:rsidP="00E63A04">
      <w:pPr>
        <w:pStyle w:val="ListeParagraf"/>
        <w:numPr>
          <w:ilvl w:val="1"/>
          <w:numId w:val="102"/>
        </w:numPr>
        <w:tabs>
          <w:tab w:val="left" w:pos="1796"/>
        </w:tabs>
        <w:spacing w:before="53" w:line="266" w:lineRule="auto"/>
        <w:ind w:right="594" w:hanging="228"/>
        <w:jc w:val="both"/>
        <w:rPr>
          <w:sz w:val="21"/>
          <w:lang w:val="ru-RU"/>
        </w:rPr>
      </w:pPr>
      <w:r>
        <w:rPr>
          <w:w w:val="110"/>
          <w:sz w:val="21"/>
          <w:lang w:val="ru"/>
        </w:rPr>
        <w:t xml:space="preserve">Нажмите </w:t>
      </w:r>
      <w:r>
        <w:rPr>
          <w:noProof/>
          <w:spacing w:val="-26"/>
          <w:sz w:val="21"/>
          <w:lang w:val="ru-RU" w:eastAsia="ru-RU"/>
        </w:rPr>
        <w:drawing>
          <wp:inline distT="0" distB="0" distL="0" distR="0">
            <wp:extent cx="371856" cy="237743"/>
            <wp:effectExtent l="0" t="0" r="0" b="0"/>
            <wp:docPr id="523" name="image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279.png"/>
                    <pic:cNvPicPr/>
                  </pic:nvPicPr>
                  <pic:blipFill>
                    <a:blip r:embed="rId227" cstate="print"/>
                    <a:stretch>
                      <a:fillRect/>
                    </a:stretch>
                  </pic:blipFill>
                  <pic:spPr>
                    <a:xfrm>
                      <a:off x="0" y="0"/>
                      <a:ext cx="371856" cy="237743"/>
                    </a:xfrm>
                    <a:prstGeom prst="rect">
                      <a:avLst/>
                    </a:prstGeom>
                  </pic:spPr>
                </pic:pic>
              </a:graphicData>
            </a:graphic>
          </wp:inline>
        </w:drawing>
      </w:r>
      <w:r>
        <w:rPr>
          <w:w w:val="110"/>
          <w:sz w:val="21"/>
          <w:lang w:val="ru"/>
        </w:rPr>
        <w:t xml:space="preserve"> или </w:t>
      </w:r>
      <w:r>
        <w:rPr>
          <w:noProof/>
          <w:spacing w:val="-27"/>
          <w:sz w:val="21"/>
          <w:lang w:val="ru-RU" w:eastAsia="ru-RU"/>
        </w:rPr>
        <w:drawing>
          <wp:inline distT="0" distB="0" distL="0" distR="0">
            <wp:extent cx="381000" cy="237743"/>
            <wp:effectExtent l="0" t="0" r="0" b="0"/>
            <wp:docPr id="525" name="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280.png"/>
                    <pic:cNvPicPr/>
                  </pic:nvPicPr>
                  <pic:blipFill>
                    <a:blip r:embed="rId228" cstate="print"/>
                    <a:stretch>
                      <a:fillRect/>
                    </a:stretch>
                  </pic:blipFill>
                  <pic:spPr>
                    <a:xfrm>
                      <a:off x="0" y="0"/>
                      <a:ext cx="381000" cy="237743"/>
                    </a:xfrm>
                    <a:prstGeom prst="rect">
                      <a:avLst/>
                    </a:prstGeom>
                  </pic:spPr>
                </pic:pic>
              </a:graphicData>
            </a:graphic>
          </wp:inline>
        </w:drawing>
      </w:r>
      <w:r>
        <w:rPr>
          <w:w w:val="110"/>
          <w:sz w:val="21"/>
          <w:lang w:val="ru"/>
        </w:rPr>
        <w:t>, чтобы выбрать дату и время или введите данные в текстовое поле вручную.</w:t>
      </w:r>
    </w:p>
    <w:p w:rsidR="00235F19" w:rsidRPr="009A3625" w:rsidRDefault="009A3625" w:rsidP="00E63A04">
      <w:pPr>
        <w:pStyle w:val="ListeParagraf"/>
        <w:numPr>
          <w:ilvl w:val="1"/>
          <w:numId w:val="102"/>
        </w:numPr>
        <w:tabs>
          <w:tab w:val="left" w:pos="1796"/>
        </w:tabs>
        <w:spacing w:before="82"/>
        <w:ind w:left="1795" w:right="594"/>
        <w:jc w:val="both"/>
        <w:rPr>
          <w:sz w:val="21"/>
          <w:lang w:val="ru-RU"/>
        </w:rPr>
      </w:pPr>
      <w:r>
        <w:rPr>
          <w:w w:val="110"/>
          <w:sz w:val="21"/>
          <w:lang w:val="ru"/>
        </w:rPr>
        <w:t xml:space="preserve">Нажмите </w:t>
      </w:r>
      <w:r>
        <w:rPr>
          <w:noProof/>
          <w:spacing w:val="-26"/>
          <w:sz w:val="21"/>
          <w:lang w:val="ru-RU" w:eastAsia="ru-RU"/>
        </w:rPr>
        <w:drawing>
          <wp:inline distT="0" distB="0" distL="0" distR="0">
            <wp:extent cx="352806" cy="304800"/>
            <wp:effectExtent l="0" t="0" r="0" b="0"/>
            <wp:docPr id="527"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179.png"/>
                    <pic:cNvPicPr/>
                  </pic:nvPicPr>
                  <pic:blipFill>
                    <a:blip r:embed="rId123" cstate="print"/>
                    <a:stretch>
                      <a:fillRect/>
                    </a:stretch>
                  </pic:blipFill>
                  <pic:spPr>
                    <a:xfrm>
                      <a:off x="0" y="0"/>
                      <a:ext cx="352806" cy="304800"/>
                    </a:xfrm>
                    <a:prstGeom prst="rect">
                      <a:avLst/>
                    </a:prstGeom>
                  </pic:spPr>
                </pic:pic>
              </a:graphicData>
            </a:graphic>
          </wp:inline>
        </w:drawing>
      </w:r>
      <w:r>
        <w:rPr>
          <w:w w:val="110"/>
          <w:sz w:val="21"/>
          <w:lang w:val="ru"/>
        </w:rPr>
        <w:t>, чтобы удалить текущие данные и ввести информацию заново.</w:t>
      </w:r>
    </w:p>
    <w:p w:rsidR="00235F19" w:rsidRDefault="009A3625" w:rsidP="00E63A04">
      <w:pPr>
        <w:pStyle w:val="ListeParagraf"/>
        <w:numPr>
          <w:ilvl w:val="0"/>
          <w:numId w:val="102"/>
        </w:numPr>
        <w:tabs>
          <w:tab w:val="left" w:pos="1608"/>
        </w:tabs>
        <w:spacing w:before="121"/>
        <w:ind w:right="594"/>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E63A04">
      <w:pPr>
        <w:pStyle w:val="GvdeMetni"/>
        <w:spacing w:before="92"/>
        <w:ind w:left="1777" w:right="594"/>
        <w:jc w:val="both"/>
        <w:rPr>
          <w:lang w:val="ru-RU"/>
        </w:rPr>
      </w:pPr>
      <w:r>
        <w:rPr>
          <w:spacing w:val="-1"/>
          <w:w w:val="110"/>
          <w:lang w:val="ru"/>
        </w:rPr>
        <w:t>На экране отобразится схема обработки результатов по параметрам выбранного образца.</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8"/>
        <w:rPr>
          <w:sz w:val="23"/>
          <w:lang w:val="ru-RU"/>
        </w:rPr>
      </w:pPr>
    </w:p>
    <w:p w:rsidR="00235F19" w:rsidRDefault="009A3625" w:rsidP="00F5082A">
      <w:pPr>
        <w:tabs>
          <w:tab w:val="left" w:pos="3261"/>
        </w:tabs>
        <w:spacing w:before="299"/>
        <w:ind w:left="104"/>
        <w:rPr>
          <w:rFonts w:ascii="Arial"/>
          <w:b/>
          <w:sz w:val="48"/>
        </w:rPr>
      </w:pPr>
      <w:r>
        <w:rPr>
          <w:rFonts w:ascii="Arial"/>
          <w:b/>
          <w:spacing w:val="9"/>
          <w:w w:val="115"/>
          <w:sz w:val="48"/>
          <w:u w:val="thick"/>
          <w:lang w:val="ru"/>
        </w:rPr>
        <w:t xml:space="preserve"> </w:t>
      </w:r>
      <w:r>
        <w:rPr>
          <w:rFonts w:ascii="Arial"/>
          <w:b/>
          <w:spacing w:val="9"/>
          <w:w w:val="115"/>
          <w:sz w:val="48"/>
          <w:u w:val="thick"/>
          <w:lang w:val="ru"/>
        </w:rPr>
        <w:tab/>
      </w:r>
      <w:r>
        <w:rPr>
          <w:rFonts w:ascii="Arial"/>
          <w:b/>
          <w:w w:val="115"/>
          <w:sz w:val="128"/>
          <w:u w:val="thick"/>
          <w:lang w:val="ru"/>
        </w:rPr>
        <w:t xml:space="preserve">9 </w:t>
      </w:r>
      <w:r>
        <w:rPr>
          <w:rFonts w:ascii="Arial"/>
          <w:b/>
          <w:spacing w:val="9"/>
          <w:w w:val="115"/>
          <w:sz w:val="48"/>
          <w:u w:val="thick"/>
          <w:lang w:val="ru"/>
        </w:rPr>
        <w:t>Контроль</w:t>
      </w:r>
      <w:r>
        <w:rPr>
          <w:rFonts w:ascii="Arial"/>
          <w:b/>
          <w:spacing w:val="9"/>
          <w:w w:val="115"/>
          <w:sz w:val="48"/>
          <w:u w:val="thick"/>
          <w:lang w:val="ru"/>
        </w:rPr>
        <w:t xml:space="preserve"> </w:t>
      </w:r>
      <w:r>
        <w:rPr>
          <w:rFonts w:ascii="Arial"/>
          <w:b/>
          <w:spacing w:val="9"/>
          <w:w w:val="115"/>
          <w:sz w:val="48"/>
          <w:u w:val="thick"/>
          <w:lang w:val="ru"/>
        </w:rPr>
        <w:t>качества</w:t>
      </w:r>
    </w:p>
    <w:p w:rsidR="00235F19" w:rsidRDefault="009A3625">
      <w:pPr>
        <w:pStyle w:val="Balk2"/>
        <w:numPr>
          <w:ilvl w:val="1"/>
          <w:numId w:val="101"/>
        </w:numPr>
        <w:tabs>
          <w:tab w:val="left" w:pos="817"/>
        </w:tabs>
        <w:spacing w:before="500"/>
      </w:pPr>
      <w:bookmarkStart w:id="117" w:name="_TOC_250067"/>
      <w:bookmarkEnd w:id="117"/>
      <w:r>
        <w:rPr>
          <w:w w:val="105"/>
          <w:lang w:val="ru"/>
        </w:rPr>
        <w:t>Введение</w:t>
      </w:r>
    </w:p>
    <w:p w:rsidR="00235F19" w:rsidRPr="009A3625" w:rsidRDefault="009A3625" w:rsidP="0075138A">
      <w:pPr>
        <w:pStyle w:val="GvdeMetni"/>
        <w:spacing w:before="206" w:line="285" w:lineRule="auto"/>
        <w:ind w:left="928" w:right="591"/>
        <w:jc w:val="both"/>
        <w:rPr>
          <w:lang w:val="ru-RU"/>
        </w:rPr>
      </w:pPr>
      <w:r>
        <w:rPr>
          <w:spacing w:val="-1"/>
          <w:w w:val="110"/>
          <w:lang w:val="ru"/>
        </w:rPr>
        <w:t>Контроль качества (КК) включает стратегии и процедуры измерения точности и стабильности анализатора. Под результатами понимается надежность результатов анализа образца. В КК используются измерительные материалы с известными устойчивыми характеристиками с частыми интервалами.</w:t>
      </w:r>
    </w:p>
    <w:p w:rsidR="00235F19" w:rsidRPr="009A3625" w:rsidRDefault="009A3625" w:rsidP="0075138A">
      <w:pPr>
        <w:pStyle w:val="GvdeMetni"/>
        <w:spacing w:before="79" w:line="285" w:lineRule="auto"/>
        <w:ind w:left="928" w:right="591"/>
        <w:jc w:val="both"/>
        <w:rPr>
          <w:lang w:val="ru-RU"/>
        </w:rPr>
      </w:pPr>
      <w:r>
        <w:rPr>
          <w:noProof/>
          <w:lang w:val="ru-RU" w:eastAsia="ru-RU"/>
        </w:rPr>
        <mc:AlternateContent>
          <mc:Choice Requires="wps">
            <w:drawing>
              <wp:anchor distT="0" distB="0" distL="0" distR="0" simplePos="0" relativeHeight="251832320" behindDoc="1" locked="0" layoutInCell="1" allowOverlap="1">
                <wp:simplePos x="0" y="0"/>
                <wp:positionH relativeFrom="page">
                  <wp:posOffset>1179407</wp:posOffset>
                </wp:positionH>
                <wp:positionV relativeFrom="paragraph">
                  <wp:posOffset>2033694</wp:posOffset>
                </wp:positionV>
                <wp:extent cx="5650230" cy="19050"/>
                <wp:effectExtent l="0" t="0" r="0" b="0"/>
                <wp:wrapTopAndBottom/>
                <wp:docPr id="57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766ED55" id="Rectangle 159" o:spid="_x0000_s1026" style="position:absolute;margin-left:92.85pt;margin-top:160.15pt;width:444.9pt;height:1.5pt;z-index:-251484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" fillcolor="black" stroked="f">
                <w10:wrap type="topAndBottom" anchorx="page"/>
              </v:rect>
            </w:pict>
          </mc:Fallback>
        </mc:AlternateContent>
      </w:r>
      <w:r w:rsidR="00D943D5">
        <w:rPr>
          <w:spacing w:val="-1"/>
          <w:w w:val="110"/>
          <w:lang w:val="ru"/>
        </w:rPr>
        <w:t>Анализ результатов с использованием статистических методов позволяет гарантировать надежность результатов анализа образца. «Дайминд» рекомендует ежедневно запускать программу КК с использованием контрольных образцов низкого, стандартного и высокого уровня. Новый комплект контрольных образцов подлежит анализу параллельно с текущим комплектом до истечения срока его годности. Это можно сделать путем запуска нового комплекта контрольных образцов в обработку дважды в день в течение пяти дней с применением пустого файла КК. В файлах КК рассчитывается среднее и стандартное отклонение и коэффициент вариации каждого выбранного параметра. Результаты, рассчитанные с помощью анализатора, не должны выходить за пределы прогнозируемых диапазонов, опубликованных производителем.</w:t>
      </w:r>
    </w:p>
    <w:p w:rsidR="00235F19" w:rsidRPr="009A3625" w:rsidRDefault="00235F19" w:rsidP="0075138A">
      <w:pPr>
        <w:pStyle w:val="GvdeMetni"/>
        <w:spacing w:before="1"/>
        <w:ind w:right="591"/>
        <w:jc w:val="both"/>
        <w:rPr>
          <w:sz w:val="4"/>
          <w:lang w:val="ru-RU"/>
        </w:rPr>
      </w:pPr>
    </w:p>
    <w:p w:rsidR="00235F19" w:rsidRPr="009A3625" w:rsidRDefault="009A3625" w:rsidP="0075138A">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00608" behindDoc="0" locked="0" layoutInCell="1" allowOverlap="1">
                <wp:simplePos x="0" y="0"/>
                <wp:positionH relativeFrom="column">
                  <wp:posOffset>571077</wp:posOffset>
                </wp:positionH>
                <wp:positionV relativeFrom="paragraph">
                  <wp:posOffset>31115</wp:posOffset>
                </wp:positionV>
                <wp:extent cx="1296063" cy="270345"/>
                <wp:effectExtent l="0" t="0" r="18415" b="15875"/>
                <wp:wrapNone/>
                <wp:docPr id="1588" name="Надпись 1588"/>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88" o:spid="_x0000_s1149" type="#_x0000_t202" style="position:absolute;left:0;text-align:left;margin-left:44.95pt;margin-top:2.45pt;width:102.05pt;height:21.3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" fillcolor="white [3201]" strokeweight="1pt">
                <v:textbo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v:textbox>
              </v:shape>
            </w:pict>
          </mc:Fallback>
        </mc:AlternateContent>
      </w:r>
    </w:p>
    <w:p w:rsidR="00380070" w:rsidRPr="009A3625" w:rsidRDefault="00380070" w:rsidP="0075138A">
      <w:pPr>
        <w:pStyle w:val="GvdeMetni"/>
        <w:ind w:left="943" w:right="591"/>
        <w:jc w:val="both"/>
        <w:rPr>
          <w:lang w:val="ru-RU"/>
        </w:rPr>
      </w:pPr>
    </w:p>
    <w:p w:rsidR="00235F19" w:rsidRPr="009A3625" w:rsidRDefault="009A3625" w:rsidP="0075138A">
      <w:pPr>
        <w:pStyle w:val="ListeParagraf"/>
        <w:numPr>
          <w:ilvl w:val="2"/>
          <w:numId w:val="101"/>
        </w:numPr>
        <w:tabs>
          <w:tab w:val="left" w:pos="1267"/>
          <w:tab w:val="left" w:pos="1268"/>
        </w:tabs>
        <w:spacing w:before="73" w:line="237" w:lineRule="auto"/>
        <w:ind w:left="1267" w:right="591"/>
        <w:jc w:val="both"/>
        <w:rPr>
          <w:sz w:val="21"/>
          <w:lang w:val="ru-RU"/>
        </w:rPr>
      </w:pPr>
      <w:r>
        <w:rPr>
          <w:spacing w:val="-1"/>
          <w:w w:val="110"/>
          <w:sz w:val="21"/>
          <w:lang w:val="ru"/>
        </w:rPr>
        <w:t>Используйте только контрольные пробы и реагенты, указанные «Дайминд». Храните и используйте контрольные образцы и реагенты в соответствии с инструкциями по применению контрольных образцов и реагентов. Не допускается использовать контрольные образцы с истекшим сроком годности. Контрольные образцы (аналогично стандартным образцам крови) следует тщательно перемешать перед использованием.</w:t>
      </w:r>
    </w:p>
    <w:p w:rsidR="00235F19" w:rsidRPr="009A3625" w:rsidRDefault="009A3625" w:rsidP="0075138A">
      <w:pPr>
        <w:pStyle w:val="ListeParagraf"/>
        <w:numPr>
          <w:ilvl w:val="2"/>
          <w:numId w:val="101"/>
        </w:numPr>
        <w:tabs>
          <w:tab w:val="left" w:pos="1267"/>
          <w:tab w:val="left" w:pos="1268"/>
        </w:tabs>
        <w:spacing w:before="72" w:line="237" w:lineRule="auto"/>
        <w:ind w:left="1267" w:right="591"/>
        <w:jc w:val="both"/>
        <w:rPr>
          <w:sz w:val="21"/>
          <w:lang w:val="ru-RU"/>
        </w:rPr>
      </w:pPr>
      <w:r>
        <w:rPr>
          <w:noProof/>
          <w:lang w:val="ru-RU" w:eastAsia="ru-RU"/>
        </w:rPr>
        <mc:AlternateContent>
          <mc:Choice Requires="wps">
            <w:drawing>
              <wp:anchor distT="0" distB="0" distL="0" distR="0" simplePos="0" relativeHeight="251833344" behindDoc="1" locked="0" layoutInCell="1" allowOverlap="1">
                <wp:simplePos x="0" y="0"/>
                <wp:positionH relativeFrom="page">
                  <wp:posOffset>1205230</wp:posOffset>
                </wp:positionH>
                <wp:positionV relativeFrom="paragraph">
                  <wp:posOffset>394335</wp:posOffset>
                </wp:positionV>
                <wp:extent cx="5654040" cy="19050"/>
                <wp:effectExtent l="0" t="0" r="0" b="0"/>
                <wp:wrapTopAndBottom/>
                <wp:docPr id="570"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58" o:spid="_x0000_s1760" style="width:445.2pt;height:1.5pt;margin-top:31.0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25728" fillcolor="black" stroked="f">
                <w10:wrap type="topAndBottom"/>
              </v:rect>
            </w:pict>
          </mc:Fallback>
        </mc:AlternateContent>
      </w:r>
      <w:r w:rsidR="00D943D5">
        <w:rPr>
          <w:w w:val="110"/>
          <w:sz w:val="21"/>
          <w:lang w:val="ru"/>
        </w:rPr>
        <w:t>У стандартных пользователей есть доступ только к просмотру и выполнению анализа КК, но не к его редактированию.</w:t>
      </w:r>
    </w:p>
    <w:p w:rsidR="00235F19" w:rsidRPr="009A3625" w:rsidRDefault="00235F19" w:rsidP="0075138A">
      <w:pPr>
        <w:pStyle w:val="GvdeMetni"/>
        <w:ind w:right="591"/>
        <w:jc w:val="both"/>
        <w:rPr>
          <w:lang w:val="ru-RU"/>
        </w:rPr>
      </w:pPr>
    </w:p>
    <w:p w:rsidR="00235F19" w:rsidRPr="009A3625" w:rsidRDefault="009A3625" w:rsidP="0075138A">
      <w:pPr>
        <w:pStyle w:val="Balk2"/>
        <w:numPr>
          <w:ilvl w:val="1"/>
          <w:numId w:val="101"/>
        </w:numPr>
        <w:tabs>
          <w:tab w:val="left" w:pos="872"/>
        </w:tabs>
        <w:ind w:left="871" w:right="591" w:hanging="738"/>
        <w:jc w:val="both"/>
        <w:rPr>
          <w:lang w:val="ru-RU"/>
        </w:rPr>
      </w:pPr>
      <w:bookmarkStart w:id="118" w:name="_TOC_250066"/>
      <w:r>
        <w:rPr>
          <w:lang w:val="ru"/>
        </w:rPr>
        <w:t>Контроль качества по методу</w:t>
      </w:r>
      <w:bookmarkEnd w:id="118"/>
      <w:r>
        <w:rPr>
          <w:lang w:val="ru"/>
        </w:rPr>
        <w:t xml:space="preserve"> Леви-Дженнингса</w:t>
      </w:r>
    </w:p>
    <w:p w:rsidR="00235F19" w:rsidRDefault="009A3625" w:rsidP="0075138A">
      <w:pPr>
        <w:pStyle w:val="Balk3"/>
        <w:numPr>
          <w:ilvl w:val="2"/>
          <w:numId w:val="100"/>
        </w:numPr>
        <w:tabs>
          <w:tab w:val="left" w:pos="981"/>
        </w:tabs>
        <w:ind w:right="591"/>
        <w:jc w:val="both"/>
      </w:pPr>
      <w:bookmarkStart w:id="119" w:name="_TOC_250065"/>
      <w:r>
        <w:rPr>
          <w:lang w:val="ru"/>
        </w:rPr>
        <w:t xml:space="preserve">Принцип </w:t>
      </w:r>
      <w:bookmarkEnd w:id="119"/>
      <w:r>
        <w:rPr>
          <w:lang w:val="ru"/>
        </w:rPr>
        <w:t>КК</w:t>
      </w:r>
    </w:p>
    <w:p w:rsidR="00235F19" w:rsidRPr="009A3625" w:rsidRDefault="009A3625" w:rsidP="0075138A">
      <w:pPr>
        <w:pStyle w:val="GvdeMetni"/>
        <w:spacing w:before="191" w:line="285" w:lineRule="auto"/>
        <w:ind w:left="928" w:right="591"/>
        <w:jc w:val="both"/>
        <w:rPr>
          <w:lang w:val="ru-RU"/>
        </w:rPr>
      </w:pPr>
      <w:r>
        <w:rPr>
          <w:w w:val="105"/>
          <w:lang w:val="ru"/>
        </w:rPr>
        <w:t>В контроле качества по методу Леви-Дженнингса используется 21 параметр и СРБ, САА. Вы можете выполнить КК по соответствующим параметрам в соответствии с настроенным режимом КК. После настройки КК вы можете выполнить анализ КК по соответствующим параметрам согласно заданному режиму КК. Вы можете указать данные о КК путем настройки файла КК перед проведением анализа КК. Каждому файлу КК можно присвоить 1 номер партии для контрольных образцов высокого, стандартного и низкого уровней.</w:t>
      </w:r>
    </w:p>
    <w:p w:rsidR="00235F19" w:rsidRPr="009A3625" w:rsidRDefault="009A3625" w:rsidP="0075138A">
      <w:pPr>
        <w:pStyle w:val="GvdeMetni"/>
        <w:spacing w:line="285" w:lineRule="auto"/>
        <w:ind w:left="928" w:right="591"/>
        <w:jc w:val="both"/>
        <w:rPr>
          <w:lang w:val="ru-RU"/>
        </w:rPr>
      </w:pPr>
      <w:r>
        <w:rPr>
          <w:w w:val="110"/>
          <w:lang w:val="ru"/>
        </w:rPr>
        <w:t>В каждом файле КК может храниться до 500 результатов КК. При достижении 500 результатов КК новые результаты КК будут последовательно перезаписаны на старые результаты.</w:t>
      </w:r>
    </w:p>
    <w:p w:rsidR="00235F19" w:rsidRPr="009A3625" w:rsidRDefault="00235F19" w:rsidP="0075138A">
      <w:pPr>
        <w:spacing w:line="285" w:lineRule="auto"/>
        <w:ind w:right="591"/>
        <w:jc w:val="both"/>
        <w:rPr>
          <w:lang w:val="ru-RU"/>
        </w:rPr>
        <w:sectPr w:rsidR="00235F19" w:rsidRPr="009A3625">
          <w:headerReference w:type="even" r:id="rId229"/>
          <w:headerReference w:type="default" r:id="rId230"/>
          <w:footerReference w:type="even" r:id="rId231"/>
          <w:footerReference w:type="default" r:id="rId232"/>
          <w:pgSz w:w="11910" w:h="16840"/>
          <w:pgMar w:top="1200" w:right="680" w:bottom="840" w:left="1000" w:header="753" w:footer="647" w:gutter="0"/>
          <w:pgNumType w:start="108"/>
          <w:cols w:space="720"/>
        </w:sectPr>
      </w:pPr>
    </w:p>
    <w:p w:rsidR="00235F19" w:rsidRDefault="009A3625">
      <w:pPr>
        <w:pStyle w:val="Balk3"/>
        <w:numPr>
          <w:ilvl w:val="2"/>
          <w:numId w:val="100"/>
        </w:numPr>
        <w:tabs>
          <w:tab w:val="left" w:pos="1028"/>
        </w:tabs>
        <w:spacing w:before="146"/>
        <w:ind w:left="1028" w:hanging="894"/>
      </w:pPr>
      <w:bookmarkStart w:id="120" w:name="_TOC_250064"/>
      <w:r>
        <w:rPr>
          <w:w w:val="90"/>
          <w:lang w:val="ru"/>
        </w:rPr>
        <w:lastRenderedPageBreak/>
        <w:t xml:space="preserve">Настройки </w:t>
      </w:r>
      <w:bookmarkEnd w:id="120"/>
      <w:r>
        <w:rPr>
          <w:w w:val="90"/>
          <w:lang w:val="ru"/>
        </w:rPr>
        <w:t>контроля качества (КК)</w:t>
      </w:r>
    </w:p>
    <w:p w:rsidR="00235F19" w:rsidRDefault="009A3625">
      <w:pPr>
        <w:pStyle w:val="GvdeMetni"/>
        <w:rPr>
          <w:rFonts w:ascii="Arial"/>
          <w:b/>
          <w:sz w:val="14"/>
        </w:rPr>
      </w:pPr>
      <w:r>
        <w:rPr>
          <w:noProof/>
          <w:lang w:val="ru-RU" w:eastAsia="ru-RU"/>
        </w:rPr>
        <mc:AlternateContent>
          <mc:Choice Requires="wps">
            <w:drawing>
              <wp:anchor distT="0" distB="0" distL="0" distR="0" simplePos="0" relativeHeight="251834368" behindDoc="1" locked="0" layoutInCell="1" allowOverlap="1">
                <wp:simplePos x="0" y="0"/>
                <wp:positionH relativeFrom="page">
                  <wp:posOffset>1209040</wp:posOffset>
                </wp:positionH>
                <wp:positionV relativeFrom="paragraph">
                  <wp:posOffset>127000</wp:posOffset>
                </wp:positionV>
                <wp:extent cx="5650230" cy="19050"/>
                <wp:effectExtent l="0" t="0" r="0" b="0"/>
                <wp:wrapTopAndBottom/>
                <wp:docPr id="568"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57" o:spid="_x0000_s1761" style="width:444.9pt;height:1.5pt;margin-top:10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24704"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34"/>
        <w:rPr>
          <w:rFonts w:ascii="Arial"/>
        </w:rPr>
      </w:pPr>
      <w:r>
        <w:rPr>
          <w:rFonts w:ascii="Arial"/>
          <w:noProof/>
          <w:lang w:val="ru-RU" w:eastAsia="ru-RU"/>
        </w:rPr>
        <w:drawing>
          <wp:inline distT="0" distB="0" distL="0" distR="0">
            <wp:extent cx="453470" cy="393763"/>
            <wp:effectExtent l="0" t="0" r="0" b="0"/>
            <wp:docPr id="531" name="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281.png"/>
                    <pic:cNvPicPr/>
                  </pic:nvPicPr>
                  <pic:blipFill>
                    <a:blip r:embed="rId233" cstate="print"/>
                    <a:stretch>
                      <a:fillRect/>
                    </a:stretch>
                  </pic:blipFill>
                  <pic:spPr>
                    <a:xfrm>
                      <a:off x="0" y="0"/>
                      <a:ext cx="453470" cy="393763"/>
                    </a:xfrm>
                    <a:prstGeom prst="rect">
                      <a:avLst/>
                    </a:prstGeom>
                  </pic:spPr>
                </pic:pic>
              </a:graphicData>
            </a:graphic>
          </wp:inline>
        </w:drawing>
      </w:r>
    </w:p>
    <w:p w:rsidR="00235F19" w:rsidRPr="009A3625" w:rsidRDefault="00D943D5" w:rsidP="00E63A04">
      <w:pPr>
        <w:pStyle w:val="GvdeMetni"/>
        <w:spacing w:before="78"/>
        <w:ind w:left="934" w:right="449"/>
        <w:jc w:val="both"/>
        <w:rPr>
          <w:lang w:val="ru-RU"/>
        </w:rPr>
      </w:pPr>
      <w:r>
        <w:rPr>
          <w:w w:val="105"/>
          <w:lang w:val="ru"/>
        </w:rPr>
        <w:t>Все образцы, контрольные образцы, калибраторы, реагенты, набор реагентов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F5082A" w:rsidP="0075138A">
      <w:pPr>
        <w:pStyle w:val="GvdeMetni"/>
        <w:spacing w:before="3"/>
        <w:jc w:val="both"/>
        <w:rPr>
          <w:sz w:val="4"/>
          <w:lang w:val="ru-RU"/>
        </w:rPr>
      </w:pPr>
      <w:r>
        <w:rPr>
          <w:noProof/>
          <w:lang w:val="ru-RU" w:eastAsia="ru-RU"/>
        </w:rPr>
        <mc:AlternateContent>
          <mc:Choice Requires="wps">
            <w:drawing>
              <wp:anchor distT="0" distB="0" distL="0" distR="0" simplePos="0" relativeHeight="251835392" behindDoc="1" locked="0" layoutInCell="1" allowOverlap="1" wp14:anchorId="7C2336CA" wp14:editId="6DF9E588">
                <wp:simplePos x="0" y="0"/>
                <wp:positionH relativeFrom="page">
                  <wp:posOffset>1209040</wp:posOffset>
                </wp:positionH>
                <wp:positionV relativeFrom="paragraph">
                  <wp:posOffset>27940</wp:posOffset>
                </wp:positionV>
                <wp:extent cx="5650230" cy="19050"/>
                <wp:effectExtent l="0" t="0" r="0" b="0"/>
                <wp:wrapTopAndBottom/>
                <wp:docPr id="56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AD0D8B9" id="Rectangle 156" o:spid="_x0000_s1026" style="position:absolute;margin-left:95.2pt;margin-top:2.2pt;width:444.9pt;height:1.5pt;z-index:-251481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" fillcolor="black" stroked="f">
                <w10:wrap type="topAndBottom" anchorx="page"/>
              </v:rect>
            </w:pict>
          </mc:Fallback>
        </mc:AlternateContent>
      </w:r>
    </w:p>
    <w:p w:rsidR="00235F19" w:rsidRDefault="009A3625" w:rsidP="0075138A">
      <w:pPr>
        <w:pStyle w:val="GvdeMetni"/>
        <w:spacing w:line="30" w:lineRule="exact"/>
        <w:ind w:left="904"/>
        <w:jc w:val="both"/>
        <w:rPr>
          <w:sz w:val="3"/>
        </w:rPr>
      </w:pPr>
      <w:r>
        <w:rPr>
          <w:noProof/>
          <w:sz w:val="3"/>
          <w:lang w:val="ru-RU" w:eastAsia="ru-RU"/>
        </w:rPr>
        <mc:AlternateContent>
          <mc:Choice Requires="wpg">
            <w:drawing>
              <wp:inline distT="0" distB="0" distL="0" distR="0">
                <wp:extent cx="5650230" cy="19050"/>
                <wp:effectExtent l="0" t="0" r="0" b="1905"/>
                <wp:docPr id="562" name="Group 154"/>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564" name="Rectangle 155"/>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54" o:spid="_x0000_i1763" style="width:444.9pt;height:1.5pt;mso-position-horizontal-relative:char;mso-position-vertical-relative:line" coordsize="8898,30">
                <v:rect id="Rectangle 155" o:spid="_x0000_s1764" style="width:8898;height:30;mso-wrap-style:square;position:absolute;v-text-anchor:top;visibility:visible" fillcolor="black" stroked="f"/>
                <w10:wrap type="none"/>
                <w10:anchorlock/>
              </v:group>
            </w:pict>
          </mc:Fallback>
        </mc:AlternateContent>
      </w:r>
    </w:p>
    <w:p w:rsidR="00235F19" w:rsidRDefault="00235F19" w:rsidP="0075138A">
      <w:pPr>
        <w:pStyle w:val="GvdeMetni"/>
        <w:spacing w:before="6"/>
        <w:jc w:val="both"/>
        <w:rPr>
          <w:sz w:val="6"/>
        </w:rPr>
      </w:pPr>
    </w:p>
    <w:p w:rsidR="00235F19" w:rsidRDefault="009A3625" w:rsidP="0075138A">
      <w:pPr>
        <w:pStyle w:val="GvdeMetni"/>
        <w:ind w:left="943"/>
        <w:jc w:val="both"/>
        <w:rPr>
          <w:noProof/>
          <w:lang w:val="ru-RU" w:eastAsia="ru-RU"/>
        </w:rPr>
      </w:pPr>
      <w:r>
        <w:rPr>
          <w:noProof/>
          <w:lang w:val="ru-RU" w:eastAsia="ru-RU"/>
        </w:rPr>
        <mc:AlternateContent>
          <mc:Choice Requires="wps">
            <w:drawing>
              <wp:anchor distT="0" distB="0" distL="114300" distR="114300" simplePos="0" relativeHeight="252102656" behindDoc="0" locked="0" layoutInCell="1" allowOverlap="1">
                <wp:simplePos x="0" y="0"/>
                <wp:positionH relativeFrom="column">
                  <wp:posOffset>604299</wp:posOffset>
                </wp:positionH>
                <wp:positionV relativeFrom="paragraph">
                  <wp:posOffset>33765</wp:posOffset>
                </wp:positionV>
                <wp:extent cx="1296063" cy="270345"/>
                <wp:effectExtent l="0" t="0" r="18415" b="15875"/>
                <wp:wrapNone/>
                <wp:docPr id="1589" name="Надпись 1589"/>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89" o:spid="_x0000_s1150" type="#_x0000_t202" style="position:absolute;left:0;text-align:left;margin-left:47.6pt;margin-top:2.65pt;width:102.05pt;height:21.3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" fillcolor="white [3201]" strokeweight="1pt">
                <v:textbo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v:textbox>
              </v:shape>
            </w:pict>
          </mc:Fallback>
        </mc:AlternateContent>
      </w:r>
    </w:p>
    <w:p w:rsidR="00380070" w:rsidRDefault="00380070" w:rsidP="0075138A">
      <w:pPr>
        <w:pStyle w:val="GvdeMetni"/>
        <w:ind w:left="943"/>
        <w:jc w:val="both"/>
      </w:pPr>
    </w:p>
    <w:p w:rsidR="00235F19" w:rsidRPr="009A3625" w:rsidRDefault="009A3625" w:rsidP="00E63A04">
      <w:pPr>
        <w:pStyle w:val="GvdeMetni"/>
        <w:spacing w:before="71"/>
        <w:ind w:left="934" w:right="449"/>
        <w:jc w:val="both"/>
        <w:rPr>
          <w:lang w:val="ru-RU"/>
        </w:rPr>
      </w:pPr>
      <w:r>
        <w:rPr>
          <w:noProof/>
          <w:lang w:val="ru-RU" w:eastAsia="ru-RU"/>
        </w:rPr>
        <mc:AlternateContent>
          <mc:Choice Requires="wps">
            <w:drawing>
              <wp:anchor distT="0" distB="0" distL="0" distR="0" simplePos="0" relativeHeight="251836416" behindDoc="1" locked="0" layoutInCell="1" allowOverlap="1">
                <wp:simplePos x="0" y="0"/>
                <wp:positionH relativeFrom="page">
                  <wp:posOffset>1225974</wp:posOffset>
                </wp:positionH>
                <wp:positionV relativeFrom="paragraph">
                  <wp:posOffset>370628</wp:posOffset>
                </wp:positionV>
                <wp:extent cx="5650230" cy="19050"/>
                <wp:effectExtent l="0" t="0" r="0" b="0"/>
                <wp:wrapTopAndBottom/>
                <wp:docPr id="560"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98B0C75" id="Rectangle 153" o:spid="_x0000_s1026" style="position:absolute;margin-left:96.55pt;margin-top:29.2pt;width:444.9pt;height:1.5pt;z-index:-251480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" fillcolor="black" stroked="f">
                <w10:wrap type="topAndBottom" anchorx="page"/>
              </v:rect>
            </w:pict>
          </mc:Fallback>
        </mc:AlternateContent>
      </w:r>
      <w:r w:rsidR="00D943D5">
        <w:rPr>
          <w:w w:val="110"/>
          <w:lang w:val="ru"/>
        </w:rPr>
        <w:t>Доступ к редактированию настроек метода Леви-Дженнингса есть только у пользователей с правами администратора.</w:t>
      </w:r>
    </w:p>
    <w:p w:rsidR="00235F19" w:rsidRPr="009A3625" w:rsidRDefault="009A3625" w:rsidP="0075138A">
      <w:pPr>
        <w:pStyle w:val="GvdeMetni"/>
        <w:spacing w:before="43" w:line="285" w:lineRule="auto"/>
        <w:ind w:left="928" w:right="402"/>
        <w:jc w:val="both"/>
        <w:rPr>
          <w:lang w:val="ru-RU"/>
        </w:rPr>
      </w:pPr>
      <w:r>
        <w:rPr>
          <w:spacing w:val="-1"/>
          <w:w w:val="110"/>
          <w:lang w:val="ru"/>
        </w:rPr>
        <w:t>Перед запуском новой партии контрольных образцов в обработку необходимо привязать файл КК к каждой партии контрольных образцов. Вы можете настроить КК с помощью данных в файлах КК.</w:t>
      </w:r>
    </w:p>
    <w:p w:rsidR="00235F19" w:rsidRDefault="009A3625" w:rsidP="0075138A">
      <w:pPr>
        <w:pStyle w:val="Balk5"/>
        <w:numPr>
          <w:ilvl w:val="3"/>
          <w:numId w:val="100"/>
        </w:numPr>
        <w:tabs>
          <w:tab w:val="left" w:pos="979"/>
        </w:tabs>
        <w:jc w:val="both"/>
      </w:pPr>
      <w:r>
        <w:rPr>
          <w:lang w:val="ru"/>
        </w:rPr>
        <w:t>Ввод данных о КК</w:t>
      </w:r>
    </w:p>
    <w:p w:rsidR="00235F19" w:rsidRPr="00927FD8" w:rsidRDefault="009A3625" w:rsidP="00F5082A">
      <w:pPr>
        <w:pStyle w:val="ListeParagraf"/>
        <w:numPr>
          <w:ilvl w:val="4"/>
          <w:numId w:val="100"/>
        </w:numPr>
        <w:tabs>
          <w:tab w:val="left" w:pos="1268"/>
        </w:tabs>
        <w:spacing w:before="176" w:line="355" w:lineRule="auto"/>
        <w:ind w:left="1267" w:right="449"/>
        <w:jc w:val="both"/>
        <w:rPr>
          <w:sz w:val="20"/>
          <w:lang w:val="ru-RU"/>
        </w:rPr>
      </w:pPr>
      <w:r>
        <w:rPr>
          <w:w w:val="105"/>
          <w:sz w:val="20"/>
          <w:lang w:val="ru"/>
        </w:rPr>
        <w:t>Нажмите</w:t>
      </w:r>
      <w:r w:rsidRPr="00C44222">
        <w:rPr>
          <w:w w:val="105"/>
          <w:sz w:val="20"/>
        </w:rPr>
        <w:t xml:space="preserve"> </w:t>
      </w:r>
      <w:r w:rsidRPr="00C44222">
        <w:rPr>
          <w:rFonts w:ascii="Arial"/>
          <w:b/>
          <w:w w:val="105"/>
          <w:sz w:val="20"/>
        </w:rPr>
        <w:t>«</w:t>
      </w:r>
      <w:r>
        <w:rPr>
          <w:rFonts w:ascii="Arial"/>
          <w:b/>
          <w:w w:val="105"/>
          <w:sz w:val="20"/>
          <w:lang w:val="ru"/>
        </w:rPr>
        <w:t>КК</w:t>
      </w:r>
      <w:r w:rsidRPr="00C44222">
        <w:rPr>
          <w:rFonts w:ascii="Arial"/>
          <w:b/>
          <w:w w:val="105"/>
          <w:sz w:val="20"/>
        </w:rPr>
        <w:t xml:space="preserve"> &gt; </w:t>
      </w:r>
      <w:r>
        <w:rPr>
          <w:rFonts w:ascii="Arial"/>
          <w:b/>
          <w:w w:val="105"/>
          <w:sz w:val="20"/>
          <w:lang w:val="ru"/>
        </w:rPr>
        <w:t>Настройки</w:t>
      </w:r>
      <w:r w:rsidRPr="00C44222">
        <w:rPr>
          <w:rFonts w:ascii="Arial"/>
          <w:b/>
          <w:w w:val="105"/>
          <w:sz w:val="20"/>
        </w:rPr>
        <w:t xml:space="preserve"> </w:t>
      </w:r>
      <w:r>
        <w:rPr>
          <w:rFonts w:ascii="Arial"/>
          <w:b/>
          <w:w w:val="105"/>
          <w:sz w:val="20"/>
          <w:lang w:val="ru"/>
        </w:rPr>
        <w:t>КК</w:t>
      </w:r>
      <w:r w:rsidRPr="00C44222">
        <w:rPr>
          <w:w w:val="105"/>
          <w:sz w:val="20"/>
          <w:szCs w:val="20"/>
        </w:rPr>
        <w:t>»</w:t>
      </w:r>
      <w:r w:rsidR="00927FD8" w:rsidRPr="00C44222">
        <w:rPr>
          <w:w w:val="105"/>
          <w:sz w:val="20"/>
          <w:szCs w:val="20"/>
        </w:rPr>
        <w:t xml:space="preserve"> </w:t>
      </w:r>
      <w:r w:rsidR="00C44222" w:rsidRPr="00C44222">
        <w:rPr>
          <w:b/>
          <w:w w:val="105"/>
          <w:sz w:val="20"/>
          <w:szCs w:val="20"/>
        </w:rPr>
        <w:t>(</w:t>
      </w:r>
      <w:r w:rsidR="00927FD8" w:rsidRPr="00C44222">
        <w:rPr>
          <w:b/>
          <w:sz w:val="20"/>
          <w:szCs w:val="20"/>
        </w:rPr>
        <w:t>QC &gt; QC Settings</w:t>
      </w:r>
      <w:r w:rsidR="00927FD8" w:rsidRPr="00C44222">
        <w:rPr>
          <w:b/>
          <w:w w:val="105"/>
          <w:sz w:val="20"/>
          <w:szCs w:val="20"/>
        </w:rPr>
        <w:t>)</w:t>
      </w:r>
      <w:r w:rsidRPr="00C44222">
        <w:rPr>
          <w:w w:val="105"/>
          <w:sz w:val="20"/>
        </w:rPr>
        <w:t xml:space="preserve">, </w:t>
      </w:r>
      <w:r>
        <w:rPr>
          <w:w w:val="105"/>
          <w:sz w:val="20"/>
          <w:lang w:val="ru"/>
        </w:rPr>
        <w:t>чтобы</w:t>
      </w:r>
      <w:r w:rsidRPr="00C44222">
        <w:rPr>
          <w:w w:val="105"/>
          <w:sz w:val="20"/>
        </w:rPr>
        <w:t xml:space="preserve"> </w:t>
      </w:r>
      <w:r>
        <w:rPr>
          <w:w w:val="105"/>
          <w:sz w:val="20"/>
          <w:lang w:val="ru"/>
        </w:rPr>
        <w:t>открыть</w:t>
      </w:r>
      <w:r w:rsidRPr="00C44222">
        <w:rPr>
          <w:w w:val="105"/>
          <w:sz w:val="20"/>
        </w:rPr>
        <w:t xml:space="preserve"> </w:t>
      </w:r>
      <w:r>
        <w:rPr>
          <w:w w:val="105"/>
          <w:sz w:val="20"/>
          <w:lang w:val="ru"/>
        </w:rPr>
        <w:t>интерфейс</w:t>
      </w:r>
      <w:r w:rsidRPr="00C44222">
        <w:rPr>
          <w:w w:val="105"/>
          <w:sz w:val="20"/>
        </w:rPr>
        <w:t xml:space="preserve"> </w:t>
      </w:r>
      <w:r w:rsidRPr="00C44222">
        <w:rPr>
          <w:rFonts w:ascii="Arial"/>
          <w:b/>
          <w:w w:val="105"/>
          <w:sz w:val="20"/>
        </w:rPr>
        <w:t>«</w:t>
      </w:r>
      <w:r>
        <w:rPr>
          <w:rFonts w:ascii="Arial"/>
          <w:b/>
          <w:w w:val="105"/>
          <w:sz w:val="20"/>
          <w:lang w:val="ru"/>
        </w:rPr>
        <w:t>Настройки</w:t>
      </w:r>
      <w:r w:rsidRPr="00C44222">
        <w:rPr>
          <w:rFonts w:ascii="Arial"/>
          <w:b/>
          <w:w w:val="105"/>
          <w:sz w:val="20"/>
        </w:rPr>
        <w:t xml:space="preserve"> </w:t>
      </w:r>
      <w:r>
        <w:rPr>
          <w:rFonts w:ascii="Arial"/>
          <w:b/>
          <w:w w:val="105"/>
          <w:sz w:val="20"/>
          <w:lang w:val="ru"/>
        </w:rPr>
        <w:t>КК</w:t>
      </w:r>
      <w:r w:rsidRPr="00C44222">
        <w:rPr>
          <w:rFonts w:ascii="Arial"/>
          <w:b/>
          <w:w w:val="105"/>
          <w:sz w:val="20"/>
        </w:rPr>
        <w:t>»</w:t>
      </w:r>
      <w:r w:rsidR="00C44222" w:rsidRPr="00C44222">
        <w:rPr>
          <w:rFonts w:ascii="Arial"/>
          <w:b/>
          <w:w w:val="105"/>
          <w:sz w:val="20"/>
        </w:rPr>
        <w:t xml:space="preserve"> </w:t>
      </w:r>
      <w:r w:rsidR="00C44222" w:rsidRPr="00C44222">
        <w:rPr>
          <w:b/>
          <w:w w:val="105"/>
          <w:sz w:val="20"/>
          <w:szCs w:val="20"/>
        </w:rPr>
        <w:t>(</w:t>
      </w:r>
      <w:r w:rsidR="00C44222" w:rsidRPr="00C44222">
        <w:rPr>
          <w:b/>
          <w:sz w:val="20"/>
          <w:szCs w:val="20"/>
        </w:rPr>
        <w:t>QC Settings</w:t>
      </w:r>
      <w:r w:rsidR="00C44222" w:rsidRPr="00C44222">
        <w:rPr>
          <w:b/>
          <w:sz w:val="20"/>
        </w:rPr>
        <w:t>)</w:t>
      </w:r>
      <w:r w:rsidRPr="00C44222">
        <w:rPr>
          <w:w w:val="105"/>
          <w:sz w:val="20"/>
        </w:rPr>
        <w:t xml:space="preserve">. </w:t>
      </w:r>
      <w:r>
        <w:rPr>
          <w:w w:val="105"/>
          <w:sz w:val="20"/>
          <w:lang w:val="ru"/>
        </w:rPr>
        <w:t>См. Рисунок 9-1.</w:t>
      </w:r>
    </w:p>
    <w:p w:rsidR="00235F19" w:rsidRPr="009A3625" w:rsidRDefault="009A3625">
      <w:pPr>
        <w:spacing w:before="14"/>
        <w:ind w:left="1268"/>
        <w:rPr>
          <w:rFonts w:ascii="Arial"/>
          <w:b/>
          <w:sz w:val="18"/>
          <w:lang w:val="ru-RU"/>
        </w:rPr>
      </w:pPr>
      <w:r>
        <w:rPr>
          <w:noProof/>
          <w:lang w:val="ru-RU" w:eastAsia="ru-RU"/>
        </w:rPr>
        <w:drawing>
          <wp:anchor distT="0" distB="0" distL="0" distR="0" simplePos="0" relativeHeight="252262400" behindDoc="0" locked="0" layoutInCell="1" allowOverlap="1">
            <wp:simplePos x="0" y="0"/>
            <wp:positionH relativeFrom="page">
              <wp:posOffset>1838325</wp:posOffset>
            </wp:positionH>
            <wp:positionV relativeFrom="paragraph">
              <wp:posOffset>170180</wp:posOffset>
            </wp:positionV>
            <wp:extent cx="4692015" cy="3498215"/>
            <wp:effectExtent l="0" t="0" r="0" b="6985"/>
            <wp:wrapTopAndBottom/>
            <wp:docPr id="535" name="image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282.png"/>
                    <pic:cNvPicPr/>
                  </pic:nvPicPr>
                  <pic:blipFill>
                    <a:blip r:embed="rId234" cstate="print"/>
                    <a:stretch>
                      <a:fillRect/>
                    </a:stretch>
                  </pic:blipFill>
                  <pic:spPr>
                    <a:xfrm>
                      <a:off x="0" y="0"/>
                      <a:ext cx="4692015" cy="3498215"/>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9-1 </w:t>
      </w:r>
      <w:r>
        <w:rPr>
          <w:rFonts w:ascii="Arial"/>
          <w:b/>
          <w:sz w:val="18"/>
          <w:lang w:val="ru"/>
        </w:rPr>
        <w:t>Контроль</w:t>
      </w:r>
      <w:r>
        <w:rPr>
          <w:rFonts w:ascii="Arial"/>
          <w:b/>
          <w:sz w:val="18"/>
          <w:lang w:val="ru"/>
        </w:rPr>
        <w:t xml:space="preserve"> </w:t>
      </w:r>
      <w:r>
        <w:rPr>
          <w:rFonts w:ascii="Arial"/>
          <w:b/>
          <w:sz w:val="18"/>
          <w:lang w:val="ru"/>
        </w:rPr>
        <w:t>качества</w:t>
      </w:r>
      <w:r>
        <w:rPr>
          <w:rFonts w:ascii="Arial"/>
          <w:b/>
          <w:sz w:val="18"/>
          <w:lang w:val="ru"/>
        </w:rPr>
        <w:t xml:space="preserve"> </w:t>
      </w:r>
      <w:r>
        <w:rPr>
          <w:rFonts w:ascii="Arial"/>
          <w:b/>
          <w:sz w:val="18"/>
          <w:lang w:val="ru"/>
        </w:rPr>
        <w:t>по</w:t>
      </w:r>
      <w:r>
        <w:rPr>
          <w:rFonts w:ascii="Arial"/>
          <w:b/>
          <w:sz w:val="18"/>
          <w:lang w:val="ru"/>
        </w:rPr>
        <w:t xml:space="preserve"> </w:t>
      </w:r>
      <w:r>
        <w:rPr>
          <w:rFonts w:ascii="Arial"/>
          <w:b/>
          <w:sz w:val="18"/>
          <w:lang w:val="ru"/>
        </w:rPr>
        <w:t>методу</w:t>
      </w:r>
      <w:r>
        <w:rPr>
          <w:rFonts w:ascii="Arial"/>
          <w:b/>
          <w:sz w:val="18"/>
          <w:lang w:val="ru"/>
        </w:rPr>
        <w:t xml:space="preserve"> </w:t>
      </w:r>
      <w:r>
        <w:rPr>
          <w:rFonts w:ascii="Arial"/>
          <w:b/>
          <w:sz w:val="18"/>
          <w:lang w:val="ru"/>
        </w:rPr>
        <w:t>Леви</w:t>
      </w:r>
      <w:r>
        <w:rPr>
          <w:rFonts w:ascii="Arial"/>
          <w:b/>
          <w:sz w:val="18"/>
          <w:lang w:val="ru"/>
        </w:rPr>
        <w:t>-</w:t>
      </w:r>
      <w:r>
        <w:rPr>
          <w:rFonts w:ascii="Arial"/>
          <w:b/>
          <w:sz w:val="18"/>
          <w:lang w:val="ru"/>
        </w:rPr>
        <w:t>Дженнингса</w:t>
      </w:r>
    </w:p>
    <w:p w:rsidR="00235F19" w:rsidRPr="009A3625" w:rsidRDefault="009A3625" w:rsidP="0075138A">
      <w:pPr>
        <w:pStyle w:val="ListeParagraf"/>
        <w:numPr>
          <w:ilvl w:val="4"/>
          <w:numId w:val="100"/>
        </w:numPr>
        <w:tabs>
          <w:tab w:val="left" w:pos="1268"/>
        </w:tabs>
        <w:spacing w:before="1" w:line="283" w:lineRule="auto"/>
        <w:ind w:left="1267" w:right="591"/>
        <w:jc w:val="both"/>
        <w:rPr>
          <w:sz w:val="20"/>
          <w:lang w:val="ru-RU"/>
        </w:rPr>
      </w:pPr>
      <w:r>
        <w:rPr>
          <w:w w:val="105"/>
          <w:sz w:val="20"/>
          <w:lang w:val="ru"/>
        </w:rPr>
        <w:t xml:space="preserve">Нажмите кнопку </w:t>
      </w:r>
      <w:r>
        <w:rPr>
          <w:rFonts w:ascii="Arial"/>
          <w:b/>
          <w:w w:val="105"/>
          <w:sz w:val="20"/>
          <w:lang w:val="ru"/>
        </w:rPr>
        <w:t>«Новый»</w:t>
      </w:r>
      <w:r w:rsidR="00F5082A" w:rsidRPr="00F5082A">
        <w:rPr>
          <w:rFonts w:ascii="Arial"/>
          <w:b/>
          <w:w w:val="105"/>
          <w:sz w:val="20"/>
          <w:lang w:val="ru-RU"/>
        </w:rPr>
        <w:t xml:space="preserve"> </w:t>
      </w:r>
      <w:r w:rsidR="00F5082A" w:rsidRPr="00C44222">
        <w:rPr>
          <w:b/>
          <w:w w:val="105"/>
          <w:sz w:val="20"/>
          <w:lang w:val="ru-RU"/>
        </w:rPr>
        <w:t>(</w:t>
      </w:r>
      <w:r w:rsidR="00F5082A" w:rsidRPr="00C44222">
        <w:rPr>
          <w:b/>
          <w:w w:val="105"/>
          <w:sz w:val="20"/>
        </w:rPr>
        <w:t>New</w:t>
      </w:r>
      <w:r w:rsidR="00F5082A" w:rsidRPr="00C44222">
        <w:rPr>
          <w:b/>
          <w:w w:val="105"/>
          <w:sz w:val="20"/>
          <w:lang w:val="ru-RU"/>
        </w:rPr>
        <w:t>)</w:t>
      </w:r>
      <w:r>
        <w:rPr>
          <w:w w:val="105"/>
          <w:sz w:val="20"/>
          <w:lang w:val="ru"/>
        </w:rPr>
        <w:t xml:space="preserve"> или выберите файл КК (</w:t>
      </w:r>
      <w:r>
        <w:rPr>
          <w:rFonts w:ascii="Arial"/>
          <w:b/>
          <w:w w:val="105"/>
          <w:sz w:val="20"/>
          <w:lang w:val="ru"/>
        </w:rPr>
        <w:t>Существующий</w:t>
      </w:r>
      <w:r>
        <w:rPr>
          <w:rFonts w:ascii="Arial"/>
          <w:b/>
          <w:w w:val="105"/>
          <w:sz w:val="20"/>
          <w:lang w:val="ru"/>
        </w:rPr>
        <w:t>/</w:t>
      </w:r>
      <w:r>
        <w:rPr>
          <w:rFonts w:ascii="Arial"/>
          <w:b/>
          <w:w w:val="105"/>
          <w:sz w:val="20"/>
          <w:lang w:val="ru"/>
        </w:rPr>
        <w:t>Общее</w:t>
      </w:r>
      <w:r>
        <w:rPr>
          <w:rFonts w:ascii="Arial"/>
          <w:b/>
          <w:w w:val="105"/>
          <w:sz w:val="20"/>
          <w:lang w:val="ru"/>
        </w:rPr>
        <w:t xml:space="preserve"> </w:t>
      </w:r>
      <w:r>
        <w:rPr>
          <w:w w:val="105"/>
          <w:sz w:val="20"/>
          <w:lang w:val="ru"/>
        </w:rPr>
        <w:t xml:space="preserve">количество </w:t>
      </w:r>
      <w:r>
        <w:rPr>
          <w:rFonts w:ascii="Arial"/>
          <w:b/>
          <w:w w:val="105"/>
          <w:sz w:val="20"/>
          <w:lang w:val="ru"/>
        </w:rPr>
        <w:t>0/500</w:t>
      </w:r>
      <w:r>
        <w:rPr>
          <w:w w:val="105"/>
          <w:sz w:val="20"/>
          <w:lang w:val="ru"/>
        </w:rPr>
        <w:t xml:space="preserve">) без результатов подсчета КК и нажмите кнопку </w:t>
      </w:r>
      <w:r>
        <w:rPr>
          <w:rFonts w:ascii="Arial"/>
          <w:b/>
          <w:w w:val="110"/>
          <w:sz w:val="20"/>
          <w:lang w:val="ru"/>
        </w:rPr>
        <w:t>«Редактировать»</w:t>
      </w:r>
      <w:r w:rsidR="00C44222">
        <w:rPr>
          <w:rFonts w:ascii="Arial"/>
          <w:b/>
          <w:w w:val="110"/>
          <w:sz w:val="20"/>
          <w:lang w:val="ru"/>
        </w:rPr>
        <w:t xml:space="preserve"> </w:t>
      </w:r>
      <w:r w:rsidR="00C44222" w:rsidRPr="00E07972">
        <w:rPr>
          <w:b/>
          <w:w w:val="110"/>
          <w:sz w:val="20"/>
          <w:szCs w:val="20"/>
          <w:lang w:val="ru"/>
        </w:rPr>
        <w:t>(</w:t>
      </w:r>
      <w:r w:rsidR="00C44222" w:rsidRPr="00E07972">
        <w:rPr>
          <w:b/>
          <w:sz w:val="20"/>
          <w:szCs w:val="20"/>
        </w:rPr>
        <w:t>Edit</w:t>
      </w:r>
      <w:r w:rsidR="00C44222" w:rsidRPr="00E07972">
        <w:rPr>
          <w:b/>
          <w:sz w:val="20"/>
          <w:szCs w:val="20"/>
          <w:lang w:val="ru-RU"/>
        </w:rPr>
        <w:t>)</w:t>
      </w:r>
      <w:r>
        <w:rPr>
          <w:w w:val="105"/>
          <w:sz w:val="20"/>
          <w:lang w:val="ru"/>
        </w:rPr>
        <w:t>.</w:t>
      </w:r>
    </w:p>
    <w:p w:rsidR="00235F19" w:rsidRPr="009A3625" w:rsidRDefault="009A3625" w:rsidP="0075138A">
      <w:pPr>
        <w:pStyle w:val="GvdeMetni"/>
        <w:spacing w:before="73" w:line="283" w:lineRule="auto"/>
        <w:ind w:left="1267" w:right="591"/>
        <w:jc w:val="both"/>
        <w:rPr>
          <w:lang w:val="ru-RU"/>
        </w:rPr>
      </w:pPr>
      <w:r>
        <w:rPr>
          <w:spacing w:val="-1"/>
          <w:w w:val="110"/>
          <w:lang w:val="ru"/>
        </w:rPr>
        <w:t xml:space="preserve">Вы также можете выбрать файл КК, данные в котором уже были настроены, а затем нажать кнопку </w:t>
      </w:r>
      <w:r>
        <w:rPr>
          <w:rFonts w:ascii="Arial"/>
          <w:b/>
          <w:w w:val="110"/>
          <w:lang w:val="ru"/>
        </w:rPr>
        <w:t>«Копировать»</w:t>
      </w:r>
      <w:r w:rsidR="00E07972">
        <w:rPr>
          <w:rFonts w:ascii="Arial"/>
          <w:b/>
          <w:w w:val="110"/>
          <w:lang w:val="ru"/>
        </w:rPr>
        <w:t xml:space="preserve"> </w:t>
      </w:r>
      <w:r w:rsidR="00E07972" w:rsidRPr="00E07972">
        <w:rPr>
          <w:b/>
          <w:w w:val="110"/>
          <w:lang w:val="ru"/>
        </w:rPr>
        <w:t>(</w:t>
      </w:r>
      <w:r w:rsidR="00E07972" w:rsidRPr="00E07972">
        <w:rPr>
          <w:b/>
        </w:rPr>
        <w:t>Copy</w:t>
      </w:r>
      <w:r w:rsidR="00E07972" w:rsidRPr="00E07972">
        <w:rPr>
          <w:b/>
          <w:lang w:val="ru-RU"/>
        </w:rPr>
        <w:t>)</w:t>
      </w:r>
      <w:r>
        <w:rPr>
          <w:spacing w:val="-1"/>
          <w:w w:val="110"/>
          <w:lang w:val="ru"/>
        </w:rPr>
        <w:t xml:space="preserve"> и отредактировать содержимое файла на основании оригинальных данных.</w:t>
      </w:r>
    </w:p>
    <w:p w:rsidR="00235F19" w:rsidRPr="009A3625" w:rsidRDefault="009A3625" w:rsidP="0075138A">
      <w:pPr>
        <w:pStyle w:val="ListeParagraf"/>
        <w:numPr>
          <w:ilvl w:val="4"/>
          <w:numId w:val="100"/>
        </w:numPr>
        <w:tabs>
          <w:tab w:val="left" w:pos="1268"/>
        </w:tabs>
        <w:spacing w:before="75"/>
        <w:ind w:right="591"/>
        <w:jc w:val="both"/>
        <w:rPr>
          <w:sz w:val="20"/>
          <w:lang w:val="ru-RU"/>
        </w:rPr>
      </w:pPr>
      <w:r>
        <w:rPr>
          <w:w w:val="105"/>
          <w:sz w:val="20"/>
          <w:lang w:val="ru"/>
        </w:rPr>
        <w:t>Укажите необходимую информацию о контрольных образцах согласно Таблице 9-1.</w:t>
      </w:r>
    </w:p>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after="53"/>
        <w:ind w:left="1268"/>
        <w:rPr>
          <w:rFonts w:ascii="Arial"/>
          <w:b/>
          <w:sz w:val="18"/>
        </w:rPr>
      </w:pPr>
      <w:r>
        <w:rPr>
          <w:rFonts w:ascii="Arial"/>
          <w:b/>
          <w:sz w:val="18"/>
          <w:lang w:val="ru"/>
        </w:rPr>
        <w:t>Таблица</w:t>
      </w:r>
      <w:r>
        <w:rPr>
          <w:rFonts w:ascii="Arial"/>
          <w:b/>
          <w:sz w:val="18"/>
          <w:lang w:val="ru"/>
        </w:rPr>
        <w:t xml:space="preserve"> 9-1 </w:t>
      </w:r>
      <w:r>
        <w:rPr>
          <w:rFonts w:ascii="Arial"/>
          <w:b/>
          <w:sz w:val="18"/>
          <w:lang w:val="ru"/>
        </w:rPr>
        <w:t>Данные</w:t>
      </w:r>
      <w:r>
        <w:rPr>
          <w:rFonts w:ascii="Arial"/>
          <w:b/>
          <w:sz w:val="18"/>
          <w:lang w:val="ru"/>
        </w:rPr>
        <w:t xml:space="preserve"> </w:t>
      </w:r>
      <w:r>
        <w:rPr>
          <w:rFonts w:ascii="Arial"/>
          <w:b/>
          <w:sz w:val="18"/>
          <w:lang w:val="ru"/>
        </w:rPr>
        <w:t>о</w:t>
      </w:r>
      <w:r>
        <w:rPr>
          <w:rFonts w:ascii="Arial"/>
          <w:b/>
          <w:sz w:val="18"/>
          <w:lang w:val="ru"/>
        </w:rPr>
        <w:t xml:space="preserve"> </w:t>
      </w:r>
      <w:r>
        <w:rPr>
          <w:rFonts w:ascii="Arial"/>
          <w:b/>
          <w:sz w:val="18"/>
          <w:lang w:val="ru"/>
        </w:rPr>
        <w:t>файле</w:t>
      </w:r>
      <w:r>
        <w:rPr>
          <w:rFonts w:ascii="Arial"/>
          <w:b/>
          <w:sz w:val="18"/>
          <w:lang w:val="ru"/>
        </w:rPr>
        <w:t xml:space="preserve"> </w:t>
      </w:r>
      <w:r>
        <w:rPr>
          <w:rFonts w:ascii="Arial"/>
          <w:b/>
          <w:sz w:val="18"/>
          <w:lang w:val="ru"/>
        </w:rPr>
        <w:t>КК</w:t>
      </w:r>
    </w:p>
    <w:tbl>
      <w:tblPr>
        <w:tblStyle w:val="TableNormal0"/>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6"/>
        <w:gridCol w:w="3427"/>
        <w:gridCol w:w="3702"/>
      </w:tblGrid>
      <w:tr w:rsidR="008E7EEA">
        <w:trPr>
          <w:trHeight w:val="411"/>
        </w:trPr>
        <w:tc>
          <w:tcPr>
            <w:tcW w:w="1376" w:type="dxa"/>
            <w:shd w:val="clear" w:color="auto" w:fill="DDDDDD"/>
          </w:tcPr>
          <w:p w:rsidR="00235F19" w:rsidRDefault="009A3625">
            <w:pPr>
              <w:pStyle w:val="TableParagraph"/>
              <w:spacing w:before="83"/>
              <w:rPr>
                <w:rFonts w:ascii="Arial"/>
                <w:b/>
                <w:sz w:val="21"/>
              </w:rPr>
            </w:pPr>
            <w:r>
              <w:rPr>
                <w:rFonts w:ascii="Arial"/>
                <w:b/>
                <w:w w:val="105"/>
                <w:sz w:val="21"/>
                <w:lang w:val="ru"/>
              </w:rPr>
              <w:t>Параметр</w:t>
            </w:r>
          </w:p>
        </w:tc>
        <w:tc>
          <w:tcPr>
            <w:tcW w:w="3427" w:type="dxa"/>
            <w:shd w:val="clear" w:color="auto" w:fill="DDDDDD"/>
          </w:tcPr>
          <w:p w:rsidR="00235F19" w:rsidRDefault="009A3625">
            <w:pPr>
              <w:pStyle w:val="TableParagraph"/>
              <w:spacing w:before="83"/>
              <w:ind w:left="108"/>
              <w:rPr>
                <w:rFonts w:ascii="Arial"/>
                <w:b/>
                <w:sz w:val="21"/>
              </w:rPr>
            </w:pPr>
            <w:r>
              <w:rPr>
                <w:rFonts w:ascii="Arial"/>
                <w:b/>
                <w:spacing w:val="-1"/>
                <w:w w:val="105"/>
                <w:sz w:val="21"/>
                <w:lang w:val="ru"/>
              </w:rPr>
              <w:t>Описание</w:t>
            </w:r>
            <w:r>
              <w:rPr>
                <w:rFonts w:ascii="Arial"/>
                <w:b/>
                <w:spacing w:val="-1"/>
                <w:w w:val="105"/>
                <w:sz w:val="21"/>
                <w:lang w:val="ru"/>
              </w:rPr>
              <w:t xml:space="preserve"> </w:t>
            </w:r>
            <w:r>
              <w:rPr>
                <w:rFonts w:ascii="Arial"/>
                <w:b/>
                <w:spacing w:val="-1"/>
                <w:w w:val="105"/>
                <w:sz w:val="21"/>
                <w:lang w:val="ru"/>
              </w:rPr>
              <w:t>параметра</w:t>
            </w:r>
          </w:p>
        </w:tc>
        <w:tc>
          <w:tcPr>
            <w:tcW w:w="3702" w:type="dxa"/>
            <w:shd w:val="clear" w:color="auto" w:fill="DDDDDD"/>
          </w:tcPr>
          <w:p w:rsidR="00235F19" w:rsidRDefault="009A3625">
            <w:pPr>
              <w:pStyle w:val="TableParagraph"/>
              <w:spacing w:before="83"/>
              <w:ind w:left="108"/>
              <w:rPr>
                <w:rFonts w:ascii="Arial"/>
                <w:b/>
                <w:sz w:val="21"/>
              </w:rPr>
            </w:pPr>
            <w:r>
              <w:rPr>
                <w:rFonts w:ascii="Arial"/>
                <w:b/>
                <w:sz w:val="21"/>
                <w:lang w:val="ru"/>
              </w:rPr>
              <w:t>Описание</w:t>
            </w:r>
            <w:r>
              <w:rPr>
                <w:rFonts w:ascii="Arial"/>
                <w:b/>
                <w:sz w:val="21"/>
                <w:lang w:val="ru"/>
              </w:rPr>
              <w:t xml:space="preserve"> </w:t>
            </w:r>
            <w:r>
              <w:rPr>
                <w:rFonts w:ascii="Arial"/>
                <w:b/>
                <w:sz w:val="21"/>
                <w:lang w:val="ru"/>
              </w:rPr>
              <w:t>операции</w:t>
            </w:r>
          </w:p>
        </w:tc>
      </w:tr>
      <w:tr w:rsidR="008E7EEA">
        <w:trPr>
          <w:trHeight w:val="639"/>
        </w:trPr>
        <w:tc>
          <w:tcPr>
            <w:tcW w:w="1376" w:type="dxa"/>
          </w:tcPr>
          <w:p w:rsidR="00235F19" w:rsidRDefault="009A3625" w:rsidP="00F5082A">
            <w:pPr>
              <w:pStyle w:val="TableParagraph"/>
              <w:spacing w:before="72"/>
              <w:ind w:left="0"/>
              <w:jc w:val="center"/>
              <w:rPr>
                <w:sz w:val="20"/>
              </w:rPr>
            </w:pPr>
            <w:r>
              <w:rPr>
                <w:w w:val="105"/>
                <w:sz w:val="20"/>
                <w:lang w:val="ru"/>
              </w:rPr>
              <w:t>Номер файла</w:t>
            </w:r>
          </w:p>
        </w:tc>
        <w:tc>
          <w:tcPr>
            <w:tcW w:w="3427" w:type="dxa"/>
          </w:tcPr>
          <w:p w:rsidR="00235F19" w:rsidRPr="00F5082A" w:rsidRDefault="009A3625">
            <w:pPr>
              <w:pStyle w:val="TableParagraph"/>
              <w:spacing w:before="72"/>
              <w:ind w:left="108" w:right="128" w:hanging="1"/>
              <w:rPr>
                <w:sz w:val="18"/>
                <w:lang w:val="ru-RU"/>
              </w:rPr>
            </w:pPr>
            <w:r w:rsidRPr="00F5082A">
              <w:rPr>
                <w:w w:val="110"/>
                <w:sz w:val="18"/>
                <w:lang w:val="ru"/>
              </w:rPr>
              <w:t>Номер файла КК. В каждом файле КК может храниться до 500 результатов КК.</w:t>
            </w:r>
          </w:p>
        </w:tc>
        <w:tc>
          <w:tcPr>
            <w:tcW w:w="3702" w:type="dxa"/>
          </w:tcPr>
          <w:p w:rsidR="00235F19" w:rsidRPr="00F5082A" w:rsidRDefault="009A3625">
            <w:pPr>
              <w:pStyle w:val="TableParagraph"/>
              <w:spacing w:before="72"/>
              <w:ind w:left="108"/>
              <w:rPr>
                <w:sz w:val="18"/>
              </w:rPr>
            </w:pPr>
            <w:r w:rsidRPr="00F5082A">
              <w:rPr>
                <w:w w:val="105"/>
                <w:sz w:val="18"/>
                <w:lang w:val="ru"/>
              </w:rPr>
              <w:t>Только для чтения.</w:t>
            </w:r>
          </w:p>
        </w:tc>
      </w:tr>
      <w:tr w:rsidR="008E7EEA" w:rsidRPr="00583A31">
        <w:trPr>
          <w:trHeight w:val="1924"/>
        </w:trPr>
        <w:tc>
          <w:tcPr>
            <w:tcW w:w="1376" w:type="dxa"/>
          </w:tcPr>
          <w:p w:rsidR="00235F19" w:rsidRDefault="009A3625" w:rsidP="00F5082A">
            <w:pPr>
              <w:pStyle w:val="TableParagraph"/>
              <w:spacing w:before="73"/>
              <w:ind w:left="0"/>
              <w:jc w:val="center"/>
              <w:rPr>
                <w:sz w:val="20"/>
              </w:rPr>
            </w:pPr>
            <w:r>
              <w:rPr>
                <w:w w:val="110"/>
                <w:sz w:val="20"/>
                <w:lang w:val="ru"/>
              </w:rPr>
              <w:t>Номер партии</w:t>
            </w:r>
          </w:p>
        </w:tc>
        <w:tc>
          <w:tcPr>
            <w:tcW w:w="3427" w:type="dxa"/>
          </w:tcPr>
          <w:p w:rsidR="00235F19" w:rsidRPr="00F5082A" w:rsidRDefault="009A3625">
            <w:pPr>
              <w:pStyle w:val="TableParagraph"/>
              <w:spacing w:before="73"/>
              <w:ind w:left="108"/>
              <w:rPr>
                <w:sz w:val="18"/>
              </w:rPr>
            </w:pPr>
            <w:r w:rsidRPr="00F5082A">
              <w:rPr>
                <w:w w:val="105"/>
                <w:sz w:val="18"/>
                <w:lang w:val="ru"/>
              </w:rPr>
              <w:t>Номер партии контрольных образцов.</w:t>
            </w:r>
          </w:p>
        </w:tc>
        <w:tc>
          <w:tcPr>
            <w:tcW w:w="3702" w:type="dxa"/>
          </w:tcPr>
          <w:p w:rsidR="00235F19" w:rsidRPr="00F5082A" w:rsidRDefault="009A3625">
            <w:pPr>
              <w:pStyle w:val="TableParagraph"/>
              <w:spacing w:before="73"/>
              <w:ind w:left="109"/>
              <w:rPr>
                <w:sz w:val="18"/>
                <w:lang w:val="ru-RU"/>
              </w:rPr>
            </w:pPr>
            <w:r w:rsidRPr="00F5082A">
              <w:rPr>
                <w:spacing w:val="-1"/>
                <w:w w:val="110"/>
                <w:sz w:val="18"/>
                <w:lang w:val="ru"/>
              </w:rPr>
              <w:t>Введите непосредственно в текстовое поле.</w:t>
            </w:r>
          </w:p>
          <w:p w:rsidR="00235F19" w:rsidRPr="00F5082A" w:rsidRDefault="009A3625" w:rsidP="00F5082A">
            <w:pPr>
              <w:pStyle w:val="TableParagraph"/>
              <w:ind w:left="210"/>
              <w:rPr>
                <w:rFonts w:ascii="Arial"/>
                <w:b/>
                <w:sz w:val="18"/>
                <w:lang w:val="ru-RU"/>
              </w:rPr>
            </w:pPr>
            <w:r w:rsidRPr="00F5082A">
              <w:rPr>
                <w:rFonts w:ascii="Arial"/>
                <w:b/>
                <w:sz w:val="18"/>
                <w:lang w:val="ru"/>
              </w:rPr>
              <w:t>ПРИМЕЧАНИЕ</w:t>
            </w:r>
          </w:p>
          <w:p w:rsidR="00235F19" w:rsidRPr="00F5082A" w:rsidRDefault="009A3625" w:rsidP="00F5082A">
            <w:pPr>
              <w:pStyle w:val="TableParagraph"/>
              <w:spacing w:line="238" w:lineRule="auto"/>
              <w:ind w:left="448" w:right="96"/>
              <w:jc w:val="both"/>
              <w:rPr>
                <w:sz w:val="18"/>
                <w:lang w:val="ru-RU"/>
              </w:rPr>
            </w:pPr>
            <w:r w:rsidRPr="00F5082A">
              <w:rPr>
                <w:w w:val="110"/>
                <w:sz w:val="18"/>
                <w:lang w:val="ru"/>
              </w:rPr>
              <w:t>Поле «Номер партии» не может быть пустым, можно ввести до 16 знаков. Вы можете использовать символы, цифры, буквы и специальные символы, но использование китайских символов не разрешено.</w:t>
            </w:r>
          </w:p>
        </w:tc>
      </w:tr>
      <w:tr w:rsidR="008E7EEA">
        <w:trPr>
          <w:trHeight w:val="640"/>
        </w:trPr>
        <w:tc>
          <w:tcPr>
            <w:tcW w:w="1376" w:type="dxa"/>
          </w:tcPr>
          <w:p w:rsidR="00235F19" w:rsidRDefault="009A3625" w:rsidP="00F5082A">
            <w:pPr>
              <w:pStyle w:val="TableParagraph"/>
              <w:spacing w:before="73"/>
              <w:ind w:left="0"/>
              <w:jc w:val="center"/>
              <w:rPr>
                <w:sz w:val="20"/>
              </w:rPr>
            </w:pPr>
            <w:r>
              <w:rPr>
                <w:w w:val="110"/>
                <w:sz w:val="20"/>
                <w:lang w:val="ru"/>
              </w:rPr>
              <w:t>Уровень</w:t>
            </w:r>
          </w:p>
        </w:tc>
        <w:tc>
          <w:tcPr>
            <w:tcW w:w="3427" w:type="dxa"/>
          </w:tcPr>
          <w:p w:rsidR="00235F19" w:rsidRPr="00F5082A" w:rsidRDefault="009A3625">
            <w:pPr>
              <w:pStyle w:val="TableParagraph"/>
              <w:spacing w:before="75" w:line="237" w:lineRule="auto"/>
              <w:ind w:left="108" w:right="166"/>
              <w:rPr>
                <w:sz w:val="18"/>
                <w:lang w:val="ru-RU"/>
              </w:rPr>
            </w:pPr>
            <w:r w:rsidRPr="00F5082A">
              <w:rPr>
                <w:spacing w:val="-1"/>
                <w:w w:val="110"/>
                <w:sz w:val="18"/>
                <w:lang w:val="ru"/>
              </w:rPr>
              <w:t>Уровень контрольных образцов, включает 3 уровня, т.е. высокий, стандартный и низкий.</w:t>
            </w:r>
          </w:p>
        </w:tc>
        <w:tc>
          <w:tcPr>
            <w:tcW w:w="3702" w:type="dxa"/>
          </w:tcPr>
          <w:p w:rsidR="00235F19" w:rsidRPr="00F5082A" w:rsidRDefault="009A3625">
            <w:pPr>
              <w:pStyle w:val="TableParagraph"/>
              <w:spacing w:before="73"/>
              <w:ind w:left="108"/>
              <w:rPr>
                <w:sz w:val="18"/>
              </w:rPr>
            </w:pPr>
            <w:r w:rsidRPr="00F5082A">
              <w:rPr>
                <w:spacing w:val="-1"/>
                <w:w w:val="110"/>
                <w:sz w:val="18"/>
                <w:lang w:val="ru"/>
              </w:rPr>
              <w:t>Выберите из раскрывающегося списка.</w:t>
            </w:r>
          </w:p>
        </w:tc>
      </w:tr>
      <w:tr w:rsidR="008E7EEA" w:rsidRPr="00583A31" w:rsidTr="00F5082A">
        <w:trPr>
          <w:trHeight w:val="1056"/>
        </w:trPr>
        <w:tc>
          <w:tcPr>
            <w:tcW w:w="1376" w:type="dxa"/>
          </w:tcPr>
          <w:p w:rsidR="00235F19" w:rsidRDefault="009A3625" w:rsidP="00F5082A">
            <w:pPr>
              <w:pStyle w:val="TableParagraph"/>
              <w:spacing w:before="72"/>
              <w:ind w:left="0"/>
              <w:jc w:val="center"/>
              <w:rPr>
                <w:sz w:val="20"/>
              </w:rPr>
            </w:pPr>
            <w:r>
              <w:rPr>
                <w:w w:val="105"/>
                <w:sz w:val="20"/>
                <w:lang w:val="ru"/>
              </w:rPr>
              <w:t>Срок годности</w:t>
            </w:r>
          </w:p>
        </w:tc>
        <w:tc>
          <w:tcPr>
            <w:tcW w:w="3427" w:type="dxa"/>
          </w:tcPr>
          <w:p w:rsidR="00235F19" w:rsidRPr="00F5082A" w:rsidRDefault="009A3625">
            <w:pPr>
              <w:pStyle w:val="TableParagraph"/>
              <w:spacing w:before="72"/>
              <w:ind w:left="108"/>
              <w:rPr>
                <w:sz w:val="18"/>
              </w:rPr>
            </w:pPr>
            <w:r w:rsidRPr="00F5082A">
              <w:rPr>
                <w:w w:val="105"/>
                <w:sz w:val="18"/>
                <w:lang w:val="ru"/>
              </w:rPr>
              <w:t>Срок годности контрольных образцов.</w:t>
            </w:r>
          </w:p>
        </w:tc>
        <w:tc>
          <w:tcPr>
            <w:tcW w:w="3702" w:type="dxa"/>
          </w:tcPr>
          <w:p w:rsidR="00235F19" w:rsidRPr="00F5082A" w:rsidRDefault="009A3625" w:rsidP="00F5082A">
            <w:pPr>
              <w:pStyle w:val="TableParagraph"/>
              <w:spacing w:line="238" w:lineRule="auto"/>
              <w:ind w:left="108" w:right="215"/>
              <w:rPr>
                <w:sz w:val="18"/>
                <w:lang w:val="ru-RU"/>
              </w:rPr>
            </w:pPr>
            <w:r w:rsidRPr="00F5082A">
              <w:rPr>
                <w:w w:val="105"/>
                <w:sz w:val="18"/>
                <w:lang w:val="ru"/>
              </w:rPr>
              <w:t>По умолчанию в качестве срока годности указана текущая системная дата, ее необходимо изменить на фактическую дату истечения срока годности контрольных образцов.</w:t>
            </w:r>
          </w:p>
        </w:tc>
      </w:tr>
      <w:tr w:rsidR="008E7EEA">
        <w:trPr>
          <w:trHeight w:val="2217"/>
        </w:trPr>
        <w:tc>
          <w:tcPr>
            <w:tcW w:w="1376" w:type="dxa"/>
          </w:tcPr>
          <w:p w:rsidR="00235F19" w:rsidRDefault="009A3625" w:rsidP="00F5082A">
            <w:pPr>
              <w:pStyle w:val="TableParagraph"/>
              <w:spacing w:before="72"/>
              <w:ind w:left="0"/>
              <w:jc w:val="center"/>
              <w:rPr>
                <w:sz w:val="20"/>
              </w:rPr>
            </w:pPr>
            <w:r>
              <w:rPr>
                <w:w w:val="110"/>
                <w:sz w:val="20"/>
                <w:lang w:val="ru"/>
              </w:rPr>
              <w:t>Режим анализа</w:t>
            </w:r>
          </w:p>
        </w:tc>
        <w:tc>
          <w:tcPr>
            <w:tcW w:w="3427" w:type="dxa"/>
          </w:tcPr>
          <w:p w:rsidR="00235F19" w:rsidRPr="00F5082A" w:rsidRDefault="009A3625">
            <w:pPr>
              <w:pStyle w:val="TableParagraph"/>
              <w:spacing w:before="78" w:line="247" w:lineRule="auto"/>
              <w:ind w:left="211" w:right="420" w:hanging="2"/>
              <w:rPr>
                <w:sz w:val="18"/>
                <w:lang w:val="ru-RU"/>
              </w:rPr>
            </w:pPr>
            <w:r w:rsidRPr="00F5082A">
              <w:rPr>
                <w:w w:val="105"/>
                <w:sz w:val="18"/>
                <w:lang w:val="ru"/>
              </w:rPr>
              <w:t>Режим анализа контрольных образцов: цельная кровь или предварительно разбавленный образец.</w:t>
            </w:r>
          </w:p>
          <w:p w:rsidR="00235F19" w:rsidRPr="00F5082A" w:rsidRDefault="009A3625" w:rsidP="00F5082A">
            <w:pPr>
              <w:pStyle w:val="TableParagraph"/>
              <w:numPr>
                <w:ilvl w:val="0"/>
                <w:numId w:val="99"/>
              </w:numPr>
              <w:tabs>
                <w:tab w:val="left" w:pos="393"/>
              </w:tabs>
              <w:ind w:hanging="284"/>
              <w:rPr>
                <w:sz w:val="18"/>
              </w:rPr>
            </w:pPr>
            <w:r w:rsidRPr="00F5082A">
              <w:rPr>
                <w:w w:val="110"/>
                <w:sz w:val="18"/>
                <w:lang w:val="ru"/>
              </w:rPr>
              <w:t>Контроль разбавленного ОАК</w:t>
            </w:r>
          </w:p>
          <w:p w:rsidR="00235F19" w:rsidRPr="00F5082A" w:rsidRDefault="009A3625">
            <w:pPr>
              <w:pStyle w:val="TableParagraph"/>
              <w:numPr>
                <w:ilvl w:val="0"/>
                <w:numId w:val="99"/>
              </w:numPr>
              <w:tabs>
                <w:tab w:val="left" w:pos="393"/>
              </w:tabs>
              <w:spacing w:before="78"/>
              <w:rPr>
                <w:sz w:val="18"/>
              </w:rPr>
            </w:pPr>
            <w:r w:rsidRPr="00F5082A">
              <w:rPr>
                <w:w w:val="110"/>
                <w:sz w:val="18"/>
                <w:lang w:val="ru"/>
              </w:rPr>
              <w:t>Цельная кровь — ОАК</w:t>
            </w:r>
          </w:p>
          <w:p w:rsidR="00235F19" w:rsidRPr="00F5082A" w:rsidRDefault="009A3625">
            <w:pPr>
              <w:pStyle w:val="TableParagraph"/>
              <w:numPr>
                <w:ilvl w:val="0"/>
                <w:numId w:val="99"/>
              </w:numPr>
              <w:tabs>
                <w:tab w:val="left" w:pos="393"/>
              </w:tabs>
              <w:spacing w:before="79"/>
              <w:rPr>
                <w:sz w:val="18"/>
              </w:rPr>
            </w:pPr>
            <w:r w:rsidRPr="00F5082A">
              <w:rPr>
                <w:w w:val="110"/>
                <w:sz w:val="18"/>
                <w:lang w:val="ru"/>
              </w:rPr>
              <w:t>Цельная кровь — СРБ</w:t>
            </w:r>
          </w:p>
          <w:p w:rsidR="00235F19" w:rsidRPr="00F5082A" w:rsidRDefault="009A3625">
            <w:pPr>
              <w:pStyle w:val="TableParagraph"/>
              <w:numPr>
                <w:ilvl w:val="0"/>
                <w:numId w:val="99"/>
              </w:numPr>
              <w:tabs>
                <w:tab w:val="left" w:pos="393"/>
              </w:tabs>
              <w:spacing w:before="78"/>
              <w:rPr>
                <w:sz w:val="18"/>
              </w:rPr>
            </w:pPr>
            <w:r w:rsidRPr="00F5082A">
              <w:rPr>
                <w:w w:val="110"/>
                <w:sz w:val="18"/>
                <w:lang w:val="ru"/>
              </w:rPr>
              <w:t>Цельная кровь — САА</w:t>
            </w:r>
          </w:p>
        </w:tc>
        <w:tc>
          <w:tcPr>
            <w:tcW w:w="3702" w:type="dxa"/>
          </w:tcPr>
          <w:p w:rsidR="00235F19" w:rsidRPr="00F5082A" w:rsidRDefault="009A3625">
            <w:pPr>
              <w:pStyle w:val="TableParagraph"/>
              <w:spacing w:before="72"/>
              <w:ind w:left="108"/>
              <w:rPr>
                <w:sz w:val="18"/>
              </w:rPr>
            </w:pPr>
            <w:r w:rsidRPr="00F5082A">
              <w:rPr>
                <w:spacing w:val="-1"/>
                <w:w w:val="110"/>
                <w:sz w:val="18"/>
                <w:lang w:val="ru"/>
              </w:rPr>
              <w:t>Выберите из раскрывающегося списка.</w:t>
            </w:r>
          </w:p>
        </w:tc>
      </w:tr>
      <w:tr w:rsidR="008E7EEA" w:rsidRPr="00583A31" w:rsidTr="00F5082A">
        <w:trPr>
          <w:trHeight w:val="276"/>
        </w:trPr>
        <w:tc>
          <w:tcPr>
            <w:tcW w:w="1376" w:type="dxa"/>
          </w:tcPr>
          <w:p w:rsidR="00235F19" w:rsidRPr="00F5082A" w:rsidRDefault="00F5082A" w:rsidP="00F5082A">
            <w:pPr>
              <w:pStyle w:val="TableParagraph"/>
              <w:spacing w:before="72"/>
              <w:ind w:left="0"/>
              <w:jc w:val="center"/>
              <w:rPr>
                <w:sz w:val="20"/>
                <w:lang w:val="ru-RU"/>
              </w:rPr>
            </w:pPr>
            <w:r>
              <w:rPr>
                <w:w w:val="105"/>
                <w:sz w:val="20"/>
                <w:lang w:val="ru"/>
              </w:rPr>
              <w:t>Идентиф.</w:t>
            </w:r>
            <w:r w:rsidR="009A3625">
              <w:rPr>
                <w:w w:val="105"/>
                <w:sz w:val="20"/>
                <w:lang w:val="ru"/>
              </w:rPr>
              <w:t xml:space="preserve"> образца КК</w:t>
            </w:r>
          </w:p>
        </w:tc>
        <w:tc>
          <w:tcPr>
            <w:tcW w:w="3427" w:type="dxa"/>
          </w:tcPr>
          <w:p w:rsidR="00235F19" w:rsidRPr="00F5082A" w:rsidRDefault="009A3625">
            <w:pPr>
              <w:pStyle w:val="TableParagraph"/>
              <w:spacing w:before="72"/>
              <w:ind w:left="108"/>
              <w:rPr>
                <w:sz w:val="18"/>
                <w:lang w:val="ru-RU"/>
              </w:rPr>
            </w:pPr>
            <w:r w:rsidRPr="00F5082A">
              <w:rPr>
                <w:spacing w:val="-1"/>
                <w:w w:val="110"/>
                <w:sz w:val="18"/>
                <w:lang w:val="ru"/>
              </w:rPr>
              <w:t>Номер образца КК</w:t>
            </w:r>
          </w:p>
          <w:p w:rsidR="00235F19" w:rsidRPr="00F5082A" w:rsidRDefault="009A3625">
            <w:pPr>
              <w:pStyle w:val="TableParagraph"/>
              <w:numPr>
                <w:ilvl w:val="0"/>
                <w:numId w:val="98"/>
              </w:numPr>
              <w:tabs>
                <w:tab w:val="left" w:pos="393"/>
              </w:tabs>
              <w:spacing w:before="82" w:line="237" w:lineRule="auto"/>
              <w:ind w:right="94"/>
              <w:rPr>
                <w:sz w:val="18"/>
              </w:rPr>
            </w:pPr>
            <w:r w:rsidRPr="00F5082A">
              <w:rPr>
                <w:w w:val="110"/>
                <w:sz w:val="18"/>
                <w:lang w:val="ru"/>
              </w:rPr>
              <w:t xml:space="preserve">Здесь пользователям необходимо задать номера контрольных образцов, если контрольные образцы размещаются на исследование вместе с повседневными образцами. См. Раздел </w:t>
            </w:r>
            <w:r w:rsidRPr="00F5082A">
              <w:rPr>
                <w:rFonts w:ascii="Arial" w:hAnsi="Arial"/>
                <w:b/>
                <w:i/>
                <w:w w:val="110"/>
                <w:sz w:val="18"/>
                <w:lang w:val="ru"/>
              </w:rPr>
              <w:t>9.2.3.2 «Проведение анализа КК в интерфейсе «Анализ образца»</w:t>
            </w:r>
            <w:r w:rsidRPr="00F5082A">
              <w:rPr>
                <w:w w:val="110"/>
                <w:sz w:val="18"/>
                <w:lang w:val="ru"/>
              </w:rPr>
              <w:t>.</w:t>
            </w:r>
          </w:p>
          <w:p w:rsidR="00235F19" w:rsidRPr="00F5082A" w:rsidRDefault="009A3625">
            <w:pPr>
              <w:pStyle w:val="TableParagraph"/>
              <w:numPr>
                <w:ilvl w:val="0"/>
                <w:numId w:val="98"/>
              </w:numPr>
              <w:tabs>
                <w:tab w:val="left" w:pos="393"/>
              </w:tabs>
              <w:spacing w:before="82" w:line="237" w:lineRule="auto"/>
              <w:ind w:right="430"/>
              <w:rPr>
                <w:sz w:val="18"/>
                <w:lang w:val="ru-RU"/>
              </w:rPr>
            </w:pPr>
            <w:r w:rsidRPr="00F5082A">
              <w:rPr>
                <w:w w:val="105"/>
                <w:sz w:val="18"/>
                <w:lang w:val="ru"/>
              </w:rPr>
              <w:t xml:space="preserve">Если пользователь выполняет анализ в интерфейсе </w:t>
            </w:r>
            <w:r w:rsidRPr="00F5082A">
              <w:rPr>
                <w:rFonts w:ascii="Arial" w:hAnsi="Arial"/>
                <w:b/>
                <w:w w:val="105"/>
                <w:sz w:val="18"/>
                <w:lang w:val="ru"/>
              </w:rPr>
              <w:t>«Анализ КК»</w:t>
            </w:r>
            <w:r w:rsidRPr="00F5082A">
              <w:rPr>
                <w:w w:val="105"/>
                <w:sz w:val="18"/>
                <w:lang w:val="ru"/>
              </w:rPr>
              <w:t>, идентификатор можно не вводить.</w:t>
            </w:r>
          </w:p>
        </w:tc>
        <w:tc>
          <w:tcPr>
            <w:tcW w:w="3702" w:type="dxa"/>
          </w:tcPr>
          <w:p w:rsidR="00235F19" w:rsidRPr="00F5082A" w:rsidRDefault="009A3625">
            <w:pPr>
              <w:pStyle w:val="TableParagraph"/>
              <w:spacing w:before="72"/>
              <w:ind w:left="108"/>
              <w:rPr>
                <w:sz w:val="18"/>
                <w:lang w:val="ru-RU"/>
              </w:rPr>
            </w:pPr>
            <w:r w:rsidRPr="00F5082A">
              <w:rPr>
                <w:spacing w:val="-1"/>
                <w:w w:val="110"/>
                <w:sz w:val="18"/>
                <w:lang w:val="ru"/>
              </w:rPr>
              <w:t>Введите непосредственно в текстовое поле.</w:t>
            </w:r>
          </w:p>
          <w:p w:rsidR="00235F19" w:rsidRPr="00F5082A" w:rsidRDefault="009A3625" w:rsidP="00F5082A">
            <w:pPr>
              <w:pStyle w:val="TableParagraph"/>
              <w:ind w:left="210"/>
              <w:rPr>
                <w:rFonts w:ascii="Arial"/>
                <w:b/>
                <w:sz w:val="18"/>
              </w:rPr>
            </w:pPr>
            <w:r w:rsidRPr="00F5082A">
              <w:rPr>
                <w:rFonts w:ascii="Arial"/>
                <w:b/>
                <w:sz w:val="18"/>
                <w:lang w:val="ru"/>
              </w:rPr>
              <w:t>ПРИМЕЧАНИЕ</w:t>
            </w:r>
          </w:p>
          <w:p w:rsidR="00235F19" w:rsidRPr="00F5082A" w:rsidRDefault="009A3625">
            <w:pPr>
              <w:pStyle w:val="TableParagraph"/>
              <w:numPr>
                <w:ilvl w:val="0"/>
                <w:numId w:val="97"/>
              </w:numPr>
              <w:tabs>
                <w:tab w:val="left" w:pos="448"/>
              </w:tabs>
              <w:spacing w:before="94" w:line="237" w:lineRule="auto"/>
              <w:ind w:right="183"/>
              <w:rPr>
                <w:spacing w:val="-6"/>
                <w:sz w:val="18"/>
                <w:lang w:val="ru-RU"/>
              </w:rPr>
            </w:pPr>
            <w:r w:rsidRPr="00F5082A">
              <w:rPr>
                <w:spacing w:val="-6"/>
                <w:w w:val="110"/>
                <w:sz w:val="18"/>
                <w:lang w:val="ru"/>
              </w:rPr>
              <w:t>При вводе идентификатора КК можно использовать буквы, цифры и любые символы, доступные на клавиатуре (в том числе специальные символы), но при вводе номера последней должна быть цифра, не равная нулю. Китайский и другие языки (японский, корейский и т.п.) не поддерживаются.</w:t>
            </w:r>
          </w:p>
          <w:p w:rsidR="00235F19" w:rsidRPr="00F5082A" w:rsidRDefault="009A3625">
            <w:pPr>
              <w:pStyle w:val="TableParagraph"/>
              <w:numPr>
                <w:ilvl w:val="0"/>
                <w:numId w:val="97"/>
              </w:numPr>
              <w:tabs>
                <w:tab w:val="left" w:pos="448"/>
              </w:tabs>
              <w:spacing w:before="97" w:line="237" w:lineRule="auto"/>
              <w:ind w:right="121"/>
              <w:rPr>
                <w:spacing w:val="-6"/>
                <w:sz w:val="18"/>
                <w:lang w:val="ru-RU"/>
              </w:rPr>
            </w:pPr>
            <w:r w:rsidRPr="00F5082A">
              <w:rPr>
                <w:spacing w:val="-6"/>
                <w:w w:val="110"/>
                <w:sz w:val="18"/>
                <w:lang w:val="ru"/>
              </w:rPr>
              <w:t>Длина записи составляет от 1 до 25 знаков, поле не должно быть пустым.</w:t>
            </w:r>
          </w:p>
          <w:p w:rsidR="00235F19" w:rsidRPr="00F5082A" w:rsidRDefault="009A3625">
            <w:pPr>
              <w:pStyle w:val="TableParagraph"/>
              <w:numPr>
                <w:ilvl w:val="0"/>
                <w:numId w:val="97"/>
              </w:numPr>
              <w:tabs>
                <w:tab w:val="left" w:pos="448"/>
              </w:tabs>
              <w:spacing w:before="97" w:line="237" w:lineRule="auto"/>
              <w:ind w:right="183"/>
              <w:rPr>
                <w:sz w:val="18"/>
                <w:lang w:val="ru-RU"/>
              </w:rPr>
            </w:pPr>
            <w:r w:rsidRPr="00F5082A">
              <w:rPr>
                <w:spacing w:val="-6"/>
                <w:w w:val="105"/>
                <w:sz w:val="18"/>
                <w:lang w:val="ru"/>
              </w:rPr>
              <w:t>В качестве последнего знака идентификатора образца должна быть указана цифра, но не допускается использовать ряд нулей в качестве идентификатора образца.</w:t>
            </w:r>
          </w:p>
        </w:tc>
      </w:tr>
      <w:tr w:rsidR="008E7EEA" w:rsidRPr="00583A31" w:rsidTr="00F5082A">
        <w:trPr>
          <w:trHeight w:val="276"/>
        </w:trPr>
        <w:tc>
          <w:tcPr>
            <w:tcW w:w="1376" w:type="dxa"/>
          </w:tcPr>
          <w:p w:rsidR="00235F19" w:rsidRDefault="009A3625" w:rsidP="00F5082A">
            <w:pPr>
              <w:pStyle w:val="TableParagraph"/>
              <w:spacing w:before="80"/>
              <w:ind w:left="0"/>
              <w:jc w:val="center"/>
              <w:rPr>
                <w:sz w:val="20"/>
              </w:rPr>
            </w:pPr>
            <w:r>
              <w:rPr>
                <w:w w:val="110"/>
                <w:sz w:val="20"/>
                <w:lang w:val="ru"/>
              </w:rPr>
              <w:t>Целевой показатель</w:t>
            </w:r>
          </w:p>
        </w:tc>
        <w:tc>
          <w:tcPr>
            <w:tcW w:w="3427" w:type="dxa"/>
          </w:tcPr>
          <w:p w:rsidR="00235F19" w:rsidRPr="00F5082A" w:rsidRDefault="009A3625">
            <w:pPr>
              <w:pStyle w:val="TableParagraph"/>
              <w:spacing w:before="80"/>
              <w:ind w:left="210"/>
              <w:rPr>
                <w:sz w:val="18"/>
              </w:rPr>
            </w:pPr>
            <w:r w:rsidRPr="00F5082A">
              <w:rPr>
                <w:w w:val="105"/>
                <w:sz w:val="18"/>
                <w:lang w:val="ru"/>
              </w:rPr>
              <w:t>Целевой показатель параметра КК.</w:t>
            </w:r>
          </w:p>
        </w:tc>
        <w:tc>
          <w:tcPr>
            <w:tcW w:w="3702" w:type="dxa"/>
          </w:tcPr>
          <w:p w:rsidR="00235F19" w:rsidRPr="00F5082A" w:rsidRDefault="009A3625" w:rsidP="008C34A9">
            <w:pPr>
              <w:pStyle w:val="TableParagraph"/>
              <w:spacing w:before="81" w:line="247" w:lineRule="auto"/>
              <w:ind w:left="211" w:right="205" w:firstLine="1"/>
              <w:rPr>
                <w:sz w:val="18"/>
                <w:lang w:val="ru-RU"/>
              </w:rPr>
            </w:pPr>
            <w:r w:rsidRPr="00F5082A">
              <w:rPr>
                <w:w w:val="110"/>
                <w:sz w:val="18"/>
                <w:lang w:val="ru"/>
              </w:rPr>
              <w:t>Введите целевые показатели по клеткам для прогнозируемого параметра КК в соответствии с перечнем контрольных показателей, с указанием соответствующего номера партии.</w:t>
            </w:r>
          </w:p>
        </w:tc>
      </w:tr>
    </w:tbl>
    <w:p w:rsidR="00235F19" w:rsidRPr="009A3625" w:rsidRDefault="00235F19">
      <w:pPr>
        <w:spacing w:line="234" w:lineRule="exact"/>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rFonts w:ascii="Arial"/>
          <w:b/>
          <w:lang w:val="ru-RU"/>
        </w:rPr>
      </w:pPr>
    </w:p>
    <w:p w:rsidR="00235F19" w:rsidRPr="009A3625" w:rsidRDefault="00235F19">
      <w:pPr>
        <w:pStyle w:val="GvdeMetni"/>
        <w:spacing w:before="8"/>
        <w:rPr>
          <w:rFonts w:ascii="Arial"/>
          <w:b/>
          <w:sz w:val="13"/>
          <w:lang w:val="ru-RU"/>
        </w:rPr>
      </w:pPr>
    </w:p>
    <w:tbl>
      <w:tblPr>
        <w:tblStyle w:val="TableNormal0"/>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3827"/>
        <w:gridCol w:w="4113"/>
      </w:tblGrid>
      <w:tr w:rsidR="008E7EEA" w:rsidTr="00136BFD">
        <w:trPr>
          <w:trHeight w:val="310"/>
        </w:trPr>
        <w:tc>
          <w:tcPr>
            <w:tcW w:w="1276" w:type="dxa"/>
            <w:shd w:val="clear" w:color="auto" w:fill="DDDDDD"/>
          </w:tcPr>
          <w:p w:rsidR="00235F19" w:rsidRPr="00136BFD" w:rsidRDefault="009A3625" w:rsidP="00136BFD">
            <w:pPr>
              <w:pStyle w:val="TableParagraph"/>
              <w:spacing w:before="85"/>
              <w:ind w:left="0"/>
              <w:jc w:val="center"/>
              <w:rPr>
                <w:rFonts w:ascii="Arial"/>
                <w:b/>
                <w:sz w:val="16"/>
              </w:rPr>
            </w:pPr>
            <w:r w:rsidRPr="00136BFD">
              <w:rPr>
                <w:rFonts w:ascii="Arial"/>
                <w:b/>
                <w:w w:val="105"/>
                <w:sz w:val="16"/>
                <w:lang w:val="ru"/>
              </w:rPr>
              <w:t>Параметр</w:t>
            </w:r>
          </w:p>
        </w:tc>
        <w:tc>
          <w:tcPr>
            <w:tcW w:w="3827" w:type="dxa"/>
            <w:shd w:val="clear" w:color="auto" w:fill="DDDDDD"/>
          </w:tcPr>
          <w:p w:rsidR="00235F19" w:rsidRPr="00136BFD" w:rsidRDefault="009A3625" w:rsidP="00136BFD">
            <w:pPr>
              <w:pStyle w:val="TableParagraph"/>
              <w:spacing w:before="85"/>
              <w:ind w:left="0"/>
              <w:jc w:val="center"/>
              <w:rPr>
                <w:rFonts w:ascii="Arial"/>
                <w:b/>
                <w:sz w:val="16"/>
              </w:rPr>
            </w:pPr>
            <w:r w:rsidRPr="00136BFD">
              <w:rPr>
                <w:rFonts w:ascii="Arial"/>
                <w:b/>
                <w:spacing w:val="-1"/>
                <w:w w:val="105"/>
                <w:sz w:val="16"/>
                <w:lang w:val="ru"/>
              </w:rPr>
              <w:t>Описание</w:t>
            </w:r>
            <w:r w:rsidRPr="00136BFD">
              <w:rPr>
                <w:rFonts w:ascii="Arial"/>
                <w:b/>
                <w:spacing w:val="-1"/>
                <w:w w:val="105"/>
                <w:sz w:val="16"/>
                <w:lang w:val="ru"/>
              </w:rPr>
              <w:t xml:space="preserve"> </w:t>
            </w:r>
            <w:r w:rsidRPr="00136BFD">
              <w:rPr>
                <w:rFonts w:ascii="Arial"/>
                <w:b/>
                <w:spacing w:val="-1"/>
                <w:w w:val="105"/>
                <w:sz w:val="16"/>
                <w:lang w:val="ru"/>
              </w:rPr>
              <w:t>параметра</w:t>
            </w:r>
          </w:p>
        </w:tc>
        <w:tc>
          <w:tcPr>
            <w:tcW w:w="4113" w:type="dxa"/>
            <w:shd w:val="clear" w:color="auto" w:fill="DDDDDD"/>
          </w:tcPr>
          <w:p w:rsidR="00235F19" w:rsidRPr="00136BFD" w:rsidRDefault="009A3625" w:rsidP="00136BFD">
            <w:pPr>
              <w:pStyle w:val="TableParagraph"/>
              <w:spacing w:before="85"/>
              <w:ind w:left="0"/>
              <w:jc w:val="center"/>
              <w:rPr>
                <w:rFonts w:ascii="Arial"/>
                <w:b/>
                <w:sz w:val="16"/>
              </w:rPr>
            </w:pPr>
            <w:r w:rsidRPr="00136BFD">
              <w:rPr>
                <w:rFonts w:ascii="Arial"/>
                <w:b/>
                <w:sz w:val="16"/>
                <w:lang w:val="ru"/>
              </w:rPr>
              <w:t>Описание</w:t>
            </w:r>
            <w:r w:rsidRPr="00136BFD">
              <w:rPr>
                <w:rFonts w:ascii="Arial"/>
                <w:b/>
                <w:sz w:val="16"/>
                <w:lang w:val="ru"/>
              </w:rPr>
              <w:t xml:space="preserve"> </w:t>
            </w:r>
            <w:r w:rsidRPr="00136BFD">
              <w:rPr>
                <w:rFonts w:ascii="Arial"/>
                <w:b/>
                <w:sz w:val="16"/>
                <w:lang w:val="ru"/>
              </w:rPr>
              <w:t>операции</w:t>
            </w:r>
          </w:p>
        </w:tc>
      </w:tr>
      <w:tr w:rsidR="008E7EEA" w:rsidRPr="00583A31" w:rsidTr="00136BFD">
        <w:trPr>
          <w:trHeight w:val="4846"/>
        </w:trPr>
        <w:tc>
          <w:tcPr>
            <w:tcW w:w="1276" w:type="dxa"/>
          </w:tcPr>
          <w:p w:rsidR="00235F19" w:rsidRPr="00136BFD" w:rsidRDefault="00136BFD">
            <w:pPr>
              <w:pStyle w:val="TableParagraph"/>
              <w:spacing w:before="79"/>
              <w:ind w:left="210"/>
              <w:rPr>
                <w:spacing w:val="-6"/>
                <w:sz w:val="18"/>
              </w:rPr>
            </w:pPr>
            <w:r>
              <w:rPr>
                <w:spacing w:val="-6"/>
                <w:sz w:val="18"/>
                <w:lang w:val="ru"/>
              </w:rPr>
              <w:t>Предельные значения (#</w:t>
            </w:r>
            <w:r w:rsidR="009A3625" w:rsidRPr="00136BFD">
              <w:rPr>
                <w:spacing w:val="-6"/>
                <w:sz w:val="18"/>
                <w:lang w:val="ru"/>
              </w:rPr>
              <w:t>)</w:t>
            </w:r>
          </w:p>
        </w:tc>
        <w:tc>
          <w:tcPr>
            <w:tcW w:w="3827" w:type="dxa"/>
          </w:tcPr>
          <w:p w:rsidR="00235F19" w:rsidRPr="00136BFD" w:rsidRDefault="00136BFD">
            <w:pPr>
              <w:pStyle w:val="TableParagraph"/>
              <w:spacing w:before="79"/>
              <w:ind w:left="212"/>
              <w:rPr>
                <w:spacing w:val="-6"/>
                <w:sz w:val="18"/>
              </w:rPr>
            </w:pPr>
            <w:r>
              <w:rPr>
                <w:spacing w:val="-6"/>
                <w:w w:val="105"/>
                <w:sz w:val="18"/>
                <w:lang w:val="ru"/>
              </w:rPr>
              <w:t>Предельные значения (</w:t>
            </w:r>
            <w:r>
              <w:rPr>
                <w:spacing w:val="-6"/>
                <w:w w:val="105"/>
                <w:sz w:val="18"/>
              </w:rPr>
              <w:t>#</w:t>
            </w:r>
            <w:r w:rsidR="009A3625" w:rsidRPr="00136BFD">
              <w:rPr>
                <w:spacing w:val="-6"/>
                <w:w w:val="105"/>
                <w:sz w:val="18"/>
                <w:lang w:val="ru"/>
              </w:rPr>
              <w:t>) параметра КК.</w:t>
            </w:r>
          </w:p>
        </w:tc>
        <w:tc>
          <w:tcPr>
            <w:tcW w:w="4113" w:type="dxa"/>
          </w:tcPr>
          <w:p w:rsidR="00235F19" w:rsidRPr="00136BFD" w:rsidRDefault="009A3625" w:rsidP="00136BFD">
            <w:pPr>
              <w:pStyle w:val="TableParagraph"/>
              <w:spacing w:before="80" w:line="247" w:lineRule="auto"/>
              <w:ind w:left="211" w:right="284"/>
              <w:rPr>
                <w:spacing w:val="-6"/>
                <w:sz w:val="18"/>
                <w:lang w:val="ru-RU"/>
              </w:rPr>
            </w:pPr>
            <w:r w:rsidRPr="00136BFD">
              <w:rPr>
                <w:spacing w:val="-6"/>
                <w:w w:val="105"/>
                <w:sz w:val="18"/>
                <w:lang w:val="ru"/>
              </w:rPr>
              <w:t>Введите предельные значения по клеткам для прогнозируемого параметра КК в соответствии с перечнем контрольных показателей, с указанием соответствующего номера партии.</w:t>
            </w:r>
          </w:p>
          <w:p w:rsidR="00235F19" w:rsidRPr="00136BFD" w:rsidRDefault="009A3625">
            <w:pPr>
              <w:pStyle w:val="TableParagraph"/>
              <w:spacing w:before="153"/>
              <w:ind w:left="268"/>
              <w:rPr>
                <w:rFonts w:ascii="Arial"/>
                <w:b/>
                <w:spacing w:val="-6"/>
                <w:sz w:val="18"/>
                <w:lang w:val="ru-RU"/>
              </w:rPr>
            </w:pPr>
            <w:r w:rsidRPr="00136BFD">
              <w:rPr>
                <w:rFonts w:ascii="Arial"/>
                <w:b/>
                <w:spacing w:val="-6"/>
                <w:sz w:val="18"/>
                <w:lang w:val="ru"/>
              </w:rPr>
              <w:t>ПРИМЕЧАНИЕ</w:t>
            </w:r>
          </w:p>
          <w:p w:rsidR="00235F19" w:rsidRPr="00136BFD" w:rsidRDefault="009A3625">
            <w:pPr>
              <w:pStyle w:val="TableParagraph"/>
              <w:spacing w:before="95" w:line="237" w:lineRule="auto"/>
              <w:ind w:left="448" w:right="95"/>
              <w:jc w:val="both"/>
              <w:rPr>
                <w:spacing w:val="-6"/>
                <w:sz w:val="18"/>
                <w:lang w:val="ru-RU"/>
              </w:rPr>
            </w:pPr>
            <w:r w:rsidRPr="00136BFD">
              <w:rPr>
                <w:spacing w:val="-6"/>
                <w:w w:val="110"/>
                <w:sz w:val="18"/>
                <w:lang w:val="ru"/>
              </w:rPr>
              <w:t xml:space="preserve">Вы можете нажать кнопку </w:t>
            </w:r>
            <w:r w:rsidRPr="00136BFD">
              <w:rPr>
                <w:rFonts w:ascii="Arial"/>
                <w:b/>
                <w:spacing w:val="-6"/>
                <w:w w:val="110"/>
                <w:sz w:val="18"/>
                <w:lang w:val="ru"/>
              </w:rPr>
              <w:t>«Задать</w:t>
            </w:r>
            <w:r w:rsidRPr="00136BFD">
              <w:rPr>
                <w:rFonts w:ascii="Arial"/>
                <w:b/>
                <w:spacing w:val="-6"/>
                <w:w w:val="110"/>
                <w:sz w:val="18"/>
                <w:lang w:val="ru"/>
              </w:rPr>
              <w:t xml:space="preserve"> </w:t>
            </w:r>
            <w:r w:rsidRPr="00136BFD">
              <w:rPr>
                <w:rFonts w:ascii="Arial"/>
                <w:b/>
                <w:spacing w:val="-6"/>
                <w:w w:val="110"/>
                <w:sz w:val="18"/>
                <w:lang w:val="ru"/>
              </w:rPr>
              <w:t>предельные</w:t>
            </w:r>
            <w:r w:rsidRPr="00136BFD">
              <w:rPr>
                <w:rFonts w:ascii="Arial"/>
                <w:b/>
                <w:spacing w:val="-6"/>
                <w:w w:val="110"/>
                <w:sz w:val="18"/>
                <w:lang w:val="ru"/>
              </w:rPr>
              <w:t xml:space="preserve"> </w:t>
            </w:r>
            <w:r w:rsidRPr="00136BFD">
              <w:rPr>
                <w:rFonts w:ascii="Arial"/>
                <w:b/>
                <w:spacing w:val="-6"/>
                <w:w w:val="110"/>
                <w:sz w:val="18"/>
                <w:lang w:val="ru"/>
              </w:rPr>
              <w:t>значения»</w:t>
            </w:r>
            <w:r w:rsidR="000A39CE">
              <w:rPr>
                <w:rFonts w:ascii="Arial"/>
                <w:b/>
                <w:spacing w:val="-6"/>
                <w:w w:val="110"/>
                <w:sz w:val="18"/>
                <w:lang w:val="ru"/>
              </w:rPr>
              <w:t xml:space="preserve"> </w:t>
            </w:r>
            <w:r w:rsidR="000A39CE" w:rsidRPr="000A39CE">
              <w:rPr>
                <w:b/>
                <w:spacing w:val="-6"/>
                <w:w w:val="110"/>
                <w:sz w:val="18"/>
                <w:szCs w:val="18"/>
                <w:lang w:val="ru"/>
              </w:rPr>
              <w:t>(</w:t>
            </w:r>
            <w:r w:rsidR="000A39CE" w:rsidRPr="000A39CE">
              <w:rPr>
                <w:b/>
                <w:sz w:val="18"/>
                <w:szCs w:val="18"/>
              </w:rPr>
              <w:t>Set</w:t>
            </w:r>
            <w:r w:rsidR="000A39CE" w:rsidRPr="000A39CE">
              <w:rPr>
                <w:b/>
                <w:sz w:val="18"/>
                <w:szCs w:val="18"/>
                <w:lang w:val="ru-RU"/>
              </w:rPr>
              <w:t xml:space="preserve"> </w:t>
            </w:r>
            <w:r w:rsidR="000A39CE" w:rsidRPr="000A39CE">
              <w:rPr>
                <w:b/>
                <w:sz w:val="18"/>
                <w:szCs w:val="18"/>
              </w:rPr>
              <w:t>Limits</w:t>
            </w:r>
            <w:r w:rsidR="000A39CE" w:rsidRPr="000A39CE">
              <w:rPr>
                <w:b/>
                <w:sz w:val="18"/>
                <w:szCs w:val="18"/>
                <w:lang w:val="ru-RU"/>
              </w:rPr>
              <w:t>)</w:t>
            </w:r>
            <w:r w:rsidRPr="00136BFD">
              <w:rPr>
                <w:spacing w:val="-6"/>
                <w:w w:val="110"/>
                <w:sz w:val="18"/>
                <w:lang w:val="ru"/>
              </w:rPr>
              <w:t>, чтобы настроить форму отображения предельных значений или метод расчета предельных значений, выбрав их из предварительно заданных значений.</w:t>
            </w:r>
          </w:p>
          <w:p w:rsidR="00235F19" w:rsidRPr="00136BFD" w:rsidRDefault="009A3625" w:rsidP="00136BFD">
            <w:pPr>
              <w:pStyle w:val="TableParagraph"/>
              <w:numPr>
                <w:ilvl w:val="0"/>
                <w:numId w:val="96"/>
              </w:numPr>
              <w:tabs>
                <w:tab w:val="left" w:pos="448"/>
              </w:tabs>
              <w:spacing w:before="95" w:line="237" w:lineRule="auto"/>
              <w:ind w:right="237"/>
              <w:jc w:val="both"/>
              <w:rPr>
                <w:spacing w:val="-6"/>
                <w:sz w:val="18"/>
                <w:lang w:val="ru-RU"/>
              </w:rPr>
            </w:pPr>
            <w:r w:rsidRPr="00136BFD">
              <w:rPr>
                <w:rFonts w:ascii="Arial" w:hAnsi="Arial"/>
                <w:b/>
                <w:spacing w:val="-6"/>
                <w:w w:val="105"/>
                <w:sz w:val="18"/>
                <w:lang w:val="ru"/>
              </w:rPr>
              <w:t>По стандартному отклонению (СО)</w:t>
            </w:r>
            <w:r w:rsidRPr="00136BFD">
              <w:rPr>
                <w:spacing w:val="-6"/>
                <w:w w:val="105"/>
                <w:sz w:val="18"/>
                <w:lang w:val="ru"/>
              </w:rPr>
              <w:t xml:space="preserve">: предельные значения отображаются в виде абсолютного значения. Нажмите </w:t>
            </w:r>
            <w:r w:rsidRPr="00136BFD">
              <w:rPr>
                <w:rFonts w:ascii="Arial" w:hAnsi="Arial"/>
                <w:b/>
                <w:spacing w:val="-6"/>
                <w:w w:val="105"/>
                <w:sz w:val="18"/>
                <w:lang w:val="ru"/>
              </w:rPr>
              <w:t>«2СО»</w:t>
            </w:r>
            <w:r w:rsidR="004B425B">
              <w:rPr>
                <w:rFonts w:ascii="Arial" w:hAnsi="Arial"/>
                <w:b/>
                <w:spacing w:val="-6"/>
                <w:w w:val="105"/>
                <w:sz w:val="18"/>
                <w:lang w:val="ru"/>
              </w:rPr>
              <w:t xml:space="preserve"> (</w:t>
            </w:r>
            <w:r w:rsidR="004B425B" w:rsidRPr="004B425B">
              <w:rPr>
                <w:rFonts w:ascii="Arial" w:hAnsi="Arial"/>
                <w:b/>
                <w:spacing w:val="-6"/>
                <w:w w:val="105"/>
                <w:sz w:val="18"/>
                <w:lang w:val="ru"/>
              </w:rPr>
              <w:t>2SD)</w:t>
            </w:r>
            <w:r w:rsidRPr="00136BFD">
              <w:rPr>
                <w:spacing w:val="-6"/>
                <w:w w:val="105"/>
                <w:sz w:val="18"/>
                <w:lang w:val="ru"/>
              </w:rPr>
              <w:t xml:space="preserve"> или </w:t>
            </w:r>
            <w:r w:rsidRPr="00136BFD">
              <w:rPr>
                <w:rFonts w:ascii="Arial" w:hAnsi="Arial"/>
                <w:b/>
                <w:spacing w:val="-6"/>
                <w:w w:val="105"/>
                <w:sz w:val="18"/>
                <w:lang w:val="ru"/>
              </w:rPr>
              <w:t>«3СО»</w:t>
            </w:r>
            <w:r w:rsidR="004B425B">
              <w:rPr>
                <w:rFonts w:ascii="Arial" w:hAnsi="Arial"/>
                <w:b/>
                <w:spacing w:val="-6"/>
                <w:w w:val="105"/>
                <w:sz w:val="18"/>
                <w:lang w:val="ru"/>
              </w:rPr>
              <w:t xml:space="preserve"> (3</w:t>
            </w:r>
            <w:r w:rsidR="004B425B" w:rsidRPr="004B425B">
              <w:rPr>
                <w:rFonts w:ascii="Arial" w:hAnsi="Arial"/>
                <w:b/>
                <w:spacing w:val="-6"/>
                <w:w w:val="105"/>
                <w:sz w:val="18"/>
                <w:lang w:val="ru"/>
              </w:rPr>
              <w:t>SD)</w:t>
            </w:r>
            <w:r w:rsidRPr="00136BFD">
              <w:rPr>
                <w:spacing w:val="-6"/>
                <w:w w:val="105"/>
                <w:sz w:val="18"/>
                <w:lang w:val="ru"/>
              </w:rPr>
              <w:t>, чтобы выбрать, будет ли к предельным значениям применяться двойное или тройное стандартное отклонение.</w:t>
            </w:r>
          </w:p>
          <w:p w:rsidR="00235F19" w:rsidRPr="00136BFD" w:rsidRDefault="009A3625" w:rsidP="00136BFD">
            <w:pPr>
              <w:pStyle w:val="TableParagraph"/>
              <w:numPr>
                <w:ilvl w:val="0"/>
                <w:numId w:val="96"/>
              </w:numPr>
              <w:tabs>
                <w:tab w:val="left" w:pos="448"/>
              </w:tabs>
              <w:spacing w:before="96" w:line="237" w:lineRule="auto"/>
              <w:ind w:left="447" w:right="320"/>
              <w:jc w:val="both"/>
              <w:rPr>
                <w:spacing w:val="-6"/>
                <w:sz w:val="18"/>
                <w:lang w:val="ru-RU"/>
              </w:rPr>
            </w:pPr>
            <w:r w:rsidRPr="00136BFD">
              <w:rPr>
                <w:rFonts w:ascii="Arial" w:hAnsi="Arial"/>
                <w:b/>
                <w:spacing w:val="-6"/>
                <w:w w:val="105"/>
                <w:sz w:val="18"/>
                <w:lang w:val="ru"/>
              </w:rPr>
              <w:t>По коэффициенту вариации (КВ)</w:t>
            </w:r>
            <w:r w:rsidRPr="00136BFD">
              <w:rPr>
                <w:spacing w:val="-6"/>
                <w:w w:val="105"/>
                <w:sz w:val="18"/>
                <w:lang w:val="ru"/>
              </w:rPr>
              <w:t xml:space="preserve">: предельные значения отображаются в процентном соотношении. Нажмите </w:t>
            </w:r>
            <w:r w:rsidRPr="00136BFD">
              <w:rPr>
                <w:rFonts w:ascii="Arial" w:hAnsi="Arial"/>
                <w:b/>
                <w:spacing w:val="-6"/>
                <w:w w:val="110"/>
                <w:sz w:val="18"/>
                <w:lang w:val="ru"/>
              </w:rPr>
              <w:t>«2КВ»</w:t>
            </w:r>
            <w:r w:rsidR="004B425B">
              <w:rPr>
                <w:rFonts w:ascii="Arial" w:hAnsi="Arial"/>
                <w:b/>
                <w:spacing w:val="-6"/>
                <w:w w:val="110"/>
                <w:sz w:val="18"/>
                <w:lang w:val="ru"/>
              </w:rPr>
              <w:t xml:space="preserve"> </w:t>
            </w:r>
            <w:r w:rsidR="004B425B">
              <w:rPr>
                <w:rFonts w:ascii="Arial" w:hAnsi="Arial"/>
                <w:b/>
                <w:spacing w:val="-6"/>
                <w:w w:val="105"/>
                <w:sz w:val="18"/>
                <w:lang w:val="ru"/>
              </w:rPr>
              <w:t>(2</w:t>
            </w:r>
            <w:r w:rsidR="004B425B">
              <w:rPr>
                <w:rFonts w:ascii="Arial" w:hAnsi="Arial"/>
                <w:b/>
                <w:spacing w:val="-6"/>
                <w:w w:val="105"/>
                <w:sz w:val="18"/>
                <w:lang w:val="tr-TR"/>
              </w:rPr>
              <w:t>CV</w:t>
            </w:r>
            <w:r w:rsidR="004B425B" w:rsidRPr="004B425B">
              <w:rPr>
                <w:rFonts w:ascii="Arial" w:hAnsi="Arial"/>
                <w:b/>
                <w:spacing w:val="-6"/>
                <w:w w:val="105"/>
                <w:sz w:val="18"/>
                <w:lang w:val="ru"/>
              </w:rPr>
              <w:t>)</w:t>
            </w:r>
            <w:r w:rsidRPr="00136BFD">
              <w:rPr>
                <w:spacing w:val="-6"/>
                <w:w w:val="105"/>
                <w:sz w:val="18"/>
                <w:lang w:val="ru"/>
              </w:rPr>
              <w:t xml:space="preserve"> или </w:t>
            </w:r>
            <w:r w:rsidRPr="00136BFD">
              <w:rPr>
                <w:rFonts w:ascii="Arial" w:hAnsi="Arial"/>
                <w:b/>
                <w:spacing w:val="-6"/>
                <w:w w:val="110"/>
                <w:sz w:val="18"/>
                <w:lang w:val="ru"/>
              </w:rPr>
              <w:t>«3КВ»</w:t>
            </w:r>
            <w:r w:rsidR="004B425B">
              <w:rPr>
                <w:rFonts w:ascii="Arial" w:hAnsi="Arial"/>
                <w:b/>
                <w:spacing w:val="-6"/>
                <w:w w:val="110"/>
                <w:sz w:val="18"/>
                <w:lang w:val="tr-TR"/>
              </w:rPr>
              <w:t xml:space="preserve"> </w:t>
            </w:r>
            <w:r w:rsidR="004B425B">
              <w:rPr>
                <w:rFonts w:ascii="Arial" w:hAnsi="Arial"/>
                <w:b/>
                <w:spacing w:val="-6"/>
                <w:w w:val="105"/>
                <w:sz w:val="18"/>
                <w:lang w:val="ru"/>
              </w:rPr>
              <w:t>(3</w:t>
            </w:r>
            <w:r w:rsidR="004B425B">
              <w:rPr>
                <w:rFonts w:ascii="Arial" w:hAnsi="Arial"/>
                <w:b/>
                <w:spacing w:val="-6"/>
                <w:w w:val="105"/>
                <w:sz w:val="18"/>
                <w:lang w:val="tr-TR"/>
              </w:rPr>
              <w:t>CV</w:t>
            </w:r>
            <w:r w:rsidR="004B425B" w:rsidRPr="004B425B">
              <w:rPr>
                <w:rFonts w:ascii="Arial" w:hAnsi="Arial"/>
                <w:b/>
                <w:spacing w:val="-6"/>
                <w:w w:val="105"/>
                <w:sz w:val="18"/>
                <w:lang w:val="ru"/>
              </w:rPr>
              <w:t>)</w:t>
            </w:r>
            <w:r w:rsidRPr="00136BFD">
              <w:rPr>
                <w:spacing w:val="-6"/>
                <w:w w:val="105"/>
                <w:sz w:val="18"/>
                <w:lang w:val="ru"/>
              </w:rPr>
              <w:t>, чтобы выбрать, будет ли к предельным значениям применяться двойной или тройной коэффициент вариации.</w:t>
            </w:r>
          </w:p>
        </w:tc>
      </w:tr>
      <w:tr w:rsidR="008E7EEA" w:rsidRPr="00583A31" w:rsidTr="00136BFD">
        <w:trPr>
          <w:trHeight w:val="3761"/>
        </w:trPr>
        <w:tc>
          <w:tcPr>
            <w:tcW w:w="1276" w:type="dxa"/>
          </w:tcPr>
          <w:p w:rsidR="00235F19" w:rsidRPr="00136BFD" w:rsidRDefault="009A3625" w:rsidP="00136BFD">
            <w:pPr>
              <w:pStyle w:val="TableParagraph"/>
              <w:spacing w:before="78"/>
              <w:ind w:left="0"/>
              <w:jc w:val="center"/>
              <w:rPr>
                <w:spacing w:val="-6"/>
                <w:sz w:val="18"/>
                <w:lang w:val="ru-RU"/>
              </w:rPr>
            </w:pPr>
            <w:r w:rsidRPr="00136BFD">
              <w:rPr>
                <w:spacing w:val="-6"/>
                <w:w w:val="105"/>
                <w:sz w:val="18"/>
                <w:lang w:val="ru"/>
              </w:rPr>
              <w:t>Используется</w:t>
            </w:r>
          </w:p>
        </w:tc>
        <w:tc>
          <w:tcPr>
            <w:tcW w:w="3827" w:type="dxa"/>
          </w:tcPr>
          <w:p w:rsidR="00235F19" w:rsidRPr="00136BFD" w:rsidRDefault="009A3625" w:rsidP="00136BFD">
            <w:pPr>
              <w:pStyle w:val="TableParagraph"/>
              <w:spacing w:before="74" w:line="237" w:lineRule="auto"/>
              <w:ind w:left="108" w:right="110"/>
              <w:jc w:val="both"/>
              <w:rPr>
                <w:spacing w:val="-6"/>
                <w:sz w:val="18"/>
                <w:lang w:val="ru-RU"/>
              </w:rPr>
            </w:pPr>
            <w:r w:rsidRPr="00136BFD">
              <w:rPr>
                <w:spacing w:val="-6"/>
                <w:w w:val="110"/>
                <w:sz w:val="18"/>
                <w:lang w:val="ru"/>
              </w:rPr>
              <w:t>Настройте, необходимо ли указать номер образца КК выбранного файла, чтобы по образцу КК можно было по-прежнему проводить анализ КК в любом другом интерфейсе, кроме интерфейса «Анализ контроля качества».</w:t>
            </w:r>
          </w:p>
          <w:p w:rsidR="00235F19" w:rsidRPr="00136BFD" w:rsidRDefault="009A3625">
            <w:pPr>
              <w:pStyle w:val="TableParagraph"/>
              <w:numPr>
                <w:ilvl w:val="0"/>
                <w:numId w:val="95"/>
              </w:numPr>
              <w:tabs>
                <w:tab w:val="left" w:pos="393"/>
              </w:tabs>
              <w:spacing w:before="88" w:line="237" w:lineRule="auto"/>
              <w:ind w:right="93"/>
              <w:rPr>
                <w:spacing w:val="-6"/>
                <w:sz w:val="18"/>
                <w:lang w:val="ru-RU"/>
              </w:rPr>
            </w:pPr>
            <w:r w:rsidRPr="00136BFD">
              <w:rPr>
                <w:spacing w:val="-6"/>
                <w:w w:val="110"/>
                <w:sz w:val="18"/>
                <w:lang w:val="ru"/>
              </w:rPr>
              <w:t>При выборе данной функции в системе будет проводиться анализ КК на образце независимо от того, что пользователь начал подсчет образца, соответствующего номеру образца, в любом интерфейсе.</w:t>
            </w:r>
          </w:p>
          <w:p w:rsidR="00235F19" w:rsidRPr="00136BFD" w:rsidRDefault="009A3625">
            <w:pPr>
              <w:pStyle w:val="TableParagraph"/>
              <w:numPr>
                <w:ilvl w:val="0"/>
                <w:numId w:val="95"/>
              </w:numPr>
              <w:tabs>
                <w:tab w:val="left" w:pos="393"/>
              </w:tabs>
              <w:spacing w:before="87" w:line="237" w:lineRule="auto"/>
              <w:ind w:right="215"/>
              <w:rPr>
                <w:spacing w:val="-6"/>
                <w:sz w:val="18"/>
                <w:lang w:val="ru-RU"/>
              </w:rPr>
            </w:pPr>
            <w:r w:rsidRPr="00136BFD">
              <w:rPr>
                <w:spacing w:val="-6"/>
                <w:w w:val="110"/>
                <w:sz w:val="18"/>
                <w:lang w:val="ru"/>
              </w:rPr>
              <w:t xml:space="preserve">Если данная функция не выбрана, пользователи могут выполнять анализ КК на образце только на странице </w:t>
            </w:r>
            <w:r w:rsidRPr="00136BFD">
              <w:rPr>
                <w:rFonts w:ascii="Arial" w:hAnsi="Arial"/>
                <w:b/>
                <w:spacing w:val="-6"/>
                <w:w w:val="105"/>
                <w:sz w:val="18"/>
                <w:lang w:val="ru"/>
              </w:rPr>
              <w:t>«Анализ КК»</w:t>
            </w:r>
            <w:r w:rsidRPr="00136BFD">
              <w:rPr>
                <w:spacing w:val="-6"/>
                <w:w w:val="110"/>
                <w:sz w:val="18"/>
                <w:lang w:val="ru"/>
              </w:rPr>
              <w:t>.</w:t>
            </w:r>
          </w:p>
        </w:tc>
        <w:tc>
          <w:tcPr>
            <w:tcW w:w="4113" w:type="dxa"/>
          </w:tcPr>
          <w:p w:rsidR="00235F19" w:rsidRPr="00136BFD" w:rsidRDefault="009A3625" w:rsidP="00136BFD">
            <w:pPr>
              <w:pStyle w:val="TableParagraph"/>
              <w:spacing w:before="74" w:line="237" w:lineRule="auto"/>
              <w:ind w:left="108" w:right="284"/>
              <w:jc w:val="both"/>
              <w:rPr>
                <w:spacing w:val="-6"/>
                <w:sz w:val="18"/>
                <w:lang w:val="ru-RU"/>
              </w:rPr>
            </w:pPr>
            <w:r w:rsidRPr="00136BFD">
              <w:rPr>
                <w:spacing w:val="-6"/>
                <w:w w:val="110"/>
                <w:sz w:val="18"/>
                <w:lang w:val="ru"/>
              </w:rPr>
              <w:t>По умолчанию данная функция не выбрана. Выберите значение в зависимости от фактических условий.</w:t>
            </w:r>
          </w:p>
        </w:tc>
      </w:tr>
    </w:tbl>
    <w:p w:rsidR="00235F19" w:rsidRPr="00136BFD" w:rsidRDefault="009A3625" w:rsidP="008C34A9">
      <w:pPr>
        <w:pStyle w:val="ListeParagraf"/>
        <w:numPr>
          <w:ilvl w:val="4"/>
          <w:numId w:val="100"/>
        </w:numPr>
        <w:tabs>
          <w:tab w:val="left" w:pos="1268"/>
        </w:tabs>
        <w:spacing w:before="92" w:line="285" w:lineRule="auto"/>
        <w:ind w:left="1267" w:right="591"/>
        <w:jc w:val="both"/>
        <w:rPr>
          <w:spacing w:val="-10"/>
          <w:sz w:val="18"/>
          <w:lang w:val="ru-RU"/>
        </w:rPr>
      </w:pPr>
      <w:r w:rsidRPr="00136BFD">
        <w:rPr>
          <w:spacing w:val="-10"/>
          <w:w w:val="105"/>
          <w:sz w:val="18"/>
          <w:lang w:val="ru"/>
        </w:rPr>
        <w:t>В текстовых полях параметров, которые должны быть включены в обработку КК, введите целевые и предельные показатели в соответствии с перечнем целевых показателей, приведенным для соответствующей партии.</w:t>
      </w:r>
    </w:p>
    <w:p w:rsidR="00235F19" w:rsidRPr="00136BFD" w:rsidRDefault="009A3625" w:rsidP="008C34A9">
      <w:pPr>
        <w:pStyle w:val="ListeParagraf"/>
        <w:numPr>
          <w:ilvl w:val="4"/>
          <w:numId w:val="100"/>
        </w:numPr>
        <w:tabs>
          <w:tab w:val="left" w:pos="1268"/>
        </w:tabs>
        <w:spacing w:before="73" w:line="285" w:lineRule="auto"/>
        <w:ind w:right="591"/>
        <w:jc w:val="both"/>
        <w:rPr>
          <w:spacing w:val="-10"/>
          <w:sz w:val="18"/>
          <w:lang w:val="ru-RU"/>
        </w:rPr>
      </w:pPr>
      <w:r w:rsidRPr="00136BFD">
        <w:rPr>
          <w:spacing w:val="-10"/>
          <w:w w:val="110"/>
          <w:sz w:val="18"/>
          <w:lang w:val="ru"/>
        </w:rPr>
        <w:t>Нажмите на кнопку «Задать предельные значения», чтобы настроить формат отображения предельных значений и метод расчета предварительно заданных предельных значений.</w:t>
      </w:r>
    </w:p>
    <w:p w:rsidR="00235F19" w:rsidRPr="00136BFD" w:rsidRDefault="009A3625" w:rsidP="008C34A9">
      <w:pPr>
        <w:pStyle w:val="ListeParagraf"/>
        <w:numPr>
          <w:ilvl w:val="5"/>
          <w:numId w:val="100"/>
        </w:numPr>
        <w:tabs>
          <w:tab w:val="left" w:pos="1608"/>
        </w:tabs>
        <w:spacing w:before="94" w:line="259" w:lineRule="auto"/>
        <w:ind w:right="591" w:hanging="404"/>
        <w:jc w:val="both"/>
        <w:rPr>
          <w:spacing w:val="-10"/>
          <w:sz w:val="18"/>
          <w:lang w:val="ru-RU"/>
        </w:rPr>
      </w:pPr>
      <w:r w:rsidRPr="00136BFD">
        <w:rPr>
          <w:rFonts w:ascii="Arial" w:hAnsi="Arial"/>
          <w:b/>
          <w:spacing w:val="-10"/>
          <w:w w:val="105"/>
          <w:sz w:val="18"/>
          <w:lang w:val="ru"/>
        </w:rPr>
        <w:t>По стандартному отклонению (СО)</w:t>
      </w:r>
      <w:r w:rsidRPr="00136BFD">
        <w:rPr>
          <w:spacing w:val="-10"/>
          <w:w w:val="105"/>
          <w:sz w:val="18"/>
          <w:lang w:val="ru"/>
        </w:rPr>
        <w:t xml:space="preserve">: предельные значения отображаются в виде абсолютного значения. Нажмите </w:t>
      </w:r>
      <w:r w:rsidRPr="00136BFD">
        <w:rPr>
          <w:rFonts w:ascii="Arial" w:hAnsi="Arial"/>
          <w:b/>
          <w:spacing w:val="-10"/>
          <w:w w:val="105"/>
          <w:sz w:val="18"/>
          <w:lang w:val="ru"/>
        </w:rPr>
        <w:t>«2СО»</w:t>
      </w:r>
      <w:r w:rsidRPr="00136BFD">
        <w:rPr>
          <w:spacing w:val="-10"/>
          <w:w w:val="105"/>
          <w:sz w:val="18"/>
          <w:lang w:val="ru"/>
        </w:rPr>
        <w:t xml:space="preserve"> или </w:t>
      </w:r>
      <w:r w:rsidRPr="00136BFD">
        <w:rPr>
          <w:rFonts w:ascii="Arial" w:hAnsi="Arial"/>
          <w:b/>
          <w:spacing w:val="-10"/>
          <w:w w:val="105"/>
          <w:sz w:val="18"/>
          <w:lang w:val="ru"/>
        </w:rPr>
        <w:t>«3СО»</w:t>
      </w:r>
      <w:r w:rsidRPr="00136BFD">
        <w:rPr>
          <w:spacing w:val="-10"/>
          <w:w w:val="105"/>
          <w:sz w:val="18"/>
          <w:lang w:val="ru"/>
        </w:rPr>
        <w:t>, чтобы выбрать, будет ли к предельным значениям применяться двойное или тройное стандартное отклонение.</w:t>
      </w:r>
    </w:p>
    <w:p w:rsidR="00235F19" w:rsidRPr="00136BFD" w:rsidRDefault="009A3625" w:rsidP="008C34A9">
      <w:pPr>
        <w:pStyle w:val="ListeParagraf"/>
        <w:numPr>
          <w:ilvl w:val="5"/>
          <w:numId w:val="100"/>
        </w:numPr>
        <w:tabs>
          <w:tab w:val="left" w:pos="1608"/>
        </w:tabs>
        <w:spacing w:before="101" w:line="259" w:lineRule="auto"/>
        <w:ind w:right="591" w:hanging="404"/>
        <w:jc w:val="both"/>
        <w:rPr>
          <w:spacing w:val="-10"/>
          <w:sz w:val="18"/>
          <w:lang w:val="ru-RU"/>
        </w:rPr>
      </w:pPr>
      <w:r w:rsidRPr="00136BFD">
        <w:rPr>
          <w:rFonts w:ascii="Arial" w:hAnsi="Arial"/>
          <w:b/>
          <w:spacing w:val="-10"/>
          <w:w w:val="105"/>
          <w:sz w:val="18"/>
          <w:lang w:val="ru"/>
        </w:rPr>
        <w:t>По коэффициенту вариации (КВ)</w:t>
      </w:r>
      <w:r w:rsidRPr="00136BFD">
        <w:rPr>
          <w:spacing w:val="-10"/>
          <w:w w:val="105"/>
          <w:sz w:val="18"/>
          <w:lang w:val="ru"/>
        </w:rPr>
        <w:t xml:space="preserve">: предельные значения отображаются в процентном соотношении. Нажмите </w:t>
      </w:r>
      <w:r w:rsidRPr="00136BFD">
        <w:rPr>
          <w:rFonts w:ascii="Arial" w:hAnsi="Arial"/>
          <w:b/>
          <w:spacing w:val="-10"/>
          <w:w w:val="105"/>
          <w:sz w:val="18"/>
          <w:lang w:val="ru"/>
        </w:rPr>
        <w:t>«2КВ»</w:t>
      </w:r>
      <w:r w:rsidRPr="00136BFD">
        <w:rPr>
          <w:spacing w:val="-10"/>
          <w:w w:val="105"/>
          <w:sz w:val="18"/>
          <w:lang w:val="ru"/>
        </w:rPr>
        <w:t xml:space="preserve"> или </w:t>
      </w:r>
      <w:r w:rsidRPr="00136BFD">
        <w:rPr>
          <w:rFonts w:ascii="Arial" w:hAnsi="Arial"/>
          <w:b/>
          <w:spacing w:val="-10"/>
          <w:w w:val="105"/>
          <w:sz w:val="18"/>
          <w:lang w:val="ru"/>
        </w:rPr>
        <w:t>«3КВ»</w:t>
      </w:r>
      <w:r w:rsidRPr="00136BFD">
        <w:rPr>
          <w:spacing w:val="-10"/>
          <w:w w:val="105"/>
          <w:sz w:val="18"/>
          <w:lang w:val="ru"/>
        </w:rPr>
        <w:t>, чтобы выбрать, будет ли к предельным значениям применяться двойной или тройной коэффициент вариации.</w:t>
      </w:r>
    </w:p>
    <w:p w:rsidR="00235F19" w:rsidRPr="00136BFD" w:rsidRDefault="009A3625" w:rsidP="008C34A9">
      <w:pPr>
        <w:pStyle w:val="ListeParagraf"/>
        <w:numPr>
          <w:ilvl w:val="4"/>
          <w:numId w:val="100"/>
        </w:numPr>
        <w:tabs>
          <w:tab w:val="left" w:pos="1268"/>
        </w:tabs>
        <w:spacing w:before="76"/>
        <w:ind w:right="591"/>
        <w:jc w:val="both"/>
        <w:rPr>
          <w:spacing w:val="-10"/>
          <w:sz w:val="18"/>
          <w:lang w:val="ru-RU"/>
        </w:rPr>
      </w:pPr>
      <w:r w:rsidRPr="00136BFD">
        <w:rPr>
          <w:spacing w:val="-10"/>
          <w:w w:val="110"/>
          <w:sz w:val="18"/>
          <w:lang w:val="ru"/>
        </w:rPr>
        <w:t xml:space="preserve">Нажмите кнопку </w:t>
      </w:r>
      <w:r w:rsidRPr="00136BFD">
        <w:rPr>
          <w:rFonts w:ascii="Arial"/>
          <w:b/>
          <w:spacing w:val="-10"/>
          <w:w w:val="110"/>
          <w:sz w:val="18"/>
          <w:lang w:val="ru"/>
        </w:rPr>
        <w:t>«Сохранить</w:t>
      </w:r>
      <w:r w:rsidRPr="004B425B">
        <w:rPr>
          <w:b/>
          <w:spacing w:val="-10"/>
          <w:w w:val="110"/>
          <w:sz w:val="18"/>
          <w:szCs w:val="18"/>
          <w:lang w:val="ru"/>
        </w:rPr>
        <w:t>»</w:t>
      </w:r>
      <w:r w:rsidR="004B425B" w:rsidRPr="004B425B">
        <w:rPr>
          <w:b/>
          <w:spacing w:val="-10"/>
          <w:w w:val="110"/>
          <w:sz w:val="18"/>
          <w:szCs w:val="18"/>
          <w:lang w:val="tr-TR"/>
        </w:rPr>
        <w:t xml:space="preserve"> </w:t>
      </w:r>
      <w:r w:rsidR="004B425B" w:rsidRPr="004B425B">
        <w:rPr>
          <w:b/>
          <w:spacing w:val="-10"/>
          <w:w w:val="110"/>
          <w:sz w:val="18"/>
          <w:szCs w:val="18"/>
          <w:lang w:val="ru-RU"/>
        </w:rPr>
        <w:t>(</w:t>
      </w:r>
      <w:r w:rsidR="004B425B" w:rsidRPr="004B425B">
        <w:rPr>
          <w:b/>
          <w:sz w:val="18"/>
          <w:szCs w:val="18"/>
        </w:rPr>
        <w:t>Save</w:t>
      </w:r>
      <w:r w:rsidR="004B425B" w:rsidRPr="004B425B">
        <w:rPr>
          <w:b/>
          <w:sz w:val="18"/>
          <w:szCs w:val="18"/>
          <w:lang w:val="ru-RU"/>
        </w:rPr>
        <w:t>)</w:t>
      </w:r>
      <w:r w:rsidRPr="004B425B">
        <w:rPr>
          <w:b/>
          <w:spacing w:val="-10"/>
          <w:w w:val="110"/>
          <w:sz w:val="18"/>
          <w:szCs w:val="18"/>
          <w:lang w:val="ru"/>
        </w:rPr>
        <w:t>,</w:t>
      </w:r>
      <w:r w:rsidRPr="00136BFD">
        <w:rPr>
          <w:spacing w:val="-10"/>
          <w:w w:val="110"/>
          <w:sz w:val="18"/>
          <w:lang w:val="ru"/>
        </w:rPr>
        <w:t xml:space="preserve"> чтобы сохранить все настройки КК.</w:t>
      </w:r>
    </w:p>
    <w:p w:rsidR="00235F19" w:rsidRPr="009A3625" w:rsidRDefault="00235F19" w:rsidP="008C34A9">
      <w:pPr>
        <w:ind w:right="591"/>
        <w:jc w:val="both"/>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5"/>
        <w:rPr>
          <w:sz w:val="21"/>
          <w:lang w:val="ru-RU"/>
        </w:rPr>
      </w:pPr>
    </w:p>
    <w:p w:rsidR="00235F19" w:rsidRPr="009A3625" w:rsidRDefault="009A3625">
      <w:pPr>
        <w:spacing w:before="134"/>
        <w:ind w:left="246"/>
        <w:rPr>
          <w:rFonts w:ascii="Arial"/>
          <w:b/>
          <w:lang w:val="ru-RU"/>
        </w:rPr>
      </w:pPr>
      <w:r>
        <w:rPr>
          <w:rFonts w:ascii="Arial"/>
          <w:b/>
          <w:lang w:val="ru"/>
        </w:rPr>
        <w:t>Удаление</w:t>
      </w:r>
      <w:r>
        <w:rPr>
          <w:rFonts w:ascii="Arial"/>
          <w:b/>
          <w:lang w:val="ru"/>
        </w:rPr>
        <w:t xml:space="preserve"> </w:t>
      </w:r>
      <w:r>
        <w:rPr>
          <w:rFonts w:ascii="Arial"/>
          <w:b/>
          <w:lang w:val="ru"/>
        </w:rPr>
        <w:t>файла</w:t>
      </w:r>
      <w:r>
        <w:rPr>
          <w:rFonts w:ascii="Arial"/>
          <w:b/>
          <w:lang w:val="ru"/>
        </w:rPr>
        <w:t xml:space="preserve"> </w:t>
      </w:r>
      <w:r>
        <w:rPr>
          <w:rFonts w:ascii="Arial"/>
          <w:b/>
          <w:lang w:val="ru"/>
        </w:rPr>
        <w:t>КК</w:t>
      </w:r>
    </w:p>
    <w:p w:rsidR="00235F19" w:rsidRPr="009A3625" w:rsidRDefault="009A3625" w:rsidP="008E1265">
      <w:pPr>
        <w:pStyle w:val="GvdeMetni"/>
        <w:spacing w:before="169" w:line="285" w:lineRule="auto"/>
        <w:ind w:left="928" w:right="591"/>
        <w:jc w:val="both"/>
        <w:rPr>
          <w:lang w:val="ru-RU"/>
        </w:rPr>
      </w:pPr>
      <w:r>
        <w:rPr>
          <w:w w:val="105"/>
          <w:lang w:val="ru"/>
        </w:rPr>
        <w:t>Если вы хотите удалить файлы КК, которые больше не используются, выполните следующее:</w:t>
      </w:r>
    </w:p>
    <w:p w:rsidR="00235F19" w:rsidRPr="009A3625" w:rsidRDefault="009A3625" w:rsidP="008E1265">
      <w:pPr>
        <w:pStyle w:val="ListeParagraf"/>
        <w:numPr>
          <w:ilvl w:val="0"/>
          <w:numId w:val="94"/>
        </w:numPr>
        <w:tabs>
          <w:tab w:val="left" w:pos="1268"/>
        </w:tabs>
        <w:spacing w:before="73"/>
        <w:ind w:right="591"/>
        <w:jc w:val="both"/>
        <w:rPr>
          <w:sz w:val="20"/>
          <w:lang w:val="ru-RU"/>
        </w:rPr>
      </w:pPr>
      <w:r>
        <w:rPr>
          <w:w w:val="110"/>
          <w:sz w:val="20"/>
          <w:lang w:val="ru"/>
        </w:rPr>
        <w:t xml:space="preserve">Нажмите </w:t>
      </w:r>
      <w:r>
        <w:rPr>
          <w:rFonts w:ascii="Arial"/>
          <w:b/>
          <w:w w:val="110"/>
          <w:sz w:val="20"/>
          <w:lang w:val="ru"/>
        </w:rPr>
        <w:t>«КК»</w:t>
      </w:r>
      <w:r w:rsidR="00136BFD" w:rsidRPr="00136BFD">
        <w:rPr>
          <w:rFonts w:ascii="Arial"/>
          <w:b/>
          <w:w w:val="110"/>
          <w:sz w:val="20"/>
          <w:lang w:val="ru-RU"/>
        </w:rPr>
        <w:t xml:space="preserve"> </w:t>
      </w:r>
      <w:r w:rsidR="00136BFD" w:rsidRPr="004B425B">
        <w:rPr>
          <w:b/>
          <w:w w:val="110"/>
          <w:sz w:val="20"/>
          <w:lang w:val="ru-RU"/>
        </w:rPr>
        <w:t>(</w:t>
      </w:r>
      <w:r w:rsidR="00136BFD" w:rsidRPr="004B425B">
        <w:rPr>
          <w:b/>
          <w:w w:val="110"/>
          <w:sz w:val="20"/>
        </w:rPr>
        <w:t>QC</w:t>
      </w:r>
      <w:r w:rsidR="00136BFD" w:rsidRPr="004B425B">
        <w:rPr>
          <w:b/>
          <w:w w:val="110"/>
          <w:sz w:val="20"/>
          <w:lang w:val="ru-RU"/>
        </w:rPr>
        <w:t>)</w:t>
      </w:r>
      <w:r w:rsidRPr="004B425B">
        <w:rPr>
          <w:w w:val="110"/>
          <w:sz w:val="20"/>
          <w:lang w:val="ru"/>
        </w:rPr>
        <w:t>,</w:t>
      </w:r>
      <w:r>
        <w:rPr>
          <w:w w:val="110"/>
          <w:sz w:val="20"/>
          <w:lang w:val="ru"/>
        </w:rPr>
        <w:t xml:space="preserve"> чтобы открыть интерфейс КК.</w:t>
      </w:r>
    </w:p>
    <w:p w:rsidR="00235F19" w:rsidRPr="009A3625" w:rsidRDefault="009A3625" w:rsidP="008E1265">
      <w:pPr>
        <w:pStyle w:val="ListeParagraf"/>
        <w:numPr>
          <w:ilvl w:val="0"/>
          <w:numId w:val="94"/>
        </w:numPr>
        <w:tabs>
          <w:tab w:val="left" w:pos="1268"/>
        </w:tabs>
        <w:spacing w:before="116"/>
        <w:ind w:left="1267" w:right="591"/>
        <w:jc w:val="both"/>
        <w:rPr>
          <w:sz w:val="20"/>
          <w:lang w:val="ru-RU"/>
        </w:rPr>
      </w:pPr>
      <w:r>
        <w:rPr>
          <w:w w:val="105"/>
          <w:sz w:val="20"/>
          <w:lang w:val="ru"/>
        </w:rPr>
        <w:t xml:space="preserve">Нажмите </w:t>
      </w:r>
      <w:r>
        <w:rPr>
          <w:rFonts w:ascii="Arial"/>
          <w:b/>
          <w:w w:val="105"/>
          <w:sz w:val="20"/>
          <w:lang w:val="ru"/>
        </w:rPr>
        <w:t>«Настройки</w:t>
      </w:r>
      <w:r>
        <w:rPr>
          <w:rFonts w:ascii="Arial"/>
          <w:b/>
          <w:w w:val="105"/>
          <w:sz w:val="20"/>
          <w:lang w:val="ru"/>
        </w:rPr>
        <w:t xml:space="preserve"> </w:t>
      </w:r>
      <w:r>
        <w:rPr>
          <w:rFonts w:ascii="Arial"/>
          <w:b/>
          <w:w w:val="105"/>
          <w:sz w:val="20"/>
          <w:lang w:val="ru"/>
        </w:rPr>
        <w:t>КК»</w:t>
      </w:r>
      <w:r w:rsidR="00136BFD" w:rsidRPr="00136BFD">
        <w:rPr>
          <w:rFonts w:ascii="Arial"/>
          <w:b/>
          <w:w w:val="105"/>
          <w:sz w:val="20"/>
          <w:lang w:val="ru-RU"/>
        </w:rPr>
        <w:t xml:space="preserve"> </w:t>
      </w:r>
      <w:r w:rsidR="00136BFD" w:rsidRPr="004B425B">
        <w:rPr>
          <w:b/>
          <w:w w:val="105"/>
          <w:sz w:val="20"/>
          <w:lang w:val="ru-RU"/>
        </w:rPr>
        <w:t>(</w:t>
      </w:r>
      <w:r w:rsidR="00136BFD" w:rsidRPr="004B425B">
        <w:rPr>
          <w:b/>
          <w:w w:val="105"/>
          <w:sz w:val="20"/>
        </w:rPr>
        <w:t>QC</w:t>
      </w:r>
      <w:r w:rsidR="00136BFD" w:rsidRPr="004B425B">
        <w:rPr>
          <w:b/>
          <w:w w:val="105"/>
          <w:sz w:val="20"/>
          <w:lang w:val="ru-RU"/>
        </w:rPr>
        <w:t xml:space="preserve"> </w:t>
      </w:r>
      <w:r w:rsidR="00136BFD" w:rsidRPr="004B425B">
        <w:rPr>
          <w:b/>
          <w:w w:val="105"/>
          <w:sz w:val="20"/>
        </w:rPr>
        <w:t>Settings</w:t>
      </w:r>
      <w:r w:rsidR="00136BFD" w:rsidRPr="004B425B">
        <w:rPr>
          <w:b/>
          <w:w w:val="105"/>
          <w:sz w:val="20"/>
          <w:lang w:val="ru-RU"/>
        </w:rPr>
        <w:t>)</w:t>
      </w:r>
      <w:r>
        <w:rPr>
          <w:w w:val="105"/>
          <w:sz w:val="20"/>
          <w:lang w:val="ru"/>
        </w:rPr>
        <w:t xml:space="preserve">, чтобы открыть интерфейс </w:t>
      </w:r>
      <w:r>
        <w:rPr>
          <w:rFonts w:ascii="Arial"/>
          <w:b/>
          <w:w w:val="105"/>
          <w:sz w:val="20"/>
          <w:lang w:val="ru"/>
        </w:rPr>
        <w:t>«Настройки</w:t>
      </w:r>
      <w:r>
        <w:rPr>
          <w:rFonts w:ascii="Arial"/>
          <w:b/>
          <w:w w:val="105"/>
          <w:sz w:val="20"/>
          <w:lang w:val="ru"/>
        </w:rPr>
        <w:t xml:space="preserve"> </w:t>
      </w:r>
      <w:r>
        <w:rPr>
          <w:rFonts w:ascii="Arial"/>
          <w:b/>
          <w:w w:val="105"/>
          <w:sz w:val="20"/>
          <w:lang w:val="ru"/>
        </w:rPr>
        <w:t>КК»</w:t>
      </w:r>
      <w:r w:rsidR="004B425B" w:rsidRPr="004B425B">
        <w:rPr>
          <w:rFonts w:ascii="Arial"/>
          <w:b/>
          <w:w w:val="105"/>
          <w:sz w:val="20"/>
          <w:lang w:val="ru-RU"/>
        </w:rPr>
        <w:t xml:space="preserve"> </w:t>
      </w:r>
      <w:r w:rsidR="004B425B" w:rsidRPr="004B425B">
        <w:rPr>
          <w:b/>
          <w:w w:val="105"/>
          <w:sz w:val="20"/>
          <w:szCs w:val="20"/>
          <w:lang w:val="ru-RU"/>
        </w:rPr>
        <w:t>(</w:t>
      </w:r>
      <w:r w:rsidR="004B425B" w:rsidRPr="004B425B">
        <w:rPr>
          <w:b/>
          <w:sz w:val="20"/>
          <w:szCs w:val="20"/>
        </w:rPr>
        <w:t>QC</w:t>
      </w:r>
      <w:r w:rsidR="004B425B" w:rsidRPr="004B425B">
        <w:rPr>
          <w:b/>
          <w:sz w:val="20"/>
          <w:szCs w:val="20"/>
          <w:lang w:val="ru-RU"/>
        </w:rPr>
        <w:t xml:space="preserve"> </w:t>
      </w:r>
      <w:r w:rsidR="004B425B" w:rsidRPr="004B425B">
        <w:rPr>
          <w:b/>
          <w:sz w:val="20"/>
          <w:szCs w:val="20"/>
        </w:rPr>
        <w:t>Settings</w:t>
      </w:r>
      <w:r w:rsidR="004B425B" w:rsidRPr="004B425B">
        <w:rPr>
          <w:b/>
          <w:sz w:val="20"/>
          <w:szCs w:val="20"/>
          <w:lang w:val="ru-RU"/>
        </w:rPr>
        <w:t>)</w:t>
      </w:r>
      <w:r>
        <w:rPr>
          <w:w w:val="105"/>
          <w:sz w:val="20"/>
          <w:lang w:val="ru"/>
        </w:rPr>
        <w:t>.</w:t>
      </w:r>
    </w:p>
    <w:p w:rsidR="00235F19" w:rsidRPr="009A3625" w:rsidRDefault="009A3625" w:rsidP="008E1265">
      <w:pPr>
        <w:pStyle w:val="ListeParagraf"/>
        <w:numPr>
          <w:ilvl w:val="0"/>
          <w:numId w:val="94"/>
        </w:numPr>
        <w:tabs>
          <w:tab w:val="left" w:pos="1268"/>
        </w:tabs>
        <w:spacing w:before="116" w:line="355" w:lineRule="auto"/>
        <w:ind w:left="1267" w:right="591"/>
        <w:jc w:val="both"/>
        <w:rPr>
          <w:sz w:val="20"/>
          <w:lang w:val="ru-RU"/>
        </w:rPr>
      </w:pPr>
      <w:r>
        <w:rPr>
          <w:w w:val="110"/>
          <w:sz w:val="20"/>
          <w:lang w:val="ru"/>
        </w:rPr>
        <w:t xml:space="preserve">Выберите файл КК, который нужно удалить, и нажмите </w:t>
      </w:r>
      <w:r>
        <w:rPr>
          <w:rFonts w:ascii="Arial"/>
          <w:b/>
          <w:w w:val="110"/>
          <w:sz w:val="20"/>
          <w:lang w:val="ru"/>
        </w:rPr>
        <w:t>«Удалить»</w:t>
      </w:r>
      <w:r w:rsidR="004B425B" w:rsidRPr="004B425B">
        <w:rPr>
          <w:rFonts w:ascii="Arial"/>
          <w:b/>
          <w:w w:val="110"/>
          <w:sz w:val="20"/>
          <w:lang w:val="ru-RU"/>
        </w:rPr>
        <w:t xml:space="preserve"> </w:t>
      </w:r>
      <w:r w:rsidR="004B425B" w:rsidRPr="00C74C9E">
        <w:rPr>
          <w:b/>
          <w:w w:val="105"/>
          <w:sz w:val="20"/>
          <w:lang w:val="ru-RU"/>
        </w:rPr>
        <w:t>(</w:t>
      </w:r>
      <w:r w:rsidR="004B425B" w:rsidRPr="00B27057">
        <w:rPr>
          <w:b/>
          <w:w w:val="105"/>
          <w:sz w:val="20"/>
        </w:rPr>
        <w:t>Delete</w:t>
      </w:r>
      <w:r w:rsidR="004B425B" w:rsidRPr="00C74C9E">
        <w:rPr>
          <w:b/>
          <w:w w:val="105"/>
          <w:sz w:val="20"/>
          <w:lang w:val="ru-RU"/>
        </w:rPr>
        <w:t>)</w:t>
      </w:r>
      <w:r>
        <w:rPr>
          <w:w w:val="110"/>
          <w:sz w:val="20"/>
          <w:lang w:val="ru"/>
        </w:rPr>
        <w:t>. Откроется всплывающее диалоговое окно, как показано ниже.</w:t>
      </w:r>
    </w:p>
    <w:p w:rsidR="00235F19" w:rsidRDefault="009A3625">
      <w:pPr>
        <w:spacing w:before="15"/>
        <w:ind w:left="1268"/>
        <w:rPr>
          <w:rFonts w:ascii="Arial"/>
          <w:b/>
          <w:sz w:val="18"/>
        </w:rPr>
      </w:pPr>
      <w:r>
        <w:rPr>
          <w:noProof/>
          <w:lang w:val="ru-RU" w:eastAsia="ru-RU"/>
        </w:rPr>
        <w:drawing>
          <wp:anchor distT="0" distB="0" distL="0" distR="0" simplePos="0" relativeHeight="252263424" behindDoc="0" locked="0" layoutInCell="1" allowOverlap="1">
            <wp:simplePos x="0" y="0"/>
            <wp:positionH relativeFrom="page">
              <wp:posOffset>1454427</wp:posOffset>
            </wp:positionH>
            <wp:positionV relativeFrom="paragraph">
              <wp:posOffset>180252</wp:posOffset>
            </wp:positionV>
            <wp:extent cx="3585806" cy="1900237"/>
            <wp:effectExtent l="0" t="0" r="0" b="0"/>
            <wp:wrapTopAndBottom/>
            <wp:docPr id="541" name="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283.png"/>
                    <pic:cNvPicPr/>
                  </pic:nvPicPr>
                  <pic:blipFill>
                    <a:blip r:embed="rId235" cstate="print"/>
                    <a:stretch>
                      <a:fillRect/>
                    </a:stretch>
                  </pic:blipFill>
                  <pic:spPr>
                    <a:xfrm>
                      <a:off x="0" y="0"/>
                      <a:ext cx="3585806" cy="1900237"/>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9-2 </w:t>
      </w:r>
      <w:r>
        <w:rPr>
          <w:rFonts w:ascii="Arial"/>
          <w:b/>
          <w:w w:val="105"/>
          <w:sz w:val="18"/>
          <w:lang w:val="ru"/>
        </w:rPr>
        <w:t>Удаление</w:t>
      </w:r>
      <w:r>
        <w:rPr>
          <w:rFonts w:ascii="Arial"/>
          <w:b/>
          <w:w w:val="105"/>
          <w:sz w:val="18"/>
          <w:lang w:val="ru"/>
        </w:rPr>
        <w:t xml:space="preserve"> </w:t>
      </w:r>
      <w:r>
        <w:rPr>
          <w:rFonts w:ascii="Arial"/>
          <w:b/>
          <w:w w:val="105"/>
          <w:sz w:val="18"/>
          <w:lang w:val="ru"/>
        </w:rPr>
        <w:t>файла</w:t>
      </w:r>
      <w:r>
        <w:rPr>
          <w:rFonts w:ascii="Arial"/>
          <w:b/>
          <w:w w:val="105"/>
          <w:sz w:val="18"/>
          <w:lang w:val="ru"/>
        </w:rPr>
        <w:t xml:space="preserve"> </w:t>
      </w:r>
      <w:r>
        <w:rPr>
          <w:rFonts w:ascii="Arial"/>
          <w:b/>
          <w:w w:val="105"/>
          <w:sz w:val="18"/>
          <w:lang w:val="ru"/>
        </w:rPr>
        <w:t>КК</w:t>
      </w:r>
    </w:p>
    <w:p w:rsidR="00235F19" w:rsidRDefault="009A3625" w:rsidP="008E1265">
      <w:pPr>
        <w:pStyle w:val="ListeParagraf"/>
        <w:numPr>
          <w:ilvl w:val="0"/>
          <w:numId w:val="94"/>
        </w:numPr>
        <w:tabs>
          <w:tab w:val="left" w:pos="1268"/>
        </w:tabs>
        <w:spacing w:before="218"/>
        <w:ind w:right="591"/>
        <w:jc w:val="both"/>
        <w:rPr>
          <w:sz w:val="20"/>
        </w:rPr>
      </w:pPr>
      <w:r>
        <w:rPr>
          <w:spacing w:val="-4"/>
          <w:w w:val="110"/>
          <w:sz w:val="20"/>
          <w:lang w:val="ru"/>
        </w:rPr>
        <w:t xml:space="preserve">Нажмите </w:t>
      </w:r>
      <w:r>
        <w:rPr>
          <w:rFonts w:ascii="Arial"/>
          <w:b/>
          <w:spacing w:val="-4"/>
          <w:w w:val="110"/>
          <w:sz w:val="20"/>
          <w:lang w:val="ru"/>
        </w:rPr>
        <w:t>Да</w:t>
      </w:r>
      <w:r w:rsidR="00EB13A8">
        <w:rPr>
          <w:rFonts w:ascii="Arial"/>
          <w:b/>
          <w:spacing w:val="-4"/>
          <w:w w:val="110"/>
          <w:sz w:val="20"/>
          <w:lang w:val="en-GB"/>
        </w:rPr>
        <w:t xml:space="preserve"> </w:t>
      </w:r>
      <w:r w:rsidR="00EB13A8" w:rsidRPr="00EB13A8">
        <w:rPr>
          <w:b/>
          <w:spacing w:val="-4"/>
          <w:w w:val="110"/>
          <w:sz w:val="20"/>
          <w:lang w:val="en-GB"/>
        </w:rPr>
        <w:t>(Yes)</w:t>
      </w:r>
      <w:r w:rsidRPr="00EB13A8">
        <w:rPr>
          <w:spacing w:val="-4"/>
          <w:w w:val="110"/>
          <w:sz w:val="20"/>
          <w:lang w:val="ru"/>
        </w:rPr>
        <w:t>.</w:t>
      </w:r>
    </w:p>
    <w:p w:rsidR="00235F19" w:rsidRPr="009A3625" w:rsidRDefault="009A3625" w:rsidP="008E1265">
      <w:pPr>
        <w:pStyle w:val="GvdeMetni"/>
        <w:spacing w:before="116"/>
        <w:ind w:right="591"/>
        <w:jc w:val="both"/>
        <w:rPr>
          <w:lang w:val="ru-RU"/>
        </w:rPr>
      </w:pPr>
      <w:r>
        <w:rPr>
          <w:w w:val="110"/>
          <w:lang w:val="ru"/>
        </w:rPr>
        <w:t>Все выбранные файлы КК вместе с результатами КК будут полностью удалены.</w:t>
      </w:r>
    </w:p>
    <w:p w:rsidR="00235F19" w:rsidRPr="009A3625" w:rsidRDefault="00235F19" w:rsidP="008E1265">
      <w:pPr>
        <w:pStyle w:val="GvdeMetni"/>
        <w:spacing w:before="4"/>
        <w:ind w:right="591"/>
        <w:jc w:val="both"/>
        <w:rPr>
          <w:sz w:val="26"/>
          <w:lang w:val="ru-RU"/>
        </w:rPr>
      </w:pPr>
    </w:p>
    <w:p w:rsidR="00235F19" w:rsidRDefault="009A3625" w:rsidP="008E1265">
      <w:pPr>
        <w:pStyle w:val="Balk5"/>
        <w:numPr>
          <w:ilvl w:val="3"/>
          <w:numId w:val="100"/>
        </w:numPr>
        <w:tabs>
          <w:tab w:val="left" w:pos="1014"/>
        </w:tabs>
        <w:spacing w:before="1"/>
        <w:ind w:left="1013" w:right="591" w:hanging="880"/>
        <w:jc w:val="both"/>
      </w:pPr>
      <w:r>
        <w:rPr>
          <w:lang w:val="ru"/>
        </w:rPr>
        <w:t>Очистка результатов КК</w:t>
      </w:r>
    </w:p>
    <w:p w:rsidR="00235F19" w:rsidRPr="009A3625" w:rsidRDefault="009A3625" w:rsidP="008E1265">
      <w:pPr>
        <w:pStyle w:val="GvdeMetni"/>
        <w:spacing w:before="176"/>
        <w:ind w:right="591"/>
        <w:jc w:val="both"/>
        <w:rPr>
          <w:lang w:val="ru-RU"/>
        </w:rPr>
      </w:pPr>
      <w:r>
        <w:rPr>
          <w:spacing w:val="-1"/>
          <w:w w:val="110"/>
          <w:lang w:val="ru"/>
        </w:rPr>
        <w:t>Если вы хотите удалить результаты КК в определенном файле, выполните следующее:</w:t>
      </w:r>
    </w:p>
    <w:p w:rsidR="00235F19" w:rsidRPr="009A3625" w:rsidRDefault="009A3625" w:rsidP="008E1265">
      <w:pPr>
        <w:pStyle w:val="ListeParagraf"/>
        <w:numPr>
          <w:ilvl w:val="4"/>
          <w:numId w:val="100"/>
        </w:numPr>
        <w:tabs>
          <w:tab w:val="left" w:pos="1268"/>
        </w:tabs>
        <w:spacing w:before="117"/>
        <w:ind w:right="591"/>
        <w:jc w:val="both"/>
        <w:rPr>
          <w:sz w:val="20"/>
          <w:lang w:val="ru-RU"/>
        </w:rPr>
      </w:pPr>
      <w:r>
        <w:rPr>
          <w:w w:val="110"/>
          <w:sz w:val="20"/>
          <w:lang w:val="ru"/>
        </w:rPr>
        <w:t xml:space="preserve">Нажмите </w:t>
      </w:r>
      <w:r>
        <w:rPr>
          <w:rFonts w:ascii="Arial"/>
          <w:b/>
          <w:w w:val="110"/>
          <w:sz w:val="20"/>
          <w:lang w:val="ru"/>
        </w:rPr>
        <w:t>«КК»</w:t>
      </w:r>
      <w:r>
        <w:rPr>
          <w:w w:val="110"/>
          <w:sz w:val="20"/>
          <w:lang w:val="ru"/>
        </w:rPr>
        <w:t>, чтобы открыть интерфейс КК.</w:t>
      </w:r>
    </w:p>
    <w:p w:rsidR="00235F19" w:rsidRPr="009A3625" w:rsidRDefault="009A3625" w:rsidP="008E1265">
      <w:pPr>
        <w:pStyle w:val="ListeParagraf"/>
        <w:numPr>
          <w:ilvl w:val="4"/>
          <w:numId w:val="100"/>
        </w:numPr>
        <w:tabs>
          <w:tab w:val="left" w:pos="1268"/>
        </w:tabs>
        <w:spacing w:before="116"/>
        <w:ind w:left="1267" w:right="591"/>
        <w:jc w:val="both"/>
        <w:rPr>
          <w:sz w:val="20"/>
          <w:lang w:val="ru-RU"/>
        </w:rPr>
      </w:pPr>
      <w:r>
        <w:rPr>
          <w:w w:val="105"/>
          <w:sz w:val="20"/>
          <w:lang w:val="ru"/>
        </w:rPr>
        <w:t xml:space="preserve">Нажмите </w:t>
      </w:r>
      <w:r>
        <w:rPr>
          <w:rFonts w:ascii="Arial"/>
          <w:b/>
          <w:w w:val="105"/>
          <w:sz w:val="20"/>
          <w:lang w:val="ru"/>
        </w:rPr>
        <w:t>«Настройки</w:t>
      </w:r>
      <w:r>
        <w:rPr>
          <w:rFonts w:ascii="Arial"/>
          <w:b/>
          <w:w w:val="105"/>
          <w:sz w:val="20"/>
          <w:lang w:val="ru"/>
        </w:rPr>
        <w:t xml:space="preserve"> </w:t>
      </w:r>
      <w:r>
        <w:rPr>
          <w:rFonts w:ascii="Arial"/>
          <w:b/>
          <w:w w:val="105"/>
          <w:sz w:val="20"/>
          <w:lang w:val="ru"/>
        </w:rPr>
        <w:t>КК»</w:t>
      </w:r>
      <w:r>
        <w:rPr>
          <w:w w:val="105"/>
          <w:sz w:val="20"/>
          <w:lang w:val="ru"/>
        </w:rPr>
        <w:t xml:space="preserve">, чтобы открыть интерфейс </w:t>
      </w:r>
      <w:r>
        <w:rPr>
          <w:rFonts w:ascii="Arial"/>
          <w:b/>
          <w:w w:val="105"/>
          <w:sz w:val="20"/>
          <w:lang w:val="ru"/>
        </w:rPr>
        <w:t>«Настройки</w:t>
      </w:r>
      <w:r>
        <w:rPr>
          <w:rFonts w:ascii="Arial"/>
          <w:b/>
          <w:w w:val="105"/>
          <w:sz w:val="20"/>
          <w:lang w:val="ru"/>
        </w:rPr>
        <w:t xml:space="preserve"> </w:t>
      </w:r>
      <w:r>
        <w:rPr>
          <w:rFonts w:ascii="Arial"/>
          <w:b/>
          <w:w w:val="105"/>
          <w:sz w:val="20"/>
          <w:lang w:val="ru"/>
        </w:rPr>
        <w:t>КК»</w:t>
      </w:r>
      <w:r>
        <w:rPr>
          <w:w w:val="105"/>
          <w:sz w:val="20"/>
          <w:lang w:val="ru"/>
        </w:rPr>
        <w:t>.</w:t>
      </w:r>
    </w:p>
    <w:p w:rsidR="00235F19" w:rsidRPr="00EB13A8" w:rsidRDefault="009A3625" w:rsidP="008E1265">
      <w:pPr>
        <w:pStyle w:val="ListeParagraf"/>
        <w:numPr>
          <w:ilvl w:val="4"/>
          <w:numId w:val="100"/>
        </w:numPr>
        <w:tabs>
          <w:tab w:val="left" w:pos="1268"/>
        </w:tabs>
        <w:spacing w:before="117" w:line="355" w:lineRule="auto"/>
        <w:ind w:left="1267" w:right="591"/>
        <w:jc w:val="both"/>
        <w:rPr>
          <w:sz w:val="20"/>
          <w:lang w:val="ru-RU"/>
        </w:rPr>
      </w:pPr>
      <w:r>
        <w:rPr>
          <w:w w:val="110"/>
          <w:sz w:val="20"/>
          <w:lang w:val="ru"/>
        </w:rPr>
        <w:t xml:space="preserve">Выберите файл КК, в котором вы хотите удалить результаты КК, и нажмите </w:t>
      </w:r>
      <w:r>
        <w:rPr>
          <w:rFonts w:ascii="Arial"/>
          <w:b/>
          <w:w w:val="110"/>
          <w:sz w:val="20"/>
          <w:lang w:val="ru"/>
        </w:rPr>
        <w:t>«Очистить»</w:t>
      </w:r>
      <w:r w:rsidR="00EB13A8" w:rsidRPr="00EB13A8">
        <w:rPr>
          <w:rFonts w:ascii="Arial"/>
          <w:b/>
          <w:w w:val="110"/>
          <w:sz w:val="20"/>
          <w:lang w:val="ru-RU"/>
        </w:rPr>
        <w:t xml:space="preserve"> </w:t>
      </w:r>
      <w:r w:rsidR="00EB13A8" w:rsidRPr="00EB13A8">
        <w:rPr>
          <w:b/>
          <w:w w:val="110"/>
          <w:sz w:val="20"/>
          <w:szCs w:val="20"/>
          <w:lang w:val="ru-RU"/>
        </w:rPr>
        <w:t>(</w:t>
      </w:r>
      <w:r w:rsidR="00EB13A8" w:rsidRPr="00EB13A8">
        <w:rPr>
          <w:b/>
          <w:sz w:val="20"/>
          <w:szCs w:val="20"/>
        </w:rPr>
        <w:t>Clear</w:t>
      </w:r>
      <w:r w:rsidR="00EB13A8" w:rsidRPr="00EB13A8">
        <w:rPr>
          <w:b/>
          <w:sz w:val="20"/>
          <w:szCs w:val="20"/>
          <w:lang w:val="ru-RU"/>
        </w:rPr>
        <w:t>)</w:t>
      </w:r>
      <w:r>
        <w:rPr>
          <w:w w:val="110"/>
          <w:sz w:val="20"/>
          <w:lang w:val="ru"/>
        </w:rPr>
        <w:t>. Откроется всплывающее диалоговое окно, как показано ниже.</w:t>
      </w:r>
    </w:p>
    <w:p w:rsidR="00235F19" w:rsidRDefault="009A3625">
      <w:pPr>
        <w:spacing w:before="15"/>
        <w:ind w:left="1268"/>
        <w:rPr>
          <w:rFonts w:ascii="Arial"/>
          <w:b/>
          <w:sz w:val="18"/>
        </w:rPr>
      </w:pPr>
      <w:r>
        <w:rPr>
          <w:noProof/>
          <w:lang w:val="ru-RU" w:eastAsia="ru-RU"/>
        </w:rPr>
        <w:drawing>
          <wp:anchor distT="0" distB="0" distL="0" distR="0" simplePos="0" relativeHeight="252264448" behindDoc="0" locked="0" layoutInCell="1" allowOverlap="1">
            <wp:simplePos x="0" y="0"/>
            <wp:positionH relativeFrom="page">
              <wp:posOffset>1455513</wp:posOffset>
            </wp:positionH>
            <wp:positionV relativeFrom="paragraph">
              <wp:posOffset>174652</wp:posOffset>
            </wp:positionV>
            <wp:extent cx="3814423" cy="2019300"/>
            <wp:effectExtent l="0" t="0" r="0" b="0"/>
            <wp:wrapTopAndBottom/>
            <wp:docPr id="543" name="image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284.png"/>
                    <pic:cNvPicPr/>
                  </pic:nvPicPr>
                  <pic:blipFill>
                    <a:blip r:embed="rId236" cstate="print"/>
                    <a:stretch>
                      <a:fillRect/>
                    </a:stretch>
                  </pic:blipFill>
                  <pic:spPr>
                    <a:xfrm>
                      <a:off x="0" y="0"/>
                      <a:ext cx="3814423" cy="2019300"/>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9-3 </w:t>
      </w:r>
      <w:r>
        <w:rPr>
          <w:rFonts w:ascii="Arial"/>
          <w:b/>
          <w:w w:val="105"/>
          <w:sz w:val="18"/>
          <w:lang w:val="ru"/>
        </w:rPr>
        <w:t>Очистка</w:t>
      </w:r>
      <w:r>
        <w:rPr>
          <w:rFonts w:ascii="Arial"/>
          <w:b/>
          <w:w w:val="105"/>
          <w:sz w:val="18"/>
          <w:lang w:val="ru"/>
        </w:rPr>
        <w:t xml:space="preserve"> </w:t>
      </w:r>
      <w:r>
        <w:rPr>
          <w:rFonts w:ascii="Arial"/>
          <w:b/>
          <w:w w:val="105"/>
          <w:sz w:val="18"/>
          <w:lang w:val="ru"/>
        </w:rPr>
        <w:t>результата</w:t>
      </w:r>
      <w:r>
        <w:rPr>
          <w:rFonts w:ascii="Arial"/>
          <w:b/>
          <w:w w:val="105"/>
          <w:sz w:val="18"/>
          <w:lang w:val="ru"/>
        </w:rPr>
        <w:t xml:space="preserve"> </w:t>
      </w:r>
      <w:r>
        <w:rPr>
          <w:rFonts w:ascii="Arial"/>
          <w:b/>
          <w:w w:val="105"/>
          <w:sz w:val="18"/>
          <w:lang w:val="ru"/>
        </w:rPr>
        <w:t>КК</w:t>
      </w:r>
    </w:p>
    <w:p w:rsidR="00235F19" w:rsidRDefault="00235F19">
      <w:pPr>
        <w:pStyle w:val="GvdeMetni"/>
        <w:spacing w:before="8"/>
        <w:rPr>
          <w:rFonts w:ascii="Arial"/>
          <w:b/>
          <w:sz w:val="22"/>
        </w:rPr>
      </w:pPr>
    </w:p>
    <w:p w:rsidR="00235F19" w:rsidRDefault="009A3625" w:rsidP="008E1265">
      <w:pPr>
        <w:pStyle w:val="ListeParagraf"/>
        <w:numPr>
          <w:ilvl w:val="4"/>
          <w:numId w:val="100"/>
        </w:numPr>
        <w:tabs>
          <w:tab w:val="left" w:pos="1268"/>
        </w:tabs>
        <w:ind w:right="591"/>
        <w:jc w:val="both"/>
        <w:rPr>
          <w:sz w:val="20"/>
        </w:rPr>
      </w:pPr>
      <w:r>
        <w:rPr>
          <w:spacing w:val="-4"/>
          <w:w w:val="110"/>
          <w:sz w:val="20"/>
          <w:lang w:val="ru"/>
        </w:rPr>
        <w:t xml:space="preserve">Нажмите </w:t>
      </w:r>
      <w:r>
        <w:rPr>
          <w:rFonts w:ascii="Arial"/>
          <w:b/>
          <w:spacing w:val="-4"/>
          <w:w w:val="110"/>
          <w:sz w:val="20"/>
          <w:lang w:val="ru"/>
        </w:rPr>
        <w:t>Да</w:t>
      </w:r>
      <w:r w:rsidR="00EB13A8">
        <w:rPr>
          <w:rFonts w:ascii="Arial"/>
          <w:b/>
          <w:spacing w:val="-4"/>
          <w:w w:val="110"/>
          <w:sz w:val="20"/>
          <w:lang w:val="en-GB"/>
        </w:rPr>
        <w:t xml:space="preserve"> </w:t>
      </w:r>
      <w:r w:rsidR="00EB13A8" w:rsidRPr="00EB13A8">
        <w:rPr>
          <w:b/>
          <w:spacing w:val="-4"/>
          <w:w w:val="110"/>
          <w:sz w:val="20"/>
          <w:lang w:val="en-GB"/>
        </w:rPr>
        <w:t>(Yes)</w:t>
      </w:r>
      <w:r>
        <w:rPr>
          <w:spacing w:val="-4"/>
          <w:w w:val="110"/>
          <w:sz w:val="20"/>
          <w:lang w:val="ru"/>
        </w:rPr>
        <w:t>.</w:t>
      </w:r>
    </w:p>
    <w:p w:rsidR="00235F19" w:rsidRDefault="00235F19">
      <w:pPr>
        <w:rPr>
          <w:sz w:val="20"/>
        </w:rPr>
        <w:sectPr w:rsidR="00235F19">
          <w:pgSz w:w="11910" w:h="16840"/>
          <w:pgMar w:top="1200" w:right="680" w:bottom="840" w:left="1000" w:header="753" w:footer="647" w:gutter="0"/>
          <w:cols w:space="720"/>
        </w:sectPr>
      </w:pPr>
    </w:p>
    <w:p w:rsidR="00235F19" w:rsidRDefault="00235F19">
      <w:pPr>
        <w:pStyle w:val="GvdeMetni"/>
        <w:spacing w:before="9"/>
        <w:rPr>
          <w:sz w:val="23"/>
        </w:rPr>
      </w:pPr>
    </w:p>
    <w:p w:rsidR="00235F19" w:rsidRPr="009A3625" w:rsidRDefault="009A3625" w:rsidP="008E1265">
      <w:pPr>
        <w:pStyle w:val="GvdeMetni"/>
        <w:spacing w:before="93"/>
        <w:ind w:left="1268" w:right="591"/>
        <w:jc w:val="both"/>
        <w:rPr>
          <w:lang w:val="ru-RU"/>
        </w:rPr>
      </w:pPr>
      <w:r>
        <w:rPr>
          <w:w w:val="110"/>
          <w:lang w:val="ru"/>
        </w:rPr>
        <w:t xml:space="preserve">Результаты КК в выбранном файле КК будут удалены. Как показано ниже. Значение в столбце </w:t>
      </w:r>
      <w:r>
        <w:rPr>
          <w:rFonts w:ascii="Arial"/>
          <w:b/>
          <w:w w:val="105"/>
          <w:lang w:val="ru"/>
        </w:rPr>
        <w:t>«Существующий</w:t>
      </w:r>
      <w:r>
        <w:rPr>
          <w:rFonts w:ascii="Arial"/>
          <w:b/>
          <w:w w:val="105"/>
          <w:lang w:val="ru"/>
        </w:rPr>
        <w:t>/</w:t>
      </w:r>
      <w:r>
        <w:rPr>
          <w:rFonts w:ascii="Arial"/>
          <w:b/>
          <w:w w:val="105"/>
          <w:lang w:val="ru"/>
        </w:rPr>
        <w:t>Общее</w:t>
      </w:r>
      <w:r>
        <w:rPr>
          <w:rFonts w:ascii="Arial"/>
          <w:b/>
          <w:w w:val="105"/>
          <w:lang w:val="ru"/>
        </w:rPr>
        <w:t xml:space="preserve"> </w:t>
      </w:r>
      <w:r>
        <w:rPr>
          <w:rFonts w:ascii="Arial"/>
          <w:b/>
          <w:w w:val="105"/>
          <w:lang w:val="ru"/>
        </w:rPr>
        <w:t>количество»</w:t>
      </w:r>
      <w:r w:rsidR="00EB13A8" w:rsidRPr="00EB13A8">
        <w:rPr>
          <w:rFonts w:ascii="Arial"/>
          <w:b/>
          <w:w w:val="105"/>
          <w:lang w:val="ru-RU"/>
        </w:rPr>
        <w:t xml:space="preserve"> </w:t>
      </w:r>
      <w:r w:rsidR="00EB13A8" w:rsidRPr="00EB13A8">
        <w:rPr>
          <w:b/>
          <w:w w:val="105"/>
          <w:lang w:val="ru-RU"/>
        </w:rPr>
        <w:t>(</w:t>
      </w:r>
      <w:r w:rsidR="00EB13A8" w:rsidRPr="00EB13A8">
        <w:rPr>
          <w:b/>
        </w:rPr>
        <w:t>Existing</w:t>
      </w:r>
      <w:r w:rsidR="00EB13A8" w:rsidRPr="00EB13A8">
        <w:rPr>
          <w:b/>
          <w:lang w:val="ru-RU"/>
        </w:rPr>
        <w:t>/</w:t>
      </w:r>
      <w:r w:rsidR="00EB13A8" w:rsidRPr="00EB13A8">
        <w:rPr>
          <w:b/>
        </w:rPr>
        <w:t>Total</w:t>
      </w:r>
      <w:r w:rsidR="00EB13A8" w:rsidRPr="00EB13A8">
        <w:rPr>
          <w:b/>
          <w:lang w:val="ru-RU"/>
        </w:rPr>
        <w:t>)</w:t>
      </w:r>
      <w:r>
        <w:rPr>
          <w:w w:val="110"/>
          <w:lang w:val="ru"/>
        </w:rPr>
        <w:t xml:space="preserve"> будет сброшено до исходного значения.</w:t>
      </w:r>
    </w:p>
    <w:p w:rsidR="00235F19" w:rsidRPr="009A3625" w:rsidRDefault="009A3625">
      <w:pPr>
        <w:pStyle w:val="GvdeMetni"/>
        <w:spacing w:before="1"/>
        <w:rPr>
          <w:sz w:val="10"/>
          <w:lang w:val="ru-RU"/>
        </w:rPr>
      </w:pPr>
      <w:r>
        <w:rPr>
          <w:noProof/>
          <w:lang w:val="ru-RU" w:eastAsia="ru-RU"/>
        </w:rPr>
        <w:drawing>
          <wp:anchor distT="0" distB="0" distL="0" distR="0" simplePos="0" relativeHeight="252265472" behindDoc="0" locked="0" layoutInCell="1" allowOverlap="1">
            <wp:simplePos x="0" y="0"/>
            <wp:positionH relativeFrom="page">
              <wp:posOffset>1452276</wp:posOffset>
            </wp:positionH>
            <wp:positionV relativeFrom="paragraph">
              <wp:posOffset>102656</wp:posOffset>
            </wp:positionV>
            <wp:extent cx="4383689" cy="600075"/>
            <wp:effectExtent l="0" t="0" r="0" b="0"/>
            <wp:wrapTopAndBottom/>
            <wp:docPr id="545"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285.png"/>
                    <pic:cNvPicPr/>
                  </pic:nvPicPr>
                  <pic:blipFill>
                    <a:blip r:embed="rId237" cstate="print"/>
                    <a:stretch>
                      <a:fillRect/>
                    </a:stretch>
                  </pic:blipFill>
                  <pic:spPr>
                    <a:xfrm>
                      <a:off x="0" y="0"/>
                      <a:ext cx="4383689" cy="600075"/>
                    </a:xfrm>
                    <a:prstGeom prst="rect">
                      <a:avLst/>
                    </a:prstGeom>
                  </pic:spPr>
                </pic:pic>
              </a:graphicData>
            </a:graphic>
          </wp:anchor>
        </w:drawing>
      </w:r>
    </w:p>
    <w:p w:rsidR="00235F19" w:rsidRPr="009A3625" w:rsidRDefault="00235F19">
      <w:pPr>
        <w:pStyle w:val="GvdeMetni"/>
        <w:spacing w:before="1"/>
        <w:rPr>
          <w:sz w:val="37"/>
          <w:lang w:val="ru-RU"/>
        </w:rPr>
      </w:pPr>
    </w:p>
    <w:p w:rsidR="00235F19" w:rsidRDefault="009A3625">
      <w:pPr>
        <w:pStyle w:val="Balk3"/>
        <w:numPr>
          <w:ilvl w:val="2"/>
          <w:numId w:val="100"/>
        </w:numPr>
        <w:tabs>
          <w:tab w:val="left" w:pos="1036"/>
        </w:tabs>
        <w:ind w:left="1035" w:hanging="902"/>
      </w:pPr>
      <w:bookmarkStart w:id="121" w:name="_TOC_250063"/>
      <w:r>
        <w:rPr>
          <w:lang w:val="ru"/>
        </w:rPr>
        <w:t xml:space="preserve">Анализ контроля </w:t>
      </w:r>
      <w:bookmarkEnd w:id="121"/>
      <w:r>
        <w:rPr>
          <w:lang w:val="ru"/>
        </w:rPr>
        <w:t>качества (КК)</w:t>
      </w:r>
    </w:p>
    <w:p w:rsidR="00235F19" w:rsidRPr="009A3625" w:rsidRDefault="009A3625" w:rsidP="008E1265">
      <w:pPr>
        <w:pStyle w:val="GvdeMetni"/>
        <w:spacing w:before="191" w:line="285" w:lineRule="auto"/>
        <w:ind w:left="928" w:right="591"/>
        <w:jc w:val="both"/>
        <w:rPr>
          <w:lang w:val="ru-RU"/>
        </w:rPr>
      </w:pPr>
      <w:r>
        <w:rPr>
          <w:w w:val="110"/>
          <w:lang w:val="ru"/>
        </w:rPr>
        <w:t>После настройки КК вы можете выбрать один из двух режимов в соответствии с выбранным режимом КК для запуска образцов КК в обработку:</w:t>
      </w:r>
    </w:p>
    <w:p w:rsidR="00235F19" w:rsidRPr="00EB13A8" w:rsidRDefault="009A3625" w:rsidP="008E1265">
      <w:pPr>
        <w:pStyle w:val="ListeParagraf"/>
        <w:numPr>
          <w:ilvl w:val="0"/>
          <w:numId w:val="93"/>
        </w:numPr>
        <w:tabs>
          <w:tab w:val="left" w:pos="1268"/>
        </w:tabs>
        <w:spacing w:before="71"/>
        <w:ind w:right="591"/>
        <w:jc w:val="both"/>
        <w:rPr>
          <w:rFonts w:ascii="Arial" w:hAnsi="Arial"/>
          <w:b/>
          <w:w w:val="105"/>
          <w:sz w:val="20"/>
          <w:lang w:val="ru"/>
        </w:rPr>
      </w:pPr>
      <w:r>
        <w:rPr>
          <w:w w:val="105"/>
          <w:sz w:val="20"/>
          <w:lang w:val="ru"/>
        </w:rPr>
        <w:t xml:space="preserve">Выполнение анализа КК в интерфейсе </w:t>
      </w:r>
      <w:r>
        <w:rPr>
          <w:rFonts w:ascii="Arial" w:hAnsi="Arial"/>
          <w:b/>
          <w:w w:val="105"/>
          <w:sz w:val="20"/>
          <w:lang w:val="ru"/>
        </w:rPr>
        <w:t>«Анализ КК»</w:t>
      </w:r>
      <w:r w:rsidR="00EB13A8" w:rsidRPr="00EB13A8">
        <w:rPr>
          <w:rFonts w:ascii="Arial" w:hAnsi="Arial"/>
          <w:b/>
          <w:w w:val="105"/>
          <w:sz w:val="20"/>
          <w:lang w:val="ru-RU"/>
        </w:rPr>
        <w:t xml:space="preserve"> </w:t>
      </w:r>
      <w:r w:rsidR="00EB13A8" w:rsidRPr="00EB13A8">
        <w:rPr>
          <w:rFonts w:ascii="Arial" w:hAnsi="Arial"/>
          <w:b/>
          <w:w w:val="105"/>
          <w:sz w:val="20"/>
          <w:lang w:val="ru"/>
        </w:rPr>
        <w:t>(QC Analysis)</w:t>
      </w:r>
    </w:p>
    <w:p w:rsidR="00235F19" w:rsidRPr="00171325" w:rsidRDefault="009A3625" w:rsidP="008E1265">
      <w:pPr>
        <w:pStyle w:val="ListeParagraf"/>
        <w:numPr>
          <w:ilvl w:val="0"/>
          <w:numId w:val="93"/>
        </w:numPr>
        <w:tabs>
          <w:tab w:val="left" w:pos="1268"/>
        </w:tabs>
        <w:spacing w:before="116"/>
        <w:ind w:right="591"/>
        <w:jc w:val="both"/>
        <w:rPr>
          <w:rFonts w:ascii="Arial" w:hAnsi="Arial"/>
          <w:b/>
          <w:w w:val="105"/>
          <w:sz w:val="20"/>
          <w:lang w:val="ru"/>
        </w:rPr>
      </w:pPr>
      <w:r>
        <w:rPr>
          <w:w w:val="105"/>
          <w:sz w:val="20"/>
          <w:lang w:val="ru"/>
        </w:rPr>
        <w:t xml:space="preserve">Выполнение анализа КК в интерфейсе </w:t>
      </w:r>
      <w:r>
        <w:rPr>
          <w:rFonts w:ascii="Arial" w:hAnsi="Arial"/>
          <w:b/>
          <w:w w:val="105"/>
          <w:sz w:val="20"/>
          <w:lang w:val="ru"/>
        </w:rPr>
        <w:t>«Анализ образца»</w:t>
      </w:r>
      <w:r w:rsidR="00171325" w:rsidRPr="00171325">
        <w:rPr>
          <w:rFonts w:ascii="Arial" w:hAnsi="Arial"/>
          <w:b/>
          <w:w w:val="105"/>
          <w:sz w:val="20"/>
          <w:lang w:val="ru-RU"/>
        </w:rPr>
        <w:t xml:space="preserve"> </w:t>
      </w:r>
      <w:r w:rsidR="00171325" w:rsidRPr="00171325">
        <w:rPr>
          <w:rFonts w:ascii="Arial" w:hAnsi="Arial"/>
          <w:b/>
          <w:w w:val="105"/>
          <w:sz w:val="20"/>
          <w:lang w:val="ru"/>
        </w:rPr>
        <w:t>(Sample Analysis)</w:t>
      </w:r>
    </w:p>
    <w:p w:rsidR="00235F19" w:rsidRPr="00171325" w:rsidRDefault="00235F19" w:rsidP="008E1265">
      <w:pPr>
        <w:pStyle w:val="GvdeMetni"/>
        <w:spacing w:before="5"/>
        <w:ind w:right="591"/>
        <w:jc w:val="both"/>
        <w:rPr>
          <w:rFonts w:ascii="Arial" w:hAnsi="Arial"/>
          <w:b/>
          <w:w w:val="105"/>
          <w:szCs w:val="22"/>
          <w:lang w:val="ru"/>
        </w:rPr>
      </w:pPr>
    </w:p>
    <w:p w:rsidR="00235F19" w:rsidRPr="009A3625" w:rsidRDefault="009A3625">
      <w:pPr>
        <w:pStyle w:val="Balk5"/>
        <w:numPr>
          <w:ilvl w:val="3"/>
          <w:numId w:val="100"/>
        </w:numPr>
        <w:tabs>
          <w:tab w:val="left" w:pos="986"/>
        </w:tabs>
        <w:ind w:left="985" w:hanging="852"/>
        <w:rPr>
          <w:lang w:val="ru-RU"/>
        </w:rPr>
      </w:pPr>
      <w:r>
        <w:rPr>
          <w:lang w:val="ru"/>
        </w:rPr>
        <w:t>Выполнение анализа КК в интерфейсе «Анализ КК»</w:t>
      </w:r>
    </w:p>
    <w:p w:rsidR="00235F19" w:rsidRPr="009A3625" w:rsidRDefault="009A3625">
      <w:pPr>
        <w:pStyle w:val="GvdeMetni"/>
        <w:spacing w:before="6"/>
        <w:rPr>
          <w:rFonts w:ascii="Arial"/>
          <w:b/>
          <w:sz w:val="12"/>
          <w:lang w:val="ru-RU"/>
        </w:rPr>
      </w:pPr>
      <w:r>
        <w:rPr>
          <w:noProof/>
          <w:lang w:val="ru-RU" w:eastAsia="ru-RU"/>
        </w:rPr>
        <mc:AlternateContent>
          <mc:Choice Requires="wps">
            <w:drawing>
              <wp:anchor distT="0" distB="0" distL="0" distR="0" simplePos="0" relativeHeight="251837440" behindDoc="1" locked="0" layoutInCell="1" allowOverlap="1">
                <wp:simplePos x="0" y="0"/>
                <wp:positionH relativeFrom="page">
                  <wp:posOffset>1209040</wp:posOffset>
                </wp:positionH>
                <wp:positionV relativeFrom="paragraph">
                  <wp:posOffset>116205</wp:posOffset>
                </wp:positionV>
                <wp:extent cx="5650230" cy="19050"/>
                <wp:effectExtent l="0" t="0" r="0" b="0"/>
                <wp:wrapTopAndBottom/>
                <wp:docPr id="558"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52" o:spid="_x0000_s1767" style="width:444.9pt;height:1.5pt;margin-top:9.1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21632" fillcolor="black" stroked="f">
                <w10:wrap type="topAndBottom"/>
              </v:rect>
            </w:pict>
          </mc:Fallback>
        </mc:AlternateContent>
      </w:r>
    </w:p>
    <w:p w:rsidR="00235F19" w:rsidRPr="009A3625" w:rsidRDefault="00235F19">
      <w:pPr>
        <w:pStyle w:val="GvdeMetni"/>
        <w:spacing w:before="4"/>
        <w:rPr>
          <w:rFonts w:ascii="Arial"/>
          <w:b/>
          <w:sz w:val="4"/>
          <w:lang w:val="ru-RU"/>
        </w:rPr>
      </w:pPr>
    </w:p>
    <w:p w:rsidR="00235F19" w:rsidRDefault="009A3625">
      <w:pPr>
        <w:pStyle w:val="GvdeMetni"/>
        <w:ind w:left="934"/>
        <w:rPr>
          <w:rFonts w:ascii="Arial"/>
        </w:rPr>
      </w:pPr>
      <w:r>
        <w:rPr>
          <w:rFonts w:ascii="Arial"/>
          <w:noProof/>
          <w:lang w:val="ru-RU" w:eastAsia="ru-RU"/>
        </w:rPr>
        <w:drawing>
          <wp:inline distT="0" distB="0" distL="0" distR="0">
            <wp:extent cx="456871" cy="397478"/>
            <wp:effectExtent l="0" t="0" r="0" b="0"/>
            <wp:docPr id="547"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236.png"/>
                    <pic:cNvPicPr/>
                  </pic:nvPicPr>
                  <pic:blipFill>
                    <a:blip r:embed="rId174" cstate="print"/>
                    <a:stretch>
                      <a:fillRect/>
                    </a:stretch>
                  </pic:blipFill>
                  <pic:spPr>
                    <a:xfrm>
                      <a:off x="0" y="0"/>
                      <a:ext cx="456871" cy="397478"/>
                    </a:xfrm>
                    <a:prstGeom prst="rect">
                      <a:avLst/>
                    </a:prstGeom>
                  </pic:spPr>
                </pic:pic>
              </a:graphicData>
            </a:graphic>
          </wp:inline>
        </w:drawing>
      </w:r>
    </w:p>
    <w:p w:rsidR="00235F19" w:rsidRPr="009A3625" w:rsidRDefault="009A3625" w:rsidP="00E63A04">
      <w:pPr>
        <w:pStyle w:val="GvdeMetni"/>
        <w:spacing w:before="65"/>
        <w:ind w:left="934" w:right="449"/>
        <w:jc w:val="both"/>
        <w:rPr>
          <w:lang w:val="ru-RU"/>
        </w:rPr>
      </w:pPr>
      <w:r>
        <w:rPr>
          <w:noProof/>
          <w:lang w:val="ru-RU" w:eastAsia="ru-RU"/>
        </w:rPr>
        <mc:AlternateContent>
          <mc:Choice Requires="wps">
            <w:drawing>
              <wp:anchor distT="0" distB="0" distL="0" distR="0" simplePos="0" relativeHeight="251838464" behindDoc="1" locked="0" layoutInCell="1" allowOverlap="1">
                <wp:simplePos x="0" y="0"/>
                <wp:positionH relativeFrom="page">
                  <wp:posOffset>1204595</wp:posOffset>
                </wp:positionH>
                <wp:positionV relativeFrom="paragraph">
                  <wp:posOffset>965835</wp:posOffset>
                </wp:positionV>
                <wp:extent cx="5650230" cy="19050"/>
                <wp:effectExtent l="0" t="0" r="0" b="0"/>
                <wp:wrapTopAndBottom/>
                <wp:docPr id="556"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13E05C4" id="Rectangle 151" o:spid="_x0000_s1026" style="position:absolute;margin-left:94.85pt;margin-top:76.05pt;width:444.9pt;height:1.5pt;z-index:-251478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" fillcolor="black" stroked="f">
                <w10:wrap type="topAndBottom" anchorx="page"/>
              </v:rect>
            </w:pict>
          </mc:Fallback>
        </mc:AlternateContent>
      </w:r>
      <w:r w:rsidR="00D943D5">
        <w:rPr>
          <w:w w:val="105"/>
          <w:lang w:val="ru"/>
        </w:rPr>
        <w:t>Все образцы, контрольные образцы, калибраторы, реагенты, набор реагентов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235F19" w:rsidP="008E1265">
      <w:pPr>
        <w:pStyle w:val="GvdeMetni"/>
        <w:spacing w:before="6"/>
        <w:jc w:val="both"/>
        <w:rPr>
          <w:sz w:val="3"/>
          <w:lang w:val="ru-RU"/>
        </w:rPr>
      </w:pPr>
    </w:p>
    <w:p w:rsidR="00235F19" w:rsidRDefault="009A3625" w:rsidP="008E1265">
      <w:pPr>
        <w:pStyle w:val="GvdeMetni"/>
        <w:spacing w:line="30" w:lineRule="exact"/>
        <w:ind w:left="904"/>
        <w:jc w:val="both"/>
        <w:rPr>
          <w:sz w:val="3"/>
        </w:rPr>
      </w:pPr>
      <w:r>
        <w:rPr>
          <w:noProof/>
          <w:sz w:val="3"/>
          <w:lang w:val="ru-RU" w:eastAsia="ru-RU"/>
        </w:rPr>
        <mc:AlternateContent>
          <mc:Choice Requires="wpg">
            <w:drawing>
              <wp:inline distT="0" distB="0" distL="0" distR="0">
                <wp:extent cx="5650230" cy="19050"/>
                <wp:effectExtent l="0" t="0" r="0" b="0"/>
                <wp:docPr id="552" name="Group 149"/>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554" name="Rectangle 150"/>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49" o:spid="_x0000_i1769" style="width:444.9pt;height:1.5pt;mso-position-horizontal-relative:char;mso-position-vertical-relative:line" coordsize="8898,30">
                <v:rect id="Rectangle 150" o:spid="_x0000_s1770" style="width:8898;height:30;mso-wrap-style:square;position:absolute;v-text-anchor:top;visibility:visible" fillcolor="black" stroked="f"/>
                <w10:wrap type="none"/>
                <w10:anchorlock/>
              </v:group>
            </w:pict>
          </mc:Fallback>
        </mc:AlternateContent>
      </w:r>
    </w:p>
    <w:p w:rsidR="00235F19" w:rsidRDefault="00235F19" w:rsidP="008E1265">
      <w:pPr>
        <w:pStyle w:val="GvdeMetni"/>
        <w:spacing w:before="7"/>
        <w:jc w:val="both"/>
        <w:rPr>
          <w:sz w:val="6"/>
        </w:rPr>
      </w:pPr>
    </w:p>
    <w:p w:rsidR="00235F19" w:rsidRDefault="009A3625" w:rsidP="008E1265">
      <w:pPr>
        <w:pStyle w:val="GvdeMetni"/>
        <w:ind w:left="934"/>
        <w:jc w:val="both"/>
      </w:pPr>
      <w:r>
        <w:rPr>
          <w:rFonts w:ascii="Arial"/>
          <w:noProof/>
          <w:lang w:val="ru-RU" w:eastAsia="ru-RU"/>
        </w:rPr>
        <mc:AlternateContent>
          <mc:Choice Requires="wps">
            <w:drawing>
              <wp:anchor distT="0" distB="0" distL="114300" distR="114300" simplePos="0" relativeHeight="251980800" behindDoc="0" locked="0" layoutInCell="1" allowOverlap="1">
                <wp:simplePos x="0" y="0"/>
                <wp:positionH relativeFrom="column">
                  <wp:posOffset>1105452</wp:posOffset>
                </wp:positionH>
                <wp:positionV relativeFrom="paragraph">
                  <wp:posOffset>185144</wp:posOffset>
                </wp:positionV>
                <wp:extent cx="2089426" cy="307238"/>
                <wp:effectExtent l="0" t="0" r="6350" b="0"/>
                <wp:wrapNone/>
                <wp:docPr id="1533" name="Надпись 1533"/>
                <wp:cNvGraphicFramePr/>
                <a:graphic xmlns:a="http://schemas.openxmlformats.org/drawingml/2006/main">
                  <a:graphicData uri="http://schemas.microsoft.com/office/word/2010/wordprocessingShape">
                    <wps:wsp>
                      <wps:cNvSpPr txBox="1"/>
                      <wps:spPr>
                        <a:xfrm>
                          <a:off x="0" y="0"/>
                          <a:ext cx="2089426"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545AF5">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33" o:spid="_x0000_s1151" type="#_x0000_t202" style="position:absolute;left:0;text-align:left;margin-left:87.05pt;margin-top:14.6pt;width:164.5pt;height:24.2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" fillcolor="white [3201]" stroked="f" strokeweight=".5pt">
                <v:textbox>
                  <w:txbxContent>
                    <w:p w:rsidR="00583A31" w:rsidRPr="00BF15DB" w:rsidRDefault="00583A31" w:rsidP="00545AF5">
                      <w:pPr>
                        <w:rPr>
                          <w:b/>
                          <w:sz w:val="28"/>
                        </w:rPr>
                      </w:pPr>
                      <w:r w:rsidRPr="00BF15DB">
                        <w:rPr>
                          <w:b/>
                          <w:sz w:val="28"/>
                          <w:lang w:val="ru"/>
                        </w:rPr>
                        <w:t>ПРЕДУПРЕЖДЕНИЕ</w:t>
                      </w:r>
                    </w:p>
                  </w:txbxContent>
                </v:textbox>
              </v:shape>
            </w:pict>
          </mc:Fallback>
        </mc:AlternateContent>
      </w:r>
      <w:r w:rsidR="00D943D5">
        <w:rPr>
          <w:noProof/>
          <w:lang w:val="ru-RU" w:eastAsia="ru-RU"/>
        </w:rPr>
        <w:drawing>
          <wp:inline distT="0" distB="0" distL="0" distR="0">
            <wp:extent cx="1383677" cy="427481"/>
            <wp:effectExtent l="0" t="0" r="0" b="0"/>
            <wp:docPr id="54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27.jpeg"/>
                    <pic:cNvPicPr/>
                  </pic:nvPicPr>
                  <pic:blipFill>
                    <a:blip r:embed="rId34" cstate="print"/>
                    <a:stretch>
                      <a:fillRect/>
                    </a:stretch>
                  </pic:blipFill>
                  <pic:spPr>
                    <a:xfrm>
                      <a:off x="0" y="0"/>
                      <a:ext cx="1383677" cy="427481"/>
                    </a:xfrm>
                    <a:prstGeom prst="rect">
                      <a:avLst/>
                    </a:prstGeom>
                  </pic:spPr>
                </pic:pic>
              </a:graphicData>
            </a:graphic>
          </wp:inline>
        </w:drawing>
      </w:r>
    </w:p>
    <w:p w:rsidR="00235F19" w:rsidRDefault="009A3625" w:rsidP="008E1265">
      <w:pPr>
        <w:pStyle w:val="ListeParagraf"/>
        <w:numPr>
          <w:ilvl w:val="0"/>
          <w:numId w:val="92"/>
        </w:numPr>
        <w:tabs>
          <w:tab w:val="left" w:pos="1267"/>
          <w:tab w:val="left" w:pos="1268"/>
        </w:tabs>
        <w:spacing w:before="69" w:line="237" w:lineRule="auto"/>
        <w:ind w:right="1197"/>
        <w:jc w:val="both"/>
        <w:rPr>
          <w:sz w:val="21"/>
        </w:rPr>
      </w:pPr>
      <w:r>
        <w:rPr>
          <w:spacing w:val="-1"/>
          <w:w w:val="110"/>
          <w:sz w:val="21"/>
          <w:lang w:val="ru"/>
        </w:rPr>
        <w:t>Образец из незакрытой пробирки может пролиться и представлять биологическую опасность. Будьте осторожны с открытыми пробирками.</w:t>
      </w:r>
    </w:p>
    <w:p w:rsidR="00235F19" w:rsidRPr="009A3625" w:rsidRDefault="009A3625" w:rsidP="008E1265">
      <w:pPr>
        <w:pStyle w:val="ListeParagraf"/>
        <w:numPr>
          <w:ilvl w:val="0"/>
          <w:numId w:val="92"/>
        </w:numPr>
        <w:tabs>
          <w:tab w:val="left" w:pos="1267"/>
          <w:tab w:val="left" w:pos="1268"/>
        </w:tabs>
        <w:spacing w:before="71" w:line="237" w:lineRule="auto"/>
        <w:ind w:left="1267" w:right="459"/>
        <w:jc w:val="both"/>
        <w:rPr>
          <w:sz w:val="21"/>
          <w:lang w:val="ru-RU"/>
        </w:rPr>
      </w:pPr>
      <w:r>
        <w:rPr>
          <w:w w:val="105"/>
          <w:sz w:val="21"/>
          <w:lang w:val="ru"/>
        </w:rPr>
        <w:t>Разбитые пробирки могут привести к травмам и/или биологической опасности. Убедитесь, что пробирки установлены в подходящее гнездо прежде, чем запустить их в обработку, в противном случае пробирки могут быть повреждены, что приведет к биологической опасности.</w:t>
      </w:r>
    </w:p>
    <w:p w:rsidR="00235F19" w:rsidRPr="009A3625" w:rsidRDefault="009A3625" w:rsidP="00136BFD">
      <w:pPr>
        <w:pStyle w:val="ListeParagraf"/>
        <w:numPr>
          <w:ilvl w:val="0"/>
          <w:numId w:val="92"/>
        </w:numPr>
        <w:tabs>
          <w:tab w:val="left" w:pos="1267"/>
          <w:tab w:val="left" w:pos="1268"/>
        </w:tabs>
        <w:spacing w:before="71"/>
        <w:ind w:right="449"/>
        <w:jc w:val="both"/>
        <w:rPr>
          <w:sz w:val="21"/>
          <w:lang w:val="ru-RU"/>
        </w:rPr>
      </w:pPr>
      <w:r>
        <w:rPr>
          <w:w w:val="105"/>
          <w:sz w:val="21"/>
          <w:lang w:val="ru"/>
        </w:rPr>
        <w:t>Держите одежду, волосы и руки на расстоянии от движущихся частей прибора во избежание получения травм.</w:t>
      </w:r>
    </w:p>
    <w:p w:rsidR="00235F19" w:rsidRPr="009A3625" w:rsidRDefault="009A3625" w:rsidP="008E1265">
      <w:pPr>
        <w:pStyle w:val="ListeParagraf"/>
        <w:numPr>
          <w:ilvl w:val="0"/>
          <w:numId w:val="92"/>
        </w:numPr>
        <w:tabs>
          <w:tab w:val="left" w:pos="1267"/>
          <w:tab w:val="left" w:pos="1268"/>
        </w:tabs>
        <w:spacing w:before="73" w:line="237" w:lineRule="auto"/>
        <w:ind w:left="1267" w:right="452"/>
        <w:jc w:val="both"/>
        <w:rPr>
          <w:sz w:val="21"/>
          <w:lang w:val="ru-RU"/>
        </w:rPr>
      </w:pPr>
      <w:r>
        <w:rPr>
          <w:w w:val="105"/>
          <w:sz w:val="21"/>
          <w:lang w:val="ru"/>
        </w:rPr>
        <w:t>Реагенты вызывают раздражение глаз, кожи и слизистых оболочек.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w:t>
      </w:r>
    </w:p>
    <w:p w:rsidR="00235F19" w:rsidRPr="009A3625" w:rsidRDefault="009A3625" w:rsidP="008E1265">
      <w:pPr>
        <w:pStyle w:val="ListeParagraf"/>
        <w:numPr>
          <w:ilvl w:val="0"/>
          <w:numId w:val="92"/>
        </w:numPr>
        <w:tabs>
          <w:tab w:val="left" w:pos="1268"/>
        </w:tabs>
        <w:spacing w:before="71" w:line="237" w:lineRule="auto"/>
        <w:ind w:right="451"/>
        <w:jc w:val="both"/>
        <w:rPr>
          <w:sz w:val="21"/>
          <w:lang w:val="ru-RU"/>
        </w:rPr>
      </w:pPr>
      <w:r>
        <w:rPr>
          <w:noProof/>
          <w:lang w:val="ru-RU" w:eastAsia="ru-RU"/>
        </w:rPr>
        <mc:AlternateContent>
          <mc:Choice Requires="wps">
            <w:drawing>
              <wp:anchor distT="0" distB="0" distL="0" distR="0" simplePos="0" relativeHeight="251839488" behindDoc="1" locked="0" layoutInCell="1" allowOverlap="1">
                <wp:simplePos x="0" y="0"/>
                <wp:positionH relativeFrom="page">
                  <wp:posOffset>1201420</wp:posOffset>
                </wp:positionH>
                <wp:positionV relativeFrom="paragraph">
                  <wp:posOffset>710813</wp:posOffset>
                </wp:positionV>
                <wp:extent cx="5654040" cy="19050"/>
                <wp:effectExtent l="0" t="0" r="0" b="0"/>
                <wp:wrapTopAndBottom/>
                <wp:docPr id="2015674043"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2AD0EC7" id="Rectangle 148" o:spid="_x0000_s1026" style="position:absolute;margin-left:94.6pt;margin-top:55.95pt;width:445.2pt;height:1.5pt;z-index:-251476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" fillcolor="black" stroked="f">
                <w10:wrap type="topAndBottom" anchorx="page"/>
              </v:rect>
            </w:pict>
          </mc:Fallback>
        </mc:AlternateContent>
      </w:r>
      <w:r w:rsidR="00D943D5">
        <w:rPr>
          <w:w w:val="105"/>
          <w:sz w:val="21"/>
          <w:lang w:val="ru"/>
        </w:rPr>
        <w:t>При попадании реагентов на кожу смойте их большим количеством воды, при необходимости обратитесь за медицинской помощью; при попадании реагентов в глаза промойте их большим количеством воды и немедленно обратитесь за медицинской помощью.</w:t>
      </w:r>
    </w:p>
    <w:p w:rsidR="00235F19" w:rsidRPr="009A3625" w:rsidRDefault="00235F19" w:rsidP="008E1265">
      <w:pPr>
        <w:spacing w:line="237" w:lineRule="auto"/>
        <w:jc w:val="both"/>
        <w:rPr>
          <w:sz w:val="21"/>
          <w:lang w:val="ru-RU"/>
        </w:rPr>
        <w:sectPr w:rsidR="00235F19" w:rsidRPr="009A3625">
          <w:pgSz w:w="11910" w:h="16840"/>
          <w:pgMar w:top="1200" w:right="680" w:bottom="840" w:left="1000" w:header="753" w:footer="647" w:gutter="0"/>
          <w:cols w:space="720"/>
        </w:sectPr>
      </w:pPr>
    </w:p>
    <w:p w:rsidR="00235F19" w:rsidRDefault="009A3625">
      <w:pPr>
        <w:pStyle w:val="GvdeMetni"/>
        <w:spacing w:line="30" w:lineRule="exact"/>
        <w:ind w:left="904"/>
        <w:rPr>
          <w:sz w:val="3"/>
        </w:rPr>
      </w:pPr>
      <w:r>
        <w:rPr>
          <w:noProof/>
          <w:sz w:val="3"/>
          <w:lang w:val="ru-RU" w:eastAsia="ru-RU"/>
        </w:rPr>
        <w:lastRenderedPageBreak/>
        <mc:AlternateContent>
          <mc:Choice Requires="wpg">
            <w:drawing>
              <wp:inline distT="0" distB="0" distL="0" distR="0">
                <wp:extent cx="5650230" cy="19050"/>
                <wp:effectExtent l="0" t="4445" r="0" b="0"/>
                <wp:docPr id="768746745" name="Group 146"/>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1926410054" name="Rectangle 147"/>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46" o:spid="_x0000_i1773" style="width:444.9pt;height:1.5pt;mso-position-horizontal-relative:char;mso-position-vertical-relative:line" coordsize="8898,30">
                <v:rect id="Rectangle 147" o:spid="_x0000_s1774" style="width:8898;height:30;mso-wrap-style:square;position:absolute;v-text-anchor:top;visibility:visible" fillcolor="black" stroked="f"/>
                <w10:wrap type="none"/>
                <w10:anchorlock/>
              </v:group>
            </w:pict>
          </mc:Fallback>
        </mc:AlternateContent>
      </w:r>
    </w:p>
    <w:p w:rsidR="00235F19" w:rsidRDefault="00235F19">
      <w:pPr>
        <w:pStyle w:val="GvdeMetni"/>
        <w:spacing w:before="6"/>
        <w:rPr>
          <w:sz w:val="6"/>
        </w:rPr>
      </w:pPr>
    </w:p>
    <w:p w:rsidR="00235F19" w:rsidRDefault="009A3625">
      <w:pPr>
        <w:pStyle w:val="GvdeMetni"/>
        <w:ind w:left="934"/>
      </w:pPr>
      <w:r>
        <w:rPr>
          <w:rFonts w:ascii="Arial"/>
          <w:noProof/>
          <w:lang w:val="ru-RU" w:eastAsia="ru-RU"/>
        </w:rPr>
        <mc:AlternateContent>
          <mc:Choice Requires="wps">
            <w:drawing>
              <wp:anchor distT="0" distB="0" distL="114300" distR="114300" simplePos="0" relativeHeight="251957248" behindDoc="0" locked="0" layoutInCell="1" allowOverlap="1">
                <wp:simplePos x="0" y="0"/>
                <wp:positionH relativeFrom="page">
                  <wp:posOffset>1740231</wp:posOffset>
                </wp:positionH>
                <wp:positionV relativeFrom="paragraph">
                  <wp:posOffset>150440</wp:posOffset>
                </wp:positionV>
                <wp:extent cx="1931212" cy="307238"/>
                <wp:effectExtent l="0" t="0" r="0" b="0"/>
                <wp:wrapNone/>
                <wp:docPr id="1522" name="Надпись 1522"/>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A91824">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22" o:spid="_x0000_s1152" type="#_x0000_t202" style="position:absolute;left:0;text-align:left;margin-left:137.05pt;margin-top:11.85pt;width:152.05pt;height:24.2pt;z-index:25195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" fillcolor="white [3201]" stroked="f" strokeweight=".5pt">
                <v:textbox>
                  <w:txbxContent>
                    <w:p w:rsidR="00583A31" w:rsidRPr="00BF15DB" w:rsidRDefault="00583A31" w:rsidP="00A91824">
                      <w:pPr>
                        <w:rPr>
                          <w:b/>
                          <w:sz w:val="28"/>
                        </w:rPr>
                      </w:pPr>
                      <w:r>
                        <w:rPr>
                          <w:b/>
                          <w:sz w:val="28"/>
                          <w:lang w:val="ru"/>
                        </w:rPr>
                        <w:t>ВНИМАНИЕ</w:t>
                      </w:r>
                    </w:p>
                  </w:txbxContent>
                </v:textbox>
                <w10:wrap anchorx="page"/>
              </v:shape>
            </w:pict>
          </mc:Fallback>
        </mc:AlternateContent>
      </w:r>
      <w:r w:rsidR="00D943D5">
        <w:rPr>
          <w:noProof/>
          <w:lang w:val="ru-RU" w:eastAsia="ru-RU"/>
        </w:rPr>
        <w:drawing>
          <wp:inline distT="0" distB="0" distL="0" distR="0">
            <wp:extent cx="1359122" cy="427196"/>
            <wp:effectExtent l="0" t="0" r="0" b="0"/>
            <wp:docPr id="55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13292" name="image28.jpeg"/>
                    <pic:cNvPicPr/>
                  </pic:nvPicPr>
                  <pic:blipFill>
                    <a:blip r:embed="rId35" cstate="print"/>
                    <a:stretch>
                      <a:fillRect/>
                    </a:stretch>
                  </pic:blipFill>
                  <pic:spPr>
                    <a:xfrm>
                      <a:off x="0" y="0"/>
                      <a:ext cx="1359122" cy="427196"/>
                    </a:xfrm>
                    <a:prstGeom prst="rect">
                      <a:avLst/>
                    </a:prstGeom>
                  </pic:spPr>
                </pic:pic>
              </a:graphicData>
            </a:graphic>
          </wp:inline>
        </w:drawing>
      </w:r>
    </w:p>
    <w:p w:rsidR="00235F19" w:rsidRPr="009A3625" w:rsidRDefault="009A3625" w:rsidP="008E1265">
      <w:pPr>
        <w:pStyle w:val="ListeParagraf"/>
        <w:numPr>
          <w:ilvl w:val="0"/>
          <w:numId w:val="92"/>
        </w:numPr>
        <w:tabs>
          <w:tab w:val="left" w:pos="1267"/>
          <w:tab w:val="left" w:pos="1268"/>
        </w:tabs>
        <w:spacing w:before="76" w:line="237" w:lineRule="auto"/>
        <w:ind w:right="591"/>
        <w:jc w:val="both"/>
        <w:rPr>
          <w:sz w:val="21"/>
          <w:lang w:val="ru-RU"/>
        </w:rPr>
      </w:pPr>
      <w:r>
        <w:rPr>
          <w:w w:val="105"/>
          <w:sz w:val="21"/>
          <w:lang w:val="ru"/>
        </w:rPr>
        <w:t>Запуск контрольных образцов КК в обработку при наличии ошибок может привести к получению неправильных результатов анализа. При появлении аварийных сигналов об ошибках в процессе запуска образцов КК в обработку прекратите работу и возобновите анализ после того, как все ошибки будут устранены.</w:t>
      </w:r>
    </w:p>
    <w:p w:rsidR="00235F19" w:rsidRPr="009A3625" w:rsidRDefault="009A3625" w:rsidP="008E1265">
      <w:pPr>
        <w:pStyle w:val="ListeParagraf"/>
        <w:numPr>
          <w:ilvl w:val="0"/>
          <w:numId w:val="92"/>
        </w:numPr>
        <w:tabs>
          <w:tab w:val="left" w:pos="1267"/>
          <w:tab w:val="left" w:pos="1268"/>
        </w:tabs>
        <w:spacing w:before="73" w:line="237" w:lineRule="auto"/>
        <w:ind w:left="1267" w:right="591"/>
        <w:jc w:val="both"/>
        <w:rPr>
          <w:sz w:val="21"/>
          <w:lang w:val="ru-RU"/>
        </w:rPr>
      </w:pPr>
      <w:r>
        <w:rPr>
          <w:w w:val="110"/>
          <w:sz w:val="21"/>
          <w:lang w:val="ru"/>
        </w:rPr>
        <w:t>Не используйте такие одноразовые изделия, как пробирки и трубки для отбора крови и капиллярные трубки, повторно.</w:t>
      </w:r>
    </w:p>
    <w:p w:rsidR="00235F19" w:rsidRPr="009A3625" w:rsidRDefault="00136BFD" w:rsidP="008E1265">
      <w:pPr>
        <w:pStyle w:val="ListeParagraf"/>
        <w:numPr>
          <w:ilvl w:val="0"/>
          <w:numId w:val="92"/>
        </w:numPr>
        <w:tabs>
          <w:tab w:val="left" w:pos="1267"/>
          <w:tab w:val="left" w:pos="1268"/>
        </w:tabs>
        <w:spacing w:before="73" w:line="237" w:lineRule="auto"/>
        <w:ind w:right="591"/>
        <w:jc w:val="both"/>
        <w:rPr>
          <w:sz w:val="21"/>
          <w:lang w:val="ru-RU"/>
        </w:rPr>
      </w:pPr>
      <w:r>
        <w:rPr>
          <w:noProof/>
          <w:lang w:val="ru-RU" w:eastAsia="ru-RU"/>
        </w:rPr>
        <mc:AlternateContent>
          <mc:Choice Requires="wps">
            <w:drawing>
              <wp:anchor distT="0" distB="0" distL="0" distR="0" simplePos="0" relativeHeight="251840512" behindDoc="1" locked="0" layoutInCell="1" allowOverlap="1">
                <wp:simplePos x="0" y="0"/>
                <wp:positionH relativeFrom="page">
                  <wp:posOffset>1178560</wp:posOffset>
                </wp:positionH>
                <wp:positionV relativeFrom="paragraph">
                  <wp:posOffset>535305</wp:posOffset>
                </wp:positionV>
                <wp:extent cx="5654040" cy="19050"/>
                <wp:effectExtent l="0" t="0" r="0" b="0"/>
                <wp:wrapTopAndBottom/>
                <wp:docPr id="46759044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BAF5BF4" id="Rectangle 145" o:spid="_x0000_s1026" style="position:absolute;margin-left:92.8pt;margin-top:42.15pt;width:445.2pt;height:1.5pt;z-index:-251475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" fillcolor="black" stroked="f">
                <w10:wrap type="topAndBottom" anchorx="page"/>
              </v:rect>
            </w:pict>
          </mc:Fallback>
        </mc:AlternateContent>
      </w:r>
      <w:r w:rsidR="00D943D5">
        <w:rPr>
          <w:w w:val="110"/>
          <w:sz w:val="21"/>
          <w:lang w:val="ru"/>
        </w:rPr>
        <w:t>Использование густых образцов может привести к получению неправильных результатов анализа. При обнаружении густых образцов действуйте согласно процедурам, применимым в лаборатории.</w:t>
      </w:r>
    </w:p>
    <w:p w:rsidR="00235F19" w:rsidRPr="009A3625" w:rsidRDefault="00235F19" w:rsidP="008E1265">
      <w:pPr>
        <w:pStyle w:val="GvdeMetni"/>
        <w:spacing w:before="3"/>
        <w:ind w:right="591"/>
        <w:jc w:val="both"/>
        <w:rPr>
          <w:sz w:val="4"/>
          <w:lang w:val="ru-RU"/>
        </w:rPr>
      </w:pPr>
    </w:p>
    <w:p w:rsidR="00235F19" w:rsidRDefault="009A3625" w:rsidP="008E1265">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0" r="0" b="3175"/>
                <wp:docPr id="1645294980" name="Group 143"/>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865437616" name="Rectangle 144"/>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43" o:spid="_x0000_i1777" style="width:444.9pt;height:1.5pt;mso-position-horizontal-relative:char;mso-position-vertical-relative:line" coordsize="8898,30">
                <v:rect id="Rectangle 144" o:spid="_x0000_s1778" style="width:8898;height:30;mso-wrap-style:square;position:absolute;v-text-anchor:top;visibility:visible" fillcolor="black" stroked="f"/>
                <w10:wrap type="none"/>
                <w10:anchorlock/>
              </v:group>
            </w:pict>
          </mc:Fallback>
        </mc:AlternateContent>
      </w:r>
    </w:p>
    <w:p w:rsidR="00235F19" w:rsidRDefault="00235F19" w:rsidP="008E1265">
      <w:pPr>
        <w:pStyle w:val="GvdeMetni"/>
        <w:spacing w:before="5"/>
        <w:ind w:right="591"/>
        <w:jc w:val="both"/>
        <w:rPr>
          <w:sz w:val="6"/>
        </w:rPr>
      </w:pPr>
    </w:p>
    <w:p w:rsidR="00235F19" w:rsidRDefault="009A3625" w:rsidP="008E1265">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04704" behindDoc="0" locked="0" layoutInCell="1" allowOverlap="1">
                <wp:simplePos x="0" y="0"/>
                <wp:positionH relativeFrom="column">
                  <wp:posOffset>604299</wp:posOffset>
                </wp:positionH>
                <wp:positionV relativeFrom="paragraph">
                  <wp:posOffset>41717</wp:posOffset>
                </wp:positionV>
                <wp:extent cx="1296063" cy="270345"/>
                <wp:effectExtent l="0" t="0" r="18415" b="15875"/>
                <wp:wrapNone/>
                <wp:docPr id="1590" name="Надпись 1590"/>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90" o:spid="_x0000_s1153" type="#_x0000_t202" style="position:absolute;left:0;text-align:left;margin-left:47.6pt;margin-top:3.3pt;width:102.05pt;height:21.3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" fillcolor="white [3201]" strokeweight="1pt">
                <v:textbo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v:textbox>
              </v:shape>
            </w:pict>
          </mc:Fallback>
        </mc:AlternateContent>
      </w:r>
    </w:p>
    <w:p w:rsidR="00380070" w:rsidRDefault="00380070" w:rsidP="008E1265">
      <w:pPr>
        <w:pStyle w:val="GvdeMetni"/>
        <w:ind w:left="943" w:right="591"/>
        <w:jc w:val="both"/>
      </w:pPr>
    </w:p>
    <w:p w:rsidR="00235F19" w:rsidRPr="009A3625" w:rsidRDefault="009A3625" w:rsidP="008E1265">
      <w:pPr>
        <w:pStyle w:val="ListeParagraf"/>
        <w:numPr>
          <w:ilvl w:val="0"/>
          <w:numId w:val="92"/>
        </w:numPr>
        <w:tabs>
          <w:tab w:val="left" w:pos="1267"/>
          <w:tab w:val="left" w:pos="1268"/>
        </w:tabs>
        <w:spacing w:before="73" w:line="237" w:lineRule="auto"/>
        <w:ind w:left="1267" w:right="591"/>
        <w:jc w:val="both"/>
        <w:rPr>
          <w:sz w:val="21"/>
          <w:lang w:val="ru-RU"/>
        </w:rPr>
      </w:pPr>
      <w:r>
        <w:rPr>
          <w:spacing w:val="-1"/>
          <w:w w:val="110"/>
          <w:sz w:val="21"/>
          <w:lang w:val="ru"/>
        </w:rPr>
        <w:t>Используйте только контрольные пробы и реагенты, указанные «Дайминд». Храните и используйте контрольные образцы и реагенты в соответствии с инструкциями по применению контрольных образцов и реагентов. Использование других контрольных образцов может привести к получению неправильных результатов КК.</w:t>
      </w:r>
    </w:p>
    <w:p w:rsidR="00235F19" w:rsidRPr="009A3625" w:rsidRDefault="009A3625" w:rsidP="008E1265">
      <w:pPr>
        <w:pStyle w:val="ListeParagraf"/>
        <w:numPr>
          <w:ilvl w:val="0"/>
          <w:numId w:val="92"/>
        </w:numPr>
        <w:tabs>
          <w:tab w:val="left" w:pos="1267"/>
          <w:tab w:val="left" w:pos="1268"/>
        </w:tabs>
        <w:spacing w:before="72" w:line="237" w:lineRule="auto"/>
        <w:ind w:right="591"/>
        <w:jc w:val="both"/>
        <w:rPr>
          <w:sz w:val="21"/>
          <w:lang w:val="ru-RU"/>
        </w:rPr>
      </w:pPr>
      <w:r>
        <w:rPr>
          <w:w w:val="110"/>
          <w:sz w:val="21"/>
          <w:lang w:val="ru"/>
        </w:rPr>
        <w:t>Перед использованием контрольных образцов для анализа тщательно встряхните их, чтобы убрать осадок.</w:t>
      </w:r>
    </w:p>
    <w:p w:rsidR="00235F19" w:rsidRPr="009A3625" w:rsidRDefault="009A3625" w:rsidP="008E1265">
      <w:pPr>
        <w:pStyle w:val="ListeParagraf"/>
        <w:numPr>
          <w:ilvl w:val="0"/>
          <w:numId w:val="92"/>
        </w:numPr>
        <w:tabs>
          <w:tab w:val="left" w:pos="1267"/>
          <w:tab w:val="left" w:pos="1268"/>
        </w:tabs>
        <w:spacing w:before="73" w:line="237" w:lineRule="auto"/>
        <w:ind w:right="591"/>
        <w:jc w:val="both"/>
        <w:rPr>
          <w:sz w:val="21"/>
          <w:lang w:val="ru-RU"/>
        </w:rPr>
      </w:pPr>
      <w:r>
        <w:rPr>
          <w:noProof/>
          <w:lang w:val="ru-RU" w:eastAsia="ru-RU"/>
        </w:rPr>
        <mc:AlternateContent>
          <mc:Choice Requires="wps">
            <w:drawing>
              <wp:anchor distT="0" distB="0" distL="0" distR="0" simplePos="0" relativeHeight="251841536" behindDoc="1" locked="0" layoutInCell="1" allowOverlap="1">
                <wp:simplePos x="0" y="0"/>
                <wp:positionH relativeFrom="page">
                  <wp:posOffset>1205230</wp:posOffset>
                </wp:positionH>
                <wp:positionV relativeFrom="paragraph">
                  <wp:posOffset>554355</wp:posOffset>
                </wp:positionV>
                <wp:extent cx="5654040" cy="19050"/>
                <wp:effectExtent l="0" t="0" r="0" b="0"/>
                <wp:wrapTopAndBottom/>
                <wp:docPr id="416169207"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42" o:spid="_x0000_s1780" style="width:445.2pt;height:1.5pt;margin-top:43.6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17536" fillcolor="black" stroked="f">
                <w10:wrap type="topAndBottom"/>
              </v:rect>
            </w:pict>
          </mc:Fallback>
        </mc:AlternateContent>
      </w:r>
      <w:r w:rsidR="00D943D5">
        <w:rPr>
          <w:w w:val="110"/>
          <w:sz w:val="21"/>
          <w:lang w:val="ru"/>
        </w:rPr>
        <w:t>Используйте одноразовые изделия, указанные «Дайминд», в том числе трубки для забора крови с вакуумной пробиркой, трубки для забора с вакуумной пробиркой с антикоагулянтом, капиллярные трубки и т.д.</w:t>
      </w:r>
    </w:p>
    <w:p w:rsidR="00235F19" w:rsidRPr="009A3625" w:rsidRDefault="009A3625" w:rsidP="008E1265">
      <w:pPr>
        <w:pStyle w:val="GvdeMetni"/>
        <w:spacing w:before="42"/>
        <w:ind w:left="928" w:right="591"/>
        <w:jc w:val="both"/>
        <w:rPr>
          <w:rFonts w:ascii="Arial"/>
          <w:b/>
          <w:lang w:val="ru-RU"/>
        </w:rPr>
      </w:pPr>
      <w:r>
        <w:rPr>
          <w:w w:val="105"/>
          <w:lang w:val="ru"/>
        </w:rPr>
        <w:t xml:space="preserve">После завершения настройки КК пользователи могут выполнять анализ в интерфейсе </w:t>
      </w:r>
      <w:r>
        <w:rPr>
          <w:rFonts w:ascii="Arial"/>
          <w:b/>
          <w:w w:val="105"/>
          <w:lang w:val="ru"/>
        </w:rPr>
        <w:t>«Анализ</w:t>
      </w:r>
      <w:r>
        <w:rPr>
          <w:rFonts w:ascii="Arial"/>
          <w:b/>
          <w:w w:val="105"/>
          <w:lang w:val="ru"/>
        </w:rPr>
        <w:t xml:space="preserve"> </w:t>
      </w:r>
      <w:r>
        <w:rPr>
          <w:rFonts w:ascii="Arial"/>
          <w:b/>
          <w:w w:val="105"/>
          <w:lang w:val="ru"/>
        </w:rPr>
        <w:t>КК»</w:t>
      </w:r>
      <w:r w:rsidR="00171325" w:rsidRPr="00171325">
        <w:rPr>
          <w:rFonts w:ascii="Arial"/>
          <w:b/>
          <w:w w:val="105"/>
          <w:lang w:val="ru-RU"/>
        </w:rPr>
        <w:t xml:space="preserve"> </w:t>
      </w:r>
      <w:r w:rsidR="00171325" w:rsidRPr="00171325">
        <w:rPr>
          <w:b/>
          <w:w w:val="105"/>
          <w:lang w:val="ru-RU"/>
        </w:rPr>
        <w:t>(</w:t>
      </w:r>
      <w:r w:rsidR="00171325" w:rsidRPr="00171325">
        <w:rPr>
          <w:b/>
        </w:rPr>
        <w:t>QC</w:t>
      </w:r>
      <w:r w:rsidR="00171325" w:rsidRPr="00171325">
        <w:rPr>
          <w:b/>
          <w:lang w:val="ru-RU"/>
        </w:rPr>
        <w:t xml:space="preserve"> </w:t>
      </w:r>
      <w:r w:rsidR="00171325" w:rsidRPr="00171325">
        <w:rPr>
          <w:b/>
        </w:rPr>
        <w:t>Analysis</w:t>
      </w:r>
      <w:r w:rsidR="00171325" w:rsidRPr="00171325">
        <w:rPr>
          <w:b/>
          <w:lang w:val="ru-RU"/>
        </w:rPr>
        <w:t>)</w:t>
      </w:r>
      <w:r w:rsidRPr="00171325">
        <w:rPr>
          <w:b/>
          <w:w w:val="105"/>
          <w:lang w:val="ru"/>
        </w:rPr>
        <w:t>.</w:t>
      </w:r>
    </w:p>
    <w:p w:rsidR="00235F19" w:rsidRDefault="009A3625" w:rsidP="008E1265">
      <w:pPr>
        <w:pStyle w:val="GvdeMetni"/>
        <w:spacing w:before="44"/>
        <w:ind w:left="928" w:right="591"/>
        <w:jc w:val="both"/>
      </w:pPr>
      <w:r>
        <w:rPr>
          <w:spacing w:val="-1"/>
          <w:w w:val="110"/>
          <w:lang w:val="ru"/>
        </w:rPr>
        <w:t>Ниже процедура описана поэтапно:</w:t>
      </w:r>
    </w:p>
    <w:p w:rsidR="00235F19" w:rsidRPr="009A3625" w:rsidRDefault="009A3625" w:rsidP="008E1265">
      <w:pPr>
        <w:pStyle w:val="ListeParagraf"/>
        <w:numPr>
          <w:ilvl w:val="4"/>
          <w:numId w:val="100"/>
        </w:numPr>
        <w:tabs>
          <w:tab w:val="left" w:pos="1268"/>
        </w:tabs>
        <w:spacing w:before="127"/>
        <w:ind w:right="591"/>
        <w:jc w:val="both"/>
        <w:rPr>
          <w:sz w:val="20"/>
          <w:lang w:val="ru-RU"/>
        </w:rPr>
      </w:pPr>
      <w:r>
        <w:rPr>
          <w:w w:val="110"/>
          <w:sz w:val="20"/>
          <w:lang w:val="ru"/>
        </w:rPr>
        <w:t xml:space="preserve">Нажмите </w:t>
      </w:r>
      <w:r>
        <w:rPr>
          <w:rFonts w:ascii="Arial"/>
          <w:b/>
          <w:w w:val="110"/>
          <w:sz w:val="20"/>
          <w:lang w:val="ru"/>
        </w:rPr>
        <w:t>«КК»</w:t>
      </w:r>
      <w:r w:rsidR="00171325" w:rsidRPr="00171325">
        <w:rPr>
          <w:rFonts w:ascii="Arial"/>
          <w:b/>
          <w:w w:val="110"/>
          <w:sz w:val="20"/>
          <w:lang w:val="ru-RU"/>
        </w:rPr>
        <w:t xml:space="preserve"> </w:t>
      </w:r>
      <w:r w:rsidR="00171325" w:rsidRPr="00171325">
        <w:rPr>
          <w:b/>
          <w:w w:val="110"/>
          <w:sz w:val="20"/>
          <w:szCs w:val="20"/>
          <w:lang w:val="ru-RU"/>
        </w:rPr>
        <w:t>(</w:t>
      </w:r>
      <w:r w:rsidR="00171325" w:rsidRPr="00171325">
        <w:rPr>
          <w:b/>
          <w:sz w:val="20"/>
          <w:szCs w:val="20"/>
        </w:rPr>
        <w:t>QC</w:t>
      </w:r>
      <w:r w:rsidR="00171325" w:rsidRPr="00171325">
        <w:rPr>
          <w:b/>
          <w:sz w:val="20"/>
          <w:szCs w:val="20"/>
          <w:lang w:val="ru-RU"/>
        </w:rPr>
        <w:t>)</w:t>
      </w:r>
      <w:r>
        <w:rPr>
          <w:w w:val="110"/>
          <w:sz w:val="20"/>
          <w:lang w:val="ru"/>
        </w:rPr>
        <w:t>, чтобы открыть интерфейс КК.</w:t>
      </w:r>
    </w:p>
    <w:p w:rsidR="00235F19" w:rsidRPr="009A3625" w:rsidRDefault="009A3625" w:rsidP="008E1265">
      <w:pPr>
        <w:pStyle w:val="ListeParagraf"/>
        <w:numPr>
          <w:ilvl w:val="4"/>
          <w:numId w:val="100"/>
        </w:numPr>
        <w:tabs>
          <w:tab w:val="left" w:pos="1268"/>
        </w:tabs>
        <w:spacing w:before="116"/>
        <w:ind w:left="1267" w:right="591"/>
        <w:jc w:val="both"/>
        <w:rPr>
          <w:sz w:val="20"/>
          <w:lang w:val="ru-RU"/>
        </w:rPr>
      </w:pPr>
      <w:r>
        <w:rPr>
          <w:w w:val="105"/>
          <w:sz w:val="20"/>
          <w:lang w:val="ru"/>
        </w:rPr>
        <w:t xml:space="preserve">Нажмите кнопку </w:t>
      </w:r>
      <w:r>
        <w:rPr>
          <w:rFonts w:ascii="Arial"/>
          <w:b/>
          <w:w w:val="105"/>
          <w:sz w:val="20"/>
          <w:lang w:val="ru"/>
        </w:rPr>
        <w:t>«Анализ</w:t>
      </w:r>
      <w:r>
        <w:rPr>
          <w:rFonts w:ascii="Arial"/>
          <w:b/>
          <w:w w:val="105"/>
          <w:sz w:val="20"/>
          <w:lang w:val="ru"/>
        </w:rPr>
        <w:t xml:space="preserve"> </w:t>
      </w:r>
      <w:r>
        <w:rPr>
          <w:rFonts w:ascii="Arial"/>
          <w:b/>
          <w:w w:val="105"/>
          <w:sz w:val="20"/>
          <w:lang w:val="ru"/>
        </w:rPr>
        <w:t>КК»</w:t>
      </w:r>
      <w:r>
        <w:rPr>
          <w:w w:val="105"/>
          <w:sz w:val="20"/>
          <w:lang w:val="ru"/>
        </w:rPr>
        <w:t xml:space="preserve"> и откройте интерфейс анализа КК, как показано на Рисунке 9-4.</w:t>
      </w:r>
    </w:p>
    <w:p w:rsidR="00235F19" w:rsidRDefault="009A3625">
      <w:pPr>
        <w:spacing w:before="129"/>
        <w:ind w:left="1268"/>
        <w:rPr>
          <w:rFonts w:ascii="Arial"/>
          <w:b/>
          <w:sz w:val="18"/>
        </w:rPr>
      </w:pPr>
      <w:r>
        <w:rPr>
          <w:noProof/>
          <w:lang w:val="ru-RU" w:eastAsia="ru-RU"/>
        </w:rPr>
        <w:drawing>
          <wp:anchor distT="0" distB="0" distL="0" distR="0" simplePos="0" relativeHeight="252266496" behindDoc="0" locked="0" layoutInCell="1" allowOverlap="1">
            <wp:simplePos x="0" y="0"/>
            <wp:positionH relativeFrom="page">
              <wp:posOffset>1439545</wp:posOffset>
            </wp:positionH>
            <wp:positionV relativeFrom="paragraph">
              <wp:posOffset>248285</wp:posOffset>
            </wp:positionV>
            <wp:extent cx="4100195" cy="3069590"/>
            <wp:effectExtent l="0" t="0" r="0" b="0"/>
            <wp:wrapTopAndBottom/>
            <wp:docPr id="555" name="image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38162" name="image286.png"/>
                    <pic:cNvPicPr/>
                  </pic:nvPicPr>
                  <pic:blipFill>
                    <a:blip r:embed="rId238" cstate="print"/>
                    <a:stretch>
                      <a:fillRect/>
                    </a:stretch>
                  </pic:blipFill>
                  <pic:spPr>
                    <a:xfrm>
                      <a:off x="0" y="0"/>
                      <a:ext cx="4100195" cy="3069590"/>
                    </a:xfrm>
                    <a:prstGeom prst="rect">
                      <a:avLst/>
                    </a:prstGeom>
                  </pic:spPr>
                </pic:pic>
              </a:graphicData>
            </a:graphic>
            <wp14:sizeRelH relativeFrom="margin">
              <wp14:pctWidth>0</wp14:pctWidth>
            </wp14:sizeRelH>
            <wp14:sizeRelV relativeFrom="margin">
              <wp14:pctHeight>0</wp14:pctHeight>
            </wp14:sizeRelV>
          </wp:anchor>
        </w:drawing>
      </w:r>
      <w:r>
        <w:rPr>
          <w:rFonts w:ascii="Arial"/>
          <w:b/>
          <w:w w:val="105"/>
          <w:sz w:val="18"/>
          <w:lang w:val="ru"/>
        </w:rPr>
        <w:t>Рисунок</w:t>
      </w:r>
      <w:r>
        <w:rPr>
          <w:rFonts w:ascii="Arial"/>
          <w:b/>
          <w:w w:val="105"/>
          <w:sz w:val="18"/>
          <w:lang w:val="ru"/>
        </w:rPr>
        <w:t xml:space="preserve"> 9-4 </w:t>
      </w:r>
      <w:r>
        <w:rPr>
          <w:rFonts w:ascii="Arial"/>
          <w:b/>
          <w:w w:val="105"/>
          <w:sz w:val="18"/>
          <w:lang w:val="ru"/>
        </w:rPr>
        <w:t>Анализ</w:t>
      </w:r>
      <w:r>
        <w:rPr>
          <w:rFonts w:ascii="Arial"/>
          <w:b/>
          <w:w w:val="105"/>
          <w:sz w:val="18"/>
          <w:lang w:val="ru"/>
        </w:rPr>
        <w:t xml:space="preserve"> </w:t>
      </w:r>
      <w:r>
        <w:rPr>
          <w:rFonts w:ascii="Arial"/>
          <w:b/>
          <w:w w:val="105"/>
          <w:sz w:val="18"/>
          <w:lang w:val="ru"/>
        </w:rPr>
        <w:t>КК</w:t>
      </w:r>
    </w:p>
    <w:p w:rsidR="00235F19" w:rsidRDefault="00235F19">
      <w:pPr>
        <w:pStyle w:val="GvdeMetni"/>
        <w:spacing w:before="5"/>
        <w:rPr>
          <w:rFonts w:ascii="Arial"/>
          <w:b/>
          <w:sz w:val="21"/>
        </w:rPr>
      </w:pPr>
    </w:p>
    <w:p w:rsidR="00235F19" w:rsidRPr="009A3625" w:rsidRDefault="009A3625" w:rsidP="008E1265">
      <w:pPr>
        <w:pStyle w:val="ListeParagraf"/>
        <w:numPr>
          <w:ilvl w:val="4"/>
          <w:numId w:val="100"/>
        </w:numPr>
        <w:tabs>
          <w:tab w:val="left" w:pos="1268"/>
        </w:tabs>
        <w:ind w:right="591"/>
        <w:jc w:val="both"/>
        <w:rPr>
          <w:sz w:val="20"/>
          <w:lang w:val="ru-RU"/>
        </w:rPr>
      </w:pPr>
      <w:r>
        <w:rPr>
          <w:w w:val="110"/>
          <w:sz w:val="20"/>
          <w:lang w:val="ru"/>
        </w:rPr>
        <w:t>Выберите номер файла КК для работы.</w:t>
      </w:r>
    </w:p>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9"/>
        <w:rPr>
          <w:sz w:val="23"/>
          <w:lang w:val="ru-RU"/>
        </w:rPr>
      </w:pPr>
    </w:p>
    <w:p w:rsidR="00235F19" w:rsidRPr="009A3625" w:rsidRDefault="009A3625" w:rsidP="001B222A">
      <w:pPr>
        <w:pStyle w:val="GvdeMetni"/>
        <w:spacing w:before="93"/>
        <w:ind w:left="1268" w:right="418"/>
        <w:jc w:val="both"/>
        <w:rPr>
          <w:lang w:val="ru-RU"/>
        </w:rPr>
      </w:pPr>
      <w:r>
        <w:rPr>
          <w:spacing w:val="-1"/>
          <w:w w:val="110"/>
          <w:lang w:val="ru"/>
        </w:rPr>
        <w:t>На экране отобразится информация о соответствующем файле, как показано на Рисунке 9-5.</w:t>
      </w:r>
    </w:p>
    <w:p w:rsidR="00235F19" w:rsidRDefault="009A3625">
      <w:pPr>
        <w:spacing w:before="137"/>
        <w:ind w:left="1268"/>
        <w:rPr>
          <w:rFonts w:ascii="Arial"/>
          <w:b/>
          <w:sz w:val="18"/>
        </w:rPr>
      </w:pPr>
      <w:r>
        <w:rPr>
          <w:noProof/>
          <w:lang w:val="ru-RU" w:eastAsia="ru-RU"/>
        </w:rPr>
        <w:drawing>
          <wp:anchor distT="0" distB="0" distL="0" distR="0" simplePos="0" relativeHeight="252267520" behindDoc="0" locked="0" layoutInCell="1" allowOverlap="1">
            <wp:simplePos x="0" y="0"/>
            <wp:positionH relativeFrom="page">
              <wp:posOffset>1446055</wp:posOffset>
            </wp:positionH>
            <wp:positionV relativeFrom="paragraph">
              <wp:posOffset>263835</wp:posOffset>
            </wp:positionV>
            <wp:extent cx="1556246" cy="2626232"/>
            <wp:effectExtent l="0" t="0" r="0" b="0"/>
            <wp:wrapTopAndBottom/>
            <wp:docPr id="557" name="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81800" name="image287.jpeg"/>
                    <pic:cNvPicPr/>
                  </pic:nvPicPr>
                  <pic:blipFill>
                    <a:blip r:embed="rId239" cstate="print"/>
                    <a:stretch>
                      <a:fillRect/>
                    </a:stretch>
                  </pic:blipFill>
                  <pic:spPr>
                    <a:xfrm>
                      <a:off x="0" y="0"/>
                      <a:ext cx="1556246" cy="2626232"/>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9-5 </w:t>
      </w:r>
      <w:r>
        <w:rPr>
          <w:rFonts w:ascii="Arial"/>
          <w:b/>
          <w:w w:val="105"/>
          <w:sz w:val="18"/>
          <w:lang w:val="ru"/>
        </w:rPr>
        <w:t>Информация</w:t>
      </w:r>
      <w:r>
        <w:rPr>
          <w:rFonts w:ascii="Arial"/>
          <w:b/>
          <w:w w:val="105"/>
          <w:sz w:val="18"/>
          <w:lang w:val="ru"/>
        </w:rPr>
        <w:t xml:space="preserve"> </w:t>
      </w:r>
      <w:r>
        <w:rPr>
          <w:rFonts w:ascii="Arial"/>
          <w:b/>
          <w:w w:val="105"/>
          <w:sz w:val="18"/>
          <w:lang w:val="ru"/>
        </w:rPr>
        <w:t>о</w:t>
      </w:r>
      <w:r>
        <w:rPr>
          <w:rFonts w:ascii="Arial"/>
          <w:b/>
          <w:w w:val="105"/>
          <w:sz w:val="18"/>
          <w:lang w:val="ru"/>
        </w:rPr>
        <w:t xml:space="preserve"> </w:t>
      </w:r>
      <w:r>
        <w:rPr>
          <w:rFonts w:ascii="Arial"/>
          <w:b/>
          <w:w w:val="105"/>
          <w:sz w:val="18"/>
          <w:lang w:val="ru"/>
        </w:rPr>
        <w:t>файле</w:t>
      </w:r>
      <w:r>
        <w:rPr>
          <w:rFonts w:ascii="Arial"/>
          <w:b/>
          <w:w w:val="105"/>
          <w:sz w:val="18"/>
          <w:lang w:val="ru"/>
        </w:rPr>
        <w:t xml:space="preserve"> </w:t>
      </w:r>
      <w:r>
        <w:rPr>
          <w:rFonts w:ascii="Arial"/>
          <w:b/>
          <w:w w:val="105"/>
          <w:sz w:val="18"/>
          <w:lang w:val="ru"/>
        </w:rPr>
        <w:t>КК</w:t>
      </w:r>
    </w:p>
    <w:p w:rsidR="00235F19" w:rsidRDefault="00235F19">
      <w:pPr>
        <w:pStyle w:val="GvdeMetni"/>
        <w:spacing w:before="3"/>
        <w:rPr>
          <w:rFonts w:ascii="Arial"/>
          <w:b/>
          <w:sz w:val="21"/>
        </w:rPr>
      </w:pPr>
    </w:p>
    <w:p w:rsidR="00235F19" w:rsidRPr="009A3625" w:rsidRDefault="009A3625" w:rsidP="001B222A">
      <w:pPr>
        <w:pStyle w:val="ListeParagraf"/>
        <w:numPr>
          <w:ilvl w:val="4"/>
          <w:numId w:val="100"/>
        </w:numPr>
        <w:tabs>
          <w:tab w:val="left" w:pos="1268"/>
        </w:tabs>
        <w:spacing w:line="285" w:lineRule="auto"/>
        <w:ind w:left="1267" w:right="418"/>
        <w:jc w:val="both"/>
        <w:rPr>
          <w:sz w:val="20"/>
          <w:lang w:val="ru-RU"/>
        </w:rPr>
      </w:pPr>
      <w:r>
        <w:rPr>
          <w:spacing w:val="-1"/>
          <w:w w:val="110"/>
          <w:sz w:val="20"/>
          <w:lang w:val="ru"/>
        </w:rPr>
        <w:t>Убедитесь, что уровень запускаемого контрольного образца аналогичен уровню текущего файла КК, а срок запускаемого в работу контрольного образца не истек.</w:t>
      </w:r>
    </w:p>
    <w:p w:rsidR="00235F19" w:rsidRPr="009A3625" w:rsidRDefault="009A3625" w:rsidP="001B222A">
      <w:pPr>
        <w:pStyle w:val="ListeParagraf"/>
        <w:numPr>
          <w:ilvl w:val="4"/>
          <w:numId w:val="100"/>
        </w:numPr>
        <w:tabs>
          <w:tab w:val="left" w:pos="1268"/>
        </w:tabs>
        <w:spacing w:before="71"/>
        <w:ind w:right="418"/>
        <w:jc w:val="both"/>
        <w:rPr>
          <w:sz w:val="20"/>
          <w:lang w:val="ru-RU"/>
        </w:rPr>
      </w:pPr>
      <w:r>
        <w:rPr>
          <w:spacing w:val="-1"/>
          <w:w w:val="110"/>
          <w:sz w:val="20"/>
          <w:lang w:val="ru"/>
        </w:rPr>
        <w:t>Подготовьте контрольные образцы в соответствии с режимом контроля комплекта и инструкциями к контрольному образцу.</w:t>
      </w:r>
    </w:p>
    <w:p w:rsidR="00235F19" w:rsidRPr="009A3625" w:rsidRDefault="009A3625" w:rsidP="001B222A">
      <w:pPr>
        <w:pStyle w:val="ListeParagraf"/>
        <w:numPr>
          <w:ilvl w:val="4"/>
          <w:numId w:val="100"/>
        </w:numPr>
        <w:tabs>
          <w:tab w:val="left" w:pos="1268"/>
        </w:tabs>
        <w:spacing w:before="119"/>
        <w:ind w:left="1267" w:right="418"/>
        <w:jc w:val="both"/>
        <w:rPr>
          <w:sz w:val="20"/>
          <w:lang w:val="ru-RU"/>
        </w:rPr>
      </w:pPr>
      <w:r>
        <w:rPr>
          <w:w w:val="105"/>
          <w:sz w:val="20"/>
          <w:lang w:val="ru"/>
        </w:rPr>
        <w:t>Встряхните подготовленный контрольный образец, как показано ниже, чтобы тщательно перемешать его.</w:t>
      </w:r>
    </w:p>
    <w:p w:rsidR="00235F19" w:rsidRPr="009A3625" w:rsidRDefault="009A3625" w:rsidP="001B222A">
      <w:pPr>
        <w:pStyle w:val="ListeParagraf"/>
        <w:numPr>
          <w:ilvl w:val="4"/>
          <w:numId w:val="100"/>
        </w:numPr>
        <w:tabs>
          <w:tab w:val="left" w:pos="1268"/>
        </w:tabs>
        <w:spacing w:before="117"/>
        <w:ind w:left="1267" w:right="418"/>
        <w:jc w:val="both"/>
        <w:rPr>
          <w:sz w:val="20"/>
          <w:lang w:val="ru-RU"/>
        </w:rPr>
      </w:pPr>
      <w:r>
        <w:rPr>
          <w:w w:val="105"/>
          <w:sz w:val="20"/>
          <w:lang w:val="ru"/>
        </w:rPr>
        <w:t>В режиме цельной крови добавьте 40 мкл образца в цетрифужную пробирку.</w:t>
      </w:r>
    </w:p>
    <w:p w:rsidR="00235F19" w:rsidRDefault="009A3625">
      <w:pPr>
        <w:spacing w:before="130"/>
        <w:ind w:left="1268"/>
        <w:rPr>
          <w:rFonts w:ascii="Arial"/>
          <w:b/>
          <w:sz w:val="18"/>
        </w:rPr>
      </w:pPr>
      <w:r>
        <w:rPr>
          <w:noProof/>
          <w:lang w:val="ru-RU" w:eastAsia="ru-RU"/>
        </w:rPr>
        <w:drawing>
          <wp:anchor distT="0" distB="0" distL="0" distR="0" simplePos="0" relativeHeight="252268544" behindDoc="0" locked="0" layoutInCell="1" allowOverlap="1">
            <wp:simplePos x="0" y="0"/>
            <wp:positionH relativeFrom="page">
              <wp:posOffset>1440180</wp:posOffset>
            </wp:positionH>
            <wp:positionV relativeFrom="paragraph">
              <wp:posOffset>246153</wp:posOffset>
            </wp:positionV>
            <wp:extent cx="3901842" cy="2082927"/>
            <wp:effectExtent l="0" t="0" r="0" b="0"/>
            <wp:wrapTopAndBottom/>
            <wp:docPr id="559" name="image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74173" name="image288.png"/>
                    <pic:cNvPicPr/>
                  </pic:nvPicPr>
                  <pic:blipFill>
                    <a:blip r:embed="rId240" cstate="print"/>
                    <a:stretch>
                      <a:fillRect/>
                    </a:stretch>
                  </pic:blipFill>
                  <pic:spPr>
                    <a:xfrm>
                      <a:off x="0" y="0"/>
                      <a:ext cx="3901842" cy="2082927"/>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9-6 </w:t>
      </w:r>
      <w:r>
        <w:rPr>
          <w:rFonts w:ascii="Arial"/>
          <w:b/>
          <w:w w:val="105"/>
          <w:sz w:val="18"/>
          <w:lang w:val="ru"/>
        </w:rPr>
        <w:t>Перемешивание</w:t>
      </w:r>
      <w:r>
        <w:rPr>
          <w:rFonts w:ascii="Arial"/>
          <w:b/>
          <w:w w:val="105"/>
          <w:sz w:val="18"/>
          <w:lang w:val="ru"/>
        </w:rPr>
        <w:t xml:space="preserve"> </w:t>
      </w:r>
      <w:r>
        <w:rPr>
          <w:rFonts w:ascii="Arial"/>
          <w:b/>
          <w:w w:val="105"/>
          <w:sz w:val="18"/>
          <w:lang w:val="ru"/>
        </w:rPr>
        <w:t>контрольных</w:t>
      </w:r>
      <w:r>
        <w:rPr>
          <w:rFonts w:ascii="Arial"/>
          <w:b/>
          <w:w w:val="105"/>
          <w:sz w:val="18"/>
          <w:lang w:val="ru"/>
        </w:rPr>
        <w:t xml:space="preserve"> </w:t>
      </w:r>
      <w:r>
        <w:rPr>
          <w:rFonts w:ascii="Arial"/>
          <w:b/>
          <w:w w:val="105"/>
          <w:sz w:val="18"/>
          <w:lang w:val="ru"/>
        </w:rPr>
        <w:t>образцов</w:t>
      </w:r>
    </w:p>
    <w:p w:rsidR="00235F19" w:rsidRPr="009A3625" w:rsidRDefault="009A3625" w:rsidP="001B222A">
      <w:pPr>
        <w:pStyle w:val="ListeParagraf"/>
        <w:numPr>
          <w:ilvl w:val="4"/>
          <w:numId w:val="100"/>
        </w:numPr>
        <w:tabs>
          <w:tab w:val="left" w:pos="1268"/>
        </w:tabs>
        <w:spacing w:before="179" w:line="285" w:lineRule="auto"/>
        <w:ind w:left="1267" w:right="418"/>
        <w:jc w:val="both"/>
        <w:rPr>
          <w:sz w:val="20"/>
          <w:lang w:val="ru-RU"/>
        </w:rPr>
      </w:pPr>
      <w:r>
        <w:rPr>
          <w:w w:val="105"/>
          <w:sz w:val="20"/>
          <w:lang w:val="ru"/>
        </w:rPr>
        <w:t>В режиме предварительного разбавления встряхните подготовленное для контроля вещество, как показано на рисунке ниже, чтобы тщательно перемешать его.</w:t>
      </w:r>
    </w:p>
    <w:p w:rsidR="00235F19" w:rsidRPr="009A3625" w:rsidRDefault="00235F19">
      <w:pPr>
        <w:spacing w:line="285" w:lineRule="auto"/>
        <w:rPr>
          <w:sz w:val="20"/>
          <w:lang w:val="ru-RU"/>
        </w:rPr>
        <w:sectPr w:rsidR="00235F19" w:rsidRPr="009A3625" w:rsidSect="001B222A">
          <w:pgSz w:w="11910" w:h="16840"/>
          <w:pgMar w:top="1200" w:right="853"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rPr>
          <w:sz w:val="12"/>
          <w:lang w:val="ru-RU"/>
        </w:rPr>
      </w:pPr>
    </w:p>
    <w:p w:rsidR="00235F19" w:rsidRDefault="009A3625">
      <w:pPr>
        <w:pStyle w:val="GvdeMetni"/>
        <w:ind w:left="1268"/>
      </w:pPr>
      <w:r>
        <w:rPr>
          <w:noProof/>
          <w:lang w:val="ru-RU" w:eastAsia="ru-RU"/>
        </w:rPr>
        <w:drawing>
          <wp:inline distT="0" distB="0" distL="0" distR="0">
            <wp:extent cx="4342440" cy="1676400"/>
            <wp:effectExtent l="0" t="0" r="0" b="0"/>
            <wp:docPr id="561" name="image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68429" name="image289.jpeg"/>
                    <pic:cNvPicPr/>
                  </pic:nvPicPr>
                  <pic:blipFill>
                    <a:blip r:embed="rId241" cstate="print"/>
                    <a:stretch>
                      <a:fillRect/>
                    </a:stretch>
                  </pic:blipFill>
                  <pic:spPr>
                    <a:xfrm>
                      <a:off x="0" y="0"/>
                      <a:ext cx="4342440" cy="1676400"/>
                    </a:xfrm>
                    <a:prstGeom prst="rect">
                      <a:avLst/>
                    </a:prstGeom>
                  </pic:spPr>
                </pic:pic>
              </a:graphicData>
            </a:graphic>
          </wp:inline>
        </w:drawing>
      </w:r>
    </w:p>
    <w:p w:rsidR="00235F19" w:rsidRDefault="00235F19">
      <w:pPr>
        <w:pStyle w:val="GvdeMetni"/>
        <w:spacing w:before="7"/>
        <w:rPr>
          <w:sz w:val="15"/>
        </w:rPr>
      </w:pPr>
    </w:p>
    <w:p w:rsidR="00235F19" w:rsidRPr="009A3625" w:rsidRDefault="009A3625" w:rsidP="001B222A">
      <w:pPr>
        <w:pStyle w:val="ListeParagraf"/>
        <w:numPr>
          <w:ilvl w:val="5"/>
          <w:numId w:val="100"/>
        </w:numPr>
        <w:tabs>
          <w:tab w:val="left" w:pos="1608"/>
        </w:tabs>
        <w:spacing w:before="120" w:line="261" w:lineRule="auto"/>
        <w:ind w:right="591" w:hanging="404"/>
        <w:jc w:val="both"/>
        <w:rPr>
          <w:sz w:val="21"/>
          <w:lang w:val="ru-RU"/>
        </w:rPr>
      </w:pPr>
      <w:r>
        <w:rPr>
          <w:w w:val="105"/>
          <w:sz w:val="21"/>
          <w:lang w:val="ru"/>
        </w:rPr>
        <w:t xml:space="preserve">Если в качестве режима анализа выбрана </w:t>
      </w:r>
      <w:r>
        <w:rPr>
          <w:rFonts w:ascii="Arial" w:hAnsi="Arial"/>
          <w:b/>
          <w:w w:val="105"/>
          <w:sz w:val="21"/>
          <w:lang w:val="ru"/>
        </w:rPr>
        <w:t>цельная кровь — ОАК</w:t>
      </w:r>
      <w:r>
        <w:rPr>
          <w:w w:val="105"/>
          <w:sz w:val="21"/>
          <w:lang w:val="ru"/>
        </w:rPr>
        <w:t>, центрифужная пробирка с контрольным образцом, подлежащим измерению, устанавливается в положение 3 согласно схеме, приведенной ниже, а белок, ингибирующий трансляцию, устанавливается в положение 1.</w:t>
      </w:r>
    </w:p>
    <w:p w:rsidR="00235F19" w:rsidRPr="009A3625" w:rsidRDefault="009A3625" w:rsidP="001B222A">
      <w:pPr>
        <w:pStyle w:val="ListeParagraf"/>
        <w:numPr>
          <w:ilvl w:val="5"/>
          <w:numId w:val="100"/>
        </w:numPr>
        <w:tabs>
          <w:tab w:val="left" w:pos="1608"/>
        </w:tabs>
        <w:spacing w:before="95" w:line="259" w:lineRule="auto"/>
        <w:ind w:right="591" w:hanging="404"/>
        <w:jc w:val="both"/>
        <w:rPr>
          <w:sz w:val="21"/>
          <w:lang w:val="ru-RU"/>
        </w:rPr>
      </w:pPr>
      <w:r>
        <w:rPr>
          <w:w w:val="105"/>
          <w:sz w:val="21"/>
          <w:lang w:val="ru"/>
        </w:rPr>
        <w:t xml:space="preserve">Если в качестве режима анализа выбрана </w:t>
      </w:r>
      <w:r>
        <w:rPr>
          <w:rFonts w:ascii="Arial" w:hAnsi="Arial"/>
          <w:b/>
          <w:w w:val="105"/>
          <w:sz w:val="21"/>
          <w:lang w:val="ru"/>
        </w:rPr>
        <w:t>цельная кровь — СРБ</w:t>
      </w:r>
      <w:r>
        <w:rPr>
          <w:w w:val="105"/>
          <w:sz w:val="21"/>
          <w:lang w:val="ru"/>
        </w:rPr>
        <w:t xml:space="preserve">, центрифужная пробирка с образцом, подлежащим измерению, устанавливается в положение 3 согласно схеме, приведенной ниже, собранный реагент СРБ устанавливается в положение 5 (см. схему сбора реагента специфического белка в п. </w:t>
      </w:r>
      <w:r>
        <w:rPr>
          <w:rFonts w:ascii="Arial" w:hAnsi="Arial"/>
          <w:b/>
          <w:i/>
          <w:w w:val="105"/>
          <w:lang w:val="ru"/>
        </w:rPr>
        <w:t>7.4 «Запуск образцов в обработку»</w:t>
      </w:r>
      <w:r>
        <w:rPr>
          <w:w w:val="105"/>
          <w:sz w:val="21"/>
          <w:lang w:val="ru"/>
        </w:rPr>
        <w:t>), а два белка, ингибирующих трансляцию, устанавливаются в положения 1 и 2.</w:t>
      </w:r>
    </w:p>
    <w:p w:rsidR="00235F19" w:rsidRPr="009A3625" w:rsidRDefault="009A3625" w:rsidP="001B222A">
      <w:pPr>
        <w:pStyle w:val="ListeParagraf"/>
        <w:numPr>
          <w:ilvl w:val="5"/>
          <w:numId w:val="100"/>
        </w:numPr>
        <w:tabs>
          <w:tab w:val="left" w:pos="1608"/>
        </w:tabs>
        <w:spacing w:before="104" w:line="261" w:lineRule="auto"/>
        <w:ind w:right="591" w:hanging="404"/>
        <w:jc w:val="both"/>
        <w:rPr>
          <w:sz w:val="21"/>
          <w:lang w:val="ru-RU"/>
        </w:rPr>
      </w:pPr>
      <w:r>
        <w:rPr>
          <w:noProof/>
          <w:lang w:val="ru-RU" w:eastAsia="ru-RU"/>
        </w:rPr>
        <w:drawing>
          <wp:anchor distT="0" distB="0" distL="0" distR="0" simplePos="0" relativeHeight="252269568" behindDoc="0" locked="0" layoutInCell="1" allowOverlap="1">
            <wp:simplePos x="0" y="0"/>
            <wp:positionH relativeFrom="page">
              <wp:posOffset>2296160</wp:posOffset>
            </wp:positionH>
            <wp:positionV relativeFrom="paragraph">
              <wp:posOffset>1119505</wp:posOffset>
            </wp:positionV>
            <wp:extent cx="4053840" cy="2223135"/>
            <wp:effectExtent l="0" t="0" r="3810" b="5715"/>
            <wp:wrapTopAndBottom/>
            <wp:docPr id="563"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760614" name="image290.jpeg"/>
                    <pic:cNvPicPr/>
                  </pic:nvPicPr>
                  <pic:blipFill>
                    <a:blip r:embed="rId242" cstate="print"/>
                    <a:stretch>
                      <a:fillRect/>
                    </a:stretch>
                  </pic:blipFill>
                  <pic:spPr>
                    <a:xfrm>
                      <a:off x="0" y="0"/>
                      <a:ext cx="4053840" cy="2223135"/>
                    </a:xfrm>
                    <a:prstGeom prst="rect">
                      <a:avLst/>
                    </a:prstGeom>
                  </pic:spPr>
                </pic:pic>
              </a:graphicData>
            </a:graphic>
            <wp14:sizeRelH relativeFrom="margin">
              <wp14:pctWidth>0</wp14:pctWidth>
            </wp14:sizeRelH>
            <wp14:sizeRelV relativeFrom="margin">
              <wp14:pctHeight>0</wp14:pctHeight>
            </wp14:sizeRelV>
          </wp:anchor>
        </w:drawing>
      </w:r>
      <w:r>
        <w:rPr>
          <w:w w:val="105"/>
          <w:sz w:val="21"/>
          <w:lang w:val="ru"/>
        </w:rPr>
        <w:t xml:space="preserve">Если в качестве режима анализа выбрана </w:t>
      </w:r>
      <w:r>
        <w:rPr>
          <w:rFonts w:ascii="Arial" w:hAnsi="Arial"/>
          <w:b/>
          <w:w w:val="105"/>
          <w:sz w:val="21"/>
          <w:lang w:val="ru"/>
        </w:rPr>
        <w:t>цельная кровь — САА</w:t>
      </w:r>
      <w:r>
        <w:rPr>
          <w:w w:val="105"/>
          <w:sz w:val="21"/>
          <w:lang w:val="ru"/>
        </w:rPr>
        <w:t xml:space="preserve">, центрифужная пробирка с образцом, подлежащим измерению, устанавливается в положение 3 согласно схеме, приведенной ниже, собранный реагент САА устанавливается в положение 6 (см. схему сбора реагента специфического белка в п. </w:t>
      </w:r>
      <w:r>
        <w:rPr>
          <w:rFonts w:ascii="Arial" w:hAnsi="Arial"/>
          <w:b/>
          <w:i/>
          <w:spacing w:val="-1"/>
          <w:w w:val="105"/>
          <w:lang w:val="ru"/>
        </w:rPr>
        <w:t>7.4 «Запуск образцов в обработку»</w:t>
      </w:r>
      <w:r>
        <w:rPr>
          <w:w w:val="105"/>
          <w:sz w:val="21"/>
          <w:lang w:val="ru"/>
        </w:rPr>
        <w:t>), а два белка, ингибирующих трансляцию, устанавливаются в положения 1 и 2.</w:t>
      </w:r>
    </w:p>
    <w:p w:rsidR="001B222A" w:rsidRPr="009A3625" w:rsidRDefault="009A3625">
      <w:pPr>
        <w:tabs>
          <w:tab w:val="left" w:pos="4005"/>
          <w:tab w:val="left" w:pos="6577"/>
          <w:tab w:val="left" w:pos="8965"/>
        </w:tabs>
        <w:spacing w:before="44"/>
        <w:ind w:left="1607"/>
        <w:rPr>
          <w:sz w:val="21"/>
          <w:lang w:val="ru-RU"/>
        </w:rPr>
      </w:pPr>
      <w:r>
        <w:rPr>
          <w:sz w:val="21"/>
          <w:lang w:val="ru"/>
        </w:rPr>
        <w:t>1: Положение 1 в белке, ингибирующем трансляцию</w:t>
      </w:r>
    </w:p>
    <w:p w:rsidR="001B222A" w:rsidRPr="009A3625" w:rsidRDefault="009A3625">
      <w:pPr>
        <w:tabs>
          <w:tab w:val="left" w:pos="4005"/>
          <w:tab w:val="left" w:pos="6577"/>
          <w:tab w:val="left" w:pos="8965"/>
        </w:tabs>
        <w:spacing w:before="44"/>
        <w:ind w:left="1607"/>
        <w:rPr>
          <w:w w:val="105"/>
          <w:sz w:val="21"/>
          <w:lang w:val="ru-RU"/>
        </w:rPr>
      </w:pPr>
      <w:r>
        <w:rPr>
          <w:w w:val="105"/>
          <w:sz w:val="21"/>
          <w:lang w:val="ru"/>
        </w:rPr>
        <w:t>2: Положение 2 в белке, ингибирующем трансляцию</w:t>
      </w:r>
    </w:p>
    <w:p w:rsidR="001B222A" w:rsidRPr="009A3625" w:rsidRDefault="009A3625">
      <w:pPr>
        <w:tabs>
          <w:tab w:val="left" w:pos="4005"/>
          <w:tab w:val="left" w:pos="6577"/>
          <w:tab w:val="left" w:pos="8965"/>
        </w:tabs>
        <w:spacing w:before="44"/>
        <w:ind w:left="1607"/>
        <w:rPr>
          <w:w w:val="105"/>
          <w:sz w:val="21"/>
          <w:lang w:val="ru-RU"/>
        </w:rPr>
      </w:pPr>
      <w:r>
        <w:rPr>
          <w:w w:val="105"/>
          <w:sz w:val="21"/>
          <w:lang w:val="ru"/>
        </w:rPr>
        <w:t>3: Маркер положения</w:t>
      </w:r>
    </w:p>
    <w:p w:rsidR="00235F19" w:rsidRPr="009A3625" w:rsidRDefault="009A3625" w:rsidP="001B222A">
      <w:pPr>
        <w:tabs>
          <w:tab w:val="left" w:pos="4005"/>
          <w:tab w:val="left" w:pos="6577"/>
          <w:tab w:val="left" w:pos="8965"/>
        </w:tabs>
        <w:spacing w:before="44"/>
        <w:ind w:left="1607"/>
        <w:rPr>
          <w:sz w:val="21"/>
          <w:lang w:val="ru-RU"/>
        </w:rPr>
      </w:pPr>
      <w:r>
        <w:rPr>
          <w:w w:val="105"/>
          <w:sz w:val="21"/>
          <w:lang w:val="ru"/>
        </w:rPr>
        <w:t>4: Положение 3 в белке, ингибирующем трансляцию</w:t>
      </w:r>
    </w:p>
    <w:p w:rsidR="00235F19" w:rsidRPr="009A3625" w:rsidRDefault="009A3625">
      <w:pPr>
        <w:spacing w:before="95" w:line="285" w:lineRule="auto"/>
        <w:ind w:left="1607" w:right="595"/>
        <w:rPr>
          <w:sz w:val="21"/>
          <w:lang w:val="ru-RU"/>
        </w:rPr>
      </w:pPr>
      <w:r>
        <w:rPr>
          <w:w w:val="105"/>
          <w:sz w:val="21"/>
          <w:lang w:val="ru"/>
        </w:rPr>
        <w:t>5: Полость для хранения реагента СРБ (мензурка с реагентом) и положение обнаружения СРБ (мензурка)</w:t>
      </w:r>
    </w:p>
    <w:p w:rsidR="00235F19" w:rsidRPr="009A3625" w:rsidRDefault="009A3625">
      <w:pPr>
        <w:spacing w:before="47" w:line="285" w:lineRule="auto"/>
        <w:ind w:left="1607" w:right="455"/>
        <w:rPr>
          <w:sz w:val="21"/>
          <w:lang w:val="ru-RU"/>
        </w:rPr>
      </w:pPr>
      <w:r>
        <w:rPr>
          <w:w w:val="105"/>
          <w:sz w:val="21"/>
          <w:lang w:val="ru"/>
        </w:rPr>
        <w:t>6: Полость для хранения реагента САА (мензурка с реагентом) и положение обнаружения САА (мензурка)</w:t>
      </w:r>
    </w:p>
    <w:p w:rsidR="00235F19" w:rsidRPr="009A3625" w:rsidRDefault="00235F19">
      <w:pPr>
        <w:spacing w:line="285" w:lineRule="auto"/>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2"/>
        <w:rPr>
          <w:sz w:val="12"/>
          <w:lang w:val="ru-RU"/>
        </w:r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4445" r="0" b="0"/>
                <wp:docPr id="534" name="Group 140"/>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1890379736" name="Rectangle 141"/>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40" o:spid="_x0000_i1781" style="width:444.9pt;height:1.5pt;mso-position-horizontal-relative:char;mso-position-vertical-relative:line" coordsize="8898,30">
                <v:rect id="Rectangle 141" o:spid="_x0000_s1782" style="width:8898;height:30;mso-wrap-style:square;position:absolute;v-text-anchor:top;visibility:visible" fillcolor="black" stroked="f"/>
                <w10:wrap type="none"/>
                <w10:anchorlock/>
              </v:group>
            </w:pict>
          </mc:Fallback>
        </mc:AlternateContent>
      </w:r>
    </w:p>
    <w:p w:rsidR="00235F19" w:rsidRDefault="00235F19">
      <w:pPr>
        <w:pStyle w:val="GvdeMetni"/>
        <w:spacing w:before="5"/>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106752" behindDoc="0" locked="0" layoutInCell="1" allowOverlap="1">
                <wp:simplePos x="0" y="0"/>
                <wp:positionH relativeFrom="column">
                  <wp:posOffset>588397</wp:posOffset>
                </wp:positionH>
                <wp:positionV relativeFrom="paragraph">
                  <wp:posOffset>25814</wp:posOffset>
                </wp:positionV>
                <wp:extent cx="1296063" cy="270345"/>
                <wp:effectExtent l="0" t="0" r="18415" b="15875"/>
                <wp:wrapNone/>
                <wp:docPr id="1591" name="Надпись 1591"/>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91" o:spid="_x0000_s1154" type="#_x0000_t202" style="position:absolute;left:0;text-align:left;margin-left:46.35pt;margin-top:2.05pt;width:102.05pt;height:21.3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" fillcolor="white [3201]" strokeweight="1pt">
                <v:textbo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v:textbox>
              </v:shape>
            </w:pict>
          </mc:Fallback>
        </mc:AlternateContent>
      </w:r>
    </w:p>
    <w:p w:rsidR="00380070" w:rsidRDefault="00380070">
      <w:pPr>
        <w:pStyle w:val="GvdeMetni"/>
        <w:ind w:left="943"/>
      </w:pPr>
    </w:p>
    <w:p w:rsidR="00235F19" w:rsidRPr="009A3625" w:rsidRDefault="00D20577" w:rsidP="00516644">
      <w:pPr>
        <w:pStyle w:val="GvdeMetni"/>
        <w:spacing w:before="71"/>
        <w:ind w:left="934" w:right="591"/>
        <w:jc w:val="both"/>
        <w:rPr>
          <w:lang w:val="ru-RU"/>
        </w:rPr>
      </w:pPr>
      <w:r>
        <w:rPr>
          <w:noProof/>
          <w:lang w:val="ru-RU" w:eastAsia="ru-RU"/>
        </w:rPr>
        <w:drawing>
          <wp:anchor distT="0" distB="0" distL="0" distR="0" simplePos="0" relativeHeight="252270592" behindDoc="0" locked="0" layoutInCell="1" allowOverlap="1" wp14:anchorId="0EC34544" wp14:editId="7444EB36">
            <wp:simplePos x="0" y="0"/>
            <wp:positionH relativeFrom="page">
              <wp:posOffset>1126021</wp:posOffset>
            </wp:positionH>
            <wp:positionV relativeFrom="paragraph">
              <wp:posOffset>680665</wp:posOffset>
            </wp:positionV>
            <wp:extent cx="4931008" cy="2537460"/>
            <wp:effectExtent l="0" t="0" r="0" b="0"/>
            <wp:wrapTopAndBottom/>
            <wp:docPr id="567"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44743" name="image291.jpeg"/>
                    <pic:cNvPicPr/>
                  </pic:nvPicPr>
                  <pic:blipFill>
                    <a:blip r:embed="rId243" cstate="print"/>
                    <a:stretch>
                      <a:fillRect/>
                    </a:stretch>
                  </pic:blipFill>
                  <pic:spPr>
                    <a:xfrm>
                      <a:off x="0" y="0"/>
                      <a:ext cx="4931008" cy="2537460"/>
                    </a:xfrm>
                    <a:prstGeom prst="rect">
                      <a:avLst/>
                    </a:prstGeom>
                  </pic:spPr>
                </pic:pic>
              </a:graphicData>
            </a:graphic>
          </wp:anchor>
        </w:drawing>
      </w:r>
      <w:r>
        <w:rPr>
          <w:noProof/>
          <w:lang w:val="ru-RU" w:eastAsia="ru-RU"/>
        </w:rPr>
        <mc:AlternateContent>
          <mc:Choice Requires="wps">
            <w:drawing>
              <wp:anchor distT="0" distB="0" distL="0" distR="0" simplePos="0" relativeHeight="251842560" behindDoc="1" locked="0" layoutInCell="1" allowOverlap="1" wp14:anchorId="642AF67B" wp14:editId="5F3EA852">
                <wp:simplePos x="0" y="0"/>
                <wp:positionH relativeFrom="page">
                  <wp:posOffset>1204595</wp:posOffset>
                </wp:positionH>
                <wp:positionV relativeFrom="paragraph">
                  <wp:posOffset>660482</wp:posOffset>
                </wp:positionV>
                <wp:extent cx="5650230" cy="19050"/>
                <wp:effectExtent l="0" t="0" r="0" b="0"/>
                <wp:wrapTopAndBottom/>
                <wp:docPr id="129718603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8EBC283" id="Rectangle 139" o:spid="_x0000_s1026" style="position:absolute;margin-left:94.85pt;margin-top:52pt;width:444.9pt;height:1.5pt;z-index:-251473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" fillcolor="black" stroked="f">
                <w10:wrap type="topAndBottom" anchorx="page"/>
              </v:rect>
            </w:pict>
          </mc:Fallback>
        </mc:AlternateContent>
      </w:r>
      <w:r w:rsidR="00D943D5">
        <w:rPr>
          <w:w w:val="105"/>
          <w:lang w:val="ru"/>
        </w:rPr>
        <w:t>Если в настройках в качестве режима разбавления выбран режим предварительного разбавления, выполняйте процедуру в соответствии с положениями, приведенными на данном рисунке, а этапы проведения процедуры аналогичны этапам в режиме цельной крови.</w:t>
      </w:r>
    </w:p>
    <w:p w:rsidR="00235F19" w:rsidRPr="009A3625" w:rsidRDefault="00235F19">
      <w:pPr>
        <w:pStyle w:val="GvdeMetni"/>
        <w:spacing w:before="11"/>
        <w:rPr>
          <w:sz w:val="15"/>
          <w:lang w:val="ru-RU"/>
        </w:rPr>
      </w:pPr>
    </w:p>
    <w:p w:rsidR="00516644" w:rsidRPr="009A3625" w:rsidRDefault="009A3625" w:rsidP="00516644">
      <w:pPr>
        <w:tabs>
          <w:tab w:val="left" w:pos="4006"/>
          <w:tab w:val="left" w:pos="6577"/>
        </w:tabs>
        <w:spacing w:before="167"/>
        <w:ind w:left="1607" w:right="591"/>
        <w:jc w:val="both"/>
        <w:rPr>
          <w:sz w:val="21"/>
          <w:lang w:val="ru-RU"/>
        </w:rPr>
      </w:pPr>
      <w:r>
        <w:rPr>
          <w:sz w:val="21"/>
          <w:lang w:val="ru"/>
        </w:rPr>
        <w:t>1: Положение 1 в белке, ингибирующем трансляцию</w:t>
      </w:r>
    </w:p>
    <w:p w:rsidR="00516644" w:rsidRPr="009A3625" w:rsidRDefault="009A3625" w:rsidP="00516644">
      <w:pPr>
        <w:tabs>
          <w:tab w:val="left" w:pos="4006"/>
          <w:tab w:val="left" w:pos="6577"/>
        </w:tabs>
        <w:spacing w:before="167"/>
        <w:ind w:left="1607" w:right="591"/>
        <w:jc w:val="both"/>
        <w:rPr>
          <w:sz w:val="21"/>
          <w:lang w:val="ru-RU"/>
        </w:rPr>
      </w:pPr>
      <w:r>
        <w:rPr>
          <w:sz w:val="21"/>
          <w:lang w:val="ru"/>
        </w:rPr>
        <w:t>2: Положение 2 в белке, ингибирующем трансляцию</w:t>
      </w:r>
    </w:p>
    <w:p w:rsidR="00235F19" w:rsidRPr="009A3625" w:rsidRDefault="009A3625" w:rsidP="00516644">
      <w:pPr>
        <w:tabs>
          <w:tab w:val="left" w:pos="4006"/>
          <w:tab w:val="left" w:pos="6577"/>
        </w:tabs>
        <w:spacing w:before="167"/>
        <w:ind w:left="1607" w:right="591"/>
        <w:jc w:val="both"/>
        <w:rPr>
          <w:sz w:val="21"/>
          <w:lang w:val="ru-RU"/>
        </w:rPr>
      </w:pPr>
      <w:r>
        <w:rPr>
          <w:sz w:val="21"/>
          <w:lang w:val="ru"/>
        </w:rPr>
        <w:t>3: Предварительно разбавленный маркер</w:t>
      </w:r>
    </w:p>
    <w:p w:rsidR="00235F19" w:rsidRPr="009A3625" w:rsidRDefault="009A3625" w:rsidP="00516644">
      <w:pPr>
        <w:spacing w:before="96"/>
        <w:ind w:left="1607" w:right="591"/>
        <w:jc w:val="both"/>
        <w:rPr>
          <w:sz w:val="21"/>
          <w:lang w:val="ru-RU"/>
        </w:rPr>
      </w:pPr>
      <w:r>
        <w:rPr>
          <w:w w:val="105"/>
          <w:sz w:val="21"/>
          <w:lang w:val="ru"/>
        </w:rPr>
        <w:t>4: Положение 3 в белке, ингибирующем трансляцию</w:t>
      </w:r>
    </w:p>
    <w:p w:rsidR="00235F19" w:rsidRPr="009A3625" w:rsidRDefault="009A3625" w:rsidP="00516644">
      <w:pPr>
        <w:spacing w:before="96" w:line="285" w:lineRule="auto"/>
        <w:ind w:left="1607" w:right="591"/>
        <w:jc w:val="both"/>
        <w:rPr>
          <w:sz w:val="21"/>
          <w:lang w:val="ru-RU"/>
        </w:rPr>
      </w:pPr>
      <w:r>
        <w:rPr>
          <w:w w:val="105"/>
          <w:sz w:val="21"/>
          <w:lang w:val="ru"/>
        </w:rPr>
        <w:t>5: Полость для хранения реагента СРБ (мензурка с реагентом) и положение обнаружения СРБ (мензурка)</w:t>
      </w:r>
    </w:p>
    <w:p w:rsidR="00235F19" w:rsidRPr="009A3625" w:rsidRDefault="009A3625" w:rsidP="00516644">
      <w:pPr>
        <w:spacing w:before="48" w:line="285" w:lineRule="auto"/>
        <w:ind w:left="1607" w:right="591"/>
        <w:jc w:val="both"/>
        <w:rPr>
          <w:sz w:val="21"/>
          <w:lang w:val="ru-RU"/>
        </w:rPr>
      </w:pPr>
      <w:r>
        <w:rPr>
          <w:w w:val="105"/>
          <w:sz w:val="21"/>
          <w:lang w:val="ru"/>
        </w:rPr>
        <w:t>6: Полость для хранения реагента САА (мензурка с реагентом) и положение обнаружения САА (мензурка)</w:t>
      </w:r>
    </w:p>
    <w:p w:rsidR="00235F19" w:rsidRPr="009A3625" w:rsidRDefault="009A3625" w:rsidP="00516644">
      <w:pPr>
        <w:pStyle w:val="ListeParagraf"/>
        <w:numPr>
          <w:ilvl w:val="4"/>
          <w:numId w:val="100"/>
        </w:numPr>
        <w:tabs>
          <w:tab w:val="left" w:pos="1268"/>
        </w:tabs>
        <w:spacing w:before="72" w:line="285" w:lineRule="auto"/>
        <w:ind w:left="1267" w:right="591"/>
        <w:jc w:val="both"/>
        <w:rPr>
          <w:sz w:val="20"/>
          <w:lang w:val="ru-RU"/>
        </w:rPr>
      </w:pPr>
      <w:r>
        <w:rPr>
          <w:w w:val="105"/>
          <w:sz w:val="20"/>
          <w:lang w:val="ru"/>
        </w:rPr>
        <w:t xml:space="preserve">В состоянии готовности к подсчету (когда световой индикатор на основном блоке горит зеленым цветом) нажмите кнопку </w:t>
      </w:r>
      <w:r>
        <w:rPr>
          <w:rFonts w:ascii="Arial"/>
          <w:b/>
          <w:w w:val="105"/>
          <w:sz w:val="20"/>
          <w:lang w:val="ru"/>
        </w:rPr>
        <w:t>«Начать</w:t>
      </w:r>
      <w:r>
        <w:rPr>
          <w:rFonts w:ascii="Arial"/>
          <w:b/>
          <w:w w:val="105"/>
          <w:sz w:val="20"/>
          <w:lang w:val="ru"/>
        </w:rPr>
        <w:t xml:space="preserve"> </w:t>
      </w:r>
      <w:r>
        <w:rPr>
          <w:rFonts w:ascii="Arial"/>
          <w:b/>
          <w:w w:val="105"/>
          <w:sz w:val="20"/>
          <w:lang w:val="ru"/>
        </w:rPr>
        <w:t>подсчет»</w:t>
      </w:r>
      <w:r w:rsidR="0036632B" w:rsidRPr="0036632B">
        <w:rPr>
          <w:rFonts w:ascii="Arial"/>
          <w:b/>
          <w:w w:val="105"/>
          <w:sz w:val="20"/>
          <w:lang w:val="ru-RU"/>
        </w:rPr>
        <w:t xml:space="preserve"> </w:t>
      </w:r>
      <w:r w:rsidR="0036632B" w:rsidRPr="0036632B">
        <w:rPr>
          <w:b/>
          <w:w w:val="105"/>
          <w:sz w:val="20"/>
          <w:szCs w:val="20"/>
          <w:lang w:val="ru-RU"/>
        </w:rPr>
        <w:t>(</w:t>
      </w:r>
      <w:r w:rsidR="0036632B" w:rsidRPr="0036632B">
        <w:rPr>
          <w:b/>
          <w:sz w:val="20"/>
          <w:szCs w:val="20"/>
        </w:rPr>
        <w:t>Start</w:t>
      </w:r>
      <w:r w:rsidR="0036632B" w:rsidRPr="0036632B">
        <w:rPr>
          <w:b/>
          <w:sz w:val="20"/>
          <w:szCs w:val="20"/>
          <w:lang w:val="ru-RU"/>
        </w:rPr>
        <w:t xml:space="preserve"> </w:t>
      </w:r>
      <w:r w:rsidR="0036632B" w:rsidRPr="0036632B">
        <w:rPr>
          <w:b/>
          <w:sz w:val="20"/>
          <w:szCs w:val="20"/>
        </w:rPr>
        <w:t>counting</w:t>
      </w:r>
      <w:r w:rsidR="0036632B" w:rsidRPr="0036632B">
        <w:rPr>
          <w:b/>
          <w:sz w:val="20"/>
          <w:szCs w:val="20"/>
          <w:lang w:val="ru-RU"/>
        </w:rPr>
        <w:t>)</w:t>
      </w:r>
      <w:r>
        <w:rPr>
          <w:w w:val="105"/>
          <w:sz w:val="20"/>
          <w:lang w:val="ru"/>
        </w:rPr>
        <w:t xml:space="preserve"> и вставьте набор реагентов с образцами в прибор при появлении соответствующего указания на экране. Нажмите </w:t>
      </w:r>
      <w:r>
        <w:rPr>
          <w:rFonts w:ascii="Arial"/>
          <w:b/>
          <w:w w:val="105"/>
          <w:sz w:val="20"/>
          <w:lang w:val="ru"/>
        </w:rPr>
        <w:t>«ОК»</w:t>
      </w:r>
      <w:r>
        <w:rPr>
          <w:w w:val="105"/>
          <w:sz w:val="20"/>
          <w:lang w:val="ru"/>
        </w:rPr>
        <w:t>, прибор будет загружен и проанализирован автоматически. При этом световой индикатор на приборе будет мигать зеленым цветом. После проведения анализа световой индикатор на приборе должен постоянно гореть зеленым цветом.</w:t>
      </w:r>
    </w:p>
    <w:p w:rsidR="00235F19" w:rsidRPr="009A3625" w:rsidRDefault="009A3625" w:rsidP="00516644">
      <w:pPr>
        <w:pStyle w:val="ListeParagraf"/>
        <w:numPr>
          <w:ilvl w:val="4"/>
          <w:numId w:val="100"/>
        </w:numPr>
        <w:tabs>
          <w:tab w:val="left" w:pos="1269"/>
        </w:tabs>
        <w:spacing w:before="68" w:line="285" w:lineRule="auto"/>
        <w:ind w:right="591"/>
        <w:jc w:val="both"/>
        <w:rPr>
          <w:sz w:val="20"/>
          <w:lang w:val="ru-RU"/>
        </w:rPr>
      </w:pPr>
      <w:r>
        <w:rPr>
          <w:spacing w:val="-1"/>
          <w:w w:val="110"/>
          <w:sz w:val="20"/>
          <w:lang w:val="ru"/>
        </w:rPr>
        <w:t>После завершения анализа КК результаты КК будут отображены на текущем экране и автоматически сохранены в файле КК.</w:t>
      </w:r>
    </w:p>
    <w:p w:rsidR="00235F19" w:rsidRPr="009A3625" w:rsidRDefault="00D20577" w:rsidP="00516644">
      <w:pPr>
        <w:pStyle w:val="ListeParagraf"/>
        <w:numPr>
          <w:ilvl w:val="4"/>
          <w:numId w:val="100"/>
        </w:numPr>
        <w:tabs>
          <w:tab w:val="left" w:pos="1269"/>
        </w:tabs>
        <w:spacing w:before="71"/>
        <w:ind w:right="591" w:hanging="341"/>
        <w:jc w:val="both"/>
        <w:rPr>
          <w:sz w:val="20"/>
          <w:lang w:val="ru-RU"/>
        </w:rPr>
      </w:pPr>
      <w:r>
        <w:rPr>
          <w:noProof/>
          <w:lang w:val="ru-RU" w:eastAsia="ru-RU"/>
        </w:rPr>
        <mc:AlternateContent>
          <mc:Choice Requires="wps">
            <w:drawing>
              <wp:anchor distT="0" distB="0" distL="0" distR="0" simplePos="0" relativeHeight="251843584" behindDoc="1" locked="0" layoutInCell="1" allowOverlap="1">
                <wp:simplePos x="0" y="0"/>
                <wp:positionH relativeFrom="page">
                  <wp:posOffset>1204623</wp:posOffset>
                </wp:positionH>
                <wp:positionV relativeFrom="paragraph">
                  <wp:posOffset>377245</wp:posOffset>
                </wp:positionV>
                <wp:extent cx="5650230" cy="19050"/>
                <wp:effectExtent l="0" t="0" r="0" b="0"/>
                <wp:wrapTopAndBottom/>
                <wp:docPr id="530"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21F2B14" id="Rectangle 138" o:spid="_x0000_s1026" style="position:absolute;margin-left:94.85pt;margin-top:29.7pt;width:444.9pt;height:1.5pt;z-index:-251472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" fillcolor="black" stroked="f">
                <w10:wrap type="topAndBottom" anchorx="page"/>
              </v:rect>
            </w:pict>
          </mc:Fallback>
        </mc:AlternateContent>
      </w:r>
      <w:r w:rsidR="00D943D5">
        <w:rPr>
          <w:spacing w:val="-1"/>
          <w:w w:val="110"/>
          <w:sz w:val="20"/>
          <w:lang w:val="ru"/>
        </w:rPr>
        <w:t>Если необходимо, повторите описанные выше процедуры, чтобы продолжить обработку контрольных образцов.</w:t>
      </w:r>
    </w:p>
    <w:p w:rsidR="00235F19" w:rsidRPr="009A3625" w:rsidRDefault="00235F19" w:rsidP="00516644">
      <w:pPr>
        <w:pStyle w:val="GvdeMetni"/>
        <w:ind w:right="591"/>
        <w:jc w:val="both"/>
        <w:rPr>
          <w:sz w:val="4"/>
          <w:lang w:val="ru-RU"/>
        </w:rPr>
      </w:pPr>
    </w:p>
    <w:p w:rsidR="00235F19" w:rsidRPr="009A3625" w:rsidRDefault="009A3625" w:rsidP="00516644">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08800" behindDoc="0" locked="0" layoutInCell="1" allowOverlap="1">
                <wp:simplePos x="0" y="0"/>
                <wp:positionH relativeFrom="column">
                  <wp:posOffset>596265</wp:posOffset>
                </wp:positionH>
                <wp:positionV relativeFrom="paragraph">
                  <wp:posOffset>22225</wp:posOffset>
                </wp:positionV>
                <wp:extent cx="1296063" cy="270345"/>
                <wp:effectExtent l="0" t="0" r="18415" b="15875"/>
                <wp:wrapNone/>
                <wp:docPr id="1592" name="Надпись 1592"/>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92" o:spid="_x0000_s1155" type="#_x0000_t202" style="position:absolute;left:0;text-align:left;margin-left:46.95pt;margin-top:1.75pt;width:102.05pt;height:21.3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" fillcolor="white [3201]" strokeweight="1pt">
                <v:textbox>
                  <w:txbxContent>
                    <w:p w:rsidR="00583A31" w:rsidRPr="00B4276C" w:rsidRDefault="00583A31" w:rsidP="00380070">
                      <w:pPr>
                        <w:rPr>
                          <w:b/>
                        </w:rPr>
                      </w:pPr>
                      <w:r w:rsidRPr="00B4276C">
                        <w:rPr>
                          <w:b/>
                          <w:lang w:val="ru"/>
                        </w:rPr>
                        <w:t>ПРИМЕЧАНИЕ</w:t>
                      </w:r>
                    </w:p>
                    <w:p w:rsidR="00583A31" w:rsidRPr="00B4276C" w:rsidRDefault="00583A31" w:rsidP="00380070">
                      <w:pPr>
                        <w:rPr>
                          <w:b/>
                          <w:caps/>
                          <w:lang w:val="ru-RU"/>
                        </w:rPr>
                      </w:pPr>
                    </w:p>
                  </w:txbxContent>
                </v:textbox>
              </v:shape>
            </w:pict>
          </mc:Fallback>
        </mc:AlternateContent>
      </w:r>
    </w:p>
    <w:p w:rsidR="00380070" w:rsidRPr="009A3625" w:rsidRDefault="00380070" w:rsidP="00516644">
      <w:pPr>
        <w:pStyle w:val="GvdeMetni"/>
        <w:ind w:left="943" w:right="591"/>
        <w:jc w:val="both"/>
        <w:rPr>
          <w:lang w:val="ru-RU"/>
        </w:rPr>
      </w:pPr>
    </w:p>
    <w:p w:rsidR="00235F19" w:rsidRPr="009A3625" w:rsidRDefault="009A3625" w:rsidP="00516644">
      <w:pPr>
        <w:pStyle w:val="ListeParagraf"/>
        <w:numPr>
          <w:ilvl w:val="0"/>
          <w:numId w:val="92"/>
        </w:numPr>
        <w:tabs>
          <w:tab w:val="left" w:pos="1267"/>
          <w:tab w:val="left" w:pos="1268"/>
        </w:tabs>
        <w:spacing w:before="69"/>
        <w:ind w:right="591"/>
        <w:jc w:val="both"/>
        <w:rPr>
          <w:sz w:val="21"/>
          <w:lang w:val="ru-RU"/>
        </w:rPr>
      </w:pPr>
      <w:r>
        <w:rPr>
          <w:spacing w:val="-1"/>
          <w:w w:val="110"/>
          <w:sz w:val="21"/>
          <w:lang w:val="ru"/>
        </w:rPr>
        <w:t>Если файл КК устарел, срок его действия будет выделен красным цветом.</w:t>
      </w:r>
    </w:p>
    <w:p w:rsidR="00235F19" w:rsidRPr="009A3625" w:rsidRDefault="009A3625" w:rsidP="00516644">
      <w:pPr>
        <w:pStyle w:val="ListeParagraf"/>
        <w:numPr>
          <w:ilvl w:val="0"/>
          <w:numId w:val="92"/>
        </w:numPr>
        <w:tabs>
          <w:tab w:val="left" w:pos="1267"/>
          <w:tab w:val="left" w:pos="1268"/>
        </w:tabs>
        <w:spacing w:before="73" w:line="237" w:lineRule="auto"/>
        <w:ind w:right="591"/>
        <w:jc w:val="both"/>
        <w:rPr>
          <w:sz w:val="21"/>
          <w:lang w:val="ru-RU"/>
        </w:rPr>
      </w:pPr>
      <w:r>
        <w:rPr>
          <w:noProof/>
          <w:lang w:val="ru-RU" w:eastAsia="ru-RU"/>
        </w:rPr>
        <mc:AlternateContent>
          <mc:Choice Requires="wps">
            <w:drawing>
              <wp:anchor distT="0" distB="0" distL="0" distR="0" simplePos="0" relativeHeight="251844608" behindDoc="1" locked="0" layoutInCell="1" allowOverlap="1">
                <wp:simplePos x="0" y="0"/>
                <wp:positionH relativeFrom="page">
                  <wp:posOffset>1205230</wp:posOffset>
                </wp:positionH>
                <wp:positionV relativeFrom="paragraph">
                  <wp:posOffset>389890</wp:posOffset>
                </wp:positionV>
                <wp:extent cx="5654040" cy="19050"/>
                <wp:effectExtent l="0" t="0" r="0" b="0"/>
                <wp:wrapTopAndBottom/>
                <wp:docPr id="2001642961"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37" o:spid="_x0000_s1787" style="width:445.2pt;height:1.5pt;margin-top:30.7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14464" fillcolor="black" stroked="f">
                <w10:wrap type="topAndBottom"/>
              </v:rect>
            </w:pict>
          </mc:Fallback>
        </mc:AlternateContent>
      </w:r>
      <w:r w:rsidR="00D943D5">
        <w:rPr>
          <w:w w:val="94"/>
          <w:sz w:val="21"/>
          <w:lang w:val="ru"/>
        </w:rPr>
        <w:t>Сигнал тревоги ↑ или ↓ будет указан рядом с результатами, отклонения по которым выходят за установленные предельные значения.</w:t>
      </w:r>
    </w:p>
    <w:p w:rsidR="00235F19" w:rsidRPr="009A3625" w:rsidRDefault="00235F19">
      <w:pPr>
        <w:spacing w:line="237" w:lineRule="auto"/>
        <w:rPr>
          <w:sz w:val="21"/>
          <w:lang w:val="ru-RU"/>
        </w:rPr>
        <w:sectPr w:rsidR="00235F19" w:rsidRPr="009A3625">
          <w:pgSz w:w="11910" w:h="16840"/>
          <w:pgMar w:top="1200" w:right="680" w:bottom="840" w:left="1000" w:header="753" w:footer="647" w:gutter="0"/>
          <w:cols w:space="720"/>
        </w:sectPr>
      </w:pPr>
    </w:p>
    <w:p w:rsidR="00235F19" w:rsidRPr="009A3625" w:rsidRDefault="009A3625">
      <w:pPr>
        <w:pStyle w:val="Balk5"/>
        <w:numPr>
          <w:ilvl w:val="3"/>
          <w:numId w:val="100"/>
        </w:numPr>
        <w:tabs>
          <w:tab w:val="left" w:pos="1022"/>
        </w:tabs>
        <w:spacing w:before="137"/>
        <w:ind w:left="1021" w:hanging="888"/>
        <w:rPr>
          <w:lang w:val="ru-RU"/>
        </w:rPr>
      </w:pPr>
      <w:r>
        <w:rPr>
          <w:lang w:val="ru"/>
        </w:rPr>
        <w:lastRenderedPageBreak/>
        <w:t>Выполнение анализа КК в интерфейсе «Анализ образца»</w:t>
      </w:r>
    </w:p>
    <w:p w:rsidR="00235F19" w:rsidRPr="009A3625" w:rsidRDefault="009A3625" w:rsidP="00D20577">
      <w:pPr>
        <w:pStyle w:val="GvdeMetni"/>
        <w:spacing w:before="6"/>
        <w:rPr>
          <w:rFonts w:ascii="Arial"/>
          <w:b/>
          <w:sz w:val="4"/>
          <w:lang w:val="ru-RU"/>
        </w:rPr>
      </w:pPr>
      <w:r>
        <w:rPr>
          <w:noProof/>
          <w:lang w:val="ru-RU" w:eastAsia="ru-RU"/>
        </w:rPr>
        <mc:AlternateContent>
          <mc:Choice Requires="wps">
            <w:drawing>
              <wp:anchor distT="0" distB="0" distL="0" distR="0" simplePos="0" relativeHeight="251845632" behindDoc="1" locked="0" layoutInCell="1" allowOverlap="1">
                <wp:simplePos x="0" y="0"/>
                <wp:positionH relativeFrom="page">
                  <wp:posOffset>1209040</wp:posOffset>
                </wp:positionH>
                <wp:positionV relativeFrom="paragraph">
                  <wp:posOffset>116840</wp:posOffset>
                </wp:positionV>
                <wp:extent cx="5650230" cy="19050"/>
                <wp:effectExtent l="0" t="0" r="0" b="0"/>
                <wp:wrapTopAndBottom/>
                <wp:docPr id="87604297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36" o:spid="_x0000_s1788" style="width:444.9pt;height:1.5pt;margin-top:9.2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13440" fillcolor="black" stroked="f">
                <w10:wrap type="topAndBottom"/>
              </v:rect>
            </w:pict>
          </mc:Fallback>
        </mc:AlternateContent>
      </w:r>
    </w:p>
    <w:p w:rsidR="00235F19" w:rsidRDefault="009A3625">
      <w:pPr>
        <w:pStyle w:val="GvdeMetni"/>
        <w:ind w:left="934"/>
        <w:rPr>
          <w:rFonts w:ascii="Arial"/>
        </w:rPr>
      </w:pPr>
      <w:r>
        <w:rPr>
          <w:rFonts w:ascii="Arial"/>
          <w:noProof/>
          <w:lang w:val="ru-RU" w:eastAsia="ru-RU"/>
        </w:rPr>
        <w:drawing>
          <wp:inline distT="0" distB="0" distL="0" distR="0">
            <wp:extent cx="453470" cy="393763"/>
            <wp:effectExtent l="0" t="0" r="0" b="0"/>
            <wp:docPr id="571" name="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09004" name="image292.png"/>
                    <pic:cNvPicPr/>
                  </pic:nvPicPr>
                  <pic:blipFill>
                    <a:blip r:embed="rId244" cstate="print"/>
                    <a:stretch>
                      <a:fillRect/>
                    </a:stretch>
                  </pic:blipFill>
                  <pic:spPr>
                    <a:xfrm>
                      <a:off x="0" y="0"/>
                      <a:ext cx="453470" cy="393763"/>
                    </a:xfrm>
                    <a:prstGeom prst="rect">
                      <a:avLst/>
                    </a:prstGeom>
                  </pic:spPr>
                </pic:pic>
              </a:graphicData>
            </a:graphic>
          </wp:inline>
        </w:drawing>
      </w:r>
    </w:p>
    <w:p w:rsidR="00235F19" w:rsidRPr="009A3625" w:rsidRDefault="00D20577" w:rsidP="009747AC">
      <w:pPr>
        <w:pStyle w:val="GvdeMetni"/>
        <w:spacing w:before="78"/>
        <w:ind w:left="934" w:right="591"/>
        <w:jc w:val="both"/>
        <w:rPr>
          <w:lang w:val="ru-RU"/>
        </w:rPr>
      </w:pPr>
      <w:r>
        <w:rPr>
          <w:noProof/>
          <w:lang w:val="ru-RU" w:eastAsia="ru-RU"/>
        </w:rPr>
        <mc:AlternateContent>
          <mc:Choice Requires="wps">
            <w:drawing>
              <wp:anchor distT="0" distB="0" distL="0" distR="0" simplePos="0" relativeHeight="251846656" behindDoc="1" locked="0" layoutInCell="1" allowOverlap="1">
                <wp:simplePos x="0" y="0"/>
                <wp:positionH relativeFrom="page">
                  <wp:posOffset>1266466</wp:posOffset>
                </wp:positionH>
                <wp:positionV relativeFrom="paragraph">
                  <wp:posOffset>975001</wp:posOffset>
                </wp:positionV>
                <wp:extent cx="5650230" cy="19050"/>
                <wp:effectExtent l="0" t="0" r="0" b="0"/>
                <wp:wrapTopAndBottom/>
                <wp:docPr id="67136953"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1DD7A30" id="Rectangle 135" o:spid="_x0000_s1026" style="position:absolute;margin-left:99.7pt;margin-top:76.75pt;width:444.9pt;height:1.5pt;z-index:-251469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" fillcolor="black" stroked="f">
                <w10:wrap type="topAndBottom" anchorx="page"/>
              </v:rect>
            </w:pict>
          </mc:Fallback>
        </mc:AlternateContent>
      </w:r>
      <w:r w:rsidR="00D943D5">
        <w:rPr>
          <w:spacing w:val="-1"/>
          <w:w w:val="110"/>
          <w:lang w:val="ru"/>
        </w:rPr>
        <w:t>Все образцы, контрольные растворы, калибраторы, реагенты, отходы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235F19" w:rsidP="009747AC">
      <w:pPr>
        <w:pStyle w:val="GvdeMetni"/>
        <w:spacing w:before="3"/>
        <w:ind w:right="591"/>
        <w:jc w:val="both"/>
        <w:rPr>
          <w:sz w:val="4"/>
          <w:lang w:val="ru-RU"/>
        </w:rPr>
      </w:pPr>
    </w:p>
    <w:p w:rsidR="00235F19" w:rsidRDefault="009A3625" w:rsidP="009747AC">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635" r="0" b="0"/>
                <wp:docPr id="1098251358" name="Group 133"/>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2088536139" name="Rectangle 134"/>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33" o:spid="_x0000_i1790" style="width:444.9pt;height:1.5pt;mso-position-horizontal-relative:char;mso-position-vertical-relative:line" coordsize="8898,30">
                <v:rect id="Rectangle 134" o:spid="_x0000_s1791" style="width:8898;height:30;mso-wrap-style:square;position:absolute;v-text-anchor:top;visibility:visible" fillcolor="black" stroked="f"/>
                <w10:wrap type="none"/>
                <w10:anchorlock/>
              </v:group>
            </w:pict>
          </mc:Fallback>
        </mc:AlternateContent>
      </w:r>
    </w:p>
    <w:p w:rsidR="00235F19" w:rsidRDefault="00235F19" w:rsidP="009747AC">
      <w:pPr>
        <w:pStyle w:val="GvdeMetni"/>
        <w:spacing w:before="6"/>
        <w:ind w:right="591"/>
        <w:jc w:val="both"/>
        <w:rPr>
          <w:sz w:val="6"/>
        </w:rPr>
      </w:pPr>
    </w:p>
    <w:p w:rsidR="00235F19" w:rsidRDefault="00D20577" w:rsidP="009747AC">
      <w:pPr>
        <w:pStyle w:val="GvdeMetni"/>
        <w:ind w:left="934" w:right="591"/>
        <w:jc w:val="both"/>
      </w:pPr>
      <w:r>
        <w:rPr>
          <w:rFonts w:ascii="Arial"/>
          <w:noProof/>
          <w:lang w:val="ru-RU" w:eastAsia="ru-RU"/>
        </w:rPr>
        <mc:AlternateContent>
          <mc:Choice Requires="wps">
            <w:drawing>
              <wp:anchor distT="0" distB="0" distL="114300" distR="114300" simplePos="0" relativeHeight="251982848" behindDoc="0" locked="0" layoutInCell="1" allowOverlap="1">
                <wp:simplePos x="0" y="0"/>
                <wp:positionH relativeFrom="column">
                  <wp:posOffset>1012190</wp:posOffset>
                </wp:positionH>
                <wp:positionV relativeFrom="paragraph">
                  <wp:posOffset>21259</wp:posOffset>
                </wp:positionV>
                <wp:extent cx="2054087" cy="307238"/>
                <wp:effectExtent l="0" t="0" r="3810" b="0"/>
                <wp:wrapNone/>
                <wp:docPr id="1534" name="Надпись 1534"/>
                <wp:cNvGraphicFramePr/>
                <a:graphic xmlns:a="http://schemas.openxmlformats.org/drawingml/2006/main">
                  <a:graphicData uri="http://schemas.microsoft.com/office/word/2010/wordprocessingShape">
                    <wps:wsp>
                      <wps:cNvSpPr txBox="1"/>
                      <wps:spPr>
                        <a:xfrm>
                          <a:off x="0" y="0"/>
                          <a:ext cx="2054087"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545AF5">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34" o:spid="_x0000_s1156" type="#_x0000_t202" style="position:absolute;left:0;text-align:left;margin-left:79.7pt;margin-top:1.65pt;width:161.75pt;height:24.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" fillcolor="white [3201]" stroked="f" strokeweight=".5pt">
                <v:textbox>
                  <w:txbxContent>
                    <w:p w:rsidR="00583A31" w:rsidRPr="00BF15DB" w:rsidRDefault="00583A31" w:rsidP="00545AF5">
                      <w:pPr>
                        <w:rPr>
                          <w:b/>
                          <w:sz w:val="28"/>
                        </w:rPr>
                      </w:pPr>
                      <w:r w:rsidRPr="00BF15DB">
                        <w:rPr>
                          <w:b/>
                          <w:sz w:val="28"/>
                          <w:lang w:val="ru"/>
                        </w:rPr>
                        <w:t>ПРЕДУПРЕЖДЕНИЕ</w:t>
                      </w:r>
                    </w:p>
                  </w:txbxContent>
                </v:textbox>
              </v:shape>
            </w:pict>
          </mc:Fallback>
        </mc:AlternateContent>
      </w:r>
      <w:r w:rsidR="00D943D5">
        <w:rPr>
          <w:noProof/>
          <w:lang w:val="ru-RU" w:eastAsia="ru-RU"/>
        </w:rPr>
        <w:drawing>
          <wp:inline distT="0" distB="0" distL="0" distR="0">
            <wp:extent cx="1059815" cy="326844"/>
            <wp:effectExtent l="0" t="0" r="6985" b="0"/>
            <wp:docPr id="57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12963" name="image27.jpeg"/>
                    <pic:cNvPicPr/>
                  </pic:nvPicPr>
                  <pic:blipFill>
                    <a:blip r:embed="rId34" cstate="print"/>
                    <a:stretch>
                      <a:fillRect/>
                    </a:stretch>
                  </pic:blipFill>
                  <pic:spPr>
                    <a:xfrm>
                      <a:off x="0" y="0"/>
                      <a:ext cx="1083418" cy="334123"/>
                    </a:xfrm>
                    <a:prstGeom prst="rect">
                      <a:avLst/>
                    </a:prstGeom>
                  </pic:spPr>
                </pic:pic>
              </a:graphicData>
            </a:graphic>
          </wp:inline>
        </w:drawing>
      </w:r>
    </w:p>
    <w:p w:rsidR="00235F19" w:rsidRPr="00D20577" w:rsidRDefault="009A3625" w:rsidP="0036632B">
      <w:pPr>
        <w:pStyle w:val="ListeParagraf"/>
        <w:numPr>
          <w:ilvl w:val="0"/>
          <w:numId w:val="91"/>
        </w:numPr>
        <w:tabs>
          <w:tab w:val="left" w:pos="1267"/>
          <w:tab w:val="left" w:pos="1268"/>
        </w:tabs>
        <w:ind w:left="1264" w:right="590"/>
        <w:jc w:val="both"/>
        <w:rPr>
          <w:spacing w:val="-4"/>
          <w:sz w:val="21"/>
          <w:lang w:val="ru-RU"/>
        </w:rPr>
      </w:pPr>
      <w:r w:rsidRPr="00D20577">
        <w:rPr>
          <w:spacing w:val="-4"/>
          <w:w w:val="105"/>
          <w:sz w:val="21"/>
          <w:lang w:val="ru"/>
        </w:rPr>
        <w:t>Игла пробозаборника острая и потенциально биологически опасна. Будьте осторожны, избегайте контакта с иглой во время работы рядом с ней.</w:t>
      </w:r>
    </w:p>
    <w:p w:rsidR="00235F19" w:rsidRPr="00D20577" w:rsidRDefault="009A3625" w:rsidP="0036632B">
      <w:pPr>
        <w:pStyle w:val="ListeParagraf"/>
        <w:numPr>
          <w:ilvl w:val="0"/>
          <w:numId w:val="91"/>
        </w:numPr>
        <w:tabs>
          <w:tab w:val="left" w:pos="1267"/>
          <w:tab w:val="left" w:pos="1268"/>
        </w:tabs>
        <w:spacing w:before="70"/>
        <w:ind w:right="591"/>
        <w:jc w:val="both"/>
        <w:rPr>
          <w:spacing w:val="-4"/>
          <w:sz w:val="21"/>
        </w:rPr>
      </w:pPr>
      <w:r w:rsidRPr="00D20577">
        <w:rPr>
          <w:spacing w:val="-4"/>
          <w:w w:val="110"/>
          <w:sz w:val="21"/>
          <w:lang w:val="ru"/>
        </w:rPr>
        <w:t>Образец из незакрытой пробирки может пролиться и представлять биологическую опасность. Будьте осторожны с открытыми пробирками.</w:t>
      </w:r>
    </w:p>
    <w:p w:rsidR="00235F19" w:rsidRPr="00D20577" w:rsidRDefault="009A3625" w:rsidP="0036632B">
      <w:pPr>
        <w:pStyle w:val="ListeParagraf"/>
        <w:numPr>
          <w:ilvl w:val="0"/>
          <w:numId w:val="91"/>
        </w:numPr>
        <w:tabs>
          <w:tab w:val="left" w:pos="1267"/>
          <w:tab w:val="left" w:pos="1268"/>
        </w:tabs>
        <w:spacing w:before="70"/>
        <w:ind w:left="1267" w:right="591"/>
        <w:jc w:val="both"/>
        <w:rPr>
          <w:spacing w:val="-4"/>
          <w:sz w:val="21"/>
          <w:lang w:val="ru-RU"/>
        </w:rPr>
      </w:pPr>
      <w:r w:rsidRPr="00D20577">
        <w:rPr>
          <w:spacing w:val="-4"/>
          <w:w w:val="105"/>
          <w:sz w:val="21"/>
          <w:lang w:val="ru"/>
        </w:rPr>
        <w:t>Разбитые пробирки могут привести к травмам и/или биологической опасности. Убедитесь, что пробирки установлены в подходящее гнездо прежде, чем запустить их в обработку, в противном случае пробирки могут быть повреждены, что приведет к биологической опасности.</w:t>
      </w:r>
    </w:p>
    <w:p w:rsidR="00235F19" w:rsidRPr="00D20577" w:rsidRDefault="009A3625" w:rsidP="0036632B">
      <w:pPr>
        <w:pStyle w:val="ListeParagraf"/>
        <w:numPr>
          <w:ilvl w:val="0"/>
          <w:numId w:val="91"/>
        </w:numPr>
        <w:tabs>
          <w:tab w:val="left" w:pos="1267"/>
          <w:tab w:val="left" w:pos="1268"/>
        </w:tabs>
        <w:spacing w:before="70"/>
        <w:ind w:right="591"/>
        <w:jc w:val="both"/>
        <w:rPr>
          <w:spacing w:val="-4"/>
          <w:sz w:val="21"/>
          <w:lang w:val="ru-RU"/>
        </w:rPr>
      </w:pPr>
      <w:r w:rsidRPr="00D20577">
        <w:rPr>
          <w:spacing w:val="-4"/>
          <w:w w:val="105"/>
          <w:sz w:val="21"/>
          <w:lang w:val="ru"/>
        </w:rPr>
        <w:t>Держите одежду, волосы и руки на расстоянии от движущихся частей прибора во избежание получения травм.</w:t>
      </w:r>
    </w:p>
    <w:p w:rsidR="00235F19" w:rsidRPr="00D20577" w:rsidRDefault="009A3625" w:rsidP="0036632B">
      <w:pPr>
        <w:pStyle w:val="ListeParagraf"/>
        <w:numPr>
          <w:ilvl w:val="0"/>
          <w:numId w:val="91"/>
        </w:numPr>
        <w:tabs>
          <w:tab w:val="left" w:pos="1267"/>
          <w:tab w:val="left" w:pos="1268"/>
        </w:tabs>
        <w:spacing w:before="72"/>
        <w:ind w:left="1267" w:right="591"/>
        <w:jc w:val="both"/>
        <w:rPr>
          <w:spacing w:val="-4"/>
          <w:sz w:val="21"/>
          <w:lang w:val="ru-RU"/>
        </w:rPr>
      </w:pPr>
      <w:r w:rsidRPr="00D20577">
        <w:rPr>
          <w:spacing w:val="-4"/>
          <w:w w:val="105"/>
          <w:sz w:val="21"/>
          <w:lang w:val="ru"/>
        </w:rPr>
        <w:t>Реагенты вызывают раздражение глаз, кожи и слизистых оболочек.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w:t>
      </w:r>
    </w:p>
    <w:p w:rsidR="00235F19" w:rsidRPr="00D20577" w:rsidRDefault="009A3625" w:rsidP="0036632B">
      <w:pPr>
        <w:pStyle w:val="ListeParagraf"/>
        <w:numPr>
          <w:ilvl w:val="0"/>
          <w:numId w:val="91"/>
        </w:numPr>
        <w:tabs>
          <w:tab w:val="left" w:pos="1268"/>
        </w:tabs>
        <w:spacing w:before="73"/>
        <w:ind w:right="591"/>
        <w:jc w:val="both"/>
        <w:rPr>
          <w:spacing w:val="-4"/>
          <w:sz w:val="21"/>
          <w:lang w:val="ru-RU"/>
        </w:rPr>
      </w:pPr>
      <w:r w:rsidRPr="00D20577">
        <w:rPr>
          <w:noProof/>
          <w:spacing w:val="-4"/>
          <w:lang w:val="ru-RU" w:eastAsia="ru-RU"/>
        </w:rPr>
        <mc:AlternateContent>
          <mc:Choice Requires="wps">
            <w:drawing>
              <wp:anchor distT="0" distB="0" distL="0" distR="0" simplePos="0" relativeHeight="251847680" behindDoc="1" locked="0" layoutInCell="1" allowOverlap="1">
                <wp:simplePos x="0" y="0"/>
                <wp:positionH relativeFrom="page">
                  <wp:posOffset>1178560</wp:posOffset>
                </wp:positionH>
                <wp:positionV relativeFrom="paragraph">
                  <wp:posOffset>695325</wp:posOffset>
                </wp:positionV>
                <wp:extent cx="5654040" cy="19050"/>
                <wp:effectExtent l="0" t="0" r="0" b="0"/>
                <wp:wrapTopAndBottom/>
                <wp:docPr id="138231449"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79FB528" id="Rectangle 132" o:spid="_x0000_s1026" style="position:absolute;margin-left:92.8pt;margin-top:54.75pt;width:445.2pt;height:1.5pt;z-index:-251468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" fillcolor="black" stroked="f">
                <w10:wrap type="topAndBottom" anchorx="page"/>
              </v:rect>
            </w:pict>
          </mc:Fallback>
        </mc:AlternateContent>
      </w:r>
      <w:r w:rsidR="00D943D5" w:rsidRPr="00D20577">
        <w:rPr>
          <w:spacing w:val="-4"/>
          <w:w w:val="105"/>
          <w:sz w:val="21"/>
          <w:lang w:val="ru"/>
        </w:rPr>
        <w:t>При попадании реагентов на кожу смойте их большим количеством воды, при необходимости обратитесь за медицинской помощью; при попадании реагентов в глаза промойте их большим количеством воды и немедленно обратитесь за медицинской помощью.</w:t>
      </w:r>
    </w:p>
    <w:p w:rsidR="00235F19" w:rsidRPr="009A3625" w:rsidRDefault="00235F19" w:rsidP="009747AC">
      <w:pPr>
        <w:pStyle w:val="GvdeMetni"/>
        <w:spacing w:before="3"/>
        <w:ind w:right="591"/>
        <w:jc w:val="both"/>
        <w:rPr>
          <w:sz w:val="4"/>
          <w:lang w:val="ru-RU"/>
        </w:rPr>
      </w:pPr>
    </w:p>
    <w:p w:rsidR="00235F19" w:rsidRDefault="009A3625" w:rsidP="009747AC">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0" r="0" b="1905"/>
                <wp:docPr id="255221930" name="Group 130"/>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1551294556" name="Rectangle 131"/>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30" o:spid="_x0000_i1794" style="width:444.9pt;height:1.5pt;mso-position-horizontal-relative:char;mso-position-vertical-relative:line" coordsize="8898,30">
                <v:rect id="Rectangle 131" o:spid="_x0000_s1795" style="width:8898;height:30;mso-wrap-style:square;position:absolute;v-text-anchor:top;visibility:visible" fillcolor="black" stroked="f"/>
                <w10:wrap type="none"/>
                <w10:anchorlock/>
              </v:group>
            </w:pict>
          </mc:Fallback>
        </mc:AlternateContent>
      </w:r>
    </w:p>
    <w:p w:rsidR="00235F19" w:rsidRDefault="00235F19" w:rsidP="009747AC">
      <w:pPr>
        <w:pStyle w:val="GvdeMetni"/>
        <w:spacing w:before="6"/>
        <w:ind w:right="591"/>
        <w:jc w:val="both"/>
        <w:rPr>
          <w:sz w:val="6"/>
        </w:rPr>
      </w:pPr>
    </w:p>
    <w:p w:rsidR="00235F19" w:rsidRDefault="009A3625" w:rsidP="009747AC">
      <w:pPr>
        <w:pStyle w:val="GvdeMetni"/>
        <w:ind w:left="934" w:right="591"/>
        <w:jc w:val="both"/>
      </w:pPr>
      <w:r>
        <w:rPr>
          <w:rFonts w:ascii="Arial"/>
          <w:noProof/>
          <w:lang w:val="ru-RU" w:eastAsia="ru-RU"/>
        </w:rPr>
        <mc:AlternateContent>
          <mc:Choice Requires="wps">
            <w:drawing>
              <wp:anchor distT="0" distB="0" distL="114300" distR="114300" simplePos="0" relativeHeight="251959296" behindDoc="0" locked="0" layoutInCell="1" allowOverlap="1">
                <wp:simplePos x="0" y="0"/>
                <wp:positionH relativeFrom="page">
                  <wp:posOffset>1668395</wp:posOffset>
                </wp:positionH>
                <wp:positionV relativeFrom="paragraph">
                  <wp:posOffset>26090</wp:posOffset>
                </wp:positionV>
                <wp:extent cx="1931212" cy="307238"/>
                <wp:effectExtent l="0" t="0" r="0" b="0"/>
                <wp:wrapNone/>
                <wp:docPr id="1523" name="Надпись 1523"/>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A91824">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23" o:spid="_x0000_s1157" type="#_x0000_t202" style="position:absolute;left:0;text-align:left;margin-left:131.35pt;margin-top:2.05pt;width:152.05pt;height:24.2pt;z-index:25195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" fillcolor="white [3201]" stroked="f" strokeweight=".5pt">
                <v:textbox>
                  <w:txbxContent>
                    <w:p w:rsidR="00583A31" w:rsidRPr="00BF15DB" w:rsidRDefault="00583A31" w:rsidP="00A91824">
                      <w:pPr>
                        <w:rPr>
                          <w:b/>
                          <w:sz w:val="28"/>
                        </w:rPr>
                      </w:pPr>
                      <w:r>
                        <w:rPr>
                          <w:b/>
                          <w:sz w:val="28"/>
                          <w:lang w:val="ru"/>
                        </w:rPr>
                        <w:t>ВНИМАНИЕ</w:t>
                      </w:r>
                    </w:p>
                  </w:txbxContent>
                </v:textbox>
                <w10:wrap anchorx="page"/>
              </v:shape>
            </w:pict>
          </mc:Fallback>
        </mc:AlternateContent>
      </w:r>
      <w:r w:rsidR="00D943D5">
        <w:rPr>
          <w:noProof/>
          <w:lang w:val="ru-RU" w:eastAsia="ru-RU"/>
        </w:rPr>
        <w:drawing>
          <wp:inline distT="0" distB="0" distL="0" distR="0">
            <wp:extent cx="1060174" cy="333231"/>
            <wp:effectExtent l="0" t="0" r="6985" b="0"/>
            <wp:docPr id="57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31268" name="image28.jpeg"/>
                    <pic:cNvPicPr/>
                  </pic:nvPicPr>
                  <pic:blipFill>
                    <a:blip r:embed="rId35" cstate="print"/>
                    <a:stretch>
                      <a:fillRect/>
                    </a:stretch>
                  </pic:blipFill>
                  <pic:spPr>
                    <a:xfrm>
                      <a:off x="0" y="0"/>
                      <a:ext cx="1115735" cy="350695"/>
                    </a:xfrm>
                    <a:prstGeom prst="rect">
                      <a:avLst/>
                    </a:prstGeom>
                  </pic:spPr>
                </pic:pic>
              </a:graphicData>
            </a:graphic>
          </wp:inline>
        </w:drawing>
      </w:r>
    </w:p>
    <w:p w:rsidR="00235F19" w:rsidRPr="00D20577" w:rsidRDefault="009A3625" w:rsidP="00D20577">
      <w:pPr>
        <w:pStyle w:val="ListeParagraf"/>
        <w:numPr>
          <w:ilvl w:val="0"/>
          <w:numId w:val="91"/>
        </w:numPr>
        <w:tabs>
          <w:tab w:val="left" w:pos="1267"/>
          <w:tab w:val="left" w:pos="1268"/>
        </w:tabs>
        <w:spacing w:line="238" w:lineRule="auto"/>
        <w:ind w:left="1270" w:right="590"/>
        <w:jc w:val="both"/>
        <w:rPr>
          <w:spacing w:val="-4"/>
          <w:sz w:val="21"/>
          <w:lang w:val="ru-RU"/>
        </w:rPr>
      </w:pPr>
      <w:r w:rsidRPr="00D20577">
        <w:rPr>
          <w:spacing w:val="-4"/>
          <w:w w:val="105"/>
          <w:sz w:val="21"/>
          <w:lang w:val="ru"/>
        </w:rPr>
        <w:t>Запуск контрольных образцов КК в обработку при наличии ошибок может привести к получению неправильных результатов анализа. При появлении аварийных сигналов об ошибках в процессе запуска образцов КК в обработку прекратите работу и возобновите анализ после того, как все ошибки будут устранены.</w:t>
      </w:r>
    </w:p>
    <w:p w:rsidR="00235F19" w:rsidRPr="00D20577" w:rsidRDefault="009A3625" w:rsidP="009747AC">
      <w:pPr>
        <w:pStyle w:val="ListeParagraf"/>
        <w:numPr>
          <w:ilvl w:val="0"/>
          <w:numId w:val="91"/>
        </w:numPr>
        <w:tabs>
          <w:tab w:val="left" w:pos="1267"/>
          <w:tab w:val="left" w:pos="1268"/>
        </w:tabs>
        <w:spacing w:before="73" w:line="237" w:lineRule="auto"/>
        <w:ind w:left="1267" w:right="591"/>
        <w:jc w:val="both"/>
        <w:rPr>
          <w:spacing w:val="-4"/>
          <w:sz w:val="21"/>
          <w:lang w:val="ru-RU"/>
        </w:rPr>
      </w:pPr>
      <w:r w:rsidRPr="00D20577">
        <w:rPr>
          <w:spacing w:val="-4"/>
          <w:w w:val="110"/>
          <w:sz w:val="21"/>
          <w:lang w:val="ru"/>
        </w:rPr>
        <w:t>Не используйте такие одноразовые изделия, как пробирки и трубки для отбора крови и капиллярные трубки, повторно.</w:t>
      </w:r>
    </w:p>
    <w:p w:rsidR="00235F19" w:rsidRPr="00D20577" w:rsidRDefault="009A3625" w:rsidP="009747AC">
      <w:pPr>
        <w:pStyle w:val="ListeParagraf"/>
        <w:numPr>
          <w:ilvl w:val="0"/>
          <w:numId w:val="91"/>
        </w:numPr>
        <w:tabs>
          <w:tab w:val="left" w:pos="1267"/>
          <w:tab w:val="left" w:pos="1268"/>
        </w:tabs>
        <w:spacing w:before="70"/>
        <w:ind w:right="591"/>
        <w:jc w:val="both"/>
        <w:rPr>
          <w:spacing w:val="-4"/>
          <w:sz w:val="21"/>
          <w:lang w:val="ru-RU"/>
        </w:rPr>
      </w:pPr>
      <w:r w:rsidRPr="00D20577">
        <w:rPr>
          <w:noProof/>
          <w:spacing w:val="-4"/>
          <w:lang w:val="ru-RU" w:eastAsia="ru-RU"/>
        </w:rPr>
        <mc:AlternateContent>
          <mc:Choice Requires="wps">
            <w:drawing>
              <wp:anchor distT="0" distB="0" distL="0" distR="0" simplePos="0" relativeHeight="251848704" behindDoc="1" locked="0" layoutInCell="1" allowOverlap="1">
                <wp:simplePos x="0" y="0"/>
                <wp:positionH relativeFrom="page">
                  <wp:posOffset>1226820</wp:posOffset>
                </wp:positionH>
                <wp:positionV relativeFrom="paragraph">
                  <wp:posOffset>539750</wp:posOffset>
                </wp:positionV>
                <wp:extent cx="5654040" cy="19050"/>
                <wp:effectExtent l="0" t="0" r="0" b="0"/>
                <wp:wrapTopAndBottom/>
                <wp:docPr id="1395812056"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0E83F45" id="Rectangle 129" o:spid="_x0000_s1026" style="position:absolute;margin-left:96.6pt;margin-top:42.5pt;width:445.2pt;height:1.5pt;z-index:-251467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" fillcolor="black" stroked="f">
                <w10:wrap type="topAndBottom" anchorx="page"/>
              </v:rect>
            </w:pict>
          </mc:Fallback>
        </mc:AlternateContent>
      </w:r>
      <w:r w:rsidR="00D943D5" w:rsidRPr="00D20577">
        <w:rPr>
          <w:spacing w:val="-4"/>
          <w:w w:val="110"/>
          <w:sz w:val="21"/>
          <w:lang w:val="ru"/>
        </w:rPr>
        <w:t>Использование густых образцов может привести к получению неправильных результатов анализа. При обнаружении густых образцов действуйте согласно процедурам, применимым в лаборатории.</w:t>
      </w:r>
    </w:p>
    <w:p w:rsidR="00235F19" w:rsidRPr="009A3625" w:rsidRDefault="00235F19" w:rsidP="009747AC">
      <w:pPr>
        <w:pStyle w:val="GvdeMetni"/>
        <w:spacing w:before="6"/>
        <w:ind w:right="591"/>
        <w:jc w:val="both"/>
        <w:rPr>
          <w:sz w:val="3"/>
          <w:lang w:val="ru-RU"/>
        </w:rPr>
      </w:pPr>
    </w:p>
    <w:p w:rsidR="00235F19" w:rsidRDefault="009A3625" w:rsidP="009747AC">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0" r="0" b="3175"/>
                <wp:docPr id="1897351979" name="Group 127"/>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12267316" name="Rectangle 128"/>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27" o:spid="_x0000_i1798" style="width:444.9pt;height:1.5pt;mso-position-horizontal-relative:char;mso-position-vertical-relative:line" coordsize="8898,30">
                <v:rect id="Rectangle 128" o:spid="_x0000_s1799" style="width:8898;height:30;mso-wrap-style:square;position:absolute;v-text-anchor:top;visibility:visible" fillcolor="black" stroked="f"/>
                <w10:wrap type="none"/>
                <w10:anchorlock/>
              </v:group>
            </w:pict>
          </mc:Fallback>
        </mc:AlternateContent>
      </w:r>
    </w:p>
    <w:p w:rsidR="00235F19" w:rsidRDefault="00235F19" w:rsidP="009747AC">
      <w:pPr>
        <w:pStyle w:val="GvdeMetni"/>
        <w:spacing w:before="7"/>
        <w:ind w:right="591"/>
        <w:jc w:val="both"/>
        <w:rPr>
          <w:sz w:val="6"/>
        </w:rPr>
      </w:pPr>
    </w:p>
    <w:p w:rsidR="00235F19" w:rsidRDefault="009A3625" w:rsidP="009747AC">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10848" behindDoc="0" locked="0" layoutInCell="1" allowOverlap="1">
                <wp:simplePos x="0" y="0"/>
                <wp:positionH relativeFrom="column">
                  <wp:posOffset>604299</wp:posOffset>
                </wp:positionH>
                <wp:positionV relativeFrom="paragraph">
                  <wp:posOffset>9912</wp:posOffset>
                </wp:positionV>
                <wp:extent cx="1296063" cy="270345"/>
                <wp:effectExtent l="0" t="0" r="18415" b="15875"/>
                <wp:wrapNone/>
                <wp:docPr id="1593" name="Надпись 1593"/>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93" o:spid="_x0000_s1158" type="#_x0000_t202" style="position:absolute;left:0;text-align:left;margin-left:47.6pt;margin-top:.8pt;width:102.05pt;height:21.3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" fillcolor="white [3201]" strokeweight="1pt">
                <v:textbo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v:textbox>
              </v:shape>
            </w:pict>
          </mc:Fallback>
        </mc:AlternateContent>
      </w:r>
    </w:p>
    <w:p w:rsidR="00866D2D" w:rsidRDefault="00866D2D" w:rsidP="009747AC">
      <w:pPr>
        <w:pStyle w:val="GvdeMetni"/>
        <w:ind w:left="943" w:right="591"/>
        <w:jc w:val="both"/>
      </w:pPr>
    </w:p>
    <w:p w:rsidR="00235F19" w:rsidRPr="00D20577" w:rsidRDefault="009A3625" w:rsidP="00D20577">
      <w:pPr>
        <w:pStyle w:val="ListeParagraf"/>
        <w:numPr>
          <w:ilvl w:val="0"/>
          <w:numId w:val="91"/>
        </w:numPr>
        <w:tabs>
          <w:tab w:val="left" w:pos="1267"/>
          <w:tab w:val="left" w:pos="1268"/>
        </w:tabs>
        <w:spacing w:line="238" w:lineRule="auto"/>
        <w:ind w:left="1264" w:right="590"/>
        <w:jc w:val="both"/>
        <w:rPr>
          <w:spacing w:val="-4"/>
          <w:sz w:val="21"/>
          <w:lang w:val="ru-RU"/>
        </w:rPr>
      </w:pPr>
      <w:r w:rsidRPr="00D20577">
        <w:rPr>
          <w:spacing w:val="-4"/>
          <w:w w:val="110"/>
          <w:sz w:val="21"/>
          <w:lang w:val="ru"/>
        </w:rPr>
        <w:t>Используйте только контрольные пробы и реагенты, указанные «Дайминд». Храните и используйте контрольные образцы и реагенты в соответствии с инструкциями по применению контрольных образцов и реагентов. Использование других контрольных образцов может привести к получению неправильных результатов КК.</w:t>
      </w:r>
    </w:p>
    <w:p w:rsidR="00235F19" w:rsidRPr="00D20577" w:rsidRDefault="009A3625" w:rsidP="009747AC">
      <w:pPr>
        <w:pStyle w:val="ListeParagraf"/>
        <w:numPr>
          <w:ilvl w:val="0"/>
          <w:numId w:val="91"/>
        </w:numPr>
        <w:tabs>
          <w:tab w:val="left" w:pos="1267"/>
          <w:tab w:val="left" w:pos="1268"/>
        </w:tabs>
        <w:spacing w:before="73" w:line="237" w:lineRule="auto"/>
        <w:ind w:right="591"/>
        <w:jc w:val="both"/>
        <w:rPr>
          <w:spacing w:val="-4"/>
          <w:sz w:val="21"/>
          <w:lang w:val="ru-RU"/>
        </w:rPr>
      </w:pPr>
      <w:r w:rsidRPr="00D20577">
        <w:rPr>
          <w:spacing w:val="-4"/>
          <w:w w:val="110"/>
          <w:sz w:val="21"/>
          <w:lang w:val="ru"/>
        </w:rPr>
        <w:t>Перед использованием контрольных образцов для анализа тщательно встряхните их, чтобы убрать осадок.</w:t>
      </w:r>
    </w:p>
    <w:p w:rsidR="00235F19" w:rsidRPr="00D20577" w:rsidRDefault="009A3625" w:rsidP="009747AC">
      <w:pPr>
        <w:pStyle w:val="ListeParagraf"/>
        <w:numPr>
          <w:ilvl w:val="0"/>
          <w:numId w:val="91"/>
        </w:numPr>
        <w:tabs>
          <w:tab w:val="left" w:pos="1267"/>
          <w:tab w:val="left" w:pos="1268"/>
        </w:tabs>
        <w:spacing w:before="72" w:line="237" w:lineRule="auto"/>
        <w:ind w:right="591"/>
        <w:jc w:val="both"/>
        <w:rPr>
          <w:spacing w:val="-4"/>
          <w:sz w:val="21"/>
          <w:lang w:val="ru-RU"/>
        </w:rPr>
      </w:pPr>
      <w:r w:rsidRPr="00D20577">
        <w:rPr>
          <w:noProof/>
          <w:spacing w:val="-4"/>
          <w:lang w:val="ru-RU" w:eastAsia="ru-RU"/>
        </w:rPr>
        <mc:AlternateContent>
          <mc:Choice Requires="wps">
            <w:drawing>
              <wp:anchor distT="0" distB="0" distL="0" distR="0" simplePos="0" relativeHeight="251849728" behindDoc="1" locked="0" layoutInCell="1" allowOverlap="1">
                <wp:simplePos x="0" y="0"/>
                <wp:positionH relativeFrom="page">
                  <wp:posOffset>1205230</wp:posOffset>
                </wp:positionH>
                <wp:positionV relativeFrom="paragraph">
                  <wp:posOffset>548640</wp:posOffset>
                </wp:positionV>
                <wp:extent cx="5654040" cy="19050"/>
                <wp:effectExtent l="0" t="0" r="0" b="0"/>
                <wp:wrapTopAndBottom/>
                <wp:docPr id="50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26" o:spid="_x0000_s1801" style="width:445.2pt;height:1.5pt;margin-top:43.2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09344" fillcolor="black" stroked="f">
                <w10:wrap type="topAndBottom"/>
              </v:rect>
            </w:pict>
          </mc:Fallback>
        </mc:AlternateContent>
      </w:r>
      <w:r w:rsidR="00D943D5" w:rsidRPr="00D20577">
        <w:rPr>
          <w:spacing w:val="-4"/>
          <w:w w:val="110"/>
          <w:sz w:val="21"/>
          <w:lang w:val="ru"/>
        </w:rPr>
        <w:t>Используйте одноразовые изделия, указанные «Дайминд», в том числе трубки для забора крови с вакуумной пробиркой, трубки для забора с вакуумной пробиркой с антикоагулянтом, капиллярные трубки и т.д.</w:t>
      </w:r>
    </w:p>
    <w:p w:rsidR="00235F19" w:rsidRPr="009A3625" w:rsidRDefault="00235F19" w:rsidP="009747AC">
      <w:pPr>
        <w:spacing w:line="237" w:lineRule="auto"/>
        <w:ind w:right="591"/>
        <w:jc w:val="both"/>
        <w:rPr>
          <w:sz w:val="21"/>
          <w:lang w:val="ru-RU"/>
        </w:rPr>
        <w:sectPr w:rsidR="00235F19" w:rsidRPr="009A3625">
          <w:pgSz w:w="11910" w:h="16840"/>
          <w:pgMar w:top="1200" w:right="680" w:bottom="840" w:left="1000" w:header="753" w:footer="647" w:gutter="0"/>
          <w:cols w:space="720"/>
        </w:sectPr>
      </w:pPr>
    </w:p>
    <w:p w:rsidR="00235F19" w:rsidRPr="00D20577" w:rsidRDefault="009A3625" w:rsidP="00886A74">
      <w:pPr>
        <w:pStyle w:val="GvdeMetni"/>
        <w:spacing w:before="93" w:line="285" w:lineRule="auto"/>
        <w:ind w:left="928" w:right="591"/>
        <w:jc w:val="both"/>
        <w:rPr>
          <w:spacing w:val="-6"/>
          <w:lang w:val="ru-RU"/>
        </w:rPr>
      </w:pPr>
      <w:r w:rsidRPr="00D20577">
        <w:rPr>
          <w:spacing w:val="-6"/>
          <w:w w:val="110"/>
          <w:lang w:val="ru"/>
        </w:rPr>
        <w:lastRenderedPageBreak/>
        <w:t xml:space="preserve">После завершения настройки КК вы можете установить контрольные образцы вместе с повседневными образцами и провести их совместный анализ через интерфейс </w:t>
      </w:r>
      <w:r w:rsidRPr="00D20577">
        <w:rPr>
          <w:rFonts w:ascii="Arial"/>
          <w:b/>
          <w:spacing w:val="-6"/>
          <w:w w:val="105"/>
          <w:lang w:val="ru"/>
        </w:rPr>
        <w:t>«Анализа</w:t>
      </w:r>
      <w:r w:rsidRPr="00D20577">
        <w:rPr>
          <w:rFonts w:ascii="Arial"/>
          <w:b/>
          <w:spacing w:val="-6"/>
          <w:w w:val="105"/>
          <w:lang w:val="ru"/>
        </w:rPr>
        <w:t xml:space="preserve"> </w:t>
      </w:r>
      <w:r w:rsidRPr="00D20577">
        <w:rPr>
          <w:rFonts w:ascii="Arial"/>
          <w:b/>
          <w:spacing w:val="-6"/>
          <w:w w:val="105"/>
          <w:lang w:val="ru"/>
        </w:rPr>
        <w:t>образца»</w:t>
      </w:r>
      <w:r w:rsidR="0036632B" w:rsidRPr="0036632B">
        <w:rPr>
          <w:rFonts w:ascii="Arial"/>
          <w:b/>
          <w:spacing w:val="-6"/>
          <w:w w:val="105"/>
          <w:lang w:val="ru-RU"/>
        </w:rPr>
        <w:t xml:space="preserve"> </w:t>
      </w:r>
      <w:r w:rsidR="0036632B" w:rsidRPr="0036632B">
        <w:rPr>
          <w:b/>
          <w:spacing w:val="-6"/>
          <w:w w:val="105"/>
          <w:lang w:val="ru-RU"/>
        </w:rPr>
        <w:t>(</w:t>
      </w:r>
      <w:r w:rsidR="0036632B" w:rsidRPr="0036632B">
        <w:rPr>
          <w:b/>
        </w:rPr>
        <w:t>Sample</w:t>
      </w:r>
      <w:r w:rsidR="0036632B" w:rsidRPr="0036632B">
        <w:rPr>
          <w:b/>
          <w:lang w:val="ru-RU"/>
        </w:rPr>
        <w:t xml:space="preserve"> </w:t>
      </w:r>
      <w:r w:rsidR="0036632B" w:rsidRPr="0036632B">
        <w:rPr>
          <w:b/>
        </w:rPr>
        <w:t>Analysis</w:t>
      </w:r>
      <w:r w:rsidR="0036632B" w:rsidRPr="0036632B">
        <w:rPr>
          <w:b/>
          <w:lang w:val="ru-RU"/>
        </w:rPr>
        <w:t>)</w:t>
      </w:r>
      <w:r w:rsidRPr="0036632B">
        <w:rPr>
          <w:spacing w:val="-6"/>
          <w:w w:val="110"/>
          <w:lang w:val="ru"/>
        </w:rPr>
        <w:t>.</w:t>
      </w:r>
      <w:r w:rsidRPr="00D20577">
        <w:rPr>
          <w:spacing w:val="-6"/>
          <w:w w:val="110"/>
          <w:lang w:val="ru"/>
        </w:rPr>
        <w:t xml:space="preserve"> После завершения анализа система сохранит результаты в файле КК с соответствующим идентификатором.</w:t>
      </w:r>
    </w:p>
    <w:p w:rsidR="00235F19" w:rsidRPr="00D20577" w:rsidRDefault="009A3625" w:rsidP="00886A74">
      <w:pPr>
        <w:pStyle w:val="GvdeMetni"/>
        <w:spacing w:before="79"/>
        <w:ind w:left="928" w:right="591"/>
        <w:jc w:val="both"/>
        <w:rPr>
          <w:spacing w:val="-6"/>
          <w:lang w:val="ru-RU"/>
        </w:rPr>
      </w:pPr>
      <w:r w:rsidRPr="00D20577">
        <w:rPr>
          <w:spacing w:val="-6"/>
          <w:w w:val="105"/>
          <w:lang w:val="ru"/>
        </w:rPr>
        <w:t xml:space="preserve">Ниже описаны этапы проведения анализа КК в интерфейсе </w:t>
      </w:r>
      <w:r w:rsidRPr="00D20577">
        <w:rPr>
          <w:rFonts w:ascii="Arial"/>
          <w:b/>
          <w:spacing w:val="-6"/>
          <w:w w:val="105"/>
          <w:lang w:val="ru"/>
        </w:rPr>
        <w:t>«Анализ</w:t>
      </w:r>
      <w:r w:rsidRPr="00D20577">
        <w:rPr>
          <w:rFonts w:ascii="Arial"/>
          <w:b/>
          <w:spacing w:val="-6"/>
          <w:w w:val="105"/>
          <w:lang w:val="ru"/>
        </w:rPr>
        <w:t xml:space="preserve"> </w:t>
      </w:r>
      <w:r w:rsidRPr="00D20577">
        <w:rPr>
          <w:rFonts w:ascii="Arial"/>
          <w:b/>
          <w:spacing w:val="-6"/>
          <w:w w:val="105"/>
          <w:lang w:val="ru"/>
        </w:rPr>
        <w:t>образца»</w:t>
      </w:r>
      <w:r w:rsidRPr="00D20577">
        <w:rPr>
          <w:spacing w:val="-6"/>
          <w:w w:val="105"/>
          <w:lang w:val="ru"/>
        </w:rPr>
        <w:t>:</w:t>
      </w:r>
    </w:p>
    <w:p w:rsidR="00235F19" w:rsidRPr="00D20577" w:rsidRDefault="009A3625" w:rsidP="00886A74">
      <w:pPr>
        <w:pStyle w:val="ListeParagraf"/>
        <w:numPr>
          <w:ilvl w:val="4"/>
          <w:numId w:val="100"/>
        </w:numPr>
        <w:tabs>
          <w:tab w:val="left" w:pos="1268"/>
        </w:tabs>
        <w:spacing w:before="116"/>
        <w:ind w:right="591"/>
        <w:jc w:val="both"/>
        <w:rPr>
          <w:spacing w:val="-6"/>
          <w:sz w:val="18"/>
          <w:lang w:val="ru-RU"/>
        </w:rPr>
      </w:pPr>
      <w:r w:rsidRPr="00D20577">
        <w:rPr>
          <w:spacing w:val="-6"/>
          <w:w w:val="110"/>
          <w:sz w:val="18"/>
          <w:lang w:val="ru"/>
        </w:rPr>
        <w:t>Подготовка контрольных образцов в соответствии с заданным режимом КК и инструкциями к контрольным образцам.</w:t>
      </w:r>
    </w:p>
    <w:p w:rsidR="00235F19" w:rsidRPr="00B75751" w:rsidRDefault="009A3625" w:rsidP="00886A74">
      <w:pPr>
        <w:pStyle w:val="ListeParagraf"/>
        <w:numPr>
          <w:ilvl w:val="4"/>
          <w:numId w:val="100"/>
        </w:numPr>
        <w:tabs>
          <w:tab w:val="left" w:pos="1268"/>
        </w:tabs>
        <w:spacing w:before="117" w:line="362" w:lineRule="auto"/>
        <w:ind w:left="1267" w:right="591"/>
        <w:jc w:val="both"/>
        <w:rPr>
          <w:spacing w:val="-6"/>
          <w:sz w:val="18"/>
          <w:lang w:val="ru-RU"/>
        </w:rPr>
      </w:pPr>
      <w:r w:rsidRPr="00D20577">
        <w:rPr>
          <w:spacing w:val="-6"/>
          <w:w w:val="105"/>
          <w:sz w:val="18"/>
          <w:lang w:val="ru"/>
        </w:rPr>
        <w:t xml:space="preserve">Нажмите кнопку </w:t>
      </w:r>
      <w:r w:rsidRPr="00D20577">
        <w:rPr>
          <w:rFonts w:ascii="Arial"/>
          <w:b/>
          <w:spacing w:val="-6"/>
          <w:w w:val="105"/>
          <w:sz w:val="18"/>
          <w:lang w:val="ru"/>
        </w:rPr>
        <w:t>«Режим</w:t>
      </w:r>
      <w:r w:rsidRPr="00D20577">
        <w:rPr>
          <w:rFonts w:ascii="Arial"/>
          <w:b/>
          <w:spacing w:val="-6"/>
          <w:w w:val="105"/>
          <w:sz w:val="18"/>
          <w:lang w:val="ru"/>
        </w:rPr>
        <w:t xml:space="preserve"> </w:t>
      </w:r>
      <w:r w:rsidRPr="00D20577">
        <w:rPr>
          <w:rFonts w:ascii="Arial"/>
          <w:b/>
          <w:spacing w:val="-6"/>
          <w:w w:val="105"/>
          <w:sz w:val="18"/>
          <w:lang w:val="ru"/>
        </w:rPr>
        <w:t>и</w:t>
      </w:r>
      <w:r w:rsidRPr="00D20577">
        <w:rPr>
          <w:rFonts w:ascii="Arial"/>
          <w:b/>
          <w:spacing w:val="-6"/>
          <w:w w:val="105"/>
          <w:sz w:val="18"/>
          <w:lang w:val="ru"/>
        </w:rPr>
        <w:t xml:space="preserve"> </w:t>
      </w:r>
      <w:r w:rsidRPr="00D20577">
        <w:rPr>
          <w:rFonts w:ascii="Arial"/>
          <w:b/>
          <w:spacing w:val="-6"/>
          <w:w w:val="105"/>
          <w:sz w:val="18"/>
          <w:lang w:val="ru"/>
        </w:rPr>
        <w:t>идентификатор</w:t>
      </w:r>
      <w:r w:rsidRPr="00B75751">
        <w:rPr>
          <w:b/>
          <w:spacing w:val="-6"/>
          <w:w w:val="105"/>
          <w:sz w:val="18"/>
          <w:szCs w:val="18"/>
          <w:lang w:val="ru"/>
        </w:rPr>
        <w:t>»</w:t>
      </w:r>
      <w:r w:rsidR="00B75751" w:rsidRPr="00B75751">
        <w:rPr>
          <w:b/>
          <w:spacing w:val="-6"/>
          <w:w w:val="105"/>
          <w:sz w:val="18"/>
          <w:szCs w:val="18"/>
          <w:lang w:val="ru-RU"/>
        </w:rPr>
        <w:t xml:space="preserve"> (</w:t>
      </w:r>
      <w:r w:rsidR="00B75751" w:rsidRPr="00B75751">
        <w:rPr>
          <w:b/>
          <w:sz w:val="18"/>
          <w:szCs w:val="18"/>
        </w:rPr>
        <w:t>Mode</w:t>
      </w:r>
      <w:r w:rsidR="00B75751" w:rsidRPr="00B75751">
        <w:rPr>
          <w:b/>
          <w:sz w:val="18"/>
          <w:szCs w:val="18"/>
          <w:lang w:val="ru-RU"/>
        </w:rPr>
        <w:t xml:space="preserve"> &amp; </w:t>
      </w:r>
      <w:r w:rsidR="00B75751" w:rsidRPr="00B75751">
        <w:rPr>
          <w:b/>
          <w:sz w:val="18"/>
          <w:szCs w:val="18"/>
        </w:rPr>
        <w:t>ID</w:t>
      </w:r>
      <w:r w:rsidR="00B75751" w:rsidRPr="00B75751">
        <w:rPr>
          <w:b/>
          <w:sz w:val="18"/>
          <w:szCs w:val="18"/>
          <w:lang w:val="ru-RU"/>
        </w:rPr>
        <w:t>)</w:t>
      </w:r>
      <w:r w:rsidRPr="00D20577">
        <w:rPr>
          <w:spacing w:val="-6"/>
          <w:w w:val="105"/>
          <w:sz w:val="18"/>
          <w:lang w:val="ru"/>
        </w:rPr>
        <w:t xml:space="preserve"> на экране </w:t>
      </w:r>
      <w:r w:rsidRPr="00D20577">
        <w:rPr>
          <w:rFonts w:ascii="Arial"/>
          <w:b/>
          <w:spacing w:val="-6"/>
          <w:w w:val="105"/>
          <w:sz w:val="18"/>
          <w:lang w:val="ru"/>
        </w:rPr>
        <w:t>«Анализ</w:t>
      </w:r>
      <w:r w:rsidRPr="00D20577">
        <w:rPr>
          <w:rFonts w:ascii="Arial"/>
          <w:b/>
          <w:spacing w:val="-6"/>
          <w:w w:val="105"/>
          <w:sz w:val="18"/>
          <w:lang w:val="ru"/>
        </w:rPr>
        <w:t xml:space="preserve"> </w:t>
      </w:r>
      <w:r w:rsidRPr="00D20577">
        <w:rPr>
          <w:rFonts w:ascii="Arial"/>
          <w:b/>
          <w:spacing w:val="-6"/>
          <w:w w:val="105"/>
          <w:sz w:val="18"/>
          <w:lang w:val="ru"/>
        </w:rPr>
        <w:t>образца»</w:t>
      </w:r>
      <w:r w:rsidRPr="00D20577">
        <w:rPr>
          <w:spacing w:val="-6"/>
          <w:w w:val="105"/>
          <w:sz w:val="18"/>
          <w:lang w:val="ru"/>
        </w:rPr>
        <w:t>. Выберите режим анализа ОАК.</w:t>
      </w:r>
    </w:p>
    <w:p w:rsidR="00235F19" w:rsidRPr="00D20577" w:rsidRDefault="009A3625" w:rsidP="00886A74">
      <w:pPr>
        <w:pStyle w:val="ListeParagraf"/>
        <w:numPr>
          <w:ilvl w:val="4"/>
          <w:numId w:val="100"/>
        </w:numPr>
        <w:tabs>
          <w:tab w:val="left" w:pos="1268"/>
        </w:tabs>
        <w:spacing w:before="5" w:line="355" w:lineRule="auto"/>
        <w:ind w:left="1267" w:right="591"/>
        <w:jc w:val="both"/>
        <w:rPr>
          <w:spacing w:val="-6"/>
          <w:sz w:val="18"/>
          <w:lang w:val="ru-RU"/>
        </w:rPr>
      </w:pPr>
      <w:r w:rsidRPr="00D20577">
        <w:rPr>
          <w:spacing w:val="-6"/>
          <w:w w:val="105"/>
          <w:sz w:val="18"/>
          <w:lang w:val="ru"/>
        </w:rPr>
        <w:t xml:space="preserve">Введите </w:t>
      </w:r>
      <w:r w:rsidRPr="00D20577">
        <w:rPr>
          <w:rFonts w:ascii="Arial"/>
          <w:b/>
          <w:spacing w:val="-6"/>
          <w:w w:val="105"/>
          <w:sz w:val="18"/>
          <w:lang w:val="ru"/>
        </w:rPr>
        <w:t>идентификатор</w:t>
      </w:r>
      <w:r w:rsidRPr="00D20577">
        <w:rPr>
          <w:rFonts w:ascii="Arial"/>
          <w:b/>
          <w:spacing w:val="-6"/>
          <w:w w:val="105"/>
          <w:sz w:val="18"/>
          <w:lang w:val="ru"/>
        </w:rPr>
        <w:t xml:space="preserve"> </w:t>
      </w:r>
      <w:r w:rsidRPr="00D20577">
        <w:rPr>
          <w:rFonts w:ascii="Arial"/>
          <w:b/>
          <w:spacing w:val="-6"/>
          <w:w w:val="105"/>
          <w:sz w:val="18"/>
          <w:lang w:val="ru"/>
        </w:rPr>
        <w:t>комплекта</w:t>
      </w:r>
      <w:r w:rsidRPr="00D20577">
        <w:rPr>
          <w:rFonts w:ascii="Arial"/>
          <w:b/>
          <w:spacing w:val="-6"/>
          <w:w w:val="105"/>
          <w:sz w:val="18"/>
          <w:lang w:val="ru"/>
        </w:rPr>
        <w:t xml:space="preserve"> </w:t>
      </w:r>
      <w:r w:rsidRPr="00D20577">
        <w:rPr>
          <w:rFonts w:ascii="Arial"/>
          <w:b/>
          <w:spacing w:val="-6"/>
          <w:w w:val="105"/>
          <w:sz w:val="18"/>
          <w:lang w:val="ru"/>
        </w:rPr>
        <w:t>образцов</w:t>
      </w:r>
      <w:r w:rsidRPr="00D20577">
        <w:rPr>
          <w:rFonts w:ascii="Arial"/>
          <w:b/>
          <w:spacing w:val="-6"/>
          <w:w w:val="105"/>
          <w:sz w:val="18"/>
          <w:lang w:val="ru"/>
        </w:rPr>
        <w:t xml:space="preserve"> </w:t>
      </w:r>
      <w:r w:rsidRPr="00D20577">
        <w:rPr>
          <w:rFonts w:ascii="Arial"/>
          <w:b/>
          <w:spacing w:val="-6"/>
          <w:w w:val="105"/>
          <w:sz w:val="18"/>
          <w:lang w:val="ru"/>
        </w:rPr>
        <w:t>для</w:t>
      </w:r>
      <w:r w:rsidRPr="00D20577">
        <w:rPr>
          <w:rFonts w:ascii="Arial"/>
          <w:b/>
          <w:spacing w:val="-6"/>
          <w:w w:val="105"/>
          <w:sz w:val="18"/>
          <w:lang w:val="ru"/>
        </w:rPr>
        <w:t xml:space="preserve"> </w:t>
      </w:r>
      <w:r w:rsidRPr="00D20577">
        <w:rPr>
          <w:rFonts w:ascii="Arial"/>
          <w:b/>
          <w:spacing w:val="-6"/>
          <w:w w:val="105"/>
          <w:sz w:val="18"/>
          <w:lang w:val="ru"/>
        </w:rPr>
        <w:t>КК</w:t>
      </w:r>
      <w:r w:rsidR="00B75751" w:rsidRPr="00B75751">
        <w:rPr>
          <w:rFonts w:ascii="Arial"/>
          <w:b/>
          <w:spacing w:val="-6"/>
          <w:w w:val="105"/>
          <w:sz w:val="18"/>
          <w:lang w:val="ru-RU"/>
        </w:rPr>
        <w:t xml:space="preserve"> </w:t>
      </w:r>
      <w:r w:rsidR="00B75751" w:rsidRPr="00B75751">
        <w:rPr>
          <w:b/>
          <w:spacing w:val="-6"/>
          <w:w w:val="105"/>
          <w:sz w:val="18"/>
          <w:szCs w:val="18"/>
          <w:lang w:val="ru-RU"/>
        </w:rPr>
        <w:t>(</w:t>
      </w:r>
      <w:r w:rsidR="00B75751" w:rsidRPr="00B75751">
        <w:rPr>
          <w:b/>
          <w:sz w:val="18"/>
          <w:szCs w:val="18"/>
        </w:rPr>
        <w:t>QC</w:t>
      </w:r>
      <w:r w:rsidR="00B75751" w:rsidRPr="00B75751">
        <w:rPr>
          <w:b/>
          <w:sz w:val="18"/>
          <w:szCs w:val="18"/>
          <w:lang w:val="ru-RU"/>
        </w:rPr>
        <w:t xml:space="preserve"> </w:t>
      </w:r>
      <w:r w:rsidR="00B75751" w:rsidRPr="00B75751">
        <w:rPr>
          <w:b/>
          <w:sz w:val="18"/>
          <w:szCs w:val="18"/>
        </w:rPr>
        <w:t>Sample</w:t>
      </w:r>
      <w:r w:rsidR="00B75751" w:rsidRPr="00B75751">
        <w:rPr>
          <w:b/>
          <w:sz w:val="18"/>
          <w:szCs w:val="18"/>
          <w:lang w:val="ru-RU"/>
        </w:rPr>
        <w:t xml:space="preserve"> </w:t>
      </w:r>
      <w:r w:rsidR="00B75751" w:rsidRPr="00B75751">
        <w:rPr>
          <w:b/>
          <w:sz w:val="18"/>
          <w:szCs w:val="18"/>
        </w:rPr>
        <w:t>ID</w:t>
      </w:r>
      <w:r w:rsidR="00B75751" w:rsidRPr="00B75751">
        <w:rPr>
          <w:b/>
          <w:sz w:val="18"/>
          <w:szCs w:val="18"/>
          <w:lang w:val="ru-RU"/>
        </w:rPr>
        <w:t>)</w:t>
      </w:r>
      <w:r w:rsidR="00B75751" w:rsidRPr="00B75751">
        <w:rPr>
          <w:lang w:val="ru-RU"/>
        </w:rPr>
        <w:t xml:space="preserve"> </w:t>
      </w:r>
      <w:r w:rsidRPr="00D20577">
        <w:rPr>
          <w:spacing w:val="-6"/>
          <w:w w:val="105"/>
          <w:sz w:val="18"/>
          <w:lang w:val="ru"/>
        </w:rPr>
        <w:t xml:space="preserve">в поле редактирования </w:t>
      </w:r>
      <w:r w:rsidRPr="00D20577">
        <w:rPr>
          <w:rFonts w:ascii="Arial"/>
          <w:b/>
          <w:spacing w:val="-6"/>
          <w:w w:val="105"/>
          <w:sz w:val="18"/>
          <w:lang w:val="ru"/>
        </w:rPr>
        <w:t>«Идентификатор</w:t>
      </w:r>
      <w:r w:rsidRPr="00D20577">
        <w:rPr>
          <w:rFonts w:ascii="Arial"/>
          <w:b/>
          <w:spacing w:val="-6"/>
          <w:w w:val="105"/>
          <w:sz w:val="18"/>
          <w:lang w:val="ru"/>
        </w:rPr>
        <w:t xml:space="preserve"> </w:t>
      </w:r>
      <w:r w:rsidRPr="00D20577">
        <w:rPr>
          <w:rFonts w:ascii="Arial"/>
          <w:b/>
          <w:spacing w:val="-6"/>
          <w:w w:val="105"/>
          <w:sz w:val="18"/>
          <w:lang w:val="ru"/>
        </w:rPr>
        <w:t>образца»</w:t>
      </w:r>
      <w:r w:rsidRPr="00D20577">
        <w:rPr>
          <w:spacing w:val="-6"/>
          <w:w w:val="105"/>
          <w:sz w:val="18"/>
          <w:lang w:val="ru"/>
        </w:rPr>
        <w:t xml:space="preserve"> (остальные параметры можно пропустить). См. п. </w:t>
      </w:r>
      <w:r w:rsidRPr="00D20577">
        <w:rPr>
          <w:rFonts w:ascii="Arial"/>
          <w:b/>
          <w:i/>
          <w:spacing w:val="-6"/>
          <w:sz w:val="20"/>
          <w:lang w:val="ru"/>
        </w:rPr>
        <w:t xml:space="preserve">9.2.2.1 </w:t>
      </w:r>
      <w:r w:rsidRPr="00D20577">
        <w:rPr>
          <w:rFonts w:ascii="Arial"/>
          <w:b/>
          <w:i/>
          <w:spacing w:val="-6"/>
          <w:sz w:val="20"/>
          <w:lang w:val="ru"/>
        </w:rPr>
        <w:t>«Ввод</w:t>
      </w:r>
      <w:r w:rsidRPr="00D20577">
        <w:rPr>
          <w:rFonts w:ascii="Arial"/>
          <w:b/>
          <w:i/>
          <w:spacing w:val="-6"/>
          <w:sz w:val="20"/>
          <w:lang w:val="ru"/>
        </w:rPr>
        <w:t xml:space="preserve"> </w:t>
      </w:r>
      <w:r w:rsidRPr="00D20577">
        <w:rPr>
          <w:rFonts w:ascii="Arial"/>
          <w:b/>
          <w:i/>
          <w:spacing w:val="-6"/>
          <w:sz w:val="20"/>
          <w:lang w:val="ru"/>
        </w:rPr>
        <w:t>данных</w:t>
      </w:r>
      <w:r w:rsidRPr="00D20577">
        <w:rPr>
          <w:rFonts w:ascii="Arial"/>
          <w:b/>
          <w:i/>
          <w:spacing w:val="-6"/>
          <w:sz w:val="20"/>
          <w:lang w:val="ru"/>
        </w:rPr>
        <w:t xml:space="preserve"> </w:t>
      </w:r>
      <w:r w:rsidRPr="00D20577">
        <w:rPr>
          <w:rFonts w:ascii="Arial"/>
          <w:b/>
          <w:i/>
          <w:spacing w:val="-6"/>
          <w:sz w:val="20"/>
          <w:lang w:val="ru"/>
        </w:rPr>
        <w:t>о</w:t>
      </w:r>
      <w:r w:rsidRPr="00D20577">
        <w:rPr>
          <w:rFonts w:ascii="Arial"/>
          <w:b/>
          <w:i/>
          <w:spacing w:val="-6"/>
          <w:sz w:val="20"/>
          <w:lang w:val="ru"/>
        </w:rPr>
        <w:t xml:space="preserve"> </w:t>
      </w:r>
      <w:r w:rsidRPr="00D20577">
        <w:rPr>
          <w:rFonts w:ascii="Arial"/>
          <w:b/>
          <w:i/>
          <w:spacing w:val="-6"/>
          <w:sz w:val="20"/>
          <w:lang w:val="ru"/>
        </w:rPr>
        <w:t>КК»</w:t>
      </w:r>
      <w:r w:rsidRPr="00D20577">
        <w:rPr>
          <w:spacing w:val="-6"/>
          <w:w w:val="105"/>
          <w:sz w:val="18"/>
          <w:lang w:val="ru"/>
        </w:rPr>
        <w:t xml:space="preserve"> для получения информации о настройке </w:t>
      </w:r>
      <w:r w:rsidRPr="00D20577">
        <w:rPr>
          <w:rFonts w:ascii="Arial"/>
          <w:b/>
          <w:spacing w:val="-6"/>
          <w:sz w:val="18"/>
          <w:lang w:val="ru"/>
        </w:rPr>
        <w:t>идентификатора</w:t>
      </w:r>
      <w:r w:rsidRPr="00D20577">
        <w:rPr>
          <w:rFonts w:ascii="Arial"/>
          <w:b/>
          <w:spacing w:val="-6"/>
          <w:sz w:val="18"/>
          <w:lang w:val="ru"/>
        </w:rPr>
        <w:t xml:space="preserve"> </w:t>
      </w:r>
      <w:r w:rsidRPr="00D20577">
        <w:rPr>
          <w:rFonts w:ascii="Arial"/>
          <w:b/>
          <w:spacing w:val="-6"/>
          <w:sz w:val="18"/>
          <w:lang w:val="ru"/>
        </w:rPr>
        <w:t>образца</w:t>
      </w:r>
      <w:r w:rsidRPr="00D20577">
        <w:rPr>
          <w:rFonts w:ascii="Arial"/>
          <w:b/>
          <w:spacing w:val="-6"/>
          <w:sz w:val="18"/>
          <w:lang w:val="ru"/>
        </w:rPr>
        <w:t xml:space="preserve"> </w:t>
      </w:r>
      <w:r w:rsidRPr="00D20577">
        <w:rPr>
          <w:rFonts w:ascii="Arial"/>
          <w:b/>
          <w:spacing w:val="-6"/>
          <w:sz w:val="18"/>
          <w:lang w:val="ru"/>
        </w:rPr>
        <w:t>КК</w:t>
      </w:r>
      <w:r w:rsidRPr="00D20577">
        <w:rPr>
          <w:spacing w:val="-6"/>
          <w:w w:val="105"/>
          <w:sz w:val="18"/>
          <w:lang w:val="ru"/>
        </w:rPr>
        <w:t>.</w:t>
      </w:r>
    </w:p>
    <w:p w:rsidR="00235F19" w:rsidRPr="00D20577" w:rsidRDefault="009A3625" w:rsidP="00886A74">
      <w:pPr>
        <w:pStyle w:val="ListeParagraf"/>
        <w:numPr>
          <w:ilvl w:val="4"/>
          <w:numId w:val="100"/>
        </w:numPr>
        <w:tabs>
          <w:tab w:val="left" w:pos="1268"/>
        </w:tabs>
        <w:spacing w:line="240" w:lineRule="exact"/>
        <w:ind w:right="591"/>
        <w:jc w:val="both"/>
        <w:rPr>
          <w:spacing w:val="-6"/>
          <w:sz w:val="18"/>
          <w:lang w:val="ru-RU"/>
        </w:rPr>
      </w:pPr>
      <w:r w:rsidRPr="00D20577">
        <w:rPr>
          <w:spacing w:val="-6"/>
          <w:w w:val="110"/>
          <w:sz w:val="18"/>
          <w:lang w:val="ru"/>
        </w:rPr>
        <w:t>Тщательно перемешайте подготовленные контрольные образцы.</w:t>
      </w:r>
    </w:p>
    <w:p w:rsidR="00235F19" w:rsidRPr="00D20577" w:rsidRDefault="009A3625" w:rsidP="00886A74">
      <w:pPr>
        <w:pStyle w:val="ListeParagraf"/>
        <w:numPr>
          <w:ilvl w:val="4"/>
          <w:numId w:val="100"/>
        </w:numPr>
        <w:tabs>
          <w:tab w:val="left" w:pos="1268"/>
        </w:tabs>
        <w:spacing w:before="117" w:line="285" w:lineRule="auto"/>
        <w:ind w:right="591"/>
        <w:jc w:val="both"/>
        <w:rPr>
          <w:spacing w:val="-6"/>
          <w:sz w:val="18"/>
          <w:lang w:val="ru-RU"/>
        </w:rPr>
      </w:pPr>
      <w:r w:rsidRPr="00D20577">
        <w:rPr>
          <w:spacing w:val="-6"/>
          <w:w w:val="105"/>
          <w:sz w:val="18"/>
          <w:lang w:val="ru"/>
        </w:rPr>
        <w:t xml:space="preserve">В состоянии готовности к подсчету (когда световой индикатор на основном блоке горит зеленым цветом) нажмите кнопку </w:t>
      </w:r>
      <w:r w:rsidRPr="00D20577">
        <w:rPr>
          <w:rFonts w:ascii="Arial"/>
          <w:b/>
          <w:spacing w:val="-6"/>
          <w:w w:val="105"/>
          <w:sz w:val="18"/>
          <w:lang w:val="ru"/>
        </w:rPr>
        <w:t>«Начать</w:t>
      </w:r>
      <w:r w:rsidRPr="00D20577">
        <w:rPr>
          <w:rFonts w:ascii="Arial"/>
          <w:b/>
          <w:spacing w:val="-6"/>
          <w:w w:val="105"/>
          <w:sz w:val="18"/>
          <w:lang w:val="ru"/>
        </w:rPr>
        <w:t xml:space="preserve"> </w:t>
      </w:r>
      <w:r w:rsidRPr="00D20577">
        <w:rPr>
          <w:rFonts w:ascii="Arial"/>
          <w:b/>
          <w:spacing w:val="-6"/>
          <w:w w:val="105"/>
          <w:sz w:val="18"/>
          <w:lang w:val="ru"/>
        </w:rPr>
        <w:t>подсчет»</w:t>
      </w:r>
      <w:r w:rsidR="0082300D" w:rsidRPr="0082300D">
        <w:rPr>
          <w:rFonts w:ascii="Arial"/>
          <w:b/>
          <w:spacing w:val="-6"/>
          <w:w w:val="105"/>
          <w:sz w:val="18"/>
          <w:lang w:val="ru-RU"/>
        </w:rPr>
        <w:t xml:space="preserve"> </w:t>
      </w:r>
      <w:r w:rsidR="0082300D" w:rsidRPr="0082300D">
        <w:rPr>
          <w:b/>
          <w:spacing w:val="-6"/>
          <w:w w:val="105"/>
          <w:sz w:val="18"/>
          <w:szCs w:val="18"/>
          <w:lang w:val="ru-RU"/>
        </w:rPr>
        <w:t>(</w:t>
      </w:r>
      <w:r w:rsidR="0082300D" w:rsidRPr="0082300D">
        <w:rPr>
          <w:b/>
          <w:sz w:val="18"/>
          <w:szCs w:val="18"/>
        </w:rPr>
        <w:t>Start</w:t>
      </w:r>
      <w:r w:rsidR="0082300D" w:rsidRPr="0082300D">
        <w:rPr>
          <w:b/>
          <w:sz w:val="18"/>
          <w:szCs w:val="18"/>
          <w:lang w:val="ru-RU"/>
        </w:rPr>
        <w:t xml:space="preserve"> </w:t>
      </w:r>
      <w:r w:rsidR="0082300D" w:rsidRPr="0082300D">
        <w:rPr>
          <w:b/>
          <w:sz w:val="18"/>
          <w:szCs w:val="18"/>
        </w:rPr>
        <w:t>counting</w:t>
      </w:r>
      <w:r w:rsidR="0082300D" w:rsidRPr="0082300D">
        <w:rPr>
          <w:b/>
          <w:sz w:val="18"/>
          <w:szCs w:val="18"/>
          <w:lang w:val="ru-RU"/>
        </w:rPr>
        <w:t>)</w:t>
      </w:r>
      <w:r w:rsidRPr="00D20577">
        <w:rPr>
          <w:spacing w:val="-6"/>
          <w:w w:val="105"/>
          <w:sz w:val="18"/>
          <w:lang w:val="ru"/>
        </w:rPr>
        <w:t xml:space="preserve"> и вставьте набор реагентов с образцами в прибор при появлении соответствующего указания на экране. Нажмите </w:t>
      </w:r>
      <w:r w:rsidRPr="00D20577">
        <w:rPr>
          <w:rFonts w:ascii="Arial"/>
          <w:b/>
          <w:spacing w:val="-6"/>
          <w:w w:val="105"/>
          <w:sz w:val="18"/>
          <w:lang w:val="ru"/>
        </w:rPr>
        <w:t>«ОК»</w:t>
      </w:r>
      <w:r w:rsidRPr="00D20577">
        <w:rPr>
          <w:spacing w:val="-6"/>
          <w:w w:val="105"/>
          <w:sz w:val="18"/>
          <w:lang w:val="ru"/>
        </w:rPr>
        <w:t>, прибор будет загружен и проанализирован автоматически. При этом световой индикатор на приборе будет мигать зеленым цветом. После проведения анализа световой индикатор на приборе должен постоянно гореть зеленым цветом.</w:t>
      </w:r>
    </w:p>
    <w:p w:rsidR="00235F19" w:rsidRPr="00D20577" w:rsidRDefault="00D943D5" w:rsidP="00886A74">
      <w:pPr>
        <w:pStyle w:val="ListeParagraf"/>
        <w:numPr>
          <w:ilvl w:val="4"/>
          <w:numId w:val="100"/>
        </w:numPr>
        <w:tabs>
          <w:tab w:val="left" w:pos="1269"/>
        </w:tabs>
        <w:spacing w:before="69"/>
        <w:ind w:right="591" w:hanging="341"/>
        <w:jc w:val="both"/>
        <w:rPr>
          <w:spacing w:val="-6"/>
          <w:sz w:val="18"/>
          <w:lang w:val="ru-RU"/>
        </w:rPr>
      </w:pPr>
      <w:r w:rsidRPr="00D20577">
        <w:rPr>
          <w:spacing w:val="-6"/>
          <w:w w:val="110"/>
          <w:sz w:val="18"/>
          <w:lang w:val="ru"/>
        </w:rPr>
        <w:t>Если необходимо, повторите описанные выше процедуры, чтобы продолжить обработку контрольных образцов.</w:t>
      </w:r>
    </w:p>
    <w:p w:rsidR="00235F19" w:rsidRPr="009A3625" w:rsidRDefault="00D20577" w:rsidP="00886A74">
      <w:pPr>
        <w:pStyle w:val="GvdeMetni"/>
        <w:spacing w:before="1"/>
        <w:ind w:right="591"/>
        <w:jc w:val="both"/>
        <w:rPr>
          <w:sz w:val="4"/>
          <w:lang w:val="ru-RU"/>
        </w:rPr>
      </w:pPr>
      <w:r>
        <w:rPr>
          <w:noProof/>
          <w:lang w:val="ru-RU" w:eastAsia="ru-RU"/>
        </w:rPr>
        <mc:AlternateContent>
          <mc:Choice Requires="wps">
            <w:drawing>
              <wp:anchor distT="0" distB="0" distL="0" distR="0" simplePos="0" relativeHeight="251850752" behindDoc="1" locked="0" layoutInCell="1" allowOverlap="1" wp14:anchorId="1C79851F" wp14:editId="7CF4C322">
                <wp:simplePos x="0" y="0"/>
                <wp:positionH relativeFrom="page">
                  <wp:posOffset>1209040</wp:posOffset>
                </wp:positionH>
                <wp:positionV relativeFrom="paragraph">
                  <wp:posOffset>32992</wp:posOffset>
                </wp:positionV>
                <wp:extent cx="5650230" cy="19050"/>
                <wp:effectExtent l="0" t="0" r="0" b="0"/>
                <wp:wrapTopAndBottom/>
                <wp:docPr id="1254604563"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D316563" id="Rectangle 125" o:spid="_x0000_s1026" style="position:absolute;margin-left:95.2pt;margin-top:2.6pt;width:444.9pt;height:1.5pt;z-index:-251465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" fillcolor="black" stroked="f">
                <w10:wrap type="topAndBottom" anchorx="page"/>
              </v:rect>
            </w:pict>
          </mc:Fallback>
        </mc:AlternateContent>
      </w:r>
    </w:p>
    <w:p w:rsidR="00235F19" w:rsidRPr="009A3625" w:rsidRDefault="009A3625" w:rsidP="00886A74">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12896" behindDoc="0" locked="0" layoutInCell="1" allowOverlap="1">
                <wp:simplePos x="0" y="0"/>
                <wp:positionH relativeFrom="column">
                  <wp:posOffset>590163</wp:posOffset>
                </wp:positionH>
                <wp:positionV relativeFrom="paragraph">
                  <wp:posOffset>57895</wp:posOffset>
                </wp:positionV>
                <wp:extent cx="1296063" cy="270345"/>
                <wp:effectExtent l="0" t="0" r="18415" b="15875"/>
                <wp:wrapNone/>
                <wp:docPr id="1594" name="Надпись 1594"/>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94" o:spid="_x0000_s1159" type="#_x0000_t202" style="position:absolute;left:0;text-align:left;margin-left:46.45pt;margin-top:4.55pt;width:102.05pt;height:21.3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" fillcolor="white [3201]" strokeweight="1pt">
                <v:textbo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v:textbox>
              </v:shape>
            </w:pict>
          </mc:Fallback>
        </mc:AlternateContent>
      </w:r>
    </w:p>
    <w:p w:rsidR="00866D2D" w:rsidRPr="009A3625" w:rsidRDefault="00866D2D" w:rsidP="00886A74">
      <w:pPr>
        <w:pStyle w:val="GvdeMetni"/>
        <w:ind w:left="943" w:right="591"/>
        <w:jc w:val="both"/>
        <w:rPr>
          <w:lang w:val="ru-RU"/>
        </w:rPr>
      </w:pPr>
    </w:p>
    <w:p w:rsidR="00235F19" w:rsidRPr="00D20577" w:rsidRDefault="009A3625" w:rsidP="00886A74">
      <w:pPr>
        <w:pStyle w:val="ListeParagraf"/>
        <w:numPr>
          <w:ilvl w:val="0"/>
          <w:numId w:val="91"/>
        </w:numPr>
        <w:tabs>
          <w:tab w:val="left" w:pos="1267"/>
          <w:tab w:val="left" w:pos="1268"/>
        </w:tabs>
        <w:spacing w:before="61"/>
        <w:ind w:right="591"/>
        <w:jc w:val="both"/>
        <w:rPr>
          <w:spacing w:val="-6"/>
          <w:sz w:val="18"/>
          <w:lang w:val="ru-RU"/>
        </w:rPr>
      </w:pPr>
      <w:r w:rsidRPr="00D20577">
        <w:rPr>
          <w:spacing w:val="-6"/>
          <w:w w:val="110"/>
          <w:sz w:val="18"/>
          <w:lang w:val="ru"/>
        </w:rPr>
        <w:t>Если файл КК устарел, срок его действия будет выделен красным цветом.</w:t>
      </w:r>
    </w:p>
    <w:p w:rsidR="00235F19" w:rsidRPr="00D20577" w:rsidRDefault="009A3625" w:rsidP="00886A74">
      <w:pPr>
        <w:pStyle w:val="ListeParagraf"/>
        <w:numPr>
          <w:ilvl w:val="0"/>
          <w:numId w:val="91"/>
        </w:numPr>
        <w:tabs>
          <w:tab w:val="left" w:pos="1267"/>
          <w:tab w:val="left" w:pos="1268"/>
        </w:tabs>
        <w:spacing w:before="74" w:line="235" w:lineRule="auto"/>
        <w:ind w:left="1267" w:right="591"/>
        <w:jc w:val="both"/>
        <w:rPr>
          <w:spacing w:val="-6"/>
          <w:sz w:val="18"/>
          <w:lang w:val="ru-RU"/>
        </w:rPr>
      </w:pPr>
      <w:r w:rsidRPr="00D20577">
        <w:rPr>
          <w:spacing w:val="-6"/>
          <w:w w:val="105"/>
          <w:sz w:val="18"/>
          <w:lang w:val="ru"/>
        </w:rPr>
        <w:t xml:space="preserve">Подсчет можно выполнять только в интерфейсе </w:t>
      </w:r>
      <w:r w:rsidRPr="00D20577">
        <w:rPr>
          <w:rFonts w:ascii="Arial" w:hAnsi="Arial"/>
          <w:b/>
          <w:i/>
          <w:spacing w:val="-6"/>
          <w:w w:val="105"/>
          <w:sz w:val="18"/>
          <w:lang w:val="ru"/>
        </w:rPr>
        <w:t>«Анализ образца»</w:t>
      </w:r>
      <w:r w:rsidRPr="00D20577">
        <w:rPr>
          <w:spacing w:val="-6"/>
          <w:w w:val="105"/>
          <w:sz w:val="18"/>
          <w:lang w:val="ru"/>
        </w:rPr>
        <w:t xml:space="preserve">, если в качестве режима анализа выбрана цельная кровь/ОАК, и подсчет можно выполнять только в интерфейсе </w:t>
      </w:r>
      <w:r w:rsidRPr="00D20577">
        <w:rPr>
          <w:rFonts w:ascii="Arial" w:hAnsi="Arial"/>
          <w:b/>
          <w:i/>
          <w:spacing w:val="-6"/>
          <w:w w:val="105"/>
          <w:sz w:val="18"/>
          <w:lang w:val="ru"/>
        </w:rPr>
        <w:t>«Контроль качества»</w:t>
      </w:r>
      <w:r w:rsidR="005F42E7" w:rsidRPr="005F42E7">
        <w:rPr>
          <w:rFonts w:ascii="Arial" w:hAnsi="Arial"/>
          <w:b/>
          <w:i/>
          <w:spacing w:val="-6"/>
          <w:w w:val="105"/>
          <w:sz w:val="18"/>
          <w:lang w:val="ru"/>
        </w:rPr>
        <w:t xml:space="preserve"> (Quality Control)</w:t>
      </w:r>
      <w:r w:rsidRPr="005F42E7">
        <w:rPr>
          <w:rFonts w:ascii="Arial" w:hAnsi="Arial"/>
          <w:b/>
          <w:i/>
          <w:spacing w:val="-6"/>
          <w:w w:val="105"/>
          <w:sz w:val="18"/>
          <w:lang w:val="ru"/>
        </w:rPr>
        <w:t xml:space="preserve">, </w:t>
      </w:r>
      <w:r w:rsidRPr="00D20577">
        <w:rPr>
          <w:spacing w:val="-6"/>
          <w:w w:val="105"/>
          <w:sz w:val="18"/>
          <w:lang w:val="ru"/>
        </w:rPr>
        <w:t>если используется любой другой режим (цельная кровь/СРБ или цельная кровь/САА).</w:t>
      </w:r>
    </w:p>
    <w:p w:rsidR="00235F19" w:rsidRPr="00D20577" w:rsidRDefault="009A3625" w:rsidP="00886A74">
      <w:pPr>
        <w:pStyle w:val="ListeParagraf"/>
        <w:numPr>
          <w:ilvl w:val="0"/>
          <w:numId w:val="91"/>
        </w:numPr>
        <w:tabs>
          <w:tab w:val="left" w:pos="1267"/>
          <w:tab w:val="left" w:pos="1268"/>
        </w:tabs>
        <w:spacing w:before="69"/>
        <w:ind w:right="591"/>
        <w:jc w:val="both"/>
        <w:rPr>
          <w:spacing w:val="-6"/>
          <w:sz w:val="18"/>
          <w:lang w:val="ru-RU"/>
        </w:rPr>
      </w:pPr>
      <w:r w:rsidRPr="00D20577">
        <w:rPr>
          <w:noProof/>
          <w:spacing w:val="-6"/>
          <w:sz w:val="18"/>
          <w:lang w:val="ru-RU" w:eastAsia="ru-RU"/>
        </w:rPr>
        <mc:AlternateContent>
          <mc:Choice Requires="wps">
            <w:drawing>
              <wp:anchor distT="0" distB="0" distL="0" distR="0" simplePos="0" relativeHeight="251851776" behindDoc="1" locked="0" layoutInCell="1" allowOverlap="1" wp14:anchorId="63299C8A" wp14:editId="4E6748E0">
                <wp:simplePos x="0" y="0"/>
                <wp:positionH relativeFrom="page">
                  <wp:posOffset>1205230</wp:posOffset>
                </wp:positionH>
                <wp:positionV relativeFrom="paragraph">
                  <wp:posOffset>393700</wp:posOffset>
                </wp:positionV>
                <wp:extent cx="5654040" cy="19050"/>
                <wp:effectExtent l="0" t="0" r="0" b="0"/>
                <wp:wrapTopAndBottom/>
                <wp:docPr id="1298941526"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24" o:spid="_x0000_s1804" style="width:445.2pt;height:1.5pt;margin-top:31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807296" fillcolor="black" stroked="f">
                <w10:wrap type="topAndBottom"/>
              </v:rect>
            </w:pict>
          </mc:Fallback>
        </mc:AlternateContent>
      </w:r>
      <w:r w:rsidR="00D943D5" w:rsidRPr="00D20577">
        <w:rPr>
          <w:spacing w:val="-6"/>
          <w:w w:val="94"/>
          <w:sz w:val="18"/>
          <w:lang w:val="ru"/>
        </w:rPr>
        <w:t>Сигнал тревоги ↑ или ↓ будет указан рядом с результатами, отклонения по которым выходят за установленные предельные значения.</w:t>
      </w:r>
    </w:p>
    <w:p w:rsidR="00235F19" w:rsidRDefault="009A3625" w:rsidP="00886A74">
      <w:pPr>
        <w:pStyle w:val="Balk5"/>
        <w:numPr>
          <w:ilvl w:val="3"/>
          <w:numId w:val="100"/>
        </w:numPr>
        <w:tabs>
          <w:tab w:val="left" w:pos="1031"/>
        </w:tabs>
        <w:ind w:left="1030" w:right="591" w:hanging="897"/>
        <w:jc w:val="both"/>
      </w:pPr>
      <w:r>
        <w:rPr>
          <w:lang w:val="ru"/>
        </w:rPr>
        <w:t>Редактировать результат</w:t>
      </w:r>
    </w:p>
    <w:p w:rsidR="00235F19" w:rsidRDefault="00D20577" w:rsidP="00D20577">
      <w:pPr>
        <w:pStyle w:val="GvdeMetni"/>
        <w:spacing w:before="7"/>
        <w:ind w:right="591"/>
        <w:jc w:val="both"/>
        <w:rPr>
          <w:rFonts w:ascii="Arial"/>
          <w:b/>
          <w:sz w:val="4"/>
        </w:rPr>
      </w:pPr>
      <w:r>
        <w:rPr>
          <w:noProof/>
          <w:lang w:val="ru-RU" w:eastAsia="ru-RU"/>
        </w:rPr>
        <mc:AlternateContent>
          <mc:Choice Requires="wps">
            <w:drawing>
              <wp:anchor distT="0" distB="0" distL="0" distR="0" simplePos="0" relativeHeight="251852800" behindDoc="1" locked="0" layoutInCell="1" allowOverlap="1">
                <wp:simplePos x="0" y="0"/>
                <wp:positionH relativeFrom="page">
                  <wp:posOffset>1204623</wp:posOffset>
                </wp:positionH>
                <wp:positionV relativeFrom="paragraph">
                  <wp:posOffset>59414</wp:posOffset>
                </wp:positionV>
                <wp:extent cx="5650230" cy="19050"/>
                <wp:effectExtent l="0" t="0" r="0" b="0"/>
                <wp:wrapTopAndBottom/>
                <wp:docPr id="404181569"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1FAA940" id="Rectangle 123" o:spid="_x0000_s1026" style="position:absolute;margin-left:94.85pt;margin-top:4.7pt;width:444.9pt;height:1.5pt;z-index:-251463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" fillcolor="black" stroked="f">
                <w10:wrap type="topAndBottom" anchorx="page"/>
              </v:rect>
            </w:pict>
          </mc:Fallback>
        </mc:AlternateContent>
      </w:r>
    </w:p>
    <w:p w:rsidR="00235F19" w:rsidRDefault="00D20577" w:rsidP="00886A74">
      <w:pPr>
        <w:pStyle w:val="GvdeMetni"/>
        <w:ind w:left="943" w:right="591"/>
        <w:jc w:val="both"/>
        <w:rPr>
          <w:rFonts w:ascii="Arial"/>
          <w:noProof/>
          <w:lang w:val="ru-RU" w:eastAsia="ru-RU"/>
        </w:rPr>
      </w:pPr>
      <w:r>
        <w:rPr>
          <w:noProof/>
          <w:lang w:val="ru-RU" w:eastAsia="ru-RU"/>
        </w:rPr>
        <mc:AlternateContent>
          <mc:Choice Requires="wps">
            <w:drawing>
              <wp:anchor distT="0" distB="0" distL="114300" distR="114300" simplePos="0" relativeHeight="252114944" behindDoc="0" locked="0" layoutInCell="1" allowOverlap="1">
                <wp:simplePos x="0" y="0"/>
                <wp:positionH relativeFrom="column">
                  <wp:posOffset>610097</wp:posOffset>
                </wp:positionH>
                <wp:positionV relativeFrom="paragraph">
                  <wp:posOffset>82219</wp:posOffset>
                </wp:positionV>
                <wp:extent cx="1296063" cy="270345"/>
                <wp:effectExtent l="0" t="0" r="18415" b="15875"/>
                <wp:wrapNone/>
                <wp:docPr id="1595" name="Надпись 1595"/>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95" o:spid="_x0000_s1160" type="#_x0000_t202" style="position:absolute;left:0;text-align:left;margin-left:48.05pt;margin-top:6.45pt;width:102.05pt;height:21.3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" fillcolor="white [3201]" strokeweight="1pt">
                <v:textbo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v:textbox>
              </v:shape>
            </w:pict>
          </mc:Fallback>
        </mc:AlternateContent>
      </w:r>
    </w:p>
    <w:p w:rsidR="00866D2D" w:rsidRDefault="00866D2D" w:rsidP="00886A74">
      <w:pPr>
        <w:pStyle w:val="GvdeMetni"/>
        <w:ind w:left="943" w:right="591"/>
        <w:jc w:val="both"/>
        <w:rPr>
          <w:rFonts w:ascii="Arial"/>
        </w:rPr>
      </w:pPr>
    </w:p>
    <w:p w:rsidR="00235F19" w:rsidRPr="00D20577" w:rsidRDefault="009A3625" w:rsidP="00886A74">
      <w:pPr>
        <w:pStyle w:val="GvdeMetni"/>
        <w:spacing w:before="70"/>
        <w:ind w:left="934" w:right="591"/>
        <w:jc w:val="both"/>
        <w:rPr>
          <w:sz w:val="18"/>
          <w:lang w:val="ru-RU"/>
        </w:rPr>
      </w:pPr>
      <w:r w:rsidRPr="00D20577">
        <w:rPr>
          <w:noProof/>
          <w:sz w:val="18"/>
          <w:lang w:val="ru-RU" w:eastAsia="ru-RU"/>
        </w:rPr>
        <mc:AlternateContent>
          <mc:Choice Requires="wps">
            <w:drawing>
              <wp:anchor distT="0" distB="0" distL="0" distR="0" simplePos="0" relativeHeight="251853824" behindDoc="1" locked="0" layoutInCell="1" allowOverlap="1" wp14:anchorId="169BFD9E" wp14:editId="795D65E5">
                <wp:simplePos x="0" y="0"/>
                <wp:positionH relativeFrom="page">
                  <wp:posOffset>1222292</wp:posOffset>
                </wp:positionH>
                <wp:positionV relativeFrom="paragraph">
                  <wp:posOffset>366947</wp:posOffset>
                </wp:positionV>
                <wp:extent cx="5650230" cy="19050"/>
                <wp:effectExtent l="0" t="0" r="0" b="0"/>
                <wp:wrapTopAndBottom/>
                <wp:docPr id="841121331"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589513D" id="Rectangle 122" o:spid="_x0000_s1026" style="position:absolute;margin-left:96.25pt;margin-top:28.9pt;width:444.9pt;height:1.5pt;z-index:-251462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" fillcolor="black" stroked="f">
                <w10:wrap type="topAndBottom" anchorx="page"/>
              </v:rect>
            </w:pict>
          </mc:Fallback>
        </mc:AlternateContent>
      </w:r>
      <w:r w:rsidR="00D943D5" w:rsidRPr="00D20577">
        <w:rPr>
          <w:w w:val="105"/>
          <w:sz w:val="18"/>
          <w:lang w:val="ru"/>
        </w:rPr>
        <w:t>Параметры можно редактировать, только если при добавлении нового файла КК было установлено предельное значение отклонения.</w:t>
      </w:r>
    </w:p>
    <w:p w:rsidR="00235F19" w:rsidRPr="00D20577" w:rsidRDefault="009A3625" w:rsidP="00886A74">
      <w:pPr>
        <w:pStyle w:val="GvdeMetni"/>
        <w:spacing w:before="35" w:line="283" w:lineRule="auto"/>
        <w:ind w:left="928" w:right="591"/>
        <w:jc w:val="both"/>
        <w:rPr>
          <w:sz w:val="18"/>
          <w:lang w:val="ru-RU"/>
        </w:rPr>
      </w:pPr>
      <w:r w:rsidRPr="00D20577">
        <w:rPr>
          <w:w w:val="105"/>
          <w:sz w:val="18"/>
          <w:lang w:val="ru"/>
        </w:rPr>
        <w:t xml:space="preserve">Нажмите на кнопку </w:t>
      </w:r>
      <w:r w:rsidRPr="00D20577">
        <w:rPr>
          <w:rFonts w:ascii="Arial"/>
          <w:b/>
          <w:w w:val="105"/>
          <w:sz w:val="18"/>
          <w:lang w:val="ru"/>
        </w:rPr>
        <w:t>«Редактировать</w:t>
      </w:r>
      <w:r w:rsidRPr="00D20577">
        <w:rPr>
          <w:rFonts w:ascii="Arial"/>
          <w:b/>
          <w:w w:val="105"/>
          <w:sz w:val="18"/>
          <w:lang w:val="ru"/>
        </w:rPr>
        <w:t xml:space="preserve"> </w:t>
      </w:r>
      <w:r w:rsidRPr="00D20577">
        <w:rPr>
          <w:rFonts w:ascii="Arial"/>
          <w:b/>
          <w:w w:val="105"/>
          <w:sz w:val="18"/>
          <w:lang w:val="ru"/>
        </w:rPr>
        <w:t>результат</w:t>
      </w:r>
      <w:r w:rsidRPr="005F42E7">
        <w:rPr>
          <w:b/>
          <w:w w:val="105"/>
          <w:sz w:val="18"/>
          <w:lang w:val="ru"/>
        </w:rPr>
        <w:t>»</w:t>
      </w:r>
      <w:r w:rsidR="005F42E7" w:rsidRPr="005F42E7">
        <w:rPr>
          <w:b/>
          <w:w w:val="105"/>
          <w:sz w:val="18"/>
          <w:lang w:val="ru"/>
        </w:rPr>
        <w:t xml:space="preserve"> (Edit Result)</w:t>
      </w:r>
      <w:r w:rsidRPr="005F42E7">
        <w:rPr>
          <w:rFonts w:ascii="Arial"/>
          <w:b/>
          <w:w w:val="105"/>
          <w:sz w:val="18"/>
          <w:lang w:val="ru"/>
        </w:rPr>
        <w:t>,</w:t>
      </w:r>
      <w:r w:rsidRPr="00D20577">
        <w:rPr>
          <w:w w:val="105"/>
          <w:sz w:val="18"/>
          <w:lang w:val="ru"/>
        </w:rPr>
        <w:t xml:space="preserve"> чтобы отредактировать результат анализа КК после его завершения. См. Рисунок 9-7.</w:t>
      </w:r>
    </w:p>
    <w:p w:rsidR="00235F19" w:rsidRPr="009A3625" w:rsidRDefault="009A3625">
      <w:pPr>
        <w:spacing w:before="86"/>
        <w:ind w:left="928"/>
        <w:rPr>
          <w:rFonts w:ascii="Arial"/>
          <w:b/>
          <w:sz w:val="18"/>
          <w:lang w:val="ru-RU"/>
        </w:rPr>
      </w:pPr>
      <w:r>
        <w:rPr>
          <w:noProof/>
          <w:lang w:val="ru-RU" w:eastAsia="ru-RU"/>
        </w:rPr>
        <w:drawing>
          <wp:anchor distT="0" distB="0" distL="0" distR="0" simplePos="0" relativeHeight="252271616" behindDoc="0" locked="0" layoutInCell="1" allowOverlap="1">
            <wp:simplePos x="0" y="0"/>
            <wp:positionH relativeFrom="page">
              <wp:posOffset>1533525</wp:posOffset>
            </wp:positionH>
            <wp:positionV relativeFrom="paragraph">
              <wp:posOffset>229870</wp:posOffset>
            </wp:positionV>
            <wp:extent cx="3859530" cy="1914525"/>
            <wp:effectExtent l="0" t="0" r="7620" b="9525"/>
            <wp:wrapTopAndBottom/>
            <wp:docPr id="583" name="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99571" name="image267.png"/>
                    <pic:cNvPicPr/>
                  </pic:nvPicPr>
                  <pic:blipFill>
                    <a:blip r:embed="rId215" cstate="print"/>
                    <a:stretch>
                      <a:fillRect/>
                    </a:stretch>
                  </pic:blipFill>
                  <pic:spPr>
                    <a:xfrm>
                      <a:off x="0" y="0"/>
                      <a:ext cx="3859530" cy="1914525"/>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9-7 </w:t>
      </w:r>
      <w:r>
        <w:rPr>
          <w:rFonts w:ascii="Arial"/>
          <w:b/>
          <w:sz w:val="18"/>
          <w:lang w:val="ru"/>
        </w:rPr>
        <w:t>Редактирование</w:t>
      </w:r>
      <w:r>
        <w:rPr>
          <w:rFonts w:ascii="Arial"/>
          <w:b/>
          <w:sz w:val="18"/>
          <w:lang w:val="ru"/>
        </w:rPr>
        <w:t xml:space="preserve"> </w:t>
      </w:r>
      <w:r>
        <w:rPr>
          <w:rFonts w:ascii="Arial"/>
          <w:b/>
          <w:sz w:val="18"/>
          <w:lang w:val="ru"/>
        </w:rPr>
        <w:t>результата</w:t>
      </w:r>
      <w:r>
        <w:rPr>
          <w:rFonts w:ascii="Arial"/>
          <w:b/>
          <w:sz w:val="18"/>
          <w:lang w:val="ru"/>
        </w:rPr>
        <w:t xml:space="preserve"> </w:t>
      </w:r>
      <w:r>
        <w:rPr>
          <w:rFonts w:ascii="Arial"/>
          <w:b/>
          <w:sz w:val="18"/>
          <w:lang w:val="ru"/>
        </w:rPr>
        <w:t>КК</w:t>
      </w:r>
    </w:p>
    <w:p w:rsidR="00235F19" w:rsidRPr="009A3625" w:rsidRDefault="00235F19">
      <w:pPr>
        <w:rPr>
          <w:rFonts w:ascii="Arial"/>
          <w:sz w:val="18"/>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7"/>
        <w:rPr>
          <w:rFonts w:ascii="Arial"/>
          <w:b/>
          <w:sz w:val="22"/>
          <w:lang w:val="ru-RU"/>
        </w:rPr>
      </w:pPr>
    </w:p>
    <w:p w:rsidR="00235F19" w:rsidRPr="009A3625" w:rsidRDefault="009A3625" w:rsidP="0044590A">
      <w:pPr>
        <w:pStyle w:val="GvdeMetni"/>
        <w:spacing w:before="119"/>
        <w:ind w:left="928" w:right="591"/>
        <w:jc w:val="both"/>
        <w:rPr>
          <w:lang w:val="ru-RU"/>
        </w:rPr>
      </w:pPr>
      <w:r>
        <w:rPr>
          <w:noProof/>
          <w:lang w:val="ru-RU" w:eastAsia="ru-RU"/>
        </w:rPr>
        <w:drawing>
          <wp:anchor distT="0" distB="0" distL="0" distR="0" simplePos="0" relativeHeight="252272640" behindDoc="0" locked="0" layoutInCell="1" allowOverlap="1">
            <wp:simplePos x="0" y="0"/>
            <wp:positionH relativeFrom="page">
              <wp:posOffset>1224533</wp:posOffset>
            </wp:positionH>
            <wp:positionV relativeFrom="paragraph">
              <wp:posOffset>313121</wp:posOffset>
            </wp:positionV>
            <wp:extent cx="2489362" cy="628650"/>
            <wp:effectExtent l="0" t="0" r="0" b="0"/>
            <wp:wrapTopAndBottom/>
            <wp:docPr id="585" name="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69117" name="image293.png"/>
                    <pic:cNvPicPr/>
                  </pic:nvPicPr>
                  <pic:blipFill>
                    <a:blip r:embed="rId245" cstate="print"/>
                    <a:stretch>
                      <a:fillRect/>
                    </a:stretch>
                  </pic:blipFill>
                  <pic:spPr>
                    <a:xfrm>
                      <a:off x="0" y="0"/>
                      <a:ext cx="2489362" cy="628650"/>
                    </a:xfrm>
                    <a:prstGeom prst="rect">
                      <a:avLst/>
                    </a:prstGeom>
                  </pic:spPr>
                </pic:pic>
              </a:graphicData>
            </a:graphic>
          </wp:anchor>
        </w:drawing>
      </w:r>
      <w:r>
        <w:rPr>
          <w:w w:val="105"/>
          <w:lang w:val="ru"/>
        </w:rPr>
        <w:t xml:space="preserve">Отредактированные данные будут отмечены буквой </w:t>
      </w:r>
      <w:r>
        <w:rPr>
          <w:rFonts w:ascii="Arial"/>
          <w:b/>
          <w:w w:val="105"/>
          <w:lang w:val="ru"/>
        </w:rPr>
        <w:t>«Е»</w:t>
      </w:r>
      <w:r>
        <w:rPr>
          <w:w w:val="105"/>
          <w:lang w:val="ru"/>
        </w:rPr>
        <w:t>, как показано ниже.</w:t>
      </w:r>
    </w:p>
    <w:p w:rsidR="00235F19" w:rsidRPr="009A3625" w:rsidRDefault="00235F19">
      <w:pPr>
        <w:pStyle w:val="GvdeMetni"/>
        <w:spacing w:before="6"/>
        <w:rPr>
          <w:sz w:val="27"/>
          <w:lang w:val="ru-RU"/>
        </w:rPr>
      </w:pPr>
    </w:p>
    <w:p w:rsidR="00235F19" w:rsidRDefault="009A3625" w:rsidP="0044590A">
      <w:pPr>
        <w:pStyle w:val="Balk5"/>
        <w:numPr>
          <w:ilvl w:val="3"/>
          <w:numId w:val="100"/>
        </w:numPr>
        <w:tabs>
          <w:tab w:val="left" w:pos="1033"/>
        </w:tabs>
        <w:ind w:left="1032" w:right="591" w:hanging="899"/>
        <w:jc w:val="both"/>
      </w:pPr>
      <w:r>
        <w:rPr>
          <w:spacing w:val="-2"/>
          <w:w w:val="105"/>
          <w:lang w:val="ru"/>
        </w:rPr>
        <w:t>Просмотр предыдущих/следующих записей</w:t>
      </w:r>
    </w:p>
    <w:p w:rsidR="00235F19" w:rsidRPr="009A3625" w:rsidRDefault="009A3625" w:rsidP="0044590A">
      <w:pPr>
        <w:pStyle w:val="GvdeMetni"/>
        <w:spacing w:before="177" w:line="283" w:lineRule="auto"/>
        <w:ind w:left="928" w:right="591"/>
        <w:jc w:val="both"/>
        <w:rPr>
          <w:lang w:val="ru-RU"/>
        </w:rPr>
      </w:pPr>
      <w:r>
        <w:rPr>
          <w:spacing w:val="-1"/>
          <w:w w:val="110"/>
          <w:lang w:val="ru"/>
        </w:rPr>
        <w:t xml:space="preserve">Вы можете нажать кнопку </w:t>
      </w:r>
      <w:r>
        <w:rPr>
          <w:rFonts w:ascii="Arial"/>
          <w:b/>
          <w:spacing w:val="-1"/>
          <w:w w:val="110"/>
          <w:lang w:val="ru"/>
        </w:rPr>
        <w:t>«Предыдущий»</w:t>
      </w:r>
      <w:r w:rsidR="005F42E7" w:rsidRPr="005F42E7">
        <w:rPr>
          <w:rFonts w:ascii="Arial"/>
          <w:b/>
          <w:spacing w:val="-1"/>
          <w:w w:val="110"/>
          <w:lang w:val="ru-RU"/>
        </w:rPr>
        <w:t xml:space="preserve"> </w:t>
      </w:r>
      <w:r w:rsidR="005F42E7" w:rsidRPr="005F42E7">
        <w:rPr>
          <w:b/>
          <w:spacing w:val="-1"/>
          <w:w w:val="110"/>
          <w:lang w:val="ru-RU"/>
        </w:rPr>
        <w:t>(</w:t>
      </w:r>
      <w:r w:rsidR="005F42E7" w:rsidRPr="005F42E7">
        <w:rPr>
          <w:b/>
        </w:rPr>
        <w:t>Previous</w:t>
      </w:r>
      <w:r w:rsidR="005F42E7" w:rsidRPr="005F42E7">
        <w:rPr>
          <w:b/>
          <w:lang w:val="ru-RU"/>
        </w:rPr>
        <w:t>)</w:t>
      </w:r>
      <w:r>
        <w:rPr>
          <w:spacing w:val="-1"/>
          <w:w w:val="110"/>
          <w:lang w:val="ru"/>
        </w:rPr>
        <w:t xml:space="preserve">, чтобы просмотреть предыдущую запись КК, или </w:t>
      </w:r>
      <w:r>
        <w:rPr>
          <w:rFonts w:ascii="Arial"/>
          <w:b/>
          <w:w w:val="110"/>
          <w:lang w:val="ru"/>
        </w:rPr>
        <w:t>«Следующий»</w:t>
      </w:r>
      <w:r w:rsidR="005F42E7" w:rsidRPr="005F42E7">
        <w:rPr>
          <w:rFonts w:ascii="Arial"/>
          <w:b/>
          <w:w w:val="110"/>
          <w:lang w:val="ru-RU"/>
        </w:rPr>
        <w:t xml:space="preserve"> </w:t>
      </w:r>
      <w:r w:rsidR="005F42E7" w:rsidRPr="005F42E7">
        <w:rPr>
          <w:b/>
          <w:w w:val="110"/>
          <w:lang w:val="ru-RU"/>
        </w:rPr>
        <w:t>(</w:t>
      </w:r>
      <w:r w:rsidR="005F42E7" w:rsidRPr="005F42E7">
        <w:rPr>
          <w:b/>
        </w:rPr>
        <w:t>Next</w:t>
      </w:r>
      <w:r w:rsidR="005F42E7" w:rsidRPr="005F42E7">
        <w:rPr>
          <w:b/>
          <w:lang w:val="ru-RU"/>
        </w:rPr>
        <w:t>)</w:t>
      </w:r>
      <w:r>
        <w:rPr>
          <w:spacing w:val="-1"/>
          <w:w w:val="110"/>
          <w:lang w:val="ru"/>
        </w:rPr>
        <w:t>, чтобы просмотреть следующую запись КК.</w:t>
      </w:r>
    </w:p>
    <w:p w:rsidR="00235F19" w:rsidRPr="009A3625" w:rsidRDefault="00235F19" w:rsidP="0044590A">
      <w:pPr>
        <w:pStyle w:val="GvdeMetni"/>
        <w:spacing w:before="2"/>
        <w:ind w:right="591"/>
        <w:jc w:val="both"/>
        <w:rPr>
          <w:sz w:val="27"/>
          <w:lang w:val="ru-RU"/>
        </w:rPr>
      </w:pPr>
    </w:p>
    <w:p w:rsidR="00235F19" w:rsidRDefault="009A3625" w:rsidP="0044590A">
      <w:pPr>
        <w:pStyle w:val="Balk5"/>
        <w:numPr>
          <w:ilvl w:val="3"/>
          <w:numId w:val="100"/>
        </w:numPr>
        <w:tabs>
          <w:tab w:val="left" w:pos="1027"/>
        </w:tabs>
        <w:ind w:left="1026" w:right="591" w:hanging="893"/>
        <w:jc w:val="both"/>
      </w:pPr>
      <w:r>
        <w:rPr>
          <w:w w:val="105"/>
          <w:lang w:val="ru"/>
        </w:rPr>
        <w:t>Печать</w:t>
      </w:r>
    </w:p>
    <w:p w:rsidR="00235F19" w:rsidRPr="009A3625" w:rsidRDefault="009A3625" w:rsidP="0044590A">
      <w:pPr>
        <w:pStyle w:val="GvdeMetni"/>
        <w:spacing w:before="174"/>
        <w:ind w:left="928" w:right="591"/>
        <w:jc w:val="both"/>
        <w:rPr>
          <w:lang w:val="ru-RU"/>
        </w:rPr>
      </w:pPr>
      <w:r>
        <w:rPr>
          <w:w w:val="110"/>
          <w:lang w:val="ru"/>
        </w:rPr>
        <w:t xml:space="preserve">Вы можете нажать кнопку </w:t>
      </w:r>
      <w:r>
        <w:rPr>
          <w:rFonts w:ascii="Arial"/>
          <w:b/>
          <w:w w:val="110"/>
          <w:lang w:val="ru"/>
        </w:rPr>
        <w:t>«Печать»</w:t>
      </w:r>
      <w:r w:rsidR="00784240" w:rsidRPr="00784240">
        <w:rPr>
          <w:rFonts w:ascii="Arial"/>
          <w:b/>
          <w:w w:val="110"/>
          <w:lang w:val="ru-RU"/>
        </w:rPr>
        <w:t xml:space="preserve"> </w:t>
      </w:r>
      <w:r w:rsidR="00784240" w:rsidRPr="00784240">
        <w:rPr>
          <w:b/>
          <w:w w:val="110"/>
          <w:lang w:val="ru-RU"/>
        </w:rPr>
        <w:t>(</w:t>
      </w:r>
      <w:r w:rsidR="00784240" w:rsidRPr="00784240">
        <w:rPr>
          <w:b/>
        </w:rPr>
        <w:t>Print</w:t>
      </w:r>
      <w:r w:rsidR="00784240" w:rsidRPr="00784240">
        <w:rPr>
          <w:b/>
          <w:lang w:val="ru-RU"/>
        </w:rPr>
        <w:t>)</w:t>
      </w:r>
      <w:r>
        <w:rPr>
          <w:w w:val="110"/>
          <w:lang w:val="ru"/>
        </w:rPr>
        <w:t>, чтобы распечатать запись КК.</w:t>
      </w:r>
    </w:p>
    <w:p w:rsidR="00235F19" w:rsidRPr="009A3625" w:rsidRDefault="00235F19" w:rsidP="0044590A">
      <w:pPr>
        <w:pStyle w:val="GvdeMetni"/>
        <w:spacing w:before="1"/>
        <w:ind w:right="591"/>
        <w:jc w:val="both"/>
        <w:rPr>
          <w:sz w:val="38"/>
          <w:lang w:val="ru-RU"/>
        </w:rPr>
      </w:pPr>
    </w:p>
    <w:p w:rsidR="00235F19" w:rsidRPr="009A3625" w:rsidRDefault="009A3625" w:rsidP="0044590A">
      <w:pPr>
        <w:pStyle w:val="Balk3"/>
        <w:numPr>
          <w:ilvl w:val="2"/>
          <w:numId w:val="100"/>
        </w:numPr>
        <w:tabs>
          <w:tab w:val="left" w:pos="1042"/>
        </w:tabs>
        <w:ind w:left="1041" w:right="591" w:hanging="908"/>
        <w:jc w:val="both"/>
        <w:rPr>
          <w:lang w:val="ru-RU"/>
        </w:rPr>
      </w:pPr>
      <w:bookmarkStart w:id="122" w:name="_TOC_250062"/>
      <w:r>
        <w:rPr>
          <w:lang w:val="ru"/>
        </w:rPr>
        <w:t xml:space="preserve">Просмотр результата </w:t>
      </w:r>
      <w:bookmarkEnd w:id="122"/>
      <w:r>
        <w:rPr>
          <w:lang w:val="ru"/>
        </w:rPr>
        <w:t>контроля качества (КК)</w:t>
      </w:r>
    </w:p>
    <w:p w:rsidR="00235F19" w:rsidRPr="009A3625" w:rsidRDefault="009A3625" w:rsidP="0044590A">
      <w:pPr>
        <w:pStyle w:val="GvdeMetni"/>
        <w:spacing w:before="190"/>
        <w:ind w:left="928" w:right="591"/>
        <w:jc w:val="both"/>
        <w:rPr>
          <w:lang w:val="ru-RU"/>
        </w:rPr>
      </w:pPr>
      <w:r>
        <w:rPr>
          <w:w w:val="105"/>
          <w:lang w:val="ru"/>
        </w:rPr>
        <w:t>После запуска контрольных образцов в обработку вы можете просмотреть результаты КК в следующих форматах:</w:t>
      </w:r>
    </w:p>
    <w:p w:rsidR="00235F19" w:rsidRDefault="009A3625" w:rsidP="0044590A">
      <w:pPr>
        <w:pStyle w:val="ListeParagraf"/>
        <w:numPr>
          <w:ilvl w:val="0"/>
          <w:numId w:val="90"/>
        </w:numPr>
        <w:tabs>
          <w:tab w:val="left" w:pos="1268"/>
        </w:tabs>
        <w:spacing w:before="127"/>
        <w:ind w:right="591"/>
        <w:jc w:val="both"/>
        <w:rPr>
          <w:sz w:val="20"/>
        </w:rPr>
      </w:pPr>
      <w:r>
        <w:rPr>
          <w:w w:val="110"/>
          <w:sz w:val="20"/>
          <w:lang w:val="ru"/>
        </w:rPr>
        <w:t>График КК</w:t>
      </w:r>
    </w:p>
    <w:p w:rsidR="00235F19" w:rsidRDefault="009A3625" w:rsidP="0044590A">
      <w:pPr>
        <w:pStyle w:val="ListeParagraf"/>
        <w:numPr>
          <w:ilvl w:val="0"/>
          <w:numId w:val="90"/>
        </w:numPr>
        <w:tabs>
          <w:tab w:val="left" w:pos="1268"/>
        </w:tabs>
        <w:spacing w:before="118"/>
        <w:ind w:right="591"/>
        <w:jc w:val="both"/>
        <w:rPr>
          <w:sz w:val="20"/>
        </w:rPr>
      </w:pPr>
      <w:r>
        <w:rPr>
          <w:w w:val="110"/>
          <w:sz w:val="20"/>
          <w:lang w:val="ru"/>
        </w:rPr>
        <w:t>Таблица КК</w:t>
      </w:r>
    </w:p>
    <w:p w:rsidR="00235F19" w:rsidRDefault="00235F19" w:rsidP="0044590A">
      <w:pPr>
        <w:pStyle w:val="GvdeMetni"/>
        <w:spacing w:before="3"/>
        <w:ind w:right="591"/>
        <w:jc w:val="both"/>
        <w:rPr>
          <w:sz w:val="26"/>
        </w:rPr>
      </w:pPr>
    </w:p>
    <w:p w:rsidR="00235F19" w:rsidRDefault="009A3625" w:rsidP="0044590A">
      <w:pPr>
        <w:pStyle w:val="Balk5"/>
        <w:numPr>
          <w:ilvl w:val="3"/>
          <w:numId w:val="100"/>
        </w:numPr>
        <w:tabs>
          <w:tab w:val="left" w:pos="989"/>
        </w:tabs>
        <w:ind w:left="988" w:right="591" w:hanging="855"/>
        <w:jc w:val="both"/>
      </w:pPr>
      <w:r>
        <w:rPr>
          <w:w w:val="105"/>
          <w:lang w:val="ru"/>
        </w:rPr>
        <w:t>График</w:t>
      </w:r>
    </w:p>
    <w:p w:rsidR="00235F19" w:rsidRDefault="009A3625" w:rsidP="0044590A">
      <w:pPr>
        <w:pStyle w:val="GvdeMetni"/>
        <w:spacing w:before="6"/>
        <w:ind w:right="591"/>
        <w:jc w:val="both"/>
        <w:rPr>
          <w:rFonts w:ascii="Arial"/>
          <w:b/>
          <w:sz w:val="12"/>
        </w:rPr>
      </w:pPr>
      <w:r>
        <w:rPr>
          <w:noProof/>
          <w:lang w:val="ru-RU" w:eastAsia="ru-RU"/>
        </w:rPr>
        <mc:AlternateContent>
          <mc:Choice Requires="wps">
            <w:drawing>
              <wp:anchor distT="0" distB="0" distL="0" distR="0" simplePos="0" relativeHeight="251854848" behindDoc="1" locked="0" layoutInCell="1" allowOverlap="1">
                <wp:simplePos x="0" y="0"/>
                <wp:positionH relativeFrom="page">
                  <wp:posOffset>1209040</wp:posOffset>
                </wp:positionH>
                <wp:positionV relativeFrom="paragraph">
                  <wp:posOffset>116205</wp:posOffset>
                </wp:positionV>
                <wp:extent cx="5650230" cy="19050"/>
                <wp:effectExtent l="0" t="0" r="0" b="0"/>
                <wp:wrapTopAndBottom/>
                <wp:docPr id="525299918"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21" o:spid="_x0000_s1808" style="width:444.9pt;height:1.5pt;margin-top:9.1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04224" fillcolor="black" stroked="f">
                <w10:wrap type="topAndBottom"/>
              </v:rect>
            </w:pict>
          </mc:Fallback>
        </mc:AlternateContent>
      </w:r>
    </w:p>
    <w:p w:rsidR="00235F19" w:rsidRDefault="00235F19" w:rsidP="0044590A">
      <w:pPr>
        <w:pStyle w:val="GvdeMetni"/>
        <w:spacing w:before="4"/>
        <w:ind w:right="591"/>
        <w:jc w:val="both"/>
        <w:rPr>
          <w:rFonts w:ascii="Arial"/>
          <w:b/>
          <w:sz w:val="4"/>
        </w:rPr>
      </w:pPr>
    </w:p>
    <w:p w:rsidR="00235F19" w:rsidRDefault="009A3625" w:rsidP="0044590A">
      <w:pPr>
        <w:pStyle w:val="GvdeMetni"/>
        <w:ind w:left="934" w:right="591"/>
        <w:jc w:val="both"/>
        <w:rPr>
          <w:rFonts w:ascii="Arial"/>
        </w:rPr>
      </w:pPr>
      <w:r>
        <w:rPr>
          <w:rFonts w:ascii="Arial"/>
          <w:noProof/>
          <w:lang w:val="ru-RU" w:eastAsia="ru-RU"/>
        </w:rPr>
        <w:drawing>
          <wp:inline distT="0" distB="0" distL="0" distR="0">
            <wp:extent cx="453470" cy="393763"/>
            <wp:effectExtent l="0" t="0" r="0" b="0"/>
            <wp:docPr id="587" name="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51294" name="image281.png"/>
                    <pic:cNvPicPr/>
                  </pic:nvPicPr>
                  <pic:blipFill>
                    <a:blip r:embed="rId233" cstate="print"/>
                    <a:stretch>
                      <a:fillRect/>
                    </a:stretch>
                  </pic:blipFill>
                  <pic:spPr>
                    <a:xfrm>
                      <a:off x="0" y="0"/>
                      <a:ext cx="453470" cy="393763"/>
                    </a:xfrm>
                    <a:prstGeom prst="rect">
                      <a:avLst/>
                    </a:prstGeom>
                  </pic:spPr>
                </pic:pic>
              </a:graphicData>
            </a:graphic>
          </wp:inline>
        </w:drawing>
      </w:r>
    </w:p>
    <w:p w:rsidR="00235F19" w:rsidRPr="009A3625" w:rsidRDefault="009A3625" w:rsidP="00C17F72">
      <w:pPr>
        <w:pStyle w:val="GvdeMetni"/>
        <w:spacing w:before="79"/>
        <w:ind w:left="934" w:right="591"/>
        <w:jc w:val="both"/>
        <w:rPr>
          <w:lang w:val="ru-RU"/>
        </w:rPr>
      </w:pPr>
      <w:r>
        <w:rPr>
          <w:noProof/>
          <w:lang w:val="ru-RU" w:eastAsia="ru-RU"/>
        </w:rPr>
        <mc:AlternateContent>
          <mc:Choice Requires="wps">
            <w:drawing>
              <wp:anchor distT="0" distB="0" distL="0" distR="0" simplePos="0" relativeHeight="251855872" behindDoc="1" locked="0" layoutInCell="1" allowOverlap="1">
                <wp:simplePos x="0" y="0"/>
                <wp:positionH relativeFrom="page">
                  <wp:posOffset>1209040</wp:posOffset>
                </wp:positionH>
                <wp:positionV relativeFrom="paragraph">
                  <wp:posOffset>970583</wp:posOffset>
                </wp:positionV>
                <wp:extent cx="5650230" cy="19050"/>
                <wp:effectExtent l="0" t="0" r="0" b="0"/>
                <wp:wrapTopAndBottom/>
                <wp:docPr id="942337642"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6D57A5E" id="Rectangle 120" o:spid="_x0000_s1026" style="position:absolute;margin-left:95.2pt;margin-top:76.4pt;width:444.9pt;height:1.5pt;z-index:-251460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" fillcolor="black" stroked="f">
                <w10:wrap type="topAndBottom" anchorx="page"/>
              </v:rect>
            </w:pict>
          </mc:Fallback>
        </mc:AlternateContent>
      </w:r>
      <w:r w:rsidR="00D943D5">
        <w:rPr>
          <w:spacing w:val="-1"/>
          <w:w w:val="110"/>
          <w:lang w:val="ru"/>
        </w:rPr>
        <w:t>Все образцы, контрольные растворы, калибраторы, реагенты, отходы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9A3625" w:rsidP="00C17F72">
      <w:pPr>
        <w:pStyle w:val="GvdeMetni"/>
        <w:spacing w:before="35"/>
        <w:ind w:left="928" w:right="591"/>
        <w:jc w:val="both"/>
        <w:rPr>
          <w:lang w:val="ru-RU"/>
        </w:rPr>
      </w:pPr>
      <w:r>
        <w:rPr>
          <w:spacing w:val="-1"/>
          <w:w w:val="110"/>
          <w:lang w:val="ru"/>
        </w:rPr>
        <w:t>Вы можете просмотреть результат КК по методу Леви-Дженнингса в виде графика следующим образом:</w:t>
      </w:r>
    </w:p>
    <w:p w:rsidR="00235F19" w:rsidRPr="009A3625" w:rsidRDefault="009A3625" w:rsidP="00C17F72">
      <w:pPr>
        <w:pStyle w:val="ListeParagraf"/>
        <w:numPr>
          <w:ilvl w:val="4"/>
          <w:numId w:val="100"/>
        </w:numPr>
        <w:tabs>
          <w:tab w:val="left" w:pos="1268"/>
        </w:tabs>
        <w:spacing w:before="117"/>
        <w:ind w:right="591"/>
        <w:jc w:val="both"/>
        <w:rPr>
          <w:sz w:val="20"/>
          <w:lang w:val="ru-RU"/>
        </w:rPr>
      </w:pPr>
      <w:r>
        <w:rPr>
          <w:w w:val="110"/>
          <w:sz w:val="20"/>
          <w:lang w:val="ru"/>
        </w:rPr>
        <w:t xml:space="preserve">Нажмите </w:t>
      </w:r>
      <w:r>
        <w:rPr>
          <w:rFonts w:ascii="Arial"/>
          <w:b/>
          <w:w w:val="110"/>
          <w:sz w:val="20"/>
          <w:lang w:val="ru"/>
        </w:rPr>
        <w:t>«КК»</w:t>
      </w:r>
      <w:r w:rsidR="00784240" w:rsidRPr="00784240">
        <w:rPr>
          <w:rFonts w:ascii="Arial"/>
          <w:b/>
          <w:w w:val="110"/>
          <w:sz w:val="20"/>
          <w:lang w:val="ru-RU"/>
        </w:rPr>
        <w:t xml:space="preserve"> </w:t>
      </w:r>
      <w:r w:rsidR="00784240" w:rsidRPr="00693C77">
        <w:rPr>
          <w:b/>
          <w:w w:val="110"/>
          <w:sz w:val="20"/>
          <w:szCs w:val="20"/>
          <w:lang w:val="ru-RU"/>
        </w:rPr>
        <w:t>(</w:t>
      </w:r>
      <w:r w:rsidR="00784240" w:rsidRPr="00693C77">
        <w:rPr>
          <w:b/>
          <w:sz w:val="20"/>
          <w:szCs w:val="20"/>
        </w:rPr>
        <w:t>QC</w:t>
      </w:r>
      <w:r w:rsidR="00784240" w:rsidRPr="00693C77">
        <w:rPr>
          <w:b/>
          <w:sz w:val="20"/>
          <w:szCs w:val="20"/>
          <w:lang w:val="ru-RU"/>
        </w:rPr>
        <w:t>)</w:t>
      </w:r>
      <w:r w:rsidRPr="00693C77">
        <w:rPr>
          <w:w w:val="110"/>
          <w:sz w:val="20"/>
          <w:szCs w:val="20"/>
          <w:lang w:val="ru"/>
        </w:rPr>
        <w:t>,</w:t>
      </w:r>
      <w:r>
        <w:rPr>
          <w:w w:val="110"/>
          <w:sz w:val="20"/>
          <w:lang w:val="ru"/>
        </w:rPr>
        <w:t xml:space="preserve"> чтобы открыть интерфейс КК.</w:t>
      </w:r>
    </w:p>
    <w:p w:rsidR="00235F19" w:rsidRPr="009A3625" w:rsidRDefault="009A3625" w:rsidP="00C17F72">
      <w:pPr>
        <w:pStyle w:val="ListeParagraf"/>
        <w:numPr>
          <w:ilvl w:val="4"/>
          <w:numId w:val="100"/>
        </w:numPr>
        <w:tabs>
          <w:tab w:val="left" w:pos="1268"/>
        </w:tabs>
        <w:spacing w:before="118"/>
        <w:ind w:left="1267" w:right="591"/>
        <w:jc w:val="both"/>
        <w:rPr>
          <w:sz w:val="20"/>
          <w:lang w:val="ru-RU"/>
        </w:rPr>
      </w:pPr>
      <w:r>
        <w:rPr>
          <w:w w:val="105"/>
          <w:sz w:val="20"/>
          <w:lang w:val="ru"/>
        </w:rPr>
        <w:t xml:space="preserve">Нажмите на кнопку </w:t>
      </w:r>
      <w:r>
        <w:rPr>
          <w:rFonts w:ascii="Arial"/>
          <w:b/>
          <w:w w:val="105"/>
          <w:sz w:val="20"/>
          <w:lang w:val="ru"/>
        </w:rPr>
        <w:t>«График</w:t>
      </w:r>
      <w:r>
        <w:rPr>
          <w:rFonts w:ascii="Arial"/>
          <w:b/>
          <w:w w:val="105"/>
          <w:sz w:val="20"/>
          <w:lang w:val="ru"/>
        </w:rPr>
        <w:t xml:space="preserve"> </w:t>
      </w:r>
      <w:r>
        <w:rPr>
          <w:rFonts w:ascii="Arial"/>
          <w:b/>
          <w:w w:val="105"/>
          <w:sz w:val="20"/>
          <w:lang w:val="ru"/>
        </w:rPr>
        <w:t>КК»</w:t>
      </w:r>
      <w:r w:rsidR="00784240" w:rsidRPr="00784240">
        <w:rPr>
          <w:rFonts w:ascii="Arial"/>
          <w:b/>
          <w:w w:val="105"/>
          <w:sz w:val="20"/>
          <w:lang w:val="ru-RU"/>
        </w:rPr>
        <w:t xml:space="preserve"> </w:t>
      </w:r>
      <w:r w:rsidR="00784240" w:rsidRPr="00693C77">
        <w:rPr>
          <w:b/>
          <w:w w:val="105"/>
          <w:sz w:val="20"/>
          <w:szCs w:val="20"/>
          <w:lang w:val="ru-RU"/>
        </w:rPr>
        <w:t>(</w:t>
      </w:r>
      <w:r w:rsidR="00784240" w:rsidRPr="00693C77">
        <w:rPr>
          <w:b/>
          <w:sz w:val="20"/>
          <w:szCs w:val="20"/>
        </w:rPr>
        <w:t>QC</w:t>
      </w:r>
      <w:r w:rsidR="00784240" w:rsidRPr="00693C77">
        <w:rPr>
          <w:b/>
          <w:sz w:val="20"/>
          <w:szCs w:val="20"/>
          <w:lang w:val="ru-RU"/>
        </w:rPr>
        <w:t xml:space="preserve"> </w:t>
      </w:r>
      <w:r w:rsidR="00784240" w:rsidRPr="00693C77">
        <w:rPr>
          <w:b/>
          <w:sz w:val="20"/>
          <w:szCs w:val="20"/>
        </w:rPr>
        <w:t>Graph</w:t>
      </w:r>
      <w:r w:rsidR="00784240" w:rsidRPr="00693C77">
        <w:rPr>
          <w:b/>
          <w:sz w:val="20"/>
          <w:szCs w:val="20"/>
          <w:lang w:val="ru-RU"/>
        </w:rPr>
        <w:t>)</w:t>
      </w:r>
      <w:r>
        <w:rPr>
          <w:w w:val="105"/>
          <w:sz w:val="20"/>
          <w:lang w:val="ru"/>
        </w:rPr>
        <w:t xml:space="preserve"> и откройте интерфейс, как показано на Рисунке 9-8.</w:t>
      </w:r>
    </w:p>
    <w:p w:rsidR="00235F19" w:rsidRPr="009A3625" w:rsidRDefault="00235F19" w:rsidP="0044590A">
      <w:pPr>
        <w:ind w:right="591"/>
        <w:jc w:val="both"/>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273664" behindDoc="0" locked="0" layoutInCell="1" allowOverlap="1">
            <wp:simplePos x="0" y="0"/>
            <wp:positionH relativeFrom="page">
              <wp:posOffset>1440180</wp:posOffset>
            </wp:positionH>
            <wp:positionV relativeFrom="paragraph">
              <wp:posOffset>245645</wp:posOffset>
            </wp:positionV>
            <wp:extent cx="4762982" cy="3576447"/>
            <wp:effectExtent l="0" t="0" r="0" b="0"/>
            <wp:wrapTopAndBottom/>
            <wp:docPr id="589" name="image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10392" name="image294.png"/>
                    <pic:cNvPicPr/>
                  </pic:nvPicPr>
                  <pic:blipFill>
                    <a:blip r:embed="rId246" cstate="print"/>
                    <a:stretch>
                      <a:fillRect/>
                    </a:stretch>
                  </pic:blipFill>
                  <pic:spPr>
                    <a:xfrm>
                      <a:off x="0" y="0"/>
                      <a:ext cx="4762982" cy="3576447"/>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9-8 </w:t>
      </w:r>
      <w:r>
        <w:rPr>
          <w:rFonts w:ascii="Arial"/>
          <w:b/>
          <w:w w:val="105"/>
          <w:sz w:val="18"/>
          <w:lang w:val="ru"/>
        </w:rPr>
        <w:t>Интерфейс</w:t>
      </w:r>
      <w:r>
        <w:rPr>
          <w:rFonts w:ascii="Arial"/>
          <w:b/>
          <w:w w:val="105"/>
          <w:sz w:val="18"/>
          <w:lang w:val="ru"/>
        </w:rPr>
        <w:t xml:space="preserve"> </w:t>
      </w:r>
      <w:r>
        <w:rPr>
          <w:rFonts w:ascii="Arial"/>
          <w:b/>
          <w:w w:val="105"/>
          <w:sz w:val="18"/>
          <w:lang w:val="ru"/>
        </w:rPr>
        <w:t>графика</w:t>
      </w:r>
      <w:r>
        <w:rPr>
          <w:rFonts w:ascii="Arial"/>
          <w:b/>
          <w:w w:val="105"/>
          <w:sz w:val="18"/>
          <w:lang w:val="ru"/>
        </w:rPr>
        <w:t xml:space="preserve"> </w:t>
      </w:r>
      <w:r>
        <w:rPr>
          <w:rFonts w:ascii="Arial"/>
          <w:b/>
          <w:w w:val="105"/>
          <w:sz w:val="18"/>
          <w:lang w:val="ru"/>
        </w:rPr>
        <w:t>КК</w:t>
      </w:r>
      <w:r>
        <w:rPr>
          <w:rFonts w:ascii="Arial"/>
          <w:b/>
          <w:w w:val="105"/>
          <w:sz w:val="18"/>
          <w:lang w:val="ru"/>
        </w:rPr>
        <w:t xml:space="preserve"> </w:t>
      </w:r>
      <w:r>
        <w:rPr>
          <w:rFonts w:ascii="Arial"/>
          <w:b/>
          <w:w w:val="105"/>
          <w:sz w:val="18"/>
          <w:lang w:val="ru"/>
        </w:rPr>
        <w:t>по</w:t>
      </w:r>
      <w:r>
        <w:rPr>
          <w:rFonts w:ascii="Arial"/>
          <w:b/>
          <w:w w:val="105"/>
          <w:sz w:val="18"/>
          <w:lang w:val="ru"/>
        </w:rPr>
        <w:t xml:space="preserve"> </w:t>
      </w:r>
      <w:r>
        <w:rPr>
          <w:rFonts w:ascii="Arial"/>
          <w:b/>
          <w:w w:val="105"/>
          <w:sz w:val="18"/>
          <w:lang w:val="ru"/>
        </w:rPr>
        <w:t>методу</w:t>
      </w:r>
      <w:r>
        <w:rPr>
          <w:rFonts w:ascii="Arial"/>
          <w:b/>
          <w:w w:val="105"/>
          <w:sz w:val="18"/>
          <w:lang w:val="ru"/>
        </w:rPr>
        <w:t xml:space="preserve"> </w:t>
      </w:r>
      <w:r>
        <w:rPr>
          <w:rFonts w:ascii="Arial"/>
          <w:b/>
          <w:w w:val="105"/>
          <w:sz w:val="18"/>
          <w:lang w:val="ru"/>
        </w:rPr>
        <w:t>Леви</w:t>
      </w:r>
      <w:r>
        <w:rPr>
          <w:rFonts w:ascii="Arial"/>
          <w:b/>
          <w:w w:val="105"/>
          <w:sz w:val="18"/>
          <w:lang w:val="ru"/>
        </w:rPr>
        <w:t>-</w:t>
      </w:r>
      <w:r>
        <w:rPr>
          <w:rFonts w:ascii="Arial"/>
          <w:b/>
          <w:w w:val="105"/>
          <w:sz w:val="18"/>
          <w:lang w:val="ru"/>
        </w:rPr>
        <w:t>Дженнингса</w:t>
      </w:r>
    </w:p>
    <w:p w:rsidR="00235F19" w:rsidRPr="009A3625" w:rsidRDefault="009A3625" w:rsidP="0044590A">
      <w:pPr>
        <w:pStyle w:val="ListeParagraf"/>
        <w:numPr>
          <w:ilvl w:val="4"/>
          <w:numId w:val="100"/>
        </w:numPr>
        <w:tabs>
          <w:tab w:val="left" w:pos="1268"/>
        </w:tabs>
        <w:spacing w:before="176"/>
        <w:ind w:right="591"/>
        <w:jc w:val="both"/>
        <w:rPr>
          <w:sz w:val="20"/>
          <w:lang w:val="ru-RU"/>
        </w:rPr>
      </w:pPr>
      <w:r>
        <w:rPr>
          <w:w w:val="110"/>
          <w:sz w:val="20"/>
          <w:lang w:val="ru"/>
        </w:rPr>
        <w:t>Выберите номер файла КК, который вы хотите просмотреть.</w:t>
      </w:r>
    </w:p>
    <w:p w:rsidR="00235F19" w:rsidRDefault="009A3625" w:rsidP="0044590A">
      <w:pPr>
        <w:pStyle w:val="GvdeMetni"/>
        <w:spacing w:before="118"/>
        <w:ind w:left="1267" w:right="591"/>
        <w:jc w:val="both"/>
      </w:pPr>
      <w:r>
        <w:rPr>
          <w:spacing w:val="-1"/>
          <w:w w:val="110"/>
          <w:lang w:val="ru"/>
        </w:rPr>
        <w:t>На экране отобразится соответствующая информация и график. См. Рисунок 9-9.</w:t>
      </w:r>
    </w:p>
    <w:p w:rsidR="00235F19" w:rsidRDefault="009A3625">
      <w:pPr>
        <w:spacing w:before="130"/>
        <w:ind w:left="1268"/>
        <w:rPr>
          <w:rFonts w:ascii="Arial"/>
          <w:b/>
          <w:sz w:val="18"/>
        </w:rPr>
      </w:pPr>
      <w:r>
        <w:rPr>
          <w:noProof/>
          <w:lang w:val="ru-RU" w:eastAsia="ru-RU"/>
        </w:rPr>
        <w:drawing>
          <wp:anchor distT="0" distB="0" distL="0" distR="0" simplePos="0" relativeHeight="252274688" behindDoc="0" locked="0" layoutInCell="1" allowOverlap="1">
            <wp:simplePos x="0" y="0"/>
            <wp:positionH relativeFrom="page">
              <wp:posOffset>1440180</wp:posOffset>
            </wp:positionH>
            <wp:positionV relativeFrom="paragraph">
              <wp:posOffset>246153</wp:posOffset>
            </wp:positionV>
            <wp:extent cx="4902011" cy="1677828"/>
            <wp:effectExtent l="0" t="0" r="0" b="0"/>
            <wp:wrapTopAndBottom/>
            <wp:docPr id="591" name="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68793" name="image295.png"/>
                    <pic:cNvPicPr/>
                  </pic:nvPicPr>
                  <pic:blipFill>
                    <a:blip r:embed="rId247" cstate="print"/>
                    <a:stretch>
                      <a:fillRect/>
                    </a:stretch>
                  </pic:blipFill>
                  <pic:spPr>
                    <a:xfrm>
                      <a:off x="0" y="0"/>
                      <a:ext cx="4902011" cy="1677828"/>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9-9 </w:t>
      </w:r>
      <w:r>
        <w:rPr>
          <w:rFonts w:ascii="Arial"/>
          <w:b/>
          <w:w w:val="105"/>
          <w:sz w:val="18"/>
          <w:lang w:val="ru"/>
        </w:rPr>
        <w:t>График</w:t>
      </w:r>
      <w:r>
        <w:rPr>
          <w:rFonts w:ascii="Arial"/>
          <w:b/>
          <w:w w:val="105"/>
          <w:sz w:val="18"/>
          <w:lang w:val="ru"/>
        </w:rPr>
        <w:t xml:space="preserve"> </w:t>
      </w:r>
      <w:r>
        <w:rPr>
          <w:rFonts w:ascii="Arial"/>
          <w:b/>
          <w:w w:val="105"/>
          <w:sz w:val="18"/>
          <w:lang w:val="ru"/>
        </w:rPr>
        <w:t>КК</w:t>
      </w:r>
    </w:p>
    <w:p w:rsidR="00235F19" w:rsidRPr="009A3625" w:rsidRDefault="009A3625" w:rsidP="0044590A">
      <w:pPr>
        <w:pStyle w:val="ListeParagraf"/>
        <w:numPr>
          <w:ilvl w:val="4"/>
          <w:numId w:val="100"/>
        </w:numPr>
        <w:tabs>
          <w:tab w:val="left" w:pos="1268"/>
        </w:tabs>
        <w:spacing w:before="196" w:line="285" w:lineRule="auto"/>
        <w:ind w:left="1267" w:right="591"/>
        <w:jc w:val="both"/>
        <w:rPr>
          <w:sz w:val="20"/>
          <w:lang w:val="ru-RU"/>
        </w:rPr>
      </w:pPr>
      <w:r>
        <w:rPr>
          <w:w w:val="110"/>
          <w:sz w:val="20"/>
          <w:lang w:val="ru"/>
        </w:rPr>
        <w:t>Чтобы просматривать графики КК по разным параметрам, используйте кнопки с правой стороны от графика; чтобы просмотреть все результаты КК, используйте кнопки, расположенные под графиком КК.</w:t>
      </w:r>
    </w:p>
    <w:p w:rsidR="00235F19" w:rsidRPr="009A3625" w:rsidRDefault="00235F19">
      <w:pPr>
        <w:spacing w:line="285"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2"/>
        <w:rPr>
          <w:sz w:val="21"/>
          <w:lang w:val="ru-RU"/>
        </w:rPr>
      </w:pPr>
    </w:p>
    <w:p w:rsidR="00235F19" w:rsidRDefault="009A3625">
      <w:pPr>
        <w:pStyle w:val="Balk5"/>
        <w:numPr>
          <w:ilvl w:val="3"/>
          <w:numId w:val="100"/>
        </w:numPr>
        <w:tabs>
          <w:tab w:val="left" w:pos="1027"/>
        </w:tabs>
        <w:spacing w:before="137"/>
        <w:ind w:left="1026" w:hanging="893"/>
      </w:pPr>
      <w:r>
        <w:rPr>
          <w:spacing w:val="-1"/>
          <w:w w:val="105"/>
          <w:lang w:val="ru"/>
        </w:rPr>
        <w:t>Описание графического интерфейса</w:t>
      </w:r>
    </w:p>
    <w:p w:rsidR="00235F19" w:rsidRPr="009A3625" w:rsidRDefault="009A3625">
      <w:pPr>
        <w:spacing w:before="187"/>
        <w:ind w:left="928"/>
        <w:rPr>
          <w:rFonts w:ascii="Arial"/>
          <w:b/>
          <w:sz w:val="18"/>
          <w:lang w:val="ru-RU"/>
        </w:rPr>
      </w:pPr>
      <w:r>
        <w:rPr>
          <w:noProof/>
          <w:lang w:val="ru-RU" w:eastAsia="ru-RU"/>
        </w:rPr>
        <w:drawing>
          <wp:anchor distT="0" distB="0" distL="0" distR="0" simplePos="0" relativeHeight="252275712" behindDoc="0" locked="0" layoutInCell="1" allowOverlap="1">
            <wp:simplePos x="0" y="0"/>
            <wp:positionH relativeFrom="page">
              <wp:posOffset>1390650</wp:posOffset>
            </wp:positionH>
            <wp:positionV relativeFrom="paragraph">
              <wp:posOffset>299720</wp:posOffset>
            </wp:positionV>
            <wp:extent cx="5159375" cy="2410460"/>
            <wp:effectExtent l="0" t="0" r="3175" b="8890"/>
            <wp:wrapTopAndBottom/>
            <wp:docPr id="593" name="image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037951" name="image296.png"/>
                    <pic:cNvPicPr/>
                  </pic:nvPicPr>
                  <pic:blipFill>
                    <a:blip r:embed="rId248" cstate="print"/>
                    <a:stretch>
                      <a:fillRect/>
                    </a:stretch>
                  </pic:blipFill>
                  <pic:spPr>
                    <a:xfrm>
                      <a:off x="0" y="0"/>
                      <a:ext cx="5159375" cy="2410460"/>
                    </a:xfrm>
                    <a:prstGeom prst="rect">
                      <a:avLst/>
                    </a:prstGeom>
                  </pic:spPr>
                </pic:pic>
              </a:graphicData>
            </a:graphic>
            <wp14:sizeRelH relativeFrom="margin">
              <wp14:pctWidth>0</wp14:pctWidth>
            </wp14:sizeRelH>
            <wp14:sizeRelV relativeFrom="margin">
              <wp14:pctHeight>0</wp14:pctHeight>
            </wp14:sizeRelV>
          </wp:anchor>
        </w:drawing>
      </w:r>
      <w:r>
        <w:rPr>
          <w:rFonts w:ascii="Arial"/>
          <w:b/>
          <w:spacing w:val="-1"/>
          <w:w w:val="105"/>
          <w:sz w:val="18"/>
          <w:lang w:val="ru"/>
        </w:rPr>
        <w:t>Рисунок</w:t>
      </w:r>
      <w:r>
        <w:rPr>
          <w:rFonts w:ascii="Arial"/>
          <w:b/>
          <w:spacing w:val="-1"/>
          <w:w w:val="105"/>
          <w:sz w:val="18"/>
          <w:lang w:val="ru"/>
        </w:rPr>
        <w:t xml:space="preserve"> 9-10 </w:t>
      </w:r>
      <w:r>
        <w:rPr>
          <w:rFonts w:ascii="Arial"/>
          <w:b/>
          <w:spacing w:val="-1"/>
          <w:w w:val="105"/>
          <w:sz w:val="18"/>
          <w:lang w:val="ru"/>
        </w:rPr>
        <w:t>Интерфейс</w:t>
      </w:r>
      <w:r>
        <w:rPr>
          <w:rFonts w:ascii="Arial"/>
          <w:b/>
          <w:spacing w:val="-1"/>
          <w:w w:val="105"/>
          <w:sz w:val="18"/>
          <w:lang w:val="ru"/>
        </w:rPr>
        <w:t xml:space="preserve"> </w:t>
      </w:r>
      <w:r>
        <w:rPr>
          <w:rFonts w:ascii="Arial"/>
          <w:b/>
          <w:spacing w:val="-1"/>
          <w:w w:val="105"/>
          <w:sz w:val="18"/>
          <w:lang w:val="ru"/>
        </w:rPr>
        <w:t>графика</w:t>
      </w:r>
      <w:r>
        <w:rPr>
          <w:rFonts w:ascii="Arial"/>
          <w:b/>
          <w:spacing w:val="-1"/>
          <w:w w:val="105"/>
          <w:sz w:val="18"/>
          <w:lang w:val="ru"/>
        </w:rPr>
        <w:t xml:space="preserve"> </w:t>
      </w:r>
      <w:r>
        <w:rPr>
          <w:rFonts w:ascii="Arial"/>
          <w:b/>
          <w:spacing w:val="-1"/>
          <w:w w:val="105"/>
          <w:sz w:val="18"/>
          <w:lang w:val="ru"/>
        </w:rPr>
        <w:t>КК</w:t>
      </w:r>
      <w:r>
        <w:rPr>
          <w:rFonts w:ascii="Arial"/>
          <w:b/>
          <w:spacing w:val="-1"/>
          <w:w w:val="105"/>
          <w:sz w:val="18"/>
          <w:lang w:val="ru"/>
        </w:rPr>
        <w:t xml:space="preserve"> </w:t>
      </w:r>
      <w:r>
        <w:rPr>
          <w:rFonts w:ascii="Arial"/>
          <w:b/>
          <w:spacing w:val="-1"/>
          <w:w w:val="105"/>
          <w:sz w:val="18"/>
          <w:lang w:val="ru"/>
        </w:rPr>
        <w:t>по</w:t>
      </w:r>
      <w:r>
        <w:rPr>
          <w:rFonts w:ascii="Arial"/>
          <w:b/>
          <w:spacing w:val="-1"/>
          <w:w w:val="105"/>
          <w:sz w:val="18"/>
          <w:lang w:val="ru"/>
        </w:rPr>
        <w:t xml:space="preserve"> </w:t>
      </w:r>
      <w:r>
        <w:rPr>
          <w:rFonts w:ascii="Arial"/>
          <w:b/>
          <w:spacing w:val="-1"/>
          <w:w w:val="105"/>
          <w:sz w:val="18"/>
          <w:lang w:val="ru"/>
        </w:rPr>
        <w:t>методу</w:t>
      </w:r>
      <w:r>
        <w:rPr>
          <w:rFonts w:ascii="Arial"/>
          <w:b/>
          <w:spacing w:val="-1"/>
          <w:w w:val="105"/>
          <w:sz w:val="18"/>
          <w:lang w:val="ru"/>
        </w:rPr>
        <w:t xml:space="preserve"> </w:t>
      </w:r>
      <w:r>
        <w:rPr>
          <w:rFonts w:ascii="Arial"/>
          <w:b/>
          <w:spacing w:val="-1"/>
          <w:w w:val="105"/>
          <w:sz w:val="18"/>
          <w:lang w:val="ru"/>
        </w:rPr>
        <w:t>Леви</w:t>
      </w:r>
      <w:r>
        <w:rPr>
          <w:rFonts w:ascii="Arial"/>
          <w:b/>
          <w:spacing w:val="-1"/>
          <w:w w:val="105"/>
          <w:sz w:val="18"/>
          <w:lang w:val="ru"/>
        </w:rPr>
        <w:t>-</w:t>
      </w:r>
      <w:r>
        <w:rPr>
          <w:rFonts w:ascii="Arial"/>
          <w:b/>
          <w:spacing w:val="-1"/>
          <w:w w:val="105"/>
          <w:sz w:val="18"/>
          <w:lang w:val="ru"/>
        </w:rPr>
        <w:t>Дженнингса</w:t>
      </w:r>
    </w:p>
    <w:p w:rsidR="00235F19" w:rsidRDefault="009A3625" w:rsidP="00C23977">
      <w:pPr>
        <w:pStyle w:val="GvdeMetni"/>
        <w:spacing w:before="73"/>
        <w:ind w:left="928" w:right="591"/>
        <w:jc w:val="both"/>
      </w:pPr>
      <w:r>
        <w:rPr>
          <w:w w:val="105"/>
          <w:lang w:val="ru"/>
        </w:rPr>
        <w:t>Описание интерфейса:</w:t>
      </w:r>
    </w:p>
    <w:p w:rsidR="00235F19" w:rsidRPr="009A3625" w:rsidRDefault="009A3625" w:rsidP="00C23977">
      <w:pPr>
        <w:pStyle w:val="ListeParagraf"/>
        <w:numPr>
          <w:ilvl w:val="4"/>
          <w:numId w:val="100"/>
        </w:numPr>
        <w:tabs>
          <w:tab w:val="left" w:pos="1268"/>
        </w:tabs>
        <w:spacing w:before="118"/>
        <w:ind w:right="591"/>
        <w:jc w:val="both"/>
        <w:rPr>
          <w:sz w:val="20"/>
          <w:lang w:val="ru-RU"/>
        </w:rPr>
      </w:pPr>
      <w:r>
        <w:rPr>
          <w:w w:val="105"/>
          <w:sz w:val="20"/>
          <w:lang w:val="ru"/>
        </w:rPr>
        <w:t>Среднее значение, стандартное отклонение и коэффициент вариации (%) всех результатов КК по каждому параметру на текущем графике.</w:t>
      </w:r>
    </w:p>
    <w:p w:rsidR="00235F19" w:rsidRPr="009A3625" w:rsidRDefault="009A3625" w:rsidP="00C23977">
      <w:pPr>
        <w:pStyle w:val="ListeParagraf"/>
        <w:numPr>
          <w:ilvl w:val="4"/>
          <w:numId w:val="100"/>
        </w:numPr>
        <w:tabs>
          <w:tab w:val="left" w:pos="1268"/>
        </w:tabs>
        <w:spacing w:before="118"/>
        <w:ind w:right="591"/>
        <w:jc w:val="both"/>
        <w:rPr>
          <w:sz w:val="20"/>
          <w:lang w:val="ru-RU"/>
        </w:rPr>
      </w:pPr>
      <w:r>
        <w:rPr>
          <w:spacing w:val="-1"/>
          <w:w w:val="110"/>
          <w:sz w:val="20"/>
          <w:lang w:val="ru"/>
        </w:rPr>
        <w:t>Дата и время сохранения точек КК расположены на синей линии.</w:t>
      </w:r>
    </w:p>
    <w:p w:rsidR="00235F19" w:rsidRPr="009A3625" w:rsidRDefault="009A3625" w:rsidP="00C23977">
      <w:pPr>
        <w:pStyle w:val="ListeParagraf"/>
        <w:numPr>
          <w:ilvl w:val="4"/>
          <w:numId w:val="100"/>
        </w:numPr>
        <w:tabs>
          <w:tab w:val="left" w:pos="1268"/>
        </w:tabs>
        <w:spacing w:before="118"/>
        <w:ind w:right="591"/>
        <w:jc w:val="both"/>
        <w:rPr>
          <w:sz w:val="20"/>
          <w:lang w:val="ru-RU"/>
        </w:rPr>
      </w:pPr>
      <w:r>
        <w:rPr>
          <w:w w:val="105"/>
          <w:sz w:val="20"/>
          <w:lang w:val="ru"/>
        </w:rPr>
        <w:t>Оператор, который проводил анализ КК и получал точки КК, указан на синей линии.</w:t>
      </w:r>
    </w:p>
    <w:p w:rsidR="00235F19" w:rsidRPr="009A3625" w:rsidRDefault="009A3625" w:rsidP="00C23977">
      <w:pPr>
        <w:pStyle w:val="ListeParagraf"/>
        <w:numPr>
          <w:ilvl w:val="4"/>
          <w:numId w:val="100"/>
        </w:numPr>
        <w:tabs>
          <w:tab w:val="left" w:pos="1268"/>
        </w:tabs>
        <w:spacing w:before="117" w:line="285" w:lineRule="auto"/>
        <w:ind w:right="591"/>
        <w:jc w:val="both"/>
        <w:rPr>
          <w:sz w:val="20"/>
          <w:lang w:val="ru-RU"/>
        </w:rPr>
      </w:pPr>
      <w:r>
        <w:rPr>
          <w:w w:val="110"/>
          <w:sz w:val="20"/>
          <w:lang w:val="ru"/>
        </w:rPr>
        <w:t>Результаты КК по параметрам, соответствующим точкам КК, расположены на синей линии.</w:t>
      </w:r>
    </w:p>
    <w:p w:rsidR="00235F19" w:rsidRDefault="009A3625" w:rsidP="00C23977">
      <w:pPr>
        <w:pStyle w:val="ListeParagraf"/>
        <w:numPr>
          <w:ilvl w:val="4"/>
          <w:numId w:val="100"/>
        </w:numPr>
        <w:tabs>
          <w:tab w:val="left" w:pos="1268"/>
        </w:tabs>
        <w:spacing w:before="71" w:line="285" w:lineRule="auto"/>
        <w:ind w:right="591"/>
        <w:jc w:val="both"/>
        <w:rPr>
          <w:sz w:val="20"/>
        </w:rPr>
      </w:pPr>
      <w:r>
        <w:rPr>
          <w:spacing w:val="-1"/>
          <w:w w:val="110"/>
          <w:sz w:val="20"/>
          <w:lang w:val="ru"/>
        </w:rPr>
        <w:t>Точки КК на каждом графике отображаются слева направо от первого к последнему. Точки КК соединены линией, демонстрирующей тренд рассеивания.</w:t>
      </w:r>
    </w:p>
    <w:p w:rsidR="00235F19" w:rsidRPr="009A3625" w:rsidRDefault="009A3625" w:rsidP="00C23977">
      <w:pPr>
        <w:pStyle w:val="ListeParagraf"/>
        <w:numPr>
          <w:ilvl w:val="4"/>
          <w:numId w:val="100"/>
        </w:numPr>
        <w:tabs>
          <w:tab w:val="left" w:pos="1268"/>
        </w:tabs>
        <w:spacing w:before="72" w:line="285" w:lineRule="auto"/>
        <w:ind w:right="591"/>
        <w:jc w:val="both"/>
        <w:rPr>
          <w:sz w:val="20"/>
          <w:lang w:val="ru-RU"/>
        </w:rPr>
      </w:pPr>
      <w:r>
        <w:rPr>
          <w:spacing w:val="-1"/>
          <w:w w:val="110"/>
          <w:sz w:val="20"/>
          <w:lang w:val="ru"/>
        </w:rPr>
        <w:t>Точка КК соответствует каждому результату КК. Только на выбранной точке КК под параметром отображается ее значение. Зеленая точка КК обозначает, что значение не выходит за пределы, красная точка КК обозначает, что значение выходит за пределы.</w:t>
      </w:r>
    </w:p>
    <w:p w:rsidR="00235F19" w:rsidRPr="009A3625" w:rsidRDefault="009A3625" w:rsidP="00C23977">
      <w:pPr>
        <w:pStyle w:val="ListeParagraf"/>
        <w:numPr>
          <w:ilvl w:val="4"/>
          <w:numId w:val="100"/>
        </w:numPr>
        <w:tabs>
          <w:tab w:val="left" w:pos="1268"/>
        </w:tabs>
        <w:spacing w:before="72" w:line="285" w:lineRule="auto"/>
        <w:ind w:right="591"/>
        <w:jc w:val="both"/>
        <w:rPr>
          <w:sz w:val="20"/>
          <w:lang w:val="ru-RU"/>
        </w:rPr>
      </w:pPr>
      <w:r>
        <w:rPr>
          <w:spacing w:val="-1"/>
          <w:w w:val="110"/>
          <w:sz w:val="20"/>
          <w:lang w:val="ru"/>
        </w:rPr>
        <w:t>Когда вы нажимаете на точку КК на графике, точки КК остальных параметров, сохраненных вместе с выбранной точкой, будут отмечены синей линией.</w:t>
      </w:r>
    </w:p>
    <w:p w:rsidR="00235F19" w:rsidRPr="009A3625" w:rsidRDefault="009A3625" w:rsidP="00C23977">
      <w:pPr>
        <w:pStyle w:val="ListeParagraf"/>
        <w:numPr>
          <w:ilvl w:val="4"/>
          <w:numId w:val="100"/>
        </w:numPr>
        <w:tabs>
          <w:tab w:val="left" w:pos="1268"/>
        </w:tabs>
        <w:spacing w:before="71" w:line="285" w:lineRule="auto"/>
        <w:ind w:right="591"/>
        <w:jc w:val="both"/>
        <w:rPr>
          <w:sz w:val="20"/>
          <w:lang w:val="ru-RU"/>
        </w:rPr>
      </w:pPr>
      <w:r>
        <w:rPr>
          <w:noProof/>
          <w:lang w:val="ru-RU" w:eastAsia="ru-RU"/>
        </w:rPr>
        <mc:AlternateContent>
          <mc:Choice Requires="wps">
            <w:drawing>
              <wp:anchor distT="0" distB="0" distL="0" distR="0" simplePos="0" relativeHeight="251856896" behindDoc="1" locked="0" layoutInCell="1" allowOverlap="1">
                <wp:simplePos x="0" y="0"/>
                <wp:positionH relativeFrom="page">
                  <wp:posOffset>1209040</wp:posOffset>
                </wp:positionH>
                <wp:positionV relativeFrom="paragraph">
                  <wp:posOffset>460375</wp:posOffset>
                </wp:positionV>
                <wp:extent cx="5650230" cy="19050"/>
                <wp:effectExtent l="0" t="0" r="0" b="0"/>
                <wp:wrapTopAndBottom/>
                <wp:docPr id="540411448"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19" o:spid="_x0000_s1810" style="width:444.9pt;height:1.5pt;margin-top:36.2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802176" fillcolor="black" stroked="f">
                <w10:wrap type="topAndBottom"/>
              </v:rect>
            </w:pict>
          </mc:Fallback>
        </mc:AlternateContent>
      </w:r>
      <w:r w:rsidR="00D943D5">
        <w:rPr>
          <w:spacing w:val="-1"/>
          <w:w w:val="110"/>
          <w:sz w:val="20"/>
          <w:lang w:val="ru"/>
        </w:rPr>
        <w:t>Относительное положение точки КК, расположенной на зеленой линии, и общее количество точек КК, сохраненных на данный момент.</w:t>
      </w:r>
    </w:p>
    <w:p w:rsidR="00235F19" w:rsidRPr="009A3625" w:rsidRDefault="00235F19" w:rsidP="00C23977">
      <w:pPr>
        <w:pStyle w:val="GvdeMetni"/>
        <w:spacing w:before="1"/>
        <w:ind w:right="591"/>
        <w:jc w:val="both"/>
        <w:rPr>
          <w:sz w:val="4"/>
          <w:lang w:val="ru-RU"/>
        </w:rPr>
      </w:pPr>
    </w:p>
    <w:p w:rsidR="00235F19" w:rsidRPr="009A3625" w:rsidRDefault="009A3625" w:rsidP="00C23977">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16992" behindDoc="0" locked="0" layoutInCell="1" allowOverlap="1">
                <wp:simplePos x="0" y="0"/>
                <wp:positionH relativeFrom="column">
                  <wp:posOffset>588010</wp:posOffset>
                </wp:positionH>
                <wp:positionV relativeFrom="paragraph">
                  <wp:posOffset>67641</wp:posOffset>
                </wp:positionV>
                <wp:extent cx="1296063" cy="270345"/>
                <wp:effectExtent l="0" t="0" r="18415" b="15875"/>
                <wp:wrapNone/>
                <wp:docPr id="1596" name="Надпись 1596"/>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96" o:spid="_x0000_s1161" type="#_x0000_t202" style="position:absolute;left:0;text-align:left;margin-left:46.3pt;margin-top:5.35pt;width:102.05pt;height:21.3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" fillcolor="white [3201]" strokeweight="1pt">
                <v:textbo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v:textbox>
              </v:shape>
            </w:pict>
          </mc:Fallback>
        </mc:AlternateContent>
      </w:r>
    </w:p>
    <w:p w:rsidR="00866D2D" w:rsidRPr="009A3625" w:rsidRDefault="00866D2D" w:rsidP="00C23977">
      <w:pPr>
        <w:pStyle w:val="GvdeMetni"/>
        <w:ind w:left="943" w:right="591"/>
        <w:jc w:val="both"/>
        <w:rPr>
          <w:lang w:val="ru-RU"/>
        </w:rPr>
      </w:pPr>
    </w:p>
    <w:p w:rsidR="00235F19" w:rsidRPr="009A3625" w:rsidRDefault="004507DF" w:rsidP="00C23977">
      <w:pPr>
        <w:pStyle w:val="GvdeMetni"/>
        <w:spacing w:before="71"/>
        <w:ind w:left="934" w:right="591"/>
        <w:jc w:val="both"/>
        <w:rPr>
          <w:lang w:val="ru-RU"/>
        </w:rPr>
      </w:pPr>
      <w:r>
        <w:rPr>
          <w:noProof/>
          <w:lang w:val="ru-RU" w:eastAsia="ru-RU"/>
        </w:rPr>
        <mc:AlternateContent>
          <mc:Choice Requires="wps">
            <w:drawing>
              <wp:anchor distT="0" distB="0" distL="0" distR="0" simplePos="0" relativeHeight="251857920" behindDoc="1" locked="0" layoutInCell="1" allowOverlap="1">
                <wp:simplePos x="0" y="0"/>
                <wp:positionH relativeFrom="page">
                  <wp:posOffset>1209040</wp:posOffset>
                </wp:positionH>
                <wp:positionV relativeFrom="paragraph">
                  <wp:posOffset>398145</wp:posOffset>
                </wp:positionV>
                <wp:extent cx="5650230" cy="19050"/>
                <wp:effectExtent l="0" t="0" r="0" b="0"/>
                <wp:wrapTopAndBottom/>
                <wp:docPr id="1384039307"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C8B481D" id="Rectangle 118" o:spid="_x0000_s1026" style="position:absolute;margin-left:95.2pt;margin-top:31.35pt;width:444.9pt;height:1.5pt;z-index:-251458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" fillcolor="black" stroked="f">
                <w10:wrap type="topAndBottom" anchorx="page"/>
              </v:rect>
            </w:pict>
          </mc:Fallback>
        </mc:AlternateContent>
      </w:r>
      <w:r w:rsidR="00D943D5">
        <w:rPr>
          <w:w w:val="105"/>
          <w:lang w:val="ru"/>
        </w:rPr>
        <w:t xml:space="preserve">Из расчетов </w:t>
      </w:r>
      <w:r w:rsidR="00D943D5">
        <w:rPr>
          <w:rFonts w:ascii="Arial"/>
          <w:b/>
          <w:w w:val="105"/>
          <w:lang w:val="ru"/>
        </w:rPr>
        <w:t>среднего</w:t>
      </w:r>
      <w:r w:rsidR="00D943D5">
        <w:rPr>
          <w:rFonts w:ascii="Arial"/>
          <w:b/>
          <w:w w:val="105"/>
          <w:lang w:val="ru"/>
        </w:rPr>
        <w:t xml:space="preserve"> </w:t>
      </w:r>
      <w:r w:rsidR="00D943D5">
        <w:rPr>
          <w:rFonts w:ascii="Arial"/>
          <w:b/>
          <w:w w:val="105"/>
          <w:lang w:val="ru"/>
        </w:rPr>
        <w:t>значения</w:t>
      </w:r>
      <w:r w:rsidR="000B4F72">
        <w:rPr>
          <w:rFonts w:ascii="Arial"/>
          <w:b/>
          <w:w w:val="105"/>
          <w:lang w:val="tr-TR"/>
        </w:rPr>
        <w:t xml:space="preserve"> </w:t>
      </w:r>
      <w:r w:rsidR="000B4F72" w:rsidRPr="000B4F72">
        <w:rPr>
          <w:b/>
          <w:w w:val="105"/>
          <w:lang w:val="tr-TR"/>
        </w:rPr>
        <w:t>(</w:t>
      </w:r>
      <w:r w:rsidR="000B4F72" w:rsidRPr="000B4F72">
        <w:rPr>
          <w:b/>
        </w:rPr>
        <w:t>Mean</w:t>
      </w:r>
      <w:r w:rsidR="000B4F72" w:rsidRPr="000B4F72">
        <w:rPr>
          <w:b/>
          <w:lang w:val="ru-RU"/>
        </w:rPr>
        <w:t>)</w:t>
      </w:r>
      <w:r w:rsidR="00D943D5">
        <w:rPr>
          <w:w w:val="105"/>
          <w:lang w:val="ru"/>
        </w:rPr>
        <w:t xml:space="preserve">, </w:t>
      </w:r>
      <w:r w:rsidR="00D943D5">
        <w:rPr>
          <w:rFonts w:ascii="Arial"/>
          <w:b/>
          <w:w w:val="105"/>
          <w:lang w:val="ru"/>
        </w:rPr>
        <w:t>стандартного</w:t>
      </w:r>
      <w:r w:rsidR="00D943D5">
        <w:rPr>
          <w:rFonts w:ascii="Arial"/>
          <w:b/>
          <w:w w:val="105"/>
          <w:lang w:val="ru"/>
        </w:rPr>
        <w:t xml:space="preserve"> </w:t>
      </w:r>
      <w:r w:rsidR="00D943D5">
        <w:rPr>
          <w:rFonts w:ascii="Arial"/>
          <w:b/>
          <w:w w:val="105"/>
          <w:lang w:val="ru"/>
        </w:rPr>
        <w:t>отклонения</w:t>
      </w:r>
      <w:r w:rsidR="00D943D5">
        <w:rPr>
          <w:w w:val="105"/>
          <w:lang w:val="ru"/>
        </w:rPr>
        <w:t xml:space="preserve"> </w:t>
      </w:r>
      <w:r w:rsidR="000B4F72" w:rsidRPr="000B4F72">
        <w:rPr>
          <w:b/>
          <w:w w:val="105"/>
          <w:lang w:val="tr-TR"/>
        </w:rPr>
        <w:t>(SD)</w:t>
      </w:r>
      <w:r w:rsidR="000B4F72" w:rsidRPr="000B4F72">
        <w:rPr>
          <w:lang w:val="ru-RU"/>
        </w:rPr>
        <w:t xml:space="preserve"> </w:t>
      </w:r>
      <w:r w:rsidR="00D943D5">
        <w:rPr>
          <w:w w:val="105"/>
          <w:lang w:val="ru"/>
        </w:rPr>
        <w:t xml:space="preserve">и </w:t>
      </w:r>
      <w:r w:rsidR="00D943D5">
        <w:rPr>
          <w:rFonts w:ascii="Arial"/>
          <w:b/>
          <w:w w:val="105"/>
          <w:lang w:val="ru"/>
        </w:rPr>
        <w:t>коэффициента</w:t>
      </w:r>
      <w:r w:rsidR="00D943D5">
        <w:rPr>
          <w:rFonts w:ascii="Arial"/>
          <w:b/>
          <w:w w:val="105"/>
          <w:lang w:val="ru"/>
        </w:rPr>
        <w:t xml:space="preserve"> </w:t>
      </w:r>
      <w:r w:rsidR="00D943D5">
        <w:rPr>
          <w:rFonts w:ascii="Arial"/>
          <w:b/>
          <w:w w:val="105"/>
          <w:lang w:val="ru"/>
        </w:rPr>
        <w:t>вариации</w:t>
      </w:r>
      <w:r w:rsidR="000B4F72" w:rsidRPr="000B4F72">
        <w:rPr>
          <w:rFonts w:ascii="Arial"/>
          <w:b/>
          <w:w w:val="105"/>
          <w:lang w:val="ru-RU"/>
        </w:rPr>
        <w:t xml:space="preserve"> </w:t>
      </w:r>
      <w:r w:rsidR="000B4F72" w:rsidRPr="000B4F72">
        <w:rPr>
          <w:b/>
          <w:w w:val="105"/>
          <w:lang w:val="tr-TR"/>
        </w:rPr>
        <w:t>(CV%)</w:t>
      </w:r>
      <w:r w:rsidR="00D943D5">
        <w:rPr>
          <w:w w:val="105"/>
          <w:lang w:val="ru"/>
        </w:rPr>
        <w:t xml:space="preserve"> исключены резко выделяющиеся наблюдения.</w:t>
      </w:r>
    </w:p>
    <w:p w:rsidR="00235F19" w:rsidRDefault="009A3625" w:rsidP="00C23977">
      <w:pPr>
        <w:pStyle w:val="Balk5"/>
        <w:numPr>
          <w:ilvl w:val="3"/>
          <w:numId w:val="100"/>
        </w:numPr>
        <w:tabs>
          <w:tab w:val="left" w:pos="1033"/>
        </w:tabs>
        <w:spacing w:before="236"/>
        <w:ind w:left="1032" w:right="591" w:hanging="899"/>
        <w:jc w:val="both"/>
      </w:pPr>
      <w:r>
        <w:rPr>
          <w:w w:val="105"/>
          <w:lang w:val="ru"/>
        </w:rPr>
        <w:t>Удалить</w:t>
      </w:r>
    </w:p>
    <w:p w:rsidR="00235F19" w:rsidRPr="009A3625" w:rsidRDefault="009A3625" w:rsidP="00C23977">
      <w:pPr>
        <w:pStyle w:val="GvdeMetni"/>
        <w:spacing w:before="174"/>
        <w:ind w:left="928" w:right="591"/>
        <w:jc w:val="both"/>
        <w:rPr>
          <w:lang w:val="ru-RU"/>
        </w:rPr>
      </w:pPr>
      <w:r>
        <w:rPr>
          <w:w w:val="105"/>
          <w:lang w:val="ru"/>
        </w:rPr>
        <w:t>Администратор может удалить результаты КК следующим образом:</w:t>
      </w:r>
    </w:p>
    <w:p w:rsidR="00235F19" w:rsidRDefault="009A3625" w:rsidP="00C23977">
      <w:pPr>
        <w:pStyle w:val="ListeParagraf"/>
        <w:numPr>
          <w:ilvl w:val="0"/>
          <w:numId w:val="89"/>
        </w:numPr>
        <w:tabs>
          <w:tab w:val="left" w:pos="1268"/>
        </w:tabs>
        <w:spacing w:before="127"/>
        <w:ind w:right="591"/>
        <w:jc w:val="both"/>
        <w:rPr>
          <w:sz w:val="20"/>
        </w:rPr>
      </w:pPr>
      <w:r>
        <w:rPr>
          <w:w w:val="110"/>
          <w:sz w:val="20"/>
          <w:lang w:val="ru"/>
        </w:rPr>
        <w:t>Удалить один результат КК</w:t>
      </w:r>
    </w:p>
    <w:p w:rsidR="00235F19" w:rsidRPr="009A3625" w:rsidRDefault="009A3625" w:rsidP="00C23977">
      <w:pPr>
        <w:pStyle w:val="ListeParagraf"/>
        <w:numPr>
          <w:ilvl w:val="0"/>
          <w:numId w:val="88"/>
        </w:numPr>
        <w:tabs>
          <w:tab w:val="left" w:pos="1608"/>
        </w:tabs>
        <w:spacing w:before="117"/>
        <w:ind w:right="591" w:hanging="341"/>
        <w:jc w:val="both"/>
        <w:rPr>
          <w:sz w:val="20"/>
          <w:lang w:val="ru-RU"/>
        </w:rPr>
      </w:pPr>
      <w:r>
        <w:rPr>
          <w:spacing w:val="-1"/>
          <w:w w:val="110"/>
          <w:sz w:val="20"/>
          <w:lang w:val="ru"/>
        </w:rPr>
        <w:t xml:space="preserve">Переместите синюю линию на нужный результат КК и нажмите кнопку </w:t>
      </w:r>
      <w:r>
        <w:rPr>
          <w:rFonts w:ascii="Arial"/>
          <w:b/>
          <w:w w:val="110"/>
          <w:sz w:val="20"/>
          <w:lang w:val="ru"/>
        </w:rPr>
        <w:t>«Удалить»</w:t>
      </w:r>
      <w:r w:rsidR="000B4F72" w:rsidRPr="000B4F72">
        <w:rPr>
          <w:rFonts w:ascii="Arial"/>
          <w:b/>
          <w:w w:val="110"/>
          <w:sz w:val="20"/>
          <w:lang w:val="ru-RU"/>
        </w:rPr>
        <w:t xml:space="preserve"> </w:t>
      </w:r>
      <w:r w:rsidR="000B4F72" w:rsidRPr="009477BC">
        <w:rPr>
          <w:b/>
          <w:w w:val="105"/>
          <w:sz w:val="20"/>
          <w:szCs w:val="20"/>
          <w:lang w:val="tr-TR"/>
        </w:rPr>
        <w:t>(Delete)</w:t>
      </w:r>
      <w:r w:rsidRPr="009477BC">
        <w:rPr>
          <w:b/>
          <w:w w:val="105"/>
          <w:sz w:val="20"/>
          <w:szCs w:val="20"/>
          <w:lang w:val="tr-TR"/>
        </w:rPr>
        <w:t>.</w:t>
      </w:r>
    </w:p>
    <w:p w:rsidR="00235F19" w:rsidRPr="009A3625" w:rsidRDefault="009A3625" w:rsidP="00C23977">
      <w:pPr>
        <w:pStyle w:val="ListeParagraf"/>
        <w:numPr>
          <w:ilvl w:val="0"/>
          <w:numId w:val="88"/>
        </w:numPr>
        <w:tabs>
          <w:tab w:val="left" w:pos="1608"/>
        </w:tabs>
        <w:spacing w:before="50"/>
        <w:ind w:right="591" w:hanging="341"/>
        <w:jc w:val="both"/>
        <w:rPr>
          <w:sz w:val="20"/>
          <w:lang w:val="ru-RU"/>
        </w:rPr>
      </w:pPr>
      <w:r>
        <w:rPr>
          <w:w w:val="105"/>
          <w:sz w:val="20"/>
          <w:lang w:val="ru"/>
        </w:rPr>
        <w:t xml:space="preserve">В открывшемся всплывающем диалоговом окне выберите </w:t>
      </w:r>
      <w:r>
        <w:rPr>
          <w:rFonts w:ascii="Arial"/>
          <w:b/>
          <w:w w:val="105"/>
          <w:sz w:val="20"/>
          <w:lang w:val="ru"/>
        </w:rPr>
        <w:t>«Текущие</w:t>
      </w:r>
      <w:r>
        <w:rPr>
          <w:rFonts w:ascii="Arial"/>
          <w:b/>
          <w:w w:val="105"/>
          <w:sz w:val="20"/>
          <w:lang w:val="ru"/>
        </w:rPr>
        <w:t xml:space="preserve"> </w:t>
      </w:r>
      <w:r>
        <w:rPr>
          <w:rFonts w:ascii="Arial"/>
          <w:b/>
          <w:w w:val="105"/>
          <w:sz w:val="20"/>
          <w:lang w:val="ru"/>
        </w:rPr>
        <w:t>данные</w:t>
      </w:r>
      <w:r w:rsidRPr="009477BC">
        <w:rPr>
          <w:b/>
          <w:w w:val="105"/>
          <w:sz w:val="20"/>
          <w:szCs w:val="20"/>
          <w:lang w:val="tr-TR"/>
        </w:rPr>
        <w:t>»</w:t>
      </w:r>
      <w:r w:rsidR="009477BC">
        <w:rPr>
          <w:b/>
          <w:w w:val="105"/>
          <w:sz w:val="20"/>
          <w:szCs w:val="20"/>
          <w:lang w:val="tr-TR"/>
        </w:rPr>
        <w:t xml:space="preserve"> </w:t>
      </w:r>
      <w:r w:rsidR="009477BC" w:rsidRPr="009477BC">
        <w:rPr>
          <w:b/>
          <w:w w:val="105"/>
          <w:sz w:val="20"/>
          <w:szCs w:val="20"/>
          <w:lang w:val="tr-TR"/>
        </w:rPr>
        <w:t>(Current Data)</w:t>
      </w:r>
      <w:r>
        <w:rPr>
          <w:w w:val="105"/>
          <w:sz w:val="20"/>
          <w:lang w:val="ru"/>
        </w:rPr>
        <w:t>, как показано на Рисунке 9-11.</w:t>
      </w:r>
    </w:p>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276736" behindDoc="0" locked="0" layoutInCell="1" allowOverlap="1">
            <wp:simplePos x="0" y="0"/>
            <wp:positionH relativeFrom="page">
              <wp:posOffset>1440180</wp:posOffset>
            </wp:positionH>
            <wp:positionV relativeFrom="paragraph">
              <wp:posOffset>245645</wp:posOffset>
            </wp:positionV>
            <wp:extent cx="2391913" cy="1914144"/>
            <wp:effectExtent l="0" t="0" r="0" b="0"/>
            <wp:wrapTopAndBottom/>
            <wp:docPr id="597" name="image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87560" name="image297.png"/>
                    <pic:cNvPicPr/>
                  </pic:nvPicPr>
                  <pic:blipFill>
                    <a:blip r:embed="rId249" cstate="print"/>
                    <a:stretch>
                      <a:fillRect/>
                    </a:stretch>
                  </pic:blipFill>
                  <pic:spPr>
                    <a:xfrm>
                      <a:off x="0" y="0"/>
                      <a:ext cx="2391913" cy="1914144"/>
                    </a:xfrm>
                    <a:prstGeom prst="rect">
                      <a:avLst/>
                    </a:prstGeom>
                  </pic:spPr>
                </pic:pic>
              </a:graphicData>
            </a:graphic>
          </wp:anchor>
        </w:drawing>
      </w:r>
      <w:r>
        <w:rPr>
          <w:rFonts w:ascii="Arial"/>
          <w:b/>
          <w:sz w:val="18"/>
          <w:lang w:val="ru"/>
        </w:rPr>
        <w:t>Рисунок</w:t>
      </w:r>
      <w:r>
        <w:rPr>
          <w:rFonts w:ascii="Arial"/>
          <w:b/>
          <w:sz w:val="18"/>
          <w:lang w:val="ru"/>
        </w:rPr>
        <w:t xml:space="preserve"> 9-11 </w:t>
      </w:r>
      <w:r>
        <w:rPr>
          <w:rFonts w:ascii="Arial"/>
          <w:b/>
          <w:sz w:val="18"/>
          <w:lang w:val="ru"/>
        </w:rPr>
        <w:t>Удаление</w:t>
      </w:r>
      <w:r>
        <w:rPr>
          <w:rFonts w:ascii="Arial"/>
          <w:b/>
          <w:sz w:val="18"/>
          <w:lang w:val="ru"/>
        </w:rPr>
        <w:t xml:space="preserve"> </w:t>
      </w:r>
      <w:r>
        <w:rPr>
          <w:rFonts w:ascii="Arial"/>
          <w:b/>
          <w:sz w:val="18"/>
          <w:lang w:val="ru"/>
        </w:rPr>
        <w:t>текущих</w:t>
      </w:r>
      <w:r>
        <w:rPr>
          <w:rFonts w:ascii="Arial"/>
          <w:b/>
          <w:sz w:val="18"/>
          <w:lang w:val="ru"/>
        </w:rPr>
        <w:t xml:space="preserve"> </w:t>
      </w:r>
      <w:r>
        <w:rPr>
          <w:rFonts w:ascii="Arial"/>
          <w:b/>
          <w:sz w:val="18"/>
          <w:lang w:val="ru"/>
        </w:rPr>
        <w:t>данных</w:t>
      </w:r>
      <w:r>
        <w:rPr>
          <w:rFonts w:ascii="Arial"/>
          <w:b/>
          <w:sz w:val="18"/>
          <w:lang w:val="ru"/>
        </w:rPr>
        <w:t xml:space="preserve"> </w:t>
      </w:r>
      <w:r>
        <w:rPr>
          <w:rFonts w:ascii="Arial"/>
          <w:b/>
          <w:sz w:val="18"/>
          <w:lang w:val="ru"/>
        </w:rPr>
        <w:t>КК</w:t>
      </w:r>
      <w:r>
        <w:rPr>
          <w:rFonts w:ascii="Arial"/>
          <w:b/>
          <w:sz w:val="18"/>
          <w:lang w:val="ru"/>
        </w:rPr>
        <w:t xml:space="preserve"> (</w:t>
      </w:r>
      <w:r>
        <w:rPr>
          <w:rFonts w:ascii="Arial"/>
          <w:b/>
          <w:sz w:val="18"/>
          <w:lang w:val="ru"/>
        </w:rPr>
        <w:t>график</w:t>
      </w:r>
      <w:r>
        <w:rPr>
          <w:rFonts w:ascii="Arial"/>
          <w:b/>
          <w:sz w:val="18"/>
          <w:lang w:val="ru"/>
        </w:rPr>
        <w:t xml:space="preserve"> </w:t>
      </w:r>
      <w:r>
        <w:rPr>
          <w:rFonts w:ascii="Arial"/>
          <w:b/>
          <w:sz w:val="18"/>
          <w:lang w:val="ru"/>
        </w:rPr>
        <w:t>КК</w:t>
      </w:r>
      <w:r>
        <w:rPr>
          <w:rFonts w:ascii="Arial"/>
          <w:b/>
          <w:sz w:val="18"/>
          <w:lang w:val="ru"/>
        </w:rPr>
        <w:t>)</w:t>
      </w:r>
    </w:p>
    <w:p w:rsidR="00235F19" w:rsidRDefault="009A3625" w:rsidP="00C23977">
      <w:pPr>
        <w:pStyle w:val="ListeParagraf"/>
        <w:numPr>
          <w:ilvl w:val="0"/>
          <w:numId w:val="88"/>
        </w:numPr>
        <w:tabs>
          <w:tab w:val="left" w:pos="1608"/>
        </w:tabs>
        <w:spacing w:before="193"/>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C23977">
      <w:pPr>
        <w:pStyle w:val="ListeParagraf"/>
        <w:numPr>
          <w:ilvl w:val="0"/>
          <w:numId w:val="89"/>
        </w:numPr>
        <w:tabs>
          <w:tab w:val="left" w:pos="1268"/>
        </w:tabs>
        <w:spacing w:before="94"/>
        <w:ind w:right="591"/>
        <w:jc w:val="both"/>
        <w:rPr>
          <w:sz w:val="20"/>
          <w:lang w:val="ru-RU"/>
        </w:rPr>
      </w:pPr>
      <w:r>
        <w:rPr>
          <w:spacing w:val="-1"/>
          <w:w w:val="110"/>
          <w:sz w:val="20"/>
          <w:lang w:val="ru"/>
        </w:rPr>
        <w:t>Удаление всех результатов КК в текущем файле КК</w:t>
      </w:r>
    </w:p>
    <w:p w:rsidR="00235F19" w:rsidRPr="009477BC" w:rsidRDefault="009A3625" w:rsidP="00C23977">
      <w:pPr>
        <w:pStyle w:val="GvdeMetni"/>
        <w:spacing w:before="116"/>
        <w:ind w:left="1267" w:right="591"/>
        <w:jc w:val="both"/>
        <w:rPr>
          <w:lang w:val="ru-RU"/>
        </w:rPr>
      </w:pPr>
      <w:r>
        <w:rPr>
          <w:w w:val="105"/>
          <w:lang w:val="ru"/>
        </w:rPr>
        <w:t xml:space="preserve">Нажмите </w:t>
      </w:r>
      <w:r>
        <w:rPr>
          <w:rFonts w:ascii="Arial"/>
          <w:b/>
          <w:w w:val="105"/>
          <w:lang w:val="ru"/>
        </w:rPr>
        <w:t>«Удалить»</w:t>
      </w:r>
      <w:r w:rsidR="009477BC" w:rsidRPr="009477BC">
        <w:rPr>
          <w:rFonts w:ascii="Arial"/>
          <w:b/>
          <w:w w:val="105"/>
          <w:lang w:val="ru-RU"/>
        </w:rPr>
        <w:t xml:space="preserve"> </w:t>
      </w:r>
      <w:r w:rsidR="009477BC" w:rsidRPr="00426117">
        <w:rPr>
          <w:b/>
          <w:w w:val="105"/>
          <w:lang w:val="ru-RU"/>
        </w:rPr>
        <w:t>(</w:t>
      </w:r>
      <w:r w:rsidR="009477BC" w:rsidRPr="00426117">
        <w:rPr>
          <w:b/>
        </w:rPr>
        <w:t>Delete</w:t>
      </w:r>
      <w:r w:rsidR="00426117" w:rsidRPr="00426117">
        <w:rPr>
          <w:b/>
          <w:w w:val="105"/>
          <w:lang w:val="ru-RU"/>
        </w:rPr>
        <w:t>)</w:t>
      </w:r>
      <w:r>
        <w:rPr>
          <w:w w:val="105"/>
          <w:lang w:val="ru"/>
        </w:rPr>
        <w:t xml:space="preserve">, во всплывающем диалоговом окне выберите </w:t>
      </w:r>
      <w:r>
        <w:rPr>
          <w:rFonts w:ascii="Arial"/>
          <w:b/>
          <w:w w:val="105"/>
          <w:lang w:val="ru"/>
        </w:rPr>
        <w:t>«Все</w:t>
      </w:r>
      <w:r>
        <w:rPr>
          <w:rFonts w:ascii="Arial"/>
          <w:b/>
          <w:w w:val="105"/>
          <w:lang w:val="ru"/>
        </w:rPr>
        <w:t xml:space="preserve"> </w:t>
      </w:r>
      <w:r>
        <w:rPr>
          <w:rFonts w:ascii="Arial"/>
          <w:b/>
          <w:w w:val="105"/>
          <w:lang w:val="ru"/>
        </w:rPr>
        <w:t>данные»</w:t>
      </w:r>
      <w:r w:rsidR="00426117" w:rsidRPr="00426117">
        <w:rPr>
          <w:rFonts w:ascii="Arial"/>
          <w:b/>
          <w:w w:val="105"/>
          <w:lang w:val="ru-RU"/>
        </w:rPr>
        <w:t xml:space="preserve"> </w:t>
      </w:r>
      <w:r w:rsidR="00426117" w:rsidRPr="00426117">
        <w:rPr>
          <w:b/>
          <w:w w:val="105"/>
          <w:lang w:val="ru-RU"/>
        </w:rPr>
        <w:t>(All Data)</w:t>
      </w:r>
      <w:r>
        <w:rPr>
          <w:w w:val="105"/>
          <w:lang w:val="ru"/>
        </w:rPr>
        <w:t xml:space="preserve"> и нажмите </w:t>
      </w:r>
      <w:r>
        <w:rPr>
          <w:rFonts w:ascii="Arial"/>
          <w:b/>
          <w:w w:val="105"/>
          <w:lang w:val="ru"/>
        </w:rPr>
        <w:t>«ОК»</w:t>
      </w:r>
      <w:r>
        <w:rPr>
          <w:w w:val="105"/>
          <w:lang w:val="ru"/>
        </w:rPr>
        <w:t>. См. Рисунок 9-12.</w:t>
      </w:r>
    </w:p>
    <w:p w:rsidR="00235F19" w:rsidRDefault="009A3625">
      <w:pPr>
        <w:spacing w:before="128"/>
        <w:ind w:left="1268"/>
        <w:rPr>
          <w:rFonts w:ascii="Arial"/>
          <w:b/>
          <w:sz w:val="18"/>
        </w:rPr>
      </w:pPr>
      <w:r>
        <w:rPr>
          <w:noProof/>
          <w:lang w:val="ru-RU" w:eastAsia="ru-RU"/>
        </w:rPr>
        <w:drawing>
          <wp:anchor distT="0" distB="0" distL="0" distR="0" simplePos="0" relativeHeight="252277760" behindDoc="0" locked="0" layoutInCell="1" allowOverlap="1">
            <wp:simplePos x="0" y="0"/>
            <wp:positionH relativeFrom="page">
              <wp:posOffset>1447064</wp:posOffset>
            </wp:positionH>
            <wp:positionV relativeFrom="paragraph">
              <wp:posOffset>253282</wp:posOffset>
            </wp:positionV>
            <wp:extent cx="2699079" cy="2125979"/>
            <wp:effectExtent l="0" t="0" r="0" b="0"/>
            <wp:wrapTopAndBottom/>
            <wp:docPr id="599" name="image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96520" name="image298.png"/>
                    <pic:cNvPicPr/>
                  </pic:nvPicPr>
                  <pic:blipFill>
                    <a:blip r:embed="rId250" cstate="print"/>
                    <a:stretch>
                      <a:fillRect/>
                    </a:stretch>
                  </pic:blipFill>
                  <pic:spPr>
                    <a:xfrm>
                      <a:off x="0" y="0"/>
                      <a:ext cx="2699079" cy="2125979"/>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9-12 </w:t>
      </w:r>
      <w:r>
        <w:rPr>
          <w:rFonts w:ascii="Arial"/>
          <w:b/>
          <w:spacing w:val="-1"/>
          <w:w w:val="105"/>
          <w:sz w:val="18"/>
          <w:lang w:val="ru"/>
        </w:rPr>
        <w:t>Удаление</w:t>
      </w:r>
      <w:r>
        <w:rPr>
          <w:rFonts w:ascii="Arial"/>
          <w:b/>
          <w:spacing w:val="-1"/>
          <w:w w:val="105"/>
          <w:sz w:val="18"/>
          <w:lang w:val="ru"/>
        </w:rPr>
        <w:t xml:space="preserve"> </w:t>
      </w:r>
      <w:r>
        <w:rPr>
          <w:rFonts w:ascii="Arial"/>
          <w:b/>
          <w:spacing w:val="-1"/>
          <w:w w:val="105"/>
          <w:sz w:val="18"/>
          <w:lang w:val="ru"/>
        </w:rPr>
        <w:t>всех</w:t>
      </w:r>
      <w:r>
        <w:rPr>
          <w:rFonts w:ascii="Arial"/>
          <w:b/>
          <w:spacing w:val="-1"/>
          <w:w w:val="105"/>
          <w:sz w:val="18"/>
          <w:lang w:val="ru"/>
        </w:rPr>
        <w:t xml:space="preserve"> </w:t>
      </w:r>
      <w:r>
        <w:rPr>
          <w:rFonts w:ascii="Arial"/>
          <w:b/>
          <w:spacing w:val="-1"/>
          <w:w w:val="105"/>
          <w:sz w:val="18"/>
          <w:lang w:val="ru"/>
        </w:rPr>
        <w:t>данных</w:t>
      </w:r>
      <w:r>
        <w:rPr>
          <w:rFonts w:ascii="Arial"/>
          <w:b/>
          <w:spacing w:val="-1"/>
          <w:w w:val="105"/>
          <w:sz w:val="18"/>
          <w:lang w:val="ru"/>
        </w:rPr>
        <w:t xml:space="preserve"> </w:t>
      </w:r>
      <w:r>
        <w:rPr>
          <w:rFonts w:ascii="Arial"/>
          <w:b/>
          <w:spacing w:val="-1"/>
          <w:w w:val="105"/>
          <w:sz w:val="18"/>
          <w:lang w:val="ru"/>
        </w:rPr>
        <w:t>КК</w:t>
      </w:r>
      <w:r>
        <w:rPr>
          <w:rFonts w:ascii="Arial"/>
          <w:b/>
          <w:spacing w:val="-1"/>
          <w:w w:val="105"/>
          <w:sz w:val="18"/>
          <w:lang w:val="ru"/>
        </w:rPr>
        <w:t xml:space="preserve"> (</w:t>
      </w:r>
      <w:r>
        <w:rPr>
          <w:rFonts w:ascii="Arial"/>
          <w:b/>
          <w:spacing w:val="-1"/>
          <w:w w:val="105"/>
          <w:sz w:val="18"/>
          <w:lang w:val="ru"/>
        </w:rPr>
        <w:t>график</w:t>
      </w:r>
      <w:r>
        <w:rPr>
          <w:rFonts w:ascii="Arial"/>
          <w:b/>
          <w:spacing w:val="-1"/>
          <w:w w:val="105"/>
          <w:sz w:val="18"/>
          <w:lang w:val="ru"/>
        </w:rPr>
        <w:t xml:space="preserve"> </w:t>
      </w:r>
      <w:r>
        <w:rPr>
          <w:rFonts w:ascii="Arial"/>
          <w:b/>
          <w:spacing w:val="-1"/>
          <w:w w:val="105"/>
          <w:sz w:val="18"/>
          <w:lang w:val="ru"/>
        </w:rPr>
        <w:t>КК</w:t>
      </w:r>
      <w:r>
        <w:rPr>
          <w:rFonts w:ascii="Arial"/>
          <w:b/>
          <w:spacing w:val="-1"/>
          <w:w w:val="105"/>
          <w:sz w:val="18"/>
          <w:lang w:val="ru"/>
        </w:rPr>
        <w:t>)</w:t>
      </w:r>
    </w:p>
    <w:p w:rsidR="00235F19" w:rsidRDefault="00235F19">
      <w:pPr>
        <w:pStyle w:val="GvdeMetni"/>
        <w:spacing w:before="1"/>
        <w:rPr>
          <w:rFonts w:ascii="Arial"/>
          <w:b/>
          <w:sz w:val="22"/>
        </w:rPr>
      </w:pPr>
    </w:p>
    <w:p w:rsidR="00235F19" w:rsidRDefault="009A3625" w:rsidP="00C23977">
      <w:pPr>
        <w:pStyle w:val="Balk5"/>
        <w:numPr>
          <w:ilvl w:val="3"/>
          <w:numId w:val="100"/>
        </w:numPr>
        <w:tabs>
          <w:tab w:val="left" w:pos="1037"/>
        </w:tabs>
        <w:ind w:left="1036" w:right="591" w:hanging="903"/>
        <w:jc w:val="both"/>
      </w:pPr>
      <w:r>
        <w:rPr>
          <w:lang w:val="ru"/>
        </w:rPr>
        <w:t>Указание причин резко выделяющихся наблюдений</w:t>
      </w:r>
    </w:p>
    <w:p w:rsidR="00235F19" w:rsidRPr="009A3625" w:rsidRDefault="009A3625" w:rsidP="00C23977">
      <w:pPr>
        <w:pStyle w:val="GvdeMetni"/>
        <w:spacing w:before="174"/>
        <w:ind w:left="928" w:right="591"/>
        <w:jc w:val="both"/>
        <w:rPr>
          <w:lang w:val="ru-RU"/>
        </w:rPr>
      </w:pPr>
      <w:r>
        <w:rPr>
          <w:w w:val="105"/>
          <w:lang w:val="ru"/>
        </w:rPr>
        <w:t>При указании причин резко выделяющихся наблюдений выполните следующее:</w:t>
      </w:r>
    </w:p>
    <w:p w:rsidR="00235F19" w:rsidRPr="009A3625" w:rsidRDefault="009A3625" w:rsidP="00C23977">
      <w:pPr>
        <w:pStyle w:val="ListeParagraf"/>
        <w:numPr>
          <w:ilvl w:val="4"/>
          <w:numId w:val="100"/>
        </w:numPr>
        <w:tabs>
          <w:tab w:val="left" w:pos="1268"/>
        </w:tabs>
        <w:spacing w:before="127"/>
        <w:ind w:right="591"/>
        <w:jc w:val="both"/>
        <w:rPr>
          <w:sz w:val="20"/>
          <w:lang w:val="ru-RU"/>
        </w:rPr>
      </w:pPr>
      <w:r>
        <w:rPr>
          <w:w w:val="105"/>
          <w:sz w:val="20"/>
          <w:lang w:val="ru"/>
        </w:rPr>
        <w:t xml:space="preserve">Переместите синюю линию на нужный результат КК и нажмите кнопку </w:t>
      </w:r>
      <w:r>
        <w:rPr>
          <w:rFonts w:ascii="Arial"/>
          <w:b/>
          <w:w w:val="105"/>
          <w:sz w:val="20"/>
          <w:lang w:val="ru"/>
        </w:rPr>
        <w:t>«Резко</w:t>
      </w:r>
      <w:r>
        <w:rPr>
          <w:rFonts w:ascii="Arial"/>
          <w:b/>
          <w:w w:val="105"/>
          <w:sz w:val="20"/>
          <w:lang w:val="ru"/>
        </w:rPr>
        <w:t xml:space="preserve"> </w:t>
      </w:r>
      <w:r>
        <w:rPr>
          <w:rFonts w:ascii="Arial"/>
          <w:b/>
          <w:w w:val="105"/>
          <w:sz w:val="20"/>
          <w:lang w:val="ru"/>
        </w:rPr>
        <w:t>выделяющиеся</w:t>
      </w:r>
      <w:r>
        <w:rPr>
          <w:rFonts w:ascii="Arial"/>
          <w:b/>
          <w:w w:val="105"/>
          <w:sz w:val="20"/>
          <w:lang w:val="ru"/>
        </w:rPr>
        <w:t xml:space="preserve"> </w:t>
      </w:r>
      <w:r>
        <w:rPr>
          <w:rFonts w:ascii="Arial"/>
          <w:b/>
          <w:w w:val="105"/>
          <w:sz w:val="20"/>
          <w:lang w:val="ru"/>
        </w:rPr>
        <w:t>наблюдения»</w:t>
      </w:r>
      <w:r w:rsidR="004507DF" w:rsidRPr="004507DF">
        <w:rPr>
          <w:rFonts w:ascii="Arial"/>
          <w:b/>
          <w:w w:val="105"/>
          <w:sz w:val="20"/>
          <w:lang w:val="ru-RU"/>
        </w:rPr>
        <w:t xml:space="preserve"> </w:t>
      </w:r>
      <w:r w:rsidR="004507DF" w:rsidRPr="00426117">
        <w:rPr>
          <w:b/>
          <w:w w:val="105"/>
          <w:sz w:val="20"/>
          <w:lang w:val="ru-RU"/>
        </w:rPr>
        <w:t>(</w:t>
      </w:r>
      <w:r w:rsidR="004507DF" w:rsidRPr="00426117">
        <w:rPr>
          <w:b/>
          <w:w w:val="105"/>
          <w:sz w:val="20"/>
        </w:rPr>
        <w:t>Outliers</w:t>
      </w:r>
      <w:r w:rsidR="004507DF" w:rsidRPr="00426117">
        <w:rPr>
          <w:b/>
          <w:w w:val="105"/>
          <w:sz w:val="20"/>
          <w:lang w:val="ru-RU"/>
        </w:rPr>
        <w:t>)</w:t>
      </w:r>
      <w:r w:rsidRPr="00426117">
        <w:rPr>
          <w:w w:val="105"/>
          <w:sz w:val="20"/>
          <w:lang w:val="ru"/>
        </w:rPr>
        <w:t>.</w:t>
      </w:r>
    </w:p>
    <w:p w:rsidR="00235F19" w:rsidRPr="009A3625" w:rsidRDefault="009A3625" w:rsidP="00C23977">
      <w:pPr>
        <w:pStyle w:val="GvdeMetni"/>
        <w:spacing w:before="118" w:line="285" w:lineRule="auto"/>
        <w:ind w:left="1267" w:right="591"/>
        <w:jc w:val="both"/>
        <w:rPr>
          <w:lang w:val="ru-RU"/>
        </w:rPr>
      </w:pPr>
      <w:r>
        <w:rPr>
          <w:spacing w:val="-1"/>
          <w:w w:val="110"/>
          <w:lang w:val="ru"/>
        </w:rPr>
        <w:t>Во всплывающем окне будут отображены результаты КК, референтные значения и пределы отклонений по всем параметрам в соответствии с серой линией, как показано на Рисунке 9-13.</w:t>
      </w:r>
    </w:p>
    <w:p w:rsidR="00235F19" w:rsidRPr="009A3625" w:rsidRDefault="009A3625" w:rsidP="00C23977">
      <w:pPr>
        <w:pStyle w:val="GvdeMetni"/>
        <w:spacing w:before="71"/>
        <w:ind w:left="1267" w:right="591"/>
        <w:jc w:val="both"/>
        <w:rPr>
          <w:lang w:val="ru-RU"/>
        </w:rPr>
      </w:pPr>
      <w:r>
        <w:rPr>
          <w:spacing w:val="-1"/>
          <w:w w:val="110"/>
          <w:lang w:val="ru"/>
        </w:rPr>
        <w:t>Результаты КК, превышающие предельные значения, будут выделены красным цветом.</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9A3625">
      <w:pPr>
        <w:spacing w:before="128"/>
        <w:ind w:left="1268"/>
        <w:rPr>
          <w:rFonts w:ascii="Arial"/>
          <w:b/>
          <w:sz w:val="18"/>
          <w:lang w:val="ru-RU"/>
        </w:rPr>
      </w:pPr>
      <w:r>
        <w:rPr>
          <w:noProof/>
          <w:lang w:val="ru-RU" w:eastAsia="ru-RU"/>
        </w:rPr>
        <w:lastRenderedPageBreak/>
        <w:drawing>
          <wp:anchor distT="0" distB="0" distL="0" distR="0" simplePos="0" relativeHeight="252278784" behindDoc="0" locked="0" layoutInCell="1" allowOverlap="1">
            <wp:simplePos x="0" y="0"/>
            <wp:positionH relativeFrom="page">
              <wp:posOffset>1446352</wp:posOffset>
            </wp:positionH>
            <wp:positionV relativeFrom="paragraph">
              <wp:posOffset>251818</wp:posOffset>
            </wp:positionV>
            <wp:extent cx="4382732" cy="3337083"/>
            <wp:effectExtent l="0" t="0" r="0" b="0"/>
            <wp:wrapTopAndBottom/>
            <wp:docPr id="601" name="image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16397" name="image299.png"/>
                    <pic:cNvPicPr/>
                  </pic:nvPicPr>
                  <pic:blipFill>
                    <a:blip r:embed="rId251" cstate="print"/>
                    <a:stretch>
                      <a:fillRect/>
                    </a:stretch>
                  </pic:blipFill>
                  <pic:spPr>
                    <a:xfrm>
                      <a:off x="0" y="0"/>
                      <a:ext cx="4382732" cy="3337083"/>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9-13 </w:t>
      </w:r>
      <w:r>
        <w:rPr>
          <w:rFonts w:ascii="Arial"/>
          <w:b/>
          <w:w w:val="105"/>
          <w:sz w:val="18"/>
          <w:lang w:val="ru"/>
        </w:rPr>
        <w:t>Ввод</w:t>
      </w:r>
      <w:r>
        <w:rPr>
          <w:rFonts w:ascii="Arial"/>
          <w:b/>
          <w:w w:val="105"/>
          <w:sz w:val="18"/>
          <w:lang w:val="ru"/>
        </w:rPr>
        <w:t xml:space="preserve"> </w:t>
      </w:r>
      <w:r>
        <w:rPr>
          <w:rFonts w:ascii="Arial"/>
          <w:b/>
          <w:w w:val="105"/>
          <w:sz w:val="18"/>
          <w:lang w:val="ru"/>
        </w:rPr>
        <w:t>причин</w:t>
      </w:r>
      <w:r>
        <w:rPr>
          <w:rFonts w:ascii="Arial"/>
          <w:b/>
          <w:w w:val="105"/>
          <w:sz w:val="18"/>
          <w:lang w:val="ru"/>
        </w:rPr>
        <w:t xml:space="preserve"> </w:t>
      </w:r>
      <w:r>
        <w:rPr>
          <w:rFonts w:ascii="Arial"/>
          <w:b/>
          <w:w w:val="105"/>
          <w:sz w:val="18"/>
          <w:lang w:val="ru"/>
        </w:rPr>
        <w:t>резко</w:t>
      </w:r>
      <w:r>
        <w:rPr>
          <w:rFonts w:ascii="Arial"/>
          <w:b/>
          <w:w w:val="105"/>
          <w:sz w:val="18"/>
          <w:lang w:val="ru"/>
        </w:rPr>
        <w:t xml:space="preserve"> </w:t>
      </w:r>
      <w:r>
        <w:rPr>
          <w:rFonts w:ascii="Arial"/>
          <w:b/>
          <w:w w:val="105"/>
          <w:sz w:val="18"/>
          <w:lang w:val="ru"/>
        </w:rPr>
        <w:t>выделяющихся</w:t>
      </w:r>
      <w:r>
        <w:rPr>
          <w:rFonts w:ascii="Arial"/>
          <w:b/>
          <w:w w:val="105"/>
          <w:sz w:val="18"/>
          <w:lang w:val="ru"/>
        </w:rPr>
        <w:t xml:space="preserve"> </w:t>
      </w:r>
      <w:r>
        <w:rPr>
          <w:rFonts w:ascii="Arial"/>
          <w:b/>
          <w:w w:val="105"/>
          <w:sz w:val="18"/>
          <w:lang w:val="ru"/>
        </w:rPr>
        <w:t>наблюдений</w:t>
      </w:r>
    </w:p>
    <w:p w:rsidR="00235F19" w:rsidRDefault="009A3625" w:rsidP="00C23977">
      <w:pPr>
        <w:pStyle w:val="ListeParagraf"/>
        <w:numPr>
          <w:ilvl w:val="4"/>
          <w:numId w:val="100"/>
        </w:numPr>
        <w:tabs>
          <w:tab w:val="left" w:pos="1268"/>
        </w:tabs>
        <w:spacing w:before="226" w:line="285" w:lineRule="auto"/>
        <w:ind w:left="1267" w:right="591"/>
        <w:jc w:val="both"/>
        <w:rPr>
          <w:sz w:val="20"/>
        </w:rPr>
      </w:pPr>
      <w:r>
        <w:rPr>
          <w:spacing w:val="-1"/>
          <w:w w:val="110"/>
          <w:sz w:val="20"/>
          <w:lang w:val="ru"/>
        </w:rPr>
        <w:t xml:space="preserve">Вы можете выбрать одну из перечисленных причин или указать причину вручную (до 200 знаков) в текстовом поле, выбрав вариант </w:t>
      </w:r>
      <w:r>
        <w:rPr>
          <w:rFonts w:ascii="Arial"/>
          <w:b/>
          <w:w w:val="110"/>
          <w:sz w:val="20"/>
          <w:lang w:val="ru"/>
        </w:rPr>
        <w:t>«Другое»</w:t>
      </w:r>
      <w:r w:rsidR="00426117">
        <w:rPr>
          <w:rFonts w:ascii="Arial"/>
          <w:b/>
          <w:w w:val="110"/>
          <w:sz w:val="20"/>
          <w:lang w:val="en-GB"/>
        </w:rPr>
        <w:t xml:space="preserve"> </w:t>
      </w:r>
      <w:r w:rsidR="00426117" w:rsidRPr="00AE4F68">
        <w:rPr>
          <w:b/>
          <w:w w:val="110"/>
          <w:sz w:val="20"/>
          <w:lang w:val="en-GB"/>
        </w:rPr>
        <w:t>(</w:t>
      </w:r>
      <w:r w:rsidR="00AE4F68" w:rsidRPr="00AE4F68">
        <w:t>Others)</w:t>
      </w:r>
      <w:r>
        <w:rPr>
          <w:spacing w:val="-1"/>
          <w:w w:val="110"/>
          <w:sz w:val="20"/>
          <w:lang w:val="ru"/>
        </w:rPr>
        <w:t>.</w:t>
      </w:r>
    </w:p>
    <w:p w:rsidR="00235F19" w:rsidRPr="009A3625" w:rsidRDefault="004507DF" w:rsidP="00C23977">
      <w:pPr>
        <w:pStyle w:val="ListeParagraf"/>
        <w:numPr>
          <w:ilvl w:val="4"/>
          <w:numId w:val="100"/>
        </w:numPr>
        <w:tabs>
          <w:tab w:val="left" w:pos="1268"/>
        </w:tabs>
        <w:spacing w:before="70"/>
        <w:ind w:left="1267" w:right="591"/>
        <w:jc w:val="both"/>
        <w:rPr>
          <w:sz w:val="20"/>
          <w:lang w:val="ru-RU"/>
        </w:rPr>
      </w:pPr>
      <w:r>
        <w:rPr>
          <w:noProof/>
          <w:lang w:val="ru-RU" w:eastAsia="ru-RU"/>
        </w:rPr>
        <mc:AlternateContent>
          <mc:Choice Requires="wps">
            <w:drawing>
              <wp:anchor distT="0" distB="0" distL="0" distR="0" simplePos="0" relativeHeight="251858944" behindDoc="1" locked="0" layoutInCell="1" allowOverlap="1">
                <wp:simplePos x="0" y="0"/>
                <wp:positionH relativeFrom="page">
                  <wp:posOffset>1210310</wp:posOffset>
                </wp:positionH>
                <wp:positionV relativeFrom="paragraph">
                  <wp:posOffset>374650</wp:posOffset>
                </wp:positionV>
                <wp:extent cx="5650230" cy="19050"/>
                <wp:effectExtent l="0" t="0" r="0" b="0"/>
                <wp:wrapTopAndBottom/>
                <wp:docPr id="1522370436"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961FBEC" id="Rectangle 117" o:spid="_x0000_s1026" style="position:absolute;margin-left:95.3pt;margin-top:29.5pt;width:444.9pt;height:1.5pt;z-index:-251457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" fillcolor="black" stroked="f">
                <w10:wrap type="topAndBottom" anchorx="page"/>
              </v:rect>
            </w:pict>
          </mc:Fallback>
        </mc:AlternateContent>
      </w:r>
      <w:r w:rsidR="00D943D5">
        <w:rPr>
          <w:w w:val="105"/>
          <w:sz w:val="20"/>
          <w:lang w:val="ru"/>
        </w:rPr>
        <w:t xml:space="preserve">Нажмите </w:t>
      </w:r>
      <w:r w:rsidR="00D943D5">
        <w:rPr>
          <w:rFonts w:ascii="Arial"/>
          <w:b/>
          <w:w w:val="105"/>
          <w:sz w:val="20"/>
          <w:lang w:val="ru"/>
        </w:rPr>
        <w:t>«ОК»</w:t>
      </w:r>
      <w:r w:rsidR="00D943D5">
        <w:rPr>
          <w:w w:val="105"/>
          <w:sz w:val="20"/>
          <w:lang w:val="ru"/>
        </w:rPr>
        <w:t>, чтобы сохранить причины резко выделяющихся наблюдений и закройте окно.</w:t>
      </w:r>
    </w:p>
    <w:p w:rsidR="00235F19" w:rsidRPr="009A3625" w:rsidRDefault="00235F19" w:rsidP="00C23977">
      <w:pPr>
        <w:pStyle w:val="GvdeMetni"/>
        <w:spacing w:before="1"/>
        <w:ind w:right="591"/>
        <w:jc w:val="both"/>
        <w:rPr>
          <w:sz w:val="4"/>
          <w:lang w:val="ru-RU"/>
        </w:rPr>
      </w:pPr>
    </w:p>
    <w:p w:rsidR="00235F19" w:rsidRPr="009A3625" w:rsidRDefault="009A3625" w:rsidP="00C23977">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19040" behindDoc="0" locked="0" layoutInCell="1" allowOverlap="1">
                <wp:simplePos x="0" y="0"/>
                <wp:positionH relativeFrom="column">
                  <wp:posOffset>596265</wp:posOffset>
                </wp:positionH>
                <wp:positionV relativeFrom="paragraph">
                  <wp:posOffset>27857</wp:posOffset>
                </wp:positionV>
                <wp:extent cx="1296063" cy="270345"/>
                <wp:effectExtent l="0" t="0" r="18415" b="15875"/>
                <wp:wrapNone/>
                <wp:docPr id="1597" name="Надпись 1597"/>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97" o:spid="_x0000_s1162" type="#_x0000_t202" style="position:absolute;left:0;text-align:left;margin-left:46.95pt;margin-top:2.2pt;width:102.05pt;height:21.3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" fillcolor="white [3201]" strokeweight="1pt">
                <v:textbo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v:textbox>
              </v:shape>
            </w:pict>
          </mc:Fallback>
        </mc:AlternateContent>
      </w:r>
    </w:p>
    <w:p w:rsidR="00866D2D" w:rsidRPr="009A3625" w:rsidRDefault="00866D2D" w:rsidP="00C23977">
      <w:pPr>
        <w:pStyle w:val="GvdeMetni"/>
        <w:ind w:left="943" w:right="591"/>
        <w:jc w:val="both"/>
        <w:rPr>
          <w:lang w:val="ru-RU"/>
        </w:rPr>
      </w:pPr>
    </w:p>
    <w:p w:rsidR="00235F19" w:rsidRPr="009A3625" w:rsidRDefault="009A3625" w:rsidP="00C23977">
      <w:pPr>
        <w:pStyle w:val="GvdeMetni"/>
        <w:spacing w:before="64"/>
        <w:ind w:left="934" w:right="591"/>
        <w:jc w:val="both"/>
        <w:rPr>
          <w:lang w:val="ru-RU"/>
        </w:rPr>
      </w:pPr>
      <w:r>
        <w:rPr>
          <w:noProof/>
          <w:lang w:val="ru-RU" w:eastAsia="ru-RU"/>
        </w:rPr>
        <mc:AlternateContent>
          <mc:Choice Requires="wps">
            <w:drawing>
              <wp:anchor distT="0" distB="0" distL="0" distR="0" simplePos="0" relativeHeight="251859968" behindDoc="1" locked="0" layoutInCell="1" allowOverlap="1">
                <wp:simplePos x="0" y="0"/>
                <wp:positionH relativeFrom="page">
                  <wp:posOffset>1209040</wp:posOffset>
                </wp:positionH>
                <wp:positionV relativeFrom="paragraph">
                  <wp:posOffset>671195</wp:posOffset>
                </wp:positionV>
                <wp:extent cx="5650230" cy="19050"/>
                <wp:effectExtent l="0" t="0" r="0" b="0"/>
                <wp:wrapTopAndBottom/>
                <wp:docPr id="48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9D55343" id="Rectangle 116" o:spid="_x0000_s1026" style="position:absolute;margin-left:95.2pt;margin-top:52.85pt;width:444.9pt;height:1.5pt;z-index:-251456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" fillcolor="black" stroked="f">
                <w10:wrap type="topAndBottom" anchorx="page"/>
              </v:rect>
            </w:pict>
          </mc:Fallback>
        </mc:AlternateContent>
      </w:r>
      <w:r w:rsidR="00D943D5">
        <w:rPr>
          <w:w w:val="105"/>
          <w:lang w:val="ru"/>
        </w:rPr>
        <w:t>Если вы указали причину для группы точек КК, результаты которых, в принципе, не выходят за пределы, их соответствующие данные КК и на графике КК, и в таблице КК, будут отображаться красным цветом. Данные будут снова выделены черным цветом, если вы отмените причину и сохраните изменения.</w:t>
      </w:r>
    </w:p>
    <w:p w:rsidR="00235F19" w:rsidRDefault="009A3625" w:rsidP="00C23977">
      <w:pPr>
        <w:pStyle w:val="Balk5"/>
        <w:numPr>
          <w:ilvl w:val="3"/>
          <w:numId w:val="100"/>
        </w:numPr>
        <w:tabs>
          <w:tab w:val="left" w:pos="1030"/>
        </w:tabs>
        <w:ind w:left="1029" w:right="591" w:hanging="896"/>
        <w:jc w:val="both"/>
      </w:pPr>
      <w:r>
        <w:rPr>
          <w:w w:val="105"/>
          <w:lang w:val="ru"/>
        </w:rPr>
        <w:t>Печать</w:t>
      </w:r>
    </w:p>
    <w:p w:rsidR="00235F19" w:rsidRPr="009A3625" w:rsidRDefault="009A3625" w:rsidP="00C23977">
      <w:pPr>
        <w:pStyle w:val="GvdeMetni"/>
        <w:spacing w:before="176" w:line="285" w:lineRule="auto"/>
        <w:ind w:left="928" w:right="591"/>
        <w:jc w:val="both"/>
        <w:rPr>
          <w:lang w:val="ru-RU"/>
        </w:rPr>
      </w:pPr>
      <w:r>
        <w:rPr>
          <w:noProof/>
          <w:lang w:val="ru-RU" w:eastAsia="ru-RU"/>
        </w:rPr>
        <mc:AlternateContent>
          <mc:Choice Requires="wps">
            <w:drawing>
              <wp:anchor distT="0" distB="0" distL="0" distR="0" simplePos="0" relativeHeight="251860992" behindDoc="1" locked="0" layoutInCell="1" allowOverlap="1">
                <wp:simplePos x="0" y="0"/>
                <wp:positionH relativeFrom="page">
                  <wp:posOffset>1209040</wp:posOffset>
                </wp:positionH>
                <wp:positionV relativeFrom="paragraph">
                  <wp:posOffset>532130</wp:posOffset>
                </wp:positionV>
                <wp:extent cx="5650230" cy="19050"/>
                <wp:effectExtent l="0" t="0" r="0" b="0"/>
                <wp:wrapTopAndBottom/>
                <wp:docPr id="181860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15" o:spid="_x0000_s1816" style="width:444.9pt;height:1.5pt;margin-top:41.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98080" fillcolor="black" stroked="f">
                <w10:wrap type="topAndBottom"/>
              </v:rect>
            </w:pict>
          </mc:Fallback>
        </mc:AlternateContent>
      </w:r>
      <w:r w:rsidR="00D943D5">
        <w:rPr>
          <w:w w:val="110"/>
          <w:lang w:val="ru"/>
        </w:rPr>
        <w:t xml:space="preserve">Вы можете распечатать данные КК с текущей страницы или все данные КК из файла КК, нажав кнопку </w:t>
      </w:r>
      <w:r w:rsidR="00D943D5">
        <w:rPr>
          <w:rFonts w:ascii="Arial"/>
          <w:b/>
          <w:w w:val="110"/>
          <w:lang w:val="ru"/>
        </w:rPr>
        <w:t>«Печать</w:t>
      </w:r>
      <w:r w:rsidR="00D943D5" w:rsidRPr="00AE4F68">
        <w:rPr>
          <w:b/>
          <w:w w:val="110"/>
          <w:lang w:val="ru"/>
        </w:rPr>
        <w:t>»</w:t>
      </w:r>
      <w:r w:rsidR="00AE4F68" w:rsidRPr="00AE4F68">
        <w:rPr>
          <w:b/>
          <w:w w:val="110"/>
          <w:lang w:val="ru-RU"/>
        </w:rPr>
        <w:t xml:space="preserve"> (</w:t>
      </w:r>
      <w:r w:rsidR="00AE4F68" w:rsidRPr="00AE4F68">
        <w:rPr>
          <w:b/>
        </w:rPr>
        <w:t>Print</w:t>
      </w:r>
      <w:r w:rsidR="00AE4F68" w:rsidRPr="00AE4F68">
        <w:rPr>
          <w:b/>
          <w:lang w:val="ru-RU"/>
        </w:rPr>
        <w:t>)</w:t>
      </w:r>
      <w:r w:rsidR="00D943D5" w:rsidRPr="00AE4F68">
        <w:rPr>
          <w:w w:val="110"/>
          <w:lang w:val="ru"/>
        </w:rPr>
        <w:t>.</w:t>
      </w:r>
    </w:p>
    <w:p w:rsidR="00235F19" w:rsidRPr="009A3625" w:rsidRDefault="00235F19" w:rsidP="00C23977">
      <w:pPr>
        <w:pStyle w:val="GvdeMetni"/>
        <w:ind w:right="591"/>
        <w:jc w:val="both"/>
        <w:rPr>
          <w:sz w:val="4"/>
          <w:lang w:val="ru-RU"/>
        </w:rPr>
      </w:pPr>
    </w:p>
    <w:p w:rsidR="00235F19" w:rsidRPr="009A3625" w:rsidRDefault="009A3625" w:rsidP="00C23977">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21088" behindDoc="0" locked="0" layoutInCell="1" allowOverlap="1">
                <wp:simplePos x="0" y="0"/>
                <wp:positionH relativeFrom="column">
                  <wp:posOffset>588397</wp:posOffset>
                </wp:positionH>
                <wp:positionV relativeFrom="paragraph">
                  <wp:posOffset>101434</wp:posOffset>
                </wp:positionV>
                <wp:extent cx="1296063" cy="270345"/>
                <wp:effectExtent l="0" t="0" r="18415" b="15875"/>
                <wp:wrapNone/>
                <wp:docPr id="1598" name="Надпись 1598"/>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98" o:spid="_x0000_s1163" type="#_x0000_t202" style="position:absolute;left:0;text-align:left;margin-left:46.35pt;margin-top:8pt;width:102.05pt;height:21.3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" fillcolor="white [3201]" strokeweight="1pt">
                <v:textbo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v:textbox>
              </v:shape>
            </w:pict>
          </mc:Fallback>
        </mc:AlternateContent>
      </w:r>
    </w:p>
    <w:p w:rsidR="00866D2D" w:rsidRPr="009A3625" w:rsidRDefault="00866D2D" w:rsidP="00C23977">
      <w:pPr>
        <w:pStyle w:val="GvdeMetni"/>
        <w:ind w:left="943" w:right="591"/>
        <w:jc w:val="both"/>
        <w:rPr>
          <w:lang w:val="ru-RU"/>
        </w:rPr>
      </w:pPr>
    </w:p>
    <w:p w:rsidR="00235F19" w:rsidRPr="009A3625" w:rsidRDefault="009A3625" w:rsidP="00C23977">
      <w:pPr>
        <w:pStyle w:val="GvdeMetni"/>
        <w:spacing w:before="72"/>
        <w:ind w:left="934" w:right="591"/>
        <w:jc w:val="both"/>
        <w:rPr>
          <w:lang w:val="ru-RU"/>
        </w:rPr>
      </w:pPr>
      <w:r>
        <w:rPr>
          <w:noProof/>
          <w:lang w:val="ru-RU" w:eastAsia="ru-RU"/>
        </w:rPr>
        <mc:AlternateContent>
          <mc:Choice Requires="wps">
            <w:drawing>
              <wp:anchor distT="0" distB="0" distL="0" distR="0" simplePos="0" relativeHeight="251862016" behindDoc="1" locked="0" layoutInCell="1" allowOverlap="1">
                <wp:simplePos x="0" y="0"/>
                <wp:positionH relativeFrom="page">
                  <wp:posOffset>1209040</wp:posOffset>
                </wp:positionH>
                <wp:positionV relativeFrom="paragraph">
                  <wp:posOffset>405130</wp:posOffset>
                </wp:positionV>
                <wp:extent cx="5650230" cy="19050"/>
                <wp:effectExtent l="0" t="0" r="0" b="0"/>
                <wp:wrapTopAndBottom/>
                <wp:docPr id="435137820"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14" o:spid="_x0000_s1818" style="width:444.9pt;height:1.5pt;margin-top:31.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97056" fillcolor="black" stroked="f">
                <w10:wrap type="topAndBottom"/>
              </v:rect>
            </w:pict>
          </mc:Fallback>
        </mc:AlternateContent>
      </w:r>
      <w:r w:rsidR="00D943D5">
        <w:rPr>
          <w:w w:val="105"/>
          <w:lang w:val="ru"/>
        </w:rPr>
        <w:t>На распечатанном графике КК не будут отображаться параметры, не связанные с контролем качества.</w:t>
      </w:r>
    </w:p>
    <w:p w:rsidR="00235F19" w:rsidRDefault="009A3625" w:rsidP="00C23977">
      <w:pPr>
        <w:pStyle w:val="Balk5"/>
        <w:numPr>
          <w:ilvl w:val="3"/>
          <w:numId w:val="100"/>
        </w:numPr>
        <w:tabs>
          <w:tab w:val="left" w:pos="1035"/>
        </w:tabs>
        <w:ind w:left="1034" w:right="591" w:hanging="901"/>
        <w:jc w:val="both"/>
      </w:pPr>
      <w:r>
        <w:rPr>
          <w:w w:val="105"/>
          <w:lang w:val="ru"/>
        </w:rPr>
        <w:t>Таблица</w:t>
      </w:r>
    </w:p>
    <w:p w:rsidR="00235F19" w:rsidRDefault="009A3625" w:rsidP="00C23977">
      <w:pPr>
        <w:pStyle w:val="GvdeMetni"/>
        <w:spacing w:before="7"/>
        <w:ind w:right="591"/>
        <w:jc w:val="both"/>
        <w:rPr>
          <w:rFonts w:ascii="Arial"/>
          <w:b/>
          <w:sz w:val="12"/>
        </w:rPr>
      </w:pPr>
      <w:r>
        <w:rPr>
          <w:noProof/>
          <w:lang w:val="ru-RU" w:eastAsia="ru-RU"/>
        </w:rPr>
        <mc:AlternateContent>
          <mc:Choice Requires="wps">
            <w:drawing>
              <wp:anchor distT="0" distB="0" distL="0" distR="0" simplePos="0" relativeHeight="251863040" behindDoc="1" locked="0" layoutInCell="1" allowOverlap="1">
                <wp:simplePos x="0" y="0"/>
                <wp:positionH relativeFrom="page">
                  <wp:posOffset>1209040</wp:posOffset>
                </wp:positionH>
                <wp:positionV relativeFrom="paragraph">
                  <wp:posOffset>117475</wp:posOffset>
                </wp:positionV>
                <wp:extent cx="5650230" cy="19050"/>
                <wp:effectExtent l="0" t="0" r="0" b="0"/>
                <wp:wrapTopAndBottom/>
                <wp:docPr id="48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13" o:spid="_x0000_s1819" style="width:444.9pt;height:1.5pt;margin-top:9.2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96032" fillcolor="black" stroked="f">
                <w10:wrap type="topAndBottom"/>
              </v:rect>
            </w:pict>
          </mc:Fallback>
        </mc:AlternateContent>
      </w:r>
    </w:p>
    <w:p w:rsidR="00235F19" w:rsidRDefault="00235F19" w:rsidP="00C23977">
      <w:pPr>
        <w:pStyle w:val="GvdeMetni"/>
        <w:spacing w:before="4"/>
        <w:ind w:right="591"/>
        <w:jc w:val="both"/>
        <w:rPr>
          <w:rFonts w:ascii="Arial"/>
          <w:b/>
          <w:sz w:val="4"/>
        </w:rPr>
      </w:pPr>
    </w:p>
    <w:p w:rsidR="00235F19" w:rsidRDefault="009A3625" w:rsidP="00C23977">
      <w:pPr>
        <w:pStyle w:val="GvdeMetni"/>
        <w:ind w:left="934" w:right="591"/>
        <w:jc w:val="both"/>
        <w:rPr>
          <w:rFonts w:ascii="Arial"/>
        </w:rPr>
      </w:pPr>
      <w:r>
        <w:rPr>
          <w:rFonts w:ascii="Arial"/>
          <w:noProof/>
          <w:lang w:val="ru-RU" w:eastAsia="ru-RU"/>
        </w:rPr>
        <w:drawing>
          <wp:inline distT="0" distB="0" distL="0" distR="0">
            <wp:extent cx="453470" cy="393763"/>
            <wp:effectExtent l="0" t="0" r="0" b="0"/>
            <wp:docPr id="607" name="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06275" name="image281.png"/>
                    <pic:cNvPicPr/>
                  </pic:nvPicPr>
                  <pic:blipFill>
                    <a:blip r:embed="rId233" cstate="print"/>
                    <a:stretch>
                      <a:fillRect/>
                    </a:stretch>
                  </pic:blipFill>
                  <pic:spPr>
                    <a:xfrm>
                      <a:off x="0" y="0"/>
                      <a:ext cx="453470" cy="393763"/>
                    </a:xfrm>
                    <a:prstGeom prst="rect">
                      <a:avLst/>
                    </a:prstGeom>
                  </pic:spPr>
                </pic:pic>
              </a:graphicData>
            </a:graphic>
          </wp:inline>
        </w:drawing>
      </w:r>
    </w:p>
    <w:p w:rsidR="00235F19" w:rsidRPr="009A3625" w:rsidRDefault="009A3625" w:rsidP="00C23977">
      <w:pPr>
        <w:pStyle w:val="GvdeMetni"/>
        <w:spacing w:before="78"/>
        <w:ind w:left="934" w:right="591"/>
        <w:jc w:val="both"/>
        <w:rPr>
          <w:lang w:val="ru-RU"/>
        </w:rPr>
      </w:pPr>
      <w:r>
        <w:rPr>
          <w:noProof/>
          <w:lang w:val="ru-RU" w:eastAsia="ru-RU"/>
        </w:rPr>
        <mc:AlternateContent>
          <mc:Choice Requires="wps">
            <w:drawing>
              <wp:anchor distT="0" distB="0" distL="0" distR="0" simplePos="0" relativeHeight="251864064" behindDoc="1" locked="0" layoutInCell="1" allowOverlap="1">
                <wp:simplePos x="0" y="0"/>
                <wp:positionH relativeFrom="page">
                  <wp:posOffset>1226185</wp:posOffset>
                </wp:positionH>
                <wp:positionV relativeFrom="paragraph">
                  <wp:posOffset>987425</wp:posOffset>
                </wp:positionV>
                <wp:extent cx="5650230" cy="19050"/>
                <wp:effectExtent l="0" t="0" r="0" b="0"/>
                <wp:wrapTopAndBottom/>
                <wp:docPr id="210270869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A07199D" id="Rectangle 112" o:spid="_x0000_s1026" style="position:absolute;margin-left:96.55pt;margin-top:77.75pt;width:444.9pt;height:1.5pt;z-index:-251452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" fillcolor="black" stroked="f">
                <w10:wrap type="topAndBottom" anchorx="page"/>
              </v:rect>
            </w:pict>
          </mc:Fallback>
        </mc:AlternateContent>
      </w:r>
      <w:r w:rsidR="00D943D5">
        <w:rPr>
          <w:w w:val="105"/>
          <w:lang w:val="ru"/>
        </w:rPr>
        <w:t>Все образцы, контрольные образцы, калибраторы, реагенты, набор реагентов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9A3625" w:rsidP="00C23977">
      <w:pPr>
        <w:pStyle w:val="ListeParagraf"/>
        <w:numPr>
          <w:ilvl w:val="4"/>
          <w:numId w:val="100"/>
        </w:numPr>
        <w:tabs>
          <w:tab w:val="left" w:pos="1268"/>
        </w:tabs>
        <w:spacing w:before="43"/>
        <w:ind w:right="591"/>
        <w:jc w:val="both"/>
        <w:rPr>
          <w:sz w:val="20"/>
          <w:lang w:val="ru-RU"/>
        </w:rPr>
      </w:pPr>
      <w:r>
        <w:rPr>
          <w:w w:val="110"/>
          <w:sz w:val="20"/>
          <w:lang w:val="ru"/>
        </w:rPr>
        <w:t xml:space="preserve">Нажмите </w:t>
      </w:r>
      <w:r>
        <w:rPr>
          <w:rFonts w:ascii="Arial"/>
          <w:b/>
          <w:w w:val="110"/>
          <w:sz w:val="20"/>
          <w:lang w:val="ru"/>
        </w:rPr>
        <w:t>«КК»</w:t>
      </w:r>
      <w:r w:rsidR="00AE4F68" w:rsidRPr="00AE4F68">
        <w:rPr>
          <w:rFonts w:ascii="Arial"/>
          <w:b/>
          <w:w w:val="110"/>
          <w:sz w:val="20"/>
          <w:lang w:val="ru-RU"/>
        </w:rPr>
        <w:t xml:space="preserve"> </w:t>
      </w:r>
      <w:r w:rsidR="00AE4F68" w:rsidRPr="00AE4F68">
        <w:rPr>
          <w:b/>
          <w:w w:val="110"/>
          <w:sz w:val="20"/>
          <w:szCs w:val="20"/>
          <w:lang w:val="ru-RU"/>
        </w:rPr>
        <w:t>(QC)</w:t>
      </w:r>
      <w:r>
        <w:rPr>
          <w:w w:val="110"/>
          <w:sz w:val="20"/>
          <w:lang w:val="ru"/>
        </w:rPr>
        <w:t>, чтобы открыть интерфейс КК.</w:t>
      </w:r>
    </w:p>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7"/>
        <w:rPr>
          <w:sz w:val="21"/>
          <w:lang w:val="ru-RU"/>
        </w:rPr>
      </w:pPr>
    </w:p>
    <w:p w:rsidR="00235F19" w:rsidRPr="009A3625" w:rsidRDefault="009A3625" w:rsidP="001B18AD">
      <w:pPr>
        <w:pStyle w:val="ListeParagraf"/>
        <w:numPr>
          <w:ilvl w:val="4"/>
          <w:numId w:val="100"/>
        </w:numPr>
        <w:tabs>
          <w:tab w:val="left" w:pos="1268"/>
        </w:tabs>
        <w:spacing w:before="119"/>
        <w:ind w:right="591"/>
        <w:jc w:val="both"/>
        <w:rPr>
          <w:sz w:val="20"/>
          <w:lang w:val="ru-RU"/>
        </w:rPr>
      </w:pPr>
      <w:r>
        <w:rPr>
          <w:w w:val="105"/>
          <w:sz w:val="20"/>
          <w:lang w:val="ru"/>
        </w:rPr>
        <w:t xml:space="preserve">Нажмите кнопку </w:t>
      </w:r>
      <w:r>
        <w:rPr>
          <w:rFonts w:ascii="Arial"/>
          <w:b/>
          <w:w w:val="105"/>
          <w:sz w:val="20"/>
          <w:lang w:val="ru"/>
        </w:rPr>
        <w:t>«Таблица</w:t>
      </w:r>
      <w:r>
        <w:rPr>
          <w:rFonts w:ascii="Arial"/>
          <w:b/>
          <w:w w:val="105"/>
          <w:sz w:val="20"/>
          <w:lang w:val="ru"/>
        </w:rPr>
        <w:t xml:space="preserve"> </w:t>
      </w:r>
      <w:r>
        <w:rPr>
          <w:rFonts w:ascii="Arial"/>
          <w:b/>
          <w:w w:val="105"/>
          <w:sz w:val="20"/>
          <w:lang w:val="ru"/>
        </w:rPr>
        <w:t>КК»</w:t>
      </w:r>
      <w:r w:rsidR="00C74D56" w:rsidRPr="00C74D56">
        <w:rPr>
          <w:rFonts w:ascii="Arial"/>
          <w:b/>
          <w:w w:val="105"/>
          <w:sz w:val="20"/>
          <w:lang w:val="ru-RU"/>
        </w:rPr>
        <w:t xml:space="preserve"> </w:t>
      </w:r>
      <w:r w:rsidR="00C74D56" w:rsidRPr="00C74D56">
        <w:rPr>
          <w:b/>
          <w:w w:val="105"/>
          <w:sz w:val="20"/>
          <w:szCs w:val="20"/>
          <w:lang w:val="ru-RU"/>
        </w:rPr>
        <w:t>(</w:t>
      </w:r>
      <w:r w:rsidR="00C74D56" w:rsidRPr="00C74D56">
        <w:rPr>
          <w:b/>
          <w:sz w:val="20"/>
          <w:szCs w:val="20"/>
        </w:rPr>
        <w:t>QC</w:t>
      </w:r>
      <w:r w:rsidR="00C74D56" w:rsidRPr="00C74D56">
        <w:rPr>
          <w:b/>
          <w:sz w:val="20"/>
          <w:szCs w:val="20"/>
          <w:lang w:val="ru-RU"/>
        </w:rPr>
        <w:t xml:space="preserve"> </w:t>
      </w:r>
      <w:r w:rsidR="00C74D56" w:rsidRPr="00C74D56">
        <w:rPr>
          <w:b/>
          <w:sz w:val="20"/>
          <w:szCs w:val="20"/>
        </w:rPr>
        <w:t>Table</w:t>
      </w:r>
      <w:r w:rsidR="00C74D56" w:rsidRPr="00C74D56">
        <w:rPr>
          <w:b/>
          <w:sz w:val="20"/>
          <w:szCs w:val="20"/>
          <w:lang w:val="ru-RU"/>
        </w:rPr>
        <w:t>)</w:t>
      </w:r>
      <w:r>
        <w:rPr>
          <w:w w:val="105"/>
          <w:sz w:val="20"/>
          <w:lang w:val="ru"/>
        </w:rPr>
        <w:t>, чтобы открыть интерфейс, как показано на Рисунке 9-14.</w:t>
      </w:r>
    </w:p>
    <w:p w:rsidR="00235F19" w:rsidRPr="009A3625" w:rsidRDefault="009A3625">
      <w:pPr>
        <w:spacing w:before="129"/>
        <w:ind w:left="1268"/>
        <w:rPr>
          <w:rFonts w:ascii="Arial"/>
          <w:b/>
          <w:sz w:val="18"/>
          <w:lang w:val="ru-RU"/>
        </w:rPr>
      </w:pPr>
      <w:r>
        <w:rPr>
          <w:noProof/>
          <w:lang w:val="ru-RU" w:eastAsia="ru-RU"/>
        </w:rPr>
        <w:drawing>
          <wp:anchor distT="0" distB="0" distL="0" distR="0" simplePos="0" relativeHeight="252279808" behindDoc="0" locked="0" layoutInCell="1" allowOverlap="1">
            <wp:simplePos x="0" y="0"/>
            <wp:positionH relativeFrom="page">
              <wp:posOffset>1440180</wp:posOffset>
            </wp:positionH>
            <wp:positionV relativeFrom="paragraph">
              <wp:posOffset>246280</wp:posOffset>
            </wp:positionV>
            <wp:extent cx="4559837" cy="3366135"/>
            <wp:effectExtent l="0" t="0" r="0" b="0"/>
            <wp:wrapTopAndBottom/>
            <wp:docPr id="609" name="image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08919" name="image300.png"/>
                    <pic:cNvPicPr/>
                  </pic:nvPicPr>
                  <pic:blipFill>
                    <a:blip r:embed="rId252" cstate="print"/>
                    <a:stretch>
                      <a:fillRect/>
                    </a:stretch>
                  </pic:blipFill>
                  <pic:spPr>
                    <a:xfrm>
                      <a:off x="0" y="0"/>
                      <a:ext cx="4559837" cy="3366135"/>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9-14 </w:t>
      </w:r>
      <w:r>
        <w:rPr>
          <w:rFonts w:ascii="Arial"/>
          <w:b/>
          <w:spacing w:val="-1"/>
          <w:w w:val="105"/>
          <w:sz w:val="18"/>
          <w:lang w:val="ru"/>
        </w:rPr>
        <w:t>Интерфейс</w:t>
      </w:r>
      <w:r>
        <w:rPr>
          <w:rFonts w:ascii="Arial"/>
          <w:b/>
          <w:spacing w:val="-1"/>
          <w:w w:val="105"/>
          <w:sz w:val="18"/>
          <w:lang w:val="ru"/>
        </w:rPr>
        <w:t xml:space="preserve"> </w:t>
      </w:r>
      <w:r>
        <w:rPr>
          <w:rFonts w:ascii="Arial"/>
          <w:b/>
          <w:spacing w:val="-1"/>
          <w:w w:val="105"/>
          <w:sz w:val="18"/>
          <w:lang w:val="ru"/>
        </w:rPr>
        <w:t>таблицы</w:t>
      </w:r>
      <w:r>
        <w:rPr>
          <w:rFonts w:ascii="Arial"/>
          <w:b/>
          <w:spacing w:val="-1"/>
          <w:w w:val="105"/>
          <w:sz w:val="18"/>
          <w:lang w:val="ru"/>
        </w:rPr>
        <w:t xml:space="preserve"> </w:t>
      </w:r>
      <w:r>
        <w:rPr>
          <w:rFonts w:ascii="Arial"/>
          <w:b/>
          <w:spacing w:val="-1"/>
          <w:w w:val="105"/>
          <w:sz w:val="18"/>
          <w:lang w:val="ru"/>
        </w:rPr>
        <w:t>КК</w:t>
      </w:r>
      <w:r>
        <w:rPr>
          <w:rFonts w:ascii="Arial"/>
          <w:b/>
          <w:spacing w:val="-1"/>
          <w:w w:val="105"/>
          <w:sz w:val="18"/>
          <w:lang w:val="ru"/>
        </w:rPr>
        <w:t xml:space="preserve"> </w:t>
      </w:r>
      <w:r>
        <w:rPr>
          <w:rFonts w:ascii="Arial"/>
          <w:b/>
          <w:spacing w:val="-1"/>
          <w:w w:val="105"/>
          <w:sz w:val="18"/>
          <w:lang w:val="ru"/>
        </w:rPr>
        <w:t>по</w:t>
      </w:r>
      <w:r>
        <w:rPr>
          <w:rFonts w:ascii="Arial"/>
          <w:b/>
          <w:spacing w:val="-1"/>
          <w:w w:val="105"/>
          <w:sz w:val="18"/>
          <w:lang w:val="ru"/>
        </w:rPr>
        <w:t xml:space="preserve"> </w:t>
      </w:r>
      <w:r>
        <w:rPr>
          <w:rFonts w:ascii="Arial"/>
          <w:b/>
          <w:spacing w:val="-1"/>
          <w:w w:val="105"/>
          <w:sz w:val="18"/>
          <w:lang w:val="ru"/>
        </w:rPr>
        <w:t>методу</w:t>
      </w:r>
      <w:r>
        <w:rPr>
          <w:rFonts w:ascii="Arial"/>
          <w:b/>
          <w:spacing w:val="-1"/>
          <w:w w:val="105"/>
          <w:sz w:val="18"/>
          <w:lang w:val="ru"/>
        </w:rPr>
        <w:t xml:space="preserve"> </w:t>
      </w:r>
      <w:r>
        <w:rPr>
          <w:rFonts w:ascii="Arial"/>
          <w:b/>
          <w:spacing w:val="-1"/>
          <w:w w:val="105"/>
          <w:sz w:val="18"/>
          <w:lang w:val="ru"/>
        </w:rPr>
        <w:t>Леви</w:t>
      </w:r>
      <w:r>
        <w:rPr>
          <w:rFonts w:ascii="Arial"/>
          <w:b/>
          <w:spacing w:val="-1"/>
          <w:w w:val="105"/>
          <w:sz w:val="18"/>
          <w:lang w:val="ru"/>
        </w:rPr>
        <w:t>-</w:t>
      </w:r>
      <w:r>
        <w:rPr>
          <w:rFonts w:ascii="Arial"/>
          <w:b/>
          <w:spacing w:val="-1"/>
          <w:w w:val="105"/>
          <w:sz w:val="18"/>
          <w:lang w:val="ru"/>
        </w:rPr>
        <w:t>Дженнингса</w:t>
      </w:r>
    </w:p>
    <w:p w:rsidR="00235F19" w:rsidRPr="009A3625" w:rsidRDefault="00235F19">
      <w:pPr>
        <w:pStyle w:val="GvdeMetni"/>
        <w:spacing w:before="7"/>
        <w:rPr>
          <w:rFonts w:ascii="Arial"/>
          <w:b/>
          <w:lang w:val="ru-RU"/>
        </w:rPr>
      </w:pPr>
    </w:p>
    <w:p w:rsidR="00235F19" w:rsidRPr="009A3625" w:rsidRDefault="009A3625" w:rsidP="001B18AD">
      <w:pPr>
        <w:pStyle w:val="ListeParagraf"/>
        <w:numPr>
          <w:ilvl w:val="4"/>
          <w:numId w:val="100"/>
        </w:numPr>
        <w:tabs>
          <w:tab w:val="left" w:pos="1268"/>
        </w:tabs>
        <w:ind w:right="591"/>
        <w:jc w:val="both"/>
        <w:rPr>
          <w:sz w:val="20"/>
          <w:lang w:val="ru-RU"/>
        </w:rPr>
      </w:pPr>
      <w:r>
        <w:rPr>
          <w:w w:val="110"/>
          <w:sz w:val="20"/>
          <w:lang w:val="ru"/>
        </w:rPr>
        <w:t>Выберите номер файла КК, который вы хотите просмотреть.</w:t>
      </w:r>
    </w:p>
    <w:p w:rsidR="00235F19" w:rsidRPr="009A3625" w:rsidRDefault="009A3625" w:rsidP="001B18AD">
      <w:pPr>
        <w:pStyle w:val="GvdeMetni"/>
        <w:spacing w:before="126"/>
        <w:ind w:left="1267" w:right="591"/>
        <w:jc w:val="both"/>
        <w:rPr>
          <w:lang w:val="ru-RU"/>
        </w:rPr>
      </w:pPr>
      <w:r>
        <w:rPr>
          <w:w w:val="105"/>
          <w:lang w:val="ru"/>
        </w:rPr>
        <w:t>На экране отобразится соответствующая информация и таблица.</w:t>
      </w:r>
    </w:p>
    <w:p w:rsidR="00235F19" w:rsidRPr="009A3625" w:rsidRDefault="009A3625" w:rsidP="001B18AD">
      <w:pPr>
        <w:pStyle w:val="ListeParagraf"/>
        <w:numPr>
          <w:ilvl w:val="4"/>
          <w:numId w:val="100"/>
        </w:numPr>
        <w:tabs>
          <w:tab w:val="left" w:pos="1268"/>
        </w:tabs>
        <w:spacing w:before="125" w:line="285" w:lineRule="auto"/>
        <w:ind w:left="1267" w:right="591"/>
        <w:jc w:val="both"/>
        <w:rPr>
          <w:sz w:val="20"/>
          <w:lang w:val="ru-RU"/>
        </w:rPr>
      </w:pPr>
      <w:r>
        <w:rPr>
          <w:spacing w:val="-1"/>
          <w:w w:val="110"/>
          <w:sz w:val="20"/>
          <w:lang w:val="ru"/>
        </w:rPr>
        <w:t>Используйте кнопки в нижней части таблицы для просмотра данных КК по необходимым параметрам; используйте кнопки справа от таблицы для просмотра результатов КК.</w:t>
      </w:r>
    </w:p>
    <w:p w:rsidR="00235F19" w:rsidRPr="009A3625" w:rsidRDefault="00235F19" w:rsidP="001B18AD">
      <w:pPr>
        <w:pStyle w:val="GvdeMetni"/>
        <w:spacing w:before="8"/>
        <w:ind w:right="591"/>
        <w:jc w:val="both"/>
        <w:rPr>
          <w:sz w:val="22"/>
          <w:lang w:val="ru-RU"/>
        </w:rPr>
      </w:pPr>
    </w:p>
    <w:p w:rsidR="00235F19" w:rsidRDefault="009A3625" w:rsidP="001B18AD">
      <w:pPr>
        <w:pStyle w:val="Balk5"/>
        <w:numPr>
          <w:ilvl w:val="3"/>
          <w:numId w:val="100"/>
        </w:numPr>
        <w:tabs>
          <w:tab w:val="left" w:pos="1018"/>
        </w:tabs>
        <w:ind w:left="1017" w:right="591" w:hanging="884"/>
        <w:jc w:val="both"/>
      </w:pPr>
      <w:r>
        <w:rPr>
          <w:lang w:val="ru"/>
        </w:rPr>
        <w:t>Редактировать результат</w:t>
      </w:r>
    </w:p>
    <w:p w:rsidR="00235F19" w:rsidRPr="009A3625" w:rsidRDefault="009A3625" w:rsidP="001B18AD">
      <w:pPr>
        <w:pStyle w:val="GvdeMetni"/>
        <w:spacing w:before="175" w:line="283" w:lineRule="auto"/>
        <w:ind w:left="928" w:right="591"/>
        <w:jc w:val="both"/>
        <w:rPr>
          <w:lang w:val="ru-RU"/>
        </w:rPr>
      </w:pPr>
      <w:r>
        <w:rPr>
          <w:w w:val="105"/>
          <w:lang w:val="ru"/>
        </w:rPr>
        <w:t xml:space="preserve">В таблице КК выберите строку и нажмите кнопку </w:t>
      </w:r>
      <w:r>
        <w:rPr>
          <w:rFonts w:ascii="Arial"/>
          <w:b/>
          <w:w w:val="105"/>
          <w:lang w:val="ru"/>
        </w:rPr>
        <w:t>«Редактировать</w:t>
      </w:r>
      <w:r>
        <w:rPr>
          <w:rFonts w:ascii="Arial"/>
          <w:b/>
          <w:w w:val="105"/>
          <w:lang w:val="ru"/>
        </w:rPr>
        <w:t xml:space="preserve"> </w:t>
      </w:r>
      <w:r>
        <w:rPr>
          <w:rFonts w:ascii="Arial"/>
          <w:b/>
          <w:w w:val="105"/>
          <w:lang w:val="ru"/>
        </w:rPr>
        <w:t>результат</w:t>
      </w:r>
      <w:r w:rsidRPr="00C74D56">
        <w:rPr>
          <w:b/>
          <w:w w:val="105"/>
          <w:lang w:val="ru"/>
        </w:rPr>
        <w:t>»</w:t>
      </w:r>
      <w:r w:rsidR="00C74D56" w:rsidRPr="00C74D56">
        <w:rPr>
          <w:b/>
          <w:w w:val="105"/>
          <w:lang w:val="ru-RU"/>
        </w:rPr>
        <w:t xml:space="preserve"> </w:t>
      </w:r>
      <w:r w:rsidR="00C74D56" w:rsidRPr="00C74D56">
        <w:rPr>
          <w:b/>
          <w:w w:val="105"/>
          <w:lang w:val="ru"/>
        </w:rPr>
        <w:t>(Edit</w:t>
      </w:r>
      <w:r w:rsidR="00C74D56" w:rsidRPr="00C74D56">
        <w:rPr>
          <w:lang w:val="ru-RU"/>
        </w:rPr>
        <w:t xml:space="preserve"> </w:t>
      </w:r>
      <w:r w:rsidR="00C74D56" w:rsidRPr="00C74D56">
        <w:rPr>
          <w:b/>
        </w:rPr>
        <w:t>Result</w:t>
      </w:r>
      <w:r w:rsidR="00C74D56" w:rsidRPr="00C74D56">
        <w:rPr>
          <w:b/>
          <w:lang w:val="ru-RU"/>
        </w:rPr>
        <w:t>)</w:t>
      </w:r>
      <w:r>
        <w:rPr>
          <w:w w:val="105"/>
          <w:lang w:val="ru"/>
        </w:rPr>
        <w:t>, чтобы отредактировать выбранные данные КК. См. Рисунок 9-15.</w:t>
      </w:r>
    </w:p>
    <w:p w:rsidR="00235F19" w:rsidRPr="009A3625" w:rsidRDefault="009A3625">
      <w:pPr>
        <w:spacing w:before="95"/>
        <w:ind w:left="928"/>
        <w:rPr>
          <w:rFonts w:ascii="Arial"/>
          <w:b/>
          <w:sz w:val="18"/>
          <w:lang w:val="ru-RU"/>
        </w:rPr>
      </w:pPr>
      <w:r>
        <w:rPr>
          <w:noProof/>
          <w:lang w:val="ru-RU" w:eastAsia="ru-RU"/>
        </w:rPr>
        <w:drawing>
          <wp:anchor distT="0" distB="0" distL="0" distR="0" simplePos="0" relativeHeight="252280832" behindDoc="0" locked="0" layoutInCell="1" allowOverlap="1" wp14:anchorId="492B7E8A" wp14:editId="24A24F19">
            <wp:simplePos x="0" y="0"/>
            <wp:positionH relativeFrom="page">
              <wp:posOffset>1224533</wp:posOffset>
            </wp:positionH>
            <wp:positionV relativeFrom="paragraph">
              <wp:posOffset>240693</wp:posOffset>
            </wp:positionV>
            <wp:extent cx="4540405" cy="2260282"/>
            <wp:effectExtent l="0" t="0" r="0" b="0"/>
            <wp:wrapTopAndBottom/>
            <wp:docPr id="611" name="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31008" name="image267.png"/>
                    <pic:cNvPicPr/>
                  </pic:nvPicPr>
                  <pic:blipFill>
                    <a:blip r:embed="rId215" cstate="print"/>
                    <a:stretch>
                      <a:fillRect/>
                    </a:stretch>
                  </pic:blipFill>
                  <pic:spPr>
                    <a:xfrm>
                      <a:off x="0" y="0"/>
                      <a:ext cx="4540405" cy="2260282"/>
                    </a:xfrm>
                    <a:prstGeom prst="rect">
                      <a:avLst/>
                    </a:prstGeom>
                  </pic:spPr>
                </pic:pic>
              </a:graphicData>
            </a:graphic>
          </wp:anchor>
        </w:drawing>
      </w:r>
      <w:r>
        <w:rPr>
          <w:rFonts w:ascii="Arial"/>
          <w:b/>
          <w:sz w:val="18"/>
          <w:lang w:val="ru"/>
        </w:rPr>
        <w:t>Рисунок</w:t>
      </w:r>
      <w:r>
        <w:rPr>
          <w:rFonts w:ascii="Arial"/>
          <w:b/>
          <w:sz w:val="18"/>
          <w:lang w:val="ru"/>
        </w:rPr>
        <w:t xml:space="preserve"> 9-15 </w:t>
      </w:r>
      <w:r>
        <w:rPr>
          <w:rFonts w:ascii="Arial"/>
          <w:b/>
          <w:sz w:val="18"/>
          <w:lang w:val="ru"/>
        </w:rPr>
        <w:t>Результат</w:t>
      </w:r>
      <w:r>
        <w:rPr>
          <w:rFonts w:ascii="Arial"/>
          <w:b/>
          <w:sz w:val="18"/>
          <w:lang w:val="ru"/>
        </w:rPr>
        <w:t xml:space="preserve"> </w:t>
      </w:r>
      <w:r>
        <w:rPr>
          <w:rFonts w:ascii="Arial"/>
          <w:b/>
          <w:sz w:val="18"/>
          <w:lang w:val="ru"/>
        </w:rPr>
        <w:t>редактирования</w:t>
      </w:r>
    </w:p>
    <w:p w:rsidR="00235F19" w:rsidRPr="009A3625" w:rsidRDefault="009A3625" w:rsidP="001B18AD">
      <w:pPr>
        <w:pStyle w:val="GvdeMetni"/>
        <w:spacing w:before="76"/>
        <w:ind w:left="928" w:right="591"/>
        <w:jc w:val="both"/>
        <w:rPr>
          <w:lang w:val="ru-RU"/>
        </w:rPr>
      </w:pPr>
      <w:r>
        <w:rPr>
          <w:w w:val="105"/>
          <w:lang w:val="ru"/>
        </w:rPr>
        <w:t xml:space="preserve">Отредактированные данные будут отмечены буквой </w:t>
      </w:r>
      <w:r>
        <w:rPr>
          <w:rFonts w:ascii="Arial"/>
          <w:b/>
          <w:w w:val="105"/>
          <w:lang w:val="ru"/>
        </w:rPr>
        <w:t>«Е»</w:t>
      </w:r>
      <w:r>
        <w:rPr>
          <w:w w:val="105"/>
          <w:lang w:val="ru"/>
        </w:rPr>
        <w:t>. См. Рисунок 9-16.</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928"/>
        <w:rPr>
          <w:rFonts w:ascii="Arial"/>
          <w:b/>
          <w:sz w:val="18"/>
          <w:lang w:val="ru-RU"/>
        </w:rPr>
      </w:pPr>
      <w:r>
        <w:rPr>
          <w:noProof/>
          <w:lang w:val="ru-RU" w:eastAsia="ru-RU"/>
        </w:rPr>
        <w:drawing>
          <wp:anchor distT="0" distB="0" distL="0" distR="0" simplePos="0" relativeHeight="252281856" behindDoc="0" locked="0" layoutInCell="1" allowOverlap="1">
            <wp:simplePos x="0" y="0"/>
            <wp:positionH relativeFrom="page">
              <wp:posOffset>1241108</wp:posOffset>
            </wp:positionH>
            <wp:positionV relativeFrom="paragraph">
              <wp:posOffset>290324</wp:posOffset>
            </wp:positionV>
            <wp:extent cx="4117792" cy="1533048"/>
            <wp:effectExtent l="0" t="0" r="0" b="0"/>
            <wp:wrapTopAndBottom/>
            <wp:docPr id="613" name="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89098" name="image301.png"/>
                    <pic:cNvPicPr/>
                  </pic:nvPicPr>
                  <pic:blipFill>
                    <a:blip r:embed="rId253" cstate="print"/>
                    <a:stretch>
                      <a:fillRect/>
                    </a:stretch>
                  </pic:blipFill>
                  <pic:spPr>
                    <a:xfrm>
                      <a:off x="0" y="0"/>
                      <a:ext cx="4117792" cy="1533048"/>
                    </a:xfrm>
                    <a:prstGeom prst="rect">
                      <a:avLst/>
                    </a:prstGeom>
                  </pic:spPr>
                </pic:pic>
              </a:graphicData>
            </a:graphic>
          </wp:anchor>
        </w:drawing>
      </w:r>
      <w:r>
        <w:rPr>
          <w:rFonts w:ascii="Arial"/>
          <w:b/>
          <w:sz w:val="18"/>
          <w:lang w:val="ru"/>
        </w:rPr>
        <w:t>Рисунок</w:t>
      </w:r>
      <w:r>
        <w:rPr>
          <w:rFonts w:ascii="Arial"/>
          <w:b/>
          <w:sz w:val="18"/>
          <w:lang w:val="ru"/>
        </w:rPr>
        <w:t xml:space="preserve"> 9-16 </w:t>
      </w:r>
      <w:r>
        <w:rPr>
          <w:rFonts w:ascii="Arial"/>
          <w:b/>
          <w:sz w:val="18"/>
          <w:lang w:val="ru"/>
        </w:rPr>
        <w:t>Результаты</w:t>
      </w:r>
      <w:r>
        <w:rPr>
          <w:rFonts w:ascii="Arial"/>
          <w:b/>
          <w:sz w:val="18"/>
          <w:lang w:val="ru"/>
        </w:rPr>
        <w:t xml:space="preserve"> </w:t>
      </w:r>
      <w:r>
        <w:rPr>
          <w:rFonts w:ascii="Arial"/>
          <w:b/>
          <w:sz w:val="18"/>
          <w:lang w:val="ru"/>
        </w:rPr>
        <w:t>редактирования</w:t>
      </w:r>
      <w:r>
        <w:rPr>
          <w:rFonts w:ascii="Arial"/>
          <w:b/>
          <w:sz w:val="18"/>
          <w:lang w:val="ru"/>
        </w:rPr>
        <w:t xml:space="preserve"> </w:t>
      </w:r>
      <w:r>
        <w:rPr>
          <w:rFonts w:ascii="Arial"/>
          <w:b/>
          <w:sz w:val="18"/>
          <w:lang w:val="ru"/>
        </w:rPr>
        <w:t>КК</w:t>
      </w:r>
    </w:p>
    <w:p w:rsidR="00235F19" w:rsidRPr="009A3625" w:rsidRDefault="00235F19">
      <w:pPr>
        <w:pStyle w:val="GvdeMetni"/>
        <w:spacing w:before="9"/>
        <w:rPr>
          <w:rFonts w:ascii="Arial"/>
          <w:b/>
          <w:sz w:val="24"/>
          <w:lang w:val="ru-RU"/>
        </w:rPr>
      </w:pPr>
    </w:p>
    <w:p w:rsidR="00235F19" w:rsidRDefault="009A3625">
      <w:pPr>
        <w:pStyle w:val="Balk5"/>
        <w:numPr>
          <w:ilvl w:val="3"/>
          <w:numId w:val="100"/>
        </w:numPr>
        <w:tabs>
          <w:tab w:val="left" w:pos="1034"/>
        </w:tabs>
        <w:ind w:left="1033" w:hanging="900"/>
      </w:pPr>
      <w:r>
        <w:rPr>
          <w:w w:val="105"/>
          <w:lang w:val="ru"/>
        </w:rPr>
        <w:t>Удалить</w:t>
      </w:r>
    </w:p>
    <w:p w:rsidR="00235F19" w:rsidRPr="009A3625" w:rsidRDefault="009A3625" w:rsidP="001B18AD">
      <w:pPr>
        <w:pStyle w:val="GvdeMetni"/>
        <w:spacing w:before="175" w:line="285" w:lineRule="auto"/>
        <w:ind w:left="928" w:right="591"/>
        <w:jc w:val="both"/>
        <w:rPr>
          <w:lang w:val="ru-RU"/>
        </w:rPr>
      </w:pPr>
      <w:r>
        <w:rPr>
          <w:w w:val="110"/>
          <w:lang w:val="ru"/>
        </w:rPr>
        <w:t>Пользователи с уровнем доступа «Администратор» могут удалять выбранные данные КК, данные КК на текущей странице и все данные КК.</w:t>
      </w:r>
    </w:p>
    <w:p w:rsidR="00235F19" w:rsidRDefault="009A3625" w:rsidP="001B18AD">
      <w:pPr>
        <w:pStyle w:val="ListeParagraf"/>
        <w:numPr>
          <w:ilvl w:val="0"/>
          <w:numId w:val="87"/>
        </w:numPr>
        <w:tabs>
          <w:tab w:val="left" w:pos="1268"/>
        </w:tabs>
        <w:spacing w:before="72"/>
        <w:ind w:right="591"/>
        <w:jc w:val="both"/>
        <w:rPr>
          <w:sz w:val="20"/>
        </w:rPr>
      </w:pPr>
      <w:r>
        <w:rPr>
          <w:w w:val="110"/>
          <w:sz w:val="20"/>
          <w:lang w:val="ru"/>
        </w:rPr>
        <w:t>Удалить выбранный результат КК</w:t>
      </w:r>
    </w:p>
    <w:p w:rsidR="00235F19" w:rsidRPr="009A3625" w:rsidRDefault="009A3625" w:rsidP="001B18AD">
      <w:pPr>
        <w:pStyle w:val="ListeParagraf"/>
        <w:numPr>
          <w:ilvl w:val="0"/>
          <w:numId w:val="86"/>
        </w:numPr>
        <w:tabs>
          <w:tab w:val="left" w:pos="1608"/>
        </w:tabs>
        <w:spacing w:before="117"/>
        <w:ind w:right="591" w:hanging="341"/>
        <w:jc w:val="both"/>
        <w:rPr>
          <w:sz w:val="20"/>
          <w:lang w:val="ru-RU"/>
        </w:rPr>
      </w:pPr>
      <w:r>
        <w:rPr>
          <w:w w:val="105"/>
          <w:sz w:val="20"/>
          <w:lang w:val="ru"/>
        </w:rPr>
        <w:t xml:space="preserve">Нажмите на столбец с нужным результатом КК, а затем нажмите кнопку </w:t>
      </w:r>
      <w:r>
        <w:rPr>
          <w:rFonts w:ascii="Arial"/>
          <w:b/>
          <w:w w:val="105"/>
          <w:sz w:val="20"/>
          <w:lang w:val="ru"/>
        </w:rPr>
        <w:t>«Удалить»</w:t>
      </w:r>
      <w:r w:rsidR="004507DF" w:rsidRPr="004507DF">
        <w:rPr>
          <w:rFonts w:ascii="Arial"/>
          <w:b/>
          <w:w w:val="105"/>
          <w:sz w:val="20"/>
          <w:lang w:val="ru-RU"/>
        </w:rPr>
        <w:t xml:space="preserve"> </w:t>
      </w:r>
      <w:r w:rsidR="004507DF" w:rsidRPr="00CD22A8">
        <w:rPr>
          <w:b/>
          <w:w w:val="105"/>
          <w:sz w:val="20"/>
          <w:lang w:val="ru-RU"/>
        </w:rPr>
        <w:t>(</w:t>
      </w:r>
      <w:r w:rsidR="004507DF" w:rsidRPr="00CD22A8">
        <w:rPr>
          <w:b/>
          <w:w w:val="105"/>
          <w:sz w:val="20"/>
        </w:rPr>
        <w:t>Delete</w:t>
      </w:r>
      <w:r w:rsidR="004507DF" w:rsidRPr="00CD22A8">
        <w:rPr>
          <w:b/>
          <w:w w:val="105"/>
          <w:sz w:val="20"/>
          <w:lang w:val="ru-RU"/>
        </w:rPr>
        <w:t>)</w:t>
      </w:r>
      <w:r>
        <w:rPr>
          <w:w w:val="105"/>
          <w:sz w:val="20"/>
          <w:lang w:val="ru"/>
        </w:rPr>
        <w:t>.</w:t>
      </w:r>
    </w:p>
    <w:p w:rsidR="00235F19" w:rsidRPr="009A3625" w:rsidRDefault="009A3625" w:rsidP="001B18AD">
      <w:pPr>
        <w:pStyle w:val="ListeParagraf"/>
        <w:numPr>
          <w:ilvl w:val="0"/>
          <w:numId w:val="86"/>
        </w:numPr>
        <w:tabs>
          <w:tab w:val="left" w:pos="1608"/>
        </w:tabs>
        <w:spacing w:before="50"/>
        <w:ind w:right="591"/>
        <w:jc w:val="both"/>
        <w:rPr>
          <w:sz w:val="20"/>
          <w:lang w:val="ru-RU"/>
        </w:rPr>
      </w:pPr>
      <w:r>
        <w:rPr>
          <w:w w:val="105"/>
          <w:sz w:val="20"/>
          <w:lang w:val="ru"/>
        </w:rPr>
        <w:t xml:space="preserve">Во всплывающем диалоговом окне выберите </w:t>
      </w:r>
      <w:r>
        <w:rPr>
          <w:rFonts w:ascii="Arial"/>
          <w:b/>
          <w:w w:val="105"/>
          <w:sz w:val="20"/>
          <w:lang w:val="ru"/>
        </w:rPr>
        <w:t>«Текущие</w:t>
      </w:r>
      <w:r>
        <w:rPr>
          <w:rFonts w:ascii="Arial"/>
          <w:b/>
          <w:w w:val="105"/>
          <w:sz w:val="20"/>
          <w:lang w:val="ru"/>
        </w:rPr>
        <w:t xml:space="preserve"> </w:t>
      </w:r>
      <w:r>
        <w:rPr>
          <w:rFonts w:ascii="Arial"/>
          <w:b/>
          <w:w w:val="105"/>
          <w:sz w:val="20"/>
          <w:lang w:val="ru"/>
        </w:rPr>
        <w:t>данные»</w:t>
      </w:r>
      <w:r w:rsidR="00114FAC">
        <w:rPr>
          <w:rFonts w:ascii="Arial"/>
          <w:b/>
          <w:w w:val="105"/>
          <w:sz w:val="20"/>
          <w:lang w:val="tr-TR"/>
        </w:rPr>
        <w:t xml:space="preserve"> </w:t>
      </w:r>
      <w:r w:rsidR="00114FAC" w:rsidRPr="00114FAC">
        <w:rPr>
          <w:b/>
          <w:w w:val="105"/>
          <w:sz w:val="20"/>
          <w:szCs w:val="20"/>
          <w:lang w:val="ru-RU"/>
        </w:rPr>
        <w:t>(</w:t>
      </w:r>
      <w:r w:rsidR="00114FAC" w:rsidRPr="00114FAC">
        <w:rPr>
          <w:b/>
          <w:sz w:val="20"/>
          <w:szCs w:val="20"/>
        </w:rPr>
        <w:t>Current</w:t>
      </w:r>
      <w:r w:rsidR="00114FAC" w:rsidRPr="00114FAC">
        <w:rPr>
          <w:b/>
          <w:sz w:val="20"/>
          <w:szCs w:val="20"/>
          <w:lang w:val="ru-RU"/>
        </w:rPr>
        <w:t xml:space="preserve"> </w:t>
      </w:r>
      <w:r w:rsidR="00114FAC" w:rsidRPr="00114FAC">
        <w:rPr>
          <w:b/>
          <w:sz w:val="20"/>
          <w:szCs w:val="20"/>
        </w:rPr>
        <w:t>Data</w:t>
      </w:r>
      <w:r w:rsidR="00114FAC" w:rsidRPr="00114FAC">
        <w:rPr>
          <w:b/>
          <w:sz w:val="20"/>
          <w:szCs w:val="20"/>
          <w:lang w:val="ru-RU"/>
        </w:rPr>
        <w:t>)</w:t>
      </w:r>
      <w:r>
        <w:rPr>
          <w:w w:val="105"/>
          <w:sz w:val="20"/>
          <w:lang w:val="ru"/>
        </w:rPr>
        <w:t>, как показано на Рисунке 9-17.</w:t>
      </w:r>
    </w:p>
    <w:p w:rsidR="00235F19" w:rsidRPr="00114FAC" w:rsidRDefault="009A3625">
      <w:pPr>
        <w:spacing w:before="106"/>
        <w:ind w:left="1268"/>
        <w:rPr>
          <w:rFonts w:ascii="Arial"/>
          <w:b/>
          <w:sz w:val="18"/>
          <w:lang w:val="tr-TR"/>
        </w:rPr>
      </w:pPr>
      <w:r>
        <w:rPr>
          <w:noProof/>
          <w:lang w:val="ru-RU" w:eastAsia="ru-RU"/>
        </w:rPr>
        <w:drawing>
          <wp:anchor distT="0" distB="0" distL="0" distR="0" simplePos="0" relativeHeight="252282880" behindDoc="0" locked="0" layoutInCell="1" allowOverlap="1">
            <wp:simplePos x="0" y="0"/>
            <wp:positionH relativeFrom="page">
              <wp:posOffset>1446980</wp:posOffset>
            </wp:positionH>
            <wp:positionV relativeFrom="paragraph">
              <wp:posOffset>237723</wp:posOffset>
            </wp:positionV>
            <wp:extent cx="2653936" cy="2123503"/>
            <wp:effectExtent l="0" t="0" r="0" b="0"/>
            <wp:wrapTopAndBottom/>
            <wp:docPr id="615" name="image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10277" name="image302.png"/>
                    <pic:cNvPicPr/>
                  </pic:nvPicPr>
                  <pic:blipFill>
                    <a:blip r:embed="rId254" cstate="print"/>
                    <a:stretch>
                      <a:fillRect/>
                    </a:stretch>
                  </pic:blipFill>
                  <pic:spPr>
                    <a:xfrm>
                      <a:off x="0" y="0"/>
                      <a:ext cx="2653936" cy="2123503"/>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9-17 </w:t>
      </w:r>
      <w:r>
        <w:rPr>
          <w:rFonts w:ascii="Arial"/>
          <w:b/>
          <w:spacing w:val="-1"/>
          <w:w w:val="105"/>
          <w:sz w:val="18"/>
          <w:lang w:val="ru"/>
        </w:rPr>
        <w:t>Удаление</w:t>
      </w:r>
      <w:r>
        <w:rPr>
          <w:rFonts w:ascii="Arial"/>
          <w:b/>
          <w:spacing w:val="-1"/>
          <w:w w:val="105"/>
          <w:sz w:val="18"/>
          <w:lang w:val="ru"/>
        </w:rPr>
        <w:t xml:space="preserve"> </w:t>
      </w:r>
      <w:r>
        <w:rPr>
          <w:rFonts w:ascii="Arial"/>
          <w:b/>
          <w:spacing w:val="-1"/>
          <w:w w:val="105"/>
          <w:sz w:val="18"/>
          <w:lang w:val="ru"/>
        </w:rPr>
        <w:t>текущих</w:t>
      </w:r>
      <w:r>
        <w:rPr>
          <w:rFonts w:ascii="Arial"/>
          <w:b/>
          <w:spacing w:val="-1"/>
          <w:w w:val="105"/>
          <w:sz w:val="18"/>
          <w:lang w:val="ru"/>
        </w:rPr>
        <w:t xml:space="preserve"> </w:t>
      </w:r>
      <w:r>
        <w:rPr>
          <w:rFonts w:ascii="Arial"/>
          <w:b/>
          <w:spacing w:val="-1"/>
          <w:w w:val="105"/>
          <w:sz w:val="18"/>
          <w:lang w:val="ru"/>
        </w:rPr>
        <w:t>данных</w:t>
      </w:r>
      <w:r>
        <w:rPr>
          <w:rFonts w:ascii="Arial"/>
          <w:b/>
          <w:spacing w:val="-1"/>
          <w:w w:val="105"/>
          <w:sz w:val="18"/>
          <w:lang w:val="ru"/>
        </w:rPr>
        <w:t xml:space="preserve"> </w:t>
      </w:r>
      <w:r>
        <w:rPr>
          <w:rFonts w:ascii="Arial"/>
          <w:b/>
          <w:spacing w:val="-1"/>
          <w:w w:val="105"/>
          <w:sz w:val="18"/>
          <w:lang w:val="ru"/>
        </w:rPr>
        <w:t>КК</w:t>
      </w:r>
      <w:r>
        <w:rPr>
          <w:rFonts w:ascii="Arial"/>
          <w:b/>
          <w:spacing w:val="-1"/>
          <w:w w:val="105"/>
          <w:sz w:val="18"/>
          <w:lang w:val="ru"/>
        </w:rPr>
        <w:t xml:space="preserve"> (</w:t>
      </w:r>
      <w:r>
        <w:rPr>
          <w:rFonts w:ascii="Arial"/>
          <w:b/>
          <w:spacing w:val="-1"/>
          <w:w w:val="105"/>
          <w:sz w:val="18"/>
          <w:lang w:val="ru"/>
        </w:rPr>
        <w:t>таблица</w:t>
      </w:r>
      <w:r>
        <w:rPr>
          <w:rFonts w:ascii="Arial"/>
          <w:b/>
          <w:spacing w:val="-1"/>
          <w:w w:val="105"/>
          <w:sz w:val="18"/>
          <w:lang w:val="ru"/>
        </w:rPr>
        <w:t xml:space="preserve"> </w:t>
      </w:r>
      <w:r>
        <w:rPr>
          <w:rFonts w:ascii="Arial"/>
          <w:b/>
          <w:spacing w:val="-1"/>
          <w:w w:val="105"/>
          <w:sz w:val="18"/>
          <w:lang w:val="ru"/>
        </w:rPr>
        <w:t>КК</w:t>
      </w:r>
      <w:r>
        <w:rPr>
          <w:rFonts w:ascii="Arial"/>
          <w:b/>
          <w:spacing w:val="-1"/>
          <w:w w:val="105"/>
          <w:sz w:val="18"/>
          <w:lang w:val="ru"/>
        </w:rPr>
        <w:t>)</w:t>
      </w:r>
    </w:p>
    <w:p w:rsidR="00235F19" w:rsidRPr="009A3625" w:rsidRDefault="00235F19">
      <w:pPr>
        <w:pStyle w:val="GvdeMetni"/>
        <w:spacing w:before="7"/>
        <w:rPr>
          <w:rFonts w:ascii="Arial"/>
          <w:b/>
          <w:sz w:val="21"/>
          <w:lang w:val="ru-RU"/>
        </w:rPr>
      </w:pPr>
    </w:p>
    <w:p w:rsidR="00235F19" w:rsidRDefault="009A3625" w:rsidP="001B18AD">
      <w:pPr>
        <w:pStyle w:val="ListeParagraf"/>
        <w:numPr>
          <w:ilvl w:val="0"/>
          <w:numId w:val="86"/>
        </w:numPr>
        <w:tabs>
          <w:tab w:val="left" w:pos="1608"/>
        </w:tabs>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1B18AD">
      <w:pPr>
        <w:pStyle w:val="ListeParagraf"/>
        <w:numPr>
          <w:ilvl w:val="0"/>
          <w:numId w:val="87"/>
        </w:numPr>
        <w:tabs>
          <w:tab w:val="left" w:pos="1268"/>
        </w:tabs>
        <w:spacing w:before="92"/>
        <w:ind w:right="591"/>
        <w:jc w:val="both"/>
        <w:rPr>
          <w:sz w:val="20"/>
          <w:lang w:val="ru-RU"/>
        </w:rPr>
      </w:pPr>
      <w:r>
        <w:rPr>
          <w:spacing w:val="-1"/>
          <w:w w:val="110"/>
          <w:sz w:val="20"/>
          <w:lang w:val="ru"/>
        </w:rPr>
        <w:t>Удалить данные КК на текущей странице</w:t>
      </w:r>
    </w:p>
    <w:p w:rsidR="00235F19" w:rsidRPr="009A3625" w:rsidRDefault="009A3625" w:rsidP="001B18AD">
      <w:pPr>
        <w:pStyle w:val="ListeParagraf"/>
        <w:numPr>
          <w:ilvl w:val="0"/>
          <w:numId w:val="85"/>
        </w:numPr>
        <w:tabs>
          <w:tab w:val="left" w:pos="1608"/>
        </w:tabs>
        <w:spacing w:before="117"/>
        <w:ind w:right="591" w:hanging="341"/>
        <w:jc w:val="both"/>
        <w:rPr>
          <w:sz w:val="20"/>
          <w:lang w:val="ru-RU"/>
        </w:rPr>
      </w:pPr>
      <w:r>
        <w:rPr>
          <w:w w:val="110"/>
          <w:sz w:val="20"/>
          <w:lang w:val="ru"/>
        </w:rPr>
        <w:t xml:space="preserve">Нажмите кнопку </w:t>
      </w:r>
      <w:r>
        <w:rPr>
          <w:rFonts w:ascii="Arial"/>
          <w:b/>
          <w:w w:val="110"/>
          <w:sz w:val="20"/>
          <w:lang w:val="ru"/>
        </w:rPr>
        <w:t>«Удалить»</w:t>
      </w:r>
      <w:r>
        <w:rPr>
          <w:w w:val="110"/>
          <w:sz w:val="20"/>
          <w:lang w:val="ru"/>
        </w:rPr>
        <w:t xml:space="preserve"> на странице, на которой содержатся результаты КК, которые нужно удалить.</w:t>
      </w:r>
    </w:p>
    <w:p w:rsidR="00235F19" w:rsidRPr="009A3625" w:rsidRDefault="009A3625" w:rsidP="001B18AD">
      <w:pPr>
        <w:pStyle w:val="ListeParagraf"/>
        <w:numPr>
          <w:ilvl w:val="0"/>
          <w:numId w:val="85"/>
        </w:numPr>
        <w:tabs>
          <w:tab w:val="left" w:pos="1608"/>
        </w:tabs>
        <w:spacing w:before="92"/>
        <w:ind w:right="591"/>
        <w:jc w:val="both"/>
        <w:rPr>
          <w:sz w:val="20"/>
          <w:lang w:val="ru-RU"/>
        </w:rPr>
      </w:pPr>
      <w:r>
        <w:rPr>
          <w:w w:val="105"/>
          <w:sz w:val="20"/>
          <w:lang w:val="ru"/>
        </w:rPr>
        <w:t xml:space="preserve">Во всплывающем диалоговом окне выберите </w:t>
      </w:r>
      <w:r>
        <w:rPr>
          <w:rFonts w:ascii="Arial"/>
          <w:b/>
          <w:w w:val="105"/>
          <w:sz w:val="20"/>
          <w:lang w:val="ru"/>
        </w:rPr>
        <w:t>«Данные</w:t>
      </w:r>
      <w:r>
        <w:rPr>
          <w:rFonts w:ascii="Arial"/>
          <w:b/>
          <w:w w:val="105"/>
          <w:sz w:val="20"/>
          <w:lang w:val="ru"/>
        </w:rPr>
        <w:t xml:space="preserve"> </w:t>
      </w:r>
      <w:r>
        <w:rPr>
          <w:rFonts w:ascii="Arial"/>
          <w:b/>
          <w:w w:val="105"/>
          <w:sz w:val="20"/>
          <w:lang w:val="ru"/>
        </w:rPr>
        <w:t>на</w:t>
      </w:r>
      <w:r>
        <w:rPr>
          <w:rFonts w:ascii="Arial"/>
          <w:b/>
          <w:w w:val="105"/>
          <w:sz w:val="20"/>
          <w:lang w:val="ru"/>
        </w:rPr>
        <w:t xml:space="preserve"> </w:t>
      </w:r>
      <w:r>
        <w:rPr>
          <w:rFonts w:ascii="Arial"/>
          <w:b/>
          <w:w w:val="105"/>
          <w:sz w:val="20"/>
          <w:lang w:val="ru"/>
        </w:rPr>
        <w:t>текущей</w:t>
      </w:r>
      <w:r>
        <w:rPr>
          <w:rFonts w:ascii="Arial"/>
          <w:b/>
          <w:w w:val="105"/>
          <w:sz w:val="20"/>
          <w:lang w:val="ru"/>
        </w:rPr>
        <w:t xml:space="preserve"> </w:t>
      </w:r>
      <w:r>
        <w:rPr>
          <w:rFonts w:ascii="Arial"/>
          <w:b/>
          <w:w w:val="105"/>
          <w:sz w:val="20"/>
          <w:lang w:val="ru"/>
        </w:rPr>
        <w:t>странице»</w:t>
      </w:r>
      <w:r w:rsidR="00114FAC" w:rsidRPr="00114FAC">
        <w:rPr>
          <w:rFonts w:ascii="Arial"/>
          <w:b/>
          <w:w w:val="105"/>
          <w:sz w:val="20"/>
          <w:lang w:val="ru-RU"/>
        </w:rPr>
        <w:t xml:space="preserve"> </w:t>
      </w:r>
      <w:r w:rsidR="00114FAC" w:rsidRPr="00114FAC">
        <w:rPr>
          <w:b/>
          <w:w w:val="105"/>
          <w:sz w:val="20"/>
          <w:szCs w:val="20"/>
          <w:lang w:val="ru-RU"/>
        </w:rPr>
        <w:t>(</w:t>
      </w:r>
      <w:r w:rsidR="00114FAC" w:rsidRPr="00114FAC">
        <w:rPr>
          <w:b/>
          <w:sz w:val="20"/>
          <w:szCs w:val="20"/>
        </w:rPr>
        <w:t>Current</w:t>
      </w:r>
      <w:r w:rsidR="00114FAC" w:rsidRPr="00114FAC">
        <w:rPr>
          <w:b/>
          <w:sz w:val="20"/>
          <w:szCs w:val="20"/>
          <w:lang w:val="ru-RU"/>
        </w:rPr>
        <w:t xml:space="preserve"> </w:t>
      </w:r>
      <w:r w:rsidR="00114FAC" w:rsidRPr="00114FAC">
        <w:rPr>
          <w:b/>
          <w:sz w:val="20"/>
          <w:szCs w:val="20"/>
        </w:rPr>
        <w:t>Page</w:t>
      </w:r>
      <w:r w:rsidR="00114FAC" w:rsidRPr="00114FAC">
        <w:rPr>
          <w:b/>
          <w:sz w:val="20"/>
          <w:szCs w:val="20"/>
          <w:lang w:val="ru-RU"/>
        </w:rPr>
        <w:t xml:space="preserve"> </w:t>
      </w:r>
      <w:r w:rsidR="00114FAC" w:rsidRPr="00114FAC">
        <w:rPr>
          <w:b/>
          <w:sz w:val="20"/>
          <w:szCs w:val="20"/>
        </w:rPr>
        <w:t>Data</w:t>
      </w:r>
      <w:r w:rsidR="00114FAC" w:rsidRPr="00114FAC">
        <w:rPr>
          <w:b/>
          <w:sz w:val="20"/>
          <w:szCs w:val="20"/>
          <w:lang w:val="ru-RU"/>
        </w:rPr>
        <w:t>)</w:t>
      </w:r>
      <w:r>
        <w:rPr>
          <w:w w:val="105"/>
          <w:sz w:val="20"/>
          <w:lang w:val="ru"/>
        </w:rPr>
        <w:t>, как показано на Рисунке 9-18.</w:t>
      </w:r>
    </w:p>
    <w:p w:rsidR="00235F19" w:rsidRPr="009A3625" w:rsidRDefault="00235F19" w:rsidP="001B18AD">
      <w:pPr>
        <w:ind w:right="591"/>
        <w:jc w:val="both"/>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283904" behindDoc="0" locked="0" layoutInCell="1" allowOverlap="1">
            <wp:simplePos x="0" y="0"/>
            <wp:positionH relativeFrom="page">
              <wp:posOffset>1454615</wp:posOffset>
            </wp:positionH>
            <wp:positionV relativeFrom="paragraph">
              <wp:posOffset>260082</wp:posOffset>
            </wp:positionV>
            <wp:extent cx="2844688" cy="2251329"/>
            <wp:effectExtent l="0" t="0" r="0" b="0"/>
            <wp:wrapTopAndBottom/>
            <wp:docPr id="617" name="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1608" name="image303.png"/>
                    <pic:cNvPicPr/>
                  </pic:nvPicPr>
                  <pic:blipFill>
                    <a:blip r:embed="rId255" cstate="print"/>
                    <a:stretch>
                      <a:fillRect/>
                    </a:stretch>
                  </pic:blipFill>
                  <pic:spPr>
                    <a:xfrm>
                      <a:off x="0" y="0"/>
                      <a:ext cx="2844688" cy="2251329"/>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9-18 </w:t>
      </w:r>
      <w:r>
        <w:rPr>
          <w:rFonts w:ascii="Arial"/>
          <w:b/>
          <w:spacing w:val="-1"/>
          <w:w w:val="105"/>
          <w:sz w:val="18"/>
          <w:lang w:val="ru"/>
        </w:rPr>
        <w:t>Удаление</w:t>
      </w:r>
      <w:r>
        <w:rPr>
          <w:rFonts w:ascii="Arial"/>
          <w:b/>
          <w:spacing w:val="-1"/>
          <w:w w:val="105"/>
          <w:sz w:val="18"/>
          <w:lang w:val="ru"/>
        </w:rPr>
        <w:t xml:space="preserve"> </w:t>
      </w:r>
      <w:r>
        <w:rPr>
          <w:rFonts w:ascii="Arial"/>
          <w:b/>
          <w:spacing w:val="-1"/>
          <w:w w:val="105"/>
          <w:sz w:val="18"/>
          <w:lang w:val="ru"/>
        </w:rPr>
        <w:t>данных</w:t>
      </w:r>
      <w:r>
        <w:rPr>
          <w:rFonts w:ascii="Arial"/>
          <w:b/>
          <w:spacing w:val="-1"/>
          <w:w w:val="105"/>
          <w:sz w:val="18"/>
          <w:lang w:val="ru"/>
        </w:rPr>
        <w:t xml:space="preserve"> </w:t>
      </w:r>
      <w:r>
        <w:rPr>
          <w:rFonts w:ascii="Arial"/>
          <w:b/>
          <w:spacing w:val="-1"/>
          <w:w w:val="105"/>
          <w:sz w:val="18"/>
          <w:lang w:val="ru"/>
        </w:rPr>
        <w:t>КК</w:t>
      </w:r>
      <w:r>
        <w:rPr>
          <w:rFonts w:ascii="Arial"/>
          <w:b/>
          <w:spacing w:val="-1"/>
          <w:w w:val="105"/>
          <w:sz w:val="18"/>
          <w:lang w:val="ru"/>
        </w:rPr>
        <w:t xml:space="preserve"> </w:t>
      </w:r>
      <w:r>
        <w:rPr>
          <w:rFonts w:ascii="Arial"/>
          <w:b/>
          <w:spacing w:val="-1"/>
          <w:w w:val="105"/>
          <w:sz w:val="18"/>
          <w:lang w:val="ru"/>
        </w:rPr>
        <w:t>на</w:t>
      </w:r>
      <w:r>
        <w:rPr>
          <w:rFonts w:ascii="Arial"/>
          <w:b/>
          <w:spacing w:val="-1"/>
          <w:w w:val="105"/>
          <w:sz w:val="18"/>
          <w:lang w:val="ru"/>
        </w:rPr>
        <w:t xml:space="preserve"> </w:t>
      </w:r>
      <w:r>
        <w:rPr>
          <w:rFonts w:ascii="Arial"/>
          <w:b/>
          <w:spacing w:val="-1"/>
          <w:w w:val="105"/>
          <w:sz w:val="18"/>
          <w:lang w:val="ru"/>
        </w:rPr>
        <w:t>текущей</w:t>
      </w:r>
      <w:r>
        <w:rPr>
          <w:rFonts w:ascii="Arial"/>
          <w:b/>
          <w:spacing w:val="-1"/>
          <w:w w:val="105"/>
          <w:sz w:val="18"/>
          <w:lang w:val="ru"/>
        </w:rPr>
        <w:t xml:space="preserve"> </w:t>
      </w:r>
      <w:r>
        <w:rPr>
          <w:rFonts w:ascii="Arial"/>
          <w:b/>
          <w:spacing w:val="-1"/>
          <w:w w:val="105"/>
          <w:sz w:val="18"/>
          <w:lang w:val="ru"/>
        </w:rPr>
        <w:t>странице</w:t>
      </w:r>
      <w:r>
        <w:rPr>
          <w:rFonts w:ascii="Arial"/>
          <w:b/>
          <w:spacing w:val="-1"/>
          <w:w w:val="105"/>
          <w:sz w:val="18"/>
          <w:lang w:val="ru"/>
        </w:rPr>
        <w:t xml:space="preserve"> (</w:t>
      </w:r>
      <w:r>
        <w:rPr>
          <w:rFonts w:ascii="Arial"/>
          <w:b/>
          <w:spacing w:val="-1"/>
          <w:w w:val="105"/>
          <w:sz w:val="18"/>
          <w:lang w:val="ru"/>
        </w:rPr>
        <w:t>таблица</w:t>
      </w:r>
      <w:r>
        <w:rPr>
          <w:rFonts w:ascii="Arial"/>
          <w:b/>
          <w:spacing w:val="-1"/>
          <w:w w:val="105"/>
          <w:sz w:val="18"/>
          <w:lang w:val="ru"/>
        </w:rPr>
        <w:t xml:space="preserve"> </w:t>
      </w:r>
      <w:r>
        <w:rPr>
          <w:rFonts w:ascii="Arial"/>
          <w:b/>
          <w:spacing w:val="-1"/>
          <w:w w:val="105"/>
          <w:sz w:val="18"/>
          <w:lang w:val="ru"/>
        </w:rPr>
        <w:t>КК</w:t>
      </w:r>
      <w:r>
        <w:rPr>
          <w:rFonts w:ascii="Arial"/>
          <w:b/>
          <w:spacing w:val="-1"/>
          <w:w w:val="105"/>
          <w:sz w:val="18"/>
          <w:lang w:val="ru"/>
        </w:rPr>
        <w:t>)</w:t>
      </w:r>
    </w:p>
    <w:p w:rsidR="00235F19" w:rsidRDefault="009A3625" w:rsidP="001B18AD">
      <w:pPr>
        <w:pStyle w:val="ListeParagraf"/>
        <w:numPr>
          <w:ilvl w:val="0"/>
          <w:numId w:val="85"/>
        </w:numPr>
        <w:tabs>
          <w:tab w:val="left" w:pos="1608"/>
        </w:tabs>
        <w:spacing w:before="216"/>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Default="009A3625" w:rsidP="001B18AD">
      <w:pPr>
        <w:pStyle w:val="ListeParagraf"/>
        <w:numPr>
          <w:ilvl w:val="0"/>
          <w:numId w:val="87"/>
        </w:numPr>
        <w:tabs>
          <w:tab w:val="left" w:pos="1268"/>
        </w:tabs>
        <w:spacing w:before="93"/>
        <w:ind w:right="591"/>
        <w:jc w:val="both"/>
        <w:rPr>
          <w:sz w:val="20"/>
        </w:rPr>
      </w:pPr>
      <w:r>
        <w:rPr>
          <w:noProof/>
          <w:lang w:val="ru-RU" w:eastAsia="ru-RU"/>
        </w:rPr>
        <mc:AlternateContent>
          <mc:Choice Requires="wps">
            <w:drawing>
              <wp:anchor distT="0" distB="0" distL="0" distR="0" simplePos="0" relativeHeight="251865088" behindDoc="1" locked="0" layoutInCell="1" allowOverlap="1">
                <wp:simplePos x="0" y="0"/>
                <wp:positionH relativeFrom="page">
                  <wp:posOffset>1209040</wp:posOffset>
                </wp:positionH>
                <wp:positionV relativeFrom="paragraph">
                  <wp:posOffset>297180</wp:posOffset>
                </wp:positionV>
                <wp:extent cx="5650230" cy="19050"/>
                <wp:effectExtent l="0" t="0" r="0" b="0"/>
                <wp:wrapTopAndBottom/>
                <wp:docPr id="1233746424"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11" o:spid="_x0000_s1821" style="width:444.9pt;height:1.5pt;margin-top:23.4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93984" fillcolor="black" stroked="f">
                <w10:wrap type="topAndBottom"/>
              </v:rect>
            </w:pict>
          </mc:Fallback>
        </mc:AlternateContent>
      </w:r>
      <w:r w:rsidR="00D943D5">
        <w:rPr>
          <w:w w:val="110"/>
          <w:sz w:val="20"/>
          <w:lang w:val="ru"/>
        </w:rPr>
        <w:t>Удаление всех результатов КК</w:t>
      </w:r>
    </w:p>
    <w:p w:rsidR="00235F19" w:rsidRDefault="00235F19" w:rsidP="001B18AD">
      <w:pPr>
        <w:pStyle w:val="GvdeMetni"/>
        <w:ind w:right="591"/>
        <w:jc w:val="both"/>
        <w:rPr>
          <w:sz w:val="4"/>
        </w:rPr>
      </w:pPr>
    </w:p>
    <w:p w:rsidR="00235F19" w:rsidRDefault="009A3625" w:rsidP="001B18AD">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23136" behindDoc="0" locked="0" layoutInCell="1" allowOverlap="1">
                <wp:simplePos x="0" y="0"/>
                <wp:positionH relativeFrom="column">
                  <wp:posOffset>604300</wp:posOffset>
                </wp:positionH>
                <wp:positionV relativeFrom="paragraph">
                  <wp:posOffset>122693</wp:posOffset>
                </wp:positionV>
                <wp:extent cx="1296063" cy="270345"/>
                <wp:effectExtent l="0" t="0" r="18415" b="15875"/>
                <wp:wrapNone/>
                <wp:docPr id="1599" name="Надпись 1599"/>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99" o:spid="_x0000_s1164" type="#_x0000_t202" style="position:absolute;left:0;text-align:left;margin-left:47.6pt;margin-top:9.65pt;width:102.05pt;height:21.3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" fillcolor="white [3201]" strokeweight="1pt">
                <v:textbox>
                  <w:txbxContent>
                    <w:p w:rsidR="00583A31" w:rsidRPr="00B4276C" w:rsidRDefault="00583A31" w:rsidP="00866D2D">
                      <w:pPr>
                        <w:rPr>
                          <w:b/>
                        </w:rPr>
                      </w:pPr>
                      <w:r w:rsidRPr="00B4276C">
                        <w:rPr>
                          <w:b/>
                          <w:lang w:val="ru"/>
                        </w:rPr>
                        <w:t>ПРИМЕЧАНИЕ</w:t>
                      </w:r>
                    </w:p>
                    <w:p w:rsidR="00583A31" w:rsidRPr="00B4276C" w:rsidRDefault="00583A31" w:rsidP="00866D2D">
                      <w:pPr>
                        <w:rPr>
                          <w:b/>
                          <w:caps/>
                          <w:lang w:val="ru-RU"/>
                        </w:rPr>
                      </w:pPr>
                    </w:p>
                  </w:txbxContent>
                </v:textbox>
              </v:shape>
            </w:pict>
          </mc:Fallback>
        </mc:AlternateContent>
      </w:r>
    </w:p>
    <w:p w:rsidR="00866D2D" w:rsidRDefault="00866D2D" w:rsidP="001B18AD">
      <w:pPr>
        <w:pStyle w:val="GvdeMetni"/>
        <w:ind w:left="943" w:right="591"/>
        <w:jc w:val="both"/>
      </w:pPr>
    </w:p>
    <w:p w:rsidR="00235F19" w:rsidRPr="009A3625" w:rsidRDefault="009A3625" w:rsidP="001B18AD">
      <w:pPr>
        <w:pStyle w:val="GvdeMetni"/>
        <w:spacing w:before="72"/>
        <w:ind w:left="934" w:right="591"/>
        <w:jc w:val="both"/>
        <w:rPr>
          <w:lang w:val="ru-RU"/>
        </w:rPr>
      </w:pPr>
      <w:r>
        <w:rPr>
          <w:noProof/>
          <w:lang w:val="ru-RU" w:eastAsia="ru-RU"/>
        </w:rPr>
        <mc:AlternateContent>
          <mc:Choice Requires="wps">
            <w:drawing>
              <wp:anchor distT="0" distB="0" distL="0" distR="0" simplePos="0" relativeHeight="251866112" behindDoc="1" locked="0" layoutInCell="1" allowOverlap="1">
                <wp:simplePos x="0" y="0"/>
                <wp:positionH relativeFrom="page">
                  <wp:posOffset>1209040</wp:posOffset>
                </wp:positionH>
                <wp:positionV relativeFrom="paragraph">
                  <wp:posOffset>405130</wp:posOffset>
                </wp:positionV>
                <wp:extent cx="5650230" cy="19050"/>
                <wp:effectExtent l="0" t="0" r="0" b="0"/>
                <wp:wrapTopAndBottom/>
                <wp:docPr id="474"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10" o:spid="_x0000_s1823" style="width:444.9pt;height:1.5pt;margin-top:31.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92960" fillcolor="black" stroked="f">
                <w10:wrap type="topAndBottom"/>
              </v:rect>
            </w:pict>
          </mc:Fallback>
        </mc:AlternateContent>
      </w:r>
      <w:r w:rsidR="00D943D5">
        <w:rPr>
          <w:w w:val="110"/>
          <w:lang w:val="ru"/>
        </w:rPr>
        <w:t>Обратите внимание, что при выполнении данной операции будут удалены все результаты КК в выбранном файле КК, данная операция необратима!</w:t>
      </w:r>
    </w:p>
    <w:p w:rsidR="00235F19" w:rsidRDefault="009A3625" w:rsidP="001B18AD">
      <w:pPr>
        <w:pStyle w:val="ListeParagraf"/>
        <w:numPr>
          <w:ilvl w:val="0"/>
          <w:numId w:val="84"/>
        </w:numPr>
        <w:tabs>
          <w:tab w:val="left" w:pos="1608"/>
        </w:tabs>
        <w:spacing w:before="43"/>
        <w:ind w:right="591"/>
        <w:jc w:val="both"/>
        <w:rPr>
          <w:sz w:val="20"/>
        </w:rPr>
      </w:pPr>
      <w:r>
        <w:rPr>
          <w:w w:val="105"/>
          <w:sz w:val="20"/>
          <w:lang w:val="ru"/>
        </w:rPr>
        <w:t xml:space="preserve">Нажмите </w:t>
      </w:r>
      <w:r>
        <w:rPr>
          <w:rFonts w:ascii="Arial"/>
          <w:b/>
          <w:w w:val="105"/>
          <w:sz w:val="20"/>
          <w:lang w:val="ru"/>
        </w:rPr>
        <w:t>«Удалить»</w:t>
      </w:r>
      <w:r w:rsidR="00114FAC">
        <w:rPr>
          <w:rFonts w:ascii="Arial"/>
          <w:b/>
          <w:w w:val="105"/>
          <w:sz w:val="20"/>
          <w:lang w:val="en-GB"/>
        </w:rPr>
        <w:t xml:space="preserve"> </w:t>
      </w:r>
      <w:r w:rsidR="00114FAC" w:rsidRPr="00114FAC">
        <w:rPr>
          <w:b/>
          <w:w w:val="105"/>
          <w:sz w:val="20"/>
          <w:szCs w:val="20"/>
          <w:lang w:val="en-GB"/>
        </w:rPr>
        <w:t>(</w:t>
      </w:r>
      <w:r w:rsidR="00114FAC" w:rsidRPr="00114FAC">
        <w:rPr>
          <w:b/>
          <w:sz w:val="20"/>
          <w:szCs w:val="20"/>
        </w:rPr>
        <w:t>Delete)</w:t>
      </w:r>
      <w:r>
        <w:rPr>
          <w:w w:val="105"/>
          <w:sz w:val="20"/>
          <w:lang w:val="ru"/>
        </w:rPr>
        <w:t>.</w:t>
      </w:r>
    </w:p>
    <w:p w:rsidR="00235F19" w:rsidRPr="009A3625" w:rsidRDefault="009A3625" w:rsidP="001B18AD">
      <w:pPr>
        <w:pStyle w:val="ListeParagraf"/>
        <w:numPr>
          <w:ilvl w:val="0"/>
          <w:numId w:val="84"/>
        </w:numPr>
        <w:tabs>
          <w:tab w:val="left" w:pos="1608"/>
        </w:tabs>
        <w:spacing w:before="52"/>
        <w:ind w:right="591"/>
        <w:jc w:val="both"/>
        <w:rPr>
          <w:sz w:val="20"/>
          <w:lang w:val="ru-RU"/>
        </w:rPr>
      </w:pPr>
      <w:r>
        <w:rPr>
          <w:w w:val="105"/>
          <w:sz w:val="20"/>
          <w:lang w:val="ru"/>
        </w:rPr>
        <w:t xml:space="preserve">Во всплывающем диалоговом окне выберите </w:t>
      </w:r>
      <w:r>
        <w:rPr>
          <w:rFonts w:ascii="Arial"/>
          <w:b/>
          <w:w w:val="105"/>
          <w:sz w:val="20"/>
          <w:lang w:val="ru"/>
        </w:rPr>
        <w:t>«Все</w:t>
      </w:r>
      <w:r>
        <w:rPr>
          <w:rFonts w:ascii="Arial"/>
          <w:b/>
          <w:w w:val="105"/>
          <w:sz w:val="20"/>
          <w:lang w:val="ru"/>
        </w:rPr>
        <w:t xml:space="preserve"> </w:t>
      </w:r>
      <w:r>
        <w:rPr>
          <w:rFonts w:ascii="Arial"/>
          <w:b/>
          <w:w w:val="105"/>
          <w:sz w:val="20"/>
          <w:lang w:val="ru"/>
        </w:rPr>
        <w:t>данные»</w:t>
      </w:r>
      <w:r w:rsidR="00114FAC" w:rsidRPr="00114FAC">
        <w:rPr>
          <w:rFonts w:ascii="Arial"/>
          <w:b/>
          <w:w w:val="105"/>
          <w:sz w:val="20"/>
          <w:lang w:val="ru-RU"/>
        </w:rPr>
        <w:t xml:space="preserve"> </w:t>
      </w:r>
      <w:r w:rsidR="00114FAC" w:rsidRPr="00C74C9E">
        <w:rPr>
          <w:b/>
          <w:sz w:val="20"/>
          <w:szCs w:val="20"/>
          <w:lang w:val="ru-RU"/>
        </w:rPr>
        <w:t>(</w:t>
      </w:r>
      <w:r w:rsidR="00114FAC" w:rsidRPr="00114FAC">
        <w:rPr>
          <w:b/>
          <w:sz w:val="20"/>
          <w:szCs w:val="20"/>
        </w:rPr>
        <w:t>All</w:t>
      </w:r>
      <w:r w:rsidR="00114FAC" w:rsidRPr="00C74C9E">
        <w:rPr>
          <w:b/>
          <w:sz w:val="20"/>
          <w:szCs w:val="20"/>
          <w:lang w:val="ru-RU"/>
        </w:rPr>
        <w:t xml:space="preserve"> </w:t>
      </w:r>
      <w:r w:rsidR="00114FAC" w:rsidRPr="00114FAC">
        <w:rPr>
          <w:b/>
          <w:sz w:val="20"/>
          <w:szCs w:val="20"/>
        </w:rPr>
        <w:t>Data</w:t>
      </w:r>
      <w:r w:rsidR="00114FAC" w:rsidRPr="00C74C9E">
        <w:rPr>
          <w:b/>
          <w:sz w:val="20"/>
          <w:szCs w:val="20"/>
          <w:lang w:val="ru-RU"/>
        </w:rPr>
        <w:t>)</w:t>
      </w:r>
      <w:r>
        <w:rPr>
          <w:w w:val="105"/>
          <w:sz w:val="20"/>
          <w:lang w:val="ru"/>
        </w:rPr>
        <w:t>.</w:t>
      </w:r>
    </w:p>
    <w:p w:rsidR="00235F19" w:rsidRPr="009A3625" w:rsidRDefault="009A3625">
      <w:pPr>
        <w:spacing w:before="104"/>
        <w:ind w:left="1268"/>
        <w:rPr>
          <w:rFonts w:ascii="Arial"/>
          <w:b/>
          <w:sz w:val="18"/>
          <w:lang w:val="ru-RU"/>
        </w:rPr>
      </w:pPr>
      <w:r>
        <w:rPr>
          <w:noProof/>
          <w:lang w:val="ru-RU" w:eastAsia="ru-RU"/>
        </w:rPr>
        <w:drawing>
          <wp:anchor distT="0" distB="0" distL="0" distR="0" simplePos="0" relativeHeight="252284928" behindDoc="0" locked="0" layoutInCell="1" allowOverlap="1">
            <wp:simplePos x="0" y="0"/>
            <wp:positionH relativeFrom="page">
              <wp:posOffset>1447350</wp:posOffset>
            </wp:positionH>
            <wp:positionV relativeFrom="paragraph">
              <wp:posOffset>229643</wp:posOffset>
            </wp:positionV>
            <wp:extent cx="2825337" cy="2257425"/>
            <wp:effectExtent l="0" t="0" r="0" b="0"/>
            <wp:wrapTopAndBottom/>
            <wp:docPr id="621" name="image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8053" name="image304.png"/>
                    <pic:cNvPicPr/>
                  </pic:nvPicPr>
                  <pic:blipFill>
                    <a:blip r:embed="rId256" cstate="print"/>
                    <a:stretch>
                      <a:fillRect/>
                    </a:stretch>
                  </pic:blipFill>
                  <pic:spPr>
                    <a:xfrm>
                      <a:off x="0" y="0"/>
                      <a:ext cx="2825337" cy="2257425"/>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9-19 </w:t>
      </w:r>
      <w:r>
        <w:rPr>
          <w:rFonts w:ascii="Arial"/>
          <w:b/>
          <w:spacing w:val="-1"/>
          <w:w w:val="105"/>
          <w:sz w:val="18"/>
          <w:lang w:val="ru"/>
        </w:rPr>
        <w:t>Удаление</w:t>
      </w:r>
      <w:r>
        <w:rPr>
          <w:rFonts w:ascii="Arial"/>
          <w:b/>
          <w:spacing w:val="-1"/>
          <w:w w:val="105"/>
          <w:sz w:val="18"/>
          <w:lang w:val="ru"/>
        </w:rPr>
        <w:t xml:space="preserve"> </w:t>
      </w:r>
      <w:r>
        <w:rPr>
          <w:rFonts w:ascii="Arial"/>
          <w:b/>
          <w:spacing w:val="-1"/>
          <w:w w:val="105"/>
          <w:sz w:val="18"/>
          <w:lang w:val="ru"/>
        </w:rPr>
        <w:t>всех</w:t>
      </w:r>
      <w:r>
        <w:rPr>
          <w:rFonts w:ascii="Arial"/>
          <w:b/>
          <w:spacing w:val="-1"/>
          <w:w w:val="105"/>
          <w:sz w:val="18"/>
          <w:lang w:val="ru"/>
        </w:rPr>
        <w:t xml:space="preserve"> </w:t>
      </w:r>
      <w:r>
        <w:rPr>
          <w:rFonts w:ascii="Arial"/>
          <w:b/>
          <w:spacing w:val="-1"/>
          <w:w w:val="105"/>
          <w:sz w:val="18"/>
          <w:lang w:val="ru"/>
        </w:rPr>
        <w:t>данных</w:t>
      </w:r>
      <w:r>
        <w:rPr>
          <w:rFonts w:ascii="Arial"/>
          <w:b/>
          <w:spacing w:val="-1"/>
          <w:w w:val="105"/>
          <w:sz w:val="18"/>
          <w:lang w:val="ru"/>
        </w:rPr>
        <w:t xml:space="preserve"> </w:t>
      </w:r>
      <w:r>
        <w:rPr>
          <w:rFonts w:ascii="Arial"/>
          <w:b/>
          <w:spacing w:val="-1"/>
          <w:w w:val="105"/>
          <w:sz w:val="18"/>
          <w:lang w:val="ru"/>
        </w:rPr>
        <w:t>КК</w:t>
      </w:r>
      <w:r>
        <w:rPr>
          <w:rFonts w:ascii="Arial"/>
          <w:b/>
          <w:spacing w:val="-1"/>
          <w:w w:val="105"/>
          <w:sz w:val="18"/>
          <w:lang w:val="ru"/>
        </w:rPr>
        <w:t xml:space="preserve"> (</w:t>
      </w:r>
      <w:r>
        <w:rPr>
          <w:rFonts w:ascii="Arial"/>
          <w:b/>
          <w:spacing w:val="-1"/>
          <w:w w:val="105"/>
          <w:sz w:val="18"/>
          <w:lang w:val="ru"/>
        </w:rPr>
        <w:t>таблица</w:t>
      </w:r>
      <w:r>
        <w:rPr>
          <w:rFonts w:ascii="Arial"/>
          <w:b/>
          <w:spacing w:val="-1"/>
          <w:w w:val="105"/>
          <w:sz w:val="18"/>
          <w:lang w:val="ru"/>
        </w:rPr>
        <w:t xml:space="preserve"> </w:t>
      </w:r>
      <w:r>
        <w:rPr>
          <w:rFonts w:ascii="Arial"/>
          <w:b/>
          <w:spacing w:val="-1"/>
          <w:w w:val="105"/>
          <w:sz w:val="18"/>
          <w:lang w:val="ru"/>
        </w:rPr>
        <w:t>КК</w:t>
      </w:r>
      <w:r>
        <w:rPr>
          <w:rFonts w:ascii="Arial"/>
          <w:b/>
          <w:spacing w:val="-1"/>
          <w:w w:val="105"/>
          <w:sz w:val="18"/>
          <w:lang w:val="ru"/>
        </w:rPr>
        <w:t>)</w:t>
      </w:r>
    </w:p>
    <w:p w:rsidR="00235F19" w:rsidRDefault="009A3625" w:rsidP="001B18AD">
      <w:pPr>
        <w:pStyle w:val="ListeParagraf"/>
        <w:numPr>
          <w:ilvl w:val="0"/>
          <w:numId w:val="84"/>
        </w:numPr>
        <w:tabs>
          <w:tab w:val="left" w:pos="1608"/>
        </w:tabs>
        <w:spacing w:before="213"/>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1B18AD">
      <w:pPr>
        <w:pStyle w:val="GvdeMetni"/>
        <w:spacing w:before="92"/>
        <w:ind w:left="1777" w:right="591"/>
        <w:jc w:val="both"/>
        <w:rPr>
          <w:lang w:val="ru-RU"/>
        </w:rPr>
      </w:pPr>
      <w:r>
        <w:rPr>
          <w:spacing w:val="-1"/>
          <w:w w:val="110"/>
          <w:lang w:val="ru"/>
        </w:rPr>
        <w:t>Откроется всплывающее диалоговое окно, как показано ниже.</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285952" behindDoc="0" locked="0" layoutInCell="1" allowOverlap="1">
            <wp:simplePos x="0" y="0"/>
            <wp:positionH relativeFrom="page">
              <wp:posOffset>1446770</wp:posOffset>
            </wp:positionH>
            <wp:positionV relativeFrom="paragraph">
              <wp:posOffset>246407</wp:posOffset>
            </wp:positionV>
            <wp:extent cx="3287098" cy="1754790"/>
            <wp:effectExtent l="0" t="0" r="0" b="0"/>
            <wp:wrapTopAndBottom/>
            <wp:docPr id="623" name="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58952" name="image305.png"/>
                    <pic:cNvPicPr/>
                  </pic:nvPicPr>
                  <pic:blipFill>
                    <a:blip r:embed="rId257" cstate="print"/>
                    <a:stretch>
                      <a:fillRect/>
                    </a:stretch>
                  </pic:blipFill>
                  <pic:spPr>
                    <a:xfrm>
                      <a:off x="0" y="0"/>
                      <a:ext cx="3287098" cy="1754790"/>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9-20 </w:t>
      </w:r>
      <w:r>
        <w:rPr>
          <w:rFonts w:ascii="Arial"/>
          <w:b/>
          <w:w w:val="105"/>
          <w:sz w:val="18"/>
          <w:lang w:val="ru"/>
        </w:rPr>
        <w:t>Предупреждение</w:t>
      </w:r>
      <w:r>
        <w:rPr>
          <w:rFonts w:ascii="Arial"/>
          <w:b/>
          <w:w w:val="105"/>
          <w:sz w:val="18"/>
          <w:lang w:val="ru"/>
        </w:rPr>
        <w:t xml:space="preserve"> </w:t>
      </w:r>
      <w:r>
        <w:rPr>
          <w:rFonts w:ascii="Arial"/>
          <w:b/>
          <w:w w:val="105"/>
          <w:sz w:val="18"/>
          <w:lang w:val="ru"/>
        </w:rPr>
        <w:t>об</w:t>
      </w:r>
      <w:r>
        <w:rPr>
          <w:rFonts w:ascii="Arial"/>
          <w:b/>
          <w:w w:val="105"/>
          <w:sz w:val="18"/>
          <w:lang w:val="ru"/>
        </w:rPr>
        <w:t xml:space="preserve"> </w:t>
      </w:r>
      <w:r>
        <w:rPr>
          <w:rFonts w:ascii="Arial"/>
          <w:b/>
          <w:w w:val="105"/>
          <w:sz w:val="18"/>
          <w:lang w:val="ru"/>
        </w:rPr>
        <w:t>удалении</w:t>
      </w:r>
      <w:r>
        <w:rPr>
          <w:rFonts w:ascii="Arial"/>
          <w:b/>
          <w:w w:val="105"/>
          <w:sz w:val="18"/>
          <w:lang w:val="ru"/>
        </w:rPr>
        <w:t xml:space="preserve"> </w:t>
      </w:r>
      <w:r>
        <w:rPr>
          <w:rFonts w:ascii="Arial"/>
          <w:b/>
          <w:w w:val="105"/>
          <w:sz w:val="18"/>
          <w:lang w:val="ru"/>
        </w:rPr>
        <w:t>всех</w:t>
      </w:r>
      <w:r>
        <w:rPr>
          <w:rFonts w:ascii="Arial"/>
          <w:b/>
          <w:w w:val="105"/>
          <w:sz w:val="18"/>
          <w:lang w:val="ru"/>
        </w:rPr>
        <w:t xml:space="preserve"> </w:t>
      </w:r>
      <w:r>
        <w:rPr>
          <w:rFonts w:ascii="Arial"/>
          <w:b/>
          <w:w w:val="105"/>
          <w:sz w:val="18"/>
          <w:lang w:val="ru"/>
        </w:rPr>
        <w:t>данных</w:t>
      </w:r>
      <w:r>
        <w:rPr>
          <w:rFonts w:ascii="Arial"/>
          <w:b/>
          <w:w w:val="105"/>
          <w:sz w:val="18"/>
          <w:lang w:val="ru"/>
        </w:rPr>
        <w:t xml:space="preserve"> </w:t>
      </w:r>
      <w:r>
        <w:rPr>
          <w:rFonts w:ascii="Arial"/>
          <w:b/>
          <w:w w:val="105"/>
          <w:sz w:val="18"/>
          <w:lang w:val="ru"/>
        </w:rPr>
        <w:t>КК</w:t>
      </w:r>
    </w:p>
    <w:p w:rsidR="00235F19" w:rsidRPr="009A3625" w:rsidRDefault="009A3625" w:rsidP="008A1046">
      <w:pPr>
        <w:pStyle w:val="ListeParagraf"/>
        <w:numPr>
          <w:ilvl w:val="0"/>
          <w:numId w:val="84"/>
        </w:numPr>
        <w:tabs>
          <w:tab w:val="left" w:pos="1608"/>
        </w:tabs>
        <w:spacing w:before="230"/>
        <w:ind w:right="591"/>
        <w:jc w:val="both"/>
        <w:rPr>
          <w:sz w:val="20"/>
          <w:lang w:val="ru-RU"/>
        </w:rPr>
      </w:pPr>
      <w:r>
        <w:rPr>
          <w:w w:val="105"/>
          <w:sz w:val="20"/>
          <w:lang w:val="ru"/>
        </w:rPr>
        <w:t xml:space="preserve">Нажмите </w:t>
      </w:r>
      <w:r>
        <w:rPr>
          <w:rFonts w:ascii="Arial"/>
          <w:b/>
          <w:w w:val="105"/>
          <w:sz w:val="20"/>
          <w:lang w:val="ru"/>
        </w:rPr>
        <w:t>«Да»</w:t>
      </w:r>
      <w:r w:rsidR="00C32E3D" w:rsidRPr="00C32E3D">
        <w:rPr>
          <w:rFonts w:ascii="Arial"/>
          <w:b/>
          <w:w w:val="105"/>
          <w:sz w:val="20"/>
          <w:lang w:val="ru-RU"/>
        </w:rPr>
        <w:t xml:space="preserve"> </w:t>
      </w:r>
      <w:r w:rsidR="00C32E3D" w:rsidRPr="00C32E3D">
        <w:rPr>
          <w:b/>
          <w:w w:val="105"/>
          <w:sz w:val="20"/>
          <w:lang w:val="ru-RU"/>
        </w:rPr>
        <w:t>(</w:t>
      </w:r>
      <w:r w:rsidR="00C32E3D" w:rsidRPr="00C32E3D">
        <w:rPr>
          <w:b/>
          <w:w w:val="105"/>
          <w:sz w:val="20"/>
          <w:lang w:val="en-GB"/>
        </w:rPr>
        <w:t>Yes</w:t>
      </w:r>
      <w:r w:rsidR="00C32E3D" w:rsidRPr="00C32E3D">
        <w:rPr>
          <w:b/>
          <w:w w:val="105"/>
          <w:sz w:val="20"/>
          <w:lang w:val="ru-RU"/>
        </w:rPr>
        <w:t>)</w:t>
      </w:r>
      <w:r>
        <w:rPr>
          <w:w w:val="105"/>
          <w:sz w:val="20"/>
          <w:lang w:val="ru"/>
        </w:rPr>
        <w:t>, чтобы удалить все результаты КК в текущем файле КК.</w:t>
      </w:r>
    </w:p>
    <w:p w:rsidR="00235F19" w:rsidRPr="009A3625" w:rsidRDefault="00235F19" w:rsidP="008A1046">
      <w:pPr>
        <w:pStyle w:val="GvdeMetni"/>
        <w:spacing w:before="3"/>
        <w:ind w:right="591"/>
        <w:jc w:val="both"/>
        <w:rPr>
          <w:sz w:val="24"/>
          <w:lang w:val="ru-RU"/>
        </w:rPr>
      </w:pPr>
    </w:p>
    <w:p w:rsidR="00235F19" w:rsidRDefault="009A3625" w:rsidP="008A1046">
      <w:pPr>
        <w:pStyle w:val="Balk5"/>
        <w:numPr>
          <w:ilvl w:val="3"/>
          <w:numId w:val="100"/>
        </w:numPr>
        <w:tabs>
          <w:tab w:val="left" w:pos="1035"/>
        </w:tabs>
        <w:spacing w:before="1"/>
        <w:ind w:left="1034" w:right="591" w:hanging="901"/>
        <w:jc w:val="both"/>
      </w:pPr>
      <w:r>
        <w:rPr>
          <w:w w:val="105"/>
          <w:lang w:val="ru"/>
        </w:rPr>
        <w:t>Печать</w:t>
      </w:r>
    </w:p>
    <w:p w:rsidR="00235F19" w:rsidRDefault="009A3625" w:rsidP="008A1046">
      <w:pPr>
        <w:pStyle w:val="GvdeMetni"/>
        <w:spacing w:before="176" w:line="285" w:lineRule="auto"/>
        <w:ind w:left="928" w:right="591"/>
        <w:jc w:val="both"/>
      </w:pPr>
      <w:r>
        <w:rPr>
          <w:w w:val="110"/>
          <w:lang w:val="ru"/>
        </w:rPr>
        <w:t>Вы можете распечатать все данные КК или данные в выбранном диапазоне дат. Ниже процедура описана поэтапно:</w:t>
      </w:r>
    </w:p>
    <w:p w:rsidR="00235F19" w:rsidRPr="009A3625" w:rsidRDefault="009A3625" w:rsidP="008A1046">
      <w:pPr>
        <w:pStyle w:val="ListeParagraf"/>
        <w:numPr>
          <w:ilvl w:val="4"/>
          <w:numId w:val="100"/>
        </w:numPr>
        <w:tabs>
          <w:tab w:val="left" w:pos="1268"/>
        </w:tabs>
        <w:spacing w:before="71"/>
        <w:ind w:right="591"/>
        <w:jc w:val="both"/>
        <w:rPr>
          <w:sz w:val="20"/>
          <w:lang w:val="ru-RU"/>
        </w:rPr>
      </w:pPr>
      <w:r>
        <w:rPr>
          <w:w w:val="110"/>
          <w:sz w:val="20"/>
          <w:lang w:val="ru"/>
        </w:rPr>
        <w:t>Выберите номер файла КК, который необходимо распечатать.</w:t>
      </w:r>
    </w:p>
    <w:p w:rsidR="00235F19" w:rsidRDefault="009A3625" w:rsidP="008A1046">
      <w:pPr>
        <w:pStyle w:val="ListeParagraf"/>
        <w:numPr>
          <w:ilvl w:val="4"/>
          <w:numId w:val="100"/>
        </w:numPr>
        <w:tabs>
          <w:tab w:val="left" w:pos="1268"/>
        </w:tabs>
        <w:spacing w:before="118"/>
        <w:ind w:right="591"/>
        <w:jc w:val="both"/>
        <w:rPr>
          <w:sz w:val="20"/>
        </w:rPr>
      </w:pPr>
      <w:r>
        <w:rPr>
          <w:w w:val="105"/>
          <w:sz w:val="20"/>
          <w:lang w:val="ru"/>
        </w:rPr>
        <w:t xml:space="preserve">Нажмите </w:t>
      </w:r>
      <w:r>
        <w:rPr>
          <w:rFonts w:ascii="Arial"/>
          <w:b/>
          <w:w w:val="105"/>
          <w:sz w:val="20"/>
          <w:lang w:val="ru"/>
        </w:rPr>
        <w:t>«Печать»</w:t>
      </w:r>
      <w:r w:rsidR="00C32E3D">
        <w:rPr>
          <w:rFonts w:ascii="Arial"/>
          <w:b/>
          <w:w w:val="105"/>
          <w:sz w:val="20"/>
          <w:lang w:val="en-GB"/>
        </w:rPr>
        <w:t xml:space="preserve"> </w:t>
      </w:r>
      <w:r w:rsidR="00C32E3D" w:rsidRPr="00C32E3D">
        <w:rPr>
          <w:b/>
          <w:w w:val="105"/>
          <w:sz w:val="20"/>
          <w:lang w:val="en-GB"/>
        </w:rPr>
        <w:t>(Print)</w:t>
      </w:r>
      <w:r w:rsidRPr="00C32E3D">
        <w:rPr>
          <w:w w:val="105"/>
          <w:sz w:val="20"/>
          <w:lang w:val="en-GB"/>
        </w:rPr>
        <w:t>.</w:t>
      </w:r>
    </w:p>
    <w:p w:rsidR="00235F19" w:rsidRPr="009A3625" w:rsidRDefault="009A3625" w:rsidP="008A1046">
      <w:pPr>
        <w:pStyle w:val="GvdeMetni"/>
        <w:spacing w:before="124"/>
        <w:ind w:left="1267" w:right="591"/>
        <w:jc w:val="both"/>
        <w:rPr>
          <w:lang w:val="ru-RU"/>
        </w:rPr>
      </w:pPr>
      <w:r>
        <w:rPr>
          <w:spacing w:val="-1"/>
          <w:w w:val="110"/>
          <w:lang w:val="ru"/>
        </w:rPr>
        <w:t>Откроется всплывающее диалоговое окно, как показано ниже.</w:t>
      </w:r>
    </w:p>
    <w:p w:rsidR="00235F19" w:rsidRDefault="009A3625">
      <w:pPr>
        <w:spacing w:before="138"/>
        <w:ind w:left="1268"/>
        <w:rPr>
          <w:rFonts w:ascii="Arial"/>
          <w:b/>
          <w:sz w:val="18"/>
        </w:rPr>
      </w:pPr>
      <w:r>
        <w:rPr>
          <w:noProof/>
          <w:lang w:val="ru-RU" w:eastAsia="ru-RU"/>
        </w:rPr>
        <w:drawing>
          <wp:anchor distT="0" distB="0" distL="0" distR="0" simplePos="0" relativeHeight="252286976" behindDoc="0" locked="0" layoutInCell="1" allowOverlap="1">
            <wp:simplePos x="0" y="0"/>
            <wp:positionH relativeFrom="page">
              <wp:posOffset>1440180</wp:posOffset>
            </wp:positionH>
            <wp:positionV relativeFrom="paragraph">
              <wp:posOffset>251995</wp:posOffset>
            </wp:positionV>
            <wp:extent cx="3054228" cy="2288476"/>
            <wp:effectExtent l="0" t="0" r="0" b="0"/>
            <wp:wrapTopAndBottom/>
            <wp:docPr id="625" name="image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77569" name="image306.png"/>
                    <pic:cNvPicPr/>
                  </pic:nvPicPr>
                  <pic:blipFill>
                    <a:blip r:embed="rId258" cstate="print"/>
                    <a:stretch>
                      <a:fillRect/>
                    </a:stretch>
                  </pic:blipFill>
                  <pic:spPr>
                    <a:xfrm>
                      <a:off x="0" y="0"/>
                      <a:ext cx="3054228" cy="2288476"/>
                    </a:xfrm>
                    <a:prstGeom prst="rect">
                      <a:avLst/>
                    </a:prstGeom>
                  </pic:spPr>
                </pic:pic>
              </a:graphicData>
            </a:graphic>
          </wp:anchor>
        </w:drawing>
      </w:r>
      <w:r>
        <w:rPr>
          <w:rFonts w:ascii="Arial"/>
          <w:b/>
          <w:sz w:val="18"/>
          <w:lang w:val="ru"/>
        </w:rPr>
        <w:t>Рисунок</w:t>
      </w:r>
      <w:r>
        <w:rPr>
          <w:rFonts w:ascii="Arial"/>
          <w:b/>
          <w:sz w:val="18"/>
          <w:lang w:val="ru"/>
        </w:rPr>
        <w:t xml:space="preserve"> 9-21 </w:t>
      </w:r>
      <w:r>
        <w:rPr>
          <w:rFonts w:ascii="Arial"/>
          <w:b/>
          <w:sz w:val="18"/>
          <w:lang w:val="ru"/>
        </w:rPr>
        <w:t>Печать</w:t>
      </w:r>
      <w:r>
        <w:rPr>
          <w:rFonts w:ascii="Arial"/>
          <w:b/>
          <w:sz w:val="18"/>
          <w:lang w:val="ru"/>
        </w:rPr>
        <w:t xml:space="preserve"> </w:t>
      </w:r>
      <w:r>
        <w:rPr>
          <w:rFonts w:ascii="Arial"/>
          <w:b/>
          <w:sz w:val="18"/>
          <w:lang w:val="ru"/>
        </w:rPr>
        <w:t>всех</w:t>
      </w:r>
      <w:r>
        <w:rPr>
          <w:rFonts w:ascii="Arial"/>
          <w:b/>
          <w:sz w:val="18"/>
          <w:lang w:val="ru"/>
        </w:rPr>
        <w:t xml:space="preserve"> </w:t>
      </w:r>
      <w:r>
        <w:rPr>
          <w:rFonts w:ascii="Arial"/>
          <w:b/>
          <w:sz w:val="18"/>
          <w:lang w:val="ru"/>
        </w:rPr>
        <w:t>данных</w:t>
      </w:r>
      <w:r>
        <w:rPr>
          <w:rFonts w:ascii="Arial"/>
          <w:b/>
          <w:sz w:val="18"/>
          <w:lang w:val="ru"/>
        </w:rPr>
        <w:t xml:space="preserve"> </w:t>
      </w:r>
      <w:r>
        <w:rPr>
          <w:rFonts w:ascii="Arial"/>
          <w:b/>
          <w:sz w:val="18"/>
          <w:lang w:val="ru"/>
        </w:rPr>
        <w:t>КК</w:t>
      </w:r>
    </w:p>
    <w:p w:rsidR="00235F19" w:rsidRPr="009A3625" w:rsidRDefault="009A3625" w:rsidP="008A1046">
      <w:pPr>
        <w:pStyle w:val="ListeParagraf"/>
        <w:numPr>
          <w:ilvl w:val="4"/>
          <w:numId w:val="100"/>
        </w:numPr>
        <w:tabs>
          <w:tab w:val="left" w:pos="1268"/>
        </w:tabs>
        <w:spacing w:before="229"/>
        <w:ind w:right="591"/>
        <w:jc w:val="both"/>
        <w:rPr>
          <w:sz w:val="20"/>
          <w:lang w:val="ru-RU"/>
        </w:rPr>
      </w:pPr>
      <w:r>
        <w:rPr>
          <w:w w:val="110"/>
          <w:sz w:val="20"/>
          <w:lang w:val="ru"/>
        </w:rPr>
        <w:t>Выберите данные КК, которые необходимо распечатать: все данные или выбранные данные.</w:t>
      </w:r>
    </w:p>
    <w:p w:rsidR="00235F19" w:rsidRPr="009A3625" w:rsidRDefault="009A3625" w:rsidP="008A1046">
      <w:pPr>
        <w:pStyle w:val="ListeParagraf"/>
        <w:numPr>
          <w:ilvl w:val="5"/>
          <w:numId w:val="100"/>
        </w:numPr>
        <w:tabs>
          <w:tab w:val="left" w:pos="1608"/>
        </w:tabs>
        <w:spacing w:before="141"/>
        <w:ind w:left="1607" w:right="591"/>
        <w:jc w:val="both"/>
        <w:rPr>
          <w:sz w:val="21"/>
          <w:lang w:val="ru-RU"/>
        </w:rPr>
      </w:pPr>
      <w:r>
        <w:rPr>
          <w:w w:val="105"/>
          <w:sz w:val="21"/>
          <w:lang w:val="ru"/>
        </w:rPr>
        <w:t xml:space="preserve">При выборе опции </w:t>
      </w:r>
      <w:r>
        <w:rPr>
          <w:rFonts w:ascii="Arial" w:hAnsi="Arial"/>
          <w:b/>
          <w:w w:val="105"/>
          <w:sz w:val="21"/>
          <w:lang w:val="ru"/>
        </w:rPr>
        <w:t>«Все данные»</w:t>
      </w:r>
      <w:r w:rsidR="00C32E3D" w:rsidRPr="00C32E3D">
        <w:rPr>
          <w:rFonts w:ascii="Arial" w:hAnsi="Arial"/>
          <w:b/>
          <w:w w:val="105"/>
          <w:sz w:val="21"/>
          <w:lang w:val="ru-RU"/>
        </w:rPr>
        <w:t xml:space="preserve"> </w:t>
      </w:r>
      <w:r w:rsidR="00C32E3D" w:rsidRPr="00C74C9E">
        <w:rPr>
          <w:b/>
          <w:w w:val="105"/>
          <w:sz w:val="21"/>
          <w:szCs w:val="21"/>
          <w:lang w:val="ru-RU"/>
        </w:rPr>
        <w:t>(</w:t>
      </w:r>
      <w:r w:rsidR="00C32E3D" w:rsidRPr="008C00EE">
        <w:rPr>
          <w:b/>
          <w:w w:val="105"/>
          <w:sz w:val="21"/>
          <w:szCs w:val="21"/>
          <w:lang w:val="en-GB"/>
        </w:rPr>
        <w:t>All</w:t>
      </w:r>
      <w:r w:rsidR="00C32E3D" w:rsidRPr="00C74C9E">
        <w:rPr>
          <w:b/>
          <w:w w:val="105"/>
          <w:sz w:val="21"/>
          <w:szCs w:val="21"/>
          <w:lang w:val="ru-RU"/>
        </w:rPr>
        <w:t xml:space="preserve"> </w:t>
      </w:r>
      <w:r w:rsidR="00C32E3D" w:rsidRPr="008C00EE">
        <w:rPr>
          <w:b/>
          <w:w w:val="105"/>
          <w:sz w:val="21"/>
          <w:szCs w:val="21"/>
          <w:lang w:val="en-GB"/>
        </w:rPr>
        <w:t>Data</w:t>
      </w:r>
      <w:r w:rsidR="00C32E3D" w:rsidRPr="00C74C9E">
        <w:rPr>
          <w:b/>
          <w:w w:val="105"/>
          <w:sz w:val="21"/>
          <w:szCs w:val="21"/>
          <w:lang w:val="ru-RU"/>
        </w:rPr>
        <w:t>)</w:t>
      </w:r>
      <w:r>
        <w:rPr>
          <w:w w:val="105"/>
          <w:sz w:val="21"/>
          <w:lang w:val="ru"/>
        </w:rPr>
        <w:t xml:space="preserve"> будут распечатаны все данные КК из таблицы.</w:t>
      </w:r>
    </w:p>
    <w:p w:rsidR="00235F19" w:rsidRPr="009A3625" w:rsidRDefault="009A3625" w:rsidP="008A1046">
      <w:pPr>
        <w:pStyle w:val="ListeParagraf"/>
        <w:numPr>
          <w:ilvl w:val="5"/>
          <w:numId w:val="100"/>
        </w:numPr>
        <w:tabs>
          <w:tab w:val="left" w:pos="1608"/>
        </w:tabs>
        <w:spacing w:before="117" w:line="259" w:lineRule="auto"/>
        <w:ind w:right="591" w:hanging="404"/>
        <w:jc w:val="both"/>
        <w:rPr>
          <w:sz w:val="21"/>
          <w:lang w:val="ru-RU"/>
        </w:rPr>
      </w:pPr>
      <w:r>
        <w:rPr>
          <w:w w:val="105"/>
          <w:sz w:val="21"/>
          <w:lang w:val="ru"/>
        </w:rPr>
        <w:t xml:space="preserve">Выберите вариант </w:t>
      </w:r>
      <w:r>
        <w:rPr>
          <w:rFonts w:ascii="Arial" w:hAnsi="Arial"/>
          <w:b/>
          <w:w w:val="105"/>
          <w:sz w:val="21"/>
          <w:lang w:val="ru"/>
        </w:rPr>
        <w:t>«Выбранные данные»</w:t>
      </w:r>
      <w:r w:rsidR="00C32E3D" w:rsidRPr="00C32E3D">
        <w:rPr>
          <w:rFonts w:ascii="Arial" w:hAnsi="Arial"/>
          <w:b/>
          <w:w w:val="105"/>
          <w:sz w:val="21"/>
          <w:lang w:val="ru-RU"/>
        </w:rPr>
        <w:t xml:space="preserve"> </w:t>
      </w:r>
      <w:r w:rsidR="00C32E3D" w:rsidRPr="00C74C9E">
        <w:rPr>
          <w:b/>
          <w:w w:val="105"/>
          <w:sz w:val="21"/>
          <w:szCs w:val="21"/>
          <w:lang w:val="ru-RU"/>
        </w:rPr>
        <w:t>(</w:t>
      </w:r>
      <w:r w:rsidR="00C32E3D" w:rsidRPr="008C00EE">
        <w:rPr>
          <w:b/>
          <w:w w:val="105"/>
          <w:sz w:val="21"/>
          <w:szCs w:val="21"/>
          <w:lang w:val="en-GB"/>
        </w:rPr>
        <w:t>Specified</w:t>
      </w:r>
      <w:r w:rsidR="00C32E3D" w:rsidRPr="00C74C9E">
        <w:rPr>
          <w:b/>
          <w:w w:val="105"/>
          <w:sz w:val="21"/>
          <w:szCs w:val="21"/>
          <w:lang w:val="ru-RU"/>
        </w:rPr>
        <w:t xml:space="preserve"> </w:t>
      </w:r>
      <w:r w:rsidR="00C32E3D" w:rsidRPr="008C00EE">
        <w:rPr>
          <w:b/>
          <w:w w:val="105"/>
          <w:sz w:val="21"/>
          <w:szCs w:val="21"/>
          <w:lang w:val="en-GB"/>
        </w:rPr>
        <w:t>Data</w:t>
      </w:r>
      <w:r w:rsidR="008C00EE" w:rsidRPr="00C74C9E">
        <w:rPr>
          <w:b/>
          <w:w w:val="105"/>
          <w:sz w:val="21"/>
          <w:szCs w:val="21"/>
          <w:lang w:val="ru-RU"/>
        </w:rPr>
        <w:t>)</w:t>
      </w:r>
      <w:r>
        <w:rPr>
          <w:w w:val="105"/>
          <w:sz w:val="21"/>
          <w:lang w:val="ru"/>
        </w:rPr>
        <w:t xml:space="preserve"> и укажите диапазон дат в окне редактирования, чтобы распечатать данные КК за выбранный период времени.</w:t>
      </w:r>
    </w:p>
    <w:p w:rsidR="00235F19" w:rsidRPr="009A3625" w:rsidRDefault="009A3625" w:rsidP="008A1046">
      <w:pPr>
        <w:pStyle w:val="ListeParagraf"/>
        <w:numPr>
          <w:ilvl w:val="4"/>
          <w:numId w:val="100"/>
        </w:numPr>
        <w:tabs>
          <w:tab w:val="left" w:pos="1268"/>
        </w:tabs>
        <w:spacing w:before="77"/>
        <w:ind w:right="591"/>
        <w:jc w:val="both"/>
        <w:rPr>
          <w:sz w:val="20"/>
          <w:lang w:val="ru-RU"/>
        </w:rPr>
      </w:pPr>
      <w:r>
        <w:rPr>
          <w:noProof/>
          <w:lang w:val="ru-RU" w:eastAsia="ru-RU"/>
        </w:rPr>
        <mc:AlternateContent>
          <mc:Choice Requires="wps">
            <w:drawing>
              <wp:anchor distT="0" distB="0" distL="0" distR="0" simplePos="0" relativeHeight="251867136" behindDoc="1" locked="0" layoutInCell="1" allowOverlap="1">
                <wp:simplePos x="0" y="0"/>
                <wp:positionH relativeFrom="page">
                  <wp:posOffset>1209040</wp:posOffset>
                </wp:positionH>
                <wp:positionV relativeFrom="paragraph">
                  <wp:posOffset>281940</wp:posOffset>
                </wp:positionV>
                <wp:extent cx="5650230" cy="19050"/>
                <wp:effectExtent l="0" t="0" r="0" b="0"/>
                <wp:wrapTopAndBottom/>
                <wp:docPr id="18070892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09" o:spid="_x0000_s1824" style="width:444.9pt;height:1.5pt;margin-top:22.2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91936" fillcolor="black" stroked="f">
                <w10:wrap type="topAndBottom"/>
              </v:rect>
            </w:pict>
          </mc:Fallback>
        </mc:AlternateContent>
      </w:r>
      <w:r w:rsidR="00D943D5">
        <w:rPr>
          <w:w w:val="105"/>
          <w:sz w:val="20"/>
          <w:lang w:val="ru"/>
        </w:rPr>
        <w:t xml:space="preserve">Нажмите </w:t>
      </w:r>
      <w:r w:rsidR="00D943D5">
        <w:rPr>
          <w:rFonts w:ascii="Arial"/>
          <w:b/>
          <w:w w:val="105"/>
          <w:sz w:val="20"/>
          <w:lang w:val="ru"/>
        </w:rPr>
        <w:t>«ОК»</w:t>
      </w:r>
      <w:r w:rsidR="00D943D5">
        <w:rPr>
          <w:w w:val="105"/>
          <w:sz w:val="20"/>
          <w:lang w:val="ru"/>
        </w:rPr>
        <w:t>, чтобы распечатать данные.</w:t>
      </w:r>
    </w:p>
    <w:p w:rsidR="00235F19" w:rsidRPr="009A3625" w:rsidRDefault="00235F19" w:rsidP="008A1046">
      <w:pPr>
        <w:pStyle w:val="GvdeMetni"/>
        <w:spacing w:before="1"/>
        <w:ind w:right="591"/>
        <w:jc w:val="both"/>
        <w:rPr>
          <w:sz w:val="4"/>
          <w:lang w:val="ru-RU"/>
        </w:rPr>
      </w:pPr>
    </w:p>
    <w:p w:rsidR="00235F19" w:rsidRPr="009A3625" w:rsidRDefault="009A3625" w:rsidP="008A1046">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25184" behindDoc="0" locked="0" layoutInCell="1" allowOverlap="1">
                <wp:simplePos x="0" y="0"/>
                <wp:positionH relativeFrom="column">
                  <wp:posOffset>603885</wp:posOffset>
                </wp:positionH>
                <wp:positionV relativeFrom="paragraph">
                  <wp:posOffset>100523</wp:posOffset>
                </wp:positionV>
                <wp:extent cx="1296063" cy="270345"/>
                <wp:effectExtent l="0" t="0" r="18415" b="15875"/>
                <wp:wrapNone/>
                <wp:docPr id="1600" name="Надпись 1600"/>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F662CD">
                            <w:pPr>
                              <w:rPr>
                                <w:b/>
                              </w:rPr>
                            </w:pPr>
                            <w:r w:rsidRPr="00B4276C">
                              <w:rPr>
                                <w:b/>
                                <w:lang w:val="ru"/>
                              </w:rPr>
                              <w:t>ПРИМЕЧАНИЕ</w:t>
                            </w:r>
                          </w:p>
                          <w:p w:rsidR="00583A31" w:rsidRPr="00B4276C" w:rsidRDefault="00583A31" w:rsidP="00F662C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00" o:spid="_x0000_s1165" type="#_x0000_t202" style="position:absolute;left:0;text-align:left;margin-left:47.55pt;margin-top:7.9pt;width:102.05pt;height:21.3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" fillcolor="white [3201]" strokeweight="1pt">
                <v:textbox>
                  <w:txbxContent>
                    <w:p w:rsidR="00583A31" w:rsidRPr="00B4276C" w:rsidRDefault="00583A31" w:rsidP="00F662CD">
                      <w:pPr>
                        <w:rPr>
                          <w:b/>
                        </w:rPr>
                      </w:pPr>
                      <w:r w:rsidRPr="00B4276C">
                        <w:rPr>
                          <w:b/>
                          <w:lang w:val="ru"/>
                        </w:rPr>
                        <w:t>ПРИМЕЧАНИЕ</w:t>
                      </w:r>
                    </w:p>
                    <w:p w:rsidR="00583A31" w:rsidRPr="00B4276C" w:rsidRDefault="00583A31" w:rsidP="00F662CD">
                      <w:pPr>
                        <w:rPr>
                          <w:b/>
                          <w:caps/>
                          <w:lang w:val="ru-RU"/>
                        </w:rPr>
                      </w:pPr>
                    </w:p>
                  </w:txbxContent>
                </v:textbox>
              </v:shape>
            </w:pict>
          </mc:Fallback>
        </mc:AlternateContent>
      </w:r>
    </w:p>
    <w:p w:rsidR="00F662CD" w:rsidRPr="009A3625" w:rsidRDefault="00F662CD" w:rsidP="008A1046">
      <w:pPr>
        <w:pStyle w:val="GvdeMetni"/>
        <w:ind w:left="943" w:right="591"/>
        <w:jc w:val="both"/>
        <w:rPr>
          <w:lang w:val="ru-RU"/>
        </w:rPr>
      </w:pPr>
    </w:p>
    <w:p w:rsidR="00235F19" w:rsidRPr="009A3625" w:rsidRDefault="009A3625" w:rsidP="008A1046">
      <w:pPr>
        <w:pStyle w:val="GvdeMetni"/>
        <w:spacing w:before="74"/>
        <w:ind w:left="934" w:right="591"/>
        <w:jc w:val="both"/>
        <w:rPr>
          <w:lang w:val="ru-RU"/>
        </w:rPr>
      </w:pPr>
      <w:r>
        <w:rPr>
          <w:noProof/>
          <w:lang w:val="ru-RU" w:eastAsia="ru-RU"/>
        </w:rPr>
        <mc:AlternateContent>
          <mc:Choice Requires="wps">
            <w:drawing>
              <wp:anchor distT="0" distB="0" distL="0" distR="0" simplePos="0" relativeHeight="251868160" behindDoc="1" locked="0" layoutInCell="1" allowOverlap="1">
                <wp:simplePos x="0" y="0"/>
                <wp:positionH relativeFrom="page">
                  <wp:posOffset>1209040</wp:posOffset>
                </wp:positionH>
                <wp:positionV relativeFrom="paragraph">
                  <wp:posOffset>669179</wp:posOffset>
                </wp:positionV>
                <wp:extent cx="5650230" cy="19050"/>
                <wp:effectExtent l="0" t="0" r="0" b="0"/>
                <wp:wrapTopAndBottom/>
                <wp:docPr id="98794526"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4C1B422" id="Rectangle 108" o:spid="_x0000_s1026" style="position:absolute;margin-left:95.2pt;margin-top:52.7pt;width:444.9pt;height:1.5pt;z-index:-251448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" fillcolor="black" stroked="f">
                <w10:wrap type="topAndBottom" anchorx="page"/>
              </v:rect>
            </w:pict>
          </mc:Fallback>
        </mc:AlternateContent>
      </w:r>
      <w:r w:rsidR="00D943D5">
        <w:rPr>
          <w:spacing w:val="-1"/>
          <w:w w:val="110"/>
          <w:lang w:val="ru"/>
        </w:rPr>
        <w:t>Отредактированные результаты с отметкой «Е» будут отображаться в печатном виде только если галочкой отмечены обе опции: «Распечатать флажки отредактированных результатов» (в интерфейсе «Настройки печати») и «Распечатать флажки отредактированных результатов» (в интерфейсе «Дополнительные настройки»).</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2"/>
        <w:rPr>
          <w:sz w:val="21"/>
          <w:lang w:val="ru-RU"/>
        </w:rPr>
      </w:pPr>
    </w:p>
    <w:p w:rsidR="00235F19" w:rsidRDefault="009A3625">
      <w:pPr>
        <w:pStyle w:val="Balk5"/>
        <w:numPr>
          <w:ilvl w:val="3"/>
          <w:numId w:val="100"/>
        </w:numPr>
        <w:tabs>
          <w:tab w:val="left" w:pos="1155"/>
        </w:tabs>
        <w:spacing w:before="137"/>
        <w:ind w:left="1154" w:hanging="1021"/>
      </w:pPr>
      <w:r>
        <w:rPr>
          <w:w w:val="105"/>
          <w:lang w:val="ru"/>
        </w:rPr>
        <w:t>Передача данных</w:t>
      </w:r>
    </w:p>
    <w:p w:rsidR="00235F19" w:rsidRDefault="009A3625">
      <w:pPr>
        <w:pStyle w:val="GvdeMetni"/>
        <w:spacing w:before="6"/>
        <w:rPr>
          <w:rFonts w:ascii="Arial"/>
          <w:b/>
          <w:sz w:val="12"/>
        </w:rPr>
      </w:pPr>
      <w:r>
        <w:rPr>
          <w:noProof/>
          <w:lang w:val="ru-RU" w:eastAsia="ru-RU"/>
        </w:rPr>
        <mc:AlternateContent>
          <mc:Choice Requires="wps">
            <w:drawing>
              <wp:anchor distT="0" distB="0" distL="0" distR="0" simplePos="0" relativeHeight="251869184" behindDoc="1" locked="0" layoutInCell="1" allowOverlap="1">
                <wp:simplePos x="0" y="0"/>
                <wp:positionH relativeFrom="page">
                  <wp:posOffset>1209040</wp:posOffset>
                </wp:positionH>
                <wp:positionV relativeFrom="paragraph">
                  <wp:posOffset>116840</wp:posOffset>
                </wp:positionV>
                <wp:extent cx="5650230" cy="19050"/>
                <wp:effectExtent l="0" t="0" r="0" b="0"/>
                <wp:wrapTopAndBottom/>
                <wp:docPr id="1974883656"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07" o:spid="_x0000_s1827" style="width:444.9pt;height:1.5pt;margin-top:9.2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89888" fillcolor="black" stroked="f">
                <w10:wrap type="topAndBottom"/>
              </v:rect>
            </w:pict>
          </mc:Fallback>
        </mc:AlternateContent>
      </w:r>
    </w:p>
    <w:p w:rsidR="00235F19" w:rsidRDefault="00235F19">
      <w:pPr>
        <w:pStyle w:val="GvdeMetni"/>
        <w:spacing w:before="3"/>
        <w:rPr>
          <w:rFonts w:ascii="Arial"/>
          <w:b/>
          <w:sz w:val="4"/>
        </w:rPr>
      </w:pPr>
    </w:p>
    <w:p w:rsidR="00235F19"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127232" behindDoc="0" locked="0" layoutInCell="1" allowOverlap="1">
                <wp:simplePos x="0" y="0"/>
                <wp:positionH relativeFrom="column">
                  <wp:posOffset>604299</wp:posOffset>
                </wp:positionH>
                <wp:positionV relativeFrom="paragraph">
                  <wp:posOffset>34732</wp:posOffset>
                </wp:positionV>
                <wp:extent cx="1296063" cy="270345"/>
                <wp:effectExtent l="0" t="0" r="18415" b="15875"/>
                <wp:wrapNone/>
                <wp:docPr id="1601" name="Надпись 1601"/>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BE5813">
                            <w:pPr>
                              <w:rPr>
                                <w:b/>
                              </w:rPr>
                            </w:pPr>
                            <w:r w:rsidRPr="00B4276C">
                              <w:rPr>
                                <w:b/>
                                <w:lang w:val="ru"/>
                              </w:rPr>
                              <w:t>ПРИМЕЧАНИЕ</w:t>
                            </w:r>
                          </w:p>
                          <w:p w:rsidR="00583A31" w:rsidRPr="00B4276C" w:rsidRDefault="00583A31" w:rsidP="00BE5813">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01" o:spid="_x0000_s1166" type="#_x0000_t202" style="position:absolute;left:0;text-align:left;margin-left:47.6pt;margin-top:2.75pt;width:102.05pt;height:21.3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" fillcolor="white [3201]" strokeweight="1pt">
                <v:textbox>
                  <w:txbxContent>
                    <w:p w:rsidR="00583A31" w:rsidRPr="00B4276C" w:rsidRDefault="00583A31" w:rsidP="00BE5813">
                      <w:pPr>
                        <w:rPr>
                          <w:b/>
                        </w:rPr>
                      </w:pPr>
                      <w:r w:rsidRPr="00B4276C">
                        <w:rPr>
                          <w:b/>
                          <w:lang w:val="ru"/>
                        </w:rPr>
                        <w:t>ПРИМЕЧАНИЕ</w:t>
                      </w:r>
                    </w:p>
                    <w:p w:rsidR="00583A31" w:rsidRPr="00B4276C" w:rsidRDefault="00583A31" w:rsidP="00BE5813">
                      <w:pPr>
                        <w:rPr>
                          <w:b/>
                          <w:caps/>
                          <w:lang w:val="ru-RU"/>
                        </w:rPr>
                      </w:pPr>
                    </w:p>
                  </w:txbxContent>
                </v:textbox>
              </v:shape>
            </w:pict>
          </mc:Fallback>
        </mc:AlternateContent>
      </w:r>
    </w:p>
    <w:p w:rsidR="00BE5813" w:rsidRDefault="00BE5813">
      <w:pPr>
        <w:pStyle w:val="GvdeMetni"/>
        <w:ind w:left="943"/>
        <w:rPr>
          <w:rFonts w:ascii="Arial"/>
        </w:rPr>
      </w:pPr>
    </w:p>
    <w:p w:rsidR="00235F19" w:rsidRPr="009A3625" w:rsidRDefault="009A3625" w:rsidP="00AD5DF7">
      <w:pPr>
        <w:pStyle w:val="GvdeMetni"/>
        <w:spacing w:before="75"/>
        <w:ind w:left="934" w:right="591"/>
        <w:jc w:val="both"/>
        <w:rPr>
          <w:lang w:val="ru-RU"/>
        </w:rPr>
      </w:pPr>
      <w:r>
        <w:rPr>
          <w:noProof/>
          <w:lang w:val="ru-RU" w:eastAsia="ru-RU"/>
        </w:rPr>
        <mc:AlternateContent>
          <mc:Choice Requires="wps">
            <w:drawing>
              <wp:anchor distT="0" distB="0" distL="0" distR="0" simplePos="0" relativeHeight="251870208" behindDoc="1" locked="0" layoutInCell="1" allowOverlap="1">
                <wp:simplePos x="0" y="0"/>
                <wp:positionH relativeFrom="page">
                  <wp:posOffset>1209040</wp:posOffset>
                </wp:positionH>
                <wp:positionV relativeFrom="paragraph">
                  <wp:posOffset>560070</wp:posOffset>
                </wp:positionV>
                <wp:extent cx="5650230" cy="19050"/>
                <wp:effectExtent l="0" t="0" r="0" b="0"/>
                <wp:wrapTopAndBottom/>
                <wp:docPr id="106413719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06" o:spid="_x0000_s1829" style="width:444.9pt;height:1.5pt;margin-top:44.1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88864" fillcolor="black" stroked="f">
                <w10:wrap type="topAndBottom"/>
              </v:rect>
            </w:pict>
          </mc:Fallback>
        </mc:AlternateContent>
      </w:r>
      <w:r w:rsidR="00D943D5">
        <w:rPr>
          <w:w w:val="105"/>
          <w:lang w:val="ru"/>
        </w:rPr>
        <w:t>После успешного подключения к ЛИС кнопка связи будет отображаться только в том случае, если в разделе «Настройки — Связь — Связь с ЛИС» указан правильный IP-адрес и номер порта.</w:t>
      </w:r>
    </w:p>
    <w:p w:rsidR="00235F19" w:rsidRPr="009A3625" w:rsidRDefault="009A3625" w:rsidP="00AD5DF7">
      <w:pPr>
        <w:pStyle w:val="GvdeMetni"/>
        <w:spacing w:before="43" w:line="285" w:lineRule="auto"/>
        <w:ind w:left="928" w:right="591"/>
        <w:jc w:val="both"/>
        <w:rPr>
          <w:lang w:val="ru-RU"/>
        </w:rPr>
      </w:pPr>
      <w:r>
        <w:rPr>
          <w:w w:val="110"/>
          <w:lang w:val="ru"/>
        </w:rPr>
        <w:t>В ЛИС/БИС можно передать текущие данные КК, данные в указанном диапазоне дат или все данные КК.</w:t>
      </w:r>
    </w:p>
    <w:p w:rsidR="00235F19" w:rsidRDefault="009A3625" w:rsidP="00AD5DF7">
      <w:pPr>
        <w:pStyle w:val="ListeParagraf"/>
        <w:numPr>
          <w:ilvl w:val="0"/>
          <w:numId w:val="83"/>
        </w:numPr>
        <w:tabs>
          <w:tab w:val="left" w:pos="1268"/>
        </w:tabs>
        <w:spacing w:before="71"/>
        <w:ind w:right="591"/>
        <w:jc w:val="both"/>
        <w:rPr>
          <w:sz w:val="20"/>
        </w:rPr>
      </w:pPr>
      <w:r>
        <w:rPr>
          <w:w w:val="105"/>
          <w:sz w:val="20"/>
          <w:lang w:val="ru"/>
        </w:rPr>
        <w:t>Передача текущих данных</w:t>
      </w:r>
    </w:p>
    <w:p w:rsidR="00235F19" w:rsidRPr="009A3625" w:rsidRDefault="009A3625" w:rsidP="00AD5DF7">
      <w:pPr>
        <w:pStyle w:val="ListeParagraf"/>
        <w:numPr>
          <w:ilvl w:val="0"/>
          <w:numId w:val="82"/>
        </w:numPr>
        <w:tabs>
          <w:tab w:val="left" w:pos="1608"/>
        </w:tabs>
        <w:spacing w:before="117"/>
        <w:ind w:right="591" w:hanging="341"/>
        <w:jc w:val="both"/>
        <w:rPr>
          <w:sz w:val="20"/>
          <w:lang w:val="ru-RU"/>
        </w:rPr>
      </w:pPr>
      <w:r>
        <w:rPr>
          <w:w w:val="105"/>
          <w:sz w:val="20"/>
          <w:lang w:val="ru"/>
        </w:rPr>
        <w:t xml:space="preserve">Выберите, какую запись КК необходимо передать, и нажмите кнопку </w:t>
      </w:r>
      <w:r>
        <w:rPr>
          <w:rFonts w:ascii="Arial"/>
          <w:b/>
          <w:w w:val="105"/>
          <w:sz w:val="20"/>
          <w:lang w:val="ru"/>
        </w:rPr>
        <w:t>«Передача</w:t>
      </w:r>
      <w:r>
        <w:rPr>
          <w:rFonts w:ascii="Arial"/>
          <w:b/>
          <w:w w:val="105"/>
          <w:sz w:val="20"/>
          <w:lang w:val="ru"/>
        </w:rPr>
        <w:t xml:space="preserve"> </w:t>
      </w:r>
      <w:r>
        <w:rPr>
          <w:rFonts w:ascii="Arial"/>
          <w:b/>
          <w:w w:val="105"/>
          <w:sz w:val="20"/>
          <w:lang w:val="ru"/>
        </w:rPr>
        <w:t>данных»</w:t>
      </w:r>
      <w:r w:rsidR="008C00EE" w:rsidRPr="008C00EE">
        <w:rPr>
          <w:rFonts w:ascii="Arial"/>
          <w:b/>
          <w:w w:val="105"/>
          <w:sz w:val="20"/>
          <w:lang w:val="ru-RU"/>
        </w:rPr>
        <w:t xml:space="preserve"> </w:t>
      </w:r>
      <w:r w:rsidR="008C00EE" w:rsidRPr="008C00EE">
        <w:rPr>
          <w:b/>
          <w:w w:val="105"/>
          <w:sz w:val="20"/>
          <w:szCs w:val="20"/>
          <w:lang w:val="ru-RU"/>
        </w:rPr>
        <w:t>(</w:t>
      </w:r>
      <w:r w:rsidR="008C00EE" w:rsidRPr="008C00EE">
        <w:rPr>
          <w:b/>
          <w:sz w:val="20"/>
          <w:szCs w:val="20"/>
        </w:rPr>
        <w:t>Comm</w:t>
      </w:r>
      <w:r w:rsidR="008C00EE" w:rsidRPr="008C00EE">
        <w:rPr>
          <w:b/>
          <w:sz w:val="20"/>
          <w:szCs w:val="20"/>
          <w:lang w:val="ru-RU"/>
        </w:rPr>
        <w:t>.)</w:t>
      </w:r>
      <w:r>
        <w:rPr>
          <w:w w:val="105"/>
          <w:sz w:val="20"/>
          <w:lang w:val="ru"/>
        </w:rPr>
        <w:t>.</w:t>
      </w:r>
    </w:p>
    <w:p w:rsidR="00235F19" w:rsidRPr="00C74C9E" w:rsidRDefault="009A3625" w:rsidP="00AD5DF7">
      <w:pPr>
        <w:pStyle w:val="GvdeMetni"/>
        <w:spacing w:before="92"/>
        <w:ind w:left="1777" w:right="591"/>
        <w:jc w:val="both"/>
        <w:rPr>
          <w:lang w:val="ru-RU"/>
        </w:rPr>
      </w:pPr>
      <w:r>
        <w:rPr>
          <w:w w:val="105"/>
          <w:lang w:val="ru"/>
        </w:rPr>
        <w:t xml:space="preserve">Откроется всплывающее диалоговое окно, как показано на Рисунке 9-22. По умолчанию выбран вариант </w:t>
      </w:r>
      <w:r>
        <w:rPr>
          <w:rFonts w:ascii="Arial"/>
          <w:b/>
          <w:w w:val="105"/>
          <w:lang w:val="ru"/>
        </w:rPr>
        <w:t>«Текущие</w:t>
      </w:r>
      <w:r>
        <w:rPr>
          <w:rFonts w:ascii="Arial"/>
          <w:b/>
          <w:w w:val="105"/>
          <w:lang w:val="ru"/>
        </w:rPr>
        <w:t xml:space="preserve"> </w:t>
      </w:r>
      <w:r>
        <w:rPr>
          <w:rFonts w:ascii="Arial"/>
          <w:b/>
          <w:w w:val="105"/>
          <w:lang w:val="ru"/>
        </w:rPr>
        <w:t>данные»</w:t>
      </w:r>
      <w:r w:rsidR="008C00EE" w:rsidRPr="00C74C9E">
        <w:rPr>
          <w:rFonts w:ascii="Arial"/>
          <w:b/>
          <w:w w:val="105"/>
          <w:lang w:val="ru-RU"/>
        </w:rPr>
        <w:t xml:space="preserve"> </w:t>
      </w:r>
      <w:r w:rsidR="008C00EE" w:rsidRPr="00C74C9E">
        <w:rPr>
          <w:b/>
          <w:w w:val="105"/>
          <w:lang w:val="ru-RU"/>
        </w:rPr>
        <w:t>(</w:t>
      </w:r>
      <w:r w:rsidR="008C00EE" w:rsidRPr="008C00EE">
        <w:rPr>
          <w:b/>
          <w:w w:val="105"/>
          <w:lang w:val="en-GB"/>
        </w:rPr>
        <w:t>Current</w:t>
      </w:r>
      <w:r w:rsidR="008C00EE" w:rsidRPr="00C74C9E">
        <w:rPr>
          <w:b/>
          <w:w w:val="105"/>
          <w:lang w:val="ru-RU"/>
        </w:rPr>
        <w:t xml:space="preserve"> </w:t>
      </w:r>
      <w:r w:rsidR="008C00EE" w:rsidRPr="008C00EE">
        <w:rPr>
          <w:b/>
          <w:w w:val="105"/>
          <w:lang w:val="en-GB"/>
        </w:rPr>
        <w:t>Data</w:t>
      </w:r>
      <w:r w:rsidR="008C00EE" w:rsidRPr="00C74C9E">
        <w:rPr>
          <w:b/>
          <w:w w:val="105"/>
          <w:lang w:val="ru-RU"/>
        </w:rPr>
        <w:t>)</w:t>
      </w:r>
      <w:r>
        <w:rPr>
          <w:w w:val="105"/>
          <w:lang w:val="ru"/>
        </w:rPr>
        <w:t>.</w:t>
      </w:r>
    </w:p>
    <w:p w:rsidR="00235F19" w:rsidRPr="00C74C9E" w:rsidRDefault="009A3625">
      <w:pPr>
        <w:spacing w:before="129"/>
        <w:ind w:left="1268"/>
        <w:rPr>
          <w:rFonts w:ascii="Arial"/>
          <w:b/>
          <w:sz w:val="18"/>
          <w:lang w:val="ru-RU"/>
        </w:rPr>
      </w:pPr>
      <w:r>
        <w:rPr>
          <w:noProof/>
          <w:lang w:val="ru-RU" w:eastAsia="ru-RU"/>
        </w:rPr>
        <w:drawing>
          <wp:anchor distT="0" distB="0" distL="0" distR="0" simplePos="0" relativeHeight="252288000" behindDoc="0" locked="0" layoutInCell="1" allowOverlap="1">
            <wp:simplePos x="0" y="0"/>
            <wp:positionH relativeFrom="page">
              <wp:posOffset>1455285</wp:posOffset>
            </wp:positionH>
            <wp:positionV relativeFrom="paragraph">
              <wp:posOffset>260642</wp:posOffset>
            </wp:positionV>
            <wp:extent cx="2946011" cy="2340197"/>
            <wp:effectExtent l="0" t="0" r="0" b="0"/>
            <wp:wrapTopAndBottom/>
            <wp:docPr id="631" name="image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85215" name="image307.png"/>
                    <pic:cNvPicPr/>
                  </pic:nvPicPr>
                  <pic:blipFill>
                    <a:blip r:embed="rId259" cstate="print"/>
                    <a:stretch>
                      <a:fillRect/>
                    </a:stretch>
                  </pic:blipFill>
                  <pic:spPr>
                    <a:xfrm>
                      <a:off x="0" y="0"/>
                      <a:ext cx="2946011" cy="2340197"/>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9-22 </w:t>
      </w:r>
      <w:r>
        <w:rPr>
          <w:rFonts w:ascii="Arial"/>
          <w:b/>
          <w:spacing w:val="-1"/>
          <w:w w:val="105"/>
          <w:sz w:val="18"/>
          <w:lang w:val="ru"/>
        </w:rPr>
        <w:t>Передача</w:t>
      </w:r>
      <w:r>
        <w:rPr>
          <w:rFonts w:ascii="Arial"/>
          <w:b/>
          <w:spacing w:val="-1"/>
          <w:w w:val="105"/>
          <w:sz w:val="18"/>
          <w:lang w:val="ru"/>
        </w:rPr>
        <w:t xml:space="preserve"> </w:t>
      </w:r>
      <w:r>
        <w:rPr>
          <w:rFonts w:ascii="Arial"/>
          <w:b/>
          <w:spacing w:val="-1"/>
          <w:w w:val="105"/>
          <w:sz w:val="18"/>
          <w:lang w:val="ru"/>
        </w:rPr>
        <w:t>текущих</w:t>
      </w:r>
      <w:r>
        <w:rPr>
          <w:rFonts w:ascii="Arial"/>
          <w:b/>
          <w:spacing w:val="-1"/>
          <w:w w:val="105"/>
          <w:sz w:val="18"/>
          <w:lang w:val="ru"/>
        </w:rPr>
        <w:t xml:space="preserve"> </w:t>
      </w:r>
      <w:r>
        <w:rPr>
          <w:rFonts w:ascii="Arial"/>
          <w:b/>
          <w:spacing w:val="-1"/>
          <w:w w:val="105"/>
          <w:sz w:val="18"/>
          <w:lang w:val="ru"/>
        </w:rPr>
        <w:t>данных</w:t>
      </w:r>
    </w:p>
    <w:p w:rsidR="00235F19" w:rsidRPr="00C74C9E" w:rsidRDefault="00235F19">
      <w:pPr>
        <w:pStyle w:val="GvdeMetni"/>
        <w:spacing w:before="4"/>
        <w:rPr>
          <w:rFonts w:ascii="Arial"/>
          <w:b/>
          <w:sz w:val="21"/>
          <w:lang w:val="ru-RU"/>
        </w:rPr>
      </w:pPr>
    </w:p>
    <w:p w:rsidR="00235F19" w:rsidRDefault="009A3625">
      <w:pPr>
        <w:pStyle w:val="ListeParagraf"/>
        <w:numPr>
          <w:ilvl w:val="0"/>
          <w:numId w:val="82"/>
        </w:numPr>
        <w:tabs>
          <w:tab w:val="left" w:pos="1608"/>
        </w:tabs>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AD5DF7">
      <w:pPr>
        <w:pStyle w:val="GvdeMetni"/>
        <w:spacing w:before="93"/>
        <w:ind w:left="1777" w:right="591"/>
        <w:jc w:val="both"/>
        <w:rPr>
          <w:lang w:val="ru-RU"/>
        </w:rPr>
      </w:pPr>
      <w:r>
        <w:rPr>
          <w:w w:val="105"/>
          <w:lang w:val="ru"/>
        </w:rPr>
        <w:t>После передачи данных в ЛИС/БИС откроется окно с сообщением, как показано ниже.</w:t>
      </w:r>
    </w:p>
    <w:p w:rsidR="00235F19" w:rsidRDefault="009A3625">
      <w:pPr>
        <w:spacing w:before="129"/>
        <w:ind w:left="1268"/>
        <w:rPr>
          <w:rFonts w:ascii="Arial"/>
          <w:b/>
          <w:sz w:val="18"/>
        </w:rPr>
      </w:pPr>
      <w:r>
        <w:rPr>
          <w:noProof/>
          <w:lang w:val="ru-RU" w:eastAsia="ru-RU"/>
        </w:rPr>
        <w:drawing>
          <wp:anchor distT="0" distB="0" distL="0" distR="0" simplePos="0" relativeHeight="252289024" behindDoc="0" locked="0" layoutInCell="1" allowOverlap="1">
            <wp:simplePos x="0" y="0"/>
            <wp:positionH relativeFrom="page">
              <wp:posOffset>1459636</wp:posOffset>
            </wp:positionH>
            <wp:positionV relativeFrom="paragraph">
              <wp:posOffset>253515</wp:posOffset>
            </wp:positionV>
            <wp:extent cx="3231831" cy="1709927"/>
            <wp:effectExtent l="0" t="0" r="0" b="0"/>
            <wp:wrapTopAndBottom/>
            <wp:docPr id="633"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04588" name="image308.png"/>
                    <pic:cNvPicPr/>
                  </pic:nvPicPr>
                  <pic:blipFill>
                    <a:blip r:embed="rId260" cstate="print"/>
                    <a:stretch>
                      <a:fillRect/>
                    </a:stretch>
                  </pic:blipFill>
                  <pic:spPr>
                    <a:xfrm>
                      <a:off x="0" y="0"/>
                      <a:ext cx="3231831" cy="1709927"/>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9-23 </w:t>
      </w:r>
      <w:r>
        <w:rPr>
          <w:rFonts w:ascii="Arial"/>
          <w:b/>
          <w:spacing w:val="-1"/>
          <w:w w:val="105"/>
          <w:sz w:val="18"/>
          <w:lang w:val="ru"/>
        </w:rPr>
        <w:t>Результат</w:t>
      </w:r>
      <w:r>
        <w:rPr>
          <w:rFonts w:ascii="Arial"/>
          <w:b/>
          <w:spacing w:val="-1"/>
          <w:w w:val="105"/>
          <w:sz w:val="18"/>
          <w:lang w:val="ru"/>
        </w:rPr>
        <w:t xml:space="preserve"> </w:t>
      </w:r>
      <w:r>
        <w:rPr>
          <w:rFonts w:ascii="Arial"/>
          <w:b/>
          <w:spacing w:val="-1"/>
          <w:w w:val="105"/>
          <w:sz w:val="18"/>
          <w:lang w:val="ru"/>
        </w:rPr>
        <w:t>передачи</w:t>
      </w:r>
      <w:r>
        <w:rPr>
          <w:rFonts w:ascii="Arial"/>
          <w:b/>
          <w:spacing w:val="-1"/>
          <w:w w:val="105"/>
          <w:sz w:val="18"/>
          <w:lang w:val="ru"/>
        </w:rPr>
        <w:t xml:space="preserve"> </w:t>
      </w:r>
      <w:r>
        <w:rPr>
          <w:rFonts w:ascii="Arial"/>
          <w:b/>
          <w:spacing w:val="-1"/>
          <w:w w:val="105"/>
          <w:sz w:val="18"/>
          <w:lang w:val="ru"/>
        </w:rPr>
        <w:t>данных</w:t>
      </w:r>
    </w:p>
    <w:p w:rsidR="00235F19" w:rsidRPr="009A3625" w:rsidRDefault="009A3625" w:rsidP="00AD5DF7">
      <w:pPr>
        <w:pStyle w:val="ListeParagraf"/>
        <w:numPr>
          <w:ilvl w:val="0"/>
          <w:numId w:val="82"/>
        </w:numPr>
        <w:tabs>
          <w:tab w:val="left" w:pos="1608"/>
        </w:tabs>
        <w:spacing w:before="222"/>
        <w:ind w:right="591"/>
        <w:jc w:val="both"/>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закрыть окно сообщений.</w:t>
      </w:r>
    </w:p>
    <w:p w:rsidR="00235F19" w:rsidRDefault="009A3625" w:rsidP="00AD5DF7">
      <w:pPr>
        <w:pStyle w:val="ListeParagraf"/>
        <w:numPr>
          <w:ilvl w:val="0"/>
          <w:numId w:val="83"/>
        </w:numPr>
        <w:tabs>
          <w:tab w:val="left" w:pos="1268"/>
        </w:tabs>
        <w:spacing w:before="93"/>
        <w:ind w:right="591"/>
        <w:jc w:val="both"/>
        <w:rPr>
          <w:sz w:val="20"/>
        </w:rPr>
      </w:pPr>
      <w:r>
        <w:rPr>
          <w:w w:val="105"/>
          <w:sz w:val="20"/>
          <w:lang w:val="ru"/>
        </w:rPr>
        <w:t>Передача всех данных</w:t>
      </w:r>
    </w:p>
    <w:p w:rsidR="00235F19" w:rsidRPr="009A3625" w:rsidRDefault="009A3625" w:rsidP="004507DF">
      <w:pPr>
        <w:spacing w:before="116"/>
        <w:ind w:left="1276" w:right="591" w:hanging="9"/>
        <w:jc w:val="both"/>
        <w:rPr>
          <w:sz w:val="20"/>
          <w:lang w:val="ru-RU"/>
        </w:rPr>
      </w:pPr>
      <w:r>
        <w:rPr>
          <w:w w:val="105"/>
          <w:sz w:val="20"/>
          <w:lang w:val="ru"/>
        </w:rPr>
        <w:t xml:space="preserve">a. Нажмите кнопку </w:t>
      </w:r>
      <w:r>
        <w:rPr>
          <w:rFonts w:ascii="Arial"/>
          <w:b/>
          <w:w w:val="105"/>
          <w:sz w:val="20"/>
          <w:lang w:val="ru"/>
        </w:rPr>
        <w:t>«Передача</w:t>
      </w:r>
      <w:r>
        <w:rPr>
          <w:rFonts w:ascii="Arial"/>
          <w:b/>
          <w:w w:val="105"/>
          <w:sz w:val="20"/>
          <w:lang w:val="ru"/>
        </w:rPr>
        <w:t xml:space="preserve"> </w:t>
      </w:r>
      <w:r>
        <w:rPr>
          <w:rFonts w:ascii="Arial"/>
          <w:b/>
          <w:w w:val="105"/>
          <w:sz w:val="20"/>
          <w:lang w:val="ru"/>
        </w:rPr>
        <w:t>данных»</w:t>
      </w:r>
      <w:r>
        <w:rPr>
          <w:w w:val="105"/>
          <w:sz w:val="20"/>
          <w:lang w:val="ru"/>
        </w:rPr>
        <w:t>.</w:t>
      </w:r>
    </w:p>
    <w:p w:rsidR="00235F19" w:rsidRPr="004507DF" w:rsidRDefault="009A3625" w:rsidP="004507DF">
      <w:pPr>
        <w:pStyle w:val="ListeParagraf"/>
        <w:numPr>
          <w:ilvl w:val="0"/>
          <w:numId w:val="188"/>
        </w:numPr>
        <w:spacing w:before="93"/>
        <w:ind w:left="1560" w:right="591" w:hanging="293"/>
        <w:jc w:val="both"/>
        <w:rPr>
          <w:sz w:val="20"/>
          <w:lang w:val="ru-RU"/>
        </w:rPr>
      </w:pPr>
      <w:r w:rsidRPr="004507DF">
        <w:rPr>
          <w:w w:val="105"/>
          <w:sz w:val="20"/>
          <w:lang w:val="ru"/>
        </w:rPr>
        <w:t xml:space="preserve">Выберите </w:t>
      </w:r>
      <w:r w:rsidRPr="004507DF">
        <w:rPr>
          <w:rFonts w:ascii="Arial"/>
          <w:b/>
          <w:w w:val="105"/>
          <w:sz w:val="20"/>
          <w:lang w:val="ru"/>
        </w:rPr>
        <w:t>«Все</w:t>
      </w:r>
      <w:r w:rsidRPr="004507DF">
        <w:rPr>
          <w:rFonts w:ascii="Arial"/>
          <w:b/>
          <w:w w:val="105"/>
          <w:sz w:val="20"/>
          <w:lang w:val="ru"/>
        </w:rPr>
        <w:t xml:space="preserve"> </w:t>
      </w:r>
      <w:r w:rsidRPr="004507DF">
        <w:rPr>
          <w:rFonts w:ascii="Arial"/>
          <w:b/>
          <w:w w:val="105"/>
          <w:sz w:val="20"/>
          <w:lang w:val="ru"/>
        </w:rPr>
        <w:t>данные»</w:t>
      </w:r>
      <w:r w:rsidR="004507DF" w:rsidRPr="004507DF">
        <w:rPr>
          <w:rFonts w:ascii="Arial"/>
          <w:b/>
          <w:w w:val="105"/>
          <w:sz w:val="20"/>
          <w:lang w:val="ru-RU"/>
        </w:rPr>
        <w:t xml:space="preserve"> </w:t>
      </w:r>
      <w:r w:rsidR="004507DF" w:rsidRPr="00A21DBD">
        <w:rPr>
          <w:b/>
          <w:w w:val="105"/>
          <w:sz w:val="20"/>
          <w:lang w:val="ru-RU"/>
        </w:rPr>
        <w:t>(</w:t>
      </w:r>
      <w:r w:rsidR="004507DF" w:rsidRPr="00A21DBD">
        <w:rPr>
          <w:b/>
          <w:w w:val="105"/>
          <w:sz w:val="20"/>
        </w:rPr>
        <w:t>All</w:t>
      </w:r>
      <w:r w:rsidR="004507DF" w:rsidRPr="00A21DBD">
        <w:rPr>
          <w:b/>
          <w:w w:val="105"/>
          <w:sz w:val="20"/>
          <w:lang w:val="ru-RU"/>
        </w:rPr>
        <w:t xml:space="preserve"> </w:t>
      </w:r>
      <w:r w:rsidR="004507DF" w:rsidRPr="00A21DBD">
        <w:rPr>
          <w:b/>
          <w:w w:val="105"/>
          <w:sz w:val="20"/>
        </w:rPr>
        <w:t>Data</w:t>
      </w:r>
      <w:r w:rsidR="004507DF" w:rsidRPr="00A21DBD">
        <w:rPr>
          <w:b/>
          <w:w w:val="105"/>
          <w:sz w:val="20"/>
          <w:lang w:val="ru-RU"/>
        </w:rPr>
        <w:t>)</w:t>
      </w:r>
      <w:r w:rsidRPr="004507DF">
        <w:rPr>
          <w:w w:val="105"/>
          <w:sz w:val="20"/>
          <w:lang w:val="ru"/>
        </w:rPr>
        <w:t>. См. Рисунок 9-24.</w:t>
      </w:r>
    </w:p>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ind w:left="1268"/>
        <w:rPr>
          <w:rFonts w:ascii="Arial"/>
          <w:b/>
          <w:sz w:val="18"/>
        </w:rPr>
      </w:pPr>
      <w:r>
        <w:rPr>
          <w:noProof/>
          <w:lang w:val="ru-RU" w:eastAsia="ru-RU"/>
        </w:rPr>
        <w:drawing>
          <wp:anchor distT="0" distB="0" distL="0" distR="0" simplePos="0" relativeHeight="252290048" behindDoc="0" locked="0" layoutInCell="1" allowOverlap="1">
            <wp:simplePos x="0" y="0"/>
            <wp:positionH relativeFrom="page">
              <wp:posOffset>1446866</wp:posOffset>
            </wp:positionH>
            <wp:positionV relativeFrom="paragraph">
              <wp:posOffset>245645</wp:posOffset>
            </wp:positionV>
            <wp:extent cx="2613683" cy="2093595"/>
            <wp:effectExtent l="0" t="0" r="0" b="0"/>
            <wp:wrapTopAndBottom/>
            <wp:docPr id="635" name="image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77259" name="image309.png"/>
                    <pic:cNvPicPr/>
                  </pic:nvPicPr>
                  <pic:blipFill>
                    <a:blip r:embed="rId261" cstate="print"/>
                    <a:stretch>
                      <a:fillRect/>
                    </a:stretch>
                  </pic:blipFill>
                  <pic:spPr>
                    <a:xfrm>
                      <a:off x="0" y="0"/>
                      <a:ext cx="2613683" cy="2093595"/>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9-24 </w:t>
      </w:r>
      <w:r>
        <w:rPr>
          <w:rFonts w:ascii="Arial"/>
          <w:b/>
          <w:w w:val="105"/>
          <w:sz w:val="18"/>
          <w:lang w:val="ru"/>
        </w:rPr>
        <w:t>Передача</w:t>
      </w:r>
      <w:r>
        <w:rPr>
          <w:rFonts w:ascii="Arial"/>
          <w:b/>
          <w:w w:val="105"/>
          <w:sz w:val="18"/>
          <w:lang w:val="ru"/>
        </w:rPr>
        <w:t xml:space="preserve"> </w:t>
      </w:r>
      <w:r>
        <w:rPr>
          <w:rFonts w:ascii="Arial"/>
          <w:b/>
          <w:w w:val="105"/>
          <w:sz w:val="18"/>
          <w:lang w:val="ru"/>
        </w:rPr>
        <w:t>всех</w:t>
      </w:r>
      <w:r>
        <w:rPr>
          <w:rFonts w:ascii="Arial"/>
          <w:b/>
          <w:w w:val="105"/>
          <w:sz w:val="18"/>
          <w:lang w:val="ru"/>
        </w:rPr>
        <w:t xml:space="preserve"> </w:t>
      </w:r>
      <w:r>
        <w:rPr>
          <w:rFonts w:ascii="Arial"/>
          <w:b/>
          <w:w w:val="105"/>
          <w:sz w:val="18"/>
          <w:lang w:val="ru"/>
        </w:rPr>
        <w:t>данных</w:t>
      </w:r>
    </w:p>
    <w:p w:rsidR="00235F19" w:rsidRPr="004507DF" w:rsidRDefault="009A3625" w:rsidP="004507DF">
      <w:pPr>
        <w:pStyle w:val="ListeParagraf"/>
        <w:numPr>
          <w:ilvl w:val="0"/>
          <w:numId w:val="188"/>
        </w:numPr>
        <w:tabs>
          <w:tab w:val="left" w:pos="1608"/>
        </w:tabs>
        <w:spacing w:before="222"/>
        <w:rPr>
          <w:sz w:val="20"/>
        </w:rPr>
      </w:pPr>
      <w:r w:rsidRPr="004507DF">
        <w:rPr>
          <w:w w:val="105"/>
          <w:sz w:val="20"/>
          <w:lang w:val="ru"/>
        </w:rPr>
        <w:t xml:space="preserve">Нажмите </w:t>
      </w:r>
      <w:r w:rsidRPr="004507DF">
        <w:rPr>
          <w:rFonts w:ascii="Arial"/>
          <w:b/>
          <w:w w:val="105"/>
          <w:sz w:val="20"/>
          <w:lang w:val="ru"/>
        </w:rPr>
        <w:t>«ОК»</w:t>
      </w:r>
      <w:r w:rsidRPr="004507DF">
        <w:rPr>
          <w:w w:val="105"/>
          <w:sz w:val="20"/>
          <w:lang w:val="ru"/>
        </w:rPr>
        <w:t>.</w:t>
      </w:r>
    </w:p>
    <w:p w:rsidR="00235F19" w:rsidRPr="009A3625" w:rsidRDefault="009A3625" w:rsidP="00AD5DF7">
      <w:pPr>
        <w:pStyle w:val="GvdeMetni"/>
        <w:spacing w:before="94"/>
        <w:ind w:left="1777" w:right="591"/>
        <w:jc w:val="both"/>
        <w:rPr>
          <w:lang w:val="ru-RU"/>
        </w:rPr>
      </w:pPr>
      <w:r>
        <w:rPr>
          <w:w w:val="105"/>
          <w:lang w:val="ru"/>
        </w:rPr>
        <w:t>После передачи данных в ЛИС/БИС откроется окно с сообщением, как показано ниже.</w:t>
      </w:r>
    </w:p>
    <w:p w:rsidR="00235F19" w:rsidRDefault="009A3625">
      <w:pPr>
        <w:spacing w:before="129"/>
        <w:ind w:left="1268"/>
        <w:rPr>
          <w:rFonts w:ascii="Arial"/>
          <w:b/>
          <w:sz w:val="18"/>
        </w:rPr>
      </w:pPr>
      <w:r>
        <w:rPr>
          <w:noProof/>
          <w:lang w:val="ru-RU" w:eastAsia="ru-RU"/>
        </w:rPr>
        <w:drawing>
          <wp:anchor distT="0" distB="0" distL="0" distR="0" simplePos="0" relativeHeight="252291072" behindDoc="0" locked="0" layoutInCell="1" allowOverlap="1">
            <wp:simplePos x="0" y="0"/>
            <wp:positionH relativeFrom="page">
              <wp:posOffset>1461235</wp:posOffset>
            </wp:positionH>
            <wp:positionV relativeFrom="paragraph">
              <wp:posOffset>253298</wp:posOffset>
            </wp:positionV>
            <wp:extent cx="3510533" cy="1860803"/>
            <wp:effectExtent l="0" t="0" r="0" b="0"/>
            <wp:wrapTopAndBottom/>
            <wp:docPr id="637"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96391" name="image308.png"/>
                    <pic:cNvPicPr/>
                  </pic:nvPicPr>
                  <pic:blipFill>
                    <a:blip r:embed="rId260" cstate="print"/>
                    <a:stretch>
                      <a:fillRect/>
                    </a:stretch>
                  </pic:blipFill>
                  <pic:spPr>
                    <a:xfrm>
                      <a:off x="0" y="0"/>
                      <a:ext cx="3510533" cy="1860803"/>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9-25 </w:t>
      </w:r>
      <w:r>
        <w:rPr>
          <w:rFonts w:ascii="Arial"/>
          <w:b/>
          <w:spacing w:val="-1"/>
          <w:w w:val="105"/>
          <w:sz w:val="18"/>
          <w:lang w:val="ru"/>
        </w:rPr>
        <w:t>Результат</w:t>
      </w:r>
      <w:r>
        <w:rPr>
          <w:rFonts w:ascii="Arial"/>
          <w:b/>
          <w:spacing w:val="-1"/>
          <w:w w:val="105"/>
          <w:sz w:val="18"/>
          <w:lang w:val="ru"/>
        </w:rPr>
        <w:t xml:space="preserve"> </w:t>
      </w:r>
      <w:r>
        <w:rPr>
          <w:rFonts w:ascii="Arial"/>
          <w:b/>
          <w:spacing w:val="-1"/>
          <w:w w:val="105"/>
          <w:sz w:val="18"/>
          <w:lang w:val="ru"/>
        </w:rPr>
        <w:t>передачи</w:t>
      </w:r>
      <w:r>
        <w:rPr>
          <w:rFonts w:ascii="Arial"/>
          <w:b/>
          <w:spacing w:val="-1"/>
          <w:w w:val="105"/>
          <w:sz w:val="18"/>
          <w:lang w:val="ru"/>
        </w:rPr>
        <w:t xml:space="preserve"> </w:t>
      </w:r>
      <w:r>
        <w:rPr>
          <w:rFonts w:ascii="Arial"/>
          <w:b/>
          <w:spacing w:val="-1"/>
          <w:w w:val="105"/>
          <w:sz w:val="18"/>
          <w:lang w:val="ru"/>
        </w:rPr>
        <w:t>данных</w:t>
      </w:r>
    </w:p>
    <w:p w:rsidR="00235F19" w:rsidRPr="009A3625" w:rsidRDefault="009A3625" w:rsidP="004507DF">
      <w:pPr>
        <w:pStyle w:val="ListeParagraf"/>
        <w:numPr>
          <w:ilvl w:val="0"/>
          <w:numId w:val="188"/>
        </w:numPr>
        <w:tabs>
          <w:tab w:val="left" w:pos="1608"/>
        </w:tabs>
        <w:spacing w:before="212"/>
        <w:ind w:right="591"/>
        <w:jc w:val="both"/>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закрыть окно сообщений.</w:t>
      </w:r>
    </w:p>
    <w:p w:rsidR="00235F19" w:rsidRPr="009A3625" w:rsidRDefault="009A3625" w:rsidP="00AD5DF7">
      <w:pPr>
        <w:pStyle w:val="ListeParagraf"/>
        <w:numPr>
          <w:ilvl w:val="0"/>
          <w:numId w:val="83"/>
        </w:numPr>
        <w:tabs>
          <w:tab w:val="left" w:pos="1268"/>
        </w:tabs>
        <w:spacing w:before="93"/>
        <w:ind w:right="591"/>
        <w:jc w:val="both"/>
        <w:rPr>
          <w:sz w:val="20"/>
          <w:lang w:val="ru-RU"/>
        </w:rPr>
      </w:pPr>
      <w:r>
        <w:rPr>
          <w:w w:val="105"/>
          <w:sz w:val="20"/>
          <w:lang w:val="ru"/>
        </w:rPr>
        <w:t>Передача данных в выбранном диапазоне дат</w:t>
      </w:r>
    </w:p>
    <w:p w:rsidR="00235F19" w:rsidRPr="00A21DBD" w:rsidRDefault="009A3625" w:rsidP="00AD5DF7">
      <w:pPr>
        <w:pStyle w:val="ListeParagraf"/>
        <w:numPr>
          <w:ilvl w:val="0"/>
          <w:numId w:val="80"/>
        </w:numPr>
        <w:tabs>
          <w:tab w:val="left" w:pos="1608"/>
        </w:tabs>
        <w:spacing w:before="117"/>
        <w:ind w:right="591" w:hanging="341"/>
        <w:jc w:val="both"/>
        <w:rPr>
          <w:sz w:val="20"/>
          <w:lang w:val="ru-RU"/>
        </w:rPr>
      </w:pPr>
      <w:r>
        <w:rPr>
          <w:w w:val="105"/>
          <w:sz w:val="20"/>
          <w:lang w:val="ru"/>
        </w:rPr>
        <w:t xml:space="preserve">Нажмите кнопку </w:t>
      </w:r>
      <w:r>
        <w:rPr>
          <w:rFonts w:ascii="Arial"/>
          <w:b/>
          <w:w w:val="105"/>
          <w:sz w:val="20"/>
          <w:lang w:val="ru"/>
        </w:rPr>
        <w:t>«Передача</w:t>
      </w:r>
      <w:r>
        <w:rPr>
          <w:rFonts w:ascii="Arial"/>
          <w:b/>
          <w:w w:val="105"/>
          <w:sz w:val="20"/>
          <w:lang w:val="ru"/>
        </w:rPr>
        <w:t xml:space="preserve"> </w:t>
      </w:r>
      <w:r>
        <w:rPr>
          <w:rFonts w:ascii="Arial"/>
          <w:b/>
          <w:w w:val="105"/>
          <w:sz w:val="20"/>
          <w:lang w:val="ru"/>
        </w:rPr>
        <w:t>данных»</w:t>
      </w:r>
      <w:r w:rsidR="00A21DBD" w:rsidRPr="00A21DBD">
        <w:rPr>
          <w:rFonts w:ascii="Arial"/>
          <w:b/>
          <w:w w:val="105"/>
          <w:sz w:val="20"/>
          <w:lang w:val="ru-RU"/>
        </w:rPr>
        <w:t xml:space="preserve"> </w:t>
      </w:r>
      <w:r w:rsidR="00A21DBD" w:rsidRPr="008C00EE">
        <w:rPr>
          <w:b/>
          <w:w w:val="105"/>
          <w:sz w:val="20"/>
          <w:szCs w:val="20"/>
          <w:lang w:val="ru-RU"/>
        </w:rPr>
        <w:t>(</w:t>
      </w:r>
      <w:r w:rsidR="00A21DBD" w:rsidRPr="008C00EE">
        <w:rPr>
          <w:b/>
          <w:sz w:val="20"/>
          <w:szCs w:val="20"/>
        </w:rPr>
        <w:t>Comm</w:t>
      </w:r>
      <w:r w:rsidR="00A21DBD" w:rsidRPr="008C00EE">
        <w:rPr>
          <w:b/>
          <w:sz w:val="20"/>
          <w:szCs w:val="20"/>
          <w:lang w:val="ru-RU"/>
        </w:rPr>
        <w:t>.)</w:t>
      </w:r>
      <w:r>
        <w:rPr>
          <w:w w:val="105"/>
          <w:sz w:val="20"/>
          <w:lang w:val="ru"/>
        </w:rPr>
        <w:t>.</w:t>
      </w:r>
    </w:p>
    <w:p w:rsidR="00235F19" w:rsidRPr="009A3625" w:rsidRDefault="009A3625" w:rsidP="00AD5DF7">
      <w:pPr>
        <w:pStyle w:val="ListeParagraf"/>
        <w:numPr>
          <w:ilvl w:val="0"/>
          <w:numId w:val="80"/>
        </w:numPr>
        <w:tabs>
          <w:tab w:val="left" w:pos="1608"/>
        </w:tabs>
        <w:spacing w:before="92" w:line="259" w:lineRule="auto"/>
        <w:ind w:right="591"/>
        <w:jc w:val="both"/>
        <w:rPr>
          <w:sz w:val="20"/>
          <w:lang w:val="ru-RU"/>
        </w:rPr>
      </w:pPr>
      <w:r>
        <w:rPr>
          <w:w w:val="105"/>
          <w:sz w:val="20"/>
          <w:lang w:val="ru"/>
        </w:rPr>
        <w:t xml:space="preserve">Выберите </w:t>
      </w:r>
      <w:r>
        <w:rPr>
          <w:rFonts w:ascii="Arial"/>
          <w:b/>
          <w:w w:val="105"/>
          <w:sz w:val="20"/>
          <w:lang w:val="ru"/>
        </w:rPr>
        <w:t>«Записи</w:t>
      </w:r>
      <w:r>
        <w:rPr>
          <w:rFonts w:ascii="Arial"/>
          <w:b/>
          <w:w w:val="105"/>
          <w:sz w:val="20"/>
          <w:lang w:val="ru"/>
        </w:rPr>
        <w:t xml:space="preserve"> </w:t>
      </w:r>
      <w:r>
        <w:rPr>
          <w:rFonts w:ascii="Arial"/>
          <w:b/>
          <w:w w:val="105"/>
          <w:sz w:val="20"/>
          <w:lang w:val="ru"/>
        </w:rPr>
        <w:t>по</w:t>
      </w:r>
      <w:r>
        <w:rPr>
          <w:rFonts w:ascii="Arial"/>
          <w:b/>
          <w:w w:val="105"/>
          <w:sz w:val="20"/>
          <w:lang w:val="ru"/>
        </w:rPr>
        <w:t xml:space="preserve"> </w:t>
      </w:r>
      <w:r>
        <w:rPr>
          <w:rFonts w:ascii="Arial"/>
          <w:b/>
          <w:w w:val="105"/>
          <w:sz w:val="20"/>
          <w:lang w:val="ru"/>
        </w:rPr>
        <w:t>выбранным</w:t>
      </w:r>
      <w:r>
        <w:rPr>
          <w:rFonts w:ascii="Arial"/>
          <w:b/>
          <w:w w:val="105"/>
          <w:sz w:val="20"/>
          <w:lang w:val="ru"/>
        </w:rPr>
        <w:t xml:space="preserve"> </w:t>
      </w:r>
      <w:r>
        <w:rPr>
          <w:rFonts w:ascii="Arial"/>
          <w:b/>
          <w:w w:val="105"/>
          <w:sz w:val="20"/>
          <w:lang w:val="ru"/>
        </w:rPr>
        <w:t>датам»</w:t>
      </w:r>
      <w:r w:rsidR="00A21DBD" w:rsidRPr="00A21DBD">
        <w:rPr>
          <w:rFonts w:ascii="Arial"/>
          <w:b/>
          <w:w w:val="105"/>
          <w:sz w:val="20"/>
          <w:lang w:val="ru-RU"/>
        </w:rPr>
        <w:t xml:space="preserve"> </w:t>
      </w:r>
      <w:r w:rsidR="00A21DBD" w:rsidRPr="00A21DBD">
        <w:rPr>
          <w:b/>
          <w:w w:val="105"/>
          <w:sz w:val="20"/>
          <w:szCs w:val="20"/>
          <w:lang w:val="ru-RU"/>
        </w:rPr>
        <w:t>(Records of the Specified Dates)</w:t>
      </w:r>
      <w:r>
        <w:rPr>
          <w:w w:val="105"/>
          <w:sz w:val="20"/>
          <w:lang w:val="ru"/>
        </w:rPr>
        <w:t xml:space="preserve"> и укажите дату начала и окончания периода данных, которые должны быть переданы.</w:t>
      </w:r>
    </w:p>
    <w:p w:rsidR="00235F19" w:rsidRPr="009A3625" w:rsidRDefault="009A3625" w:rsidP="00AD5DF7">
      <w:pPr>
        <w:spacing w:before="76"/>
        <w:ind w:left="1607" w:right="591"/>
        <w:jc w:val="both"/>
        <w:rPr>
          <w:sz w:val="21"/>
          <w:lang w:val="ru-RU"/>
        </w:rPr>
      </w:pPr>
      <w:r>
        <w:rPr>
          <w:w w:val="110"/>
          <w:sz w:val="21"/>
          <w:lang w:val="ru"/>
        </w:rPr>
        <w:t>См. Рисунок 9-26.</w:t>
      </w:r>
    </w:p>
    <w:p w:rsidR="00235F19" w:rsidRPr="009A3625" w:rsidRDefault="00235F19">
      <w:pPr>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292096" behindDoc="0" locked="0" layoutInCell="1" allowOverlap="1">
            <wp:simplePos x="0" y="0"/>
            <wp:positionH relativeFrom="page">
              <wp:posOffset>1440180</wp:posOffset>
            </wp:positionH>
            <wp:positionV relativeFrom="paragraph">
              <wp:posOffset>262598</wp:posOffset>
            </wp:positionV>
            <wp:extent cx="3344657" cy="2636424"/>
            <wp:effectExtent l="0" t="0" r="0" b="0"/>
            <wp:wrapTopAndBottom/>
            <wp:docPr id="639" name="image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89709" name="image310.png"/>
                    <pic:cNvPicPr/>
                  </pic:nvPicPr>
                  <pic:blipFill>
                    <a:blip r:embed="rId262" cstate="print"/>
                    <a:stretch>
                      <a:fillRect/>
                    </a:stretch>
                  </pic:blipFill>
                  <pic:spPr>
                    <a:xfrm>
                      <a:off x="0" y="0"/>
                      <a:ext cx="3344657" cy="2636424"/>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9-26 </w:t>
      </w:r>
      <w:r>
        <w:rPr>
          <w:rFonts w:ascii="Arial"/>
          <w:b/>
          <w:w w:val="105"/>
          <w:sz w:val="18"/>
          <w:lang w:val="ru"/>
        </w:rPr>
        <w:t>Передача</w:t>
      </w:r>
      <w:r>
        <w:rPr>
          <w:rFonts w:ascii="Arial"/>
          <w:b/>
          <w:w w:val="105"/>
          <w:sz w:val="18"/>
          <w:lang w:val="ru"/>
        </w:rPr>
        <w:t xml:space="preserve"> </w:t>
      </w:r>
      <w:r>
        <w:rPr>
          <w:rFonts w:ascii="Arial"/>
          <w:b/>
          <w:w w:val="105"/>
          <w:sz w:val="18"/>
          <w:lang w:val="ru"/>
        </w:rPr>
        <w:t>данных</w:t>
      </w:r>
      <w:r>
        <w:rPr>
          <w:rFonts w:ascii="Arial"/>
          <w:b/>
          <w:w w:val="105"/>
          <w:sz w:val="18"/>
          <w:lang w:val="ru"/>
        </w:rPr>
        <w:t xml:space="preserve"> </w:t>
      </w:r>
      <w:r>
        <w:rPr>
          <w:rFonts w:ascii="Arial"/>
          <w:b/>
          <w:w w:val="105"/>
          <w:sz w:val="18"/>
          <w:lang w:val="ru"/>
        </w:rPr>
        <w:t>в</w:t>
      </w:r>
      <w:r>
        <w:rPr>
          <w:rFonts w:ascii="Arial"/>
          <w:b/>
          <w:w w:val="105"/>
          <w:sz w:val="18"/>
          <w:lang w:val="ru"/>
        </w:rPr>
        <w:t xml:space="preserve"> </w:t>
      </w:r>
      <w:r>
        <w:rPr>
          <w:rFonts w:ascii="Arial"/>
          <w:b/>
          <w:w w:val="105"/>
          <w:sz w:val="18"/>
          <w:lang w:val="ru"/>
        </w:rPr>
        <w:t>выбранном</w:t>
      </w:r>
      <w:r>
        <w:rPr>
          <w:rFonts w:ascii="Arial"/>
          <w:b/>
          <w:w w:val="105"/>
          <w:sz w:val="18"/>
          <w:lang w:val="ru"/>
        </w:rPr>
        <w:t xml:space="preserve"> </w:t>
      </w:r>
      <w:r>
        <w:rPr>
          <w:rFonts w:ascii="Arial"/>
          <w:b/>
          <w:w w:val="105"/>
          <w:sz w:val="18"/>
          <w:lang w:val="ru"/>
        </w:rPr>
        <w:t>диапазоне</w:t>
      </w:r>
      <w:r>
        <w:rPr>
          <w:rFonts w:ascii="Arial"/>
          <w:b/>
          <w:w w:val="105"/>
          <w:sz w:val="18"/>
          <w:lang w:val="ru"/>
        </w:rPr>
        <w:t xml:space="preserve"> </w:t>
      </w:r>
      <w:r>
        <w:rPr>
          <w:rFonts w:ascii="Arial"/>
          <w:b/>
          <w:w w:val="105"/>
          <w:sz w:val="18"/>
          <w:lang w:val="ru"/>
        </w:rPr>
        <w:t>дат</w:t>
      </w:r>
    </w:p>
    <w:p w:rsidR="00235F19" w:rsidRDefault="009A3625">
      <w:pPr>
        <w:pStyle w:val="ListeParagraf"/>
        <w:numPr>
          <w:ilvl w:val="0"/>
          <w:numId w:val="80"/>
        </w:numPr>
        <w:tabs>
          <w:tab w:val="left" w:pos="1608"/>
        </w:tabs>
        <w:spacing w:before="216"/>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Pr="009A3625" w:rsidRDefault="009A3625" w:rsidP="00AD5DF7">
      <w:pPr>
        <w:spacing w:before="93" w:line="285" w:lineRule="auto"/>
        <w:ind w:left="1607" w:right="591"/>
        <w:jc w:val="both"/>
        <w:rPr>
          <w:sz w:val="21"/>
          <w:lang w:val="ru-RU"/>
        </w:rPr>
      </w:pPr>
      <w:r>
        <w:rPr>
          <w:w w:val="105"/>
          <w:sz w:val="21"/>
          <w:lang w:val="ru"/>
        </w:rPr>
        <w:t>После передачи данных в ЛИС/БИС откроется окно с сообщением, как показано ниже.</w:t>
      </w:r>
    </w:p>
    <w:p w:rsidR="00235F19" w:rsidRDefault="009A3625">
      <w:pPr>
        <w:spacing w:before="83"/>
        <w:ind w:left="1268"/>
        <w:rPr>
          <w:rFonts w:ascii="Arial"/>
          <w:b/>
          <w:sz w:val="18"/>
        </w:rPr>
      </w:pPr>
      <w:r>
        <w:rPr>
          <w:noProof/>
          <w:lang w:val="ru-RU" w:eastAsia="ru-RU"/>
        </w:rPr>
        <w:drawing>
          <wp:anchor distT="0" distB="0" distL="0" distR="0" simplePos="0" relativeHeight="252293120" behindDoc="0" locked="0" layoutInCell="1" allowOverlap="1">
            <wp:simplePos x="0" y="0"/>
            <wp:positionH relativeFrom="page">
              <wp:posOffset>1461235</wp:posOffset>
            </wp:positionH>
            <wp:positionV relativeFrom="paragraph">
              <wp:posOffset>224088</wp:posOffset>
            </wp:positionV>
            <wp:extent cx="3510533" cy="1860803"/>
            <wp:effectExtent l="0" t="0" r="0" b="0"/>
            <wp:wrapTopAndBottom/>
            <wp:docPr id="641"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89890" name="image308.png"/>
                    <pic:cNvPicPr/>
                  </pic:nvPicPr>
                  <pic:blipFill>
                    <a:blip r:embed="rId260" cstate="print"/>
                    <a:stretch>
                      <a:fillRect/>
                    </a:stretch>
                  </pic:blipFill>
                  <pic:spPr>
                    <a:xfrm>
                      <a:off x="0" y="0"/>
                      <a:ext cx="3510533" cy="1860803"/>
                    </a:xfrm>
                    <a:prstGeom prst="rect">
                      <a:avLst/>
                    </a:prstGeom>
                  </pic:spPr>
                </pic:pic>
              </a:graphicData>
            </a:graphic>
          </wp:anchor>
        </w:drawing>
      </w:r>
      <w:r>
        <w:rPr>
          <w:rFonts w:ascii="Arial"/>
          <w:b/>
          <w:sz w:val="18"/>
          <w:lang w:val="ru"/>
        </w:rPr>
        <w:t>Рисунок</w:t>
      </w:r>
      <w:r>
        <w:rPr>
          <w:rFonts w:ascii="Arial"/>
          <w:b/>
          <w:sz w:val="18"/>
          <w:lang w:val="ru"/>
        </w:rPr>
        <w:t xml:space="preserve"> 9-27 </w:t>
      </w:r>
      <w:r>
        <w:rPr>
          <w:rFonts w:ascii="Arial"/>
          <w:b/>
          <w:sz w:val="18"/>
          <w:lang w:val="ru"/>
        </w:rPr>
        <w:t>Результат</w:t>
      </w:r>
      <w:r>
        <w:rPr>
          <w:rFonts w:ascii="Arial"/>
          <w:b/>
          <w:sz w:val="18"/>
          <w:lang w:val="ru"/>
        </w:rPr>
        <w:t xml:space="preserve"> </w:t>
      </w:r>
      <w:r>
        <w:rPr>
          <w:rFonts w:ascii="Arial"/>
          <w:b/>
          <w:sz w:val="18"/>
          <w:lang w:val="ru"/>
        </w:rPr>
        <w:t>передачи</w:t>
      </w:r>
      <w:r>
        <w:rPr>
          <w:rFonts w:ascii="Arial"/>
          <w:b/>
          <w:sz w:val="18"/>
          <w:lang w:val="ru"/>
        </w:rPr>
        <w:t xml:space="preserve"> </w:t>
      </w:r>
      <w:r>
        <w:rPr>
          <w:rFonts w:ascii="Arial"/>
          <w:b/>
          <w:sz w:val="18"/>
          <w:lang w:val="ru"/>
        </w:rPr>
        <w:t>данных</w:t>
      </w:r>
    </w:p>
    <w:p w:rsidR="00235F19" w:rsidRPr="009A3625" w:rsidRDefault="009A3625" w:rsidP="00AD5DF7">
      <w:pPr>
        <w:pStyle w:val="ListeParagraf"/>
        <w:numPr>
          <w:ilvl w:val="0"/>
          <w:numId w:val="80"/>
        </w:numPr>
        <w:tabs>
          <w:tab w:val="left" w:pos="1608"/>
        </w:tabs>
        <w:spacing w:before="212"/>
        <w:ind w:right="591"/>
        <w:jc w:val="both"/>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закрыть окно сообщений.</w:t>
      </w:r>
    </w:p>
    <w:p w:rsidR="00235F19" w:rsidRPr="009A3625" w:rsidRDefault="00235F19" w:rsidP="00AD5DF7">
      <w:pPr>
        <w:pStyle w:val="GvdeMetni"/>
        <w:spacing w:before="4"/>
        <w:ind w:right="591"/>
        <w:jc w:val="both"/>
        <w:rPr>
          <w:sz w:val="24"/>
          <w:lang w:val="ru-RU"/>
        </w:rPr>
      </w:pPr>
    </w:p>
    <w:p w:rsidR="00235F19" w:rsidRDefault="009A3625" w:rsidP="00AD5DF7">
      <w:pPr>
        <w:pStyle w:val="Balk5"/>
        <w:numPr>
          <w:ilvl w:val="3"/>
          <w:numId w:val="100"/>
        </w:numPr>
        <w:tabs>
          <w:tab w:val="left" w:pos="1103"/>
        </w:tabs>
        <w:ind w:left="1102" w:right="591" w:hanging="969"/>
        <w:jc w:val="both"/>
      </w:pPr>
      <w:r>
        <w:rPr>
          <w:w w:val="105"/>
          <w:lang w:val="ru"/>
        </w:rPr>
        <w:t>Экспорт</w:t>
      </w:r>
    </w:p>
    <w:p w:rsidR="00235F19" w:rsidRPr="009A3625" w:rsidRDefault="009A3625" w:rsidP="00AD5DF7">
      <w:pPr>
        <w:pStyle w:val="GvdeMetni"/>
        <w:spacing w:before="175"/>
        <w:ind w:left="928" w:right="591"/>
        <w:jc w:val="both"/>
        <w:rPr>
          <w:lang w:val="ru-RU"/>
        </w:rPr>
      </w:pPr>
      <w:r>
        <w:rPr>
          <w:w w:val="105"/>
          <w:lang w:val="ru"/>
        </w:rPr>
        <w:t>Если вам необходимо экспортировать данные и результат из текущего файла КК, выполните следующее:</w:t>
      </w:r>
    </w:p>
    <w:p w:rsidR="00235F19" w:rsidRPr="009A3625" w:rsidRDefault="009A3625" w:rsidP="00AD5DF7">
      <w:pPr>
        <w:pStyle w:val="ListeParagraf"/>
        <w:numPr>
          <w:ilvl w:val="4"/>
          <w:numId w:val="100"/>
        </w:numPr>
        <w:tabs>
          <w:tab w:val="left" w:pos="1268"/>
        </w:tabs>
        <w:spacing w:before="119"/>
        <w:ind w:right="591"/>
        <w:jc w:val="both"/>
        <w:rPr>
          <w:sz w:val="20"/>
          <w:lang w:val="ru-RU"/>
        </w:rPr>
      </w:pPr>
      <w:r>
        <w:rPr>
          <w:w w:val="105"/>
          <w:sz w:val="20"/>
          <w:lang w:val="ru"/>
        </w:rPr>
        <w:t>Вставьте USB-носитель в USB-интерфейс прибора.</w:t>
      </w:r>
    </w:p>
    <w:p w:rsidR="00235F19" w:rsidRDefault="009A3625" w:rsidP="00AD5DF7">
      <w:pPr>
        <w:pStyle w:val="ListeParagraf"/>
        <w:numPr>
          <w:ilvl w:val="4"/>
          <w:numId w:val="100"/>
        </w:numPr>
        <w:tabs>
          <w:tab w:val="left" w:pos="1268"/>
        </w:tabs>
        <w:spacing w:before="117"/>
        <w:ind w:right="591"/>
        <w:jc w:val="both"/>
        <w:rPr>
          <w:sz w:val="20"/>
        </w:rPr>
      </w:pPr>
      <w:r>
        <w:rPr>
          <w:w w:val="105"/>
          <w:sz w:val="20"/>
          <w:lang w:val="ru"/>
        </w:rPr>
        <w:t xml:space="preserve">Нажмите </w:t>
      </w:r>
      <w:r>
        <w:rPr>
          <w:rFonts w:ascii="Arial"/>
          <w:b/>
          <w:w w:val="105"/>
          <w:sz w:val="20"/>
          <w:lang w:val="ru"/>
        </w:rPr>
        <w:t>«Экспорт»</w:t>
      </w:r>
      <w:r w:rsidR="004507DF">
        <w:rPr>
          <w:rFonts w:ascii="Arial"/>
          <w:b/>
          <w:w w:val="105"/>
          <w:sz w:val="20"/>
        </w:rPr>
        <w:t xml:space="preserve"> </w:t>
      </w:r>
      <w:r w:rsidR="004507DF" w:rsidRPr="00A21DBD">
        <w:rPr>
          <w:b/>
          <w:w w:val="105"/>
          <w:sz w:val="20"/>
        </w:rPr>
        <w:t>(Export)</w:t>
      </w:r>
      <w:r w:rsidRPr="00A21DBD">
        <w:rPr>
          <w:w w:val="105"/>
          <w:sz w:val="20"/>
          <w:lang w:val="ru"/>
        </w:rPr>
        <w:t>.</w:t>
      </w:r>
    </w:p>
    <w:p w:rsidR="00235F19" w:rsidRPr="009A3625" w:rsidRDefault="009A3625" w:rsidP="00AD5DF7">
      <w:pPr>
        <w:pStyle w:val="GvdeMetni"/>
        <w:spacing w:before="117"/>
        <w:ind w:left="1267" w:right="591"/>
        <w:jc w:val="both"/>
        <w:rPr>
          <w:lang w:val="ru-RU"/>
        </w:rPr>
      </w:pPr>
      <w:r>
        <w:rPr>
          <w:spacing w:val="-1"/>
          <w:w w:val="110"/>
          <w:lang w:val="ru"/>
        </w:rPr>
        <w:t>Откроется всплывающее окно с сообщением, как показано ниже.</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294144" behindDoc="0" locked="0" layoutInCell="1" allowOverlap="1">
            <wp:simplePos x="0" y="0"/>
            <wp:positionH relativeFrom="page">
              <wp:posOffset>1452828</wp:posOffset>
            </wp:positionH>
            <wp:positionV relativeFrom="paragraph">
              <wp:posOffset>258274</wp:posOffset>
            </wp:positionV>
            <wp:extent cx="4029563" cy="3727894"/>
            <wp:effectExtent l="0" t="0" r="0" b="0"/>
            <wp:wrapTopAndBottom/>
            <wp:docPr id="643"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04089" name="image264.png"/>
                    <pic:cNvPicPr/>
                  </pic:nvPicPr>
                  <pic:blipFill>
                    <a:blip r:embed="rId212" cstate="print"/>
                    <a:stretch>
                      <a:fillRect/>
                    </a:stretch>
                  </pic:blipFill>
                  <pic:spPr>
                    <a:xfrm>
                      <a:off x="0" y="0"/>
                      <a:ext cx="4029563" cy="3727894"/>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9-28 </w:t>
      </w:r>
      <w:r>
        <w:rPr>
          <w:rFonts w:ascii="Arial"/>
          <w:b/>
          <w:w w:val="105"/>
          <w:sz w:val="18"/>
          <w:lang w:val="ru"/>
        </w:rPr>
        <w:t>Путь</w:t>
      </w:r>
      <w:r>
        <w:rPr>
          <w:rFonts w:ascii="Arial"/>
          <w:b/>
          <w:w w:val="105"/>
          <w:sz w:val="18"/>
          <w:lang w:val="ru"/>
        </w:rPr>
        <w:t xml:space="preserve"> </w:t>
      </w:r>
      <w:r>
        <w:rPr>
          <w:rFonts w:ascii="Arial"/>
          <w:b/>
          <w:w w:val="105"/>
          <w:sz w:val="18"/>
          <w:lang w:val="ru"/>
        </w:rPr>
        <w:t>экспорта</w:t>
      </w:r>
      <w:r>
        <w:rPr>
          <w:rFonts w:ascii="Arial"/>
          <w:b/>
          <w:w w:val="105"/>
          <w:sz w:val="18"/>
          <w:lang w:val="ru"/>
        </w:rPr>
        <w:t xml:space="preserve"> </w:t>
      </w:r>
      <w:r>
        <w:rPr>
          <w:rFonts w:ascii="Arial"/>
          <w:b/>
          <w:w w:val="105"/>
          <w:sz w:val="18"/>
          <w:lang w:val="ru"/>
        </w:rPr>
        <w:t>данных</w:t>
      </w:r>
      <w:r>
        <w:rPr>
          <w:rFonts w:ascii="Arial"/>
          <w:b/>
          <w:w w:val="105"/>
          <w:sz w:val="18"/>
          <w:lang w:val="ru"/>
        </w:rPr>
        <w:t xml:space="preserve"> </w:t>
      </w:r>
      <w:r>
        <w:rPr>
          <w:rFonts w:ascii="Arial"/>
          <w:b/>
          <w:w w:val="105"/>
          <w:sz w:val="18"/>
          <w:lang w:val="ru"/>
        </w:rPr>
        <w:t>КК</w:t>
      </w:r>
      <w:r>
        <w:rPr>
          <w:rFonts w:ascii="Arial"/>
          <w:b/>
          <w:w w:val="105"/>
          <w:sz w:val="18"/>
          <w:lang w:val="ru"/>
        </w:rPr>
        <w:t xml:space="preserve"> </w:t>
      </w:r>
      <w:r>
        <w:rPr>
          <w:rFonts w:ascii="Arial"/>
          <w:b/>
          <w:w w:val="105"/>
          <w:sz w:val="18"/>
          <w:lang w:val="ru"/>
        </w:rPr>
        <w:t>по</w:t>
      </w:r>
      <w:r>
        <w:rPr>
          <w:rFonts w:ascii="Arial"/>
          <w:b/>
          <w:w w:val="105"/>
          <w:sz w:val="18"/>
          <w:lang w:val="ru"/>
        </w:rPr>
        <w:t xml:space="preserve"> </w:t>
      </w:r>
      <w:r>
        <w:rPr>
          <w:rFonts w:ascii="Arial"/>
          <w:b/>
          <w:w w:val="105"/>
          <w:sz w:val="18"/>
          <w:lang w:val="ru"/>
        </w:rPr>
        <w:t>методу</w:t>
      </w:r>
      <w:r>
        <w:rPr>
          <w:rFonts w:ascii="Arial"/>
          <w:b/>
          <w:w w:val="105"/>
          <w:sz w:val="18"/>
          <w:lang w:val="ru"/>
        </w:rPr>
        <w:t xml:space="preserve"> </w:t>
      </w:r>
      <w:r>
        <w:rPr>
          <w:rFonts w:ascii="Arial"/>
          <w:b/>
          <w:w w:val="105"/>
          <w:sz w:val="18"/>
          <w:lang w:val="ru"/>
        </w:rPr>
        <w:t>Леви</w:t>
      </w:r>
      <w:r>
        <w:rPr>
          <w:rFonts w:ascii="Arial"/>
          <w:b/>
          <w:w w:val="105"/>
          <w:sz w:val="18"/>
          <w:lang w:val="ru"/>
        </w:rPr>
        <w:t>-</w:t>
      </w:r>
      <w:r>
        <w:rPr>
          <w:rFonts w:ascii="Arial"/>
          <w:b/>
          <w:w w:val="105"/>
          <w:sz w:val="18"/>
          <w:lang w:val="ru"/>
        </w:rPr>
        <w:t>Дженнингса</w:t>
      </w:r>
    </w:p>
    <w:p w:rsidR="00235F19" w:rsidRPr="009A3625" w:rsidRDefault="00235F19">
      <w:pPr>
        <w:pStyle w:val="GvdeMetni"/>
        <w:spacing w:before="10"/>
        <w:rPr>
          <w:rFonts w:ascii="Arial"/>
          <w:b/>
          <w:lang w:val="ru-RU"/>
        </w:rPr>
      </w:pPr>
    </w:p>
    <w:p w:rsidR="00235F19" w:rsidRPr="009A3625" w:rsidRDefault="009A3625" w:rsidP="00933F55">
      <w:pPr>
        <w:pStyle w:val="ListeParagraf"/>
        <w:numPr>
          <w:ilvl w:val="4"/>
          <w:numId w:val="100"/>
        </w:numPr>
        <w:tabs>
          <w:tab w:val="left" w:pos="1268"/>
        </w:tabs>
        <w:ind w:right="591"/>
        <w:jc w:val="both"/>
        <w:rPr>
          <w:sz w:val="20"/>
          <w:lang w:val="ru-RU"/>
        </w:rPr>
      </w:pPr>
      <w:r>
        <w:rPr>
          <w:w w:val="105"/>
          <w:sz w:val="20"/>
          <w:lang w:val="ru"/>
        </w:rPr>
        <w:t>Выберите путь экспорта и введите наименование файла.</w:t>
      </w:r>
    </w:p>
    <w:p w:rsidR="00235F19" w:rsidRPr="009A3625" w:rsidRDefault="009A3625" w:rsidP="00933F55">
      <w:pPr>
        <w:spacing w:before="117" w:line="283" w:lineRule="auto"/>
        <w:ind w:left="1268" w:right="591"/>
        <w:jc w:val="both"/>
        <w:rPr>
          <w:sz w:val="20"/>
          <w:lang w:val="ru-RU"/>
        </w:rPr>
      </w:pPr>
      <w:r>
        <w:rPr>
          <w:w w:val="105"/>
          <w:sz w:val="20"/>
          <w:lang w:val="ru"/>
        </w:rPr>
        <w:t>Файл будет скопирован в корневой каталог USB-накопителя (</w:t>
      </w:r>
      <w:r>
        <w:rPr>
          <w:rFonts w:ascii="Arial"/>
          <w:b/>
          <w:w w:val="105"/>
          <w:sz w:val="20"/>
          <w:lang w:val="ru"/>
        </w:rPr>
        <w:t>/udisk/sda1</w:t>
      </w:r>
      <w:r>
        <w:rPr>
          <w:w w:val="105"/>
          <w:sz w:val="20"/>
          <w:lang w:val="ru"/>
        </w:rPr>
        <w:t xml:space="preserve">) с наименованием в формате </w:t>
      </w:r>
      <w:r>
        <w:rPr>
          <w:rFonts w:ascii="Arial"/>
          <w:b/>
          <w:w w:val="105"/>
          <w:sz w:val="20"/>
          <w:lang w:val="ru"/>
        </w:rPr>
        <w:t>Данные</w:t>
      </w:r>
      <w:r>
        <w:rPr>
          <w:rFonts w:ascii="Arial"/>
          <w:b/>
          <w:w w:val="105"/>
          <w:sz w:val="20"/>
          <w:lang w:val="ru"/>
        </w:rPr>
        <w:t xml:space="preserve"> </w:t>
      </w:r>
      <w:r>
        <w:rPr>
          <w:rFonts w:ascii="Arial"/>
          <w:b/>
          <w:w w:val="105"/>
          <w:sz w:val="20"/>
          <w:lang w:val="ru"/>
        </w:rPr>
        <w:t>об</w:t>
      </w:r>
      <w:r>
        <w:rPr>
          <w:rFonts w:ascii="Arial"/>
          <w:b/>
          <w:w w:val="105"/>
          <w:sz w:val="20"/>
          <w:lang w:val="ru"/>
        </w:rPr>
        <w:t xml:space="preserve"> </w:t>
      </w:r>
      <w:r>
        <w:rPr>
          <w:rFonts w:ascii="Arial"/>
          <w:b/>
          <w:w w:val="105"/>
          <w:sz w:val="20"/>
          <w:lang w:val="ru"/>
        </w:rPr>
        <w:t>образце</w:t>
      </w:r>
      <w:r>
        <w:rPr>
          <w:rFonts w:ascii="Arial"/>
          <w:b/>
          <w:w w:val="105"/>
          <w:sz w:val="20"/>
          <w:lang w:val="ru"/>
        </w:rPr>
        <w:t xml:space="preserve"> </w:t>
      </w:r>
      <w:r>
        <w:rPr>
          <w:rFonts w:ascii="Arial"/>
          <w:b/>
          <w:w w:val="105"/>
          <w:sz w:val="20"/>
          <w:lang w:val="ru"/>
        </w:rPr>
        <w:t>по</w:t>
      </w:r>
      <w:r>
        <w:rPr>
          <w:rFonts w:ascii="Arial"/>
          <w:b/>
          <w:w w:val="105"/>
          <w:sz w:val="20"/>
          <w:lang w:val="ru"/>
        </w:rPr>
        <w:t xml:space="preserve"> </w:t>
      </w:r>
      <w:r>
        <w:rPr>
          <w:rFonts w:ascii="Arial"/>
          <w:b/>
          <w:w w:val="105"/>
          <w:sz w:val="20"/>
          <w:lang w:val="ru"/>
        </w:rPr>
        <w:t>методу</w:t>
      </w:r>
      <w:r>
        <w:rPr>
          <w:rFonts w:ascii="Arial"/>
          <w:b/>
          <w:w w:val="105"/>
          <w:sz w:val="20"/>
          <w:lang w:val="ru"/>
        </w:rPr>
        <w:t xml:space="preserve"> </w:t>
      </w:r>
      <w:r>
        <w:rPr>
          <w:rFonts w:ascii="Arial"/>
          <w:b/>
          <w:w w:val="105"/>
          <w:sz w:val="20"/>
          <w:lang w:val="ru"/>
        </w:rPr>
        <w:t>Леви</w:t>
      </w:r>
      <w:r>
        <w:rPr>
          <w:rFonts w:ascii="Arial"/>
          <w:b/>
          <w:w w:val="105"/>
          <w:sz w:val="20"/>
          <w:lang w:val="ru"/>
        </w:rPr>
        <w:t>-</w:t>
      </w:r>
      <w:r>
        <w:rPr>
          <w:rFonts w:ascii="Arial"/>
          <w:b/>
          <w:w w:val="105"/>
          <w:sz w:val="20"/>
          <w:lang w:val="ru"/>
        </w:rPr>
        <w:t>Дженнингса</w:t>
      </w:r>
      <w:r>
        <w:rPr>
          <w:w w:val="105"/>
          <w:sz w:val="20"/>
          <w:lang w:val="ru"/>
        </w:rPr>
        <w:t>_</w:t>
      </w:r>
      <w:r>
        <w:rPr>
          <w:rFonts w:ascii="Times New Roman"/>
          <w:i/>
          <w:w w:val="105"/>
          <w:sz w:val="21"/>
          <w:lang w:val="ru"/>
        </w:rPr>
        <w:t>ГГГГММДД</w:t>
      </w:r>
      <w:r>
        <w:rPr>
          <w:rFonts w:ascii="Times New Roman"/>
          <w:i/>
          <w:w w:val="105"/>
          <w:sz w:val="21"/>
          <w:lang w:val="ru"/>
        </w:rPr>
        <w:t>_</w:t>
      </w:r>
      <w:r>
        <w:rPr>
          <w:rFonts w:ascii="Times New Roman"/>
          <w:i/>
          <w:w w:val="105"/>
          <w:sz w:val="21"/>
          <w:lang w:val="ru"/>
        </w:rPr>
        <w:t>ЧЧММСС</w:t>
      </w:r>
      <w:r>
        <w:rPr>
          <w:rFonts w:ascii="Arial"/>
          <w:b/>
          <w:w w:val="105"/>
          <w:sz w:val="20"/>
          <w:lang w:val="ru"/>
        </w:rPr>
        <w:t>.csv</w:t>
      </w:r>
      <w:r>
        <w:rPr>
          <w:w w:val="105"/>
          <w:sz w:val="20"/>
          <w:lang w:val="ru"/>
        </w:rPr>
        <w:t xml:space="preserve">. Где </w:t>
      </w:r>
      <w:r>
        <w:rPr>
          <w:rFonts w:ascii="Times New Roman"/>
          <w:i/>
          <w:w w:val="105"/>
          <w:sz w:val="21"/>
          <w:lang w:val="ru"/>
        </w:rPr>
        <w:t>ГГГГММДД</w:t>
      </w:r>
      <w:r>
        <w:rPr>
          <w:rFonts w:ascii="Times New Roman"/>
          <w:i/>
          <w:w w:val="105"/>
          <w:sz w:val="21"/>
          <w:lang w:val="ru"/>
        </w:rPr>
        <w:t>_</w:t>
      </w:r>
      <w:r>
        <w:rPr>
          <w:rFonts w:ascii="Times New Roman"/>
          <w:i/>
          <w:w w:val="105"/>
          <w:sz w:val="21"/>
          <w:lang w:val="ru"/>
        </w:rPr>
        <w:t>ЧЧММСС</w:t>
      </w:r>
      <w:r>
        <w:rPr>
          <w:w w:val="105"/>
          <w:sz w:val="20"/>
          <w:lang w:val="ru"/>
        </w:rPr>
        <w:t xml:space="preserve"> обозначает год, месяц, день, час, минуту и секунду экспорта данных.</w:t>
      </w:r>
    </w:p>
    <w:p w:rsidR="00235F19" w:rsidRDefault="009A3625" w:rsidP="00933F55">
      <w:pPr>
        <w:pStyle w:val="ListeParagraf"/>
        <w:numPr>
          <w:ilvl w:val="4"/>
          <w:numId w:val="100"/>
        </w:numPr>
        <w:tabs>
          <w:tab w:val="left" w:pos="1268"/>
        </w:tabs>
        <w:spacing w:before="69"/>
        <w:ind w:right="591"/>
        <w:jc w:val="both"/>
        <w:rPr>
          <w:sz w:val="20"/>
        </w:rPr>
      </w:pPr>
      <w:r>
        <w:rPr>
          <w:w w:val="105"/>
          <w:sz w:val="20"/>
          <w:lang w:val="ru"/>
        </w:rPr>
        <w:t xml:space="preserve">Нажмите </w:t>
      </w:r>
      <w:r>
        <w:rPr>
          <w:rFonts w:ascii="Arial"/>
          <w:b/>
          <w:w w:val="105"/>
          <w:sz w:val="20"/>
          <w:lang w:val="ru"/>
        </w:rPr>
        <w:t>«Сохранить»</w:t>
      </w:r>
      <w:r w:rsidR="00B52F17">
        <w:rPr>
          <w:rFonts w:ascii="Arial"/>
          <w:b/>
          <w:w w:val="105"/>
          <w:sz w:val="20"/>
          <w:lang w:val="en-GB"/>
        </w:rPr>
        <w:t xml:space="preserve"> </w:t>
      </w:r>
      <w:r w:rsidR="00B52F17" w:rsidRPr="00B52F17">
        <w:rPr>
          <w:b/>
          <w:w w:val="105"/>
          <w:sz w:val="20"/>
          <w:lang w:val="en-GB"/>
        </w:rPr>
        <w:t>(</w:t>
      </w:r>
      <w:r w:rsidR="00B52F17" w:rsidRPr="00B52F17">
        <w:rPr>
          <w:b/>
        </w:rPr>
        <w:t>Save)</w:t>
      </w:r>
      <w:r>
        <w:rPr>
          <w:w w:val="105"/>
          <w:sz w:val="20"/>
          <w:lang w:val="ru"/>
        </w:rPr>
        <w:t>.</w:t>
      </w:r>
    </w:p>
    <w:p w:rsidR="00235F19" w:rsidRPr="009A3625" w:rsidRDefault="009A3625" w:rsidP="00933F55">
      <w:pPr>
        <w:pStyle w:val="GvdeMetni"/>
        <w:spacing w:before="117"/>
        <w:ind w:left="1267" w:right="591"/>
        <w:jc w:val="both"/>
        <w:rPr>
          <w:lang w:val="ru-RU"/>
        </w:rPr>
      </w:pPr>
      <w:r>
        <w:rPr>
          <w:w w:val="105"/>
          <w:lang w:val="ru"/>
        </w:rPr>
        <w:t>Когда передача данных будет завершена, откроется всплывающее окно с сообщением, как показано ниже.</w:t>
      </w:r>
    </w:p>
    <w:p w:rsidR="00235F19" w:rsidRDefault="009A3625">
      <w:pPr>
        <w:spacing w:before="130"/>
        <w:ind w:left="1268"/>
        <w:rPr>
          <w:rFonts w:ascii="Arial"/>
          <w:b/>
          <w:sz w:val="18"/>
        </w:rPr>
      </w:pPr>
      <w:r>
        <w:rPr>
          <w:noProof/>
          <w:lang w:val="ru-RU" w:eastAsia="ru-RU"/>
        </w:rPr>
        <w:drawing>
          <wp:anchor distT="0" distB="0" distL="0" distR="0" simplePos="0" relativeHeight="252295168" behindDoc="0" locked="0" layoutInCell="1" allowOverlap="1">
            <wp:simplePos x="0" y="0"/>
            <wp:positionH relativeFrom="page">
              <wp:posOffset>1452788</wp:posOffset>
            </wp:positionH>
            <wp:positionV relativeFrom="paragraph">
              <wp:posOffset>246153</wp:posOffset>
            </wp:positionV>
            <wp:extent cx="3140281" cy="1678495"/>
            <wp:effectExtent l="0" t="0" r="0" b="0"/>
            <wp:wrapTopAndBottom/>
            <wp:docPr id="645" name="image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37742" name="image311.png"/>
                    <pic:cNvPicPr/>
                  </pic:nvPicPr>
                  <pic:blipFill>
                    <a:blip r:embed="rId263" cstate="print"/>
                    <a:stretch>
                      <a:fillRect/>
                    </a:stretch>
                  </pic:blipFill>
                  <pic:spPr>
                    <a:xfrm>
                      <a:off x="0" y="0"/>
                      <a:ext cx="3140281" cy="1678495"/>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9-29 </w:t>
      </w:r>
      <w:r>
        <w:rPr>
          <w:rFonts w:ascii="Arial"/>
          <w:b/>
          <w:w w:val="105"/>
          <w:sz w:val="18"/>
          <w:lang w:val="ru"/>
        </w:rPr>
        <w:t>Результат</w:t>
      </w:r>
      <w:r>
        <w:rPr>
          <w:rFonts w:ascii="Arial"/>
          <w:b/>
          <w:w w:val="105"/>
          <w:sz w:val="18"/>
          <w:lang w:val="ru"/>
        </w:rPr>
        <w:t xml:space="preserve"> </w:t>
      </w:r>
      <w:r>
        <w:rPr>
          <w:rFonts w:ascii="Arial"/>
          <w:b/>
          <w:w w:val="105"/>
          <w:sz w:val="18"/>
          <w:lang w:val="ru"/>
        </w:rPr>
        <w:t>экспорта</w:t>
      </w:r>
    </w:p>
    <w:p w:rsidR="00235F19" w:rsidRPr="009A3625" w:rsidRDefault="009A3625" w:rsidP="00933F55">
      <w:pPr>
        <w:pStyle w:val="ListeParagraf"/>
        <w:numPr>
          <w:ilvl w:val="4"/>
          <w:numId w:val="100"/>
        </w:numPr>
        <w:tabs>
          <w:tab w:val="left" w:pos="1268"/>
        </w:tabs>
        <w:spacing w:before="233"/>
        <w:ind w:right="591"/>
        <w:jc w:val="both"/>
        <w:rPr>
          <w:sz w:val="20"/>
          <w:lang w:val="ru-RU"/>
        </w:rPr>
      </w:pPr>
      <w:r>
        <w:rPr>
          <w:spacing w:val="-1"/>
          <w:w w:val="110"/>
          <w:sz w:val="20"/>
          <w:lang w:val="ru"/>
        </w:rPr>
        <w:t xml:space="preserve">Нажмите </w:t>
      </w:r>
      <w:r>
        <w:rPr>
          <w:rFonts w:ascii="Arial"/>
          <w:b/>
          <w:spacing w:val="-1"/>
          <w:w w:val="110"/>
          <w:sz w:val="20"/>
          <w:lang w:val="ru"/>
        </w:rPr>
        <w:t>«ОК»</w:t>
      </w:r>
      <w:r>
        <w:rPr>
          <w:spacing w:val="-1"/>
          <w:w w:val="110"/>
          <w:sz w:val="20"/>
          <w:lang w:val="ru"/>
        </w:rPr>
        <w:t>, чтобы закрыть окно сообщений.</w:t>
      </w:r>
    </w:p>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1"/>
        <w:rPr>
          <w:sz w:val="9"/>
          <w:lang w:val="ru-RU"/>
        </w:rPr>
      </w:pPr>
    </w:p>
    <w:p w:rsidR="00235F19" w:rsidRDefault="009A3625" w:rsidP="004507DF">
      <w:pPr>
        <w:tabs>
          <w:tab w:val="left" w:pos="4678"/>
        </w:tabs>
        <w:spacing w:before="298"/>
        <w:ind w:left="104"/>
        <w:rPr>
          <w:rFonts w:ascii="Arial"/>
          <w:b/>
          <w:sz w:val="48"/>
        </w:rPr>
      </w:pPr>
      <w:r>
        <w:rPr>
          <w:rFonts w:ascii="Arial"/>
          <w:b/>
          <w:w w:val="115"/>
          <w:sz w:val="48"/>
          <w:u w:val="thick"/>
          <w:lang w:val="ru"/>
        </w:rPr>
        <w:t xml:space="preserve"> </w:t>
      </w:r>
      <w:r>
        <w:rPr>
          <w:rFonts w:ascii="Arial"/>
          <w:b/>
          <w:w w:val="115"/>
          <w:sz w:val="48"/>
          <w:u w:val="thick"/>
          <w:lang w:val="ru"/>
        </w:rPr>
        <w:tab/>
      </w:r>
      <w:r>
        <w:rPr>
          <w:rFonts w:ascii="Arial"/>
          <w:b/>
          <w:w w:val="115"/>
          <w:sz w:val="128"/>
          <w:u w:val="thick"/>
          <w:lang w:val="ru"/>
        </w:rPr>
        <w:t xml:space="preserve">10 </w:t>
      </w:r>
      <w:r>
        <w:rPr>
          <w:rFonts w:ascii="Arial"/>
          <w:b/>
          <w:w w:val="115"/>
          <w:sz w:val="48"/>
          <w:u w:val="thick"/>
          <w:lang w:val="ru"/>
        </w:rPr>
        <w:t>Калибровка</w:t>
      </w:r>
    </w:p>
    <w:p w:rsidR="00235F19" w:rsidRDefault="009A3625">
      <w:pPr>
        <w:pStyle w:val="Balk2"/>
        <w:numPr>
          <w:ilvl w:val="1"/>
          <w:numId w:val="79"/>
        </w:numPr>
        <w:tabs>
          <w:tab w:val="left" w:pos="998"/>
        </w:tabs>
        <w:spacing w:before="500"/>
      </w:pPr>
      <w:bookmarkStart w:id="123" w:name="_TOC_250061"/>
      <w:bookmarkEnd w:id="123"/>
      <w:r>
        <w:rPr>
          <w:w w:val="105"/>
          <w:lang w:val="ru"/>
        </w:rPr>
        <w:t>Введение</w:t>
      </w:r>
    </w:p>
    <w:p w:rsidR="00235F19" w:rsidRPr="009A3625" w:rsidRDefault="004507DF" w:rsidP="00933F55">
      <w:pPr>
        <w:pStyle w:val="GvdeMetni"/>
        <w:spacing w:before="206" w:line="285" w:lineRule="auto"/>
        <w:ind w:left="928" w:right="591"/>
        <w:jc w:val="both"/>
        <w:rPr>
          <w:lang w:val="ru-RU"/>
        </w:rPr>
      </w:pPr>
      <w:r>
        <w:rPr>
          <w:noProof/>
          <w:lang w:val="ru-RU" w:eastAsia="ru-RU"/>
        </w:rPr>
        <mc:AlternateContent>
          <mc:Choice Requires="wps">
            <w:drawing>
              <wp:anchor distT="0" distB="0" distL="0" distR="0" simplePos="0" relativeHeight="251871232" behindDoc="1" locked="0" layoutInCell="1" allowOverlap="1">
                <wp:simplePos x="0" y="0"/>
                <wp:positionH relativeFrom="page">
                  <wp:posOffset>1209040</wp:posOffset>
                </wp:positionH>
                <wp:positionV relativeFrom="paragraph">
                  <wp:posOffset>1029970</wp:posOffset>
                </wp:positionV>
                <wp:extent cx="5650230" cy="19050"/>
                <wp:effectExtent l="0" t="0" r="0" b="0"/>
                <wp:wrapTopAndBottom/>
                <wp:docPr id="2042678846"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F226EC3" id="Rectangle 105" o:spid="_x0000_s1026" style="position:absolute;margin-left:95.2pt;margin-top:81.1pt;width:444.9pt;height:1.5pt;z-index:-251445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" fillcolor="black" stroked="f">
                <w10:wrap type="topAndBottom" anchorx="page"/>
              </v:rect>
            </w:pict>
          </mc:Fallback>
        </mc:AlternateContent>
      </w:r>
      <w:r w:rsidR="00D943D5">
        <w:rPr>
          <w:spacing w:val="-1"/>
          <w:w w:val="110"/>
          <w:lang w:val="ru"/>
        </w:rPr>
        <w:t>Калибровка — это процедура стандартизации анализатора путем определения его отклонения, если таковое имеется, от эталонных калибровочных значений, для применения поправочных коэффициентов, если таковые необходимы. Для получения точных результатов анализа крови откалибруйте анализатор в соответствии с процедурами, описанными в данной главе, когда это необходимо.</w:t>
      </w:r>
    </w:p>
    <w:p w:rsidR="00235F19" w:rsidRPr="009A3625" w:rsidRDefault="00235F19" w:rsidP="00933F55">
      <w:pPr>
        <w:pStyle w:val="GvdeMetni"/>
        <w:spacing w:before="1"/>
        <w:ind w:right="591"/>
        <w:jc w:val="both"/>
        <w:rPr>
          <w:sz w:val="4"/>
          <w:lang w:val="ru-RU"/>
        </w:rPr>
      </w:pPr>
    </w:p>
    <w:p w:rsidR="00235F19" w:rsidRPr="009A3625" w:rsidRDefault="009A3625" w:rsidP="00933F55">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29280" behindDoc="0" locked="0" layoutInCell="1" allowOverlap="1">
                <wp:simplePos x="0" y="0"/>
                <wp:positionH relativeFrom="column">
                  <wp:posOffset>576801</wp:posOffset>
                </wp:positionH>
                <wp:positionV relativeFrom="paragraph">
                  <wp:posOffset>24682</wp:posOffset>
                </wp:positionV>
                <wp:extent cx="1296063" cy="270345"/>
                <wp:effectExtent l="0" t="0" r="18415" b="15875"/>
                <wp:wrapNone/>
                <wp:docPr id="1602" name="Надпись 1602"/>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BE5813">
                            <w:pPr>
                              <w:rPr>
                                <w:b/>
                              </w:rPr>
                            </w:pPr>
                            <w:r w:rsidRPr="00B4276C">
                              <w:rPr>
                                <w:b/>
                                <w:lang w:val="ru"/>
                              </w:rPr>
                              <w:t>ПРИМЕЧАНИЕ</w:t>
                            </w:r>
                          </w:p>
                          <w:p w:rsidR="00583A31" w:rsidRPr="00B4276C" w:rsidRDefault="00583A31" w:rsidP="00BE5813">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02" o:spid="_x0000_s1167" type="#_x0000_t202" style="position:absolute;left:0;text-align:left;margin-left:45.4pt;margin-top:1.95pt;width:102.05pt;height:21.3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" fillcolor="white [3201]" strokeweight="1pt">
                <v:textbox>
                  <w:txbxContent>
                    <w:p w:rsidR="00583A31" w:rsidRPr="00B4276C" w:rsidRDefault="00583A31" w:rsidP="00BE5813">
                      <w:pPr>
                        <w:rPr>
                          <w:b/>
                        </w:rPr>
                      </w:pPr>
                      <w:r w:rsidRPr="00B4276C">
                        <w:rPr>
                          <w:b/>
                          <w:lang w:val="ru"/>
                        </w:rPr>
                        <w:t>ПРИМЕЧАНИЕ</w:t>
                      </w:r>
                    </w:p>
                    <w:p w:rsidR="00583A31" w:rsidRPr="00B4276C" w:rsidRDefault="00583A31" w:rsidP="00BE5813">
                      <w:pPr>
                        <w:rPr>
                          <w:b/>
                          <w:caps/>
                          <w:lang w:val="ru-RU"/>
                        </w:rPr>
                      </w:pPr>
                    </w:p>
                  </w:txbxContent>
                </v:textbox>
              </v:shape>
            </w:pict>
          </mc:Fallback>
        </mc:AlternateContent>
      </w:r>
    </w:p>
    <w:p w:rsidR="00BE5813" w:rsidRPr="009A3625" w:rsidRDefault="00BE5813" w:rsidP="00933F55">
      <w:pPr>
        <w:pStyle w:val="GvdeMetni"/>
        <w:ind w:left="943" w:right="591"/>
        <w:jc w:val="both"/>
        <w:rPr>
          <w:lang w:val="ru-RU"/>
        </w:rPr>
      </w:pPr>
    </w:p>
    <w:p w:rsidR="00235F19" w:rsidRPr="009A3625" w:rsidRDefault="009A3625" w:rsidP="00933F55">
      <w:pPr>
        <w:pStyle w:val="ListeParagraf"/>
        <w:numPr>
          <w:ilvl w:val="2"/>
          <w:numId w:val="79"/>
        </w:numPr>
        <w:tabs>
          <w:tab w:val="left" w:pos="1267"/>
          <w:tab w:val="left" w:pos="1268"/>
        </w:tabs>
        <w:spacing w:before="63" w:line="237" w:lineRule="auto"/>
        <w:ind w:right="591"/>
        <w:jc w:val="both"/>
        <w:rPr>
          <w:rFonts w:ascii="Wingdings" w:hAnsi="Wingdings"/>
          <w:sz w:val="18"/>
          <w:lang w:val="ru-RU"/>
        </w:rPr>
      </w:pPr>
      <w:r>
        <w:rPr>
          <w:spacing w:val="-1"/>
          <w:w w:val="110"/>
          <w:sz w:val="21"/>
          <w:lang w:val="ru"/>
        </w:rPr>
        <w:t>Процедуры калибровки могут выполнять только пользователи с правами доступа администратора. Зарегистрированные стандартные пользователи не могут выполнять процедуры калибровки, но могут просматривать калибровочные коэффициенты.</w:t>
      </w:r>
    </w:p>
    <w:p w:rsidR="00235F19" w:rsidRPr="009A3625" w:rsidRDefault="009A3625" w:rsidP="00933F55">
      <w:pPr>
        <w:pStyle w:val="ListeParagraf"/>
        <w:numPr>
          <w:ilvl w:val="2"/>
          <w:numId w:val="79"/>
        </w:numPr>
        <w:tabs>
          <w:tab w:val="left" w:pos="1267"/>
          <w:tab w:val="left" w:pos="1268"/>
        </w:tabs>
        <w:spacing w:before="73" w:line="237" w:lineRule="auto"/>
        <w:ind w:right="591"/>
        <w:jc w:val="both"/>
        <w:rPr>
          <w:rFonts w:ascii="Wingdings" w:hAnsi="Wingdings"/>
          <w:sz w:val="18"/>
          <w:lang w:val="ru-RU"/>
        </w:rPr>
      </w:pPr>
      <w:r>
        <w:rPr>
          <w:w w:val="105"/>
          <w:sz w:val="21"/>
          <w:lang w:val="ru"/>
        </w:rPr>
        <w:t>Используйте только калибраторы и реагенты, указанные «Дайминд». Храните и используйте калибратор и реагенты в соответствии с инструкциями по применению калибраторов и реагентов.</w:t>
      </w:r>
    </w:p>
    <w:p w:rsidR="00235F19" w:rsidRPr="009A3625" w:rsidRDefault="009A3625" w:rsidP="00933F55">
      <w:pPr>
        <w:pStyle w:val="ListeParagraf"/>
        <w:numPr>
          <w:ilvl w:val="2"/>
          <w:numId w:val="79"/>
        </w:numPr>
        <w:tabs>
          <w:tab w:val="left" w:pos="1267"/>
          <w:tab w:val="left" w:pos="1268"/>
        </w:tabs>
        <w:spacing w:before="73" w:line="237" w:lineRule="auto"/>
        <w:ind w:left="1267" w:right="591"/>
        <w:jc w:val="both"/>
        <w:rPr>
          <w:rFonts w:ascii="Wingdings" w:hAnsi="Wingdings"/>
          <w:sz w:val="18"/>
          <w:lang w:val="ru-RU"/>
        </w:rPr>
      </w:pPr>
      <w:r>
        <w:rPr>
          <w:spacing w:val="-1"/>
          <w:w w:val="110"/>
          <w:sz w:val="21"/>
          <w:lang w:val="ru"/>
        </w:rPr>
        <w:t xml:space="preserve">Анализатор идентифицирует образец как калибровочный только тогда, когда анализ запущен через интерфейс </w:t>
      </w:r>
      <w:r>
        <w:rPr>
          <w:rFonts w:ascii="Arial" w:hAnsi="Arial"/>
          <w:b/>
          <w:w w:val="110"/>
          <w:sz w:val="21"/>
          <w:lang w:val="ru"/>
        </w:rPr>
        <w:t>«Калибровка»</w:t>
      </w:r>
      <w:r w:rsidR="004507DF" w:rsidRPr="004507DF">
        <w:rPr>
          <w:rFonts w:ascii="Arial" w:hAnsi="Arial"/>
          <w:b/>
          <w:w w:val="110"/>
          <w:sz w:val="21"/>
          <w:lang w:val="ru-RU"/>
        </w:rPr>
        <w:t xml:space="preserve"> (</w:t>
      </w:r>
      <w:r w:rsidR="004507DF">
        <w:rPr>
          <w:rFonts w:ascii="Arial" w:hAnsi="Arial"/>
          <w:b/>
          <w:w w:val="110"/>
          <w:sz w:val="21"/>
        </w:rPr>
        <w:t>Cal</w:t>
      </w:r>
      <w:r w:rsidR="004507DF" w:rsidRPr="004507DF">
        <w:rPr>
          <w:rFonts w:ascii="Arial" w:hAnsi="Arial"/>
          <w:b/>
          <w:w w:val="110"/>
          <w:sz w:val="21"/>
          <w:lang w:val="ru-RU"/>
        </w:rPr>
        <w:t>)</w:t>
      </w:r>
      <w:r>
        <w:rPr>
          <w:spacing w:val="-1"/>
          <w:w w:val="110"/>
          <w:sz w:val="21"/>
          <w:lang w:val="ru"/>
        </w:rPr>
        <w:t>.</w:t>
      </w:r>
    </w:p>
    <w:p w:rsidR="00235F19" w:rsidRPr="009A3625" w:rsidRDefault="009A3625" w:rsidP="00933F55">
      <w:pPr>
        <w:pStyle w:val="ListeParagraf"/>
        <w:numPr>
          <w:ilvl w:val="2"/>
          <w:numId w:val="79"/>
        </w:numPr>
        <w:tabs>
          <w:tab w:val="left" w:pos="1267"/>
          <w:tab w:val="left" w:pos="1268"/>
        </w:tabs>
        <w:spacing w:before="69"/>
        <w:ind w:right="591"/>
        <w:jc w:val="both"/>
        <w:rPr>
          <w:rFonts w:ascii="Wingdings" w:hAnsi="Wingdings"/>
          <w:sz w:val="18"/>
          <w:lang w:val="ru-RU"/>
        </w:rPr>
      </w:pPr>
      <w:r>
        <w:rPr>
          <w:noProof/>
          <w:lang w:val="ru-RU" w:eastAsia="ru-RU"/>
        </w:rPr>
        <mc:AlternateContent>
          <mc:Choice Requires="wps">
            <w:drawing>
              <wp:anchor distT="0" distB="0" distL="0" distR="0" simplePos="0" relativeHeight="251872256" behindDoc="1" locked="0" layoutInCell="1" allowOverlap="1">
                <wp:simplePos x="0" y="0"/>
                <wp:positionH relativeFrom="page">
                  <wp:posOffset>1205230</wp:posOffset>
                </wp:positionH>
                <wp:positionV relativeFrom="paragraph">
                  <wp:posOffset>233680</wp:posOffset>
                </wp:positionV>
                <wp:extent cx="5654040" cy="19050"/>
                <wp:effectExtent l="0" t="0" r="0" b="0"/>
                <wp:wrapTopAndBottom/>
                <wp:docPr id="106396025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04" o:spid="_x0000_s1832" style="width:445.2pt;height:1.5pt;margin-top:18.4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786816" fillcolor="black" stroked="f">
                <w10:wrap type="topAndBottom"/>
              </v:rect>
            </w:pict>
          </mc:Fallback>
        </mc:AlternateContent>
      </w:r>
      <w:r w:rsidR="00D943D5">
        <w:rPr>
          <w:w w:val="105"/>
          <w:sz w:val="21"/>
          <w:lang w:val="ru"/>
        </w:rPr>
        <w:t>Процедура калибровки включает расчет воспроизводимости.</w:t>
      </w:r>
    </w:p>
    <w:p w:rsidR="00235F19" w:rsidRPr="009A3625" w:rsidRDefault="00235F19" w:rsidP="00933F55">
      <w:pPr>
        <w:pStyle w:val="GvdeMetni"/>
        <w:ind w:right="591"/>
        <w:jc w:val="both"/>
        <w:rPr>
          <w:lang w:val="ru-RU"/>
        </w:rPr>
      </w:pPr>
    </w:p>
    <w:p w:rsidR="00235F19" w:rsidRPr="009A3625" w:rsidRDefault="00235F19" w:rsidP="00933F55">
      <w:pPr>
        <w:pStyle w:val="GvdeMetni"/>
        <w:ind w:right="591"/>
        <w:jc w:val="both"/>
        <w:rPr>
          <w:sz w:val="15"/>
          <w:lang w:val="ru-RU"/>
        </w:rPr>
      </w:pPr>
    </w:p>
    <w:p w:rsidR="00235F19" w:rsidRDefault="009A3625" w:rsidP="00933F55">
      <w:pPr>
        <w:pStyle w:val="Balk2"/>
        <w:numPr>
          <w:ilvl w:val="1"/>
          <w:numId w:val="79"/>
        </w:numPr>
        <w:tabs>
          <w:tab w:val="left" w:pos="1053"/>
        </w:tabs>
        <w:ind w:left="1052" w:right="591" w:hanging="919"/>
        <w:jc w:val="both"/>
      </w:pPr>
      <w:bookmarkStart w:id="124" w:name="_TOC_250060"/>
      <w:r>
        <w:rPr>
          <w:w w:val="105"/>
          <w:lang w:val="ru"/>
        </w:rPr>
        <w:t xml:space="preserve">Когда выполнять </w:t>
      </w:r>
      <w:bookmarkEnd w:id="124"/>
      <w:r>
        <w:rPr>
          <w:w w:val="105"/>
          <w:lang w:val="ru"/>
        </w:rPr>
        <w:t>калибровку</w:t>
      </w:r>
    </w:p>
    <w:p w:rsidR="00235F19" w:rsidRDefault="009A3625" w:rsidP="00933F55">
      <w:pPr>
        <w:pStyle w:val="GvdeMetni"/>
        <w:spacing w:before="207" w:line="285" w:lineRule="auto"/>
        <w:ind w:left="928" w:right="591"/>
        <w:jc w:val="both"/>
      </w:pPr>
      <w:r>
        <w:rPr>
          <w:spacing w:val="-1"/>
          <w:w w:val="110"/>
          <w:lang w:val="ru"/>
        </w:rPr>
        <w:t>Данный анализатор проходит калибровку на заводе перед отгрузкой. Электронная часть прибора стабильна, поэтому не стоит часто повторять процедуру калибровки, если вы эксплуатируете анализатор и проводите его техническое обслуживание в соответствии с настоящим руководством. Повторная калибровка анализатора необходима в следующих случаях:</w:t>
      </w:r>
    </w:p>
    <w:p w:rsidR="00235F19" w:rsidRPr="009A3625" w:rsidRDefault="009A3625" w:rsidP="00933F55">
      <w:pPr>
        <w:pStyle w:val="ListeParagraf"/>
        <w:numPr>
          <w:ilvl w:val="2"/>
          <w:numId w:val="79"/>
        </w:numPr>
        <w:tabs>
          <w:tab w:val="left" w:pos="1268"/>
        </w:tabs>
        <w:spacing w:before="72" w:line="283" w:lineRule="auto"/>
        <w:ind w:left="1267" w:right="591"/>
        <w:jc w:val="both"/>
        <w:rPr>
          <w:rFonts w:ascii="Wingdings" w:hAnsi="Wingdings"/>
          <w:sz w:val="20"/>
          <w:lang w:val="ru-RU"/>
        </w:rPr>
      </w:pPr>
      <w:r>
        <w:rPr>
          <w:w w:val="105"/>
          <w:sz w:val="20"/>
          <w:lang w:val="ru"/>
        </w:rPr>
        <w:t>При первом использовании данного анализатора (обычно выполняется уполномоченным представителем «Дайминд» при установке анализатора).</w:t>
      </w:r>
    </w:p>
    <w:p w:rsidR="00235F19" w:rsidRDefault="009A3625" w:rsidP="00933F55">
      <w:pPr>
        <w:pStyle w:val="ListeParagraf"/>
        <w:numPr>
          <w:ilvl w:val="2"/>
          <w:numId w:val="79"/>
        </w:numPr>
        <w:tabs>
          <w:tab w:val="left" w:pos="1268"/>
        </w:tabs>
        <w:spacing w:before="75"/>
        <w:ind w:right="591"/>
        <w:jc w:val="both"/>
        <w:rPr>
          <w:rFonts w:ascii="Wingdings" w:hAnsi="Wingdings"/>
          <w:sz w:val="20"/>
        </w:rPr>
      </w:pPr>
      <w:r>
        <w:rPr>
          <w:w w:val="105"/>
          <w:sz w:val="20"/>
          <w:lang w:val="ru"/>
        </w:rPr>
        <w:t>При замене аналитического компонента.</w:t>
      </w:r>
    </w:p>
    <w:p w:rsidR="00235F19" w:rsidRPr="009A3625" w:rsidRDefault="009A3625" w:rsidP="00933F55">
      <w:pPr>
        <w:pStyle w:val="ListeParagraf"/>
        <w:numPr>
          <w:ilvl w:val="2"/>
          <w:numId w:val="79"/>
        </w:numPr>
        <w:tabs>
          <w:tab w:val="left" w:pos="1268"/>
        </w:tabs>
        <w:spacing w:before="117"/>
        <w:ind w:right="591"/>
        <w:jc w:val="both"/>
        <w:rPr>
          <w:rFonts w:ascii="Wingdings" w:hAnsi="Wingdings"/>
          <w:sz w:val="20"/>
          <w:lang w:val="ru-RU"/>
        </w:rPr>
      </w:pPr>
      <w:r>
        <w:rPr>
          <w:w w:val="105"/>
          <w:sz w:val="20"/>
          <w:lang w:val="ru"/>
        </w:rPr>
        <w:t>Если результаты контроля качества демонстрируют возможное наличие проблем.</w:t>
      </w:r>
    </w:p>
    <w:p w:rsidR="00235F19" w:rsidRPr="009A3625" w:rsidRDefault="009A3625" w:rsidP="00933F55">
      <w:pPr>
        <w:pStyle w:val="ListeParagraf"/>
        <w:numPr>
          <w:ilvl w:val="2"/>
          <w:numId w:val="79"/>
        </w:numPr>
        <w:tabs>
          <w:tab w:val="left" w:pos="1268"/>
        </w:tabs>
        <w:spacing w:before="116"/>
        <w:ind w:right="591"/>
        <w:jc w:val="both"/>
        <w:rPr>
          <w:rFonts w:ascii="Wingdings" w:hAnsi="Wingdings"/>
          <w:sz w:val="20"/>
          <w:lang w:val="ru-RU"/>
        </w:rPr>
      </w:pPr>
      <w:r>
        <w:rPr>
          <w:w w:val="105"/>
          <w:sz w:val="20"/>
          <w:lang w:val="ru"/>
        </w:rPr>
        <w:t>При значительном изменении условий эксплуатации (например, температуры).</w:t>
      </w:r>
    </w:p>
    <w:p w:rsidR="00235F19" w:rsidRPr="009A3625" w:rsidRDefault="009A3625" w:rsidP="00933F55">
      <w:pPr>
        <w:pStyle w:val="ListeParagraf"/>
        <w:numPr>
          <w:ilvl w:val="2"/>
          <w:numId w:val="79"/>
        </w:numPr>
        <w:tabs>
          <w:tab w:val="left" w:pos="1268"/>
        </w:tabs>
        <w:spacing w:before="118"/>
        <w:ind w:right="591"/>
        <w:jc w:val="both"/>
        <w:rPr>
          <w:rFonts w:ascii="Wingdings" w:hAnsi="Wingdings"/>
          <w:sz w:val="20"/>
          <w:lang w:val="ru-RU"/>
        </w:rPr>
      </w:pPr>
      <w:r>
        <w:rPr>
          <w:w w:val="105"/>
          <w:sz w:val="20"/>
          <w:lang w:val="ru"/>
        </w:rPr>
        <w:t>При изменении номера партии реагента СРБ для калибровки СРБ.</w:t>
      </w:r>
    </w:p>
    <w:p w:rsidR="00235F19" w:rsidRPr="009A3625" w:rsidRDefault="00235F19" w:rsidP="00933F55">
      <w:pPr>
        <w:ind w:right="591"/>
        <w:jc w:val="both"/>
        <w:rPr>
          <w:rFonts w:ascii="Wingdings" w:hAnsi="Wingdings"/>
          <w:sz w:val="20"/>
          <w:lang w:val="ru-RU"/>
        </w:rPr>
        <w:sectPr w:rsidR="00235F19" w:rsidRPr="009A3625">
          <w:headerReference w:type="even" r:id="rId264"/>
          <w:headerReference w:type="default" r:id="rId265"/>
          <w:footerReference w:type="even" r:id="rId266"/>
          <w:footerReference w:type="default" r:id="rId267"/>
          <w:pgSz w:w="11910" w:h="16840"/>
          <w:pgMar w:top="1200" w:right="680" w:bottom="840" w:left="1000" w:header="753" w:footer="647" w:gutter="0"/>
          <w:pgNumType w:start="133"/>
          <w:cols w:space="720"/>
        </w:sect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4445" r="0" b="0"/>
                <wp:docPr id="86372801" name="Group 102"/>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460" name="Rectangle 103"/>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102" o:spid="_x0000_i1833" style="width:444.9pt;height:1.5pt;mso-position-horizontal-relative:char;mso-position-vertical-relative:line" coordsize="8898,30">
                <v:rect id="Rectangle 103" o:spid="_x0000_s1834" style="width:8898;height:30;mso-wrap-style:square;position:absolute;v-text-anchor:top;visibility:visible" fillcolor="black" stroked="f"/>
                <w10:wrap type="none"/>
                <w10:anchorlock/>
              </v:group>
            </w:pict>
          </mc:Fallback>
        </mc:AlternateContent>
      </w:r>
    </w:p>
    <w:p w:rsidR="00235F19" w:rsidRDefault="00235F19">
      <w:pPr>
        <w:pStyle w:val="GvdeMetni"/>
        <w:spacing w:before="5"/>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131328" behindDoc="0" locked="0" layoutInCell="1" allowOverlap="1">
                <wp:simplePos x="0" y="0"/>
                <wp:positionH relativeFrom="column">
                  <wp:posOffset>588397</wp:posOffset>
                </wp:positionH>
                <wp:positionV relativeFrom="paragraph">
                  <wp:posOffset>25814</wp:posOffset>
                </wp:positionV>
                <wp:extent cx="1296063" cy="270345"/>
                <wp:effectExtent l="0" t="0" r="18415" b="15875"/>
                <wp:wrapNone/>
                <wp:docPr id="1603" name="Надпись 1603"/>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BE5813">
                            <w:pPr>
                              <w:rPr>
                                <w:b/>
                              </w:rPr>
                            </w:pPr>
                            <w:r w:rsidRPr="00B4276C">
                              <w:rPr>
                                <w:b/>
                                <w:lang w:val="ru"/>
                              </w:rPr>
                              <w:t>ПРИМЕЧАНИЕ</w:t>
                            </w:r>
                          </w:p>
                          <w:p w:rsidR="00583A31" w:rsidRPr="00B4276C" w:rsidRDefault="00583A31" w:rsidP="00BE5813">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03" o:spid="_x0000_s1168" type="#_x0000_t202" style="position:absolute;left:0;text-align:left;margin-left:46.35pt;margin-top:2.05pt;width:102.05pt;height:21.3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" fillcolor="white [3201]" strokeweight="1pt">
                <v:textbox>
                  <w:txbxContent>
                    <w:p w:rsidR="00583A31" w:rsidRPr="00B4276C" w:rsidRDefault="00583A31" w:rsidP="00BE5813">
                      <w:pPr>
                        <w:rPr>
                          <w:b/>
                        </w:rPr>
                      </w:pPr>
                      <w:r w:rsidRPr="00B4276C">
                        <w:rPr>
                          <w:b/>
                          <w:lang w:val="ru"/>
                        </w:rPr>
                        <w:t>ПРИМЕЧАНИЕ</w:t>
                      </w:r>
                    </w:p>
                    <w:p w:rsidR="00583A31" w:rsidRPr="00B4276C" w:rsidRDefault="00583A31" w:rsidP="00BE5813">
                      <w:pPr>
                        <w:rPr>
                          <w:b/>
                          <w:caps/>
                          <w:lang w:val="ru-RU"/>
                        </w:rPr>
                      </w:pPr>
                    </w:p>
                  </w:txbxContent>
                </v:textbox>
              </v:shape>
            </w:pict>
          </mc:Fallback>
        </mc:AlternateContent>
      </w:r>
    </w:p>
    <w:p w:rsidR="00BE5813" w:rsidRDefault="00BE5813">
      <w:pPr>
        <w:pStyle w:val="GvdeMetni"/>
        <w:ind w:left="943"/>
      </w:pPr>
    </w:p>
    <w:p w:rsidR="00235F19" w:rsidRPr="009A3625" w:rsidRDefault="009A3625" w:rsidP="00933F55">
      <w:pPr>
        <w:pStyle w:val="ListeParagraf"/>
        <w:numPr>
          <w:ilvl w:val="2"/>
          <w:numId w:val="79"/>
        </w:numPr>
        <w:tabs>
          <w:tab w:val="left" w:pos="1267"/>
          <w:tab w:val="left" w:pos="1268"/>
        </w:tabs>
        <w:spacing w:before="69"/>
        <w:ind w:left="1267" w:right="591"/>
        <w:jc w:val="both"/>
        <w:rPr>
          <w:rFonts w:ascii="Wingdings" w:hAnsi="Wingdings"/>
          <w:sz w:val="18"/>
          <w:lang w:val="ru-RU"/>
        </w:rPr>
      </w:pPr>
      <w:r>
        <w:rPr>
          <w:spacing w:val="-1"/>
          <w:w w:val="110"/>
          <w:sz w:val="21"/>
          <w:lang w:val="ru"/>
        </w:rPr>
        <w:t>Все измеряемые параметры должны быть откалиброваны прежде, чем показания данного анализатора можно будет использовать в качестве действительных результатов анализа.</w:t>
      </w:r>
    </w:p>
    <w:p w:rsidR="00235F19" w:rsidRPr="009A3625" w:rsidRDefault="009A3625" w:rsidP="00933F55">
      <w:pPr>
        <w:pStyle w:val="ListeParagraf"/>
        <w:numPr>
          <w:ilvl w:val="2"/>
          <w:numId w:val="79"/>
        </w:numPr>
        <w:tabs>
          <w:tab w:val="left" w:pos="1267"/>
          <w:tab w:val="left" w:pos="1268"/>
        </w:tabs>
        <w:spacing w:before="70" w:line="237" w:lineRule="auto"/>
        <w:ind w:right="591"/>
        <w:jc w:val="both"/>
        <w:rPr>
          <w:rFonts w:ascii="Wingdings" w:hAnsi="Wingdings"/>
          <w:sz w:val="18"/>
          <w:lang w:val="ru-RU"/>
        </w:rPr>
      </w:pPr>
      <w:r>
        <w:rPr>
          <w:noProof/>
          <w:lang w:val="ru-RU" w:eastAsia="ru-RU"/>
        </w:rPr>
        <mc:AlternateContent>
          <mc:Choice Requires="wps">
            <w:drawing>
              <wp:anchor distT="0" distB="0" distL="0" distR="0" simplePos="0" relativeHeight="251873280" behindDoc="1" locked="0" layoutInCell="1" allowOverlap="1">
                <wp:simplePos x="0" y="0"/>
                <wp:positionH relativeFrom="page">
                  <wp:posOffset>1205230</wp:posOffset>
                </wp:positionH>
                <wp:positionV relativeFrom="paragraph">
                  <wp:posOffset>393065</wp:posOffset>
                </wp:positionV>
                <wp:extent cx="5654040" cy="19050"/>
                <wp:effectExtent l="0" t="0" r="0" b="0"/>
                <wp:wrapTopAndBottom/>
                <wp:docPr id="1154230287"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01" o:spid="_x0000_s1836" style="width:445.2pt;height:1.5pt;margin-top:30.9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785792" fillcolor="black" stroked="f">
                <w10:wrap type="topAndBottom"/>
              </v:rect>
            </w:pict>
          </mc:Fallback>
        </mc:AlternateContent>
      </w:r>
      <w:r w:rsidR="00D943D5">
        <w:rPr>
          <w:spacing w:val="-1"/>
          <w:w w:val="110"/>
          <w:sz w:val="21"/>
          <w:lang w:val="ru"/>
        </w:rPr>
        <w:t>В лабораториях, регулярно проводящих исследования, калибровка должна проводиться минимум раз в полгода.</w:t>
      </w:r>
    </w:p>
    <w:p w:rsidR="00235F19" w:rsidRPr="009A3625" w:rsidRDefault="00235F19" w:rsidP="00933F55">
      <w:pPr>
        <w:pStyle w:val="GvdeMetni"/>
        <w:ind w:right="591"/>
        <w:jc w:val="both"/>
        <w:rPr>
          <w:sz w:val="15"/>
          <w:lang w:val="ru-RU"/>
        </w:rPr>
      </w:pPr>
    </w:p>
    <w:p w:rsidR="00235F19" w:rsidRDefault="009A3625" w:rsidP="00933F55">
      <w:pPr>
        <w:pStyle w:val="Balk2"/>
        <w:numPr>
          <w:ilvl w:val="1"/>
          <w:numId w:val="79"/>
        </w:numPr>
        <w:tabs>
          <w:tab w:val="left" w:pos="1065"/>
        </w:tabs>
        <w:ind w:left="1064" w:right="591" w:hanging="931"/>
        <w:jc w:val="both"/>
      </w:pPr>
      <w:bookmarkStart w:id="125" w:name="_TOC_250059"/>
      <w:r>
        <w:rPr>
          <w:w w:val="105"/>
          <w:lang w:val="ru"/>
        </w:rPr>
        <w:t xml:space="preserve">Как выполнять </w:t>
      </w:r>
      <w:bookmarkEnd w:id="125"/>
      <w:r>
        <w:rPr>
          <w:w w:val="105"/>
          <w:lang w:val="ru"/>
        </w:rPr>
        <w:t>калибровку</w:t>
      </w:r>
    </w:p>
    <w:p w:rsidR="00235F19" w:rsidRPr="009A3625" w:rsidRDefault="009A3625" w:rsidP="00933F55">
      <w:pPr>
        <w:pStyle w:val="GvdeMetni"/>
        <w:spacing w:before="207" w:line="283" w:lineRule="auto"/>
        <w:ind w:left="928" w:right="591"/>
        <w:jc w:val="both"/>
        <w:rPr>
          <w:lang w:val="ru-RU"/>
        </w:rPr>
      </w:pPr>
      <w:r>
        <w:rPr>
          <w:w w:val="105"/>
          <w:lang w:val="ru"/>
        </w:rPr>
        <w:t>В данном анализаторе есть две программы калибровки: калибровка вручную, автоматическая калибровка с применением калибраторов и калибровка с применением специфического белка.</w:t>
      </w:r>
    </w:p>
    <w:p w:rsidR="00235F19" w:rsidRPr="009A3625" w:rsidRDefault="009A3625" w:rsidP="00933F55">
      <w:pPr>
        <w:pStyle w:val="ListeParagraf"/>
        <w:numPr>
          <w:ilvl w:val="2"/>
          <w:numId w:val="79"/>
        </w:numPr>
        <w:tabs>
          <w:tab w:val="left" w:pos="1268"/>
        </w:tabs>
        <w:spacing w:before="85" w:line="283" w:lineRule="auto"/>
        <w:ind w:left="1267" w:right="591"/>
        <w:jc w:val="both"/>
        <w:rPr>
          <w:rFonts w:ascii="Wingdings" w:hAnsi="Wingdings"/>
          <w:sz w:val="20"/>
          <w:lang w:val="ru-RU"/>
        </w:rPr>
      </w:pPr>
      <w:r>
        <w:rPr>
          <w:w w:val="105"/>
          <w:sz w:val="20"/>
          <w:lang w:val="ru"/>
        </w:rPr>
        <w:t>Интерфейс ручной калибровки: откалибруйте некоторые или все параметры БКК, ККК, гемоглобина, СОЭ, тромбоцитов и специфического белка.</w:t>
      </w:r>
    </w:p>
    <w:p w:rsidR="00235F19" w:rsidRPr="009A3625" w:rsidRDefault="009A3625" w:rsidP="00933F55">
      <w:pPr>
        <w:pStyle w:val="ListeParagraf"/>
        <w:numPr>
          <w:ilvl w:val="2"/>
          <w:numId w:val="79"/>
        </w:numPr>
        <w:tabs>
          <w:tab w:val="left" w:pos="1268"/>
        </w:tabs>
        <w:spacing w:before="75" w:line="283" w:lineRule="auto"/>
        <w:ind w:left="1267" w:right="591"/>
        <w:jc w:val="both"/>
        <w:rPr>
          <w:rFonts w:ascii="Wingdings" w:hAnsi="Wingdings"/>
          <w:sz w:val="20"/>
          <w:lang w:val="ru-RU"/>
        </w:rPr>
      </w:pPr>
      <w:r>
        <w:rPr>
          <w:spacing w:val="-1"/>
          <w:w w:val="110"/>
          <w:sz w:val="20"/>
          <w:lang w:val="ru"/>
        </w:rPr>
        <w:t>Интерфейс калибратора: откалибруйте некоторые или все параметры БКК, ККК, гемоглобина, СОЭ и тромбоцитов.</w:t>
      </w:r>
    </w:p>
    <w:p w:rsidR="00235F19" w:rsidRPr="009A3625" w:rsidRDefault="009A3625" w:rsidP="00933F55">
      <w:pPr>
        <w:pStyle w:val="ListeParagraf"/>
        <w:numPr>
          <w:ilvl w:val="2"/>
          <w:numId w:val="79"/>
        </w:numPr>
        <w:tabs>
          <w:tab w:val="left" w:pos="1268"/>
        </w:tabs>
        <w:spacing w:before="75"/>
        <w:ind w:right="591"/>
        <w:jc w:val="both"/>
        <w:rPr>
          <w:rFonts w:ascii="Wingdings" w:hAnsi="Wingdings"/>
          <w:sz w:val="20"/>
          <w:lang w:val="ru-RU"/>
        </w:rPr>
      </w:pPr>
      <w:r>
        <w:rPr>
          <w:w w:val="105"/>
          <w:sz w:val="20"/>
          <w:lang w:val="ru"/>
        </w:rPr>
        <w:t>Интерфейс калибровки специфического белка: калибровка коэффициента усиления, калибровочная кривая.</w:t>
      </w:r>
    </w:p>
    <w:p w:rsidR="00235F19" w:rsidRDefault="009A3625" w:rsidP="00933F55">
      <w:pPr>
        <w:pStyle w:val="Balk3"/>
        <w:numPr>
          <w:ilvl w:val="2"/>
          <w:numId w:val="78"/>
        </w:numPr>
        <w:tabs>
          <w:tab w:val="left" w:pos="1142"/>
        </w:tabs>
        <w:spacing w:before="170"/>
        <w:ind w:right="591"/>
        <w:jc w:val="both"/>
      </w:pPr>
      <w:bookmarkStart w:id="126" w:name="_TOC_250058"/>
      <w:bookmarkEnd w:id="126"/>
      <w:r>
        <w:rPr>
          <w:w w:val="105"/>
          <w:lang w:val="ru"/>
        </w:rPr>
        <w:t>Подготовка</w:t>
      </w:r>
    </w:p>
    <w:p w:rsidR="00235F19" w:rsidRDefault="009A3625" w:rsidP="00933F55">
      <w:pPr>
        <w:pStyle w:val="GvdeMetni"/>
        <w:spacing w:before="11"/>
        <w:ind w:right="591"/>
        <w:jc w:val="both"/>
        <w:rPr>
          <w:rFonts w:ascii="Arial"/>
          <w:b/>
          <w:sz w:val="13"/>
        </w:rPr>
      </w:pPr>
      <w:r>
        <w:rPr>
          <w:noProof/>
          <w:lang w:val="ru-RU" w:eastAsia="ru-RU"/>
        </w:rPr>
        <mc:AlternateContent>
          <mc:Choice Requires="wps">
            <w:drawing>
              <wp:anchor distT="0" distB="0" distL="0" distR="0" simplePos="0" relativeHeight="251874304" behindDoc="1" locked="0" layoutInCell="1" allowOverlap="1">
                <wp:simplePos x="0" y="0"/>
                <wp:positionH relativeFrom="page">
                  <wp:posOffset>1209040</wp:posOffset>
                </wp:positionH>
                <wp:positionV relativeFrom="paragraph">
                  <wp:posOffset>127000</wp:posOffset>
                </wp:positionV>
                <wp:extent cx="5650230" cy="19050"/>
                <wp:effectExtent l="0" t="0" r="0" b="0"/>
                <wp:wrapTopAndBottom/>
                <wp:docPr id="45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00" o:spid="_x0000_s1837" style="width:444.9pt;height:1.5pt;margin-top:10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84768" fillcolor="black" stroked="f">
                <w10:wrap type="topAndBottom"/>
              </v:rect>
            </w:pict>
          </mc:Fallback>
        </mc:AlternateContent>
      </w:r>
    </w:p>
    <w:p w:rsidR="00235F19" w:rsidRDefault="00235F19" w:rsidP="00933F55">
      <w:pPr>
        <w:pStyle w:val="GvdeMetni"/>
        <w:spacing w:before="4"/>
        <w:ind w:right="591"/>
        <w:jc w:val="both"/>
        <w:rPr>
          <w:rFonts w:ascii="Arial"/>
          <w:b/>
          <w:sz w:val="4"/>
        </w:rPr>
      </w:pPr>
    </w:p>
    <w:p w:rsidR="00235F19" w:rsidRDefault="009A3625" w:rsidP="00933F55">
      <w:pPr>
        <w:pStyle w:val="GvdeMetni"/>
        <w:ind w:left="934" w:right="591"/>
        <w:jc w:val="both"/>
        <w:rPr>
          <w:rFonts w:ascii="Arial"/>
        </w:rPr>
      </w:pPr>
      <w:r>
        <w:rPr>
          <w:rFonts w:ascii="Arial"/>
          <w:noProof/>
          <w:lang w:val="ru-RU" w:eastAsia="ru-RU"/>
        </w:rPr>
        <w:drawing>
          <wp:inline distT="0" distB="0" distL="0" distR="0">
            <wp:extent cx="456871" cy="397478"/>
            <wp:effectExtent l="0" t="0" r="0" b="0"/>
            <wp:docPr id="651"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22363" name="image236.png"/>
                    <pic:cNvPicPr/>
                  </pic:nvPicPr>
                  <pic:blipFill>
                    <a:blip r:embed="rId174" cstate="print"/>
                    <a:stretch>
                      <a:fillRect/>
                    </a:stretch>
                  </pic:blipFill>
                  <pic:spPr>
                    <a:xfrm>
                      <a:off x="0" y="0"/>
                      <a:ext cx="456871" cy="397478"/>
                    </a:xfrm>
                    <a:prstGeom prst="rect">
                      <a:avLst/>
                    </a:prstGeom>
                  </pic:spPr>
                </pic:pic>
              </a:graphicData>
            </a:graphic>
          </wp:inline>
        </w:drawing>
      </w:r>
    </w:p>
    <w:p w:rsidR="00235F19" w:rsidRPr="009A3625" w:rsidRDefault="004507DF" w:rsidP="00933F55">
      <w:pPr>
        <w:pStyle w:val="GvdeMetni"/>
        <w:spacing w:before="73"/>
        <w:ind w:left="934" w:right="591"/>
        <w:jc w:val="both"/>
        <w:rPr>
          <w:lang w:val="ru-RU"/>
        </w:rPr>
      </w:pPr>
      <w:r>
        <w:rPr>
          <w:noProof/>
          <w:lang w:val="ru-RU" w:eastAsia="ru-RU"/>
        </w:rPr>
        <mc:AlternateContent>
          <mc:Choice Requires="wps">
            <w:drawing>
              <wp:anchor distT="0" distB="0" distL="0" distR="0" simplePos="0" relativeHeight="251875328" behindDoc="1" locked="0" layoutInCell="1" allowOverlap="1">
                <wp:simplePos x="0" y="0"/>
                <wp:positionH relativeFrom="page">
                  <wp:posOffset>1204595</wp:posOffset>
                </wp:positionH>
                <wp:positionV relativeFrom="paragraph">
                  <wp:posOffset>993140</wp:posOffset>
                </wp:positionV>
                <wp:extent cx="5650230" cy="19050"/>
                <wp:effectExtent l="0" t="0" r="0" b="0"/>
                <wp:wrapTopAndBottom/>
                <wp:docPr id="83034323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8F3691F" id="Rectangle 99" o:spid="_x0000_s1026" style="position:absolute;margin-left:94.85pt;margin-top:78.2pt;width:444.9pt;height:1.5pt;z-index:-251441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" fillcolor="black" stroked="f">
                <w10:wrap type="topAndBottom" anchorx="page"/>
              </v:rect>
            </w:pict>
          </mc:Fallback>
        </mc:AlternateContent>
      </w:r>
      <w:r w:rsidR="00D943D5">
        <w:rPr>
          <w:w w:val="105"/>
          <w:lang w:val="ru"/>
        </w:rPr>
        <w:t>Все образцы, контрольные образцы, калибраторы, реагенты, набор реагентов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235F19" w:rsidP="00933F55">
      <w:pPr>
        <w:pStyle w:val="GvdeMetni"/>
        <w:spacing w:before="3"/>
        <w:ind w:right="591"/>
        <w:jc w:val="both"/>
        <w:rPr>
          <w:sz w:val="4"/>
          <w:lang w:val="ru-RU"/>
        </w:rPr>
      </w:pPr>
    </w:p>
    <w:p w:rsidR="00235F19" w:rsidRDefault="009A3625" w:rsidP="00933F55">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0" r="0" b="3810"/>
                <wp:docPr id="448" name="Group 97"/>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1696706424" name="Rectangle 98"/>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97" o:spid="_x0000_i1839" style="width:444.9pt;height:1.5pt;mso-position-horizontal-relative:char;mso-position-vertical-relative:line" coordsize="8898,30">
                <v:rect id="Rectangle 98" o:spid="_x0000_s1840" style="width:8898;height:30;mso-wrap-style:square;position:absolute;v-text-anchor:top;visibility:visible" fillcolor="black" stroked="f"/>
                <w10:wrap type="none"/>
                <w10:anchorlock/>
              </v:group>
            </w:pict>
          </mc:Fallback>
        </mc:AlternateContent>
      </w:r>
    </w:p>
    <w:p w:rsidR="00235F19" w:rsidRDefault="00235F19" w:rsidP="00933F55">
      <w:pPr>
        <w:pStyle w:val="GvdeMetni"/>
        <w:spacing w:before="6"/>
        <w:ind w:right="591"/>
        <w:jc w:val="both"/>
        <w:rPr>
          <w:sz w:val="6"/>
        </w:rPr>
      </w:pPr>
    </w:p>
    <w:p w:rsidR="00235F19" w:rsidRDefault="009A3625" w:rsidP="00933F55">
      <w:pPr>
        <w:pStyle w:val="GvdeMetni"/>
        <w:ind w:left="934" w:right="591"/>
        <w:jc w:val="both"/>
      </w:pPr>
      <w:r>
        <w:rPr>
          <w:rFonts w:ascii="Arial"/>
          <w:noProof/>
          <w:lang w:val="ru-RU" w:eastAsia="ru-RU"/>
        </w:rPr>
        <mc:AlternateContent>
          <mc:Choice Requires="wps">
            <w:drawing>
              <wp:anchor distT="0" distB="0" distL="114300" distR="114300" simplePos="0" relativeHeight="251984896" behindDoc="0" locked="0" layoutInCell="1" allowOverlap="1">
                <wp:simplePos x="0" y="0"/>
                <wp:positionH relativeFrom="column">
                  <wp:posOffset>1087783</wp:posOffset>
                </wp:positionH>
                <wp:positionV relativeFrom="paragraph">
                  <wp:posOffset>174211</wp:posOffset>
                </wp:positionV>
                <wp:extent cx="2005495" cy="307238"/>
                <wp:effectExtent l="0" t="0" r="0" b="0"/>
                <wp:wrapNone/>
                <wp:docPr id="1535" name="Надпись 1535"/>
                <wp:cNvGraphicFramePr/>
                <a:graphic xmlns:a="http://schemas.openxmlformats.org/drawingml/2006/main">
                  <a:graphicData uri="http://schemas.microsoft.com/office/word/2010/wordprocessingShape">
                    <wps:wsp>
                      <wps:cNvSpPr txBox="1"/>
                      <wps:spPr>
                        <a:xfrm>
                          <a:off x="0" y="0"/>
                          <a:ext cx="2005495"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545AF5">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35" o:spid="_x0000_s1169" type="#_x0000_t202" style="position:absolute;left:0;text-align:left;margin-left:85.65pt;margin-top:13.7pt;width:157.9pt;height:24.2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" fillcolor="white [3201]" stroked="f" strokeweight=".5pt">
                <v:textbox>
                  <w:txbxContent>
                    <w:p w:rsidR="00583A31" w:rsidRPr="00BF15DB" w:rsidRDefault="00583A31" w:rsidP="00545AF5">
                      <w:pPr>
                        <w:rPr>
                          <w:b/>
                          <w:sz w:val="28"/>
                        </w:rPr>
                      </w:pPr>
                      <w:r w:rsidRPr="00BF15DB">
                        <w:rPr>
                          <w:b/>
                          <w:sz w:val="28"/>
                          <w:lang w:val="ru"/>
                        </w:rPr>
                        <w:t>ПРЕДУПРЕЖДЕНИЕ</w:t>
                      </w:r>
                    </w:p>
                  </w:txbxContent>
                </v:textbox>
              </v:shape>
            </w:pict>
          </mc:Fallback>
        </mc:AlternateContent>
      </w:r>
      <w:r w:rsidR="00D943D5">
        <w:rPr>
          <w:noProof/>
          <w:lang w:val="ru-RU" w:eastAsia="ru-RU"/>
        </w:rPr>
        <w:drawing>
          <wp:inline distT="0" distB="0" distL="0" distR="0">
            <wp:extent cx="1386139" cy="427481"/>
            <wp:effectExtent l="0" t="0" r="0" b="0"/>
            <wp:docPr id="65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29564" name="image27.jpeg"/>
                    <pic:cNvPicPr/>
                  </pic:nvPicPr>
                  <pic:blipFill>
                    <a:blip r:embed="rId34" cstate="print"/>
                    <a:stretch>
                      <a:fillRect/>
                    </a:stretch>
                  </pic:blipFill>
                  <pic:spPr>
                    <a:xfrm>
                      <a:off x="0" y="0"/>
                      <a:ext cx="1386139" cy="427481"/>
                    </a:xfrm>
                    <a:prstGeom prst="rect">
                      <a:avLst/>
                    </a:prstGeom>
                  </pic:spPr>
                </pic:pic>
              </a:graphicData>
            </a:graphic>
          </wp:inline>
        </w:drawing>
      </w:r>
    </w:p>
    <w:p w:rsidR="00235F19" w:rsidRPr="009A3625" w:rsidRDefault="009A3625" w:rsidP="00933F55">
      <w:pPr>
        <w:pStyle w:val="ListeParagraf"/>
        <w:numPr>
          <w:ilvl w:val="3"/>
          <w:numId w:val="78"/>
        </w:numPr>
        <w:tabs>
          <w:tab w:val="left" w:pos="1267"/>
          <w:tab w:val="left" w:pos="1268"/>
        </w:tabs>
        <w:spacing w:before="76" w:line="237" w:lineRule="auto"/>
        <w:ind w:right="591"/>
        <w:jc w:val="both"/>
        <w:rPr>
          <w:sz w:val="21"/>
          <w:lang w:val="ru-RU"/>
        </w:rPr>
      </w:pPr>
      <w:r>
        <w:rPr>
          <w:w w:val="105"/>
          <w:sz w:val="21"/>
          <w:lang w:val="ru"/>
        </w:rPr>
        <w:t>Реагенты вызывают раздражение глаз, кожи и слизистых оболочек.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w:t>
      </w:r>
    </w:p>
    <w:p w:rsidR="00235F19" w:rsidRPr="009A3625" w:rsidRDefault="009A3625" w:rsidP="00933F55">
      <w:pPr>
        <w:pStyle w:val="ListeParagraf"/>
        <w:numPr>
          <w:ilvl w:val="3"/>
          <w:numId w:val="78"/>
        </w:numPr>
        <w:tabs>
          <w:tab w:val="left" w:pos="1268"/>
        </w:tabs>
        <w:spacing w:before="73" w:line="237" w:lineRule="auto"/>
        <w:ind w:left="1268" w:right="591"/>
        <w:jc w:val="both"/>
        <w:rPr>
          <w:sz w:val="21"/>
          <w:lang w:val="ru-RU"/>
        </w:rPr>
      </w:pPr>
      <w:r>
        <w:rPr>
          <w:w w:val="105"/>
          <w:sz w:val="21"/>
          <w:lang w:val="ru"/>
        </w:rPr>
        <w:t>При попадании реагентов на кожу смойте их большим количеством воды, при необходимости обратитесь за медицинской помощью; при попадании реагентов в глаза промойте их большим количеством воды и немедленно обратитесь за медицинской помощью.</w:t>
      </w:r>
    </w:p>
    <w:p w:rsidR="00235F19" w:rsidRPr="009A3625" w:rsidRDefault="009A3625" w:rsidP="00933F55">
      <w:pPr>
        <w:pStyle w:val="ListeParagraf"/>
        <w:numPr>
          <w:ilvl w:val="3"/>
          <w:numId w:val="78"/>
        </w:numPr>
        <w:tabs>
          <w:tab w:val="left" w:pos="1268"/>
        </w:tabs>
        <w:spacing w:before="71"/>
        <w:ind w:left="1268" w:right="591"/>
        <w:jc w:val="both"/>
        <w:rPr>
          <w:sz w:val="21"/>
          <w:lang w:val="ru-RU"/>
        </w:rPr>
      </w:pPr>
      <w:r>
        <w:rPr>
          <w:w w:val="105"/>
          <w:sz w:val="21"/>
          <w:lang w:val="ru"/>
        </w:rPr>
        <w:t>Держите одежду, волосы и руки на расстоянии от движущихся частей прибора во избежание получения травм.</w:t>
      </w:r>
    </w:p>
    <w:p w:rsidR="00235F19" w:rsidRPr="009A3625" w:rsidRDefault="009A3625" w:rsidP="00933F55">
      <w:pPr>
        <w:pStyle w:val="ListeParagraf"/>
        <w:numPr>
          <w:ilvl w:val="3"/>
          <w:numId w:val="78"/>
        </w:numPr>
        <w:tabs>
          <w:tab w:val="left" w:pos="1268"/>
        </w:tabs>
        <w:spacing w:before="69"/>
        <w:ind w:left="1268" w:right="591"/>
        <w:jc w:val="both"/>
        <w:rPr>
          <w:sz w:val="21"/>
          <w:lang w:val="ru-RU"/>
        </w:rPr>
      </w:pPr>
      <w:r>
        <w:rPr>
          <w:noProof/>
          <w:lang w:val="ru-RU" w:eastAsia="ru-RU"/>
        </w:rPr>
        <mc:AlternateContent>
          <mc:Choice Requires="wps">
            <w:drawing>
              <wp:anchor distT="0" distB="0" distL="0" distR="0" simplePos="0" relativeHeight="251876352" behindDoc="1" locked="0" layoutInCell="1" allowOverlap="1">
                <wp:simplePos x="0" y="0"/>
                <wp:positionH relativeFrom="page">
                  <wp:posOffset>1205230</wp:posOffset>
                </wp:positionH>
                <wp:positionV relativeFrom="paragraph">
                  <wp:posOffset>393700</wp:posOffset>
                </wp:positionV>
                <wp:extent cx="5654040" cy="19050"/>
                <wp:effectExtent l="0" t="0" r="0" b="0"/>
                <wp:wrapTopAndBottom/>
                <wp:docPr id="44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6" o:spid="_x0000_s1842" style="width:445.2pt;height:1.5pt;margin-top:31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782720" fillcolor="black" stroked="f">
                <w10:wrap type="topAndBottom"/>
              </v:rect>
            </w:pict>
          </mc:Fallback>
        </mc:AlternateContent>
      </w:r>
      <w:r w:rsidR="00D943D5">
        <w:rPr>
          <w:spacing w:val="-1"/>
          <w:w w:val="110"/>
          <w:sz w:val="21"/>
          <w:lang w:val="ru"/>
        </w:rPr>
        <w:t>Утилизируйте набор реагентов, образцы, расходные материалы и т.п. в соответствии с местными законами и нормами.</w:t>
      </w:r>
    </w:p>
    <w:p w:rsidR="00235F19" w:rsidRPr="009A3625" w:rsidRDefault="00235F19" w:rsidP="00933F55">
      <w:pPr>
        <w:pStyle w:val="GvdeMetni"/>
        <w:spacing w:before="3"/>
        <w:ind w:right="591"/>
        <w:jc w:val="both"/>
        <w:rPr>
          <w:sz w:val="4"/>
          <w:lang w:val="ru-RU"/>
        </w:rPr>
      </w:pPr>
    </w:p>
    <w:p w:rsidR="00235F19" w:rsidRDefault="009A3625" w:rsidP="00933F55">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1270" r="0" b="0"/>
                <wp:docPr id="1621352214" name="Group 94"/>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75370016" name="Rectangle 95"/>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94" o:spid="_x0000_i1843" style="width:444.9pt;height:1.5pt;mso-position-horizontal-relative:char;mso-position-vertical-relative:line" coordsize="8898,30">
                <v:rect id="Rectangle 95" o:spid="_x0000_s1844" style="width:8898;height:30;mso-wrap-style:square;position:absolute;v-text-anchor:top;visibility:visible" fillcolor="black" stroked="f"/>
                <w10:wrap type="none"/>
                <w10:anchorlock/>
              </v:group>
            </w:pict>
          </mc:Fallback>
        </mc:AlternateContent>
      </w:r>
    </w:p>
    <w:p w:rsidR="00235F19" w:rsidRDefault="00235F19" w:rsidP="00933F55">
      <w:pPr>
        <w:pStyle w:val="GvdeMetni"/>
        <w:spacing w:before="6"/>
        <w:ind w:right="591"/>
        <w:jc w:val="both"/>
        <w:rPr>
          <w:sz w:val="6"/>
        </w:rPr>
      </w:pPr>
    </w:p>
    <w:p w:rsidR="00235F19" w:rsidRDefault="009A3625" w:rsidP="00933F55">
      <w:pPr>
        <w:pStyle w:val="GvdeMetni"/>
        <w:ind w:left="934" w:right="591"/>
        <w:jc w:val="both"/>
      </w:pPr>
      <w:r>
        <w:rPr>
          <w:rFonts w:ascii="Arial"/>
          <w:noProof/>
          <w:lang w:val="ru-RU" w:eastAsia="ru-RU"/>
        </w:rPr>
        <mc:AlternateContent>
          <mc:Choice Requires="wps">
            <w:drawing>
              <wp:anchor distT="0" distB="0" distL="114300" distR="114300" simplePos="0" relativeHeight="251961344" behindDoc="0" locked="0" layoutInCell="1" allowOverlap="1">
                <wp:simplePos x="0" y="0"/>
                <wp:positionH relativeFrom="page">
                  <wp:posOffset>1708427</wp:posOffset>
                </wp:positionH>
                <wp:positionV relativeFrom="paragraph">
                  <wp:posOffset>174293</wp:posOffset>
                </wp:positionV>
                <wp:extent cx="1931212" cy="307238"/>
                <wp:effectExtent l="0" t="0" r="0" b="0"/>
                <wp:wrapNone/>
                <wp:docPr id="1524" name="Надпись 1524"/>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A91824">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24" o:spid="_x0000_s1170" type="#_x0000_t202" style="position:absolute;left:0;text-align:left;margin-left:134.5pt;margin-top:13.7pt;width:152.05pt;height:24.2pt;z-index:25196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" fillcolor="white [3201]" stroked="f" strokeweight=".5pt">
                <v:textbox>
                  <w:txbxContent>
                    <w:p w:rsidR="00583A31" w:rsidRPr="00BF15DB" w:rsidRDefault="00583A31" w:rsidP="00A91824">
                      <w:pPr>
                        <w:rPr>
                          <w:b/>
                          <w:sz w:val="28"/>
                        </w:rPr>
                      </w:pPr>
                      <w:r>
                        <w:rPr>
                          <w:b/>
                          <w:sz w:val="28"/>
                          <w:lang w:val="ru"/>
                        </w:rPr>
                        <w:t>ВНИМАНИЕ</w:t>
                      </w:r>
                    </w:p>
                  </w:txbxContent>
                </v:textbox>
                <w10:wrap anchorx="page"/>
              </v:shape>
            </w:pict>
          </mc:Fallback>
        </mc:AlternateContent>
      </w:r>
      <w:r w:rsidR="00D943D5">
        <w:rPr>
          <w:noProof/>
          <w:lang w:val="ru-RU" w:eastAsia="ru-RU"/>
        </w:rPr>
        <w:drawing>
          <wp:inline distT="0" distB="0" distL="0" distR="0">
            <wp:extent cx="1359122" cy="427196"/>
            <wp:effectExtent l="0" t="0" r="0" b="0"/>
            <wp:docPr id="6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091968" name="image28.jpeg"/>
                    <pic:cNvPicPr/>
                  </pic:nvPicPr>
                  <pic:blipFill>
                    <a:blip r:embed="rId35" cstate="print"/>
                    <a:stretch>
                      <a:fillRect/>
                    </a:stretch>
                  </pic:blipFill>
                  <pic:spPr>
                    <a:xfrm>
                      <a:off x="0" y="0"/>
                      <a:ext cx="1359122" cy="427196"/>
                    </a:xfrm>
                    <a:prstGeom prst="rect">
                      <a:avLst/>
                    </a:prstGeom>
                  </pic:spPr>
                </pic:pic>
              </a:graphicData>
            </a:graphic>
          </wp:inline>
        </w:drawing>
      </w:r>
    </w:p>
    <w:p w:rsidR="00235F19" w:rsidRPr="009A3625" w:rsidRDefault="009A3625" w:rsidP="00933F55">
      <w:pPr>
        <w:pStyle w:val="GvdeMetni"/>
        <w:spacing w:before="77"/>
        <w:ind w:left="934" w:right="591"/>
        <w:jc w:val="both"/>
        <w:rPr>
          <w:lang w:val="ru-RU"/>
        </w:rPr>
      </w:pPr>
      <w:r>
        <w:rPr>
          <w:noProof/>
          <w:lang w:val="ru-RU" w:eastAsia="ru-RU"/>
        </w:rPr>
        <mc:AlternateContent>
          <mc:Choice Requires="wps">
            <w:drawing>
              <wp:anchor distT="0" distB="0" distL="0" distR="0" simplePos="0" relativeHeight="251877376" behindDoc="1" locked="0" layoutInCell="1" allowOverlap="1">
                <wp:simplePos x="0" y="0"/>
                <wp:positionH relativeFrom="page">
                  <wp:posOffset>1209040</wp:posOffset>
                </wp:positionH>
                <wp:positionV relativeFrom="paragraph">
                  <wp:posOffset>378460</wp:posOffset>
                </wp:positionV>
                <wp:extent cx="5650230" cy="19050"/>
                <wp:effectExtent l="0" t="0" r="0" b="0"/>
                <wp:wrapTopAndBottom/>
                <wp:docPr id="44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3464F8F" id="Rectangle 93" o:spid="_x0000_s1026" style="position:absolute;margin-left:95.2pt;margin-top:29.8pt;width:444.9pt;height:1.5pt;z-index:-251439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" fillcolor="black" stroked="f">
                <w10:wrap type="topAndBottom" anchorx="page"/>
              </v:rect>
            </w:pict>
          </mc:Fallback>
        </mc:AlternateContent>
      </w:r>
      <w:r w:rsidR="00D943D5">
        <w:rPr>
          <w:w w:val="110"/>
          <w:lang w:val="ru"/>
        </w:rPr>
        <w:t>Не используйте такие одноразовые изделия, как пробирки и трубки для отбора крови и капиллярные трубки, повторно.</w:t>
      </w:r>
    </w:p>
    <w:p w:rsidR="00235F19" w:rsidRPr="009A3625" w:rsidRDefault="00235F19" w:rsidP="00933F55">
      <w:pPr>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1"/>
        <w:rPr>
          <w:sz w:val="12"/>
          <w:lang w:val="ru-RU"/>
        </w:r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3810" r="0" b="0"/>
                <wp:docPr id="1062828556" name="Group 91"/>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438" name="Rectangle 92"/>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91" o:spid="_x0000_i1847" style="width:444.9pt;height:1.5pt;mso-position-horizontal-relative:char;mso-position-vertical-relative:line" coordsize="8898,30">
                <v:rect id="Rectangle 92" o:spid="_x0000_s1848" style="width:8898;height:30;mso-wrap-style:square;position:absolute;v-text-anchor:top;visibility:visible" fillcolor="black" stroked="f"/>
                <w10:wrap type="none"/>
                <w10:anchorlock/>
              </v:group>
            </w:pict>
          </mc:Fallback>
        </mc:AlternateContent>
      </w:r>
    </w:p>
    <w:p w:rsidR="00235F19" w:rsidRDefault="00235F19">
      <w:pPr>
        <w:pStyle w:val="GvdeMetni"/>
        <w:spacing w:before="6"/>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133376" behindDoc="0" locked="0" layoutInCell="1" allowOverlap="1">
                <wp:simplePos x="0" y="0"/>
                <wp:positionH relativeFrom="column">
                  <wp:posOffset>596348</wp:posOffset>
                </wp:positionH>
                <wp:positionV relativeFrom="paragraph">
                  <wp:posOffset>25815</wp:posOffset>
                </wp:positionV>
                <wp:extent cx="1296063" cy="270345"/>
                <wp:effectExtent l="0" t="0" r="18415" b="15875"/>
                <wp:wrapNone/>
                <wp:docPr id="1604" name="Надпись 1604"/>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BE5813">
                            <w:pPr>
                              <w:rPr>
                                <w:b/>
                              </w:rPr>
                            </w:pPr>
                            <w:r w:rsidRPr="00B4276C">
                              <w:rPr>
                                <w:b/>
                                <w:lang w:val="ru"/>
                              </w:rPr>
                              <w:t>ПРИМЕЧАНИЕ</w:t>
                            </w:r>
                          </w:p>
                          <w:p w:rsidR="00583A31" w:rsidRPr="00B4276C" w:rsidRDefault="00583A31" w:rsidP="00BE5813">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04" o:spid="_x0000_s1171" type="#_x0000_t202" style="position:absolute;left:0;text-align:left;margin-left:46.95pt;margin-top:2.05pt;width:102.05pt;height:21.3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" fillcolor="white [3201]" strokeweight="1pt">
                <v:textbox>
                  <w:txbxContent>
                    <w:p w:rsidR="00583A31" w:rsidRPr="00B4276C" w:rsidRDefault="00583A31" w:rsidP="00BE5813">
                      <w:pPr>
                        <w:rPr>
                          <w:b/>
                        </w:rPr>
                      </w:pPr>
                      <w:r w:rsidRPr="00B4276C">
                        <w:rPr>
                          <w:b/>
                          <w:lang w:val="ru"/>
                        </w:rPr>
                        <w:t>ПРИМЕЧАНИЕ</w:t>
                      </w:r>
                    </w:p>
                    <w:p w:rsidR="00583A31" w:rsidRPr="00B4276C" w:rsidRDefault="00583A31" w:rsidP="00BE5813">
                      <w:pPr>
                        <w:rPr>
                          <w:b/>
                          <w:caps/>
                          <w:lang w:val="ru-RU"/>
                        </w:rPr>
                      </w:pPr>
                    </w:p>
                  </w:txbxContent>
                </v:textbox>
              </v:shape>
            </w:pict>
          </mc:Fallback>
        </mc:AlternateContent>
      </w:r>
    </w:p>
    <w:p w:rsidR="00BE5813" w:rsidRDefault="00BE5813">
      <w:pPr>
        <w:pStyle w:val="GvdeMetni"/>
        <w:ind w:left="943"/>
      </w:pPr>
    </w:p>
    <w:p w:rsidR="00235F19" w:rsidRPr="009A3625" w:rsidRDefault="009A3625" w:rsidP="005D332B">
      <w:pPr>
        <w:pStyle w:val="ListeParagraf"/>
        <w:numPr>
          <w:ilvl w:val="3"/>
          <w:numId w:val="78"/>
        </w:numPr>
        <w:tabs>
          <w:tab w:val="left" w:pos="1267"/>
          <w:tab w:val="left" w:pos="1268"/>
        </w:tabs>
        <w:spacing w:before="71" w:line="237" w:lineRule="auto"/>
        <w:ind w:right="591"/>
        <w:jc w:val="both"/>
        <w:rPr>
          <w:sz w:val="21"/>
          <w:lang w:val="ru-RU"/>
        </w:rPr>
      </w:pPr>
      <w:r>
        <w:rPr>
          <w:spacing w:val="-1"/>
          <w:w w:val="110"/>
          <w:sz w:val="21"/>
          <w:lang w:val="ru"/>
        </w:rPr>
        <w:t>Используйте только контрольные пробы и реагенты, указанные «Дайминд». Храните и используйте контрольные образцы и реагенты в соответствии с инструкциями по применению контрольных образцов и реагентов.</w:t>
      </w:r>
    </w:p>
    <w:p w:rsidR="00235F19" w:rsidRPr="009A3625" w:rsidRDefault="009A3625" w:rsidP="005D332B">
      <w:pPr>
        <w:pStyle w:val="ListeParagraf"/>
        <w:numPr>
          <w:ilvl w:val="3"/>
          <w:numId w:val="78"/>
        </w:numPr>
        <w:tabs>
          <w:tab w:val="left" w:pos="1267"/>
          <w:tab w:val="left" w:pos="1268"/>
        </w:tabs>
        <w:spacing w:before="73" w:line="237" w:lineRule="auto"/>
        <w:ind w:left="1268" w:right="591"/>
        <w:jc w:val="both"/>
        <w:rPr>
          <w:sz w:val="21"/>
          <w:lang w:val="ru-RU"/>
        </w:rPr>
      </w:pPr>
      <w:r>
        <w:rPr>
          <w:noProof/>
          <w:lang w:val="ru-RU" w:eastAsia="ru-RU"/>
        </w:rPr>
        <mc:AlternateContent>
          <mc:Choice Requires="wps">
            <w:drawing>
              <wp:anchor distT="0" distB="0" distL="0" distR="0" simplePos="0" relativeHeight="251878400" behindDoc="1" locked="0" layoutInCell="1" allowOverlap="1">
                <wp:simplePos x="0" y="0"/>
                <wp:positionH relativeFrom="page">
                  <wp:posOffset>1205230</wp:posOffset>
                </wp:positionH>
                <wp:positionV relativeFrom="paragraph">
                  <wp:posOffset>554990</wp:posOffset>
                </wp:positionV>
                <wp:extent cx="5654040" cy="19050"/>
                <wp:effectExtent l="0" t="0" r="0" b="0"/>
                <wp:wrapTopAndBottom/>
                <wp:docPr id="21734647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0" o:spid="_x0000_s1850" style="width:445.2pt;height:1.5pt;margin-top:43.7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780672" fillcolor="black" stroked="f">
                <w10:wrap type="topAndBottom"/>
              </v:rect>
            </w:pict>
          </mc:Fallback>
        </mc:AlternateContent>
      </w:r>
      <w:r w:rsidR="00D943D5">
        <w:rPr>
          <w:w w:val="110"/>
          <w:sz w:val="21"/>
          <w:lang w:val="ru"/>
        </w:rPr>
        <w:t>Используйте одноразовые изделия, указанные «Дайминд», в том числе трубки для забора крови с вакуумной пробиркой, трубки для забора с вакуумной пробиркой с антикоагулянтом, капиллярные трубки и т.д.</w:t>
      </w:r>
    </w:p>
    <w:p w:rsidR="00235F19" w:rsidRPr="009A3625" w:rsidRDefault="009A3625" w:rsidP="005D332B">
      <w:pPr>
        <w:pStyle w:val="GvdeMetni"/>
        <w:spacing w:before="42" w:line="285" w:lineRule="auto"/>
        <w:ind w:left="928" w:right="591"/>
        <w:jc w:val="both"/>
        <w:rPr>
          <w:lang w:val="ru-RU"/>
        </w:rPr>
      </w:pPr>
      <w:r>
        <w:rPr>
          <w:w w:val="105"/>
          <w:lang w:val="ru"/>
        </w:rPr>
        <w:t>Выполняйте калибровку только тогда, когда фоновый диапазон, воспроизводимость и перенос вещества из предыдущих проб не выходят за нормативные пределы, указанные в настоящем руководстве, в противном случае необходимо идентифицировать и устранить неисправности прежде, чем определить, необходима ли калибровка. Если вы не можете решить проблему, свяжитесь с отделом обслуживания «Дайминд».</w:t>
      </w:r>
    </w:p>
    <w:p w:rsidR="00235F19" w:rsidRPr="009A3625" w:rsidRDefault="009A3625" w:rsidP="005D332B">
      <w:pPr>
        <w:pStyle w:val="ListeParagraf"/>
        <w:numPr>
          <w:ilvl w:val="0"/>
          <w:numId w:val="77"/>
        </w:numPr>
        <w:tabs>
          <w:tab w:val="left" w:pos="1268"/>
        </w:tabs>
        <w:spacing w:before="79" w:line="285" w:lineRule="auto"/>
        <w:ind w:left="1267" w:right="591"/>
        <w:jc w:val="both"/>
        <w:rPr>
          <w:sz w:val="20"/>
          <w:lang w:val="ru-RU"/>
        </w:rPr>
      </w:pPr>
      <w:r>
        <w:rPr>
          <w:spacing w:val="-1"/>
          <w:w w:val="110"/>
          <w:sz w:val="20"/>
          <w:lang w:val="ru"/>
        </w:rPr>
        <w:t>Убедитесь, что для калибровки подготовлено достаточное количество реагентов. Если реагенты закончатся в процессе калибровки, вам придется начать процедуру заново.</w:t>
      </w:r>
    </w:p>
    <w:p w:rsidR="00235F19" w:rsidRDefault="009A3625" w:rsidP="005D332B">
      <w:pPr>
        <w:pStyle w:val="ListeParagraf"/>
        <w:numPr>
          <w:ilvl w:val="0"/>
          <w:numId w:val="77"/>
        </w:numPr>
        <w:tabs>
          <w:tab w:val="left" w:pos="1268"/>
        </w:tabs>
        <w:spacing w:before="72"/>
        <w:ind w:right="591"/>
        <w:jc w:val="both"/>
        <w:rPr>
          <w:sz w:val="20"/>
        </w:rPr>
      </w:pPr>
      <w:r>
        <w:rPr>
          <w:spacing w:val="-1"/>
          <w:w w:val="110"/>
          <w:sz w:val="20"/>
          <w:lang w:val="ru"/>
        </w:rPr>
        <w:t>Выполните фоновую проверку.</w:t>
      </w:r>
    </w:p>
    <w:p w:rsidR="00235F19" w:rsidRPr="009A3625" w:rsidRDefault="009A3625" w:rsidP="005D332B">
      <w:pPr>
        <w:spacing w:before="117" w:line="283" w:lineRule="auto"/>
        <w:ind w:left="1267" w:right="591"/>
        <w:jc w:val="both"/>
        <w:rPr>
          <w:sz w:val="20"/>
          <w:lang w:val="ru-RU"/>
        </w:rPr>
      </w:pPr>
      <w:r>
        <w:rPr>
          <w:w w:val="105"/>
          <w:sz w:val="20"/>
          <w:lang w:val="ru"/>
        </w:rPr>
        <w:t xml:space="preserve">При срабатывании аварийных сигналов анализатора по </w:t>
      </w:r>
      <w:r>
        <w:rPr>
          <w:rFonts w:ascii="Arial"/>
          <w:b/>
          <w:w w:val="105"/>
          <w:sz w:val="20"/>
          <w:lang w:val="ru"/>
        </w:rPr>
        <w:t>аномальным</w:t>
      </w:r>
      <w:r>
        <w:rPr>
          <w:rFonts w:ascii="Arial"/>
          <w:b/>
          <w:w w:val="105"/>
          <w:sz w:val="20"/>
          <w:lang w:val="ru"/>
        </w:rPr>
        <w:t xml:space="preserve"> </w:t>
      </w:r>
      <w:r>
        <w:rPr>
          <w:rFonts w:ascii="Arial"/>
          <w:b/>
          <w:w w:val="105"/>
          <w:sz w:val="20"/>
          <w:lang w:val="ru"/>
        </w:rPr>
        <w:t>фоновым</w:t>
      </w:r>
      <w:r>
        <w:rPr>
          <w:w w:val="105"/>
          <w:sz w:val="20"/>
          <w:lang w:val="ru"/>
        </w:rPr>
        <w:t xml:space="preserve"> результатам, см. решения в разделе </w:t>
      </w:r>
      <w:r>
        <w:rPr>
          <w:rFonts w:ascii="Arial"/>
          <w:b/>
          <w:i/>
          <w:w w:val="105"/>
          <w:sz w:val="21"/>
          <w:lang w:val="ru"/>
        </w:rPr>
        <w:t xml:space="preserve">13 </w:t>
      </w:r>
      <w:r>
        <w:rPr>
          <w:rFonts w:ascii="Arial"/>
          <w:b/>
          <w:i/>
          <w:w w:val="105"/>
          <w:sz w:val="21"/>
          <w:lang w:val="ru"/>
        </w:rPr>
        <w:t>«Поиск</w:t>
      </w:r>
      <w:r>
        <w:rPr>
          <w:rFonts w:ascii="Arial"/>
          <w:b/>
          <w:i/>
          <w:w w:val="105"/>
          <w:sz w:val="21"/>
          <w:lang w:val="ru"/>
        </w:rPr>
        <w:t xml:space="preserve"> </w:t>
      </w:r>
      <w:r>
        <w:rPr>
          <w:rFonts w:ascii="Arial"/>
          <w:b/>
          <w:i/>
          <w:w w:val="105"/>
          <w:sz w:val="21"/>
          <w:lang w:val="ru"/>
        </w:rPr>
        <w:t>и</w:t>
      </w:r>
      <w:r>
        <w:rPr>
          <w:rFonts w:ascii="Arial"/>
          <w:b/>
          <w:i/>
          <w:w w:val="105"/>
          <w:sz w:val="21"/>
          <w:lang w:val="ru"/>
        </w:rPr>
        <w:t xml:space="preserve"> </w:t>
      </w:r>
      <w:r>
        <w:rPr>
          <w:rFonts w:ascii="Arial"/>
          <w:b/>
          <w:i/>
          <w:w w:val="105"/>
          <w:sz w:val="21"/>
          <w:lang w:val="ru"/>
        </w:rPr>
        <w:t>устранение</w:t>
      </w:r>
      <w:r>
        <w:rPr>
          <w:rFonts w:ascii="Arial"/>
          <w:b/>
          <w:i/>
          <w:w w:val="105"/>
          <w:sz w:val="21"/>
          <w:lang w:val="ru"/>
        </w:rPr>
        <w:t xml:space="preserve"> </w:t>
      </w:r>
      <w:r>
        <w:rPr>
          <w:rFonts w:ascii="Arial"/>
          <w:b/>
          <w:i/>
          <w:w w:val="105"/>
          <w:sz w:val="21"/>
          <w:lang w:val="ru"/>
        </w:rPr>
        <w:t>неисправностей»</w:t>
      </w:r>
      <w:r>
        <w:rPr>
          <w:rFonts w:ascii="Arial"/>
          <w:b/>
          <w:i/>
          <w:w w:val="105"/>
          <w:sz w:val="21"/>
          <w:lang w:val="ru"/>
        </w:rPr>
        <w:t xml:space="preserve"> </w:t>
      </w:r>
      <w:r>
        <w:rPr>
          <w:w w:val="105"/>
          <w:sz w:val="20"/>
          <w:lang w:val="ru"/>
        </w:rPr>
        <w:t xml:space="preserve">(см. фоновый диапазон в п. </w:t>
      </w:r>
      <w:r>
        <w:rPr>
          <w:rFonts w:ascii="Arial"/>
          <w:b/>
          <w:i/>
          <w:sz w:val="21"/>
          <w:lang w:val="ru"/>
        </w:rPr>
        <w:t xml:space="preserve">A.4.2 </w:t>
      </w:r>
      <w:r>
        <w:rPr>
          <w:rFonts w:ascii="Arial"/>
          <w:b/>
          <w:i/>
          <w:sz w:val="21"/>
          <w:lang w:val="ru"/>
        </w:rPr>
        <w:t>«Стандартный</w:t>
      </w:r>
      <w:r>
        <w:rPr>
          <w:rFonts w:ascii="Arial"/>
          <w:b/>
          <w:i/>
          <w:sz w:val="21"/>
          <w:lang w:val="ru"/>
        </w:rPr>
        <w:t xml:space="preserve"> </w:t>
      </w:r>
      <w:r>
        <w:rPr>
          <w:rFonts w:ascii="Arial"/>
          <w:b/>
          <w:i/>
          <w:sz w:val="21"/>
          <w:lang w:val="ru"/>
        </w:rPr>
        <w:t>фон»</w:t>
      </w:r>
      <w:r>
        <w:rPr>
          <w:w w:val="105"/>
          <w:sz w:val="20"/>
          <w:lang w:val="ru"/>
        </w:rPr>
        <w:t>).</w:t>
      </w:r>
    </w:p>
    <w:p w:rsidR="00235F19" w:rsidRDefault="009A3625" w:rsidP="005D332B">
      <w:pPr>
        <w:pStyle w:val="ListeParagraf"/>
        <w:numPr>
          <w:ilvl w:val="0"/>
          <w:numId w:val="77"/>
        </w:numPr>
        <w:tabs>
          <w:tab w:val="left" w:pos="1268"/>
        </w:tabs>
        <w:spacing w:before="73"/>
        <w:ind w:right="591"/>
        <w:jc w:val="both"/>
        <w:rPr>
          <w:sz w:val="20"/>
        </w:rPr>
      </w:pPr>
      <w:r>
        <w:rPr>
          <w:spacing w:val="-1"/>
          <w:w w:val="110"/>
          <w:sz w:val="20"/>
          <w:lang w:val="ru"/>
        </w:rPr>
        <w:t>Выполните проверку воспроизводимости.</w:t>
      </w:r>
    </w:p>
    <w:p w:rsidR="00235F19" w:rsidRPr="009A3625" w:rsidRDefault="009A3625" w:rsidP="005D332B">
      <w:pPr>
        <w:pStyle w:val="ListeParagraf"/>
        <w:numPr>
          <w:ilvl w:val="1"/>
          <w:numId w:val="77"/>
        </w:numPr>
        <w:tabs>
          <w:tab w:val="left" w:pos="1608"/>
        </w:tabs>
        <w:spacing w:before="117" w:line="261" w:lineRule="auto"/>
        <w:ind w:right="591"/>
        <w:jc w:val="both"/>
        <w:rPr>
          <w:sz w:val="20"/>
          <w:lang w:val="ru-RU"/>
        </w:rPr>
      </w:pPr>
      <w:r>
        <w:rPr>
          <w:w w:val="105"/>
          <w:sz w:val="20"/>
          <w:lang w:val="ru"/>
        </w:rPr>
        <w:t>Используйте контрольный раствор среднего уровня для непрерывного выполнения 11 подсчетов в режиме цельной крови, учитывая результаты со 2 по 11 цикл.</w:t>
      </w:r>
    </w:p>
    <w:p w:rsidR="00235F19" w:rsidRPr="009A3625" w:rsidRDefault="009A3625" w:rsidP="005D332B">
      <w:pPr>
        <w:pStyle w:val="ListeParagraf"/>
        <w:numPr>
          <w:ilvl w:val="1"/>
          <w:numId w:val="77"/>
        </w:numPr>
        <w:tabs>
          <w:tab w:val="left" w:pos="1608"/>
        </w:tabs>
        <w:spacing w:before="30" w:line="261" w:lineRule="auto"/>
        <w:ind w:right="591"/>
        <w:jc w:val="both"/>
        <w:rPr>
          <w:sz w:val="20"/>
          <w:lang w:val="ru-RU"/>
        </w:rPr>
      </w:pPr>
      <w:r>
        <w:rPr>
          <w:w w:val="105"/>
          <w:sz w:val="20"/>
          <w:lang w:val="ru"/>
        </w:rPr>
        <w:t xml:space="preserve">Проверьте воспроизводимость результатов подсчета со 2 по 11 в интерфейсе «Просмотр» на соответствие диапазону, указанному в п. </w:t>
      </w:r>
      <w:r>
        <w:rPr>
          <w:rFonts w:ascii="Arial"/>
          <w:b/>
          <w:i/>
          <w:w w:val="105"/>
          <w:sz w:val="21"/>
          <w:lang w:val="ru"/>
        </w:rPr>
        <w:t xml:space="preserve">A.4.4 </w:t>
      </w:r>
      <w:r>
        <w:rPr>
          <w:rFonts w:ascii="Arial"/>
          <w:b/>
          <w:i/>
          <w:w w:val="105"/>
          <w:sz w:val="21"/>
          <w:lang w:val="ru"/>
        </w:rPr>
        <w:t>«Точность»</w:t>
      </w:r>
      <w:r>
        <w:rPr>
          <w:w w:val="105"/>
          <w:sz w:val="20"/>
          <w:lang w:val="ru"/>
        </w:rPr>
        <w:t>.</w:t>
      </w:r>
    </w:p>
    <w:p w:rsidR="00235F19" w:rsidRPr="009A3625" w:rsidRDefault="009A3625" w:rsidP="005D332B">
      <w:pPr>
        <w:pStyle w:val="ListeParagraf"/>
        <w:numPr>
          <w:ilvl w:val="0"/>
          <w:numId w:val="77"/>
        </w:numPr>
        <w:tabs>
          <w:tab w:val="left" w:pos="1268"/>
        </w:tabs>
        <w:spacing w:before="69" w:line="285" w:lineRule="auto"/>
        <w:ind w:right="591"/>
        <w:jc w:val="both"/>
        <w:rPr>
          <w:sz w:val="20"/>
          <w:lang w:val="ru-RU"/>
        </w:rPr>
      </w:pPr>
      <w:r>
        <w:rPr>
          <w:w w:val="105"/>
          <w:sz w:val="20"/>
          <w:lang w:val="ru"/>
        </w:rPr>
        <w:t>Рекомендуется создать таблицу журнала для своего анализатора. В данной таблице журнала необходимо регистрировать всю значимую информацию по анализатору. Рекомендуем включить следующие пункты в вашу таблицу журнала: дата калибровки, поставщик калибратора, номер партии, прогнозируемые результаты и предельные значения, результат фоновой проверки.</w:t>
      </w:r>
    </w:p>
    <w:p w:rsidR="00235F19" w:rsidRPr="009A3625" w:rsidRDefault="00235F19" w:rsidP="005D332B">
      <w:pPr>
        <w:pStyle w:val="GvdeMetni"/>
        <w:spacing w:before="3"/>
        <w:ind w:right="591"/>
        <w:jc w:val="both"/>
        <w:rPr>
          <w:sz w:val="34"/>
          <w:lang w:val="ru-RU"/>
        </w:rPr>
      </w:pPr>
    </w:p>
    <w:p w:rsidR="00235F19" w:rsidRDefault="009A3625" w:rsidP="005D332B">
      <w:pPr>
        <w:pStyle w:val="Balk3"/>
        <w:numPr>
          <w:ilvl w:val="2"/>
          <w:numId w:val="78"/>
        </w:numPr>
        <w:tabs>
          <w:tab w:val="left" w:pos="1189"/>
        </w:tabs>
        <w:ind w:left="1188" w:right="591" w:hanging="1055"/>
        <w:jc w:val="both"/>
      </w:pPr>
      <w:bookmarkStart w:id="127" w:name="_TOC_250057"/>
      <w:r>
        <w:rPr>
          <w:lang w:val="ru"/>
        </w:rPr>
        <w:t xml:space="preserve">Калибровка </w:t>
      </w:r>
      <w:bookmarkEnd w:id="127"/>
      <w:r>
        <w:rPr>
          <w:lang w:val="ru"/>
        </w:rPr>
        <w:t>вручную</w:t>
      </w:r>
    </w:p>
    <w:p w:rsidR="00235F19" w:rsidRPr="009A3625" w:rsidRDefault="009A3625" w:rsidP="005D332B">
      <w:pPr>
        <w:pStyle w:val="GvdeMetni"/>
        <w:spacing w:before="191"/>
        <w:ind w:left="928" w:right="591"/>
        <w:jc w:val="both"/>
        <w:rPr>
          <w:lang w:val="ru-RU"/>
        </w:rPr>
      </w:pPr>
      <w:r>
        <w:rPr>
          <w:w w:val="105"/>
          <w:lang w:val="ru"/>
        </w:rPr>
        <w:t>Выполните калибровку вручную, используя следующую процедуру:</w:t>
      </w:r>
    </w:p>
    <w:p w:rsidR="00235F19" w:rsidRPr="009A3625" w:rsidRDefault="009A3625" w:rsidP="005D332B">
      <w:pPr>
        <w:pStyle w:val="ListeParagraf"/>
        <w:numPr>
          <w:ilvl w:val="0"/>
          <w:numId w:val="76"/>
        </w:numPr>
        <w:tabs>
          <w:tab w:val="left" w:pos="1268"/>
        </w:tabs>
        <w:spacing w:before="117"/>
        <w:ind w:right="591"/>
        <w:jc w:val="both"/>
        <w:rPr>
          <w:sz w:val="20"/>
          <w:lang w:val="ru-RU"/>
        </w:rPr>
      </w:pPr>
      <w:r>
        <w:rPr>
          <w:spacing w:val="-1"/>
          <w:w w:val="110"/>
          <w:sz w:val="20"/>
          <w:lang w:val="ru"/>
        </w:rPr>
        <w:t xml:space="preserve">На странице меню нажмите кнопку </w:t>
      </w:r>
      <w:r>
        <w:rPr>
          <w:rFonts w:ascii="Arial"/>
          <w:b/>
          <w:spacing w:val="-1"/>
          <w:w w:val="110"/>
          <w:sz w:val="20"/>
          <w:lang w:val="ru"/>
        </w:rPr>
        <w:t>«Калибровка»</w:t>
      </w:r>
      <w:r w:rsidR="00B52F17" w:rsidRPr="00B52F17">
        <w:rPr>
          <w:rFonts w:ascii="Arial"/>
          <w:b/>
          <w:spacing w:val="-1"/>
          <w:w w:val="110"/>
          <w:sz w:val="20"/>
          <w:lang w:val="ru-RU"/>
        </w:rPr>
        <w:t xml:space="preserve"> </w:t>
      </w:r>
      <w:r w:rsidR="00B52F17" w:rsidRPr="00B52F17">
        <w:rPr>
          <w:b/>
          <w:spacing w:val="-1"/>
          <w:w w:val="110"/>
          <w:sz w:val="20"/>
          <w:lang w:val="ru"/>
        </w:rPr>
        <w:t>(Cal)</w:t>
      </w:r>
      <w:r>
        <w:rPr>
          <w:spacing w:val="-1"/>
          <w:w w:val="110"/>
          <w:sz w:val="20"/>
          <w:lang w:val="ru"/>
        </w:rPr>
        <w:t>, чтобы открыть интерфейс калибровки.</w:t>
      </w:r>
    </w:p>
    <w:p w:rsidR="00235F19" w:rsidRPr="00807914" w:rsidRDefault="009A3625" w:rsidP="005D332B">
      <w:pPr>
        <w:pStyle w:val="ListeParagraf"/>
        <w:numPr>
          <w:ilvl w:val="0"/>
          <w:numId w:val="76"/>
        </w:numPr>
        <w:tabs>
          <w:tab w:val="left" w:pos="1268"/>
        </w:tabs>
        <w:spacing w:before="118"/>
        <w:ind w:right="591"/>
        <w:jc w:val="both"/>
        <w:rPr>
          <w:sz w:val="20"/>
          <w:lang w:val="ru-RU"/>
        </w:rPr>
      </w:pPr>
      <w:r>
        <w:rPr>
          <w:w w:val="105"/>
          <w:sz w:val="20"/>
          <w:lang w:val="ru"/>
        </w:rPr>
        <w:t xml:space="preserve">Нажмите кнопку </w:t>
      </w:r>
      <w:r>
        <w:rPr>
          <w:rFonts w:ascii="Arial"/>
          <w:b/>
          <w:w w:val="105"/>
          <w:sz w:val="20"/>
          <w:lang w:val="ru"/>
        </w:rPr>
        <w:t>«Вручную»</w:t>
      </w:r>
      <w:r w:rsidR="00807914" w:rsidRPr="00807914">
        <w:rPr>
          <w:rFonts w:ascii="Arial"/>
          <w:b/>
          <w:w w:val="105"/>
          <w:sz w:val="20"/>
          <w:lang w:val="ru-RU"/>
        </w:rPr>
        <w:t xml:space="preserve"> </w:t>
      </w:r>
      <w:r w:rsidR="00807914" w:rsidRPr="00807914">
        <w:rPr>
          <w:b/>
          <w:w w:val="105"/>
          <w:sz w:val="20"/>
          <w:lang w:val="ru-RU"/>
        </w:rPr>
        <w:t>(</w:t>
      </w:r>
      <w:r w:rsidR="00807914" w:rsidRPr="00807914">
        <w:rPr>
          <w:b/>
          <w:sz w:val="20"/>
        </w:rPr>
        <w:t>Manual</w:t>
      </w:r>
      <w:r w:rsidR="00807914" w:rsidRPr="00807914">
        <w:rPr>
          <w:b/>
          <w:sz w:val="20"/>
          <w:lang w:val="ru-RU"/>
        </w:rPr>
        <w:t>)</w:t>
      </w:r>
      <w:r>
        <w:rPr>
          <w:w w:val="105"/>
          <w:sz w:val="20"/>
          <w:lang w:val="ru"/>
        </w:rPr>
        <w:t>, чтобы открыть интерфейс калибровки вручную. См. Рисунок 10-1.</w:t>
      </w:r>
    </w:p>
    <w:p w:rsidR="00235F19" w:rsidRPr="00807914" w:rsidRDefault="00235F19" w:rsidP="005D332B">
      <w:pPr>
        <w:ind w:right="591"/>
        <w:jc w:val="both"/>
        <w:rPr>
          <w:sz w:val="20"/>
          <w:lang w:val="ru-RU"/>
        </w:rPr>
        <w:sectPr w:rsidR="00235F19" w:rsidRPr="00807914">
          <w:pgSz w:w="11910" w:h="16840"/>
          <w:pgMar w:top="1200" w:right="680" w:bottom="840" w:left="1000" w:header="753" w:footer="647" w:gutter="0"/>
          <w:cols w:space="720"/>
        </w:sectPr>
      </w:pPr>
    </w:p>
    <w:p w:rsidR="00235F19" w:rsidRPr="00807914" w:rsidRDefault="00235F19">
      <w:pPr>
        <w:pStyle w:val="GvdeMetni"/>
        <w:spacing w:before="10"/>
        <w:rPr>
          <w:sz w:val="21"/>
          <w:lang w:val="ru-RU"/>
        </w:rPr>
      </w:pPr>
    </w:p>
    <w:p w:rsidR="00235F19" w:rsidRPr="00807914" w:rsidRDefault="009A3625">
      <w:pPr>
        <w:spacing w:before="128"/>
        <w:ind w:left="1268"/>
        <w:rPr>
          <w:rFonts w:ascii="Arial"/>
          <w:b/>
          <w:sz w:val="18"/>
          <w:lang w:val="ru-RU"/>
        </w:rPr>
      </w:pPr>
      <w:r>
        <w:rPr>
          <w:noProof/>
          <w:lang w:val="ru-RU" w:eastAsia="ru-RU"/>
        </w:rPr>
        <w:drawing>
          <wp:anchor distT="0" distB="0" distL="0" distR="0" simplePos="0" relativeHeight="252296192" behindDoc="0" locked="0" layoutInCell="1" allowOverlap="1">
            <wp:simplePos x="0" y="0"/>
            <wp:positionH relativeFrom="page">
              <wp:posOffset>1590675</wp:posOffset>
            </wp:positionH>
            <wp:positionV relativeFrom="paragraph">
              <wp:posOffset>242570</wp:posOffset>
            </wp:positionV>
            <wp:extent cx="4343400" cy="3251835"/>
            <wp:effectExtent l="0" t="0" r="0" b="5715"/>
            <wp:wrapTopAndBottom/>
            <wp:docPr id="659" name="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41523" name="image312.png"/>
                    <pic:cNvPicPr/>
                  </pic:nvPicPr>
                  <pic:blipFill>
                    <a:blip r:embed="rId268" cstate="print"/>
                    <a:stretch>
                      <a:fillRect/>
                    </a:stretch>
                  </pic:blipFill>
                  <pic:spPr>
                    <a:xfrm>
                      <a:off x="0" y="0"/>
                      <a:ext cx="4343400" cy="3251835"/>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10-1 </w:t>
      </w:r>
      <w:r>
        <w:rPr>
          <w:rFonts w:ascii="Arial"/>
          <w:b/>
          <w:sz w:val="18"/>
          <w:lang w:val="ru"/>
        </w:rPr>
        <w:t>Калибровка</w:t>
      </w:r>
      <w:r>
        <w:rPr>
          <w:rFonts w:ascii="Arial"/>
          <w:b/>
          <w:sz w:val="18"/>
          <w:lang w:val="ru"/>
        </w:rPr>
        <w:t xml:space="preserve"> </w:t>
      </w:r>
      <w:r>
        <w:rPr>
          <w:rFonts w:ascii="Arial"/>
          <w:b/>
          <w:sz w:val="18"/>
          <w:lang w:val="ru"/>
        </w:rPr>
        <w:t>вручную</w:t>
      </w:r>
    </w:p>
    <w:p w:rsidR="00235F19" w:rsidRPr="009A3625" w:rsidRDefault="009A3625" w:rsidP="005D332B">
      <w:pPr>
        <w:pStyle w:val="GvdeMetni"/>
        <w:spacing w:before="192" w:after="135"/>
        <w:ind w:left="1268" w:right="591"/>
        <w:jc w:val="both"/>
        <w:rPr>
          <w:lang w:val="ru-RU"/>
        </w:rPr>
      </w:pPr>
      <w:r>
        <w:rPr>
          <w:w w:val="105"/>
          <w:lang w:val="ru"/>
        </w:rPr>
        <w:t xml:space="preserve">В интерфейсе </w:t>
      </w:r>
      <w:r>
        <w:rPr>
          <w:rFonts w:ascii="Arial"/>
          <w:b/>
          <w:w w:val="105"/>
          <w:lang w:val="ru"/>
        </w:rPr>
        <w:t>«Вручную»</w:t>
      </w:r>
      <w:r w:rsidR="00807914" w:rsidRPr="00807914">
        <w:rPr>
          <w:rFonts w:ascii="Arial"/>
          <w:b/>
          <w:w w:val="105"/>
          <w:lang w:val="ru-RU"/>
        </w:rPr>
        <w:t xml:space="preserve"> </w:t>
      </w:r>
      <w:r w:rsidR="00807914" w:rsidRPr="00807914">
        <w:rPr>
          <w:b/>
          <w:w w:val="105"/>
          <w:lang w:val="ru-RU"/>
        </w:rPr>
        <w:t>(</w:t>
      </w:r>
      <w:r w:rsidR="00807914" w:rsidRPr="00807914">
        <w:rPr>
          <w:b/>
        </w:rPr>
        <w:t>Manual</w:t>
      </w:r>
      <w:r w:rsidR="00807914" w:rsidRPr="00807914">
        <w:rPr>
          <w:b/>
          <w:lang w:val="ru-RU"/>
        </w:rPr>
        <w:t>)</w:t>
      </w:r>
      <w:r>
        <w:rPr>
          <w:w w:val="105"/>
          <w:lang w:val="ru"/>
        </w:rPr>
        <w:t xml:space="preserve"> отображаются калибровочные коэффициенты для режима цельной крови.</w:t>
      </w:r>
    </w:p>
    <w:p w:rsidR="00235F19" w:rsidRDefault="009A3625" w:rsidP="005D332B">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1905" r="0" b="0"/>
                <wp:docPr id="430" name="Group 88"/>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432" name="Rectangle 89"/>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88" o:spid="_x0000_i1851" style="width:444.9pt;height:1.5pt;mso-position-horizontal-relative:char;mso-position-vertical-relative:line" coordsize="8898,30">
                <v:rect id="Rectangle 89" o:spid="_x0000_s1852" style="width:8898;height:30;mso-wrap-style:square;position:absolute;v-text-anchor:top;visibility:visible" fillcolor="black" stroked="f"/>
                <w10:wrap type="none"/>
                <w10:anchorlock/>
              </v:group>
            </w:pict>
          </mc:Fallback>
        </mc:AlternateContent>
      </w:r>
    </w:p>
    <w:p w:rsidR="00235F19" w:rsidRDefault="00235F19" w:rsidP="005D332B">
      <w:pPr>
        <w:pStyle w:val="GvdeMetni"/>
        <w:spacing w:before="6"/>
        <w:ind w:right="591"/>
        <w:jc w:val="both"/>
        <w:rPr>
          <w:sz w:val="6"/>
        </w:rPr>
      </w:pPr>
    </w:p>
    <w:p w:rsidR="00235F19" w:rsidRDefault="009A3625" w:rsidP="005D332B">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35424" behindDoc="0" locked="0" layoutInCell="1" allowOverlap="1">
                <wp:simplePos x="0" y="0"/>
                <wp:positionH relativeFrom="column">
                  <wp:posOffset>580446</wp:posOffset>
                </wp:positionH>
                <wp:positionV relativeFrom="paragraph">
                  <wp:posOffset>17863</wp:posOffset>
                </wp:positionV>
                <wp:extent cx="1296063" cy="270345"/>
                <wp:effectExtent l="0" t="0" r="18415" b="15875"/>
                <wp:wrapNone/>
                <wp:docPr id="1605" name="Надпись 1605"/>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05" o:spid="_x0000_s1172" type="#_x0000_t202" style="position:absolute;left:0;text-align:left;margin-left:45.7pt;margin-top:1.4pt;width:102.05pt;height:21.3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" fillcolor="white [3201]" strokeweight="1pt">
                <v:textbo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v:textbox>
              </v:shape>
            </w:pict>
          </mc:Fallback>
        </mc:AlternateContent>
      </w:r>
    </w:p>
    <w:p w:rsidR="003003E2" w:rsidRDefault="003003E2" w:rsidP="005D332B">
      <w:pPr>
        <w:pStyle w:val="GvdeMetni"/>
        <w:ind w:left="943" w:right="591"/>
        <w:jc w:val="both"/>
      </w:pPr>
    </w:p>
    <w:p w:rsidR="00235F19" w:rsidRPr="009A3625" w:rsidRDefault="009A3625" w:rsidP="005D332B">
      <w:pPr>
        <w:pStyle w:val="GvdeMetni"/>
        <w:spacing w:before="71"/>
        <w:ind w:left="934" w:right="591"/>
        <w:jc w:val="both"/>
        <w:rPr>
          <w:lang w:val="ru-RU"/>
        </w:rPr>
      </w:pPr>
      <w:r>
        <w:rPr>
          <w:noProof/>
          <w:lang w:val="ru-RU" w:eastAsia="ru-RU"/>
        </w:rPr>
        <mc:AlternateContent>
          <mc:Choice Requires="wps">
            <w:drawing>
              <wp:anchor distT="0" distB="0" distL="0" distR="0" simplePos="0" relativeHeight="251879424" behindDoc="1" locked="0" layoutInCell="1" allowOverlap="1">
                <wp:simplePos x="0" y="0"/>
                <wp:positionH relativeFrom="page">
                  <wp:posOffset>1212850</wp:posOffset>
                </wp:positionH>
                <wp:positionV relativeFrom="paragraph">
                  <wp:posOffset>671830</wp:posOffset>
                </wp:positionV>
                <wp:extent cx="5650230" cy="19050"/>
                <wp:effectExtent l="0" t="0" r="0" b="0"/>
                <wp:wrapTopAndBottom/>
                <wp:docPr id="127229245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20B99C3" id="Rectangle 87" o:spid="_x0000_s1026" style="position:absolute;margin-left:95.5pt;margin-top:52.9pt;width:444.9pt;height:1.5pt;z-index:-251437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" fillcolor="black" stroked="f">
                <w10:wrap type="topAndBottom" anchorx="page"/>
              </v:rect>
            </w:pict>
          </mc:Fallback>
        </mc:AlternateContent>
      </w:r>
      <w:r w:rsidR="00D943D5">
        <w:rPr>
          <w:spacing w:val="-1"/>
          <w:w w:val="110"/>
          <w:lang w:val="ru"/>
        </w:rPr>
        <w:t>Зарегистрированные стандартные пользователи не могут выполнять процедуры калибровки, но могут просматривать калибровочные коэффициенты на текущем экране. Для выполнения калибровки выйдите из системы, а затем зайдите под именем пользователя с уровнем доступа администратора.</w:t>
      </w:r>
    </w:p>
    <w:p w:rsidR="00235F19" w:rsidRPr="009A3625" w:rsidRDefault="009A3625" w:rsidP="005D332B">
      <w:pPr>
        <w:pStyle w:val="ListeParagraf"/>
        <w:numPr>
          <w:ilvl w:val="0"/>
          <w:numId w:val="76"/>
        </w:numPr>
        <w:tabs>
          <w:tab w:val="left" w:pos="1268"/>
        </w:tabs>
        <w:spacing w:before="35" w:line="285" w:lineRule="auto"/>
        <w:ind w:left="1267" w:right="591"/>
        <w:jc w:val="both"/>
        <w:rPr>
          <w:sz w:val="20"/>
          <w:lang w:val="ru-RU"/>
        </w:rPr>
      </w:pPr>
      <w:r>
        <w:rPr>
          <w:spacing w:val="-1"/>
          <w:w w:val="110"/>
          <w:sz w:val="20"/>
          <w:lang w:val="ru"/>
        </w:rPr>
        <w:t>Проверьте калибровочный коэффициент и рассчитайте новый коэффициент по следующей формуле.</w:t>
      </w:r>
    </w:p>
    <w:tbl>
      <w:tblPr>
        <w:tblStyle w:val="TabloKlavuzu"/>
        <w:tblW w:w="7655"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9"/>
        <w:gridCol w:w="4846"/>
      </w:tblGrid>
      <w:tr w:rsidR="008E7EEA" w:rsidRPr="00583A31" w:rsidTr="001519CE">
        <w:tc>
          <w:tcPr>
            <w:tcW w:w="4536" w:type="dxa"/>
            <w:vMerge w:val="restart"/>
          </w:tcPr>
          <w:p w:rsidR="00704EC2" w:rsidRPr="001519CE" w:rsidRDefault="009A3625" w:rsidP="001519CE">
            <w:pPr>
              <w:spacing w:line="178" w:lineRule="auto"/>
              <w:ind w:left="147"/>
              <w:rPr>
                <w:w w:val="110"/>
                <w:sz w:val="21"/>
              </w:rPr>
            </w:pPr>
            <w:r w:rsidRPr="001519CE">
              <w:rPr>
                <w:w w:val="110"/>
                <w:sz w:val="18"/>
                <w:lang w:val="ru"/>
              </w:rPr>
              <w:t>Новый калибровочный коэффициент =</w:t>
            </w:r>
          </w:p>
        </w:tc>
        <w:tc>
          <w:tcPr>
            <w:tcW w:w="7938" w:type="dxa"/>
          </w:tcPr>
          <w:p w:rsidR="00704EC2" w:rsidRPr="001519CE" w:rsidRDefault="009A3625" w:rsidP="00704EC2">
            <w:pPr>
              <w:spacing w:before="112" w:line="177" w:lineRule="auto"/>
              <w:jc w:val="center"/>
              <w:rPr>
                <w:w w:val="110"/>
                <w:position w:val="-13"/>
                <w:sz w:val="14"/>
                <w:lang w:val="ru-RU"/>
              </w:rPr>
            </w:pPr>
            <w:r w:rsidRPr="001519CE">
              <w:rPr>
                <w:w w:val="110"/>
                <w:sz w:val="14"/>
                <w:u w:val="single"/>
                <w:lang w:val="ru"/>
              </w:rPr>
              <w:t>Текущий калибровочный коэффициент х Референтное значение</w:t>
            </w:r>
          </w:p>
        </w:tc>
      </w:tr>
      <w:tr w:rsidR="008E7EEA" w:rsidTr="001519CE">
        <w:trPr>
          <w:trHeight w:val="48"/>
        </w:trPr>
        <w:tc>
          <w:tcPr>
            <w:tcW w:w="4536" w:type="dxa"/>
            <w:vMerge/>
          </w:tcPr>
          <w:p w:rsidR="00704EC2" w:rsidRPr="009A3625" w:rsidRDefault="00704EC2">
            <w:pPr>
              <w:spacing w:before="112" w:line="177" w:lineRule="auto"/>
              <w:rPr>
                <w:w w:val="110"/>
                <w:position w:val="-13"/>
                <w:sz w:val="21"/>
                <w:lang w:val="ru-RU"/>
              </w:rPr>
            </w:pPr>
          </w:p>
        </w:tc>
        <w:tc>
          <w:tcPr>
            <w:tcW w:w="7938" w:type="dxa"/>
          </w:tcPr>
          <w:p w:rsidR="00704EC2" w:rsidRPr="001519CE" w:rsidRDefault="009A3625" w:rsidP="00704EC2">
            <w:pPr>
              <w:spacing w:line="202" w:lineRule="exact"/>
              <w:ind w:left="-3"/>
              <w:jc w:val="center"/>
              <w:rPr>
                <w:w w:val="110"/>
                <w:position w:val="-13"/>
                <w:sz w:val="16"/>
              </w:rPr>
            </w:pPr>
            <w:r w:rsidRPr="001519CE">
              <w:rPr>
                <w:w w:val="115"/>
                <w:sz w:val="16"/>
                <w:lang w:val="ru"/>
              </w:rPr>
              <w:t>Среднее значение</w:t>
            </w:r>
          </w:p>
        </w:tc>
      </w:tr>
    </w:tbl>
    <w:p w:rsidR="00235F19" w:rsidRPr="009A3625" w:rsidRDefault="009A3625" w:rsidP="005D332B">
      <w:pPr>
        <w:pStyle w:val="GvdeMetni"/>
        <w:spacing w:before="133" w:line="285" w:lineRule="auto"/>
        <w:ind w:left="1268" w:right="591"/>
        <w:jc w:val="both"/>
        <w:rPr>
          <w:lang w:val="ru-RU"/>
        </w:rPr>
      </w:pPr>
      <w:r>
        <w:rPr>
          <w:w w:val="105"/>
          <w:lang w:val="ru"/>
        </w:rPr>
        <w:t>Например, в качестве референтного значения БКК для калибратора используется 8,3, а текущий калибровочный коэффициент в режиме цельной крови составляет 99,00%.</w:t>
      </w:r>
    </w:p>
    <w:p w:rsidR="00235F19" w:rsidRPr="009A3625" w:rsidRDefault="009A3625" w:rsidP="005D332B">
      <w:pPr>
        <w:pStyle w:val="GvdeMetni"/>
        <w:spacing w:before="71" w:line="285" w:lineRule="auto"/>
        <w:ind w:left="1267" w:right="591"/>
        <w:jc w:val="both"/>
        <w:rPr>
          <w:lang w:val="ru-RU"/>
        </w:rPr>
      </w:pPr>
      <w:r>
        <w:rPr>
          <w:w w:val="105"/>
          <w:lang w:val="ru"/>
        </w:rPr>
        <w:t xml:space="preserve">Запустите калибратора в режиме цельной крови на 10 последовательных циклов и рассчитайте результаты БКК для циклов с </w:t>
      </w:r>
      <w:r>
        <w:rPr>
          <w:w w:val="108"/>
          <w:position w:val="7"/>
          <w:sz w:val="9"/>
          <w:lang w:val="ru"/>
        </w:rPr>
        <w:t>1</w:t>
      </w:r>
      <w:r>
        <w:rPr>
          <w:w w:val="105"/>
          <w:lang w:val="ru"/>
        </w:rPr>
        <w:t xml:space="preserve"> по</w:t>
      </w:r>
      <w:r>
        <w:rPr>
          <w:spacing w:val="-1"/>
          <w:w w:val="107"/>
          <w:position w:val="7"/>
          <w:sz w:val="9"/>
          <w:lang w:val="ru"/>
        </w:rPr>
        <w:t>10</w:t>
      </w:r>
      <w:r>
        <w:rPr>
          <w:w w:val="105"/>
          <w:lang w:val="ru"/>
        </w:rPr>
        <w:t xml:space="preserve"> (n=10): 8,4, 8,2, 8,2, 8,3, 8,3, 8,1, 8,2, 8,1, 8,2, 8,2. Полученный коэффициент вариации (КВ) составляет 1,1%, а среднее значение составляет 8,22, что соответствует требованиям.</w:t>
      </w:r>
    </w:p>
    <w:p w:rsidR="00235F19" w:rsidRDefault="009A3625" w:rsidP="005D332B">
      <w:pPr>
        <w:pStyle w:val="GvdeMetni"/>
        <w:spacing w:before="71"/>
        <w:ind w:left="1267" w:right="591"/>
        <w:jc w:val="both"/>
      </w:pPr>
      <w:r>
        <w:rPr>
          <w:spacing w:val="-1"/>
          <w:w w:val="110"/>
          <w:lang w:val="ru"/>
        </w:rPr>
        <w:t>Получен новый калибровочный коэффициент:</w:t>
      </w:r>
    </w:p>
    <w:tbl>
      <w:tblPr>
        <w:tblStyle w:val="TabloKlavuzu"/>
        <w:tblW w:w="0" w:type="auto"/>
        <w:tblInd w:w="1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4"/>
        <w:gridCol w:w="1701"/>
        <w:gridCol w:w="4371"/>
      </w:tblGrid>
      <w:tr w:rsidR="008E7EEA" w:rsidTr="00107273">
        <w:tc>
          <w:tcPr>
            <w:tcW w:w="2864" w:type="dxa"/>
            <w:vMerge w:val="restart"/>
            <w:vAlign w:val="center"/>
          </w:tcPr>
          <w:p w:rsidR="00107273" w:rsidRDefault="009A3625" w:rsidP="00107273">
            <w:pPr>
              <w:rPr>
                <w:w w:val="105"/>
                <w:sz w:val="23"/>
              </w:rPr>
            </w:pPr>
            <w:r w:rsidRPr="001519CE">
              <w:rPr>
                <w:w w:val="105"/>
                <w:lang w:val="ru"/>
              </w:rPr>
              <w:t>Новый калибровочный коэффициент</w:t>
            </w:r>
            <w:r w:rsidRPr="001519CE">
              <w:rPr>
                <w:rFonts w:ascii="SimSun" w:eastAsia="SimSun" w:hAnsi="SimSun" w:hint="eastAsia"/>
                <w:w w:val="105"/>
                <w:lang w:val="ru"/>
              </w:rPr>
              <w:t>＝</w:t>
            </w:r>
          </w:p>
        </w:tc>
        <w:tc>
          <w:tcPr>
            <w:tcW w:w="1701" w:type="dxa"/>
            <w:vAlign w:val="bottom"/>
          </w:tcPr>
          <w:p w:rsidR="00107273" w:rsidRDefault="009A3625" w:rsidP="00107273">
            <w:pPr>
              <w:jc w:val="center"/>
              <w:rPr>
                <w:w w:val="105"/>
                <w:sz w:val="23"/>
              </w:rPr>
            </w:pPr>
            <w:r>
              <w:rPr>
                <w:w w:val="105"/>
                <w:position w:val="16"/>
                <w:sz w:val="23"/>
                <w:u w:val="single"/>
                <w:lang w:val="ru"/>
              </w:rPr>
              <w:t>99,00%×8,3</w:t>
            </w:r>
          </w:p>
        </w:tc>
        <w:tc>
          <w:tcPr>
            <w:tcW w:w="4371" w:type="dxa"/>
            <w:vMerge w:val="restart"/>
            <w:vAlign w:val="center"/>
          </w:tcPr>
          <w:p w:rsidR="00107273" w:rsidRDefault="009A3625" w:rsidP="00107273">
            <w:pPr>
              <w:rPr>
                <w:w w:val="105"/>
                <w:sz w:val="23"/>
              </w:rPr>
            </w:pPr>
            <w:r>
              <w:rPr>
                <w:rFonts w:ascii="SimSun" w:eastAsia="SimSun" w:hAnsi="SimSun" w:hint="eastAsia"/>
                <w:w w:val="105"/>
                <w:sz w:val="23"/>
                <w:lang w:val="ru"/>
              </w:rPr>
              <w:t>＝</w:t>
            </w:r>
            <w:r>
              <w:rPr>
                <w:w w:val="105"/>
                <w:sz w:val="23"/>
                <w:lang w:val="ru"/>
              </w:rPr>
              <w:t>99,96%</w:t>
            </w:r>
          </w:p>
        </w:tc>
      </w:tr>
      <w:tr w:rsidR="008E7EEA" w:rsidTr="00107273">
        <w:tc>
          <w:tcPr>
            <w:tcW w:w="2864" w:type="dxa"/>
            <w:vMerge/>
          </w:tcPr>
          <w:p w:rsidR="00107273" w:rsidRDefault="00107273" w:rsidP="00107273">
            <w:pPr>
              <w:rPr>
                <w:w w:val="105"/>
                <w:sz w:val="23"/>
              </w:rPr>
            </w:pPr>
          </w:p>
        </w:tc>
        <w:tc>
          <w:tcPr>
            <w:tcW w:w="1701" w:type="dxa"/>
          </w:tcPr>
          <w:p w:rsidR="00107273" w:rsidRPr="00107273" w:rsidRDefault="009A3625" w:rsidP="00107273">
            <w:pPr>
              <w:jc w:val="center"/>
              <w:rPr>
                <w:sz w:val="23"/>
              </w:rPr>
            </w:pPr>
            <w:r>
              <w:rPr>
                <w:w w:val="110"/>
                <w:sz w:val="23"/>
                <w:lang w:val="ru"/>
              </w:rPr>
              <w:t>8,22</w:t>
            </w:r>
          </w:p>
        </w:tc>
        <w:tc>
          <w:tcPr>
            <w:tcW w:w="4371" w:type="dxa"/>
            <w:vMerge/>
          </w:tcPr>
          <w:p w:rsidR="00107273" w:rsidRDefault="00107273" w:rsidP="00107273">
            <w:pPr>
              <w:rPr>
                <w:w w:val="105"/>
                <w:sz w:val="23"/>
              </w:rPr>
            </w:pPr>
          </w:p>
        </w:tc>
      </w:tr>
    </w:tbl>
    <w:p w:rsidR="00235F19" w:rsidRPr="009A3625" w:rsidRDefault="009A3625" w:rsidP="005D332B">
      <w:pPr>
        <w:pStyle w:val="GvdeMetni"/>
        <w:spacing w:before="132" w:line="285" w:lineRule="auto"/>
        <w:ind w:left="1268" w:right="591"/>
        <w:jc w:val="both"/>
        <w:rPr>
          <w:lang w:val="ru-RU"/>
        </w:rPr>
      </w:pPr>
      <w:r>
        <w:rPr>
          <w:w w:val="105"/>
          <w:lang w:val="ru"/>
        </w:rPr>
        <w:t>Рассчитанный калибровочный коэффициент не должен выходить за пределы диапазона 75%~125%. Если получен недействительный калибровочный коэффициент, попробуйте определить причину (например, калибровочный материал плохо перемешан, неправильная операция и т.д.). После этого откалибруйте анализатор и рассчитайте калибровочные коэффициенты еще раз.</w:t>
      </w:r>
    </w:p>
    <w:p w:rsidR="00235F19" w:rsidRPr="009A3625" w:rsidRDefault="009A3625" w:rsidP="005D332B">
      <w:pPr>
        <w:pStyle w:val="ListeParagraf"/>
        <w:numPr>
          <w:ilvl w:val="0"/>
          <w:numId w:val="76"/>
        </w:numPr>
        <w:tabs>
          <w:tab w:val="left" w:pos="1268"/>
        </w:tabs>
        <w:spacing w:before="70" w:line="285" w:lineRule="auto"/>
        <w:ind w:right="591"/>
        <w:jc w:val="both"/>
        <w:rPr>
          <w:sz w:val="20"/>
          <w:lang w:val="ru-RU"/>
        </w:rPr>
      </w:pPr>
      <w:r>
        <w:rPr>
          <w:w w:val="105"/>
          <w:sz w:val="20"/>
          <w:lang w:val="ru"/>
        </w:rPr>
        <w:t>Введите новые калибровочные коэффициенты в ячейку «Коэффициент» для параметра, который необходимо откалибровать.</w:t>
      </w:r>
    </w:p>
    <w:p w:rsidR="00235F19" w:rsidRPr="009A3625" w:rsidRDefault="00235F19">
      <w:pPr>
        <w:spacing w:line="285"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2"/>
        <w:rPr>
          <w:sz w:val="12"/>
          <w:lang w:val="ru-RU"/>
        </w:r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4445" r="0" b="0"/>
                <wp:docPr id="424" name="Group 85"/>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426" name="Rectangle 86"/>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85" o:spid="_x0000_i1855" style="width:444.9pt;height:1.5pt;mso-position-horizontal-relative:char;mso-position-vertical-relative:line" coordsize="8898,30">
                <v:rect id="Rectangle 86" o:spid="_x0000_s1856" style="width:8898;height:30;mso-wrap-style:square;position:absolute;v-text-anchor:top;visibility:visible" fillcolor="black" stroked="f"/>
                <w10:wrap type="none"/>
                <w10:anchorlock/>
              </v:group>
            </w:pict>
          </mc:Fallback>
        </mc:AlternateContent>
      </w:r>
    </w:p>
    <w:p w:rsidR="00235F19" w:rsidRDefault="00235F19">
      <w:pPr>
        <w:pStyle w:val="GvdeMetni"/>
        <w:spacing w:before="5"/>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137472" behindDoc="0" locked="0" layoutInCell="1" allowOverlap="1">
                <wp:simplePos x="0" y="0"/>
                <wp:positionH relativeFrom="column">
                  <wp:posOffset>596348</wp:posOffset>
                </wp:positionH>
                <wp:positionV relativeFrom="paragraph">
                  <wp:posOffset>25814</wp:posOffset>
                </wp:positionV>
                <wp:extent cx="1296063" cy="270345"/>
                <wp:effectExtent l="0" t="0" r="18415" b="15875"/>
                <wp:wrapNone/>
                <wp:docPr id="1606" name="Надпись 1606"/>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06" o:spid="_x0000_s1173" type="#_x0000_t202" style="position:absolute;left:0;text-align:left;margin-left:46.95pt;margin-top:2.05pt;width:102.05pt;height:21.3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" fillcolor="white [3201]" strokeweight="1pt">
                <v:textbo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v:textbox>
              </v:shape>
            </w:pict>
          </mc:Fallback>
        </mc:AlternateContent>
      </w:r>
    </w:p>
    <w:p w:rsidR="003003E2" w:rsidRDefault="003003E2">
      <w:pPr>
        <w:pStyle w:val="GvdeMetni"/>
        <w:ind w:left="943"/>
      </w:pPr>
    </w:p>
    <w:p w:rsidR="00235F19" w:rsidRPr="009A3625" w:rsidRDefault="009A3625" w:rsidP="00280FE6">
      <w:pPr>
        <w:pStyle w:val="GvdeMetni"/>
        <w:spacing w:before="71"/>
        <w:ind w:left="934" w:right="591"/>
        <w:jc w:val="both"/>
        <w:rPr>
          <w:lang w:val="ru-RU"/>
        </w:rPr>
      </w:pPr>
      <w:r>
        <w:rPr>
          <w:noProof/>
          <w:lang w:val="ru-RU" w:eastAsia="ru-RU"/>
        </w:rPr>
        <mc:AlternateContent>
          <mc:Choice Requires="wps">
            <w:drawing>
              <wp:anchor distT="0" distB="0" distL="0" distR="0" simplePos="0" relativeHeight="251880448" behindDoc="1" locked="0" layoutInCell="1" allowOverlap="1">
                <wp:simplePos x="0" y="0"/>
                <wp:positionH relativeFrom="page">
                  <wp:posOffset>1209040</wp:posOffset>
                </wp:positionH>
                <wp:positionV relativeFrom="paragraph">
                  <wp:posOffset>405130</wp:posOffset>
                </wp:positionV>
                <wp:extent cx="5650230" cy="19050"/>
                <wp:effectExtent l="0" t="0" r="0" b="0"/>
                <wp:wrapTopAndBottom/>
                <wp:docPr id="42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4" o:spid="_x0000_s1858" style="width:444.9pt;height:1.5pt;margin-top:31.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78624" fillcolor="black" stroked="f">
                <w10:wrap type="topAndBottom"/>
              </v:rect>
            </w:pict>
          </mc:Fallback>
        </mc:AlternateContent>
      </w:r>
      <w:r w:rsidR="00D943D5">
        <w:rPr>
          <w:w w:val="105"/>
          <w:lang w:val="ru"/>
        </w:rPr>
        <w:t>Введенные калибровочные коэффициенты не должны выходить за пределы диапазона 75,0%~125,0% (результаты расчета округляются до двух знаков после запятой).</w:t>
      </w:r>
    </w:p>
    <w:p w:rsidR="00235F19" w:rsidRDefault="009A3625" w:rsidP="00280FE6">
      <w:pPr>
        <w:pStyle w:val="ListeParagraf"/>
        <w:numPr>
          <w:ilvl w:val="0"/>
          <w:numId w:val="76"/>
        </w:numPr>
        <w:tabs>
          <w:tab w:val="left" w:pos="1268"/>
        </w:tabs>
        <w:spacing w:before="43"/>
        <w:ind w:right="591"/>
        <w:jc w:val="both"/>
        <w:rPr>
          <w:rFonts w:ascii="Arial"/>
          <w:b/>
          <w:sz w:val="20"/>
        </w:rPr>
      </w:pPr>
      <w:r>
        <w:rPr>
          <w:spacing w:val="-3"/>
          <w:w w:val="110"/>
          <w:sz w:val="20"/>
          <w:lang w:val="ru"/>
        </w:rPr>
        <w:t xml:space="preserve">Нажмите </w:t>
      </w:r>
      <w:r>
        <w:rPr>
          <w:rFonts w:ascii="Arial"/>
          <w:b/>
          <w:spacing w:val="-2"/>
          <w:w w:val="110"/>
          <w:sz w:val="20"/>
          <w:lang w:val="ru"/>
        </w:rPr>
        <w:t>«Сохранить»</w:t>
      </w:r>
      <w:r>
        <w:rPr>
          <w:spacing w:val="-3"/>
          <w:w w:val="110"/>
          <w:sz w:val="20"/>
          <w:lang w:val="ru"/>
        </w:rPr>
        <w:t>.</w:t>
      </w:r>
    </w:p>
    <w:p w:rsidR="00235F19" w:rsidRPr="009A3625" w:rsidRDefault="009A3625" w:rsidP="00280FE6">
      <w:pPr>
        <w:pStyle w:val="ListeParagraf"/>
        <w:numPr>
          <w:ilvl w:val="1"/>
          <w:numId w:val="76"/>
        </w:numPr>
        <w:tabs>
          <w:tab w:val="left" w:pos="1608"/>
        </w:tabs>
        <w:spacing w:before="116" w:line="259" w:lineRule="auto"/>
        <w:ind w:right="591" w:hanging="404"/>
        <w:jc w:val="both"/>
        <w:rPr>
          <w:sz w:val="21"/>
          <w:lang w:val="ru-RU"/>
        </w:rPr>
      </w:pPr>
      <w:r>
        <w:rPr>
          <w:w w:val="105"/>
          <w:sz w:val="21"/>
          <w:lang w:val="ru"/>
        </w:rPr>
        <w:t>Если новые калибровочные коэффициенты действительны и отличаются от исходного значения, откроется следующее всплывающее диалоговое окно.</w:t>
      </w:r>
    </w:p>
    <w:p w:rsidR="00235F19" w:rsidRPr="009A3625" w:rsidRDefault="009A3625" w:rsidP="00280FE6">
      <w:pPr>
        <w:spacing w:before="88"/>
        <w:ind w:left="1268" w:right="591"/>
        <w:jc w:val="both"/>
        <w:rPr>
          <w:rFonts w:ascii="Arial"/>
          <w:b/>
          <w:sz w:val="18"/>
          <w:lang w:val="ru-RU"/>
        </w:rPr>
      </w:pPr>
      <w:r>
        <w:rPr>
          <w:noProof/>
          <w:lang w:val="ru-RU" w:eastAsia="ru-RU"/>
        </w:rPr>
        <w:drawing>
          <wp:anchor distT="0" distB="0" distL="0" distR="0" simplePos="0" relativeHeight="252297216" behindDoc="0" locked="0" layoutInCell="1" allowOverlap="1">
            <wp:simplePos x="0" y="0"/>
            <wp:positionH relativeFrom="page">
              <wp:posOffset>1440180</wp:posOffset>
            </wp:positionH>
            <wp:positionV relativeFrom="paragraph">
              <wp:posOffset>227188</wp:posOffset>
            </wp:positionV>
            <wp:extent cx="3507041" cy="1884330"/>
            <wp:effectExtent l="0" t="0" r="0" b="0"/>
            <wp:wrapTopAndBottom/>
            <wp:docPr id="665" name="image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52418" name="image313.png"/>
                    <pic:cNvPicPr/>
                  </pic:nvPicPr>
                  <pic:blipFill>
                    <a:blip r:embed="rId269" cstate="print"/>
                    <a:stretch>
                      <a:fillRect/>
                    </a:stretch>
                  </pic:blipFill>
                  <pic:spPr>
                    <a:xfrm>
                      <a:off x="0" y="0"/>
                      <a:ext cx="3507041" cy="1884330"/>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10-2 </w:t>
      </w:r>
      <w:r>
        <w:rPr>
          <w:rFonts w:ascii="Arial"/>
          <w:b/>
          <w:w w:val="105"/>
          <w:sz w:val="18"/>
          <w:lang w:val="ru"/>
        </w:rPr>
        <w:t>Калибровка</w:t>
      </w:r>
      <w:r>
        <w:rPr>
          <w:rFonts w:ascii="Arial"/>
          <w:b/>
          <w:w w:val="105"/>
          <w:sz w:val="18"/>
          <w:lang w:val="ru"/>
        </w:rPr>
        <w:t xml:space="preserve"> </w:t>
      </w:r>
      <w:r>
        <w:rPr>
          <w:rFonts w:ascii="Arial"/>
          <w:b/>
          <w:w w:val="105"/>
          <w:sz w:val="18"/>
          <w:lang w:val="ru"/>
        </w:rPr>
        <w:t>выполнена</w:t>
      </w:r>
      <w:r>
        <w:rPr>
          <w:rFonts w:ascii="Arial"/>
          <w:b/>
          <w:w w:val="105"/>
          <w:sz w:val="18"/>
          <w:lang w:val="ru"/>
        </w:rPr>
        <w:t xml:space="preserve"> </w:t>
      </w:r>
      <w:r>
        <w:rPr>
          <w:rFonts w:ascii="Arial"/>
          <w:b/>
          <w:w w:val="105"/>
          <w:sz w:val="18"/>
          <w:lang w:val="ru"/>
        </w:rPr>
        <w:t>успешно</w:t>
      </w:r>
    </w:p>
    <w:p w:rsidR="00235F19" w:rsidRPr="009A3625" w:rsidRDefault="009A3625" w:rsidP="00280FE6">
      <w:pPr>
        <w:pStyle w:val="GvdeMetni"/>
        <w:spacing w:before="199" w:line="259" w:lineRule="auto"/>
        <w:ind w:left="1607" w:right="591"/>
        <w:jc w:val="both"/>
        <w:rPr>
          <w:lang w:val="ru-RU"/>
        </w:rPr>
      </w:pPr>
      <w:r>
        <w:rPr>
          <w:spacing w:val="-1"/>
          <w:w w:val="110"/>
          <w:lang w:val="ru"/>
        </w:rPr>
        <w:t>На экране будет отображен обновленный калибровочный коэффициент и новая дата калибровки, соответствующая текущему системному времени.</w:t>
      </w:r>
    </w:p>
    <w:p w:rsidR="00235F19" w:rsidRDefault="009A3625" w:rsidP="00280FE6">
      <w:pPr>
        <w:pStyle w:val="ListeParagraf"/>
        <w:numPr>
          <w:ilvl w:val="1"/>
          <w:numId w:val="76"/>
        </w:numPr>
        <w:tabs>
          <w:tab w:val="left" w:pos="1608"/>
        </w:tabs>
        <w:spacing w:before="84"/>
        <w:ind w:left="1607" w:right="591"/>
        <w:jc w:val="both"/>
        <w:rPr>
          <w:sz w:val="21"/>
        </w:rPr>
      </w:pPr>
      <w:r>
        <w:rPr>
          <w:spacing w:val="-1"/>
          <w:w w:val="110"/>
          <w:sz w:val="21"/>
          <w:lang w:val="ru"/>
        </w:rPr>
        <w:t>Если новый калибровочный коэффициент недействителен, откроется всплывающее окно с сообщением. Нажмите</w:t>
      </w:r>
    </w:p>
    <w:p w:rsidR="00235F19" w:rsidRPr="009A3625" w:rsidRDefault="009A3625" w:rsidP="00280FE6">
      <w:pPr>
        <w:spacing w:before="22"/>
        <w:ind w:left="1671" w:right="591"/>
        <w:jc w:val="both"/>
        <w:rPr>
          <w:sz w:val="21"/>
          <w:lang w:val="ru-RU"/>
        </w:rPr>
      </w:pPr>
      <w:r>
        <w:rPr>
          <w:rFonts w:ascii="Arial"/>
          <w:b/>
          <w:w w:val="105"/>
          <w:sz w:val="21"/>
          <w:lang w:val="ru"/>
        </w:rPr>
        <w:t>«ОК»</w:t>
      </w:r>
      <w:r>
        <w:rPr>
          <w:w w:val="105"/>
          <w:sz w:val="21"/>
          <w:lang w:val="ru"/>
        </w:rPr>
        <w:t>, чтобы закрыть окно с сообщением и введите действительный коэффициент.</w:t>
      </w:r>
    </w:p>
    <w:p w:rsidR="00235F19" w:rsidRDefault="009A3625" w:rsidP="00280FE6">
      <w:pPr>
        <w:spacing w:before="107"/>
        <w:ind w:left="1268" w:right="591"/>
        <w:jc w:val="both"/>
        <w:rPr>
          <w:rFonts w:ascii="Arial"/>
          <w:b/>
          <w:sz w:val="18"/>
        </w:rPr>
      </w:pPr>
      <w:r>
        <w:rPr>
          <w:noProof/>
          <w:lang w:val="ru-RU" w:eastAsia="ru-RU"/>
        </w:rPr>
        <w:drawing>
          <wp:anchor distT="0" distB="0" distL="0" distR="0" simplePos="0" relativeHeight="252298240" behindDoc="0" locked="0" layoutInCell="1" allowOverlap="1">
            <wp:simplePos x="0" y="0"/>
            <wp:positionH relativeFrom="page">
              <wp:posOffset>1447103</wp:posOffset>
            </wp:positionH>
            <wp:positionV relativeFrom="paragraph">
              <wp:posOffset>232310</wp:posOffset>
            </wp:positionV>
            <wp:extent cx="3499141" cy="1877377"/>
            <wp:effectExtent l="0" t="0" r="0" b="0"/>
            <wp:wrapTopAndBottom/>
            <wp:docPr id="667" name="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2810" name="image314.png"/>
                    <pic:cNvPicPr/>
                  </pic:nvPicPr>
                  <pic:blipFill>
                    <a:blip r:embed="rId270" cstate="print"/>
                    <a:stretch>
                      <a:fillRect/>
                    </a:stretch>
                  </pic:blipFill>
                  <pic:spPr>
                    <a:xfrm>
                      <a:off x="0" y="0"/>
                      <a:ext cx="3499141" cy="1877377"/>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10-3 </w:t>
      </w:r>
      <w:r>
        <w:rPr>
          <w:rFonts w:ascii="Arial"/>
          <w:b/>
          <w:w w:val="105"/>
          <w:sz w:val="18"/>
          <w:lang w:val="ru"/>
        </w:rPr>
        <w:t>Недействительные</w:t>
      </w:r>
      <w:r>
        <w:rPr>
          <w:rFonts w:ascii="Arial"/>
          <w:b/>
          <w:w w:val="105"/>
          <w:sz w:val="18"/>
          <w:lang w:val="ru"/>
        </w:rPr>
        <w:t xml:space="preserve"> </w:t>
      </w:r>
      <w:r>
        <w:rPr>
          <w:rFonts w:ascii="Arial"/>
          <w:b/>
          <w:w w:val="105"/>
          <w:sz w:val="18"/>
          <w:lang w:val="ru"/>
        </w:rPr>
        <w:t>коэффициенты</w:t>
      </w:r>
    </w:p>
    <w:p w:rsidR="00235F19" w:rsidRPr="009A3625" w:rsidRDefault="009A3625" w:rsidP="00280FE6">
      <w:pPr>
        <w:pStyle w:val="ListeParagraf"/>
        <w:numPr>
          <w:ilvl w:val="0"/>
          <w:numId w:val="76"/>
        </w:numPr>
        <w:tabs>
          <w:tab w:val="left" w:pos="1268"/>
        </w:tabs>
        <w:spacing w:before="181"/>
        <w:ind w:right="591"/>
        <w:jc w:val="both"/>
        <w:rPr>
          <w:sz w:val="20"/>
          <w:lang w:val="ru-RU"/>
        </w:rPr>
      </w:pPr>
      <w:r>
        <w:rPr>
          <w:w w:val="105"/>
          <w:sz w:val="20"/>
          <w:lang w:val="ru"/>
        </w:rPr>
        <w:t xml:space="preserve">(необязательно) Нажмите кнопку </w:t>
      </w:r>
      <w:r>
        <w:rPr>
          <w:rFonts w:ascii="Arial"/>
          <w:b/>
          <w:w w:val="105"/>
          <w:sz w:val="20"/>
          <w:lang w:val="ru"/>
        </w:rPr>
        <w:t>«Печать»</w:t>
      </w:r>
      <w:r w:rsidR="00807914" w:rsidRPr="00807914">
        <w:rPr>
          <w:rFonts w:ascii="Arial"/>
          <w:b/>
          <w:w w:val="105"/>
          <w:sz w:val="20"/>
          <w:lang w:val="ru-RU"/>
        </w:rPr>
        <w:t xml:space="preserve"> </w:t>
      </w:r>
      <w:r w:rsidR="00807914" w:rsidRPr="00807914">
        <w:rPr>
          <w:b/>
          <w:w w:val="105"/>
          <w:sz w:val="20"/>
          <w:szCs w:val="20"/>
          <w:lang w:val="ru-RU"/>
        </w:rPr>
        <w:t>(</w:t>
      </w:r>
      <w:r w:rsidR="00807914" w:rsidRPr="00807914">
        <w:rPr>
          <w:b/>
          <w:sz w:val="20"/>
          <w:szCs w:val="20"/>
        </w:rPr>
        <w:t>Print</w:t>
      </w:r>
      <w:r w:rsidR="00807914" w:rsidRPr="00807914">
        <w:rPr>
          <w:b/>
          <w:sz w:val="20"/>
          <w:szCs w:val="20"/>
          <w:lang w:val="ru-RU"/>
        </w:rPr>
        <w:t>)</w:t>
      </w:r>
      <w:r>
        <w:rPr>
          <w:w w:val="105"/>
          <w:sz w:val="20"/>
          <w:lang w:val="ru"/>
        </w:rPr>
        <w:t>, чтобы распечатать текущий калибровочный коэффициент.</w:t>
      </w:r>
    </w:p>
    <w:p w:rsidR="00235F19" w:rsidRPr="009A3625" w:rsidRDefault="009A3625" w:rsidP="00280FE6">
      <w:pPr>
        <w:pStyle w:val="ListeParagraf"/>
        <w:numPr>
          <w:ilvl w:val="0"/>
          <w:numId w:val="76"/>
        </w:numPr>
        <w:tabs>
          <w:tab w:val="left" w:pos="1268"/>
        </w:tabs>
        <w:spacing w:before="117"/>
        <w:ind w:right="591"/>
        <w:jc w:val="both"/>
        <w:rPr>
          <w:sz w:val="20"/>
          <w:lang w:val="ru-RU"/>
        </w:rPr>
      </w:pPr>
      <w:r>
        <w:rPr>
          <w:w w:val="105"/>
          <w:sz w:val="20"/>
          <w:lang w:val="ru"/>
        </w:rPr>
        <w:t xml:space="preserve">Нажмите кнопку </w:t>
      </w:r>
      <w:r>
        <w:rPr>
          <w:rFonts w:ascii="Arial"/>
          <w:b/>
          <w:w w:val="105"/>
          <w:sz w:val="20"/>
          <w:lang w:val="ru"/>
        </w:rPr>
        <w:t>«Выход»</w:t>
      </w:r>
      <w:r w:rsidR="00807914" w:rsidRPr="00807914">
        <w:rPr>
          <w:rFonts w:ascii="Arial"/>
          <w:b/>
          <w:w w:val="105"/>
          <w:sz w:val="20"/>
          <w:lang w:val="ru-RU"/>
        </w:rPr>
        <w:t xml:space="preserve"> </w:t>
      </w:r>
      <w:r w:rsidR="00807914" w:rsidRPr="0004203C">
        <w:rPr>
          <w:b/>
          <w:w w:val="105"/>
          <w:sz w:val="20"/>
          <w:szCs w:val="20"/>
          <w:lang w:val="ru-RU"/>
        </w:rPr>
        <w:t>(Exit)</w:t>
      </w:r>
      <w:r>
        <w:rPr>
          <w:w w:val="105"/>
          <w:sz w:val="20"/>
          <w:lang w:val="ru"/>
        </w:rPr>
        <w:t xml:space="preserve">, чтобы закрыть интерфейс </w:t>
      </w:r>
      <w:r>
        <w:rPr>
          <w:rFonts w:ascii="Arial"/>
          <w:b/>
          <w:w w:val="105"/>
          <w:sz w:val="20"/>
          <w:lang w:val="ru"/>
        </w:rPr>
        <w:t>«Вручную»</w:t>
      </w:r>
      <w:r>
        <w:rPr>
          <w:w w:val="105"/>
          <w:sz w:val="20"/>
          <w:lang w:val="ru"/>
        </w:rPr>
        <w:t>.</w:t>
      </w:r>
    </w:p>
    <w:p w:rsidR="00235F19" w:rsidRPr="009A3625" w:rsidRDefault="00235F19" w:rsidP="00280FE6">
      <w:pPr>
        <w:ind w:right="591"/>
        <w:jc w:val="both"/>
        <w:rPr>
          <w:sz w:val="20"/>
          <w:lang w:val="ru-RU"/>
        </w:rPr>
        <w:sectPr w:rsidR="00235F19" w:rsidRPr="009A3625">
          <w:pgSz w:w="11910" w:h="16840"/>
          <w:pgMar w:top="1200" w:right="680" w:bottom="840" w:left="1000" w:header="753" w:footer="647" w:gutter="0"/>
          <w:cols w:space="720"/>
        </w:sectPr>
      </w:pPr>
    </w:p>
    <w:p w:rsidR="00235F19" w:rsidRPr="001519CE" w:rsidRDefault="009A3625">
      <w:pPr>
        <w:pStyle w:val="Balk3"/>
        <w:numPr>
          <w:ilvl w:val="2"/>
          <w:numId w:val="78"/>
        </w:numPr>
        <w:tabs>
          <w:tab w:val="left" w:pos="1197"/>
        </w:tabs>
        <w:spacing w:before="146"/>
        <w:ind w:left="1196" w:hanging="1063"/>
        <w:rPr>
          <w:lang w:val="ru-RU"/>
        </w:rPr>
      </w:pPr>
      <w:bookmarkStart w:id="128" w:name="_TOC_250056"/>
      <w:r>
        <w:rPr>
          <w:lang w:val="ru"/>
        </w:rPr>
        <w:t xml:space="preserve">Автоматическая калибровка с использованием </w:t>
      </w:r>
      <w:bookmarkEnd w:id="128"/>
      <w:r>
        <w:rPr>
          <w:lang w:val="ru"/>
        </w:rPr>
        <w:t>калибраторов</w:t>
      </w:r>
    </w:p>
    <w:p w:rsidR="00235F19" w:rsidRPr="001519CE" w:rsidRDefault="009A3625">
      <w:pPr>
        <w:pStyle w:val="GvdeMetni"/>
        <w:rPr>
          <w:rFonts w:ascii="Arial"/>
          <w:b/>
          <w:sz w:val="14"/>
          <w:lang w:val="ru-RU"/>
        </w:rPr>
      </w:pPr>
      <w:r>
        <w:rPr>
          <w:noProof/>
          <w:lang w:val="ru-RU" w:eastAsia="ru-RU"/>
        </w:rPr>
        <mc:AlternateContent>
          <mc:Choice Requires="wps">
            <w:drawing>
              <wp:anchor distT="0" distB="0" distL="0" distR="0" simplePos="0" relativeHeight="251881472" behindDoc="1" locked="0" layoutInCell="1" allowOverlap="1">
                <wp:simplePos x="0" y="0"/>
                <wp:positionH relativeFrom="page">
                  <wp:posOffset>1209040</wp:posOffset>
                </wp:positionH>
                <wp:positionV relativeFrom="paragraph">
                  <wp:posOffset>127000</wp:posOffset>
                </wp:positionV>
                <wp:extent cx="5650230" cy="19050"/>
                <wp:effectExtent l="0" t="0" r="0" b="0"/>
                <wp:wrapTopAndBottom/>
                <wp:docPr id="1562709362"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3" o:spid="_x0000_s1859" style="width:444.9pt;height:1.5pt;margin-top:10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77600" fillcolor="black" stroked="f">
                <w10:wrap type="topAndBottom"/>
              </v:rect>
            </w:pict>
          </mc:Fallback>
        </mc:AlternateContent>
      </w:r>
    </w:p>
    <w:p w:rsidR="00235F19" w:rsidRPr="001519CE" w:rsidRDefault="00235F19">
      <w:pPr>
        <w:pStyle w:val="GvdeMetni"/>
        <w:spacing w:before="4"/>
        <w:rPr>
          <w:rFonts w:ascii="Arial"/>
          <w:b/>
          <w:sz w:val="4"/>
          <w:lang w:val="ru-RU"/>
        </w:rPr>
      </w:pPr>
    </w:p>
    <w:p w:rsidR="00235F19" w:rsidRDefault="009A3625">
      <w:pPr>
        <w:pStyle w:val="GvdeMetni"/>
        <w:ind w:left="934"/>
        <w:rPr>
          <w:rFonts w:ascii="Arial"/>
        </w:rPr>
      </w:pPr>
      <w:r>
        <w:rPr>
          <w:rFonts w:ascii="Arial"/>
          <w:noProof/>
          <w:lang w:val="ru-RU" w:eastAsia="ru-RU"/>
        </w:rPr>
        <w:drawing>
          <wp:inline distT="0" distB="0" distL="0" distR="0">
            <wp:extent cx="453470" cy="393763"/>
            <wp:effectExtent l="0" t="0" r="0" b="0"/>
            <wp:docPr id="669" name="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51726" name="image281.png"/>
                    <pic:cNvPicPr/>
                  </pic:nvPicPr>
                  <pic:blipFill>
                    <a:blip r:embed="rId233" cstate="print"/>
                    <a:stretch>
                      <a:fillRect/>
                    </a:stretch>
                  </pic:blipFill>
                  <pic:spPr>
                    <a:xfrm>
                      <a:off x="0" y="0"/>
                      <a:ext cx="453470" cy="393763"/>
                    </a:xfrm>
                    <a:prstGeom prst="rect">
                      <a:avLst/>
                    </a:prstGeom>
                  </pic:spPr>
                </pic:pic>
              </a:graphicData>
            </a:graphic>
          </wp:inline>
        </w:drawing>
      </w:r>
    </w:p>
    <w:p w:rsidR="00235F19" w:rsidRPr="009A3625" w:rsidRDefault="009A3625" w:rsidP="00280FE6">
      <w:pPr>
        <w:pStyle w:val="GvdeMetni"/>
        <w:spacing w:before="78"/>
        <w:ind w:left="934" w:right="595"/>
        <w:jc w:val="both"/>
        <w:rPr>
          <w:lang w:val="ru-RU"/>
        </w:rPr>
      </w:pPr>
      <w:r>
        <w:rPr>
          <w:noProof/>
          <w:lang w:val="ru-RU" w:eastAsia="ru-RU"/>
        </w:rPr>
        <mc:AlternateContent>
          <mc:Choice Requires="wps">
            <w:drawing>
              <wp:anchor distT="0" distB="0" distL="0" distR="0" simplePos="0" relativeHeight="251882496" behindDoc="1" locked="0" layoutInCell="1" allowOverlap="1">
                <wp:simplePos x="0" y="0"/>
                <wp:positionH relativeFrom="page">
                  <wp:posOffset>1173701</wp:posOffset>
                </wp:positionH>
                <wp:positionV relativeFrom="paragraph">
                  <wp:posOffset>983836</wp:posOffset>
                </wp:positionV>
                <wp:extent cx="5650230" cy="19050"/>
                <wp:effectExtent l="0" t="0" r="0" b="0"/>
                <wp:wrapTopAndBottom/>
                <wp:docPr id="99954574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F6FDEA2" id="Rectangle 82" o:spid="_x0000_s1026" style="position:absolute;margin-left:92.4pt;margin-top:77.45pt;width:444.9pt;height:1.5pt;z-index:-251433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" fillcolor="black" stroked="f">
                <w10:wrap type="topAndBottom" anchorx="page"/>
              </v:rect>
            </w:pict>
          </mc:Fallback>
        </mc:AlternateContent>
      </w:r>
      <w:r w:rsidR="00D943D5">
        <w:rPr>
          <w:w w:val="105"/>
          <w:lang w:val="ru"/>
        </w:rPr>
        <w:t>Все образцы, контрольные образцы, калибраторы, реагенты, набор реагентов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235F19" w:rsidP="00280FE6">
      <w:pPr>
        <w:pStyle w:val="GvdeMetni"/>
        <w:spacing w:before="3"/>
        <w:jc w:val="both"/>
        <w:rPr>
          <w:sz w:val="4"/>
          <w:lang w:val="ru-RU"/>
        </w:rPr>
      </w:pPr>
    </w:p>
    <w:p w:rsidR="00235F19" w:rsidRDefault="009A3625" w:rsidP="00280FE6">
      <w:pPr>
        <w:pStyle w:val="GvdeMetni"/>
        <w:spacing w:line="30" w:lineRule="exact"/>
        <w:ind w:left="904"/>
        <w:jc w:val="both"/>
        <w:rPr>
          <w:sz w:val="3"/>
        </w:rPr>
      </w:pPr>
      <w:r>
        <w:rPr>
          <w:noProof/>
          <w:sz w:val="3"/>
          <w:lang w:val="ru-RU" w:eastAsia="ru-RU"/>
        </w:rPr>
        <mc:AlternateContent>
          <mc:Choice Requires="wpg">
            <w:drawing>
              <wp:inline distT="0" distB="0" distL="0" distR="0">
                <wp:extent cx="5650230" cy="19050"/>
                <wp:effectExtent l="0" t="0" r="0" b="1905"/>
                <wp:docPr id="416576322" name="Group 80"/>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1767395722" name="Rectangle 81"/>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80" o:spid="_x0000_i1861" style="width:444.9pt;height:1.5pt;mso-position-horizontal-relative:char;mso-position-vertical-relative:line" coordsize="8898,30">
                <v:rect id="Rectangle 81" o:spid="_x0000_s1862" style="width:8898;height:30;mso-wrap-style:square;position:absolute;v-text-anchor:top;visibility:visible" fillcolor="black" stroked="f"/>
                <w10:wrap type="none"/>
                <w10:anchorlock/>
              </v:group>
            </w:pict>
          </mc:Fallback>
        </mc:AlternateContent>
      </w:r>
    </w:p>
    <w:p w:rsidR="00235F19" w:rsidRDefault="00235F19" w:rsidP="00280FE6">
      <w:pPr>
        <w:pStyle w:val="GvdeMetni"/>
        <w:spacing w:before="6"/>
        <w:jc w:val="both"/>
        <w:rPr>
          <w:sz w:val="6"/>
        </w:rPr>
      </w:pPr>
    </w:p>
    <w:p w:rsidR="00235F19" w:rsidRDefault="009A3625" w:rsidP="00280FE6">
      <w:pPr>
        <w:pStyle w:val="GvdeMetni"/>
        <w:ind w:left="943"/>
        <w:jc w:val="both"/>
        <w:rPr>
          <w:noProof/>
          <w:lang w:val="ru-RU" w:eastAsia="ru-RU"/>
        </w:rPr>
      </w:pPr>
      <w:r>
        <w:rPr>
          <w:noProof/>
          <w:lang w:val="ru-RU" w:eastAsia="ru-RU"/>
        </w:rPr>
        <mc:AlternateContent>
          <mc:Choice Requires="wps">
            <w:drawing>
              <wp:anchor distT="0" distB="0" distL="114300" distR="114300" simplePos="0" relativeHeight="252139520" behindDoc="0" locked="0" layoutInCell="1" allowOverlap="1">
                <wp:simplePos x="0" y="0"/>
                <wp:positionH relativeFrom="column">
                  <wp:posOffset>588397</wp:posOffset>
                </wp:positionH>
                <wp:positionV relativeFrom="paragraph">
                  <wp:posOffset>25814</wp:posOffset>
                </wp:positionV>
                <wp:extent cx="1296063" cy="270345"/>
                <wp:effectExtent l="0" t="0" r="18415" b="15875"/>
                <wp:wrapNone/>
                <wp:docPr id="1607" name="Надпись 1607"/>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07" o:spid="_x0000_s1174" type="#_x0000_t202" style="position:absolute;left:0;text-align:left;margin-left:46.35pt;margin-top:2.05pt;width:102.05pt;height:21.3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" fillcolor="white [3201]" strokeweight="1pt">
                <v:textbo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v:textbox>
              </v:shape>
            </w:pict>
          </mc:Fallback>
        </mc:AlternateContent>
      </w:r>
    </w:p>
    <w:p w:rsidR="003003E2" w:rsidRDefault="003003E2" w:rsidP="00280FE6">
      <w:pPr>
        <w:pStyle w:val="GvdeMetni"/>
        <w:ind w:left="943"/>
        <w:jc w:val="both"/>
      </w:pPr>
    </w:p>
    <w:p w:rsidR="00235F19" w:rsidRPr="009A3625" w:rsidRDefault="009A3625" w:rsidP="00280FE6">
      <w:pPr>
        <w:pStyle w:val="ListeParagraf"/>
        <w:numPr>
          <w:ilvl w:val="0"/>
          <w:numId w:val="75"/>
        </w:numPr>
        <w:tabs>
          <w:tab w:val="left" w:pos="1267"/>
          <w:tab w:val="left" w:pos="1268"/>
        </w:tabs>
        <w:spacing w:before="72" w:line="237" w:lineRule="auto"/>
        <w:ind w:right="714"/>
        <w:jc w:val="both"/>
        <w:rPr>
          <w:sz w:val="21"/>
          <w:lang w:val="ru-RU"/>
        </w:rPr>
      </w:pPr>
      <w:r>
        <w:rPr>
          <w:spacing w:val="-1"/>
          <w:w w:val="110"/>
          <w:sz w:val="21"/>
          <w:lang w:val="ru"/>
        </w:rPr>
        <w:t>Используйте только калибраторы, указанные «Дайминд». «Дайминд» не несет ответственность за получение ошибочных результатов из-за использования других калибраторов.</w:t>
      </w:r>
    </w:p>
    <w:p w:rsidR="00235F19" w:rsidRPr="009A3625" w:rsidRDefault="00D943D5" w:rsidP="00EB2A7D">
      <w:pPr>
        <w:pStyle w:val="ListeParagraf"/>
        <w:numPr>
          <w:ilvl w:val="0"/>
          <w:numId w:val="75"/>
        </w:numPr>
        <w:tabs>
          <w:tab w:val="left" w:pos="1267"/>
          <w:tab w:val="left" w:pos="1268"/>
        </w:tabs>
        <w:spacing w:before="69"/>
        <w:ind w:right="591"/>
        <w:jc w:val="both"/>
        <w:rPr>
          <w:sz w:val="21"/>
          <w:lang w:val="ru-RU"/>
        </w:rPr>
      </w:pPr>
      <w:r>
        <w:rPr>
          <w:w w:val="105"/>
          <w:sz w:val="21"/>
          <w:lang w:val="ru"/>
        </w:rPr>
        <w:t>См. номер партии, срок годности и целевые показатели в инструкциях по применению калибраторов.</w:t>
      </w:r>
    </w:p>
    <w:p w:rsidR="00235F19" w:rsidRPr="009A3625" w:rsidRDefault="004F58C8" w:rsidP="00280FE6">
      <w:pPr>
        <w:pStyle w:val="GvdeMetni"/>
        <w:spacing w:before="35"/>
        <w:ind w:left="928"/>
        <w:jc w:val="both"/>
        <w:rPr>
          <w:lang w:val="ru-RU"/>
        </w:rPr>
      </w:pPr>
      <w:r>
        <w:rPr>
          <w:noProof/>
          <w:lang w:val="ru-RU" w:eastAsia="ru-RU"/>
        </w:rPr>
        <mc:AlternateContent>
          <mc:Choice Requires="wps">
            <w:drawing>
              <wp:anchor distT="0" distB="0" distL="0" distR="0" simplePos="0" relativeHeight="251883520" behindDoc="1" locked="0" layoutInCell="1" allowOverlap="1" wp14:anchorId="08F8260A" wp14:editId="32D814E4">
                <wp:simplePos x="0" y="0"/>
                <wp:positionH relativeFrom="page">
                  <wp:posOffset>1215390</wp:posOffset>
                </wp:positionH>
                <wp:positionV relativeFrom="paragraph">
                  <wp:posOffset>27940</wp:posOffset>
                </wp:positionV>
                <wp:extent cx="5654040" cy="19050"/>
                <wp:effectExtent l="0" t="0" r="0" b="0"/>
                <wp:wrapTopAndBottom/>
                <wp:docPr id="1890962665"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3A216FC" id="Rectangle 79" o:spid="_x0000_s1026" style="position:absolute;margin-left:95.7pt;margin-top:2.2pt;width:445.2pt;height:1.5pt;z-index:-251432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" fillcolor="black" stroked="f">
                <w10:wrap type="topAndBottom" anchorx="page"/>
              </v:rect>
            </w:pict>
          </mc:Fallback>
        </mc:AlternateContent>
      </w:r>
      <w:r w:rsidR="009A3625">
        <w:rPr>
          <w:spacing w:val="-1"/>
          <w:w w:val="110"/>
          <w:lang w:val="ru"/>
        </w:rPr>
        <w:t>Выполните калибровку с помощью калибраторов, используя следующую процедуру:</w:t>
      </w:r>
    </w:p>
    <w:p w:rsidR="00235F19" w:rsidRPr="009A3625" w:rsidRDefault="009A3625" w:rsidP="00EB2A7D">
      <w:pPr>
        <w:pStyle w:val="ListeParagraf"/>
        <w:numPr>
          <w:ilvl w:val="0"/>
          <w:numId w:val="74"/>
        </w:numPr>
        <w:tabs>
          <w:tab w:val="left" w:pos="1268"/>
        </w:tabs>
        <w:spacing w:before="117"/>
        <w:ind w:right="591"/>
        <w:jc w:val="both"/>
        <w:rPr>
          <w:sz w:val="20"/>
          <w:lang w:val="ru-RU"/>
        </w:rPr>
      </w:pPr>
      <w:r>
        <w:rPr>
          <w:spacing w:val="-1"/>
          <w:w w:val="110"/>
          <w:sz w:val="20"/>
          <w:lang w:val="ru"/>
        </w:rPr>
        <w:t xml:space="preserve">На странице меню нажмите кнопку </w:t>
      </w:r>
      <w:r>
        <w:rPr>
          <w:rFonts w:ascii="Arial"/>
          <w:b/>
          <w:spacing w:val="-1"/>
          <w:w w:val="110"/>
          <w:sz w:val="20"/>
          <w:lang w:val="ru"/>
        </w:rPr>
        <w:t>«Калибровка»</w:t>
      </w:r>
      <w:r w:rsidR="001519CE" w:rsidRPr="001519CE">
        <w:rPr>
          <w:rFonts w:ascii="Arial"/>
          <w:b/>
          <w:spacing w:val="-1"/>
          <w:w w:val="110"/>
          <w:sz w:val="20"/>
          <w:lang w:val="ru-RU"/>
        </w:rPr>
        <w:t xml:space="preserve"> </w:t>
      </w:r>
      <w:r w:rsidR="001519CE" w:rsidRPr="0004203C">
        <w:rPr>
          <w:b/>
          <w:spacing w:val="-1"/>
          <w:w w:val="110"/>
          <w:sz w:val="20"/>
          <w:lang w:val="ru-RU"/>
        </w:rPr>
        <w:t>(</w:t>
      </w:r>
      <w:r w:rsidR="001519CE" w:rsidRPr="0004203C">
        <w:rPr>
          <w:b/>
          <w:spacing w:val="-1"/>
          <w:w w:val="110"/>
          <w:sz w:val="20"/>
        </w:rPr>
        <w:t>Cal</w:t>
      </w:r>
      <w:r w:rsidR="001519CE" w:rsidRPr="0004203C">
        <w:rPr>
          <w:b/>
          <w:spacing w:val="-1"/>
          <w:w w:val="110"/>
          <w:sz w:val="20"/>
          <w:lang w:val="ru-RU"/>
        </w:rPr>
        <w:t>)</w:t>
      </w:r>
      <w:r>
        <w:rPr>
          <w:spacing w:val="-1"/>
          <w:w w:val="110"/>
          <w:sz w:val="20"/>
          <w:lang w:val="ru"/>
        </w:rPr>
        <w:t>, чтобы открыть интерфейс калибровки.</w:t>
      </w:r>
    </w:p>
    <w:p w:rsidR="00235F19" w:rsidRDefault="009A3625" w:rsidP="00280FE6">
      <w:pPr>
        <w:pStyle w:val="ListeParagraf"/>
        <w:numPr>
          <w:ilvl w:val="0"/>
          <w:numId w:val="74"/>
        </w:numPr>
        <w:tabs>
          <w:tab w:val="left" w:pos="1268"/>
        </w:tabs>
        <w:spacing w:before="116"/>
        <w:jc w:val="both"/>
        <w:rPr>
          <w:sz w:val="20"/>
        </w:rPr>
      </w:pPr>
      <w:r>
        <w:rPr>
          <w:w w:val="105"/>
          <w:sz w:val="20"/>
          <w:lang w:val="ru"/>
        </w:rPr>
        <w:t xml:space="preserve">Нажмите </w:t>
      </w:r>
      <w:r>
        <w:rPr>
          <w:rFonts w:ascii="Arial"/>
          <w:b/>
          <w:w w:val="105"/>
          <w:sz w:val="20"/>
          <w:lang w:val="ru"/>
        </w:rPr>
        <w:t>«Калибратор»</w:t>
      </w:r>
      <w:r w:rsidR="001519CE">
        <w:rPr>
          <w:rFonts w:ascii="Arial"/>
          <w:b/>
          <w:w w:val="105"/>
          <w:sz w:val="20"/>
        </w:rPr>
        <w:t xml:space="preserve"> </w:t>
      </w:r>
      <w:r w:rsidR="001519CE" w:rsidRPr="0004203C">
        <w:rPr>
          <w:b/>
          <w:w w:val="105"/>
          <w:sz w:val="20"/>
        </w:rPr>
        <w:t>(Calibrator)</w:t>
      </w:r>
      <w:r>
        <w:rPr>
          <w:w w:val="105"/>
          <w:sz w:val="20"/>
          <w:lang w:val="ru"/>
        </w:rPr>
        <w:t>.</w:t>
      </w:r>
    </w:p>
    <w:p w:rsidR="00235F19" w:rsidRPr="009A3625" w:rsidRDefault="009A3625" w:rsidP="00280FE6">
      <w:pPr>
        <w:pStyle w:val="GvdeMetni"/>
        <w:spacing w:before="124"/>
        <w:ind w:left="1267"/>
        <w:jc w:val="both"/>
        <w:rPr>
          <w:lang w:val="ru-RU"/>
        </w:rPr>
      </w:pPr>
      <w:r>
        <w:rPr>
          <w:w w:val="105"/>
          <w:lang w:val="ru"/>
        </w:rPr>
        <w:t xml:space="preserve">Откроется всплывающее окно </w:t>
      </w:r>
      <w:r>
        <w:rPr>
          <w:rFonts w:ascii="Arial"/>
          <w:b/>
          <w:w w:val="105"/>
          <w:lang w:val="ru"/>
        </w:rPr>
        <w:t>«Калибратор»</w:t>
      </w:r>
      <w:r>
        <w:rPr>
          <w:w w:val="105"/>
          <w:lang w:val="ru"/>
        </w:rPr>
        <w:t>, как показано на Рисунке 10-4.</w:t>
      </w:r>
    </w:p>
    <w:p w:rsidR="00235F19" w:rsidRPr="009A3625" w:rsidRDefault="009A3625" w:rsidP="00280FE6">
      <w:pPr>
        <w:spacing w:before="138"/>
        <w:ind w:left="1268"/>
        <w:jc w:val="both"/>
        <w:rPr>
          <w:rFonts w:ascii="Arial"/>
          <w:b/>
          <w:sz w:val="18"/>
          <w:lang w:val="ru-RU"/>
        </w:rPr>
      </w:pPr>
      <w:r>
        <w:rPr>
          <w:noProof/>
          <w:lang w:val="ru-RU" w:eastAsia="ru-RU"/>
        </w:rPr>
        <w:drawing>
          <wp:anchor distT="0" distB="0" distL="0" distR="0" simplePos="0" relativeHeight="252299264" behindDoc="0" locked="0" layoutInCell="1" allowOverlap="1">
            <wp:simplePos x="0" y="0"/>
            <wp:positionH relativeFrom="page">
              <wp:posOffset>1682115</wp:posOffset>
            </wp:positionH>
            <wp:positionV relativeFrom="paragraph">
              <wp:posOffset>249555</wp:posOffset>
            </wp:positionV>
            <wp:extent cx="5401310" cy="4059555"/>
            <wp:effectExtent l="0" t="0" r="8890" b="0"/>
            <wp:wrapTopAndBottom/>
            <wp:docPr id="673" name="image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67288" name="image315.png"/>
                    <pic:cNvPicPr/>
                  </pic:nvPicPr>
                  <pic:blipFill>
                    <a:blip r:embed="rId271" cstate="print"/>
                    <a:stretch>
                      <a:fillRect/>
                    </a:stretch>
                  </pic:blipFill>
                  <pic:spPr>
                    <a:xfrm>
                      <a:off x="0" y="0"/>
                      <a:ext cx="5401310" cy="4059555"/>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10-4 </w:t>
      </w:r>
      <w:r>
        <w:rPr>
          <w:rFonts w:ascii="Arial"/>
          <w:b/>
          <w:sz w:val="18"/>
          <w:lang w:val="ru"/>
        </w:rPr>
        <w:t>Автоматическая</w:t>
      </w:r>
      <w:r>
        <w:rPr>
          <w:rFonts w:ascii="Arial"/>
          <w:b/>
          <w:sz w:val="18"/>
          <w:lang w:val="ru"/>
        </w:rPr>
        <w:t xml:space="preserve"> </w:t>
      </w:r>
      <w:r>
        <w:rPr>
          <w:rFonts w:ascii="Arial"/>
          <w:b/>
          <w:sz w:val="18"/>
          <w:lang w:val="ru"/>
        </w:rPr>
        <w:t>калибровка</w:t>
      </w:r>
      <w:r>
        <w:rPr>
          <w:rFonts w:ascii="Arial"/>
          <w:b/>
          <w:sz w:val="18"/>
          <w:lang w:val="ru"/>
        </w:rPr>
        <w:t xml:space="preserve"> </w:t>
      </w:r>
      <w:r>
        <w:rPr>
          <w:rFonts w:ascii="Arial"/>
          <w:b/>
          <w:sz w:val="18"/>
          <w:lang w:val="ru"/>
        </w:rPr>
        <w:t>с</w:t>
      </w:r>
      <w:r>
        <w:rPr>
          <w:rFonts w:ascii="Arial"/>
          <w:b/>
          <w:sz w:val="18"/>
          <w:lang w:val="ru"/>
        </w:rPr>
        <w:t xml:space="preserve"> </w:t>
      </w:r>
      <w:r>
        <w:rPr>
          <w:rFonts w:ascii="Arial"/>
          <w:b/>
          <w:sz w:val="18"/>
          <w:lang w:val="ru"/>
        </w:rPr>
        <w:t>использованием</w:t>
      </w:r>
      <w:r>
        <w:rPr>
          <w:rFonts w:ascii="Arial"/>
          <w:b/>
          <w:sz w:val="18"/>
          <w:lang w:val="ru"/>
        </w:rPr>
        <w:t xml:space="preserve"> </w:t>
      </w:r>
      <w:r>
        <w:rPr>
          <w:rFonts w:ascii="Arial"/>
          <w:b/>
          <w:sz w:val="18"/>
          <w:lang w:val="ru"/>
        </w:rPr>
        <w:t>калибраторов</w:t>
      </w:r>
    </w:p>
    <w:p w:rsidR="00235F19" w:rsidRPr="009A3625" w:rsidRDefault="009A3625">
      <w:pPr>
        <w:pStyle w:val="ListeParagraf"/>
        <w:numPr>
          <w:ilvl w:val="0"/>
          <w:numId w:val="74"/>
        </w:numPr>
        <w:tabs>
          <w:tab w:val="left" w:pos="1268"/>
        </w:tabs>
        <w:spacing w:before="176"/>
        <w:rPr>
          <w:sz w:val="20"/>
          <w:lang w:val="ru-RU"/>
        </w:rPr>
      </w:pPr>
      <w:r>
        <w:rPr>
          <w:w w:val="105"/>
          <w:sz w:val="20"/>
          <w:lang w:val="ru"/>
        </w:rPr>
        <w:t xml:space="preserve">В окне </w:t>
      </w:r>
      <w:r>
        <w:rPr>
          <w:rFonts w:ascii="Arial"/>
          <w:b/>
          <w:w w:val="105"/>
          <w:sz w:val="20"/>
          <w:lang w:val="ru"/>
        </w:rPr>
        <w:t>«Номер</w:t>
      </w:r>
      <w:r>
        <w:rPr>
          <w:rFonts w:ascii="Arial"/>
          <w:b/>
          <w:w w:val="105"/>
          <w:sz w:val="20"/>
          <w:lang w:val="ru"/>
        </w:rPr>
        <w:t xml:space="preserve"> </w:t>
      </w:r>
      <w:r>
        <w:rPr>
          <w:rFonts w:ascii="Arial"/>
          <w:b/>
          <w:w w:val="105"/>
          <w:sz w:val="20"/>
          <w:lang w:val="ru"/>
        </w:rPr>
        <w:t>партии</w:t>
      </w:r>
      <w:r w:rsidRPr="0004203C">
        <w:rPr>
          <w:b/>
          <w:w w:val="105"/>
          <w:sz w:val="20"/>
          <w:lang w:val="ru"/>
        </w:rPr>
        <w:t>»</w:t>
      </w:r>
      <w:r w:rsidR="0004203C" w:rsidRPr="002628DB">
        <w:rPr>
          <w:b/>
          <w:w w:val="105"/>
          <w:sz w:val="20"/>
          <w:lang w:val="ru-RU"/>
        </w:rPr>
        <w:t xml:space="preserve"> </w:t>
      </w:r>
      <w:r w:rsidR="0004203C" w:rsidRPr="0004203C">
        <w:rPr>
          <w:b/>
          <w:w w:val="105"/>
          <w:sz w:val="20"/>
          <w:lang w:val="ru"/>
        </w:rPr>
        <w:t>(Lot No.)</w:t>
      </w:r>
      <w:r>
        <w:rPr>
          <w:w w:val="105"/>
          <w:sz w:val="20"/>
          <w:lang w:val="ru"/>
        </w:rPr>
        <w:t xml:space="preserve"> введите номер партии калибратора.</w:t>
      </w:r>
    </w:p>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D943D5" w:rsidP="00280FE6">
      <w:pPr>
        <w:pStyle w:val="ListeParagraf"/>
        <w:numPr>
          <w:ilvl w:val="0"/>
          <w:numId w:val="74"/>
        </w:numPr>
        <w:tabs>
          <w:tab w:val="left" w:pos="1268"/>
        </w:tabs>
        <w:spacing w:before="119"/>
        <w:ind w:right="591"/>
        <w:jc w:val="both"/>
        <w:rPr>
          <w:sz w:val="20"/>
          <w:lang w:val="ru-RU"/>
        </w:rPr>
      </w:pPr>
      <w:r>
        <w:rPr>
          <w:w w:val="105"/>
          <w:sz w:val="20"/>
          <w:lang w:val="ru"/>
        </w:rPr>
        <w:t xml:space="preserve">Нажмите на окно </w:t>
      </w:r>
      <w:r>
        <w:rPr>
          <w:rFonts w:ascii="Arial"/>
          <w:b/>
          <w:w w:val="105"/>
          <w:sz w:val="20"/>
          <w:lang w:val="ru"/>
        </w:rPr>
        <w:t>«Срок</w:t>
      </w:r>
      <w:r>
        <w:rPr>
          <w:rFonts w:ascii="Arial"/>
          <w:b/>
          <w:w w:val="105"/>
          <w:sz w:val="20"/>
          <w:lang w:val="ru"/>
        </w:rPr>
        <w:t xml:space="preserve"> </w:t>
      </w:r>
      <w:r>
        <w:rPr>
          <w:rFonts w:ascii="Arial"/>
          <w:b/>
          <w:w w:val="105"/>
          <w:sz w:val="20"/>
          <w:lang w:val="ru"/>
        </w:rPr>
        <w:t>годности»</w:t>
      </w:r>
      <w:r w:rsidR="002628DB" w:rsidRPr="002628DB">
        <w:rPr>
          <w:rFonts w:ascii="Arial"/>
          <w:b/>
          <w:w w:val="105"/>
          <w:sz w:val="20"/>
          <w:lang w:val="ru-RU"/>
        </w:rPr>
        <w:t xml:space="preserve"> </w:t>
      </w:r>
      <w:r w:rsidR="002628DB" w:rsidRPr="002628DB">
        <w:rPr>
          <w:b/>
          <w:w w:val="105"/>
          <w:sz w:val="20"/>
          <w:szCs w:val="20"/>
          <w:lang w:val="ru-RU"/>
        </w:rPr>
        <w:t>(</w:t>
      </w:r>
      <w:r w:rsidR="002628DB" w:rsidRPr="002628DB">
        <w:rPr>
          <w:b/>
          <w:sz w:val="20"/>
          <w:szCs w:val="20"/>
        </w:rPr>
        <w:t>Exp</w:t>
      </w:r>
      <w:r w:rsidR="002628DB" w:rsidRPr="002628DB">
        <w:rPr>
          <w:b/>
          <w:sz w:val="20"/>
          <w:szCs w:val="20"/>
          <w:lang w:val="ru-RU"/>
        </w:rPr>
        <w:t xml:space="preserve">. </w:t>
      </w:r>
      <w:r w:rsidR="002628DB" w:rsidRPr="002628DB">
        <w:rPr>
          <w:b/>
          <w:sz w:val="20"/>
          <w:szCs w:val="20"/>
        </w:rPr>
        <w:t>Date</w:t>
      </w:r>
      <w:r w:rsidR="002628DB" w:rsidRPr="002628DB">
        <w:rPr>
          <w:b/>
          <w:sz w:val="20"/>
          <w:szCs w:val="20"/>
          <w:lang w:val="ru-RU"/>
        </w:rPr>
        <w:t>)</w:t>
      </w:r>
      <w:r>
        <w:rPr>
          <w:w w:val="105"/>
          <w:sz w:val="20"/>
          <w:lang w:val="ru"/>
        </w:rPr>
        <w:t xml:space="preserve"> и введите срок годности калибратора.</w:t>
      </w:r>
    </w:p>
    <w:p w:rsidR="00235F19" w:rsidRPr="009A3625" w:rsidRDefault="00235F19" w:rsidP="00280FE6">
      <w:pPr>
        <w:pStyle w:val="GvdeMetni"/>
        <w:ind w:right="591"/>
        <w:jc w:val="both"/>
        <w:rPr>
          <w:sz w:val="4"/>
          <w:lang w:val="ru-RU"/>
        </w:rPr>
      </w:pPr>
    </w:p>
    <w:p w:rsidR="00235F19" w:rsidRDefault="002628DB" w:rsidP="00280FE6">
      <w:pPr>
        <w:pStyle w:val="GvdeMetni"/>
        <w:ind w:left="943" w:right="591"/>
        <w:jc w:val="both"/>
        <w:rPr>
          <w:noProof/>
          <w:lang w:val="ru-RU" w:eastAsia="ru-RU"/>
        </w:rPr>
      </w:pPr>
      <w:r>
        <w:rPr>
          <w:noProof/>
          <w:lang w:val="ru-RU" w:eastAsia="ru-RU"/>
        </w:rPr>
        <mc:AlternateContent>
          <mc:Choice Requires="wps">
            <w:drawing>
              <wp:anchor distT="0" distB="0" distL="0" distR="0" simplePos="0" relativeHeight="251884544" behindDoc="1" locked="0" layoutInCell="1" allowOverlap="1" wp14:anchorId="1604EFA1" wp14:editId="5669B3C7">
                <wp:simplePos x="0" y="0"/>
                <wp:positionH relativeFrom="page">
                  <wp:posOffset>1199515</wp:posOffset>
                </wp:positionH>
                <wp:positionV relativeFrom="paragraph">
                  <wp:posOffset>45085</wp:posOffset>
                </wp:positionV>
                <wp:extent cx="5650230" cy="19050"/>
                <wp:effectExtent l="0" t="0" r="0" b="0"/>
                <wp:wrapTopAndBottom/>
                <wp:docPr id="135768048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10BD2B5" id="Rectangle 78" o:spid="_x0000_s1026" style="position:absolute;margin-left:94.45pt;margin-top:3.55pt;width:444.9pt;height:1.5pt;z-index:-251431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" fillcolor="black" stroked="f">
                <w10:wrap type="topAndBottom" anchorx="page"/>
              </v:rect>
            </w:pict>
          </mc:Fallback>
        </mc:AlternateContent>
      </w:r>
      <w:r w:rsidR="009A3625">
        <w:rPr>
          <w:noProof/>
          <w:lang w:val="ru-RU" w:eastAsia="ru-RU"/>
        </w:rPr>
        <mc:AlternateContent>
          <mc:Choice Requires="wps">
            <w:drawing>
              <wp:anchor distT="0" distB="0" distL="114300" distR="114300" simplePos="0" relativeHeight="252141568" behindDoc="0" locked="0" layoutInCell="1" allowOverlap="1">
                <wp:simplePos x="0" y="0"/>
                <wp:positionH relativeFrom="column">
                  <wp:posOffset>601263</wp:posOffset>
                </wp:positionH>
                <wp:positionV relativeFrom="paragraph">
                  <wp:posOffset>99309</wp:posOffset>
                </wp:positionV>
                <wp:extent cx="1296063" cy="270345"/>
                <wp:effectExtent l="0" t="0" r="18415" b="15875"/>
                <wp:wrapNone/>
                <wp:docPr id="1608" name="Надпись 1608"/>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08" o:spid="_x0000_s1175" type="#_x0000_t202" style="position:absolute;left:0;text-align:left;margin-left:47.35pt;margin-top:7.8pt;width:102.05pt;height:21.3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" fillcolor="white [3201]" strokeweight="1pt">
                <v:textbo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v:textbox>
              </v:shape>
            </w:pict>
          </mc:Fallback>
        </mc:AlternateContent>
      </w:r>
    </w:p>
    <w:p w:rsidR="003003E2" w:rsidRPr="009A3625" w:rsidRDefault="003003E2" w:rsidP="00280FE6">
      <w:pPr>
        <w:pStyle w:val="GvdeMetni"/>
        <w:ind w:left="943" w:right="591"/>
        <w:jc w:val="both"/>
        <w:rPr>
          <w:lang w:val="ru-RU"/>
        </w:rPr>
      </w:pPr>
    </w:p>
    <w:p w:rsidR="00235F19" w:rsidRPr="009A3625" w:rsidRDefault="009A3625" w:rsidP="00280FE6">
      <w:pPr>
        <w:pStyle w:val="ListeParagraf"/>
        <w:numPr>
          <w:ilvl w:val="0"/>
          <w:numId w:val="75"/>
        </w:numPr>
        <w:tabs>
          <w:tab w:val="left" w:pos="1267"/>
          <w:tab w:val="left" w:pos="1268"/>
        </w:tabs>
        <w:spacing w:before="69"/>
        <w:ind w:right="591"/>
        <w:jc w:val="both"/>
        <w:rPr>
          <w:sz w:val="21"/>
          <w:lang w:val="ru-RU"/>
        </w:rPr>
      </w:pPr>
      <w:r>
        <w:rPr>
          <w:w w:val="105"/>
          <w:sz w:val="21"/>
          <w:lang w:val="ru"/>
        </w:rPr>
        <w:t>Дата срока годности должна быть позже текущей системной даты.</w:t>
      </w:r>
    </w:p>
    <w:p w:rsidR="00235F19" w:rsidRPr="009A3625" w:rsidRDefault="009A3625" w:rsidP="00280FE6">
      <w:pPr>
        <w:pStyle w:val="ListeParagraf"/>
        <w:numPr>
          <w:ilvl w:val="0"/>
          <w:numId w:val="75"/>
        </w:numPr>
        <w:tabs>
          <w:tab w:val="left" w:pos="1267"/>
          <w:tab w:val="left" w:pos="1268"/>
        </w:tabs>
        <w:spacing w:before="73" w:line="237" w:lineRule="auto"/>
        <w:ind w:left="1267" w:right="591"/>
        <w:jc w:val="both"/>
        <w:rPr>
          <w:sz w:val="21"/>
          <w:lang w:val="ru-RU"/>
        </w:rPr>
      </w:pPr>
      <w:r>
        <w:rPr>
          <w:noProof/>
          <w:lang w:val="ru-RU" w:eastAsia="ru-RU"/>
        </w:rPr>
        <mc:AlternateContent>
          <mc:Choice Requires="wps">
            <w:drawing>
              <wp:anchor distT="0" distB="0" distL="0" distR="0" simplePos="0" relativeHeight="251885568" behindDoc="1" locked="0" layoutInCell="1" allowOverlap="1">
                <wp:simplePos x="0" y="0"/>
                <wp:positionH relativeFrom="page">
                  <wp:posOffset>1209040</wp:posOffset>
                </wp:positionH>
                <wp:positionV relativeFrom="paragraph">
                  <wp:posOffset>849630</wp:posOffset>
                </wp:positionV>
                <wp:extent cx="5654040" cy="19050"/>
                <wp:effectExtent l="0" t="0" r="0" b="0"/>
                <wp:wrapTopAndBottom/>
                <wp:docPr id="104023893"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37B0877" id="Rectangle 77" o:spid="_x0000_s1026" style="position:absolute;margin-left:95.2pt;margin-top:66.9pt;width:445.2pt;height:1.5pt;z-index:-251430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" fillcolor="black" stroked="f">
                <w10:wrap type="topAndBottom" anchorx="page"/>
              </v:rect>
            </w:pict>
          </mc:Fallback>
        </mc:AlternateContent>
      </w:r>
      <w:r w:rsidR="00D943D5">
        <w:rPr>
          <w:w w:val="105"/>
          <w:sz w:val="21"/>
          <w:lang w:val="ru"/>
        </w:rPr>
        <w:t>В качестве срока годности необходимо указать либо срок годности, указанный на этикетке, либо срок годности после открытия упаковки, в зависимости от того, какая дата наступает раньше. Срок годности после открытия упаковки рассчитывают следующим образом: дата, когда тара была открыта + количество дней устойчивости открытой тары.</w:t>
      </w:r>
    </w:p>
    <w:p w:rsidR="00235F19" w:rsidRPr="001519CE" w:rsidRDefault="009A3625" w:rsidP="00280FE6">
      <w:pPr>
        <w:pStyle w:val="ListeParagraf"/>
        <w:numPr>
          <w:ilvl w:val="0"/>
          <w:numId w:val="74"/>
        </w:numPr>
        <w:tabs>
          <w:tab w:val="left" w:pos="1268"/>
        </w:tabs>
        <w:spacing w:before="35"/>
        <w:ind w:right="591"/>
        <w:jc w:val="both"/>
        <w:rPr>
          <w:sz w:val="18"/>
          <w:lang w:val="ru-RU"/>
        </w:rPr>
      </w:pPr>
      <w:r w:rsidRPr="001519CE">
        <w:rPr>
          <w:w w:val="105"/>
          <w:sz w:val="18"/>
          <w:lang w:val="ru"/>
        </w:rPr>
        <w:t>Введите целевые значения параметров в соответствующие ячейки.</w:t>
      </w:r>
    </w:p>
    <w:p w:rsidR="00235F19" w:rsidRPr="001519CE" w:rsidRDefault="00D943D5" w:rsidP="00280FE6">
      <w:pPr>
        <w:pStyle w:val="ListeParagraf"/>
        <w:numPr>
          <w:ilvl w:val="0"/>
          <w:numId w:val="74"/>
        </w:numPr>
        <w:tabs>
          <w:tab w:val="left" w:pos="1268"/>
        </w:tabs>
        <w:spacing w:before="117" w:line="285" w:lineRule="auto"/>
        <w:ind w:right="591"/>
        <w:jc w:val="both"/>
        <w:rPr>
          <w:sz w:val="18"/>
          <w:lang w:val="ru-RU"/>
        </w:rPr>
      </w:pPr>
      <w:r w:rsidRPr="001519CE">
        <w:rPr>
          <w:w w:val="105"/>
          <w:sz w:val="18"/>
          <w:lang w:val="ru"/>
        </w:rPr>
        <w:t xml:space="preserve">Подготовьте калибраторы в соответствии с инструкциями по их применению, нажмите кнопку </w:t>
      </w:r>
      <w:r w:rsidRPr="001519CE">
        <w:rPr>
          <w:rFonts w:ascii="Arial"/>
          <w:b/>
          <w:w w:val="105"/>
          <w:sz w:val="18"/>
          <w:lang w:val="ru"/>
        </w:rPr>
        <w:t>«Пуск»</w:t>
      </w:r>
      <w:r w:rsidR="002628DB" w:rsidRPr="002628DB">
        <w:rPr>
          <w:rFonts w:ascii="Arial"/>
          <w:b/>
          <w:w w:val="105"/>
          <w:sz w:val="18"/>
          <w:lang w:val="ru-RU"/>
        </w:rPr>
        <w:t xml:space="preserve"> </w:t>
      </w:r>
      <w:r w:rsidR="002628DB" w:rsidRPr="002628DB">
        <w:rPr>
          <w:b/>
          <w:w w:val="105"/>
          <w:sz w:val="18"/>
          <w:szCs w:val="18"/>
          <w:lang w:val="ru-RU"/>
        </w:rPr>
        <w:t>(</w:t>
      </w:r>
      <w:r w:rsidR="002628DB" w:rsidRPr="002628DB">
        <w:rPr>
          <w:b/>
          <w:sz w:val="18"/>
          <w:szCs w:val="18"/>
        </w:rPr>
        <w:t>Start</w:t>
      </w:r>
      <w:r w:rsidR="002628DB" w:rsidRPr="002628DB">
        <w:rPr>
          <w:b/>
          <w:sz w:val="18"/>
          <w:szCs w:val="18"/>
          <w:lang w:val="ru-RU"/>
        </w:rPr>
        <w:t>)</w:t>
      </w:r>
      <w:r w:rsidRPr="001519CE">
        <w:rPr>
          <w:w w:val="105"/>
          <w:sz w:val="18"/>
          <w:lang w:val="ru"/>
        </w:rPr>
        <w:t xml:space="preserve"> и вставьте набор реагентов с образцами в прибор согласно инструкциям. Нажмите </w:t>
      </w:r>
      <w:r w:rsidRPr="001519CE">
        <w:rPr>
          <w:rFonts w:ascii="Arial"/>
          <w:b/>
          <w:w w:val="105"/>
          <w:sz w:val="18"/>
          <w:lang w:val="ru"/>
        </w:rPr>
        <w:t>«ОК»</w:t>
      </w:r>
      <w:r w:rsidRPr="001519CE">
        <w:rPr>
          <w:w w:val="105"/>
          <w:sz w:val="18"/>
          <w:lang w:val="ru"/>
        </w:rPr>
        <w:t>, прибор будет загружен и проанализирован автоматически. При этом световой индикатор на приборе будет мигать зеленым цветом. После проведения анализа световой индикатор на приборе должен постоянно гореть зеленым цветом.</w:t>
      </w:r>
    </w:p>
    <w:p w:rsidR="00235F19" w:rsidRPr="009A3625" w:rsidRDefault="004F58C8" w:rsidP="00280FE6">
      <w:pPr>
        <w:pStyle w:val="GvdeMetni"/>
        <w:ind w:right="591"/>
        <w:jc w:val="both"/>
        <w:rPr>
          <w:sz w:val="4"/>
          <w:lang w:val="ru-RU"/>
        </w:rPr>
      </w:pPr>
      <w:r w:rsidRPr="001519CE">
        <w:rPr>
          <w:noProof/>
          <w:lang w:val="ru-RU" w:eastAsia="ru-RU"/>
        </w:rPr>
        <mc:AlternateContent>
          <mc:Choice Requires="wps">
            <w:drawing>
              <wp:anchor distT="0" distB="0" distL="0" distR="0" simplePos="0" relativeHeight="251886592" behindDoc="1" locked="0" layoutInCell="1" allowOverlap="1" wp14:anchorId="75F7906A" wp14:editId="356C2F7D">
                <wp:simplePos x="0" y="0"/>
                <wp:positionH relativeFrom="page">
                  <wp:posOffset>1204595</wp:posOffset>
                </wp:positionH>
                <wp:positionV relativeFrom="paragraph">
                  <wp:posOffset>92444</wp:posOffset>
                </wp:positionV>
                <wp:extent cx="5650230" cy="19050"/>
                <wp:effectExtent l="0" t="0" r="0" b="0"/>
                <wp:wrapTopAndBottom/>
                <wp:docPr id="40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D4873CD" id="Rectangle 76" o:spid="_x0000_s1026" style="position:absolute;margin-left:94.85pt;margin-top:7.3pt;width:444.9pt;height:1.5pt;z-index:-251429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" fillcolor="black" stroked="f">
                <w10:wrap type="topAndBottom" anchorx="page"/>
              </v:rect>
            </w:pict>
          </mc:Fallback>
        </mc:AlternateContent>
      </w:r>
    </w:p>
    <w:p w:rsidR="00235F19" w:rsidRPr="009A3625" w:rsidRDefault="009A3625" w:rsidP="00280FE6">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43616" behindDoc="0" locked="0" layoutInCell="1" allowOverlap="1">
                <wp:simplePos x="0" y="0"/>
                <wp:positionH relativeFrom="column">
                  <wp:posOffset>794975</wp:posOffset>
                </wp:positionH>
                <wp:positionV relativeFrom="paragraph">
                  <wp:posOffset>154157</wp:posOffset>
                </wp:positionV>
                <wp:extent cx="1296063" cy="270345"/>
                <wp:effectExtent l="0" t="0" r="18415" b="15875"/>
                <wp:wrapNone/>
                <wp:docPr id="1609" name="Надпись 1609"/>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09" o:spid="_x0000_s1176" type="#_x0000_t202" style="position:absolute;left:0;text-align:left;margin-left:62.6pt;margin-top:12.15pt;width:102.05pt;height:21.3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" fillcolor="white [3201]" strokeweight="1pt">
                <v:textbo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v:textbox>
              </v:shape>
            </w:pict>
          </mc:Fallback>
        </mc:AlternateContent>
      </w:r>
    </w:p>
    <w:p w:rsidR="003003E2" w:rsidRPr="009A3625" w:rsidRDefault="003003E2" w:rsidP="00280FE6">
      <w:pPr>
        <w:pStyle w:val="GvdeMetni"/>
        <w:ind w:left="943" w:right="591"/>
        <w:jc w:val="both"/>
        <w:rPr>
          <w:lang w:val="ru-RU"/>
        </w:rPr>
      </w:pPr>
    </w:p>
    <w:p w:rsidR="00235F19" w:rsidRPr="009A3625" w:rsidRDefault="009A3625" w:rsidP="00280FE6">
      <w:pPr>
        <w:pStyle w:val="ListeParagraf"/>
        <w:numPr>
          <w:ilvl w:val="0"/>
          <w:numId w:val="75"/>
        </w:numPr>
        <w:tabs>
          <w:tab w:val="left" w:pos="1267"/>
          <w:tab w:val="left" w:pos="1268"/>
        </w:tabs>
        <w:spacing w:before="73" w:line="237" w:lineRule="auto"/>
        <w:ind w:left="1267" w:right="591"/>
        <w:jc w:val="both"/>
        <w:rPr>
          <w:sz w:val="21"/>
          <w:lang w:val="ru-RU"/>
        </w:rPr>
      </w:pPr>
      <w:r>
        <w:rPr>
          <w:w w:val="105"/>
          <w:sz w:val="21"/>
          <w:lang w:val="ru"/>
        </w:rPr>
        <w:t>После получения действительного результата калибровки в расчет калибровочных коэффициентов по умолчанию будут включены параметры, поля которых отмечены галочками.</w:t>
      </w:r>
    </w:p>
    <w:p w:rsidR="00235F19" w:rsidRPr="009A3625" w:rsidRDefault="009A3625" w:rsidP="00280FE6">
      <w:pPr>
        <w:pStyle w:val="ListeParagraf"/>
        <w:numPr>
          <w:ilvl w:val="0"/>
          <w:numId w:val="75"/>
        </w:numPr>
        <w:tabs>
          <w:tab w:val="left" w:pos="1267"/>
          <w:tab w:val="left" w:pos="1268"/>
        </w:tabs>
        <w:spacing w:before="72" w:line="237" w:lineRule="auto"/>
        <w:ind w:left="1267" w:right="591"/>
        <w:jc w:val="both"/>
        <w:rPr>
          <w:sz w:val="21"/>
          <w:lang w:val="ru-RU"/>
        </w:rPr>
      </w:pPr>
      <w:r>
        <w:rPr>
          <w:noProof/>
          <w:lang w:val="ru-RU" w:eastAsia="ru-RU"/>
        </w:rPr>
        <mc:AlternateContent>
          <mc:Choice Requires="wps">
            <w:drawing>
              <wp:anchor distT="0" distB="0" distL="0" distR="0" simplePos="0" relativeHeight="251887616" behindDoc="1" locked="0" layoutInCell="1" allowOverlap="1">
                <wp:simplePos x="0" y="0"/>
                <wp:positionH relativeFrom="page">
                  <wp:posOffset>1205230</wp:posOffset>
                </wp:positionH>
                <wp:positionV relativeFrom="paragraph">
                  <wp:posOffset>553720</wp:posOffset>
                </wp:positionV>
                <wp:extent cx="5654040" cy="19050"/>
                <wp:effectExtent l="0" t="0" r="0" b="0"/>
                <wp:wrapTopAndBottom/>
                <wp:docPr id="138926842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75" o:spid="_x0000_s1870" style="width:445.2pt;height:1.5pt;margin-top:43.6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771456" fillcolor="black" stroked="f">
                <w10:wrap type="topAndBottom"/>
              </v:rect>
            </w:pict>
          </mc:Fallback>
        </mc:AlternateContent>
      </w:r>
      <w:r w:rsidR="00D943D5">
        <w:rPr>
          <w:spacing w:val="-1"/>
          <w:w w:val="110"/>
          <w:sz w:val="21"/>
          <w:lang w:val="ru"/>
        </w:rPr>
        <w:t>Если вы переключитесь на другие интерфейсы прежде, чем будут получены новые калибровочные коэффициенты, текущие данные калибровки в системе будут сброшены и будут сохранены исходные калибровочные коэффициенты.</w:t>
      </w:r>
    </w:p>
    <w:p w:rsidR="00235F19" w:rsidRPr="001519CE" w:rsidRDefault="009A3625" w:rsidP="00280FE6">
      <w:pPr>
        <w:pStyle w:val="ListeParagraf"/>
        <w:numPr>
          <w:ilvl w:val="0"/>
          <w:numId w:val="74"/>
        </w:numPr>
        <w:spacing w:before="35"/>
        <w:ind w:right="591"/>
        <w:jc w:val="both"/>
        <w:rPr>
          <w:sz w:val="18"/>
          <w:lang w:val="ru-RU"/>
        </w:rPr>
      </w:pPr>
      <w:r w:rsidRPr="001519CE">
        <w:rPr>
          <w:w w:val="105"/>
          <w:sz w:val="18"/>
          <w:lang w:val="ru"/>
        </w:rPr>
        <w:t>Для получения 10 действительных результатов подсчета выполните этап 6 десять раз.</w:t>
      </w:r>
    </w:p>
    <w:p w:rsidR="00235F19" w:rsidRPr="001519CE" w:rsidRDefault="009A3625" w:rsidP="00280FE6">
      <w:pPr>
        <w:pStyle w:val="ListeParagraf"/>
        <w:numPr>
          <w:ilvl w:val="0"/>
          <w:numId w:val="74"/>
        </w:numPr>
        <w:spacing w:before="118" w:line="286" w:lineRule="auto"/>
        <w:ind w:left="1270" w:right="590"/>
        <w:jc w:val="both"/>
        <w:rPr>
          <w:sz w:val="18"/>
          <w:lang w:val="ru-RU"/>
        </w:rPr>
      </w:pPr>
      <w:r w:rsidRPr="001519CE">
        <w:rPr>
          <w:w w:val="105"/>
          <w:sz w:val="18"/>
          <w:lang w:val="ru"/>
        </w:rPr>
        <w:t>В анализаторе будут по умолчанию рассчитаны среднее значение, коэффициент вариации (КВ, %) и новые калибровочные коэффициенты на основании всех данных калибровки, отмеченных галочками, с применением формул.</w:t>
      </w:r>
    </w:p>
    <w:p w:rsidR="00235F19" w:rsidRPr="001519CE" w:rsidRDefault="009A3625" w:rsidP="00280FE6">
      <w:pPr>
        <w:pStyle w:val="ListeParagraf"/>
        <w:numPr>
          <w:ilvl w:val="0"/>
          <w:numId w:val="74"/>
        </w:numPr>
        <w:spacing w:before="71" w:line="286" w:lineRule="auto"/>
        <w:ind w:left="1270" w:right="590"/>
        <w:jc w:val="both"/>
        <w:rPr>
          <w:sz w:val="18"/>
          <w:lang w:val="ru-RU"/>
        </w:rPr>
      </w:pPr>
      <w:r w:rsidRPr="001519CE">
        <w:rPr>
          <w:spacing w:val="-1"/>
          <w:w w:val="110"/>
          <w:sz w:val="18"/>
          <w:lang w:val="ru"/>
        </w:rPr>
        <w:t>Выберите минимум 6 групп данных для расчета калибровочных коэффициентов.</w:t>
      </w:r>
    </w:p>
    <w:p w:rsidR="00235F19" w:rsidRPr="001519CE" w:rsidRDefault="009A3625" w:rsidP="00280FE6">
      <w:pPr>
        <w:pStyle w:val="ListeParagraf"/>
        <w:numPr>
          <w:ilvl w:val="0"/>
          <w:numId w:val="74"/>
        </w:numPr>
        <w:spacing w:before="45" w:line="286" w:lineRule="auto"/>
        <w:ind w:left="1270" w:right="590"/>
        <w:jc w:val="both"/>
        <w:rPr>
          <w:sz w:val="18"/>
        </w:rPr>
      </w:pPr>
      <w:r w:rsidRPr="001519CE">
        <w:rPr>
          <w:w w:val="105"/>
          <w:sz w:val="18"/>
          <w:lang w:val="ru"/>
        </w:rPr>
        <w:t xml:space="preserve">Когда количество действительных данных калибровки в перечне достигнет 10, откроется всплывающее окно с сообщением </w:t>
      </w:r>
      <w:r w:rsidRPr="001519CE">
        <w:rPr>
          <w:rFonts w:ascii="Arial"/>
          <w:b/>
          <w:w w:val="105"/>
          <w:sz w:val="18"/>
          <w:lang w:val="ru"/>
        </w:rPr>
        <w:t>«Калибровка</w:t>
      </w:r>
      <w:r w:rsidRPr="001519CE">
        <w:rPr>
          <w:rFonts w:ascii="Arial"/>
          <w:b/>
          <w:w w:val="105"/>
          <w:sz w:val="18"/>
          <w:lang w:val="ru"/>
        </w:rPr>
        <w:t xml:space="preserve"> </w:t>
      </w:r>
      <w:r w:rsidRPr="001519CE">
        <w:rPr>
          <w:rFonts w:ascii="Arial"/>
          <w:b/>
          <w:w w:val="105"/>
          <w:sz w:val="18"/>
          <w:lang w:val="ru"/>
        </w:rPr>
        <w:t>выполнена</w:t>
      </w:r>
      <w:r w:rsidRPr="001519CE">
        <w:rPr>
          <w:rFonts w:ascii="Arial"/>
          <w:b/>
          <w:w w:val="105"/>
          <w:sz w:val="18"/>
          <w:lang w:val="ru"/>
        </w:rPr>
        <w:t>!</w:t>
      </w:r>
      <w:r w:rsidRPr="001519CE">
        <w:rPr>
          <w:rFonts w:ascii="Arial"/>
          <w:b/>
          <w:w w:val="105"/>
          <w:sz w:val="18"/>
          <w:lang w:val="ru"/>
        </w:rPr>
        <w:t>»</w:t>
      </w:r>
      <w:r w:rsidRPr="001519CE">
        <w:rPr>
          <w:w w:val="105"/>
          <w:sz w:val="18"/>
          <w:lang w:val="ru"/>
        </w:rPr>
        <w:t xml:space="preserve">. Нажмите </w:t>
      </w:r>
      <w:r w:rsidRPr="001519CE">
        <w:rPr>
          <w:rFonts w:ascii="Arial"/>
          <w:b/>
          <w:w w:val="105"/>
          <w:sz w:val="18"/>
          <w:lang w:val="ru"/>
        </w:rPr>
        <w:t>«ОК»</w:t>
      </w:r>
      <w:r w:rsidRPr="001519CE">
        <w:rPr>
          <w:w w:val="105"/>
          <w:sz w:val="18"/>
          <w:lang w:val="ru"/>
        </w:rPr>
        <w:t>, чтобы закрыть окно сообщений.</w:t>
      </w:r>
    </w:p>
    <w:p w:rsidR="00235F19" w:rsidRPr="001519CE" w:rsidRDefault="009A3625" w:rsidP="00280FE6">
      <w:pPr>
        <w:pStyle w:val="ListeParagraf"/>
        <w:numPr>
          <w:ilvl w:val="0"/>
          <w:numId w:val="74"/>
        </w:numPr>
        <w:spacing w:before="44" w:line="286" w:lineRule="auto"/>
        <w:ind w:left="1270" w:right="590"/>
        <w:jc w:val="both"/>
        <w:rPr>
          <w:sz w:val="20"/>
          <w:lang w:val="ru-RU"/>
        </w:rPr>
      </w:pPr>
      <w:r w:rsidRPr="001519CE">
        <w:rPr>
          <w:w w:val="105"/>
          <w:sz w:val="18"/>
          <w:lang w:val="ru"/>
        </w:rPr>
        <w:t xml:space="preserve">Если калибровочные коэффициенты недействительны, нажмите </w:t>
      </w:r>
      <w:r w:rsidRPr="001519CE">
        <w:rPr>
          <w:rFonts w:ascii="Arial"/>
          <w:b/>
          <w:w w:val="105"/>
          <w:sz w:val="18"/>
          <w:lang w:val="ru"/>
        </w:rPr>
        <w:t>«Да»</w:t>
      </w:r>
      <w:r w:rsidR="00DF7041" w:rsidRPr="00DF7041">
        <w:rPr>
          <w:rFonts w:ascii="Arial"/>
          <w:b/>
          <w:w w:val="105"/>
          <w:sz w:val="18"/>
          <w:lang w:val="ru-RU"/>
        </w:rPr>
        <w:t xml:space="preserve"> </w:t>
      </w:r>
      <w:r w:rsidR="00DF7041" w:rsidRPr="00DF7041">
        <w:rPr>
          <w:b/>
          <w:w w:val="105"/>
          <w:sz w:val="18"/>
          <w:lang w:val="ru-RU"/>
        </w:rPr>
        <w:t>(</w:t>
      </w:r>
      <w:r w:rsidR="00DF7041" w:rsidRPr="00DF7041">
        <w:rPr>
          <w:b/>
          <w:w w:val="105"/>
          <w:sz w:val="18"/>
          <w:lang w:val="en-GB"/>
        </w:rPr>
        <w:t>Yes</w:t>
      </w:r>
      <w:r w:rsidR="00DF7041" w:rsidRPr="00DF7041">
        <w:rPr>
          <w:b/>
          <w:w w:val="105"/>
          <w:sz w:val="18"/>
          <w:lang w:val="ru-RU"/>
        </w:rPr>
        <w:t>)</w:t>
      </w:r>
      <w:r w:rsidRPr="001519CE">
        <w:rPr>
          <w:w w:val="105"/>
          <w:sz w:val="18"/>
          <w:lang w:val="ru"/>
        </w:rPr>
        <w:t xml:space="preserve">, чтобы закрыть диалоговое окно. Затем нажмите кнопку </w:t>
      </w:r>
      <w:r w:rsidRPr="001519CE">
        <w:rPr>
          <w:rFonts w:ascii="Arial"/>
          <w:b/>
          <w:w w:val="105"/>
          <w:sz w:val="20"/>
          <w:lang w:val="ru"/>
        </w:rPr>
        <w:t>«Удалить»</w:t>
      </w:r>
      <w:r w:rsidR="00DF7041" w:rsidRPr="00DF7041">
        <w:rPr>
          <w:rFonts w:ascii="Arial"/>
          <w:b/>
          <w:w w:val="105"/>
          <w:sz w:val="20"/>
          <w:lang w:val="ru-RU"/>
        </w:rPr>
        <w:t xml:space="preserve"> </w:t>
      </w:r>
      <w:r w:rsidR="00DF7041" w:rsidRPr="00DF7041">
        <w:rPr>
          <w:b/>
          <w:w w:val="105"/>
          <w:sz w:val="20"/>
          <w:lang w:val="ru-RU"/>
        </w:rPr>
        <w:t>(</w:t>
      </w:r>
      <w:r w:rsidR="00DF7041" w:rsidRPr="00DF7041">
        <w:rPr>
          <w:b/>
          <w:w w:val="105"/>
          <w:sz w:val="20"/>
          <w:lang w:val="en-GB"/>
        </w:rPr>
        <w:t>Delete</w:t>
      </w:r>
      <w:r w:rsidR="00DF7041" w:rsidRPr="00DF7041">
        <w:rPr>
          <w:b/>
          <w:w w:val="105"/>
          <w:sz w:val="20"/>
          <w:lang w:val="ru-RU"/>
        </w:rPr>
        <w:t>)</w:t>
      </w:r>
      <w:r w:rsidRPr="001519CE">
        <w:rPr>
          <w:w w:val="105"/>
          <w:sz w:val="20"/>
          <w:lang w:val="ru"/>
        </w:rPr>
        <w:t>, чтобы удалить текущие данные и выполнить калибровку заново.</w:t>
      </w:r>
    </w:p>
    <w:p w:rsidR="00235F19" w:rsidRPr="009A3625" w:rsidRDefault="00235F19" w:rsidP="00280FE6">
      <w:pPr>
        <w:pStyle w:val="GvdeMetni"/>
        <w:ind w:right="591"/>
        <w:jc w:val="both"/>
        <w:rPr>
          <w:sz w:val="4"/>
          <w:lang w:val="ru-RU"/>
        </w:rPr>
      </w:pPr>
    </w:p>
    <w:p w:rsidR="00235F19" w:rsidRPr="009A3625" w:rsidRDefault="001519CE" w:rsidP="00280FE6">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45664" behindDoc="0" locked="0" layoutInCell="1" allowOverlap="1" wp14:anchorId="32148460" wp14:editId="582736C8">
                <wp:simplePos x="0" y="0"/>
                <wp:positionH relativeFrom="column">
                  <wp:posOffset>588010</wp:posOffset>
                </wp:positionH>
                <wp:positionV relativeFrom="paragraph">
                  <wp:posOffset>85366</wp:posOffset>
                </wp:positionV>
                <wp:extent cx="1296063" cy="270345"/>
                <wp:effectExtent l="0" t="0" r="18415" b="15875"/>
                <wp:wrapNone/>
                <wp:docPr id="1610" name="Надпись 1610"/>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2148460" id="Надпись 1610" o:spid="_x0000_s1177" type="#_x0000_t202" style="position:absolute;left:0;text-align:left;margin-left:46.3pt;margin-top:6.7pt;width:102.05pt;height:21.3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" fillcolor="white [3201]" strokeweight="1pt">
                <v:textbo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v:textbox>
              </v:shape>
            </w:pict>
          </mc:Fallback>
        </mc:AlternateContent>
      </w:r>
      <w:r w:rsidR="00241FDA">
        <w:rPr>
          <w:noProof/>
          <w:lang w:val="ru-RU" w:eastAsia="ru-RU"/>
        </w:rPr>
        <mc:AlternateContent>
          <mc:Choice Requires="wps">
            <w:drawing>
              <wp:anchor distT="0" distB="0" distL="0" distR="0" simplePos="0" relativeHeight="251888640" behindDoc="1" locked="0" layoutInCell="1" allowOverlap="1" wp14:anchorId="19B471C7" wp14:editId="3A7DA6C6">
                <wp:simplePos x="0" y="0"/>
                <wp:positionH relativeFrom="page">
                  <wp:posOffset>1212850</wp:posOffset>
                </wp:positionH>
                <wp:positionV relativeFrom="paragraph">
                  <wp:posOffset>27305</wp:posOffset>
                </wp:positionV>
                <wp:extent cx="5650230" cy="19050"/>
                <wp:effectExtent l="0" t="0" r="0" b="0"/>
                <wp:wrapTopAndBottom/>
                <wp:docPr id="1048883216"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83119CE" id="Rectangle 74" o:spid="_x0000_s1026" style="position:absolute;margin-left:95.5pt;margin-top:2.15pt;width:444.9pt;height:1.5pt;z-index:-251427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" fillcolor="black" stroked="f">
                <w10:wrap type="topAndBottom" anchorx="page"/>
              </v:rect>
            </w:pict>
          </mc:Fallback>
        </mc:AlternateContent>
      </w:r>
    </w:p>
    <w:p w:rsidR="003003E2" w:rsidRPr="009A3625" w:rsidRDefault="003003E2" w:rsidP="00280FE6">
      <w:pPr>
        <w:pStyle w:val="GvdeMetni"/>
        <w:ind w:left="943" w:right="591"/>
        <w:jc w:val="both"/>
        <w:rPr>
          <w:lang w:val="ru-RU"/>
        </w:rPr>
      </w:pPr>
    </w:p>
    <w:p w:rsidR="00235F19" w:rsidRPr="009A3625" w:rsidRDefault="009A3625" w:rsidP="00280FE6">
      <w:pPr>
        <w:pStyle w:val="GvdeMetni"/>
        <w:spacing w:before="72"/>
        <w:ind w:left="938" w:right="591"/>
        <w:jc w:val="both"/>
        <w:rPr>
          <w:lang w:val="ru-RU"/>
        </w:rPr>
      </w:pPr>
      <w:r>
        <w:rPr>
          <w:noProof/>
          <w:lang w:val="ru-RU" w:eastAsia="ru-RU"/>
        </w:rPr>
        <mc:AlternateContent>
          <mc:Choice Requires="wps">
            <w:drawing>
              <wp:anchor distT="0" distB="0" distL="0" distR="0" simplePos="0" relativeHeight="251889664" behindDoc="1" locked="0" layoutInCell="1" allowOverlap="1">
                <wp:simplePos x="0" y="0"/>
                <wp:positionH relativeFrom="page">
                  <wp:posOffset>1204595</wp:posOffset>
                </wp:positionH>
                <wp:positionV relativeFrom="paragraph">
                  <wp:posOffset>358140</wp:posOffset>
                </wp:positionV>
                <wp:extent cx="5650230" cy="19050"/>
                <wp:effectExtent l="0" t="0" r="0" b="0"/>
                <wp:wrapTopAndBottom/>
                <wp:docPr id="176753976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7EA9750" id="Rectangle 73" o:spid="_x0000_s1026" style="position:absolute;margin-left:94.85pt;margin-top:28.2pt;width:444.9pt;height:1.5pt;z-index:-251426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" fillcolor="black" stroked="f">
                <w10:wrap type="topAndBottom" anchorx="page"/>
              </v:rect>
            </w:pict>
          </mc:Fallback>
        </mc:AlternateContent>
      </w:r>
      <w:r w:rsidR="00D943D5">
        <w:rPr>
          <w:spacing w:val="-1"/>
          <w:w w:val="110"/>
          <w:lang w:val="ru"/>
        </w:rPr>
        <w:t>Выходящий за пределы диапазона КВ (%) не влияет на отображение калибровочных коэффициентов.</w:t>
      </w:r>
    </w:p>
    <w:p w:rsidR="00235F19" w:rsidRPr="001519CE" w:rsidRDefault="009A3625" w:rsidP="00280FE6">
      <w:pPr>
        <w:pStyle w:val="ListeParagraf"/>
        <w:numPr>
          <w:ilvl w:val="0"/>
          <w:numId w:val="74"/>
        </w:numPr>
        <w:tabs>
          <w:tab w:val="left" w:pos="1268"/>
        </w:tabs>
        <w:spacing w:before="43"/>
        <w:ind w:right="591"/>
        <w:jc w:val="both"/>
        <w:rPr>
          <w:sz w:val="18"/>
        </w:rPr>
      </w:pPr>
      <w:r w:rsidRPr="001519CE">
        <w:rPr>
          <w:w w:val="105"/>
          <w:sz w:val="18"/>
          <w:lang w:val="ru"/>
        </w:rPr>
        <w:t xml:space="preserve">Нажмите </w:t>
      </w:r>
      <w:r w:rsidRPr="001519CE">
        <w:rPr>
          <w:rFonts w:ascii="Arial"/>
          <w:b/>
          <w:w w:val="105"/>
          <w:sz w:val="18"/>
          <w:lang w:val="ru"/>
        </w:rPr>
        <w:t>«Сохранить»</w:t>
      </w:r>
      <w:r w:rsidR="00241FDA">
        <w:rPr>
          <w:rFonts w:ascii="Arial"/>
          <w:b/>
          <w:w w:val="105"/>
          <w:sz w:val="18"/>
          <w:lang w:val="en-GB"/>
        </w:rPr>
        <w:t xml:space="preserve"> </w:t>
      </w:r>
      <w:r w:rsidR="00241FDA" w:rsidRPr="00241FDA">
        <w:rPr>
          <w:b/>
          <w:w w:val="105"/>
          <w:sz w:val="18"/>
          <w:lang w:val="en-GB"/>
        </w:rPr>
        <w:t>(Save)</w:t>
      </w:r>
      <w:r w:rsidRPr="001519CE">
        <w:rPr>
          <w:w w:val="105"/>
          <w:sz w:val="18"/>
          <w:lang w:val="ru"/>
        </w:rPr>
        <w:t>.</w:t>
      </w:r>
    </w:p>
    <w:p w:rsidR="00235F19" w:rsidRPr="001519CE" w:rsidRDefault="009A3625" w:rsidP="00241FDA">
      <w:pPr>
        <w:pStyle w:val="ListeParagraf"/>
        <w:numPr>
          <w:ilvl w:val="1"/>
          <w:numId w:val="74"/>
        </w:numPr>
        <w:tabs>
          <w:tab w:val="left" w:pos="1608"/>
        </w:tabs>
        <w:ind w:left="1667" w:right="590" w:hanging="403"/>
        <w:jc w:val="both"/>
        <w:rPr>
          <w:sz w:val="18"/>
        </w:rPr>
      </w:pPr>
      <w:r w:rsidRPr="001519CE">
        <w:rPr>
          <w:w w:val="105"/>
          <w:sz w:val="18"/>
          <w:lang w:val="ru"/>
        </w:rPr>
        <w:t xml:space="preserve">Если рассчитанный калибровочный коэффициент не выходит за пределы диапазона 75%~125% (т.е. &gt;=75% и &lt;=125%), а значение КВ (%) всех параметров калибровки соответствует коэффициенту воспроизводимости, откроется всплывающее диалоговое окно с сообщением об успешной калибровке. Нажмите </w:t>
      </w:r>
      <w:r w:rsidRPr="001519CE">
        <w:rPr>
          <w:rFonts w:ascii="Arial" w:hAnsi="Arial"/>
          <w:b/>
          <w:w w:val="110"/>
          <w:sz w:val="18"/>
          <w:lang w:val="ru"/>
        </w:rPr>
        <w:t>«ОК»</w:t>
      </w:r>
      <w:r w:rsidRPr="001519CE">
        <w:rPr>
          <w:w w:val="105"/>
          <w:sz w:val="18"/>
          <w:lang w:val="ru"/>
        </w:rPr>
        <w:t>, чтобы закрыть окно сообщений.</w:t>
      </w:r>
    </w:p>
    <w:p w:rsidR="00235F19" w:rsidRPr="001519CE" w:rsidRDefault="009A3625" w:rsidP="00241FDA">
      <w:pPr>
        <w:pStyle w:val="ListeParagraf"/>
        <w:numPr>
          <w:ilvl w:val="1"/>
          <w:numId w:val="74"/>
        </w:numPr>
        <w:tabs>
          <w:tab w:val="left" w:pos="1608"/>
        </w:tabs>
        <w:spacing w:before="94"/>
        <w:ind w:right="591" w:hanging="404"/>
        <w:jc w:val="both"/>
        <w:rPr>
          <w:sz w:val="18"/>
          <w:lang w:val="ru-RU"/>
        </w:rPr>
      </w:pPr>
      <w:r w:rsidRPr="001519CE">
        <w:rPr>
          <w:w w:val="105"/>
          <w:sz w:val="18"/>
          <w:lang w:val="ru"/>
        </w:rPr>
        <w:t xml:space="preserve">Если полученный калибровочный коэффициент любого из параметров выходит за пределы диапазона 75%~125% или КВ (%) любого откалиброванного параметра не соответствует требованиям воспроизводимости, калибровочный коэффициент не сохранится и откроется всплывающее диалоговое окно. Нажмите </w:t>
      </w:r>
      <w:r w:rsidRPr="001519CE">
        <w:rPr>
          <w:rFonts w:ascii="Arial" w:hAnsi="Arial"/>
          <w:b/>
          <w:w w:val="105"/>
          <w:sz w:val="18"/>
          <w:lang w:val="ru"/>
        </w:rPr>
        <w:t>«Да»</w:t>
      </w:r>
      <w:r w:rsidRPr="001519CE">
        <w:rPr>
          <w:w w:val="105"/>
          <w:sz w:val="18"/>
          <w:lang w:val="ru"/>
        </w:rPr>
        <w:t>, чтобы закрыть диалоговое окно, и выполните калибровку заново.</w:t>
      </w:r>
    </w:p>
    <w:p w:rsidR="00235F19" w:rsidRPr="001519CE" w:rsidRDefault="009A3625" w:rsidP="00280FE6">
      <w:pPr>
        <w:pStyle w:val="ListeParagraf"/>
        <w:numPr>
          <w:ilvl w:val="0"/>
          <w:numId w:val="74"/>
        </w:numPr>
        <w:tabs>
          <w:tab w:val="left" w:pos="1268"/>
        </w:tabs>
        <w:spacing w:before="70"/>
        <w:ind w:right="591"/>
        <w:jc w:val="both"/>
        <w:rPr>
          <w:sz w:val="18"/>
          <w:lang w:val="ru-RU"/>
        </w:rPr>
      </w:pPr>
      <w:r w:rsidRPr="001519CE">
        <w:rPr>
          <w:w w:val="105"/>
          <w:sz w:val="18"/>
          <w:lang w:val="ru"/>
        </w:rPr>
        <w:t xml:space="preserve">(необязательно) Нажмите кнопку </w:t>
      </w:r>
      <w:r w:rsidRPr="001519CE">
        <w:rPr>
          <w:rFonts w:ascii="Arial"/>
          <w:b/>
          <w:w w:val="105"/>
          <w:sz w:val="18"/>
          <w:lang w:val="ru"/>
        </w:rPr>
        <w:t>«Печать»</w:t>
      </w:r>
      <w:r w:rsidR="00241FDA" w:rsidRPr="00241FDA">
        <w:rPr>
          <w:rFonts w:ascii="Arial"/>
          <w:b/>
          <w:w w:val="105"/>
          <w:sz w:val="18"/>
          <w:lang w:val="ru-RU"/>
        </w:rPr>
        <w:t xml:space="preserve"> </w:t>
      </w:r>
      <w:r w:rsidR="00241FDA" w:rsidRPr="00241FDA">
        <w:rPr>
          <w:b/>
          <w:w w:val="105"/>
          <w:sz w:val="18"/>
          <w:lang w:val="ru-RU"/>
        </w:rPr>
        <w:t>(</w:t>
      </w:r>
      <w:r w:rsidR="00241FDA" w:rsidRPr="00241FDA">
        <w:rPr>
          <w:b/>
          <w:w w:val="105"/>
          <w:sz w:val="18"/>
          <w:lang w:val="en-GB"/>
        </w:rPr>
        <w:t>Print</w:t>
      </w:r>
      <w:r w:rsidR="00241FDA" w:rsidRPr="00241FDA">
        <w:rPr>
          <w:b/>
          <w:w w:val="105"/>
          <w:sz w:val="18"/>
          <w:lang w:val="ru-RU"/>
        </w:rPr>
        <w:t>)</w:t>
      </w:r>
      <w:r w:rsidRPr="001519CE">
        <w:rPr>
          <w:w w:val="105"/>
          <w:sz w:val="18"/>
          <w:lang w:val="ru"/>
        </w:rPr>
        <w:t>, чтобы распечатать результаты калибровки.</w:t>
      </w:r>
    </w:p>
    <w:p w:rsidR="00235F19" w:rsidRPr="009A3625" w:rsidRDefault="00235F19" w:rsidP="00280FE6">
      <w:pPr>
        <w:ind w:right="591"/>
        <w:jc w:val="both"/>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6"/>
        <w:rPr>
          <w:lang w:val="ru-RU"/>
        </w:rPr>
      </w:pPr>
    </w:p>
    <w:p w:rsidR="00235F19" w:rsidRDefault="009A3625" w:rsidP="00EB2A7D">
      <w:pPr>
        <w:pStyle w:val="Balk3"/>
        <w:numPr>
          <w:ilvl w:val="2"/>
          <w:numId w:val="78"/>
        </w:numPr>
        <w:tabs>
          <w:tab w:val="left" w:pos="1202"/>
        </w:tabs>
        <w:spacing w:before="146"/>
        <w:ind w:left="1201" w:right="591" w:hanging="1068"/>
        <w:jc w:val="both"/>
      </w:pPr>
      <w:bookmarkStart w:id="129" w:name="_TOC_250055"/>
      <w:r>
        <w:rPr>
          <w:lang w:val="ru"/>
        </w:rPr>
        <w:t xml:space="preserve">Калибровка коэффициента усиления </w:t>
      </w:r>
      <w:bookmarkEnd w:id="129"/>
      <w:r>
        <w:rPr>
          <w:lang w:val="ru"/>
        </w:rPr>
        <w:t>специфического белка</w:t>
      </w:r>
    </w:p>
    <w:p w:rsidR="00235F19" w:rsidRPr="009A3625" w:rsidRDefault="009A3625" w:rsidP="00B2260A">
      <w:pPr>
        <w:pStyle w:val="GvdeMetni"/>
        <w:spacing w:before="190"/>
        <w:ind w:left="928" w:right="449"/>
        <w:jc w:val="both"/>
        <w:rPr>
          <w:lang w:val="ru-RU"/>
        </w:rPr>
      </w:pPr>
      <w:r>
        <w:rPr>
          <w:spacing w:val="-1"/>
          <w:w w:val="110"/>
          <w:lang w:val="ru"/>
        </w:rPr>
        <w:t>Для калибровки коэффициента усиления специфического белка выполните следующее:</w:t>
      </w:r>
    </w:p>
    <w:p w:rsidR="00235F19" w:rsidRPr="009A3625" w:rsidRDefault="009A3625" w:rsidP="00B2260A">
      <w:pPr>
        <w:pStyle w:val="ListeParagraf"/>
        <w:numPr>
          <w:ilvl w:val="0"/>
          <w:numId w:val="73"/>
        </w:numPr>
        <w:tabs>
          <w:tab w:val="left" w:pos="1268"/>
        </w:tabs>
        <w:spacing w:before="127"/>
        <w:ind w:right="449"/>
        <w:jc w:val="both"/>
        <w:rPr>
          <w:sz w:val="20"/>
          <w:lang w:val="ru-RU"/>
        </w:rPr>
      </w:pPr>
      <w:r>
        <w:rPr>
          <w:spacing w:val="-1"/>
          <w:w w:val="110"/>
          <w:sz w:val="20"/>
          <w:lang w:val="ru"/>
        </w:rPr>
        <w:t xml:space="preserve">На странице меню нажмите кнопку </w:t>
      </w:r>
      <w:r>
        <w:rPr>
          <w:rFonts w:ascii="Arial"/>
          <w:b/>
          <w:spacing w:val="-1"/>
          <w:w w:val="110"/>
          <w:sz w:val="20"/>
          <w:lang w:val="ru"/>
        </w:rPr>
        <w:t>«Калибровка»</w:t>
      </w:r>
      <w:r w:rsidR="00241FDA" w:rsidRPr="00241FDA">
        <w:rPr>
          <w:rFonts w:ascii="Arial"/>
          <w:b/>
          <w:spacing w:val="-1"/>
          <w:w w:val="110"/>
          <w:sz w:val="20"/>
          <w:lang w:val="ru-RU"/>
        </w:rPr>
        <w:t xml:space="preserve"> </w:t>
      </w:r>
      <w:r w:rsidR="00241FDA" w:rsidRPr="00FB614F">
        <w:rPr>
          <w:b/>
          <w:spacing w:val="-1"/>
          <w:w w:val="110"/>
          <w:sz w:val="20"/>
          <w:szCs w:val="20"/>
          <w:lang w:val="ru-RU"/>
        </w:rPr>
        <w:t>(</w:t>
      </w:r>
      <w:r w:rsidR="00241FDA" w:rsidRPr="00FB614F">
        <w:rPr>
          <w:b/>
          <w:sz w:val="20"/>
          <w:szCs w:val="20"/>
        </w:rPr>
        <w:t>Ca</w:t>
      </w:r>
      <w:r w:rsidR="00FB614F" w:rsidRPr="00FB614F">
        <w:rPr>
          <w:b/>
          <w:sz w:val="20"/>
          <w:szCs w:val="20"/>
        </w:rPr>
        <w:t>l</w:t>
      </w:r>
      <w:r w:rsidR="00FB614F" w:rsidRPr="00FB614F">
        <w:rPr>
          <w:b/>
          <w:sz w:val="20"/>
          <w:szCs w:val="20"/>
          <w:lang w:val="ru-RU"/>
        </w:rPr>
        <w:t>)</w:t>
      </w:r>
      <w:r>
        <w:rPr>
          <w:spacing w:val="-1"/>
          <w:w w:val="110"/>
          <w:sz w:val="20"/>
          <w:lang w:val="ru"/>
        </w:rPr>
        <w:t>, чтобы открыть интерфейс калибровки.</w:t>
      </w:r>
    </w:p>
    <w:p w:rsidR="00235F19" w:rsidRPr="00FB614F" w:rsidRDefault="009A3625" w:rsidP="00B2260A">
      <w:pPr>
        <w:pStyle w:val="ListeParagraf"/>
        <w:numPr>
          <w:ilvl w:val="0"/>
          <w:numId w:val="73"/>
        </w:numPr>
        <w:tabs>
          <w:tab w:val="left" w:pos="1268"/>
        </w:tabs>
        <w:spacing w:before="117" w:line="283" w:lineRule="auto"/>
        <w:ind w:left="1267" w:right="449"/>
        <w:jc w:val="both"/>
        <w:rPr>
          <w:sz w:val="20"/>
          <w:lang w:val="ru-RU"/>
        </w:rPr>
      </w:pPr>
      <w:r>
        <w:rPr>
          <w:w w:val="105"/>
          <w:sz w:val="20"/>
          <w:lang w:val="ru"/>
        </w:rPr>
        <w:t xml:space="preserve">Нажмите кнопку </w:t>
      </w:r>
      <w:r>
        <w:rPr>
          <w:rFonts w:ascii="Arial"/>
          <w:b/>
          <w:w w:val="105"/>
          <w:sz w:val="20"/>
          <w:lang w:val="ru"/>
        </w:rPr>
        <w:t>«Калибровка</w:t>
      </w:r>
      <w:r>
        <w:rPr>
          <w:rFonts w:ascii="Arial"/>
          <w:b/>
          <w:w w:val="105"/>
          <w:sz w:val="20"/>
          <w:lang w:val="ru"/>
        </w:rPr>
        <w:t xml:space="preserve"> </w:t>
      </w:r>
      <w:r>
        <w:rPr>
          <w:rFonts w:ascii="Arial"/>
          <w:b/>
          <w:w w:val="105"/>
          <w:sz w:val="20"/>
          <w:lang w:val="ru"/>
        </w:rPr>
        <w:t>коэффициента</w:t>
      </w:r>
      <w:r>
        <w:rPr>
          <w:rFonts w:ascii="Arial"/>
          <w:b/>
          <w:w w:val="105"/>
          <w:sz w:val="20"/>
          <w:lang w:val="ru"/>
        </w:rPr>
        <w:t xml:space="preserve"> </w:t>
      </w:r>
      <w:r>
        <w:rPr>
          <w:rFonts w:ascii="Arial"/>
          <w:b/>
          <w:w w:val="105"/>
          <w:sz w:val="20"/>
          <w:lang w:val="ru"/>
        </w:rPr>
        <w:t>усиления»</w:t>
      </w:r>
      <w:r w:rsidR="00FB614F" w:rsidRPr="00FB614F">
        <w:rPr>
          <w:rFonts w:ascii="Arial"/>
          <w:b/>
          <w:w w:val="105"/>
          <w:sz w:val="20"/>
          <w:lang w:val="ru-RU"/>
        </w:rPr>
        <w:t xml:space="preserve"> </w:t>
      </w:r>
      <w:r w:rsidR="00FB614F" w:rsidRPr="00FB614F">
        <w:rPr>
          <w:b/>
          <w:w w:val="105"/>
          <w:sz w:val="20"/>
          <w:szCs w:val="20"/>
          <w:lang w:val="ru-RU"/>
        </w:rPr>
        <w:t>(</w:t>
      </w:r>
      <w:r w:rsidR="00FB614F" w:rsidRPr="00FB614F">
        <w:rPr>
          <w:b/>
          <w:sz w:val="20"/>
          <w:szCs w:val="20"/>
        </w:rPr>
        <w:t>Gain</w:t>
      </w:r>
      <w:r w:rsidR="00FB614F" w:rsidRPr="00FB614F">
        <w:rPr>
          <w:b/>
          <w:sz w:val="20"/>
          <w:szCs w:val="20"/>
          <w:lang w:val="ru-RU"/>
        </w:rPr>
        <w:t xml:space="preserve"> </w:t>
      </w:r>
      <w:r w:rsidR="00FB614F" w:rsidRPr="00FB614F">
        <w:rPr>
          <w:b/>
          <w:sz w:val="20"/>
          <w:szCs w:val="20"/>
        </w:rPr>
        <w:t>Calibration</w:t>
      </w:r>
      <w:r w:rsidR="00FB614F" w:rsidRPr="00FB614F">
        <w:rPr>
          <w:b/>
          <w:sz w:val="20"/>
          <w:szCs w:val="20"/>
          <w:lang w:val="ru-RU"/>
        </w:rPr>
        <w:t>)</w:t>
      </w:r>
      <w:r>
        <w:rPr>
          <w:w w:val="105"/>
          <w:sz w:val="20"/>
          <w:lang w:val="ru"/>
        </w:rPr>
        <w:t>, чтобы открыть интерфейс калибровки коэффициента усиления специфического белка. См. Рисунок 10-5.</w:t>
      </w:r>
    </w:p>
    <w:p w:rsidR="00235F19" w:rsidRDefault="009A3625">
      <w:pPr>
        <w:spacing w:before="88"/>
        <w:ind w:left="1268"/>
        <w:rPr>
          <w:rFonts w:ascii="Arial"/>
          <w:b/>
          <w:sz w:val="18"/>
        </w:rPr>
      </w:pPr>
      <w:r>
        <w:rPr>
          <w:noProof/>
          <w:lang w:val="ru-RU" w:eastAsia="ru-RU"/>
        </w:rPr>
        <w:drawing>
          <wp:anchor distT="0" distB="0" distL="0" distR="0" simplePos="0" relativeHeight="252300288" behindDoc="0" locked="0" layoutInCell="1" allowOverlap="1">
            <wp:simplePos x="0" y="0"/>
            <wp:positionH relativeFrom="page">
              <wp:posOffset>1819275</wp:posOffset>
            </wp:positionH>
            <wp:positionV relativeFrom="paragraph">
              <wp:posOffset>215265</wp:posOffset>
            </wp:positionV>
            <wp:extent cx="4528820" cy="3408680"/>
            <wp:effectExtent l="0" t="0" r="5080" b="1270"/>
            <wp:wrapTopAndBottom/>
            <wp:docPr id="681" name="image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71066" name="image316.png"/>
                    <pic:cNvPicPr/>
                  </pic:nvPicPr>
                  <pic:blipFill>
                    <a:blip r:embed="rId272" cstate="print"/>
                    <a:stretch>
                      <a:fillRect/>
                    </a:stretch>
                  </pic:blipFill>
                  <pic:spPr>
                    <a:xfrm>
                      <a:off x="0" y="0"/>
                      <a:ext cx="4528820" cy="3408680"/>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10-5 </w:t>
      </w:r>
      <w:r>
        <w:rPr>
          <w:rFonts w:ascii="Arial"/>
          <w:b/>
          <w:sz w:val="18"/>
          <w:lang w:val="ru"/>
        </w:rPr>
        <w:t>Калибровка</w:t>
      </w:r>
      <w:r>
        <w:rPr>
          <w:rFonts w:ascii="Arial"/>
          <w:b/>
          <w:sz w:val="18"/>
          <w:lang w:val="ru"/>
        </w:rPr>
        <w:t xml:space="preserve"> </w:t>
      </w:r>
      <w:r>
        <w:rPr>
          <w:rFonts w:ascii="Arial"/>
          <w:b/>
          <w:sz w:val="18"/>
          <w:lang w:val="ru"/>
        </w:rPr>
        <w:t>коэффициента</w:t>
      </w:r>
      <w:r>
        <w:rPr>
          <w:rFonts w:ascii="Arial"/>
          <w:b/>
          <w:sz w:val="18"/>
          <w:lang w:val="ru"/>
        </w:rPr>
        <w:t xml:space="preserve"> </w:t>
      </w:r>
      <w:r>
        <w:rPr>
          <w:rFonts w:ascii="Arial"/>
          <w:b/>
          <w:sz w:val="18"/>
          <w:lang w:val="ru"/>
        </w:rPr>
        <w:t>усиления</w:t>
      </w:r>
    </w:p>
    <w:p w:rsidR="00235F19" w:rsidRDefault="009A3625" w:rsidP="00B2260A">
      <w:pPr>
        <w:pStyle w:val="ListeParagraf"/>
        <w:numPr>
          <w:ilvl w:val="0"/>
          <w:numId w:val="73"/>
        </w:numPr>
        <w:tabs>
          <w:tab w:val="left" w:pos="1268"/>
        </w:tabs>
        <w:spacing w:before="220"/>
        <w:ind w:right="591"/>
        <w:rPr>
          <w:sz w:val="20"/>
        </w:rPr>
      </w:pPr>
      <w:r>
        <w:rPr>
          <w:w w:val="105"/>
          <w:sz w:val="20"/>
          <w:lang w:val="ru"/>
        </w:rPr>
        <w:t>Выберите наименование пункта.</w:t>
      </w:r>
    </w:p>
    <w:p w:rsidR="00235F19" w:rsidRPr="009A3625" w:rsidRDefault="009A3625" w:rsidP="00B2260A">
      <w:pPr>
        <w:pStyle w:val="ListeParagraf"/>
        <w:numPr>
          <w:ilvl w:val="0"/>
          <w:numId w:val="73"/>
        </w:numPr>
        <w:tabs>
          <w:tab w:val="left" w:pos="1268"/>
        </w:tabs>
        <w:spacing w:before="117"/>
        <w:ind w:right="591"/>
        <w:jc w:val="both"/>
        <w:rPr>
          <w:sz w:val="20"/>
          <w:lang w:val="ru-RU"/>
        </w:rPr>
      </w:pPr>
      <w:r>
        <w:rPr>
          <w:spacing w:val="-1"/>
          <w:w w:val="110"/>
          <w:sz w:val="20"/>
          <w:lang w:val="ru"/>
        </w:rPr>
        <w:t>Поддерживается калибровка коэффициента усиления СРБ и САА.</w:t>
      </w:r>
    </w:p>
    <w:p w:rsidR="00235F19" w:rsidRPr="009A3625" w:rsidRDefault="009A3625" w:rsidP="00B2260A">
      <w:pPr>
        <w:pStyle w:val="ListeParagraf"/>
        <w:numPr>
          <w:ilvl w:val="0"/>
          <w:numId w:val="73"/>
        </w:numPr>
        <w:tabs>
          <w:tab w:val="left" w:pos="1268"/>
        </w:tabs>
        <w:spacing w:before="118"/>
        <w:ind w:right="591"/>
        <w:jc w:val="both"/>
        <w:rPr>
          <w:sz w:val="20"/>
          <w:lang w:val="ru-RU"/>
        </w:rPr>
      </w:pPr>
      <w:r>
        <w:rPr>
          <w:w w:val="105"/>
          <w:sz w:val="20"/>
          <w:lang w:val="ru"/>
        </w:rPr>
        <w:t xml:space="preserve">В окне </w:t>
      </w:r>
      <w:r>
        <w:rPr>
          <w:rFonts w:ascii="Arial"/>
          <w:b/>
          <w:w w:val="105"/>
          <w:sz w:val="20"/>
          <w:lang w:val="ru"/>
        </w:rPr>
        <w:t>«Референтное</w:t>
      </w:r>
      <w:r>
        <w:rPr>
          <w:rFonts w:ascii="Arial"/>
          <w:b/>
          <w:w w:val="105"/>
          <w:sz w:val="20"/>
          <w:lang w:val="ru"/>
        </w:rPr>
        <w:t xml:space="preserve"> </w:t>
      </w:r>
      <w:r>
        <w:rPr>
          <w:rFonts w:ascii="Arial"/>
          <w:b/>
          <w:w w:val="105"/>
          <w:sz w:val="20"/>
          <w:lang w:val="ru"/>
        </w:rPr>
        <w:t>значение</w:t>
      </w:r>
      <w:r w:rsidRPr="00471ED7">
        <w:rPr>
          <w:b/>
          <w:w w:val="105"/>
          <w:sz w:val="20"/>
          <w:szCs w:val="20"/>
          <w:lang w:val="ru"/>
        </w:rPr>
        <w:t>»</w:t>
      </w:r>
      <w:r w:rsidR="00471ED7" w:rsidRPr="00471ED7">
        <w:rPr>
          <w:b/>
          <w:w w:val="105"/>
          <w:sz w:val="20"/>
          <w:szCs w:val="20"/>
          <w:lang w:val="ru-RU"/>
        </w:rPr>
        <w:t xml:space="preserve"> (</w:t>
      </w:r>
      <w:r w:rsidR="00471ED7" w:rsidRPr="00471ED7">
        <w:rPr>
          <w:b/>
          <w:sz w:val="20"/>
          <w:szCs w:val="20"/>
        </w:rPr>
        <w:t>Ref</w:t>
      </w:r>
      <w:r w:rsidR="00471ED7" w:rsidRPr="00471ED7">
        <w:rPr>
          <w:b/>
          <w:sz w:val="20"/>
          <w:szCs w:val="20"/>
          <w:lang w:val="ru-RU"/>
        </w:rPr>
        <w:t xml:space="preserve">. </w:t>
      </w:r>
      <w:r w:rsidR="00471ED7" w:rsidRPr="00471ED7">
        <w:rPr>
          <w:b/>
          <w:sz w:val="20"/>
          <w:szCs w:val="20"/>
        </w:rPr>
        <w:t>Value</w:t>
      </w:r>
      <w:r w:rsidR="00471ED7" w:rsidRPr="00471ED7">
        <w:rPr>
          <w:b/>
          <w:sz w:val="20"/>
          <w:szCs w:val="20"/>
          <w:lang w:val="ru-RU"/>
        </w:rPr>
        <w:t>)</w:t>
      </w:r>
      <w:r>
        <w:rPr>
          <w:w w:val="105"/>
          <w:sz w:val="20"/>
          <w:lang w:val="ru"/>
        </w:rPr>
        <w:t xml:space="preserve"> введите целевое значение СРБ/САА.</w:t>
      </w:r>
    </w:p>
    <w:p w:rsidR="00235F19" w:rsidRDefault="009A3625" w:rsidP="00B2260A">
      <w:pPr>
        <w:pStyle w:val="ListeParagraf"/>
        <w:numPr>
          <w:ilvl w:val="0"/>
          <w:numId w:val="73"/>
        </w:numPr>
        <w:tabs>
          <w:tab w:val="left" w:pos="1269"/>
        </w:tabs>
        <w:spacing w:before="117"/>
        <w:ind w:right="591" w:hanging="341"/>
        <w:jc w:val="both"/>
        <w:rPr>
          <w:sz w:val="20"/>
        </w:rPr>
      </w:pPr>
      <w:r>
        <w:rPr>
          <w:w w:val="110"/>
          <w:sz w:val="20"/>
          <w:lang w:val="ru"/>
        </w:rPr>
        <w:t>Рассчитайте значение КВ.</w:t>
      </w:r>
    </w:p>
    <w:p w:rsidR="00235F19" w:rsidRPr="009A3625" w:rsidRDefault="009A3625" w:rsidP="00B2260A">
      <w:pPr>
        <w:pStyle w:val="ListeParagraf"/>
        <w:numPr>
          <w:ilvl w:val="0"/>
          <w:numId w:val="73"/>
        </w:numPr>
        <w:tabs>
          <w:tab w:val="left" w:pos="1269"/>
        </w:tabs>
        <w:spacing w:before="118" w:line="283" w:lineRule="auto"/>
        <w:ind w:right="591"/>
        <w:jc w:val="both"/>
        <w:rPr>
          <w:sz w:val="20"/>
          <w:lang w:val="ru-RU"/>
        </w:rPr>
      </w:pPr>
      <w:r>
        <w:rPr>
          <w:w w:val="105"/>
          <w:sz w:val="20"/>
          <w:lang w:val="ru"/>
        </w:rPr>
        <w:t xml:space="preserve">Тщательно перемешайте контрольное вещество среднего уровня в анализаторе и нажмите кнопку </w:t>
      </w:r>
      <w:r>
        <w:rPr>
          <w:rFonts w:ascii="Arial"/>
          <w:b/>
          <w:w w:val="105"/>
          <w:sz w:val="20"/>
          <w:lang w:val="ru"/>
        </w:rPr>
        <w:t>«Извлечь»</w:t>
      </w:r>
      <w:r w:rsidR="00471ED7" w:rsidRPr="00471ED7">
        <w:rPr>
          <w:rFonts w:ascii="Arial"/>
          <w:b/>
          <w:w w:val="105"/>
          <w:sz w:val="20"/>
          <w:lang w:val="ru-RU"/>
        </w:rPr>
        <w:t xml:space="preserve"> </w:t>
      </w:r>
      <w:r w:rsidR="00471ED7" w:rsidRPr="00471ED7">
        <w:rPr>
          <w:b/>
          <w:w w:val="105"/>
          <w:sz w:val="20"/>
          <w:szCs w:val="20"/>
          <w:lang w:val="ru-RU"/>
        </w:rPr>
        <w:t>(</w:t>
      </w:r>
      <w:r w:rsidR="00471ED7" w:rsidRPr="00471ED7">
        <w:rPr>
          <w:b/>
          <w:sz w:val="20"/>
          <w:szCs w:val="20"/>
        </w:rPr>
        <w:t>Eject</w:t>
      </w:r>
      <w:r w:rsidR="00471ED7" w:rsidRPr="00471ED7">
        <w:rPr>
          <w:b/>
          <w:sz w:val="20"/>
          <w:szCs w:val="20"/>
          <w:lang w:val="ru-RU"/>
        </w:rPr>
        <w:t>)</w:t>
      </w:r>
      <w:r>
        <w:rPr>
          <w:w w:val="105"/>
          <w:sz w:val="20"/>
          <w:lang w:val="ru"/>
        </w:rPr>
        <w:t xml:space="preserve">. Установите контрольный образец в соответствующее положение и нажмите кнопку </w:t>
      </w:r>
      <w:r>
        <w:rPr>
          <w:rFonts w:ascii="Arial"/>
          <w:b/>
          <w:w w:val="105"/>
          <w:sz w:val="20"/>
          <w:lang w:val="ru"/>
        </w:rPr>
        <w:t>«Пуск»</w:t>
      </w:r>
      <w:r w:rsidR="00471ED7" w:rsidRPr="00471ED7">
        <w:rPr>
          <w:rFonts w:ascii="Arial"/>
          <w:b/>
          <w:w w:val="105"/>
          <w:sz w:val="20"/>
          <w:lang w:val="ru-RU"/>
        </w:rPr>
        <w:t xml:space="preserve"> </w:t>
      </w:r>
      <w:r w:rsidR="00471ED7" w:rsidRPr="00471ED7">
        <w:rPr>
          <w:b/>
          <w:w w:val="105"/>
          <w:sz w:val="20"/>
          <w:lang w:val="ru-RU"/>
        </w:rPr>
        <w:t>(</w:t>
      </w:r>
      <w:r w:rsidR="00471ED7" w:rsidRPr="00471ED7">
        <w:rPr>
          <w:b/>
          <w:w w:val="105"/>
          <w:sz w:val="20"/>
          <w:lang w:val="en-GB"/>
        </w:rPr>
        <w:t>Start</w:t>
      </w:r>
      <w:r w:rsidR="00471ED7" w:rsidRPr="00471ED7">
        <w:rPr>
          <w:b/>
          <w:w w:val="105"/>
          <w:sz w:val="20"/>
          <w:lang w:val="ru-RU"/>
        </w:rPr>
        <w:t>)</w:t>
      </w:r>
      <w:r>
        <w:rPr>
          <w:w w:val="105"/>
          <w:sz w:val="20"/>
          <w:lang w:val="ru"/>
        </w:rPr>
        <w:t>, чтобы выполнить подсчет.</w:t>
      </w:r>
    </w:p>
    <w:p w:rsidR="00235F19" w:rsidRPr="009A3625" w:rsidRDefault="009A3625" w:rsidP="009E65B7">
      <w:pPr>
        <w:pStyle w:val="ListeParagraf"/>
        <w:numPr>
          <w:ilvl w:val="0"/>
          <w:numId w:val="73"/>
        </w:numPr>
        <w:tabs>
          <w:tab w:val="left" w:pos="1269"/>
        </w:tabs>
        <w:spacing w:before="73"/>
        <w:ind w:hanging="341"/>
        <w:jc w:val="both"/>
        <w:rPr>
          <w:sz w:val="20"/>
          <w:lang w:val="ru-RU"/>
        </w:rPr>
      </w:pPr>
      <w:r>
        <w:rPr>
          <w:w w:val="105"/>
          <w:sz w:val="20"/>
          <w:lang w:val="ru"/>
        </w:rPr>
        <w:t>Проверьте, соответствует ли результат требованиям, предъявляемым к коэффициенту.</w:t>
      </w:r>
    </w:p>
    <w:p w:rsidR="00235F19" w:rsidRPr="00B2260A" w:rsidRDefault="009A3625" w:rsidP="009E65B7">
      <w:pPr>
        <w:pStyle w:val="ListeParagraf"/>
        <w:numPr>
          <w:ilvl w:val="1"/>
          <w:numId w:val="73"/>
        </w:numPr>
        <w:tabs>
          <w:tab w:val="left" w:pos="1608"/>
        </w:tabs>
        <w:spacing w:before="141" w:line="261" w:lineRule="auto"/>
        <w:ind w:right="588" w:hanging="404"/>
        <w:jc w:val="both"/>
        <w:rPr>
          <w:sz w:val="20"/>
        </w:rPr>
      </w:pPr>
      <w:r w:rsidRPr="00B2260A">
        <w:rPr>
          <w:w w:val="105"/>
          <w:sz w:val="20"/>
          <w:lang w:val="ru"/>
        </w:rPr>
        <w:t xml:space="preserve">Если в интерфейсе указано, что значение КВ не выходит за пределы диапазона, результат считается действительным. Запишите результат и нажмите </w:t>
      </w:r>
      <w:r w:rsidRPr="00B2260A">
        <w:rPr>
          <w:rFonts w:ascii="Arial" w:hAnsi="Arial"/>
          <w:b/>
          <w:w w:val="110"/>
          <w:sz w:val="20"/>
          <w:lang w:val="ru"/>
        </w:rPr>
        <w:t>«ОК»</w:t>
      </w:r>
      <w:r w:rsidRPr="00B2260A">
        <w:rPr>
          <w:w w:val="105"/>
          <w:sz w:val="20"/>
          <w:lang w:val="ru"/>
        </w:rPr>
        <w:t>.</w:t>
      </w:r>
    </w:p>
    <w:p w:rsidR="00235F19" w:rsidRPr="00B2260A" w:rsidRDefault="009A3625" w:rsidP="009E65B7">
      <w:pPr>
        <w:pStyle w:val="ListeParagraf"/>
        <w:numPr>
          <w:ilvl w:val="1"/>
          <w:numId w:val="73"/>
        </w:numPr>
        <w:tabs>
          <w:tab w:val="left" w:pos="1608"/>
        </w:tabs>
        <w:spacing w:before="95" w:line="261" w:lineRule="auto"/>
        <w:ind w:right="541" w:hanging="404"/>
        <w:jc w:val="both"/>
        <w:rPr>
          <w:sz w:val="20"/>
        </w:rPr>
      </w:pPr>
      <w:r w:rsidRPr="00B2260A">
        <w:rPr>
          <w:spacing w:val="-1"/>
          <w:w w:val="110"/>
          <w:sz w:val="20"/>
          <w:lang w:val="ru"/>
        </w:rPr>
        <w:t>Если в интерфейсе открывается всплывающее диалоговое окно с сообщением о том, что значение КВ выходит за пределы диапазона, результат недействителен. В таком случае нажмите кнопку «Удалить», чтобы удалить текущие данные, и повторите этап 3 более трех раз. Если все результаты недействительны, свяжитесь с техническим инженером «Дайминд».</w:t>
      </w:r>
    </w:p>
    <w:p w:rsidR="00235F19" w:rsidRDefault="00235F19">
      <w:pPr>
        <w:spacing w:line="261" w:lineRule="auto"/>
        <w:rPr>
          <w:sz w:val="21"/>
        </w:rPr>
        <w:sectPr w:rsidR="00235F19">
          <w:pgSz w:w="11910" w:h="16840"/>
          <w:pgMar w:top="1200" w:right="680" w:bottom="840" w:left="1000" w:header="753" w:footer="647" w:gutter="0"/>
          <w:cols w:space="720"/>
        </w:sectPr>
      </w:pPr>
    </w:p>
    <w:p w:rsidR="00235F19" w:rsidRDefault="00235F19">
      <w:pPr>
        <w:pStyle w:val="GvdeMetni"/>
        <w:spacing w:before="6"/>
      </w:pPr>
    </w:p>
    <w:p w:rsidR="00235F19" w:rsidRDefault="009A3625">
      <w:pPr>
        <w:pStyle w:val="Balk3"/>
        <w:numPr>
          <w:ilvl w:val="2"/>
          <w:numId w:val="78"/>
        </w:numPr>
        <w:tabs>
          <w:tab w:val="left" w:pos="1192"/>
        </w:tabs>
        <w:spacing w:before="146"/>
        <w:ind w:left="1191" w:hanging="1058"/>
      </w:pPr>
      <w:bookmarkStart w:id="130" w:name="_TOC_250054"/>
      <w:r>
        <w:rPr>
          <w:lang w:val="ru"/>
        </w:rPr>
        <w:t xml:space="preserve">Калибровка </w:t>
      </w:r>
      <w:bookmarkEnd w:id="130"/>
      <w:r>
        <w:rPr>
          <w:lang w:val="ru"/>
        </w:rPr>
        <w:t>специфического белка</w:t>
      </w:r>
    </w:p>
    <w:p w:rsidR="00235F19" w:rsidRDefault="009A3625">
      <w:pPr>
        <w:pStyle w:val="GvdeMetni"/>
        <w:rPr>
          <w:rFonts w:ascii="Arial"/>
          <w:b/>
          <w:sz w:val="14"/>
        </w:rPr>
      </w:pPr>
      <w:r>
        <w:rPr>
          <w:noProof/>
          <w:lang w:val="ru-RU" w:eastAsia="ru-RU"/>
        </w:rPr>
        <mc:AlternateContent>
          <mc:Choice Requires="wps">
            <w:drawing>
              <wp:anchor distT="0" distB="0" distL="0" distR="0" simplePos="0" relativeHeight="251890688" behindDoc="1" locked="0" layoutInCell="1" allowOverlap="1">
                <wp:simplePos x="0" y="0"/>
                <wp:positionH relativeFrom="page">
                  <wp:posOffset>1209040</wp:posOffset>
                </wp:positionH>
                <wp:positionV relativeFrom="paragraph">
                  <wp:posOffset>127000</wp:posOffset>
                </wp:positionV>
                <wp:extent cx="5650230" cy="19050"/>
                <wp:effectExtent l="0" t="0" r="0" b="0"/>
                <wp:wrapTopAndBottom/>
                <wp:docPr id="203732438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72" o:spid="_x0000_s1874" style="width:444.9pt;height:1.5pt;margin-top:10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68384"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34"/>
        <w:rPr>
          <w:rFonts w:ascii="Arial"/>
        </w:rPr>
      </w:pPr>
      <w:r>
        <w:rPr>
          <w:rFonts w:ascii="Arial"/>
          <w:noProof/>
          <w:lang w:val="ru-RU" w:eastAsia="ru-RU"/>
        </w:rPr>
        <w:drawing>
          <wp:inline distT="0" distB="0" distL="0" distR="0">
            <wp:extent cx="452070" cy="393763"/>
            <wp:effectExtent l="0" t="0" r="0" b="0"/>
            <wp:docPr id="683" name="image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25047" name="image317.png"/>
                    <pic:cNvPicPr/>
                  </pic:nvPicPr>
                  <pic:blipFill>
                    <a:blip r:embed="rId273" cstate="print"/>
                    <a:stretch>
                      <a:fillRect/>
                    </a:stretch>
                  </pic:blipFill>
                  <pic:spPr>
                    <a:xfrm>
                      <a:off x="0" y="0"/>
                      <a:ext cx="452070" cy="393763"/>
                    </a:xfrm>
                    <a:prstGeom prst="rect">
                      <a:avLst/>
                    </a:prstGeom>
                  </pic:spPr>
                </pic:pic>
              </a:graphicData>
            </a:graphic>
          </wp:inline>
        </w:drawing>
      </w:r>
    </w:p>
    <w:p w:rsidR="00235F19" w:rsidRPr="009A3625" w:rsidRDefault="009A3625" w:rsidP="009E65B7">
      <w:pPr>
        <w:pStyle w:val="GvdeMetni"/>
        <w:spacing w:before="76"/>
        <w:ind w:left="934" w:right="496"/>
        <w:jc w:val="both"/>
        <w:rPr>
          <w:lang w:val="ru-RU"/>
        </w:rPr>
      </w:pPr>
      <w:r>
        <w:rPr>
          <w:noProof/>
          <w:lang w:val="ru-RU" w:eastAsia="ru-RU"/>
        </w:rPr>
        <mc:AlternateContent>
          <mc:Choice Requires="wps">
            <w:drawing>
              <wp:anchor distT="0" distB="0" distL="0" distR="0" simplePos="0" relativeHeight="251891712" behindDoc="1" locked="0" layoutInCell="1" allowOverlap="1">
                <wp:simplePos x="0" y="0"/>
                <wp:positionH relativeFrom="page">
                  <wp:posOffset>1209040</wp:posOffset>
                </wp:positionH>
                <wp:positionV relativeFrom="paragraph">
                  <wp:posOffset>836295</wp:posOffset>
                </wp:positionV>
                <wp:extent cx="5650230" cy="19050"/>
                <wp:effectExtent l="0" t="0" r="0" b="0"/>
                <wp:wrapTopAndBottom/>
                <wp:docPr id="1543545135"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DA1F5A9" id="Rectangle 71" o:spid="_x0000_s1026" style="position:absolute;margin-left:95.2pt;margin-top:65.85pt;width:444.9pt;height:1.5pt;z-index:-251424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" fillcolor="black" stroked="f">
                <w10:wrap type="topAndBottom" anchorx="page"/>
              </v:rect>
            </w:pict>
          </mc:Fallback>
        </mc:AlternateContent>
      </w:r>
      <w:r w:rsidR="00D943D5">
        <w:rPr>
          <w:w w:val="105"/>
          <w:lang w:val="ru"/>
        </w:rPr>
        <w:t>Все образцы, контрольные образцы, калибраторы, реагенты, набор реагентов и участки, контактирующие с ними, представляют потенциальную биологическую опасность. Используйте подходящие средства индивидуальной защиты (например, перчатки, лабораторную униформу и т.п.) и соблюдайте меры безопасности работы в лаборатории при работе с соответствующими предметами и на соответствующих участках лаборатории.</w:t>
      </w:r>
    </w:p>
    <w:p w:rsidR="00235F19" w:rsidRPr="009A3625" w:rsidRDefault="00235F19">
      <w:pPr>
        <w:pStyle w:val="GvdeMetni"/>
        <w:spacing w:before="3"/>
        <w:rPr>
          <w:sz w:val="4"/>
          <w:lang w:val="ru-RU"/>
        </w:r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0" r="0" b="3175"/>
                <wp:docPr id="616267522" name="Group 69"/>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647540775" name="Rectangle 70"/>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69" o:spid="_x0000_i1876" style="width:444.9pt;height:1.5pt;mso-position-horizontal-relative:char;mso-position-vertical-relative:line" coordsize="8898,30">
                <v:rect id="Rectangle 70" o:spid="_x0000_s1877" style="width:8898;height:30;mso-wrap-style:square;position:absolute;v-text-anchor:top;visibility:visible" fillcolor="black" stroked="f"/>
                <w10:wrap type="none"/>
                <w10:anchorlock/>
              </v:group>
            </w:pict>
          </mc:Fallback>
        </mc:AlternateContent>
      </w:r>
    </w:p>
    <w:p w:rsidR="00235F19" w:rsidRDefault="00235F19">
      <w:pPr>
        <w:pStyle w:val="GvdeMetni"/>
        <w:spacing w:before="5"/>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147712" behindDoc="0" locked="0" layoutInCell="1" allowOverlap="1">
                <wp:simplePos x="0" y="0"/>
                <wp:positionH relativeFrom="column">
                  <wp:posOffset>603609</wp:posOffset>
                </wp:positionH>
                <wp:positionV relativeFrom="paragraph">
                  <wp:posOffset>20099</wp:posOffset>
                </wp:positionV>
                <wp:extent cx="1296063" cy="270345"/>
                <wp:effectExtent l="0" t="0" r="18415" b="15875"/>
                <wp:wrapNone/>
                <wp:docPr id="1611" name="Надпись 1611"/>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11" o:spid="_x0000_s1178" type="#_x0000_t202" style="position:absolute;left:0;text-align:left;margin-left:47.55pt;margin-top:1.6pt;width:102.05pt;height:21.3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" fillcolor="white [3201]" strokeweight="1pt">
                <v:textbox>
                  <w:txbxContent>
                    <w:p w:rsidR="00583A31" w:rsidRPr="00B4276C" w:rsidRDefault="00583A31" w:rsidP="003003E2">
                      <w:pPr>
                        <w:rPr>
                          <w:b/>
                        </w:rPr>
                      </w:pPr>
                      <w:r w:rsidRPr="00B4276C">
                        <w:rPr>
                          <w:b/>
                          <w:lang w:val="ru"/>
                        </w:rPr>
                        <w:t>ПРИМЕЧАНИЕ</w:t>
                      </w:r>
                    </w:p>
                    <w:p w:rsidR="00583A31" w:rsidRPr="00B4276C" w:rsidRDefault="00583A31" w:rsidP="003003E2">
                      <w:pPr>
                        <w:rPr>
                          <w:b/>
                          <w:caps/>
                          <w:lang w:val="ru-RU"/>
                        </w:rPr>
                      </w:pPr>
                    </w:p>
                  </w:txbxContent>
                </v:textbox>
              </v:shape>
            </w:pict>
          </mc:Fallback>
        </mc:AlternateContent>
      </w:r>
    </w:p>
    <w:p w:rsidR="003003E2" w:rsidRDefault="003003E2">
      <w:pPr>
        <w:pStyle w:val="GvdeMetni"/>
        <w:ind w:left="943"/>
      </w:pPr>
    </w:p>
    <w:p w:rsidR="00235F19" w:rsidRPr="009A3625" w:rsidRDefault="009A3625" w:rsidP="00471ED7">
      <w:pPr>
        <w:pStyle w:val="ListeParagraf"/>
        <w:numPr>
          <w:ilvl w:val="0"/>
          <w:numId w:val="72"/>
        </w:numPr>
        <w:tabs>
          <w:tab w:val="left" w:pos="1267"/>
          <w:tab w:val="left" w:pos="1268"/>
        </w:tabs>
        <w:spacing w:before="76" w:line="237" w:lineRule="auto"/>
        <w:ind w:right="449"/>
        <w:jc w:val="both"/>
        <w:rPr>
          <w:sz w:val="21"/>
          <w:lang w:val="ru-RU"/>
        </w:rPr>
      </w:pPr>
      <w:r>
        <w:rPr>
          <w:w w:val="105"/>
          <w:sz w:val="21"/>
          <w:lang w:val="ru"/>
        </w:rPr>
        <w:t>Используйте только калибраторы, указанные «Дайминд». «Дайминд» не несет ответственность за получение ошибочных результатов из-за использования других калибраторов.</w:t>
      </w:r>
    </w:p>
    <w:p w:rsidR="00235F19" w:rsidRPr="009A3625" w:rsidRDefault="009A3625" w:rsidP="00471ED7">
      <w:pPr>
        <w:pStyle w:val="ListeParagraf"/>
        <w:numPr>
          <w:ilvl w:val="0"/>
          <w:numId w:val="72"/>
        </w:numPr>
        <w:tabs>
          <w:tab w:val="left" w:pos="1267"/>
          <w:tab w:val="left" w:pos="1268"/>
        </w:tabs>
        <w:spacing w:before="70"/>
        <w:ind w:left="1267" w:right="449"/>
        <w:jc w:val="both"/>
        <w:rPr>
          <w:sz w:val="21"/>
          <w:lang w:val="ru-RU"/>
        </w:rPr>
      </w:pPr>
      <w:r>
        <w:rPr>
          <w:w w:val="105"/>
          <w:sz w:val="21"/>
          <w:lang w:val="ru"/>
        </w:rPr>
        <w:t>Под калибратором (калибровочным раствором) понимают раствор с проверенной плотностью. См. инструкции к калибратору для получения информации о целевых значениях параметров и методах применения.</w:t>
      </w:r>
    </w:p>
    <w:p w:rsidR="00235F19" w:rsidRPr="009A3625" w:rsidRDefault="009A3625" w:rsidP="009E65B7">
      <w:pPr>
        <w:pStyle w:val="ListeParagraf"/>
        <w:numPr>
          <w:ilvl w:val="0"/>
          <w:numId w:val="72"/>
        </w:numPr>
        <w:tabs>
          <w:tab w:val="left" w:pos="1267"/>
          <w:tab w:val="left" w:pos="1268"/>
        </w:tabs>
        <w:spacing w:before="70" w:line="237" w:lineRule="auto"/>
        <w:ind w:right="566"/>
        <w:jc w:val="both"/>
        <w:rPr>
          <w:sz w:val="21"/>
          <w:lang w:val="ru-RU"/>
        </w:rPr>
      </w:pPr>
      <w:r>
        <w:rPr>
          <w:w w:val="110"/>
          <w:sz w:val="21"/>
          <w:lang w:val="ru"/>
        </w:rPr>
        <w:t>В данном разделе в качестве примера рассмотрено 6 типов калибраторов в целях описания метода калибровки СРБ. Калибраторы, используемые для разных моделей анализаторов, могут отличаться, поэтому следует ориентироваться на подходящие по фактическим условиям калибраторы.</w:t>
      </w:r>
    </w:p>
    <w:p w:rsidR="00235F19" w:rsidRPr="009A3625" w:rsidRDefault="009A3625" w:rsidP="009E65B7">
      <w:pPr>
        <w:pStyle w:val="ListeParagraf"/>
        <w:numPr>
          <w:ilvl w:val="0"/>
          <w:numId w:val="72"/>
        </w:numPr>
        <w:tabs>
          <w:tab w:val="left" w:pos="1267"/>
          <w:tab w:val="left" w:pos="1268"/>
        </w:tabs>
        <w:spacing w:before="73" w:line="237" w:lineRule="auto"/>
        <w:ind w:right="451"/>
        <w:jc w:val="both"/>
        <w:rPr>
          <w:sz w:val="21"/>
          <w:lang w:val="ru-RU"/>
        </w:rPr>
      </w:pPr>
      <w:r>
        <w:rPr>
          <w:noProof/>
          <w:lang w:val="ru-RU" w:eastAsia="ru-RU"/>
        </w:rPr>
        <mc:AlternateContent>
          <mc:Choice Requires="wps">
            <w:drawing>
              <wp:anchor distT="0" distB="0" distL="0" distR="0" simplePos="0" relativeHeight="251892736" behindDoc="1" locked="0" layoutInCell="1" allowOverlap="1">
                <wp:simplePos x="0" y="0"/>
                <wp:positionH relativeFrom="page">
                  <wp:posOffset>1205230</wp:posOffset>
                </wp:positionH>
                <wp:positionV relativeFrom="paragraph">
                  <wp:posOffset>394970</wp:posOffset>
                </wp:positionV>
                <wp:extent cx="5654040" cy="19050"/>
                <wp:effectExtent l="0" t="0" r="0" b="0"/>
                <wp:wrapTopAndBottom/>
                <wp:docPr id="1213756377"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68" o:spid="_x0000_s1879" style="width:445.2pt;height:1.5pt;margin-top:31.1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766336" fillcolor="black" stroked="f">
                <w10:wrap type="topAndBottom"/>
              </v:rect>
            </w:pict>
          </mc:Fallback>
        </mc:AlternateContent>
      </w:r>
      <w:r w:rsidR="00D943D5">
        <w:rPr>
          <w:spacing w:val="-1"/>
          <w:w w:val="110"/>
          <w:sz w:val="21"/>
          <w:lang w:val="ru"/>
        </w:rPr>
        <w:t>Перед началом калибровки специфического белка сначала выполните калибровку коэффициента усиления специфического белка.</w:t>
      </w:r>
    </w:p>
    <w:p w:rsidR="00235F19" w:rsidRPr="009A3625" w:rsidRDefault="009A3625" w:rsidP="009E65B7">
      <w:pPr>
        <w:pStyle w:val="GvdeMetni"/>
        <w:spacing w:before="42" w:line="285" w:lineRule="auto"/>
        <w:ind w:left="928" w:right="402"/>
        <w:jc w:val="both"/>
        <w:rPr>
          <w:lang w:val="ru-RU"/>
        </w:rPr>
      </w:pPr>
      <w:r>
        <w:rPr>
          <w:w w:val="110"/>
          <w:lang w:val="ru"/>
        </w:rPr>
        <w:t>Существуют определенные различия между разными партиями наборов специфического белка. При замене одной партии наборов специфического белка на другую выполните исследование для калибровки специфического белка согласно данной главе, чтобы создать калибровочную кривую или считать калибровочную кривую, предоставленную производителем в инструкции «Считывание показаний прибора».</w:t>
      </w:r>
    </w:p>
    <w:p w:rsidR="00235F19" w:rsidRPr="009A3625" w:rsidRDefault="009A3625" w:rsidP="009E65B7">
      <w:pPr>
        <w:pStyle w:val="GvdeMetni"/>
        <w:spacing w:before="79" w:line="283" w:lineRule="auto"/>
        <w:ind w:left="928" w:right="402"/>
        <w:jc w:val="both"/>
        <w:rPr>
          <w:lang w:val="ru-RU"/>
        </w:rPr>
      </w:pPr>
      <w:r>
        <w:rPr>
          <w:spacing w:val="-1"/>
          <w:w w:val="110"/>
          <w:lang w:val="ru"/>
        </w:rPr>
        <w:t>В анализаторе поддерживается сплайновый режим калибровки специфического белка, для выполнения сплайновой калибровки выполните следующее.</w:t>
      </w:r>
    </w:p>
    <w:p w:rsidR="00235F19" w:rsidRPr="009A3625" w:rsidRDefault="009A3625" w:rsidP="00EB2A7D">
      <w:pPr>
        <w:pStyle w:val="ListeParagraf"/>
        <w:numPr>
          <w:ilvl w:val="0"/>
          <w:numId w:val="71"/>
        </w:numPr>
        <w:tabs>
          <w:tab w:val="left" w:pos="1268"/>
        </w:tabs>
        <w:spacing w:before="85" w:line="285" w:lineRule="auto"/>
        <w:ind w:left="1267" w:right="591"/>
        <w:jc w:val="both"/>
        <w:rPr>
          <w:sz w:val="20"/>
          <w:lang w:val="ru-RU"/>
        </w:rPr>
      </w:pPr>
      <w:r>
        <w:rPr>
          <w:w w:val="105"/>
          <w:sz w:val="20"/>
          <w:lang w:val="ru"/>
        </w:rPr>
        <w:t>Подготовьте 6 порций калибровочного раствора с разными концентрациями (от меньшей к большей) в соответствии с техническими условиями, подробно описанными на упаковке, и присвойте им наименования «Калибратор 2 ~ Калибратор 7».</w:t>
      </w:r>
    </w:p>
    <w:p w:rsidR="00235F19" w:rsidRPr="009A3625" w:rsidRDefault="009A3625" w:rsidP="00EB2A7D">
      <w:pPr>
        <w:pStyle w:val="ListeParagraf"/>
        <w:numPr>
          <w:ilvl w:val="0"/>
          <w:numId w:val="71"/>
        </w:numPr>
        <w:tabs>
          <w:tab w:val="left" w:pos="1268"/>
        </w:tabs>
        <w:spacing w:before="72" w:line="285" w:lineRule="auto"/>
        <w:ind w:left="1267" w:right="591"/>
        <w:jc w:val="both"/>
        <w:rPr>
          <w:sz w:val="20"/>
          <w:lang w:val="ru-RU"/>
        </w:rPr>
      </w:pPr>
      <w:r>
        <w:rPr>
          <w:w w:val="105"/>
          <w:sz w:val="20"/>
          <w:lang w:val="ru"/>
        </w:rPr>
        <w:t>Целевое значение калибратора 1 по умолчанию равно 0, поэтому для него следует использовать очищенную воду или физиологический раствор 0,9%.</w:t>
      </w:r>
    </w:p>
    <w:p w:rsidR="00235F19" w:rsidRPr="009A3625" w:rsidRDefault="009A3625" w:rsidP="00EB2A7D">
      <w:pPr>
        <w:pStyle w:val="ListeParagraf"/>
        <w:numPr>
          <w:ilvl w:val="0"/>
          <w:numId w:val="71"/>
        </w:numPr>
        <w:tabs>
          <w:tab w:val="left" w:pos="1268"/>
        </w:tabs>
        <w:spacing w:before="71"/>
        <w:ind w:right="591"/>
        <w:jc w:val="both"/>
        <w:rPr>
          <w:sz w:val="20"/>
          <w:lang w:val="ru-RU"/>
        </w:rPr>
      </w:pPr>
      <w:r>
        <w:rPr>
          <w:w w:val="105"/>
          <w:sz w:val="20"/>
          <w:lang w:val="ru"/>
        </w:rPr>
        <w:t xml:space="preserve">На странице меню нажмите кнопку </w:t>
      </w:r>
      <w:r>
        <w:rPr>
          <w:rFonts w:ascii="Arial"/>
          <w:b/>
          <w:w w:val="105"/>
          <w:sz w:val="20"/>
          <w:lang w:val="ru"/>
        </w:rPr>
        <w:t>«Калибровка»</w:t>
      </w:r>
      <w:r w:rsidR="00471ED7" w:rsidRPr="00471ED7">
        <w:rPr>
          <w:rFonts w:ascii="Arial"/>
          <w:b/>
          <w:w w:val="105"/>
          <w:sz w:val="20"/>
          <w:lang w:val="ru-RU"/>
        </w:rPr>
        <w:t xml:space="preserve"> </w:t>
      </w:r>
      <w:r w:rsidR="00471ED7" w:rsidRPr="00471ED7">
        <w:rPr>
          <w:b/>
          <w:w w:val="105"/>
          <w:sz w:val="20"/>
          <w:szCs w:val="20"/>
          <w:lang w:val="ru-RU"/>
        </w:rPr>
        <w:t>(</w:t>
      </w:r>
      <w:r w:rsidR="00471ED7" w:rsidRPr="00471ED7">
        <w:rPr>
          <w:b/>
          <w:sz w:val="20"/>
          <w:szCs w:val="20"/>
        </w:rPr>
        <w:t>Cal</w:t>
      </w:r>
      <w:r w:rsidR="00471ED7" w:rsidRPr="00471ED7">
        <w:rPr>
          <w:b/>
          <w:sz w:val="20"/>
          <w:szCs w:val="20"/>
          <w:lang w:val="ru-RU"/>
        </w:rPr>
        <w:t>)</w:t>
      </w:r>
      <w:r>
        <w:rPr>
          <w:w w:val="105"/>
          <w:sz w:val="20"/>
          <w:lang w:val="ru"/>
        </w:rPr>
        <w:t>, чтобы открыть интерфейс калибровки.</w:t>
      </w:r>
    </w:p>
    <w:p w:rsidR="00235F19" w:rsidRPr="009A3625" w:rsidRDefault="009A3625" w:rsidP="00EB2A7D">
      <w:pPr>
        <w:pStyle w:val="ListeParagraf"/>
        <w:numPr>
          <w:ilvl w:val="0"/>
          <w:numId w:val="71"/>
        </w:numPr>
        <w:tabs>
          <w:tab w:val="left" w:pos="1268"/>
        </w:tabs>
        <w:spacing w:before="116" w:line="285" w:lineRule="auto"/>
        <w:ind w:left="1267" w:right="591"/>
        <w:jc w:val="both"/>
        <w:rPr>
          <w:sz w:val="20"/>
          <w:lang w:val="ru-RU"/>
        </w:rPr>
      </w:pPr>
      <w:r>
        <w:rPr>
          <w:w w:val="110"/>
          <w:sz w:val="20"/>
          <w:lang w:val="ru"/>
        </w:rPr>
        <w:t>Выберите функцию «Калибровка специфического белка — Калибровка СРБ». Выберите опцию «СРБ» или «САА» в зависимости от ваших требований.</w:t>
      </w:r>
    </w:p>
    <w:p w:rsidR="00235F19" w:rsidRPr="009A3625" w:rsidRDefault="009A3625" w:rsidP="009E65B7">
      <w:pPr>
        <w:pStyle w:val="ListeParagraf"/>
        <w:numPr>
          <w:ilvl w:val="0"/>
          <w:numId w:val="71"/>
        </w:numPr>
        <w:tabs>
          <w:tab w:val="left" w:pos="1268"/>
        </w:tabs>
        <w:spacing w:before="72"/>
        <w:ind w:left="1267"/>
        <w:jc w:val="both"/>
        <w:rPr>
          <w:sz w:val="20"/>
          <w:lang w:val="ru-RU"/>
        </w:rPr>
      </w:pPr>
      <w:r>
        <w:rPr>
          <w:w w:val="105"/>
          <w:sz w:val="20"/>
          <w:lang w:val="ru"/>
        </w:rPr>
        <w:t xml:space="preserve">Нажмите </w:t>
      </w:r>
      <w:r>
        <w:rPr>
          <w:rFonts w:ascii="Arial"/>
          <w:b/>
          <w:w w:val="105"/>
          <w:sz w:val="20"/>
          <w:lang w:val="ru"/>
        </w:rPr>
        <w:t>«ОК»</w:t>
      </w:r>
      <w:r>
        <w:rPr>
          <w:w w:val="105"/>
          <w:sz w:val="20"/>
          <w:lang w:val="ru"/>
        </w:rPr>
        <w:t>, чтобы открыть интерфейс, как показано на Рисунке 10-7.</w:t>
      </w:r>
    </w:p>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ind w:left="1268"/>
        <w:rPr>
          <w:rFonts w:ascii="Arial"/>
          <w:b/>
          <w:sz w:val="18"/>
        </w:rPr>
      </w:pPr>
      <w:r>
        <w:rPr>
          <w:noProof/>
          <w:lang w:val="ru-RU" w:eastAsia="ru-RU"/>
        </w:rPr>
        <w:drawing>
          <wp:anchor distT="0" distB="0" distL="0" distR="0" simplePos="0" relativeHeight="252301312" behindDoc="0" locked="0" layoutInCell="1" allowOverlap="1">
            <wp:simplePos x="0" y="0"/>
            <wp:positionH relativeFrom="page">
              <wp:posOffset>1419605</wp:posOffset>
            </wp:positionH>
            <wp:positionV relativeFrom="paragraph">
              <wp:posOffset>260885</wp:posOffset>
            </wp:positionV>
            <wp:extent cx="5250310" cy="3936777"/>
            <wp:effectExtent l="0" t="0" r="0" b="0"/>
            <wp:wrapTopAndBottom/>
            <wp:docPr id="687" name="image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88480" name="image318.png"/>
                    <pic:cNvPicPr/>
                  </pic:nvPicPr>
                  <pic:blipFill>
                    <a:blip r:embed="rId274" cstate="print"/>
                    <a:stretch>
                      <a:fillRect/>
                    </a:stretch>
                  </pic:blipFill>
                  <pic:spPr>
                    <a:xfrm>
                      <a:off x="0" y="0"/>
                      <a:ext cx="5250310" cy="3936777"/>
                    </a:xfrm>
                    <a:prstGeom prst="rect">
                      <a:avLst/>
                    </a:prstGeom>
                  </pic:spPr>
                </pic:pic>
              </a:graphicData>
            </a:graphic>
          </wp:anchor>
        </w:drawing>
      </w:r>
      <w:r>
        <w:rPr>
          <w:rFonts w:ascii="Arial"/>
          <w:b/>
          <w:sz w:val="18"/>
          <w:lang w:val="ru"/>
        </w:rPr>
        <w:t>Рисунок</w:t>
      </w:r>
      <w:r>
        <w:rPr>
          <w:rFonts w:ascii="Arial"/>
          <w:b/>
          <w:sz w:val="18"/>
          <w:lang w:val="ru"/>
        </w:rPr>
        <w:t xml:space="preserve"> 10-7 </w:t>
      </w:r>
      <w:r>
        <w:rPr>
          <w:rFonts w:ascii="Arial"/>
          <w:b/>
          <w:sz w:val="18"/>
          <w:lang w:val="ru"/>
        </w:rPr>
        <w:t>Калибровка</w:t>
      </w:r>
      <w:r>
        <w:rPr>
          <w:rFonts w:ascii="Arial"/>
          <w:b/>
          <w:sz w:val="18"/>
          <w:lang w:val="ru"/>
        </w:rPr>
        <w:t xml:space="preserve"> </w:t>
      </w:r>
      <w:r>
        <w:rPr>
          <w:rFonts w:ascii="Arial"/>
          <w:b/>
          <w:sz w:val="18"/>
          <w:lang w:val="ru"/>
        </w:rPr>
        <w:t>СРБ</w:t>
      </w:r>
    </w:p>
    <w:p w:rsidR="00235F19" w:rsidRPr="009A3625" w:rsidRDefault="009A3625" w:rsidP="009E65B7">
      <w:pPr>
        <w:pStyle w:val="ListeParagraf"/>
        <w:numPr>
          <w:ilvl w:val="0"/>
          <w:numId w:val="71"/>
        </w:numPr>
        <w:tabs>
          <w:tab w:val="left" w:pos="1268"/>
        </w:tabs>
        <w:spacing w:before="64" w:line="285" w:lineRule="auto"/>
        <w:ind w:right="525"/>
        <w:jc w:val="both"/>
        <w:rPr>
          <w:sz w:val="20"/>
          <w:lang w:val="ru-RU"/>
        </w:rPr>
      </w:pPr>
      <w:r>
        <w:rPr>
          <w:w w:val="105"/>
          <w:sz w:val="20"/>
          <w:lang w:val="ru"/>
        </w:rPr>
        <w:t>Введите целевое значение концентрации СРБ в текстовом поле «Целевое значение СРБ (Концентрация)» в мг/л (для калибратора 0 целевое значение составляет 0, вводить данные не нужно).</w:t>
      </w:r>
    </w:p>
    <w:p w:rsidR="00235F19" w:rsidRPr="009A3625" w:rsidRDefault="00B2260A" w:rsidP="009E65B7">
      <w:pPr>
        <w:pStyle w:val="ListeParagraf"/>
        <w:numPr>
          <w:ilvl w:val="0"/>
          <w:numId w:val="71"/>
        </w:numPr>
        <w:tabs>
          <w:tab w:val="left" w:pos="1268"/>
        </w:tabs>
        <w:spacing w:before="72" w:line="285" w:lineRule="auto"/>
        <w:ind w:right="447"/>
        <w:jc w:val="both"/>
        <w:rPr>
          <w:sz w:val="20"/>
          <w:lang w:val="ru-RU"/>
        </w:rPr>
      </w:pPr>
      <w:r>
        <w:rPr>
          <w:noProof/>
          <w:lang w:val="ru-RU" w:eastAsia="ru-RU"/>
        </w:rPr>
        <w:drawing>
          <wp:anchor distT="0" distB="0" distL="0" distR="0" simplePos="0" relativeHeight="252303360" behindDoc="0" locked="0" layoutInCell="1" allowOverlap="1" wp14:anchorId="44E0A317" wp14:editId="78DD8DAE">
            <wp:simplePos x="0" y="0"/>
            <wp:positionH relativeFrom="page">
              <wp:posOffset>2479675</wp:posOffset>
            </wp:positionH>
            <wp:positionV relativeFrom="paragraph">
              <wp:posOffset>1697990</wp:posOffset>
            </wp:positionV>
            <wp:extent cx="1107440" cy="1739900"/>
            <wp:effectExtent l="0" t="0" r="0" b="0"/>
            <wp:wrapTopAndBottom/>
            <wp:docPr id="691"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528753" name="image251.png"/>
                    <pic:cNvPicPr/>
                  </pic:nvPicPr>
                  <pic:blipFill>
                    <a:blip r:embed="rId194" cstate="print"/>
                    <a:stretch>
                      <a:fillRect/>
                    </a:stretch>
                  </pic:blipFill>
                  <pic:spPr>
                    <a:xfrm>
                      <a:off x="0" y="0"/>
                      <a:ext cx="1107440" cy="1739900"/>
                    </a:xfrm>
                    <a:prstGeom prst="rect">
                      <a:avLst/>
                    </a:prstGeom>
                  </pic:spPr>
                </pic:pic>
              </a:graphicData>
            </a:graphic>
            <wp14:sizeRelH relativeFrom="margin">
              <wp14:pctWidth>0</wp14:pctWidth>
            </wp14:sizeRelH>
            <wp14:sizeRelV relativeFrom="margin">
              <wp14:pctHeight>0</wp14:pctHeight>
            </wp14:sizeRelV>
          </wp:anchor>
        </w:drawing>
      </w:r>
      <w:r w:rsidR="009A3625">
        <w:rPr>
          <w:noProof/>
          <w:lang w:val="ru-RU" w:eastAsia="ru-RU"/>
        </w:rPr>
        <w:drawing>
          <wp:anchor distT="0" distB="0" distL="0" distR="0" simplePos="0" relativeHeight="252302336" behindDoc="0" locked="0" layoutInCell="1" allowOverlap="1" wp14:anchorId="506BF626" wp14:editId="58CEE6DF">
            <wp:simplePos x="0" y="0"/>
            <wp:positionH relativeFrom="page">
              <wp:posOffset>1040102</wp:posOffset>
            </wp:positionH>
            <wp:positionV relativeFrom="paragraph">
              <wp:posOffset>1314698</wp:posOffset>
            </wp:positionV>
            <wp:extent cx="920369" cy="2124470"/>
            <wp:effectExtent l="0" t="0" r="0" b="0"/>
            <wp:wrapTopAndBottom/>
            <wp:docPr id="689" name="imag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31046" name="image250.png"/>
                    <pic:cNvPicPr/>
                  </pic:nvPicPr>
                  <pic:blipFill>
                    <a:blip r:embed="rId193" cstate="print"/>
                    <a:stretch>
                      <a:fillRect/>
                    </a:stretch>
                  </pic:blipFill>
                  <pic:spPr>
                    <a:xfrm>
                      <a:off x="0" y="0"/>
                      <a:ext cx="920369" cy="2124470"/>
                    </a:xfrm>
                    <a:prstGeom prst="rect">
                      <a:avLst/>
                    </a:prstGeom>
                  </pic:spPr>
                </pic:pic>
              </a:graphicData>
            </a:graphic>
            <wp14:sizeRelH relativeFrom="margin">
              <wp14:pctWidth>0</wp14:pctWidth>
            </wp14:sizeRelH>
            <wp14:sizeRelV relativeFrom="margin">
              <wp14:pctHeight>0</wp14:pctHeight>
            </wp14:sizeRelV>
          </wp:anchor>
        </w:drawing>
      </w:r>
      <w:r w:rsidR="009A3625">
        <w:rPr>
          <w:spacing w:val="-1"/>
          <w:w w:val="110"/>
          <w:sz w:val="20"/>
          <w:lang w:val="ru"/>
        </w:rPr>
        <w:t>Необходимо собрать реагенты R1 и R2 СРБ/САА. Возьмем реагент СРБ в качестве примера (добавление образца САА осуществляется аналогично добавлению СРБ). Как показано на рисунке ниже, необходимо взять герметично закрытую мензурку и мензурку с реагентом, соединить их и поставить в соответствующее положение согласно Рисунку 3 для завершения сборки реагента специфического белка.</w:t>
      </w:r>
    </w:p>
    <w:p w:rsidR="00235F19" w:rsidRPr="009A3625" w:rsidRDefault="00B2260A">
      <w:pPr>
        <w:spacing w:line="285" w:lineRule="auto"/>
        <w:rPr>
          <w:sz w:val="20"/>
          <w:lang w:val="ru-RU"/>
        </w:rPr>
      </w:pPr>
      <w:r>
        <w:rPr>
          <w:noProof/>
          <w:lang w:val="ru-RU" w:eastAsia="ru-RU"/>
        </w:rPr>
        <w:drawing>
          <wp:anchor distT="0" distB="0" distL="0" distR="0" simplePos="0" relativeHeight="252304384" behindDoc="0" locked="0" layoutInCell="1" allowOverlap="1" wp14:anchorId="41B09B64" wp14:editId="2F4630A2">
            <wp:simplePos x="0" y="0"/>
            <wp:positionH relativeFrom="page">
              <wp:posOffset>4763549</wp:posOffset>
            </wp:positionH>
            <wp:positionV relativeFrom="paragraph">
              <wp:posOffset>175066</wp:posOffset>
            </wp:positionV>
            <wp:extent cx="1026543" cy="2350793"/>
            <wp:effectExtent l="0" t="0" r="2540" b="0"/>
            <wp:wrapTopAndBottom/>
            <wp:docPr id="693" name="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70552" name="image252.png"/>
                    <pic:cNvPicPr/>
                  </pic:nvPicPr>
                  <pic:blipFill>
                    <a:blip r:embed="rId195" cstate="print"/>
                    <a:stretch>
                      <a:fillRect/>
                    </a:stretch>
                  </pic:blipFill>
                  <pic:spPr>
                    <a:xfrm>
                      <a:off x="0" y="0"/>
                      <a:ext cx="1026543" cy="2350793"/>
                    </a:xfrm>
                    <a:prstGeom prst="rect">
                      <a:avLst/>
                    </a:prstGeom>
                  </pic:spPr>
                </pic:pic>
              </a:graphicData>
            </a:graphic>
            <wp14:sizeRelH relativeFrom="margin">
              <wp14:pctWidth>0</wp14:pctWidth>
            </wp14:sizeRelH>
            <wp14:sizeRelV relativeFrom="margin">
              <wp14:pctHeight>0</wp14:pctHeight>
            </wp14:sizeRelV>
          </wp:anchor>
        </w:drawing>
      </w:r>
    </w:p>
    <w:p w:rsidR="00EB73D4" w:rsidRPr="009A3625" w:rsidRDefault="009A3625" w:rsidP="00B2260A">
      <w:pPr>
        <w:spacing w:line="285" w:lineRule="auto"/>
        <w:ind w:left="426"/>
        <w:rPr>
          <w:sz w:val="20"/>
          <w:szCs w:val="20"/>
          <w:lang w:val="ru-RU"/>
        </w:rPr>
        <w:sectPr w:rsidR="00EB73D4" w:rsidRPr="009A3625">
          <w:pgSz w:w="11910" w:h="16840"/>
          <w:pgMar w:top="1200" w:right="680" w:bottom="840" w:left="1000" w:header="753" w:footer="647" w:gutter="0"/>
          <w:cols w:space="720"/>
        </w:sectPr>
      </w:pPr>
      <w:r w:rsidRPr="00EB73D4">
        <w:rPr>
          <w:w w:val="105"/>
          <w:sz w:val="20"/>
          <w:szCs w:val="20"/>
          <w:lang w:val="ru"/>
        </w:rPr>
        <w:t>1</w:t>
      </w:r>
      <w:r w:rsidRPr="00EB73D4">
        <w:rPr>
          <w:rFonts w:eastAsia="Microsoft YaHei UI"/>
          <w:w w:val="110"/>
          <w:sz w:val="20"/>
          <w:szCs w:val="20"/>
          <w:lang w:val="ru"/>
        </w:rPr>
        <w:t>：</w:t>
      </w:r>
      <w:r w:rsidRPr="00EB73D4">
        <w:rPr>
          <w:w w:val="105"/>
          <w:sz w:val="20"/>
          <w:szCs w:val="20"/>
          <w:lang w:val="ru"/>
        </w:rPr>
        <w:t>Мензурка</w:t>
      </w:r>
      <w:r w:rsidRPr="00EB73D4">
        <w:rPr>
          <w:w w:val="105"/>
          <w:sz w:val="20"/>
          <w:szCs w:val="20"/>
          <w:lang w:val="ru"/>
        </w:rPr>
        <w:tab/>
        <w:t>2</w:t>
      </w:r>
      <w:r w:rsidRPr="00EB73D4">
        <w:rPr>
          <w:rFonts w:eastAsia="Microsoft YaHei UI"/>
          <w:w w:val="110"/>
          <w:sz w:val="20"/>
          <w:szCs w:val="20"/>
          <w:lang w:val="ru"/>
        </w:rPr>
        <w:t>：</w:t>
      </w:r>
      <w:r w:rsidR="00B2260A">
        <w:rPr>
          <w:w w:val="105"/>
          <w:sz w:val="20"/>
          <w:szCs w:val="20"/>
          <w:lang w:val="ru"/>
        </w:rPr>
        <w:t>Мензурка с реагентом</w:t>
      </w:r>
      <w:r w:rsidR="00B2260A">
        <w:rPr>
          <w:w w:val="105"/>
          <w:sz w:val="20"/>
          <w:szCs w:val="20"/>
          <w:lang w:val="ru"/>
        </w:rPr>
        <w:tab/>
      </w:r>
      <w:r w:rsidRPr="00EB73D4">
        <w:rPr>
          <w:w w:val="105"/>
          <w:sz w:val="20"/>
          <w:szCs w:val="20"/>
          <w:lang w:val="ru"/>
        </w:rPr>
        <w:t>3</w:t>
      </w:r>
      <w:r w:rsidRPr="00EB73D4">
        <w:rPr>
          <w:rFonts w:eastAsia="Microsoft YaHei UI"/>
          <w:w w:val="110"/>
          <w:sz w:val="20"/>
          <w:szCs w:val="20"/>
          <w:lang w:val="ru"/>
        </w:rPr>
        <w:t>：</w:t>
      </w:r>
      <w:r w:rsidRPr="00B2260A">
        <w:rPr>
          <w:spacing w:val="-6"/>
          <w:w w:val="105"/>
          <w:sz w:val="16"/>
          <w:szCs w:val="20"/>
          <w:lang w:val="ru"/>
        </w:rPr>
        <w:t>Измерьте положение установки мензурки и мензурки с реагентом</w:t>
      </w:r>
    </w:p>
    <w:p w:rsidR="00235F19" w:rsidRPr="009A3625" w:rsidRDefault="009A3625">
      <w:pPr>
        <w:pStyle w:val="ListeParagraf"/>
        <w:numPr>
          <w:ilvl w:val="0"/>
          <w:numId w:val="71"/>
        </w:numPr>
        <w:tabs>
          <w:tab w:val="left" w:pos="1268"/>
        </w:tabs>
        <w:spacing w:before="87" w:line="285" w:lineRule="auto"/>
        <w:ind w:left="1267" w:right="805"/>
        <w:jc w:val="both"/>
        <w:rPr>
          <w:sz w:val="20"/>
          <w:lang w:val="ru-RU"/>
        </w:rPr>
      </w:pPr>
      <w:r>
        <w:rPr>
          <w:noProof/>
          <w:lang w:val="ru-RU" w:eastAsia="ru-RU"/>
        </w:rPr>
        <w:drawing>
          <wp:anchor distT="0" distB="0" distL="0" distR="0" simplePos="0" relativeHeight="252305408" behindDoc="0" locked="0" layoutInCell="1" allowOverlap="1">
            <wp:simplePos x="0" y="0"/>
            <wp:positionH relativeFrom="page">
              <wp:posOffset>2296441</wp:posOffset>
            </wp:positionH>
            <wp:positionV relativeFrom="paragraph">
              <wp:posOffset>949325</wp:posOffset>
            </wp:positionV>
            <wp:extent cx="3240405" cy="1775460"/>
            <wp:effectExtent l="0" t="0" r="0" b="0"/>
            <wp:wrapTopAndBottom/>
            <wp:docPr id="695"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46472" name="image290.jpeg"/>
                    <pic:cNvPicPr/>
                  </pic:nvPicPr>
                  <pic:blipFill>
                    <a:blip r:embed="rId242" cstate="print"/>
                    <a:stretch>
                      <a:fillRect/>
                    </a:stretch>
                  </pic:blipFill>
                  <pic:spPr>
                    <a:xfrm>
                      <a:off x="0" y="0"/>
                      <a:ext cx="3240405" cy="1775460"/>
                    </a:xfrm>
                    <a:prstGeom prst="rect">
                      <a:avLst/>
                    </a:prstGeom>
                  </pic:spPr>
                </pic:pic>
              </a:graphicData>
            </a:graphic>
            <wp14:sizeRelH relativeFrom="margin">
              <wp14:pctWidth>0</wp14:pctWidth>
            </wp14:sizeRelH>
            <wp14:sizeRelV relativeFrom="margin">
              <wp14:pctHeight>0</wp14:pctHeight>
            </wp14:sizeRelV>
          </wp:anchor>
        </w:drawing>
      </w:r>
      <w:r>
        <w:rPr>
          <w:spacing w:val="-1"/>
          <w:w w:val="110"/>
          <w:sz w:val="20"/>
          <w:lang w:val="ru"/>
        </w:rPr>
        <w:t>Собранный реагент СРБ должен быть установлен в положение 5 (положение 6 для САА), белок, ингибирующий трансляцию, должен быть установлен в положение 1, образец калибровочной жидкости должен быть помещен в центрифужную пробирку, а центрифужная пробирка должна быть установлена в положение 3.</w:t>
      </w:r>
    </w:p>
    <w:p w:rsidR="00EB73D4" w:rsidRPr="009A3625" w:rsidRDefault="009A3625" w:rsidP="009E65B7">
      <w:pPr>
        <w:pStyle w:val="GvdeMetni"/>
        <w:tabs>
          <w:tab w:val="left" w:pos="3402"/>
          <w:tab w:val="left" w:pos="5954"/>
        </w:tabs>
        <w:spacing w:before="203" w:line="283" w:lineRule="auto"/>
        <w:ind w:left="1268" w:right="547"/>
        <w:jc w:val="both"/>
        <w:rPr>
          <w:w w:val="105"/>
          <w:lang w:val="ru-RU"/>
        </w:rPr>
      </w:pPr>
      <w:r>
        <w:rPr>
          <w:w w:val="105"/>
          <w:lang w:val="ru"/>
        </w:rPr>
        <w:t>1: Положение 1 в белке, ингибирующем трансляцию</w:t>
      </w:r>
    </w:p>
    <w:p w:rsidR="00EB73D4" w:rsidRPr="009A3625" w:rsidRDefault="009A3625" w:rsidP="009E65B7">
      <w:pPr>
        <w:pStyle w:val="GvdeMetni"/>
        <w:tabs>
          <w:tab w:val="left" w:pos="3402"/>
          <w:tab w:val="left" w:pos="5954"/>
        </w:tabs>
        <w:spacing w:before="203" w:line="283" w:lineRule="auto"/>
        <w:ind w:left="1268" w:right="547"/>
        <w:jc w:val="both"/>
        <w:rPr>
          <w:w w:val="105"/>
          <w:lang w:val="ru-RU"/>
        </w:rPr>
      </w:pPr>
      <w:r>
        <w:rPr>
          <w:w w:val="105"/>
          <w:lang w:val="ru"/>
        </w:rPr>
        <w:t>2: Положение 2 в белке, ингибирующем трансляцию</w:t>
      </w:r>
    </w:p>
    <w:p w:rsidR="00EB73D4" w:rsidRPr="009A3625" w:rsidRDefault="009A3625" w:rsidP="009E65B7">
      <w:pPr>
        <w:pStyle w:val="GvdeMetni"/>
        <w:tabs>
          <w:tab w:val="left" w:pos="3402"/>
          <w:tab w:val="left" w:pos="5954"/>
        </w:tabs>
        <w:spacing w:before="203" w:line="283" w:lineRule="auto"/>
        <w:ind w:left="1268" w:right="547"/>
        <w:jc w:val="both"/>
        <w:rPr>
          <w:w w:val="105"/>
          <w:lang w:val="ru-RU"/>
        </w:rPr>
      </w:pPr>
      <w:r>
        <w:rPr>
          <w:w w:val="105"/>
          <w:lang w:val="ru"/>
        </w:rPr>
        <w:t>3: Маркер положения</w:t>
      </w:r>
    </w:p>
    <w:p w:rsidR="00235F19" w:rsidRPr="009A3625" w:rsidRDefault="009A3625" w:rsidP="009E65B7">
      <w:pPr>
        <w:pStyle w:val="GvdeMetni"/>
        <w:tabs>
          <w:tab w:val="left" w:pos="3402"/>
          <w:tab w:val="left" w:pos="5954"/>
        </w:tabs>
        <w:spacing w:before="203" w:line="283" w:lineRule="auto"/>
        <w:ind w:left="1268" w:right="547"/>
        <w:jc w:val="both"/>
        <w:rPr>
          <w:lang w:val="ru-RU"/>
        </w:rPr>
      </w:pPr>
      <w:r>
        <w:rPr>
          <w:w w:val="105"/>
          <w:lang w:val="ru"/>
        </w:rPr>
        <w:t>4: Положение 3 в белке, ингибирующем трансляцию</w:t>
      </w:r>
    </w:p>
    <w:p w:rsidR="00EB73D4" w:rsidRPr="009A3625" w:rsidRDefault="009A3625">
      <w:pPr>
        <w:pStyle w:val="GvdeMetni"/>
        <w:spacing w:before="83" w:after="9" w:line="364" w:lineRule="auto"/>
        <w:ind w:left="1268" w:right="564"/>
        <w:jc w:val="both"/>
        <w:rPr>
          <w:spacing w:val="1"/>
          <w:w w:val="105"/>
          <w:lang w:val="ru-RU"/>
        </w:rPr>
      </w:pPr>
      <w:r>
        <w:rPr>
          <w:w w:val="105"/>
          <w:lang w:val="ru"/>
        </w:rPr>
        <w:t>5: Полость для хранения реагента СРБ (мензурка с реагентом) и положение обнаружения СРБ (мензурка)</w:t>
      </w:r>
    </w:p>
    <w:p w:rsidR="00235F19" w:rsidRPr="009A3625" w:rsidRDefault="009A3625">
      <w:pPr>
        <w:pStyle w:val="GvdeMetni"/>
        <w:spacing w:before="83" w:after="9" w:line="364" w:lineRule="auto"/>
        <w:ind w:left="1268" w:right="564"/>
        <w:jc w:val="both"/>
        <w:rPr>
          <w:lang w:val="ru-RU"/>
        </w:rPr>
      </w:pPr>
      <w:r>
        <w:rPr>
          <w:w w:val="105"/>
          <w:lang w:val="ru"/>
        </w:rPr>
        <w:t>6: Полость для хранения реагента САА (мензурка с реагентом) и положение обнаружения САА (мензурка)</w:t>
      </w: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0" r="0" b="0"/>
                <wp:docPr id="1108109637" name="Group 66"/>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537200610" name="Rectangle 67"/>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66" o:spid="_x0000_i1880" style="width:444.9pt;height:1.5pt;mso-position-horizontal-relative:char;mso-position-vertical-relative:line" coordsize="8898,30">
                <v:rect id="Rectangle 67" o:spid="_x0000_s1881" style="width:8898;height:30;mso-wrap-style:square;position:absolute;v-text-anchor:top;visibility:visible" fillcolor="black" stroked="f"/>
                <w10:wrap type="none"/>
                <w10:anchorlock/>
              </v:group>
            </w:pict>
          </mc:Fallback>
        </mc:AlternateContent>
      </w:r>
    </w:p>
    <w:p w:rsidR="00235F19" w:rsidRDefault="00235F19">
      <w:pPr>
        <w:pStyle w:val="GvdeMetni"/>
        <w:spacing w:before="6"/>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149760" behindDoc="0" locked="0" layoutInCell="1" allowOverlap="1">
                <wp:simplePos x="0" y="0"/>
                <wp:positionH relativeFrom="column">
                  <wp:posOffset>588397</wp:posOffset>
                </wp:positionH>
                <wp:positionV relativeFrom="paragraph">
                  <wp:posOffset>25814</wp:posOffset>
                </wp:positionV>
                <wp:extent cx="1296063" cy="270345"/>
                <wp:effectExtent l="0" t="0" r="18415" b="15875"/>
                <wp:wrapNone/>
                <wp:docPr id="1612" name="Надпись 1612"/>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F76948">
                            <w:pPr>
                              <w:rPr>
                                <w:b/>
                              </w:rPr>
                            </w:pPr>
                            <w:r w:rsidRPr="00B4276C">
                              <w:rPr>
                                <w:b/>
                                <w:lang w:val="ru"/>
                              </w:rPr>
                              <w:t>ПРИМЕЧАНИЕ</w:t>
                            </w:r>
                          </w:p>
                          <w:p w:rsidR="00583A31" w:rsidRPr="00B4276C" w:rsidRDefault="00583A31" w:rsidP="00F76948">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12" o:spid="_x0000_s1179" type="#_x0000_t202" style="position:absolute;left:0;text-align:left;margin-left:46.35pt;margin-top:2.05pt;width:102.05pt;height:21.3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" fillcolor="white [3201]" strokeweight="1pt">
                <v:textbox>
                  <w:txbxContent>
                    <w:p w:rsidR="00583A31" w:rsidRPr="00B4276C" w:rsidRDefault="00583A31" w:rsidP="00F76948">
                      <w:pPr>
                        <w:rPr>
                          <w:b/>
                        </w:rPr>
                      </w:pPr>
                      <w:r w:rsidRPr="00B4276C">
                        <w:rPr>
                          <w:b/>
                          <w:lang w:val="ru"/>
                        </w:rPr>
                        <w:t>ПРИМЕЧАНИЕ</w:t>
                      </w:r>
                    </w:p>
                    <w:p w:rsidR="00583A31" w:rsidRPr="00B4276C" w:rsidRDefault="00583A31" w:rsidP="00F76948">
                      <w:pPr>
                        <w:rPr>
                          <w:b/>
                          <w:caps/>
                          <w:lang w:val="ru-RU"/>
                        </w:rPr>
                      </w:pPr>
                    </w:p>
                  </w:txbxContent>
                </v:textbox>
              </v:shape>
            </w:pict>
          </mc:Fallback>
        </mc:AlternateContent>
      </w:r>
    </w:p>
    <w:p w:rsidR="00F76948" w:rsidRDefault="00F76948">
      <w:pPr>
        <w:pStyle w:val="GvdeMetni"/>
        <w:ind w:left="943"/>
      </w:pPr>
    </w:p>
    <w:p w:rsidR="00235F19" w:rsidRPr="009A3625" w:rsidRDefault="00EB2A7D" w:rsidP="00EB2A7D">
      <w:pPr>
        <w:pStyle w:val="GvdeMetni"/>
        <w:spacing w:before="71"/>
        <w:ind w:left="934" w:right="591"/>
        <w:jc w:val="both"/>
        <w:rPr>
          <w:lang w:val="ru-RU"/>
        </w:rPr>
      </w:pPr>
      <w:r>
        <w:rPr>
          <w:noProof/>
          <w:lang w:val="ru-RU" w:eastAsia="ru-RU"/>
        </w:rPr>
        <w:drawing>
          <wp:anchor distT="0" distB="0" distL="0" distR="0" simplePos="0" relativeHeight="252306432" behindDoc="0" locked="0" layoutInCell="1" allowOverlap="1" wp14:anchorId="43F0BCFE" wp14:editId="058F4673">
            <wp:simplePos x="0" y="0"/>
            <wp:positionH relativeFrom="page">
              <wp:posOffset>2190115</wp:posOffset>
            </wp:positionH>
            <wp:positionV relativeFrom="paragraph">
              <wp:posOffset>790575</wp:posOffset>
            </wp:positionV>
            <wp:extent cx="3427095" cy="1764665"/>
            <wp:effectExtent l="0" t="0" r="1905" b="6985"/>
            <wp:wrapTopAndBottom/>
            <wp:docPr id="699"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1687" name="image291.jpeg"/>
                    <pic:cNvPicPr/>
                  </pic:nvPicPr>
                  <pic:blipFill>
                    <a:blip r:embed="rId243" cstate="print"/>
                    <a:stretch>
                      <a:fillRect/>
                    </a:stretch>
                  </pic:blipFill>
                  <pic:spPr>
                    <a:xfrm>
                      <a:off x="0" y="0"/>
                      <a:ext cx="3427095" cy="1764665"/>
                    </a:xfrm>
                    <a:prstGeom prst="rect">
                      <a:avLst/>
                    </a:prstGeom>
                  </pic:spPr>
                </pic:pic>
              </a:graphicData>
            </a:graphic>
            <wp14:sizeRelH relativeFrom="margin">
              <wp14:pctWidth>0</wp14:pctWidth>
            </wp14:sizeRelH>
            <wp14:sizeRelV relativeFrom="margin">
              <wp14:pctHeight>0</wp14:pctHeight>
            </wp14:sizeRelV>
          </wp:anchor>
        </w:drawing>
      </w:r>
      <w:r>
        <w:rPr>
          <w:noProof/>
          <w:lang w:val="ru-RU" w:eastAsia="ru-RU"/>
        </w:rPr>
        <mc:AlternateContent>
          <mc:Choice Requires="wps">
            <w:drawing>
              <wp:anchor distT="0" distB="0" distL="0" distR="0" simplePos="0" relativeHeight="251893760" behindDoc="1" locked="0" layoutInCell="1" allowOverlap="1" wp14:anchorId="56CEA7B4" wp14:editId="51047B88">
                <wp:simplePos x="0" y="0"/>
                <wp:positionH relativeFrom="page">
                  <wp:posOffset>1225387</wp:posOffset>
                </wp:positionH>
                <wp:positionV relativeFrom="paragraph">
                  <wp:posOffset>706873</wp:posOffset>
                </wp:positionV>
                <wp:extent cx="5650230" cy="19050"/>
                <wp:effectExtent l="0" t="0" r="0" b="0"/>
                <wp:wrapTopAndBottom/>
                <wp:docPr id="30633857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F269021" id="Rectangle 65" o:spid="_x0000_s1026" style="position:absolute;margin-left:96.5pt;margin-top:55.65pt;width:444.9pt;height:1.5pt;z-index:-251422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" fillcolor="black" stroked="f">
                <w10:wrap type="topAndBottom" anchorx="page"/>
              </v:rect>
            </w:pict>
          </mc:Fallback>
        </mc:AlternateContent>
      </w:r>
      <w:r w:rsidR="00D943D5">
        <w:rPr>
          <w:w w:val="105"/>
          <w:lang w:val="ru"/>
        </w:rPr>
        <w:t>Если в настройках в качестве режима разбавления выбран режим предварительного разбавления, выполняйте процедуру в соответствии с положениями, приведенными на данном рисунке, а этапы проведения процедуры аналогичны этапам в режиме цельной крови.</w:t>
      </w:r>
    </w:p>
    <w:p w:rsidR="00EB73D4" w:rsidRPr="009A3625" w:rsidRDefault="009A3625">
      <w:pPr>
        <w:pStyle w:val="GvdeMetni"/>
        <w:tabs>
          <w:tab w:val="left" w:pos="6001"/>
          <w:tab w:val="left" w:pos="8488"/>
        </w:tabs>
        <w:spacing w:line="285" w:lineRule="auto"/>
        <w:ind w:left="1268" w:right="554"/>
        <w:jc w:val="both"/>
        <w:rPr>
          <w:w w:val="105"/>
          <w:lang w:val="ru-RU"/>
        </w:rPr>
      </w:pPr>
      <w:r>
        <w:rPr>
          <w:w w:val="105"/>
          <w:lang w:val="ru"/>
        </w:rPr>
        <w:t>1: Положение 1 в белке, ингибирующем трансляцию</w:t>
      </w:r>
    </w:p>
    <w:p w:rsidR="00EB73D4" w:rsidRPr="009A3625" w:rsidRDefault="009A3625">
      <w:pPr>
        <w:pStyle w:val="GvdeMetni"/>
        <w:tabs>
          <w:tab w:val="left" w:pos="6001"/>
          <w:tab w:val="left" w:pos="8488"/>
        </w:tabs>
        <w:spacing w:line="285" w:lineRule="auto"/>
        <w:ind w:left="1268" w:right="554"/>
        <w:jc w:val="both"/>
        <w:rPr>
          <w:w w:val="105"/>
          <w:lang w:val="ru-RU"/>
        </w:rPr>
      </w:pPr>
      <w:r>
        <w:rPr>
          <w:w w:val="105"/>
          <w:lang w:val="ru"/>
        </w:rPr>
        <w:t>2: Положение 2 в белке, ингибирующем трансляцию</w:t>
      </w:r>
    </w:p>
    <w:p w:rsidR="00EB73D4" w:rsidRPr="009A3625" w:rsidRDefault="009A3625">
      <w:pPr>
        <w:pStyle w:val="GvdeMetni"/>
        <w:tabs>
          <w:tab w:val="left" w:pos="6001"/>
          <w:tab w:val="left" w:pos="8488"/>
        </w:tabs>
        <w:spacing w:line="285" w:lineRule="auto"/>
        <w:ind w:left="1268" w:right="554"/>
        <w:jc w:val="both"/>
        <w:rPr>
          <w:w w:val="105"/>
          <w:lang w:val="ru-RU"/>
        </w:rPr>
      </w:pPr>
      <w:r>
        <w:rPr>
          <w:w w:val="105"/>
          <w:lang w:val="ru"/>
        </w:rPr>
        <w:t>3: Предварительно разбавленный маркер</w:t>
      </w:r>
    </w:p>
    <w:p w:rsidR="00235F19" w:rsidRPr="009A3625" w:rsidRDefault="009A3625">
      <w:pPr>
        <w:pStyle w:val="GvdeMetni"/>
        <w:tabs>
          <w:tab w:val="left" w:pos="6001"/>
          <w:tab w:val="left" w:pos="8488"/>
        </w:tabs>
        <w:spacing w:line="285" w:lineRule="auto"/>
        <w:ind w:left="1268" w:right="554"/>
        <w:jc w:val="both"/>
        <w:rPr>
          <w:lang w:val="ru-RU"/>
        </w:rPr>
      </w:pPr>
      <w:r>
        <w:rPr>
          <w:w w:val="105"/>
          <w:lang w:val="ru"/>
        </w:rPr>
        <w:t>4: Положение 3 в белке, ингибирующем трансляцию</w:t>
      </w:r>
    </w:p>
    <w:p w:rsidR="00235F19" w:rsidRPr="009A3625" w:rsidRDefault="009A3625">
      <w:pPr>
        <w:pStyle w:val="GvdeMetni"/>
        <w:spacing w:before="79"/>
        <w:ind w:left="1268"/>
        <w:jc w:val="both"/>
        <w:rPr>
          <w:lang w:val="ru-RU"/>
        </w:rPr>
      </w:pPr>
      <w:r>
        <w:rPr>
          <w:w w:val="105"/>
          <w:lang w:val="ru"/>
        </w:rPr>
        <w:t>5: Полость для хранения реагента СРБ (мензурка с реагентом) и положение обнаружения СРБ (мензурка)</w:t>
      </w:r>
    </w:p>
    <w:p w:rsidR="00235F19" w:rsidRPr="009A3625" w:rsidRDefault="00235F19">
      <w:pPr>
        <w:jc w:val="both"/>
        <w:rPr>
          <w:lang w:val="ru-RU"/>
        </w:rPr>
        <w:sectPr w:rsidR="00235F19" w:rsidRPr="009A3625">
          <w:pgSz w:w="11910" w:h="16840"/>
          <w:pgMar w:top="1200" w:right="680" w:bottom="840" w:left="1000" w:header="753" w:footer="647" w:gutter="0"/>
          <w:cols w:space="720"/>
        </w:sectPr>
      </w:pPr>
    </w:p>
    <w:p w:rsidR="00235F19" w:rsidRPr="009A3625" w:rsidRDefault="009A3625" w:rsidP="00EB73D4">
      <w:pPr>
        <w:pStyle w:val="GvdeMetni"/>
        <w:spacing w:before="92"/>
        <w:ind w:left="1268" w:right="591"/>
        <w:jc w:val="both"/>
        <w:rPr>
          <w:lang w:val="ru-RU"/>
        </w:rPr>
      </w:pPr>
      <w:r>
        <w:rPr>
          <w:w w:val="105"/>
          <w:lang w:val="ru"/>
        </w:rPr>
        <w:t>6: Полость для хранения реагента САА (мензурка с реагентом) и положение обнаружения САА (мензурка)</w:t>
      </w:r>
    </w:p>
    <w:p w:rsidR="00235F19" w:rsidRPr="009A3625" w:rsidRDefault="009A3625" w:rsidP="00EB73D4">
      <w:pPr>
        <w:pStyle w:val="ListeParagraf"/>
        <w:numPr>
          <w:ilvl w:val="0"/>
          <w:numId w:val="71"/>
        </w:numPr>
        <w:tabs>
          <w:tab w:val="left" w:pos="1268"/>
        </w:tabs>
        <w:spacing w:before="127" w:line="285" w:lineRule="auto"/>
        <w:ind w:right="591"/>
        <w:jc w:val="both"/>
        <w:rPr>
          <w:sz w:val="20"/>
          <w:lang w:val="ru-RU"/>
        </w:rPr>
      </w:pPr>
      <w:r>
        <w:rPr>
          <w:w w:val="105"/>
          <w:sz w:val="20"/>
          <w:lang w:val="ru"/>
        </w:rPr>
        <w:t>Разместите калибровочный раствор 1 с комплектом в приборе, прибор будет автоматически загружен и проанализирован. При этом световой индикатор на приборе будет мигать зеленым цветом. После проведения анализа световой индикатор на приборе должен постоянно гореть зеленым цветом.</w:t>
      </w:r>
    </w:p>
    <w:p w:rsidR="00235F19" w:rsidRPr="009A3625" w:rsidRDefault="009A3625" w:rsidP="00EB73D4">
      <w:pPr>
        <w:pStyle w:val="GvdeMetni"/>
        <w:spacing w:before="79"/>
        <w:ind w:left="1268" w:right="591"/>
        <w:jc w:val="both"/>
        <w:rPr>
          <w:lang w:val="ru-RU"/>
        </w:rPr>
      </w:pPr>
      <w:r>
        <w:rPr>
          <w:noProof/>
          <w:lang w:val="ru-RU" w:eastAsia="ru-RU"/>
        </w:rPr>
        <mc:AlternateContent>
          <mc:Choice Requires="wps">
            <w:drawing>
              <wp:anchor distT="0" distB="0" distL="0" distR="0" simplePos="0" relativeHeight="251894784" behindDoc="1" locked="0" layoutInCell="1" allowOverlap="1">
                <wp:simplePos x="0" y="0"/>
                <wp:positionH relativeFrom="page">
                  <wp:posOffset>1209040</wp:posOffset>
                </wp:positionH>
                <wp:positionV relativeFrom="paragraph">
                  <wp:posOffset>288290</wp:posOffset>
                </wp:positionV>
                <wp:extent cx="5650230" cy="19050"/>
                <wp:effectExtent l="0" t="0" r="0" b="0"/>
                <wp:wrapTopAndBottom/>
                <wp:docPr id="170293453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64" o:spid="_x0000_s1884" style="width:444.9pt;height:1.5pt;margin-top:22.7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64288" fillcolor="black" stroked="f">
                <w10:wrap type="topAndBottom"/>
              </v:rect>
            </w:pict>
          </mc:Fallback>
        </mc:AlternateContent>
      </w:r>
      <w:r w:rsidR="00D943D5">
        <w:rPr>
          <w:spacing w:val="-1"/>
          <w:w w:val="110"/>
          <w:lang w:val="ru"/>
        </w:rPr>
        <w:t>Система рассчитает реактивность калибровочной жидкости.</w:t>
      </w:r>
    </w:p>
    <w:p w:rsidR="00235F19" w:rsidRPr="009A3625" w:rsidRDefault="00235F19" w:rsidP="00EB73D4">
      <w:pPr>
        <w:pStyle w:val="GvdeMetni"/>
        <w:spacing w:before="1"/>
        <w:ind w:right="591"/>
        <w:jc w:val="both"/>
        <w:rPr>
          <w:sz w:val="4"/>
          <w:lang w:val="ru-RU"/>
        </w:rPr>
      </w:pPr>
    </w:p>
    <w:p w:rsidR="00235F19" w:rsidRPr="009A3625" w:rsidRDefault="009A3625" w:rsidP="00EB73D4">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51808" behindDoc="0" locked="0" layoutInCell="1" allowOverlap="1">
                <wp:simplePos x="0" y="0"/>
                <wp:positionH relativeFrom="column">
                  <wp:posOffset>596348</wp:posOffset>
                </wp:positionH>
                <wp:positionV relativeFrom="paragraph">
                  <wp:posOffset>130010</wp:posOffset>
                </wp:positionV>
                <wp:extent cx="1296063" cy="270345"/>
                <wp:effectExtent l="0" t="0" r="18415" b="15875"/>
                <wp:wrapNone/>
                <wp:docPr id="1613" name="Надпись 1613"/>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F76948">
                            <w:pPr>
                              <w:rPr>
                                <w:b/>
                              </w:rPr>
                            </w:pPr>
                            <w:r w:rsidRPr="00B4276C">
                              <w:rPr>
                                <w:b/>
                                <w:lang w:val="ru"/>
                              </w:rPr>
                              <w:t>ПРИМЕЧАНИЕ</w:t>
                            </w:r>
                          </w:p>
                          <w:p w:rsidR="00583A31" w:rsidRPr="00B4276C" w:rsidRDefault="00583A31" w:rsidP="00F76948">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13" o:spid="_x0000_s1180" type="#_x0000_t202" style="position:absolute;left:0;text-align:left;margin-left:46.95pt;margin-top:10.25pt;width:102.05pt;height:21.3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" fillcolor="white [3201]" strokeweight="1pt">
                <v:textbox>
                  <w:txbxContent>
                    <w:p w:rsidR="00583A31" w:rsidRPr="00B4276C" w:rsidRDefault="00583A31" w:rsidP="00F76948">
                      <w:pPr>
                        <w:rPr>
                          <w:b/>
                        </w:rPr>
                      </w:pPr>
                      <w:r w:rsidRPr="00B4276C">
                        <w:rPr>
                          <w:b/>
                          <w:lang w:val="ru"/>
                        </w:rPr>
                        <w:t>ПРИМЕЧАНИЕ</w:t>
                      </w:r>
                    </w:p>
                    <w:p w:rsidR="00583A31" w:rsidRPr="00B4276C" w:rsidRDefault="00583A31" w:rsidP="00F76948">
                      <w:pPr>
                        <w:rPr>
                          <w:b/>
                          <w:caps/>
                          <w:lang w:val="ru-RU"/>
                        </w:rPr>
                      </w:pPr>
                    </w:p>
                  </w:txbxContent>
                </v:textbox>
              </v:shape>
            </w:pict>
          </mc:Fallback>
        </mc:AlternateContent>
      </w:r>
    </w:p>
    <w:p w:rsidR="00F76948" w:rsidRPr="009A3625" w:rsidRDefault="00F76948" w:rsidP="00EB73D4">
      <w:pPr>
        <w:pStyle w:val="GvdeMetni"/>
        <w:ind w:left="943" w:right="591"/>
        <w:jc w:val="both"/>
        <w:rPr>
          <w:lang w:val="ru-RU"/>
        </w:rPr>
      </w:pPr>
    </w:p>
    <w:p w:rsidR="00235F19" w:rsidRPr="009A3625" w:rsidRDefault="009A3625" w:rsidP="00EB73D4">
      <w:pPr>
        <w:pStyle w:val="GvdeMetni"/>
        <w:spacing w:before="71"/>
        <w:ind w:left="934" w:right="591"/>
        <w:jc w:val="both"/>
        <w:rPr>
          <w:lang w:val="ru-RU"/>
        </w:rPr>
      </w:pPr>
      <w:r>
        <w:rPr>
          <w:noProof/>
          <w:lang w:val="ru-RU" w:eastAsia="ru-RU"/>
        </w:rPr>
        <mc:AlternateContent>
          <mc:Choice Requires="wps">
            <w:drawing>
              <wp:anchor distT="0" distB="0" distL="0" distR="0" simplePos="0" relativeHeight="251895808" behindDoc="1" locked="0" layoutInCell="1" allowOverlap="1">
                <wp:simplePos x="0" y="0"/>
                <wp:positionH relativeFrom="page">
                  <wp:posOffset>1209040</wp:posOffset>
                </wp:positionH>
                <wp:positionV relativeFrom="paragraph">
                  <wp:posOffset>252730</wp:posOffset>
                </wp:positionV>
                <wp:extent cx="5650230" cy="19050"/>
                <wp:effectExtent l="0" t="0" r="0" b="0"/>
                <wp:wrapTopAndBottom/>
                <wp:docPr id="51674914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63" o:spid="_x0000_s1886" style="width:444.9pt;height:1.5pt;margin-top:19.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63264" fillcolor="black" stroked="f">
                <w10:wrap type="topAndBottom"/>
              </v:rect>
            </w:pict>
          </mc:Fallback>
        </mc:AlternateContent>
      </w:r>
      <w:r w:rsidR="00D943D5">
        <w:rPr>
          <w:spacing w:val="-1"/>
          <w:w w:val="110"/>
          <w:lang w:val="ru"/>
        </w:rPr>
        <w:t>После начала калибровочного подсчета нельзя изменить метод и режим калибровки.</w:t>
      </w:r>
    </w:p>
    <w:p w:rsidR="00235F19" w:rsidRPr="009A3625" w:rsidRDefault="009A3625" w:rsidP="00EB73D4">
      <w:pPr>
        <w:pStyle w:val="ListeParagraf"/>
        <w:numPr>
          <w:ilvl w:val="0"/>
          <w:numId w:val="71"/>
        </w:numPr>
        <w:tabs>
          <w:tab w:val="left" w:pos="1268"/>
        </w:tabs>
        <w:spacing w:before="43"/>
        <w:ind w:right="591"/>
        <w:jc w:val="both"/>
        <w:rPr>
          <w:sz w:val="20"/>
          <w:lang w:val="ru-RU"/>
        </w:rPr>
      </w:pPr>
      <w:r>
        <w:rPr>
          <w:w w:val="110"/>
          <w:sz w:val="20"/>
          <w:lang w:val="ru"/>
        </w:rPr>
        <w:t>Повторите этап 5 от 3 до 6 раз.</w:t>
      </w:r>
    </w:p>
    <w:p w:rsidR="00235F19" w:rsidRPr="009A3625" w:rsidRDefault="009A3625" w:rsidP="00EB73D4">
      <w:pPr>
        <w:pStyle w:val="GvdeMetni"/>
        <w:spacing w:before="125" w:line="285" w:lineRule="auto"/>
        <w:ind w:left="1267" w:right="591"/>
        <w:jc w:val="both"/>
        <w:rPr>
          <w:lang w:val="ru-RU"/>
        </w:rPr>
      </w:pPr>
      <w:r>
        <w:rPr>
          <w:noProof/>
          <w:lang w:val="ru-RU" w:eastAsia="ru-RU"/>
        </w:rPr>
        <mc:AlternateContent>
          <mc:Choice Requires="wps">
            <w:drawing>
              <wp:anchor distT="0" distB="0" distL="0" distR="0" simplePos="0" relativeHeight="251896832" behindDoc="1" locked="0" layoutInCell="1" allowOverlap="1">
                <wp:simplePos x="0" y="0"/>
                <wp:positionH relativeFrom="page">
                  <wp:posOffset>1209040</wp:posOffset>
                </wp:positionH>
                <wp:positionV relativeFrom="paragraph">
                  <wp:posOffset>500380</wp:posOffset>
                </wp:positionV>
                <wp:extent cx="5650230" cy="19050"/>
                <wp:effectExtent l="0" t="0" r="0" b="0"/>
                <wp:wrapTopAndBottom/>
                <wp:docPr id="195249153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62" o:spid="_x0000_s1887" style="width:444.9pt;height:1.5pt;margin-top:39.4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62240" fillcolor="black" stroked="f">
                <w10:wrap type="topAndBottom"/>
              </v:rect>
            </w:pict>
          </mc:Fallback>
        </mc:AlternateContent>
      </w:r>
      <w:r w:rsidR="00D943D5">
        <w:rPr>
          <w:w w:val="110"/>
          <w:lang w:val="ru"/>
        </w:rPr>
        <w:t>Система рассчитает среднее значение, коэффициент вариации (КВ) и стандартное отклонение (СО) степени реакции калибровочного раствора.</w:t>
      </w:r>
    </w:p>
    <w:p w:rsidR="00235F19" w:rsidRPr="009A3625" w:rsidRDefault="00235F19" w:rsidP="00EB73D4">
      <w:pPr>
        <w:pStyle w:val="GvdeMetni"/>
        <w:spacing w:before="1"/>
        <w:ind w:right="591"/>
        <w:jc w:val="both"/>
        <w:rPr>
          <w:sz w:val="4"/>
          <w:lang w:val="ru-RU"/>
        </w:rPr>
      </w:pPr>
    </w:p>
    <w:p w:rsidR="00235F19" w:rsidRPr="009A3625" w:rsidRDefault="009A3625" w:rsidP="00EB73D4">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53856" behindDoc="0" locked="0" layoutInCell="1" allowOverlap="1">
                <wp:simplePos x="0" y="0"/>
                <wp:positionH relativeFrom="column">
                  <wp:posOffset>604300</wp:posOffset>
                </wp:positionH>
                <wp:positionV relativeFrom="paragraph">
                  <wp:posOffset>86167</wp:posOffset>
                </wp:positionV>
                <wp:extent cx="1296063" cy="270345"/>
                <wp:effectExtent l="0" t="0" r="18415" b="15875"/>
                <wp:wrapNone/>
                <wp:docPr id="1614" name="Надпись 1614"/>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F76948">
                            <w:pPr>
                              <w:rPr>
                                <w:b/>
                              </w:rPr>
                            </w:pPr>
                            <w:r w:rsidRPr="00B4276C">
                              <w:rPr>
                                <w:b/>
                                <w:lang w:val="ru"/>
                              </w:rPr>
                              <w:t>ПРИМЕЧАНИЕ</w:t>
                            </w:r>
                          </w:p>
                          <w:p w:rsidR="00583A31" w:rsidRPr="00B4276C" w:rsidRDefault="00583A31" w:rsidP="00F76948">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14" o:spid="_x0000_s1181" type="#_x0000_t202" style="position:absolute;left:0;text-align:left;margin-left:47.6pt;margin-top:6.8pt;width:102.05pt;height:21.3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" fillcolor="white [3201]" strokeweight="1pt">
                <v:textbox>
                  <w:txbxContent>
                    <w:p w:rsidR="00583A31" w:rsidRPr="00B4276C" w:rsidRDefault="00583A31" w:rsidP="00F76948">
                      <w:pPr>
                        <w:rPr>
                          <w:b/>
                        </w:rPr>
                      </w:pPr>
                      <w:r w:rsidRPr="00B4276C">
                        <w:rPr>
                          <w:b/>
                          <w:lang w:val="ru"/>
                        </w:rPr>
                        <w:t>ПРИМЕЧАНИЕ</w:t>
                      </w:r>
                    </w:p>
                    <w:p w:rsidR="00583A31" w:rsidRPr="00B4276C" w:rsidRDefault="00583A31" w:rsidP="00F76948">
                      <w:pPr>
                        <w:rPr>
                          <w:b/>
                          <w:caps/>
                          <w:lang w:val="ru-RU"/>
                        </w:rPr>
                      </w:pPr>
                    </w:p>
                  </w:txbxContent>
                </v:textbox>
              </v:shape>
            </w:pict>
          </mc:Fallback>
        </mc:AlternateContent>
      </w:r>
    </w:p>
    <w:p w:rsidR="00F76948" w:rsidRPr="009A3625" w:rsidRDefault="00F76948" w:rsidP="00EB73D4">
      <w:pPr>
        <w:pStyle w:val="GvdeMetni"/>
        <w:ind w:left="943" w:right="591"/>
        <w:jc w:val="both"/>
        <w:rPr>
          <w:lang w:val="ru-RU"/>
        </w:rPr>
      </w:pPr>
    </w:p>
    <w:p w:rsidR="00235F19" w:rsidRPr="009A3625" w:rsidRDefault="009A3625" w:rsidP="00EB73D4">
      <w:pPr>
        <w:pStyle w:val="GvdeMetni"/>
        <w:spacing w:before="71"/>
        <w:ind w:left="934" w:right="591"/>
        <w:jc w:val="both"/>
        <w:rPr>
          <w:lang w:val="ru-RU"/>
        </w:rPr>
      </w:pPr>
      <w:r>
        <w:rPr>
          <w:noProof/>
          <w:lang w:val="ru-RU" w:eastAsia="ru-RU"/>
        </w:rPr>
        <mc:AlternateContent>
          <mc:Choice Requires="wps">
            <w:drawing>
              <wp:anchor distT="0" distB="0" distL="0" distR="0" simplePos="0" relativeHeight="251897856" behindDoc="1" locked="0" layoutInCell="1" allowOverlap="1">
                <wp:simplePos x="0" y="0"/>
                <wp:positionH relativeFrom="page">
                  <wp:posOffset>1209040</wp:posOffset>
                </wp:positionH>
                <wp:positionV relativeFrom="paragraph">
                  <wp:posOffset>556895</wp:posOffset>
                </wp:positionV>
                <wp:extent cx="5650230" cy="19050"/>
                <wp:effectExtent l="0" t="0" r="0" b="0"/>
                <wp:wrapTopAndBottom/>
                <wp:docPr id="87556765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61" o:spid="_x0000_s1889" style="width:444.9pt;height:1.5pt;margin-top:43.8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61216" fillcolor="black" stroked="f">
                <w10:wrap type="topAndBottom"/>
              </v:rect>
            </w:pict>
          </mc:Fallback>
        </mc:AlternateContent>
      </w:r>
      <w:r w:rsidR="00D943D5">
        <w:rPr>
          <w:w w:val="105"/>
          <w:lang w:val="ru"/>
        </w:rPr>
        <w:t>Если целевое значение СРБ меньше или равно 10 мг/л, КВ должен быть меньше 20%, если целевое значение СРБ больше 10 мг/л, КВ должен быть меньше 10%. В противном случае результат считается недействительным и калибровку следует начать сначала.</w:t>
      </w:r>
    </w:p>
    <w:p w:rsidR="00235F19" w:rsidRPr="009A3625" w:rsidRDefault="009A3625" w:rsidP="00EB73D4">
      <w:pPr>
        <w:pStyle w:val="ListeParagraf"/>
        <w:numPr>
          <w:ilvl w:val="0"/>
          <w:numId w:val="71"/>
        </w:numPr>
        <w:tabs>
          <w:tab w:val="left" w:pos="1268"/>
        </w:tabs>
        <w:spacing w:before="43"/>
        <w:ind w:right="591"/>
        <w:jc w:val="both"/>
        <w:rPr>
          <w:sz w:val="20"/>
          <w:lang w:val="ru-RU"/>
        </w:rPr>
      </w:pPr>
      <w:r>
        <w:rPr>
          <w:spacing w:val="-1"/>
          <w:w w:val="110"/>
          <w:sz w:val="20"/>
          <w:lang w:val="ru"/>
        </w:rPr>
        <w:t>Выберите остальные калибровочные растворы и выполните этапы 4~6 для калибровки раствора.</w:t>
      </w:r>
    </w:p>
    <w:p w:rsidR="00235F19" w:rsidRPr="009A3625" w:rsidRDefault="009A3625" w:rsidP="00EB73D4">
      <w:pPr>
        <w:pStyle w:val="ListeParagraf"/>
        <w:numPr>
          <w:ilvl w:val="0"/>
          <w:numId w:val="71"/>
        </w:numPr>
        <w:tabs>
          <w:tab w:val="left" w:pos="1268"/>
        </w:tabs>
        <w:spacing w:before="117"/>
        <w:ind w:right="591"/>
        <w:jc w:val="both"/>
        <w:rPr>
          <w:sz w:val="20"/>
          <w:lang w:val="ru-RU"/>
        </w:rPr>
      </w:pPr>
      <w:r>
        <w:rPr>
          <w:spacing w:val="-1"/>
          <w:w w:val="110"/>
          <w:sz w:val="20"/>
          <w:lang w:val="ru"/>
        </w:rPr>
        <w:t>После подсчета всех калибровочных растворов нажмите кнопку «Рассчитать».</w:t>
      </w:r>
    </w:p>
    <w:p w:rsidR="00235F19" w:rsidRPr="009A3625" w:rsidRDefault="009A3625" w:rsidP="00EB73D4">
      <w:pPr>
        <w:pStyle w:val="GvdeMetni"/>
        <w:spacing w:before="126" w:line="285" w:lineRule="auto"/>
        <w:ind w:left="1267" w:right="591"/>
        <w:jc w:val="both"/>
        <w:rPr>
          <w:lang w:val="ru-RU"/>
        </w:rPr>
      </w:pPr>
      <w:r>
        <w:rPr>
          <w:w w:val="110"/>
          <w:lang w:val="ru"/>
        </w:rPr>
        <w:t>В системе отобразится калибровочная кривая соотношения концентрации СРБ и степени реакции в соответствии с расчетом. См. Рисунок 10-9: на оси Х представлена концентрация СРБ, а на оси Y представлено среднее значение степени реакции СРБ.</w:t>
      </w:r>
    </w:p>
    <w:p w:rsidR="00235F19" w:rsidRDefault="009A3625">
      <w:pPr>
        <w:spacing w:before="92"/>
        <w:ind w:left="1268"/>
        <w:rPr>
          <w:rFonts w:ascii="Arial"/>
          <w:b/>
          <w:sz w:val="18"/>
        </w:rPr>
      </w:pPr>
      <w:r>
        <w:rPr>
          <w:noProof/>
          <w:lang w:val="ru-RU" w:eastAsia="ru-RU"/>
        </w:rPr>
        <w:drawing>
          <wp:anchor distT="0" distB="0" distL="0" distR="0" simplePos="0" relativeHeight="252307456" behindDoc="0" locked="0" layoutInCell="1" allowOverlap="1">
            <wp:simplePos x="0" y="0"/>
            <wp:positionH relativeFrom="page">
              <wp:posOffset>1452866</wp:posOffset>
            </wp:positionH>
            <wp:positionV relativeFrom="paragraph">
              <wp:posOffset>229138</wp:posOffset>
            </wp:positionV>
            <wp:extent cx="4193406" cy="3551872"/>
            <wp:effectExtent l="0" t="0" r="0" b="0"/>
            <wp:wrapTopAndBottom/>
            <wp:docPr id="705" name="image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03561" name="image319.png"/>
                    <pic:cNvPicPr/>
                  </pic:nvPicPr>
                  <pic:blipFill>
                    <a:blip r:embed="rId275" cstate="print"/>
                    <a:stretch>
                      <a:fillRect/>
                    </a:stretch>
                  </pic:blipFill>
                  <pic:spPr>
                    <a:xfrm>
                      <a:off x="0" y="0"/>
                      <a:ext cx="4193406" cy="3551872"/>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10-9 </w:t>
      </w:r>
      <w:r>
        <w:rPr>
          <w:rFonts w:ascii="Arial"/>
          <w:b/>
          <w:w w:val="105"/>
          <w:sz w:val="18"/>
          <w:lang w:val="ru"/>
        </w:rPr>
        <w:t>Кривая</w:t>
      </w:r>
      <w:r>
        <w:rPr>
          <w:rFonts w:ascii="Arial"/>
          <w:b/>
          <w:w w:val="105"/>
          <w:sz w:val="18"/>
          <w:lang w:val="ru"/>
        </w:rPr>
        <w:t xml:space="preserve"> </w:t>
      </w:r>
      <w:r>
        <w:rPr>
          <w:rFonts w:ascii="Arial"/>
          <w:b/>
          <w:w w:val="105"/>
          <w:sz w:val="18"/>
          <w:lang w:val="ru"/>
        </w:rPr>
        <w:t>сплайновой</w:t>
      </w:r>
      <w:r>
        <w:rPr>
          <w:rFonts w:ascii="Arial"/>
          <w:b/>
          <w:w w:val="105"/>
          <w:sz w:val="18"/>
          <w:lang w:val="ru"/>
        </w:rPr>
        <w:t xml:space="preserve"> </w:t>
      </w:r>
      <w:r>
        <w:rPr>
          <w:rFonts w:ascii="Arial"/>
          <w:b/>
          <w:w w:val="105"/>
          <w:sz w:val="18"/>
          <w:lang w:val="ru"/>
        </w:rPr>
        <w:t>калибровки</w:t>
      </w:r>
    </w:p>
    <w:p w:rsidR="00235F19" w:rsidRDefault="00235F19">
      <w:pPr>
        <w:rPr>
          <w:rFonts w:ascii="Arial"/>
          <w:sz w:val="18"/>
        </w:rPr>
        <w:sectPr w:rsidR="00235F19">
          <w:pgSz w:w="11910" w:h="16840"/>
          <w:pgMar w:top="1200" w:right="680" w:bottom="840" w:left="1000" w:header="753" w:footer="647" w:gutter="0"/>
          <w:cols w:space="720"/>
        </w:sectPr>
      </w:pPr>
    </w:p>
    <w:p w:rsidR="00235F19" w:rsidRDefault="00235F19">
      <w:pPr>
        <w:pStyle w:val="GvdeMetni"/>
        <w:spacing w:before="7"/>
        <w:rPr>
          <w:rFonts w:ascii="Arial"/>
          <w:b/>
          <w:sz w:val="22"/>
        </w:rPr>
      </w:pPr>
    </w:p>
    <w:p w:rsidR="00235F19" w:rsidRPr="009A3625" w:rsidRDefault="009A3625" w:rsidP="00EB73D4">
      <w:pPr>
        <w:pStyle w:val="ListeParagraf"/>
        <w:numPr>
          <w:ilvl w:val="0"/>
          <w:numId w:val="71"/>
        </w:numPr>
        <w:tabs>
          <w:tab w:val="left" w:pos="1268"/>
        </w:tabs>
        <w:spacing w:before="119" w:line="285" w:lineRule="auto"/>
        <w:ind w:left="1267" w:right="569"/>
        <w:jc w:val="both"/>
        <w:rPr>
          <w:sz w:val="20"/>
          <w:lang w:val="ru-RU"/>
        </w:rPr>
      </w:pPr>
      <w:r>
        <w:rPr>
          <w:noProof/>
          <w:lang w:val="ru-RU" w:eastAsia="ru-RU"/>
        </w:rPr>
        <mc:AlternateContent>
          <mc:Choice Requires="wps">
            <w:drawing>
              <wp:anchor distT="0" distB="0" distL="0" distR="0" simplePos="0" relativeHeight="251898880" behindDoc="1" locked="0" layoutInCell="1" allowOverlap="1">
                <wp:simplePos x="0" y="0"/>
                <wp:positionH relativeFrom="page">
                  <wp:posOffset>1209040</wp:posOffset>
                </wp:positionH>
                <wp:positionV relativeFrom="paragraph">
                  <wp:posOffset>601980</wp:posOffset>
                </wp:positionV>
                <wp:extent cx="5650230" cy="19050"/>
                <wp:effectExtent l="0" t="0" r="0" b="0"/>
                <wp:wrapTopAndBottom/>
                <wp:docPr id="37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AF03BB0" id="Rectangle 60" o:spid="_x0000_s1026" style="position:absolute;margin-left:95.2pt;margin-top:47.4pt;width:444.9pt;height:1.5pt;z-index:-251417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" fillcolor="black" stroked="f">
                <w10:wrap type="topAndBottom" anchorx="page"/>
              </v:rect>
            </w:pict>
          </mc:Fallback>
        </mc:AlternateContent>
      </w:r>
      <w:r w:rsidR="00D943D5">
        <w:rPr>
          <w:w w:val="105"/>
          <w:sz w:val="20"/>
          <w:lang w:val="ru"/>
        </w:rPr>
        <w:t xml:space="preserve">Нажмите кнопку </w:t>
      </w:r>
      <w:r w:rsidR="00D943D5">
        <w:rPr>
          <w:rFonts w:ascii="Arial"/>
          <w:b/>
          <w:w w:val="105"/>
          <w:sz w:val="20"/>
          <w:lang w:val="ru"/>
        </w:rPr>
        <w:t>«Сохранить»</w:t>
      </w:r>
      <w:r w:rsidR="00F17C50" w:rsidRPr="00F17C50">
        <w:rPr>
          <w:rFonts w:ascii="Arial"/>
          <w:b/>
          <w:w w:val="105"/>
          <w:sz w:val="20"/>
          <w:lang w:val="ru-RU"/>
        </w:rPr>
        <w:t xml:space="preserve"> </w:t>
      </w:r>
      <w:r w:rsidR="00F17C50" w:rsidRPr="00F17C50">
        <w:rPr>
          <w:b/>
          <w:w w:val="105"/>
          <w:sz w:val="20"/>
          <w:lang w:val="ru-RU"/>
        </w:rPr>
        <w:t>(</w:t>
      </w:r>
      <w:r w:rsidR="00F17C50" w:rsidRPr="00F17C50">
        <w:rPr>
          <w:b/>
          <w:w w:val="105"/>
          <w:sz w:val="20"/>
          <w:lang w:val="en-GB"/>
        </w:rPr>
        <w:t>Save</w:t>
      </w:r>
      <w:r w:rsidR="00F17C50" w:rsidRPr="00F17C50">
        <w:rPr>
          <w:b/>
          <w:w w:val="105"/>
          <w:sz w:val="20"/>
          <w:lang w:val="ru-RU"/>
        </w:rPr>
        <w:t>)</w:t>
      </w:r>
      <w:r w:rsidR="00D943D5">
        <w:rPr>
          <w:w w:val="105"/>
          <w:sz w:val="20"/>
          <w:lang w:val="ru"/>
        </w:rPr>
        <w:t xml:space="preserve">, чтобы сохранить результат калибровки, либо нажмите кнопку «Закрыть», а затем </w:t>
      </w:r>
      <w:r w:rsidR="00D943D5">
        <w:rPr>
          <w:rFonts w:ascii="Arial"/>
          <w:b/>
          <w:w w:val="105"/>
          <w:sz w:val="20"/>
          <w:lang w:val="ru"/>
        </w:rPr>
        <w:t>«Очистить»</w:t>
      </w:r>
      <w:r w:rsidR="00F17C50" w:rsidRPr="00F17C50">
        <w:rPr>
          <w:rFonts w:ascii="Arial"/>
          <w:b/>
          <w:w w:val="105"/>
          <w:sz w:val="20"/>
          <w:lang w:val="ru-RU"/>
        </w:rPr>
        <w:t xml:space="preserve"> </w:t>
      </w:r>
      <w:r w:rsidR="00F17C50" w:rsidRPr="00F17C50">
        <w:rPr>
          <w:b/>
          <w:w w:val="105"/>
          <w:sz w:val="20"/>
          <w:lang w:val="ru-RU"/>
        </w:rPr>
        <w:t>(</w:t>
      </w:r>
      <w:r w:rsidR="00F17C50" w:rsidRPr="00F17C50">
        <w:rPr>
          <w:b/>
          <w:w w:val="105"/>
          <w:sz w:val="20"/>
          <w:lang w:val="en-GB"/>
        </w:rPr>
        <w:t>Clear</w:t>
      </w:r>
      <w:r w:rsidR="00F17C50" w:rsidRPr="00F17C50">
        <w:rPr>
          <w:b/>
          <w:w w:val="105"/>
          <w:sz w:val="20"/>
          <w:lang w:val="ru-RU"/>
        </w:rPr>
        <w:t>)</w:t>
      </w:r>
      <w:r w:rsidR="00D943D5">
        <w:rPr>
          <w:w w:val="105"/>
          <w:sz w:val="20"/>
          <w:lang w:val="ru"/>
        </w:rPr>
        <w:t xml:space="preserve"> и выберите </w:t>
      </w:r>
      <w:r w:rsidR="00D943D5">
        <w:rPr>
          <w:rFonts w:ascii="Arial"/>
          <w:b/>
          <w:w w:val="105"/>
          <w:sz w:val="20"/>
          <w:lang w:val="ru"/>
        </w:rPr>
        <w:t>«Да»</w:t>
      </w:r>
      <w:r w:rsidR="00F17C50" w:rsidRPr="00F17C50">
        <w:rPr>
          <w:rFonts w:ascii="Arial"/>
          <w:b/>
          <w:w w:val="105"/>
          <w:sz w:val="20"/>
          <w:lang w:val="ru-RU"/>
        </w:rPr>
        <w:t xml:space="preserve"> </w:t>
      </w:r>
      <w:r w:rsidR="00F17C50" w:rsidRPr="00F17C50">
        <w:rPr>
          <w:b/>
          <w:w w:val="105"/>
          <w:sz w:val="20"/>
          <w:lang w:val="ru-RU"/>
        </w:rPr>
        <w:t>(</w:t>
      </w:r>
      <w:r w:rsidR="00F17C50" w:rsidRPr="00F17C50">
        <w:rPr>
          <w:b/>
          <w:w w:val="105"/>
          <w:sz w:val="20"/>
          <w:lang w:val="en-GB"/>
        </w:rPr>
        <w:t>Yes</w:t>
      </w:r>
      <w:r w:rsidR="00F17C50" w:rsidRPr="00F17C50">
        <w:rPr>
          <w:b/>
          <w:w w:val="105"/>
          <w:sz w:val="20"/>
          <w:lang w:val="ru-RU"/>
        </w:rPr>
        <w:t>)</w:t>
      </w:r>
      <w:r w:rsidR="00D943D5">
        <w:rPr>
          <w:w w:val="105"/>
          <w:sz w:val="20"/>
          <w:lang w:val="ru"/>
        </w:rPr>
        <w:t xml:space="preserve"> во всплывающем окне, чтобы удалить текущий результат и начать калибровку заново.</w:t>
      </w:r>
    </w:p>
    <w:p w:rsidR="00235F19" w:rsidRPr="009A3625" w:rsidRDefault="00235F19" w:rsidP="00EB73D4">
      <w:pPr>
        <w:pStyle w:val="GvdeMetni"/>
        <w:ind w:right="569"/>
        <w:jc w:val="both"/>
        <w:rPr>
          <w:sz w:val="4"/>
          <w:lang w:val="ru-RU"/>
        </w:rPr>
      </w:pPr>
    </w:p>
    <w:p w:rsidR="00235F19" w:rsidRPr="009A3625" w:rsidRDefault="009A3625" w:rsidP="00EB73D4">
      <w:pPr>
        <w:pStyle w:val="GvdeMetni"/>
        <w:ind w:left="943" w:right="569"/>
        <w:jc w:val="both"/>
        <w:rPr>
          <w:noProof/>
          <w:lang w:val="ru-RU" w:eastAsia="ru-RU"/>
        </w:rPr>
      </w:pPr>
      <w:r>
        <w:rPr>
          <w:noProof/>
          <w:lang w:val="ru-RU" w:eastAsia="ru-RU"/>
        </w:rPr>
        <mc:AlternateContent>
          <mc:Choice Requires="wps">
            <w:drawing>
              <wp:anchor distT="0" distB="0" distL="114300" distR="114300" simplePos="0" relativeHeight="252155904" behindDoc="0" locked="0" layoutInCell="1" allowOverlap="1">
                <wp:simplePos x="0" y="0"/>
                <wp:positionH relativeFrom="column">
                  <wp:posOffset>584835</wp:posOffset>
                </wp:positionH>
                <wp:positionV relativeFrom="paragraph">
                  <wp:posOffset>27139</wp:posOffset>
                </wp:positionV>
                <wp:extent cx="1296063" cy="270345"/>
                <wp:effectExtent l="0" t="0" r="18415" b="15875"/>
                <wp:wrapNone/>
                <wp:docPr id="1615" name="Надпись 1615"/>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F76948">
                            <w:pPr>
                              <w:rPr>
                                <w:b/>
                              </w:rPr>
                            </w:pPr>
                            <w:r w:rsidRPr="00B4276C">
                              <w:rPr>
                                <w:b/>
                                <w:lang w:val="ru"/>
                              </w:rPr>
                              <w:t>ПРИМЕЧАНИЕ</w:t>
                            </w:r>
                          </w:p>
                          <w:p w:rsidR="00583A31" w:rsidRPr="00B4276C" w:rsidRDefault="00583A31" w:rsidP="00F76948">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15" o:spid="_x0000_s1182" type="#_x0000_t202" style="position:absolute;left:0;text-align:left;margin-left:46.05pt;margin-top:2.15pt;width:102.05pt;height:21.3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" fillcolor="white [3201]" strokeweight="1pt">
                <v:textbox>
                  <w:txbxContent>
                    <w:p w:rsidR="00583A31" w:rsidRPr="00B4276C" w:rsidRDefault="00583A31" w:rsidP="00F76948">
                      <w:pPr>
                        <w:rPr>
                          <w:b/>
                        </w:rPr>
                      </w:pPr>
                      <w:r w:rsidRPr="00B4276C">
                        <w:rPr>
                          <w:b/>
                          <w:lang w:val="ru"/>
                        </w:rPr>
                        <w:t>ПРИМЕЧАНИЕ</w:t>
                      </w:r>
                    </w:p>
                    <w:p w:rsidR="00583A31" w:rsidRPr="00B4276C" w:rsidRDefault="00583A31" w:rsidP="00F76948">
                      <w:pPr>
                        <w:rPr>
                          <w:b/>
                          <w:caps/>
                          <w:lang w:val="ru-RU"/>
                        </w:rPr>
                      </w:pPr>
                    </w:p>
                  </w:txbxContent>
                </v:textbox>
              </v:shape>
            </w:pict>
          </mc:Fallback>
        </mc:AlternateContent>
      </w:r>
    </w:p>
    <w:p w:rsidR="00F76948" w:rsidRPr="009A3625" w:rsidRDefault="00F76948" w:rsidP="00EB73D4">
      <w:pPr>
        <w:pStyle w:val="GvdeMetni"/>
        <w:ind w:left="943" w:right="569"/>
        <w:jc w:val="both"/>
        <w:rPr>
          <w:lang w:val="ru-RU"/>
        </w:rPr>
      </w:pPr>
    </w:p>
    <w:p w:rsidR="00235F19" w:rsidRPr="009A3625" w:rsidRDefault="009A3625" w:rsidP="00EB73D4">
      <w:pPr>
        <w:pStyle w:val="GvdeMetni"/>
        <w:spacing w:before="71"/>
        <w:ind w:left="934" w:right="569"/>
        <w:jc w:val="both"/>
        <w:rPr>
          <w:lang w:val="ru-RU"/>
        </w:rPr>
      </w:pPr>
      <w:r>
        <w:rPr>
          <w:noProof/>
          <w:lang w:val="ru-RU" w:eastAsia="ru-RU"/>
        </w:rPr>
        <mc:AlternateContent>
          <mc:Choice Requires="wps">
            <w:drawing>
              <wp:anchor distT="0" distB="0" distL="0" distR="0" simplePos="0" relativeHeight="251899904" behindDoc="1" locked="0" layoutInCell="1" allowOverlap="1">
                <wp:simplePos x="0" y="0"/>
                <wp:positionH relativeFrom="page">
                  <wp:posOffset>1209040</wp:posOffset>
                </wp:positionH>
                <wp:positionV relativeFrom="paragraph">
                  <wp:posOffset>405130</wp:posOffset>
                </wp:positionV>
                <wp:extent cx="5650230" cy="19050"/>
                <wp:effectExtent l="0" t="0" r="0" b="0"/>
                <wp:wrapTopAndBottom/>
                <wp:docPr id="160039811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59" o:spid="_x0000_s1892" style="width:444.9pt;height:1.5pt;margin-top:31.9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59168" fillcolor="black" stroked="f">
                <w10:wrap type="topAndBottom"/>
              </v:rect>
            </w:pict>
          </mc:Fallback>
        </mc:AlternateContent>
      </w:r>
      <w:r w:rsidR="00D943D5">
        <w:rPr>
          <w:spacing w:val="-1"/>
          <w:w w:val="110"/>
          <w:lang w:val="ru"/>
        </w:rPr>
        <w:t>После сохранения результата калибровки вы можете нажать кнопку «Калибровочная кривая», чтобы просмотреть результат калибровки и калибровочную кривую.</w:t>
      </w:r>
    </w:p>
    <w:p w:rsidR="00235F19" w:rsidRDefault="009A3625" w:rsidP="00EB73D4">
      <w:pPr>
        <w:pStyle w:val="Balk3"/>
        <w:numPr>
          <w:ilvl w:val="2"/>
          <w:numId w:val="78"/>
        </w:numPr>
        <w:tabs>
          <w:tab w:val="left" w:pos="1198"/>
        </w:tabs>
        <w:spacing w:before="147"/>
        <w:ind w:left="1197" w:right="569" w:hanging="1064"/>
        <w:jc w:val="both"/>
      </w:pPr>
      <w:bookmarkStart w:id="131" w:name="_TOC_250053"/>
      <w:r>
        <w:rPr>
          <w:lang w:val="ru"/>
        </w:rPr>
        <w:t xml:space="preserve">Кривая специфического </w:t>
      </w:r>
      <w:bookmarkEnd w:id="131"/>
      <w:r>
        <w:rPr>
          <w:lang w:val="ru"/>
        </w:rPr>
        <w:t>белка</w:t>
      </w:r>
    </w:p>
    <w:p w:rsidR="00235F19" w:rsidRPr="009A3625" w:rsidRDefault="009A3625" w:rsidP="00EB73D4">
      <w:pPr>
        <w:pStyle w:val="GvdeMetni"/>
        <w:spacing w:before="191" w:line="285" w:lineRule="auto"/>
        <w:ind w:left="928" w:right="569"/>
        <w:jc w:val="both"/>
        <w:rPr>
          <w:lang w:val="ru-RU"/>
        </w:rPr>
      </w:pPr>
      <w:r>
        <w:rPr>
          <w:w w:val="110"/>
          <w:lang w:val="ru"/>
        </w:rPr>
        <w:t>Существуют определенные различия между разными партиями наборов специфического белка. При замене одной партии наборов специфического белка на другую выполните исследование для калибровки специфического белка, чтобы создать калибровочную кривую (п. 10.3.5 «Калибровка специфического белка») или выполните процедуру, описанную в данной главе, чтобы считать электронную калибровочную кривую, предоставленную компанией «Дайминд», и загрузить ее в прибор.</w:t>
      </w:r>
    </w:p>
    <w:p w:rsidR="00235F19" w:rsidRDefault="009A3625" w:rsidP="00EB73D4">
      <w:pPr>
        <w:pStyle w:val="GvdeMetni"/>
        <w:spacing w:before="79" w:line="285" w:lineRule="auto"/>
        <w:ind w:left="928" w:right="569"/>
        <w:jc w:val="both"/>
      </w:pPr>
      <w:r>
        <w:rPr>
          <w:spacing w:val="-1"/>
          <w:w w:val="110"/>
          <w:lang w:val="ru"/>
        </w:rPr>
        <w:t>Кривую калибровки специфического белка в данном анализаторе можно ввести в прибор путем считывания электронной калибровочной кривой, предоставленной производителем. Пользователь может использовать следующую процедуру калибровки.</w:t>
      </w:r>
    </w:p>
    <w:p w:rsidR="00235F19" w:rsidRPr="009A3625" w:rsidRDefault="009A3625" w:rsidP="00EB73D4">
      <w:pPr>
        <w:pStyle w:val="ListeParagraf"/>
        <w:numPr>
          <w:ilvl w:val="0"/>
          <w:numId w:val="70"/>
        </w:numPr>
        <w:tabs>
          <w:tab w:val="left" w:pos="1268"/>
        </w:tabs>
        <w:spacing w:before="72"/>
        <w:ind w:right="569"/>
        <w:jc w:val="both"/>
        <w:rPr>
          <w:sz w:val="20"/>
          <w:lang w:val="ru-RU"/>
        </w:rPr>
      </w:pPr>
      <w:r>
        <w:rPr>
          <w:w w:val="105"/>
          <w:sz w:val="20"/>
          <w:lang w:val="ru"/>
        </w:rPr>
        <w:t>Нажмите кнопку «Калибровка» на странице меню, чтобы открыть интерфейс калибровки.</w:t>
      </w:r>
    </w:p>
    <w:p w:rsidR="00235F19" w:rsidRPr="009A3625" w:rsidRDefault="009A3625" w:rsidP="00EB73D4">
      <w:pPr>
        <w:pStyle w:val="ListeParagraf"/>
        <w:numPr>
          <w:ilvl w:val="0"/>
          <w:numId w:val="70"/>
        </w:numPr>
        <w:tabs>
          <w:tab w:val="left" w:pos="1268"/>
        </w:tabs>
        <w:spacing w:before="117" w:line="285" w:lineRule="auto"/>
        <w:ind w:left="1267" w:right="569"/>
        <w:jc w:val="both"/>
        <w:rPr>
          <w:sz w:val="20"/>
          <w:lang w:val="ru-RU"/>
        </w:rPr>
      </w:pPr>
      <w:r>
        <w:rPr>
          <w:spacing w:val="-1"/>
          <w:w w:val="110"/>
          <w:sz w:val="20"/>
          <w:lang w:val="ru"/>
        </w:rPr>
        <w:t>Нажмите на кривую в меню, чтобы открыть окно выбора пункта специфического белка, по которому вы хотите считать кривую, см. рисунок. Выберите остальные калибровочные растворы и выполните этапы 4~6 для калибровки раствора.</w:t>
      </w:r>
    </w:p>
    <w:p w:rsidR="00235F19" w:rsidRPr="009A3625" w:rsidRDefault="009A3625" w:rsidP="00EB73D4">
      <w:pPr>
        <w:pStyle w:val="ListeParagraf"/>
        <w:numPr>
          <w:ilvl w:val="0"/>
          <w:numId w:val="70"/>
        </w:numPr>
        <w:tabs>
          <w:tab w:val="left" w:pos="1268"/>
        </w:tabs>
        <w:spacing w:before="71"/>
        <w:ind w:right="569"/>
        <w:jc w:val="both"/>
        <w:rPr>
          <w:sz w:val="20"/>
          <w:lang w:val="ru-RU"/>
        </w:rPr>
      </w:pPr>
      <w:r>
        <w:rPr>
          <w:spacing w:val="-1"/>
          <w:w w:val="110"/>
          <w:sz w:val="20"/>
          <w:lang w:val="ru"/>
        </w:rPr>
        <w:t>После подсчета всех калибровочных растворов нажмите кнопку «Рассчитать».</w:t>
      </w:r>
    </w:p>
    <w:p w:rsidR="00235F19" w:rsidRPr="009A3625" w:rsidRDefault="009A3625" w:rsidP="00EB73D4">
      <w:pPr>
        <w:pStyle w:val="ListeParagraf"/>
        <w:numPr>
          <w:ilvl w:val="0"/>
          <w:numId w:val="70"/>
        </w:numPr>
        <w:tabs>
          <w:tab w:val="left" w:pos="1268"/>
        </w:tabs>
        <w:spacing w:before="118" w:line="285" w:lineRule="auto"/>
        <w:ind w:left="1267" w:right="569"/>
        <w:jc w:val="both"/>
        <w:rPr>
          <w:sz w:val="20"/>
          <w:lang w:val="ru-RU"/>
        </w:rPr>
      </w:pPr>
      <w:r>
        <w:rPr>
          <w:w w:val="110"/>
          <w:sz w:val="20"/>
          <w:lang w:val="ru"/>
        </w:rPr>
        <w:t>В системе отобразится калибровочная кривая соотношения концентрации СРБ и степени реакции в соответствии с расчетом. См. Рисунок 10-9: на оси Х представлена концентрация СРБ, а на оси Y представлено среднее значение степени реакции СРБ.</w:t>
      </w:r>
    </w:p>
    <w:p w:rsidR="00235F19" w:rsidRDefault="009A3625">
      <w:pPr>
        <w:spacing w:before="82"/>
        <w:ind w:left="1268"/>
        <w:rPr>
          <w:rFonts w:ascii="Arial"/>
          <w:b/>
          <w:sz w:val="18"/>
        </w:rPr>
      </w:pPr>
      <w:r>
        <w:rPr>
          <w:noProof/>
          <w:lang w:val="ru-RU" w:eastAsia="ru-RU"/>
        </w:rPr>
        <w:drawing>
          <wp:anchor distT="0" distB="0" distL="0" distR="0" simplePos="0" relativeHeight="252308480" behindDoc="0" locked="0" layoutInCell="1" allowOverlap="1">
            <wp:simplePos x="0" y="0"/>
            <wp:positionH relativeFrom="page">
              <wp:posOffset>1752600</wp:posOffset>
            </wp:positionH>
            <wp:positionV relativeFrom="paragraph">
              <wp:posOffset>220980</wp:posOffset>
            </wp:positionV>
            <wp:extent cx="2642870" cy="2051050"/>
            <wp:effectExtent l="0" t="0" r="5080" b="6350"/>
            <wp:wrapTopAndBottom/>
            <wp:docPr id="709" name="image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85236" name="image320.png"/>
                    <pic:cNvPicPr/>
                  </pic:nvPicPr>
                  <pic:blipFill>
                    <a:blip r:embed="rId276" cstate="print"/>
                    <a:stretch>
                      <a:fillRect/>
                    </a:stretch>
                  </pic:blipFill>
                  <pic:spPr>
                    <a:xfrm>
                      <a:off x="0" y="0"/>
                      <a:ext cx="2642870" cy="2051050"/>
                    </a:xfrm>
                    <a:prstGeom prst="rect">
                      <a:avLst/>
                    </a:prstGeom>
                  </pic:spPr>
                </pic:pic>
              </a:graphicData>
            </a:graphic>
            <wp14:sizeRelH relativeFrom="margin">
              <wp14:pctWidth>0</wp14:pctWidth>
            </wp14:sizeRelH>
            <wp14:sizeRelV relativeFrom="margin">
              <wp14:pctHeight>0</wp14:pctHeight>
            </wp14:sizeRelV>
          </wp:anchor>
        </w:drawing>
      </w:r>
      <w:r>
        <w:rPr>
          <w:rFonts w:ascii="Arial"/>
          <w:b/>
          <w:w w:val="105"/>
          <w:sz w:val="18"/>
          <w:lang w:val="ru"/>
        </w:rPr>
        <w:t>Рисунок</w:t>
      </w:r>
      <w:r>
        <w:rPr>
          <w:rFonts w:ascii="Arial"/>
          <w:b/>
          <w:w w:val="105"/>
          <w:sz w:val="18"/>
          <w:lang w:val="ru"/>
        </w:rPr>
        <w:t xml:space="preserve"> 10-9 </w:t>
      </w:r>
      <w:r>
        <w:rPr>
          <w:rFonts w:ascii="Arial"/>
          <w:b/>
          <w:w w:val="105"/>
          <w:sz w:val="18"/>
          <w:lang w:val="ru"/>
        </w:rPr>
        <w:t>Выбор</w:t>
      </w:r>
      <w:r>
        <w:rPr>
          <w:rFonts w:ascii="Arial"/>
          <w:b/>
          <w:w w:val="105"/>
          <w:sz w:val="18"/>
          <w:lang w:val="ru"/>
        </w:rPr>
        <w:t xml:space="preserve"> </w:t>
      </w:r>
      <w:r>
        <w:rPr>
          <w:rFonts w:ascii="Arial"/>
          <w:b/>
          <w:w w:val="105"/>
          <w:sz w:val="18"/>
          <w:lang w:val="ru"/>
        </w:rPr>
        <w:t>специфического</w:t>
      </w:r>
      <w:r>
        <w:rPr>
          <w:rFonts w:ascii="Arial"/>
          <w:b/>
          <w:w w:val="105"/>
          <w:sz w:val="18"/>
          <w:lang w:val="ru"/>
        </w:rPr>
        <w:t xml:space="preserve"> </w:t>
      </w:r>
      <w:r>
        <w:rPr>
          <w:rFonts w:ascii="Arial"/>
          <w:b/>
          <w:w w:val="105"/>
          <w:sz w:val="18"/>
          <w:lang w:val="ru"/>
        </w:rPr>
        <w:t>белка</w:t>
      </w:r>
    </w:p>
    <w:p w:rsidR="00235F19" w:rsidRDefault="009A3625" w:rsidP="00EB73D4">
      <w:pPr>
        <w:pStyle w:val="ListeParagraf"/>
        <w:numPr>
          <w:ilvl w:val="0"/>
          <w:numId w:val="70"/>
        </w:numPr>
        <w:tabs>
          <w:tab w:val="left" w:pos="1268"/>
        </w:tabs>
        <w:spacing w:before="196" w:line="283" w:lineRule="auto"/>
        <w:ind w:left="1267" w:right="591"/>
        <w:jc w:val="both"/>
        <w:rPr>
          <w:sz w:val="20"/>
        </w:rPr>
      </w:pPr>
      <w:r>
        <w:rPr>
          <w:w w:val="105"/>
          <w:sz w:val="20"/>
          <w:lang w:val="ru"/>
        </w:rPr>
        <w:t xml:space="preserve">Нажмите </w:t>
      </w:r>
      <w:r>
        <w:rPr>
          <w:rFonts w:ascii="Arial" w:hAnsi="Arial"/>
          <w:b/>
          <w:w w:val="105"/>
          <w:sz w:val="20"/>
          <w:lang w:val="ru"/>
        </w:rPr>
        <w:t>«ОК»</w:t>
      </w:r>
      <w:r>
        <w:rPr>
          <w:w w:val="105"/>
          <w:sz w:val="20"/>
          <w:lang w:val="ru"/>
        </w:rPr>
        <w:t>, откроется всплывающее сообщение «Установите смарт-карту в кардридер для считывания карты!». После этого начнется обратный отсчет времени считывания карты.</w:t>
      </w:r>
    </w:p>
    <w:p w:rsidR="00235F19" w:rsidRDefault="00235F19">
      <w:pPr>
        <w:spacing w:line="283" w:lineRule="auto"/>
        <w:rPr>
          <w:sz w:val="20"/>
        </w:rPr>
        <w:sectPr w:rsidR="00235F19">
          <w:pgSz w:w="11910" w:h="16840"/>
          <w:pgMar w:top="1200" w:right="680" w:bottom="840" w:left="1000" w:header="753" w:footer="647" w:gutter="0"/>
          <w:cols w:space="720"/>
        </w:sectPr>
      </w:pPr>
    </w:p>
    <w:p w:rsidR="00235F19" w:rsidRDefault="009A3625">
      <w:pPr>
        <w:spacing w:before="128"/>
        <w:ind w:left="1268"/>
        <w:rPr>
          <w:rFonts w:ascii="Arial"/>
          <w:b/>
          <w:sz w:val="18"/>
        </w:rPr>
      </w:pPr>
      <w:r>
        <w:rPr>
          <w:noProof/>
          <w:lang w:val="ru-RU" w:eastAsia="ru-RU"/>
        </w:rPr>
        <w:drawing>
          <wp:anchor distT="0" distB="0" distL="0" distR="0" simplePos="0" relativeHeight="252309504" behindDoc="0" locked="0" layoutInCell="1" allowOverlap="1">
            <wp:simplePos x="0" y="0"/>
            <wp:positionH relativeFrom="page">
              <wp:posOffset>1440180</wp:posOffset>
            </wp:positionH>
            <wp:positionV relativeFrom="paragraph">
              <wp:posOffset>251750</wp:posOffset>
            </wp:positionV>
            <wp:extent cx="4858296" cy="3657600"/>
            <wp:effectExtent l="0" t="0" r="0" b="0"/>
            <wp:wrapTopAndBottom/>
            <wp:docPr id="711" name="image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6155" name="image321.png"/>
                    <pic:cNvPicPr/>
                  </pic:nvPicPr>
                  <pic:blipFill>
                    <a:blip r:embed="rId277" cstate="print"/>
                    <a:stretch>
                      <a:fillRect/>
                    </a:stretch>
                  </pic:blipFill>
                  <pic:spPr>
                    <a:xfrm>
                      <a:off x="0" y="0"/>
                      <a:ext cx="4858296" cy="3657600"/>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10-10 </w:t>
      </w:r>
      <w:r>
        <w:rPr>
          <w:rFonts w:ascii="Arial"/>
          <w:b/>
          <w:w w:val="105"/>
          <w:sz w:val="18"/>
          <w:lang w:val="ru"/>
        </w:rPr>
        <w:t>Кривая</w:t>
      </w:r>
      <w:r>
        <w:rPr>
          <w:rFonts w:ascii="Arial"/>
          <w:b/>
          <w:w w:val="105"/>
          <w:sz w:val="18"/>
          <w:lang w:val="ru"/>
        </w:rPr>
        <w:t xml:space="preserve"> </w:t>
      </w:r>
      <w:r>
        <w:rPr>
          <w:rFonts w:ascii="Arial"/>
          <w:b/>
          <w:w w:val="105"/>
          <w:sz w:val="18"/>
          <w:lang w:val="ru"/>
        </w:rPr>
        <w:t>специфического</w:t>
      </w:r>
      <w:r>
        <w:rPr>
          <w:rFonts w:ascii="Arial"/>
          <w:b/>
          <w:w w:val="105"/>
          <w:sz w:val="18"/>
          <w:lang w:val="ru"/>
        </w:rPr>
        <w:t xml:space="preserve"> </w:t>
      </w:r>
      <w:r>
        <w:rPr>
          <w:rFonts w:ascii="Arial"/>
          <w:b/>
          <w:w w:val="105"/>
          <w:sz w:val="18"/>
          <w:lang w:val="ru"/>
        </w:rPr>
        <w:t>белка</w:t>
      </w:r>
    </w:p>
    <w:p w:rsidR="00235F19" w:rsidRPr="009A3625" w:rsidRDefault="009A3625" w:rsidP="00EB73D4">
      <w:pPr>
        <w:pStyle w:val="ListeParagraf"/>
        <w:numPr>
          <w:ilvl w:val="0"/>
          <w:numId w:val="70"/>
        </w:numPr>
        <w:tabs>
          <w:tab w:val="left" w:pos="1268"/>
        </w:tabs>
        <w:spacing w:before="212" w:line="283" w:lineRule="auto"/>
        <w:ind w:left="1267" w:right="591"/>
        <w:jc w:val="both"/>
        <w:rPr>
          <w:sz w:val="20"/>
          <w:lang w:val="ru-RU"/>
        </w:rPr>
      </w:pPr>
      <w:r>
        <w:rPr>
          <w:w w:val="105"/>
          <w:sz w:val="20"/>
          <w:lang w:val="ru"/>
        </w:rPr>
        <w:t xml:space="preserve">Нажмите кнопку </w:t>
      </w:r>
      <w:r>
        <w:rPr>
          <w:rFonts w:ascii="Arial"/>
          <w:b/>
          <w:w w:val="105"/>
          <w:sz w:val="20"/>
          <w:lang w:val="ru"/>
        </w:rPr>
        <w:t>«Читать»</w:t>
      </w:r>
      <w:r w:rsidR="00B2260A" w:rsidRPr="00B2260A">
        <w:rPr>
          <w:rFonts w:ascii="Arial"/>
          <w:b/>
          <w:w w:val="105"/>
          <w:sz w:val="20"/>
          <w:lang w:val="ru-RU"/>
        </w:rPr>
        <w:t xml:space="preserve"> </w:t>
      </w:r>
      <w:r w:rsidR="00B2260A" w:rsidRPr="00A91227">
        <w:rPr>
          <w:b/>
          <w:w w:val="105"/>
          <w:sz w:val="20"/>
          <w:lang w:val="ru-RU"/>
        </w:rPr>
        <w:t>(</w:t>
      </w:r>
      <w:r w:rsidR="00B2260A" w:rsidRPr="00A91227">
        <w:rPr>
          <w:b/>
          <w:w w:val="105"/>
          <w:sz w:val="20"/>
        </w:rPr>
        <w:t>Read</w:t>
      </w:r>
      <w:r w:rsidR="00B2260A" w:rsidRPr="00A91227">
        <w:rPr>
          <w:b/>
          <w:w w:val="105"/>
          <w:sz w:val="20"/>
          <w:lang w:val="ru-RU"/>
        </w:rPr>
        <w:t>)</w:t>
      </w:r>
      <w:r>
        <w:rPr>
          <w:w w:val="105"/>
          <w:sz w:val="20"/>
          <w:lang w:val="ru"/>
        </w:rPr>
        <w:t>, откроется всплывающее сообщение «Установите смарт-карту в кардридер для считывания карты!» и начнется обратный отсчет времени считывания карты.</w:t>
      </w:r>
    </w:p>
    <w:p w:rsidR="00235F19" w:rsidRPr="009A3625" w:rsidRDefault="009A3625" w:rsidP="00EB73D4">
      <w:pPr>
        <w:pStyle w:val="ListeParagraf"/>
        <w:numPr>
          <w:ilvl w:val="0"/>
          <w:numId w:val="70"/>
        </w:numPr>
        <w:tabs>
          <w:tab w:val="left" w:pos="1268"/>
        </w:tabs>
        <w:spacing w:before="75" w:line="285" w:lineRule="auto"/>
        <w:ind w:left="1267" w:right="591"/>
        <w:jc w:val="both"/>
        <w:rPr>
          <w:sz w:val="20"/>
          <w:lang w:val="ru-RU"/>
        </w:rPr>
      </w:pPr>
      <w:r>
        <w:rPr>
          <w:w w:val="105"/>
          <w:sz w:val="20"/>
          <w:lang w:val="ru"/>
        </w:rPr>
        <w:t>Соблюдайте инструкции, приведенные во всплывающих сообщениях, и установите радиочастотную калибровочную карту в кадридер прибора, прибор автоматически сохранит данные калибровочной кривой и связанные с ними настройки, указав данную кривую в настройках как используемую, на экране отобразится номер партии для кривой и данных, связанных с калибровкой, с сообщением «Считывание успешно завершено!».</w:t>
      </w:r>
    </w:p>
    <w:p w:rsidR="00235F19" w:rsidRPr="009A3625" w:rsidRDefault="009A3625" w:rsidP="00EB73D4">
      <w:pPr>
        <w:pStyle w:val="ListeParagraf"/>
        <w:numPr>
          <w:ilvl w:val="0"/>
          <w:numId w:val="70"/>
        </w:numPr>
        <w:tabs>
          <w:tab w:val="left" w:pos="1268"/>
        </w:tabs>
        <w:spacing w:before="71" w:line="283" w:lineRule="auto"/>
        <w:ind w:left="1267" w:right="591"/>
        <w:jc w:val="both"/>
        <w:rPr>
          <w:sz w:val="20"/>
          <w:lang w:val="ru-RU"/>
        </w:rPr>
      </w:pPr>
      <w:r>
        <w:rPr>
          <w:w w:val="105"/>
          <w:sz w:val="20"/>
          <w:lang w:val="ru"/>
        </w:rPr>
        <w:t xml:space="preserve">Если пользователю необходимо удалить данные калибровочной кривой, можно нажать кнопку </w:t>
      </w:r>
      <w:r>
        <w:rPr>
          <w:rFonts w:ascii="Arial"/>
          <w:b/>
          <w:w w:val="105"/>
          <w:sz w:val="20"/>
          <w:lang w:val="ru"/>
        </w:rPr>
        <w:t>«Удалить»</w:t>
      </w:r>
      <w:r w:rsidR="00A91227">
        <w:rPr>
          <w:rFonts w:ascii="Arial"/>
          <w:b/>
          <w:w w:val="105"/>
          <w:sz w:val="20"/>
          <w:lang w:val="ru"/>
        </w:rPr>
        <w:t xml:space="preserve"> </w:t>
      </w:r>
      <w:r w:rsidR="00A91227" w:rsidRPr="00A91227">
        <w:rPr>
          <w:b/>
          <w:w w:val="105"/>
          <w:sz w:val="20"/>
          <w:szCs w:val="20"/>
          <w:lang w:val="ru"/>
        </w:rPr>
        <w:t>(</w:t>
      </w:r>
      <w:r w:rsidR="00A91227" w:rsidRPr="00A91227">
        <w:rPr>
          <w:b/>
          <w:sz w:val="20"/>
          <w:szCs w:val="20"/>
        </w:rPr>
        <w:t>Remove</w:t>
      </w:r>
      <w:r w:rsidR="00A91227" w:rsidRPr="00A91227">
        <w:rPr>
          <w:b/>
          <w:sz w:val="20"/>
          <w:szCs w:val="20"/>
          <w:lang w:val="ru-RU"/>
        </w:rPr>
        <w:t>)</w:t>
      </w:r>
      <w:r>
        <w:rPr>
          <w:w w:val="105"/>
          <w:sz w:val="20"/>
          <w:lang w:val="ru"/>
        </w:rPr>
        <w:t>, чтобы очистить выбранные данные калибровочной кривой.</w:t>
      </w:r>
    </w:p>
    <w:p w:rsidR="00235F19" w:rsidRPr="009A3625" w:rsidRDefault="009A3625" w:rsidP="00EB73D4">
      <w:pPr>
        <w:pStyle w:val="ListeParagraf"/>
        <w:numPr>
          <w:ilvl w:val="0"/>
          <w:numId w:val="70"/>
        </w:numPr>
        <w:tabs>
          <w:tab w:val="left" w:pos="1268"/>
        </w:tabs>
        <w:spacing w:before="75"/>
        <w:ind w:right="591"/>
        <w:jc w:val="both"/>
        <w:rPr>
          <w:sz w:val="20"/>
          <w:lang w:val="ru-RU"/>
        </w:rPr>
      </w:pPr>
      <w:r>
        <w:rPr>
          <w:w w:val="105"/>
          <w:sz w:val="20"/>
          <w:lang w:val="ru"/>
        </w:rPr>
        <w:t xml:space="preserve">Нажмите кнопку </w:t>
      </w:r>
      <w:r>
        <w:rPr>
          <w:rFonts w:ascii="Arial"/>
          <w:b/>
          <w:w w:val="105"/>
          <w:sz w:val="20"/>
          <w:lang w:val="ru"/>
        </w:rPr>
        <w:t>«Используемая»</w:t>
      </w:r>
      <w:r w:rsidR="00B2260A" w:rsidRPr="00B2260A">
        <w:rPr>
          <w:rFonts w:ascii="Arial"/>
          <w:b/>
          <w:w w:val="105"/>
          <w:sz w:val="20"/>
          <w:lang w:val="ru-RU"/>
        </w:rPr>
        <w:t xml:space="preserve"> </w:t>
      </w:r>
      <w:r w:rsidR="00B2260A" w:rsidRPr="00A91227">
        <w:rPr>
          <w:b/>
          <w:w w:val="105"/>
          <w:sz w:val="20"/>
          <w:lang w:val="ru-RU"/>
        </w:rPr>
        <w:t>(</w:t>
      </w:r>
      <w:r w:rsidR="00B2260A" w:rsidRPr="00A91227">
        <w:rPr>
          <w:b/>
          <w:w w:val="105"/>
          <w:sz w:val="20"/>
        </w:rPr>
        <w:t>Using</w:t>
      </w:r>
      <w:r w:rsidR="00B2260A" w:rsidRPr="00A91227">
        <w:rPr>
          <w:b/>
          <w:w w:val="105"/>
          <w:sz w:val="20"/>
          <w:lang w:val="ru-RU"/>
        </w:rPr>
        <w:t>)</w:t>
      </w:r>
      <w:r>
        <w:rPr>
          <w:w w:val="105"/>
          <w:sz w:val="20"/>
          <w:lang w:val="ru"/>
        </w:rPr>
        <w:t>, чтобы переключить хронологическую кривую на текущую.</w:t>
      </w:r>
    </w:p>
    <w:p w:rsidR="00235F19" w:rsidRDefault="009A3625">
      <w:pPr>
        <w:pStyle w:val="Balk2"/>
        <w:numPr>
          <w:ilvl w:val="1"/>
          <w:numId w:val="79"/>
        </w:numPr>
        <w:tabs>
          <w:tab w:val="left" w:pos="1070"/>
        </w:tabs>
        <w:spacing w:before="0"/>
        <w:ind w:left="1069" w:hanging="936"/>
      </w:pPr>
      <w:bookmarkStart w:id="132" w:name="_TOC_250052"/>
      <w:r>
        <w:rPr>
          <w:w w:val="105"/>
          <w:lang w:val="ru"/>
        </w:rPr>
        <w:t xml:space="preserve">Подтверждение калибровочных </w:t>
      </w:r>
      <w:bookmarkEnd w:id="132"/>
      <w:r>
        <w:rPr>
          <w:w w:val="105"/>
          <w:lang w:val="ru"/>
        </w:rPr>
        <w:t>коэффициентов</w:t>
      </w:r>
    </w:p>
    <w:p w:rsidR="00235F19" w:rsidRPr="009A3625" w:rsidRDefault="009A3625" w:rsidP="00EB73D4">
      <w:pPr>
        <w:pStyle w:val="GvdeMetni"/>
        <w:spacing w:before="205"/>
        <w:ind w:left="928" w:right="591"/>
        <w:jc w:val="both"/>
        <w:rPr>
          <w:lang w:val="ru-RU"/>
        </w:rPr>
      </w:pPr>
      <w:r>
        <w:rPr>
          <w:w w:val="105"/>
          <w:lang w:val="ru"/>
        </w:rPr>
        <w:t>Рекомендуется выполнить следующее, чтобы подтвердить калибровочные коэффициенты:</w:t>
      </w:r>
    </w:p>
    <w:p w:rsidR="00235F19" w:rsidRPr="00B2260A" w:rsidRDefault="009A3625" w:rsidP="00EB73D4">
      <w:pPr>
        <w:pStyle w:val="ListeParagraf"/>
        <w:numPr>
          <w:ilvl w:val="0"/>
          <w:numId w:val="69"/>
        </w:numPr>
        <w:tabs>
          <w:tab w:val="left" w:pos="1268"/>
        </w:tabs>
        <w:spacing w:before="127" w:line="285" w:lineRule="auto"/>
        <w:ind w:left="1267" w:right="591"/>
        <w:jc w:val="both"/>
        <w:rPr>
          <w:sz w:val="18"/>
          <w:lang w:val="ru-RU"/>
        </w:rPr>
      </w:pPr>
      <w:r w:rsidRPr="00B2260A">
        <w:rPr>
          <w:w w:val="105"/>
          <w:sz w:val="18"/>
          <w:lang w:val="ru"/>
        </w:rPr>
        <w:t>Запустите калибратор минимум трижды и проверьте, соответствуют ли средние значения полученных результатов прогнозируемому диапазону.</w:t>
      </w:r>
    </w:p>
    <w:p w:rsidR="00235F19" w:rsidRPr="00B2260A" w:rsidRDefault="009A3625" w:rsidP="00EB73D4">
      <w:pPr>
        <w:pStyle w:val="ListeParagraf"/>
        <w:numPr>
          <w:ilvl w:val="0"/>
          <w:numId w:val="69"/>
        </w:numPr>
        <w:tabs>
          <w:tab w:val="left" w:pos="1268"/>
        </w:tabs>
        <w:spacing w:before="71" w:line="285" w:lineRule="auto"/>
        <w:ind w:left="1267" w:right="591"/>
        <w:jc w:val="both"/>
        <w:rPr>
          <w:sz w:val="18"/>
          <w:lang w:val="ru-RU"/>
        </w:rPr>
      </w:pPr>
      <w:r w:rsidRPr="00B2260A">
        <w:rPr>
          <w:spacing w:val="-1"/>
          <w:w w:val="110"/>
          <w:sz w:val="18"/>
          <w:lang w:val="ru"/>
        </w:rPr>
        <w:t>Запустите в обработку каждый из контрольных образцов низкого, стандартного и высокого уровня минимум по три раза и проверьте, соответствуют ли средние значения полученных результатов прогнозируемому диапазону.</w:t>
      </w:r>
    </w:p>
    <w:p w:rsidR="00235F19" w:rsidRPr="00B2260A" w:rsidRDefault="009A3625" w:rsidP="00EB73D4">
      <w:pPr>
        <w:pStyle w:val="ListeParagraf"/>
        <w:numPr>
          <w:ilvl w:val="0"/>
          <w:numId w:val="69"/>
        </w:numPr>
        <w:tabs>
          <w:tab w:val="left" w:pos="1268"/>
        </w:tabs>
        <w:spacing w:before="72" w:line="285" w:lineRule="auto"/>
        <w:ind w:left="1267" w:right="591"/>
        <w:jc w:val="both"/>
        <w:rPr>
          <w:sz w:val="18"/>
          <w:lang w:val="ru-RU"/>
        </w:rPr>
      </w:pPr>
      <w:r w:rsidRPr="00B2260A">
        <w:rPr>
          <w:w w:val="105"/>
          <w:sz w:val="18"/>
          <w:lang w:val="ru"/>
        </w:rPr>
        <w:t>Запустите в обработку минимум три образца свежей крови с известными референтными значениями, каждый минимум по шесть раз, и проверьте, соответствуют ли средние значения полученных результатов прогнозируемому диапазону.</w:t>
      </w:r>
    </w:p>
    <w:p w:rsidR="00235F19" w:rsidRPr="009A3625" w:rsidRDefault="00235F19">
      <w:pPr>
        <w:spacing w:line="285"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Default="009A3625" w:rsidP="00B2260A">
      <w:pPr>
        <w:tabs>
          <w:tab w:val="left" w:pos="1560"/>
        </w:tabs>
        <w:spacing w:before="464"/>
        <w:ind w:left="104"/>
        <w:rPr>
          <w:rFonts w:ascii="Arial"/>
          <w:b/>
          <w:sz w:val="48"/>
        </w:rPr>
      </w:pPr>
      <w:r>
        <w:rPr>
          <w:rFonts w:ascii="Arial"/>
          <w:b/>
          <w:w w:val="110"/>
          <w:sz w:val="48"/>
          <w:u w:val="thick"/>
          <w:lang w:val="ru"/>
        </w:rPr>
        <w:t xml:space="preserve"> </w:t>
      </w:r>
      <w:r>
        <w:rPr>
          <w:rFonts w:ascii="Arial"/>
          <w:b/>
          <w:w w:val="110"/>
          <w:sz w:val="48"/>
          <w:u w:val="thick"/>
          <w:lang w:val="ru"/>
        </w:rPr>
        <w:tab/>
      </w:r>
      <w:r>
        <w:rPr>
          <w:rFonts w:ascii="Arial"/>
          <w:b/>
          <w:w w:val="110"/>
          <w:sz w:val="128"/>
          <w:u w:val="thick"/>
          <w:lang w:val="ru"/>
        </w:rPr>
        <w:t xml:space="preserve">11 </w:t>
      </w:r>
      <w:r>
        <w:rPr>
          <w:rFonts w:ascii="Arial"/>
          <w:b/>
          <w:w w:val="110"/>
          <w:sz w:val="48"/>
          <w:u w:val="thick"/>
          <w:lang w:val="ru"/>
        </w:rPr>
        <w:t>Управление</w:t>
      </w:r>
      <w:r>
        <w:rPr>
          <w:rFonts w:ascii="Arial"/>
          <w:b/>
          <w:w w:val="110"/>
          <w:sz w:val="48"/>
          <w:u w:val="thick"/>
          <w:lang w:val="ru"/>
        </w:rPr>
        <w:t xml:space="preserve"> </w:t>
      </w:r>
      <w:r>
        <w:rPr>
          <w:rFonts w:ascii="Arial"/>
          <w:b/>
          <w:w w:val="110"/>
          <w:sz w:val="48"/>
          <w:u w:val="thick"/>
          <w:lang w:val="ru"/>
        </w:rPr>
        <w:t>реагентами</w:t>
      </w:r>
    </w:p>
    <w:p w:rsidR="00235F19" w:rsidRDefault="009A3625">
      <w:pPr>
        <w:pStyle w:val="Balk2"/>
        <w:numPr>
          <w:ilvl w:val="1"/>
          <w:numId w:val="68"/>
        </w:numPr>
        <w:tabs>
          <w:tab w:val="left" w:pos="920"/>
        </w:tabs>
        <w:spacing w:before="140"/>
      </w:pPr>
      <w:bookmarkStart w:id="133" w:name="_TOC_250051"/>
      <w:bookmarkEnd w:id="133"/>
      <w:r>
        <w:rPr>
          <w:w w:val="105"/>
          <w:lang w:val="ru"/>
        </w:rPr>
        <w:t>Обзор</w:t>
      </w:r>
    </w:p>
    <w:p w:rsidR="00235F19" w:rsidRPr="009A3625" w:rsidRDefault="009A3625" w:rsidP="00EB73D4">
      <w:pPr>
        <w:pStyle w:val="GvdeMetni"/>
        <w:spacing w:before="137" w:line="283" w:lineRule="auto"/>
        <w:ind w:left="928" w:right="595"/>
        <w:jc w:val="both"/>
        <w:rPr>
          <w:lang w:val="ru-RU"/>
        </w:rPr>
      </w:pPr>
      <w:r>
        <w:rPr>
          <w:noProof/>
          <w:lang w:val="ru-RU" w:eastAsia="ru-RU"/>
        </w:rPr>
        <mc:AlternateContent>
          <mc:Choice Requires="wps">
            <w:drawing>
              <wp:anchor distT="0" distB="0" distL="0" distR="0" simplePos="0" relativeHeight="251900928" behindDoc="1" locked="0" layoutInCell="1" allowOverlap="1">
                <wp:simplePos x="0" y="0"/>
                <wp:positionH relativeFrom="page">
                  <wp:posOffset>1209040</wp:posOffset>
                </wp:positionH>
                <wp:positionV relativeFrom="paragraph">
                  <wp:posOffset>871855</wp:posOffset>
                </wp:positionV>
                <wp:extent cx="5650230" cy="19050"/>
                <wp:effectExtent l="0" t="0" r="0" b="0"/>
                <wp:wrapTopAndBottom/>
                <wp:docPr id="37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58" o:spid="_x0000_s1893" style="width:444.9pt;height:1.5pt;margin-top:68.6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58144" fillcolor="black" stroked="f">
                <w10:wrap type="topAndBottom"/>
              </v:rect>
            </w:pict>
          </mc:Fallback>
        </mc:AlternateContent>
      </w:r>
      <w:r w:rsidR="00D943D5">
        <w:rPr>
          <w:noProof/>
          <w:lang w:val="ru-RU" w:eastAsia="ru-RU"/>
        </w:rPr>
        <w:drawing>
          <wp:anchor distT="0" distB="0" distL="0" distR="0" simplePos="0" relativeHeight="251669504" behindDoc="0" locked="0" layoutInCell="1" allowOverlap="1">
            <wp:simplePos x="0" y="0"/>
            <wp:positionH relativeFrom="page">
              <wp:posOffset>1228344</wp:posOffset>
            </wp:positionH>
            <wp:positionV relativeFrom="paragraph">
              <wp:posOffset>940247</wp:posOffset>
            </wp:positionV>
            <wp:extent cx="457200" cy="397001"/>
            <wp:effectExtent l="0" t="0" r="0" b="0"/>
            <wp:wrapNone/>
            <wp:docPr id="713" name="image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97810" name="image322.png"/>
                    <pic:cNvPicPr/>
                  </pic:nvPicPr>
                  <pic:blipFill>
                    <a:blip r:embed="rId278" cstate="print"/>
                    <a:stretch>
                      <a:fillRect/>
                    </a:stretch>
                  </pic:blipFill>
                  <pic:spPr>
                    <a:xfrm>
                      <a:off x="0" y="0"/>
                      <a:ext cx="457200" cy="397001"/>
                    </a:xfrm>
                    <a:prstGeom prst="rect">
                      <a:avLst/>
                    </a:prstGeom>
                  </pic:spPr>
                </pic:pic>
              </a:graphicData>
            </a:graphic>
          </wp:anchor>
        </w:drawing>
      </w:r>
      <w:r w:rsidR="00D943D5">
        <w:rPr>
          <w:w w:val="105"/>
          <w:lang w:val="ru"/>
        </w:rPr>
        <w:t xml:space="preserve">После подключения нового реагента к анализатору в интерфейсе </w:t>
      </w:r>
      <w:r w:rsidR="00D943D5">
        <w:rPr>
          <w:rFonts w:ascii="Arial"/>
          <w:b/>
          <w:w w:val="105"/>
          <w:lang w:val="ru"/>
        </w:rPr>
        <w:t>«Управление</w:t>
      </w:r>
      <w:r w:rsidR="00D943D5">
        <w:rPr>
          <w:rFonts w:ascii="Arial"/>
          <w:b/>
          <w:w w:val="105"/>
          <w:lang w:val="ru"/>
        </w:rPr>
        <w:t xml:space="preserve"> </w:t>
      </w:r>
      <w:r w:rsidR="00D943D5">
        <w:rPr>
          <w:rFonts w:ascii="Arial"/>
          <w:b/>
          <w:w w:val="105"/>
          <w:lang w:val="ru"/>
        </w:rPr>
        <w:t>реагентами»</w:t>
      </w:r>
      <w:r w:rsidR="00A91227">
        <w:rPr>
          <w:rFonts w:ascii="Arial"/>
          <w:b/>
          <w:w w:val="105"/>
          <w:lang w:val="ru"/>
        </w:rPr>
        <w:t xml:space="preserve"> </w:t>
      </w:r>
      <w:r w:rsidR="00A91227" w:rsidRPr="00A91227">
        <w:rPr>
          <w:b/>
          <w:w w:val="105"/>
          <w:lang w:val="ru"/>
        </w:rPr>
        <w:t>(</w:t>
      </w:r>
      <w:r w:rsidR="00A91227" w:rsidRPr="00A91227">
        <w:rPr>
          <w:b/>
        </w:rPr>
        <w:t>Reagent</w:t>
      </w:r>
      <w:r w:rsidR="00A91227" w:rsidRPr="00A91227">
        <w:rPr>
          <w:b/>
          <w:lang w:val="ru-RU"/>
        </w:rPr>
        <w:t xml:space="preserve"> </w:t>
      </w:r>
      <w:r w:rsidR="00A91227" w:rsidRPr="00A91227">
        <w:rPr>
          <w:b/>
        </w:rPr>
        <w:t>Management</w:t>
      </w:r>
      <w:r w:rsidR="00A91227" w:rsidRPr="00A91227">
        <w:rPr>
          <w:b/>
          <w:lang w:val="ru-RU"/>
        </w:rPr>
        <w:t>)</w:t>
      </w:r>
      <w:r w:rsidR="00D943D5">
        <w:rPr>
          <w:w w:val="105"/>
          <w:lang w:val="ru"/>
        </w:rPr>
        <w:t xml:space="preserve"> вы можете настроить данные о реагенте, в том числе срок годности, оставшийся объем и штрих-код реагента. После завершения настройки данных о реагенте вы можете выполнить замену реагента.</w:t>
      </w:r>
    </w:p>
    <w:p w:rsidR="00235F19" w:rsidRPr="009A3625" w:rsidRDefault="00235F19" w:rsidP="00EB73D4">
      <w:pPr>
        <w:pStyle w:val="GvdeMetni"/>
        <w:spacing w:before="1"/>
        <w:ind w:right="595"/>
        <w:jc w:val="both"/>
        <w:rPr>
          <w:sz w:val="34"/>
          <w:lang w:val="ru-RU"/>
        </w:rPr>
      </w:pPr>
    </w:p>
    <w:p w:rsidR="00235F19" w:rsidRDefault="009A3625" w:rsidP="00EB73D4">
      <w:pPr>
        <w:pStyle w:val="Balk4"/>
        <w:ind w:left="1654" w:right="595"/>
        <w:jc w:val="both"/>
      </w:pPr>
      <w:r>
        <w:rPr>
          <w:lang w:val="ru"/>
        </w:rPr>
        <w:t>ПРЕДУПРЕЖДЕНИЕ</w:t>
      </w:r>
    </w:p>
    <w:p w:rsidR="00235F19" w:rsidRPr="009A3625" w:rsidRDefault="009A3625" w:rsidP="00EB73D4">
      <w:pPr>
        <w:pStyle w:val="ListeParagraf"/>
        <w:numPr>
          <w:ilvl w:val="2"/>
          <w:numId w:val="68"/>
        </w:numPr>
        <w:tabs>
          <w:tab w:val="left" w:pos="1267"/>
          <w:tab w:val="left" w:pos="1268"/>
        </w:tabs>
        <w:spacing w:before="76" w:line="237" w:lineRule="auto"/>
        <w:ind w:right="595"/>
        <w:jc w:val="both"/>
        <w:rPr>
          <w:sz w:val="21"/>
          <w:lang w:val="ru-RU"/>
        </w:rPr>
      </w:pPr>
      <w:r>
        <w:rPr>
          <w:w w:val="105"/>
          <w:sz w:val="21"/>
          <w:lang w:val="ru"/>
        </w:rPr>
        <w:t>Реагенты могут вызывать раздражение глаз, кожи и слизистых оболочек. Используйте подходящие средства индивидуальной защиты (например, перчатки, лабораторную униформу, маски и т.п.) и соблюдайте меры безопасности работы в лаборатории.</w:t>
      </w:r>
    </w:p>
    <w:p w:rsidR="00235F19" w:rsidRDefault="009A3625" w:rsidP="00EB73D4">
      <w:pPr>
        <w:pStyle w:val="ListeParagraf"/>
        <w:numPr>
          <w:ilvl w:val="2"/>
          <w:numId w:val="68"/>
        </w:numPr>
        <w:tabs>
          <w:tab w:val="left" w:pos="1267"/>
          <w:tab w:val="left" w:pos="1268"/>
        </w:tabs>
        <w:spacing w:before="73" w:line="237" w:lineRule="auto"/>
        <w:ind w:left="1267" w:right="595"/>
        <w:jc w:val="both"/>
        <w:rPr>
          <w:sz w:val="21"/>
        </w:rPr>
      </w:pPr>
      <w:r>
        <w:rPr>
          <w:noProof/>
          <w:lang w:val="ru-RU" w:eastAsia="ru-RU"/>
        </w:rPr>
        <mc:AlternateContent>
          <mc:Choice Requires="wps">
            <w:drawing>
              <wp:anchor distT="0" distB="0" distL="0" distR="0" simplePos="0" relativeHeight="251901952" behindDoc="1" locked="0" layoutInCell="1" allowOverlap="1">
                <wp:simplePos x="0" y="0"/>
                <wp:positionH relativeFrom="page">
                  <wp:posOffset>1205230</wp:posOffset>
                </wp:positionH>
                <wp:positionV relativeFrom="paragraph">
                  <wp:posOffset>554355</wp:posOffset>
                </wp:positionV>
                <wp:extent cx="5654040" cy="19050"/>
                <wp:effectExtent l="0" t="0" r="0" b="0"/>
                <wp:wrapTopAndBottom/>
                <wp:docPr id="78582398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57" o:spid="_x0000_s1894" style="width:445.2pt;height:1.5pt;margin-top:43.65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757120" fillcolor="black" stroked="f">
                <w10:wrap type="topAndBottom"/>
              </v:rect>
            </w:pict>
          </mc:Fallback>
        </mc:AlternateContent>
      </w:r>
      <w:r w:rsidR="00D943D5">
        <w:rPr>
          <w:w w:val="105"/>
          <w:sz w:val="21"/>
          <w:lang w:val="ru"/>
        </w:rPr>
        <w:t>При попадании реагента на кожу немедленно промойте ее большим количеством воды и обратитесь к врачу, если это необходимо. При попадании реагента в глаза воспользуйтесь теми же рекомендациями.</w:t>
      </w:r>
    </w:p>
    <w:p w:rsidR="00235F19" w:rsidRDefault="00235F19" w:rsidP="00EB73D4">
      <w:pPr>
        <w:pStyle w:val="GvdeMetni"/>
        <w:spacing w:before="3"/>
        <w:ind w:right="595"/>
        <w:jc w:val="both"/>
        <w:rPr>
          <w:sz w:val="4"/>
        </w:rPr>
      </w:pPr>
    </w:p>
    <w:p w:rsidR="00235F19" w:rsidRDefault="009A3625" w:rsidP="00EB73D4">
      <w:pPr>
        <w:pStyle w:val="GvdeMetni"/>
        <w:spacing w:line="30" w:lineRule="exact"/>
        <w:ind w:left="904" w:right="595"/>
        <w:jc w:val="both"/>
        <w:rPr>
          <w:sz w:val="3"/>
        </w:rPr>
      </w:pPr>
      <w:r>
        <w:rPr>
          <w:noProof/>
          <w:sz w:val="3"/>
          <w:lang w:val="ru-RU" w:eastAsia="ru-RU"/>
        </w:rPr>
        <mc:AlternateContent>
          <mc:Choice Requires="wpg">
            <w:drawing>
              <wp:inline distT="0" distB="0" distL="0" distR="0">
                <wp:extent cx="5650230" cy="19050"/>
                <wp:effectExtent l="0" t="0" r="0" b="1905"/>
                <wp:docPr id="1215930282" name="Group 55"/>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585119146" name="Rectangle 56"/>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55" o:spid="_x0000_i1895" style="width:444.9pt;height:1.5pt;mso-position-horizontal-relative:char;mso-position-vertical-relative:line" coordsize="8898,30">
                <v:rect id="Rectangle 56" o:spid="_x0000_s1896" style="width:8898;height:30;mso-wrap-style:square;position:absolute;v-text-anchor:top;visibility:visible" fillcolor="black" stroked="f"/>
                <w10:wrap type="none"/>
                <w10:anchorlock/>
              </v:group>
            </w:pict>
          </mc:Fallback>
        </mc:AlternateContent>
      </w:r>
    </w:p>
    <w:p w:rsidR="00235F19" w:rsidRDefault="00235F19" w:rsidP="00EB73D4">
      <w:pPr>
        <w:pStyle w:val="GvdeMetni"/>
        <w:spacing w:before="6"/>
        <w:ind w:right="595"/>
        <w:jc w:val="both"/>
        <w:rPr>
          <w:sz w:val="6"/>
        </w:rPr>
      </w:pPr>
    </w:p>
    <w:p w:rsidR="00F76948" w:rsidRDefault="009A3625" w:rsidP="00EB73D4">
      <w:pPr>
        <w:pStyle w:val="GvdeMetni"/>
        <w:ind w:left="934" w:right="595"/>
        <w:jc w:val="both"/>
      </w:pPr>
      <w:r>
        <w:rPr>
          <w:noProof/>
          <w:lang w:val="ru-RU" w:eastAsia="ru-RU"/>
        </w:rPr>
        <mc:AlternateContent>
          <mc:Choice Requires="wps">
            <w:drawing>
              <wp:anchor distT="0" distB="0" distL="114300" distR="114300" simplePos="0" relativeHeight="252157952" behindDoc="0" locked="0" layoutInCell="1" allowOverlap="1">
                <wp:simplePos x="0" y="0"/>
                <wp:positionH relativeFrom="column">
                  <wp:posOffset>596348</wp:posOffset>
                </wp:positionH>
                <wp:positionV relativeFrom="paragraph">
                  <wp:posOffset>10546</wp:posOffset>
                </wp:positionV>
                <wp:extent cx="1296063" cy="270345"/>
                <wp:effectExtent l="0" t="0" r="18415" b="15875"/>
                <wp:wrapNone/>
                <wp:docPr id="1619" name="Надпись 1619"/>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F76948">
                            <w:pPr>
                              <w:rPr>
                                <w:b/>
                              </w:rPr>
                            </w:pPr>
                            <w:r w:rsidRPr="00B4276C">
                              <w:rPr>
                                <w:b/>
                                <w:lang w:val="ru"/>
                              </w:rPr>
                              <w:t>ПРИМЕЧАНИЕ</w:t>
                            </w:r>
                          </w:p>
                          <w:p w:rsidR="00583A31" w:rsidRPr="00B4276C" w:rsidRDefault="00583A31" w:rsidP="00F76948">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19" o:spid="_x0000_s1183" type="#_x0000_t202" style="position:absolute;left:0;text-align:left;margin-left:46.95pt;margin-top:.85pt;width:102.05pt;height:21.3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" fillcolor="white [3201]" strokeweight="1pt">
                <v:textbox>
                  <w:txbxContent>
                    <w:p w:rsidR="00583A31" w:rsidRPr="00B4276C" w:rsidRDefault="00583A31" w:rsidP="00F76948">
                      <w:pPr>
                        <w:rPr>
                          <w:b/>
                        </w:rPr>
                      </w:pPr>
                      <w:r w:rsidRPr="00B4276C">
                        <w:rPr>
                          <w:b/>
                          <w:lang w:val="ru"/>
                        </w:rPr>
                        <w:t>ПРИМЕЧАНИЕ</w:t>
                      </w:r>
                    </w:p>
                    <w:p w:rsidR="00583A31" w:rsidRPr="00B4276C" w:rsidRDefault="00583A31" w:rsidP="00F76948">
                      <w:pPr>
                        <w:rPr>
                          <w:b/>
                          <w:caps/>
                          <w:lang w:val="ru-RU"/>
                        </w:rPr>
                      </w:pPr>
                    </w:p>
                  </w:txbxContent>
                </v:textbox>
              </v:shape>
            </w:pict>
          </mc:Fallback>
        </mc:AlternateContent>
      </w:r>
    </w:p>
    <w:p w:rsidR="00235F19" w:rsidRDefault="00235F19" w:rsidP="00EB73D4">
      <w:pPr>
        <w:pStyle w:val="GvdeMetni"/>
        <w:ind w:left="934" w:right="595"/>
        <w:jc w:val="both"/>
      </w:pPr>
    </w:p>
    <w:p w:rsidR="00235F19" w:rsidRPr="009A3625" w:rsidRDefault="009A3625" w:rsidP="00EB73D4">
      <w:pPr>
        <w:pStyle w:val="ListeParagraf"/>
        <w:numPr>
          <w:ilvl w:val="2"/>
          <w:numId w:val="68"/>
        </w:numPr>
        <w:tabs>
          <w:tab w:val="left" w:pos="1267"/>
          <w:tab w:val="left" w:pos="1268"/>
        </w:tabs>
        <w:spacing w:before="49" w:line="237" w:lineRule="auto"/>
        <w:ind w:right="595"/>
        <w:jc w:val="both"/>
        <w:rPr>
          <w:sz w:val="21"/>
          <w:lang w:val="ru-RU"/>
        </w:rPr>
      </w:pPr>
      <w:r>
        <w:rPr>
          <w:spacing w:val="-1"/>
          <w:w w:val="110"/>
          <w:sz w:val="21"/>
          <w:lang w:val="ru"/>
        </w:rPr>
        <w:t>После транспортировки на большие расстояния реагенту необходимо дать отстояться более суток перед использованием.</w:t>
      </w:r>
    </w:p>
    <w:p w:rsidR="00235F19" w:rsidRPr="009A3625" w:rsidRDefault="009A3625" w:rsidP="00EB73D4">
      <w:pPr>
        <w:pStyle w:val="ListeParagraf"/>
        <w:numPr>
          <w:ilvl w:val="2"/>
          <w:numId w:val="68"/>
        </w:numPr>
        <w:tabs>
          <w:tab w:val="left" w:pos="1267"/>
          <w:tab w:val="left" w:pos="1268"/>
        </w:tabs>
        <w:spacing w:before="73" w:line="237" w:lineRule="auto"/>
        <w:ind w:left="1267" w:right="595"/>
        <w:jc w:val="both"/>
        <w:rPr>
          <w:sz w:val="21"/>
          <w:lang w:val="ru-RU"/>
        </w:rPr>
      </w:pPr>
      <w:r>
        <w:rPr>
          <w:noProof/>
          <w:lang w:val="ru-RU" w:eastAsia="ru-RU"/>
        </w:rPr>
        <mc:AlternateContent>
          <mc:Choice Requires="wps">
            <w:drawing>
              <wp:anchor distT="0" distB="0" distL="0" distR="0" simplePos="0" relativeHeight="251902976" behindDoc="1" locked="0" layoutInCell="1" allowOverlap="1">
                <wp:simplePos x="0" y="0"/>
                <wp:positionH relativeFrom="page">
                  <wp:posOffset>1205230</wp:posOffset>
                </wp:positionH>
                <wp:positionV relativeFrom="paragraph">
                  <wp:posOffset>540385</wp:posOffset>
                </wp:positionV>
                <wp:extent cx="5654040" cy="19050"/>
                <wp:effectExtent l="0" t="0" r="0" b="0"/>
                <wp:wrapTopAndBottom/>
                <wp:docPr id="36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83AC605" id="Rectangle 53" o:spid="_x0000_s1026" style="position:absolute;margin-left:94.9pt;margin-top:42.55pt;width:445.2pt;height:1.5pt;z-index:-251413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" fillcolor="black" stroked="f">
                <w10:wrap type="topAndBottom" anchorx="page"/>
              </v:rect>
            </w:pict>
          </mc:Fallback>
        </mc:AlternateContent>
      </w:r>
      <w:r w:rsidR="00D943D5">
        <w:rPr>
          <w:spacing w:val="-1"/>
          <w:w w:val="110"/>
          <w:sz w:val="21"/>
          <w:lang w:val="ru"/>
        </w:rPr>
        <w:t>При замене разбавителей, чистящих средств или реагентов для разрушения клеток запустите фоновую проверку на соответствие результатов требованиям.</w:t>
      </w:r>
    </w:p>
    <w:p w:rsidR="00235F19" w:rsidRPr="009A3625" w:rsidRDefault="00235F19" w:rsidP="00EB73D4">
      <w:pPr>
        <w:pStyle w:val="GvdeMetni"/>
        <w:ind w:right="595"/>
        <w:jc w:val="both"/>
        <w:rPr>
          <w:lang w:val="ru-RU"/>
        </w:rPr>
      </w:pPr>
    </w:p>
    <w:p w:rsidR="00235F19" w:rsidRPr="009A3625" w:rsidRDefault="00235F19" w:rsidP="00EB73D4">
      <w:pPr>
        <w:pStyle w:val="GvdeMetni"/>
        <w:ind w:right="595"/>
        <w:jc w:val="both"/>
        <w:rPr>
          <w:sz w:val="15"/>
          <w:lang w:val="ru-RU"/>
        </w:rPr>
      </w:pPr>
    </w:p>
    <w:p w:rsidR="00235F19" w:rsidRDefault="009A3625" w:rsidP="00EB73D4">
      <w:pPr>
        <w:pStyle w:val="Balk2"/>
        <w:numPr>
          <w:ilvl w:val="1"/>
          <w:numId w:val="68"/>
        </w:numPr>
        <w:tabs>
          <w:tab w:val="left" w:pos="976"/>
        </w:tabs>
        <w:ind w:left="975" w:right="595" w:hanging="842"/>
        <w:jc w:val="both"/>
      </w:pPr>
      <w:bookmarkStart w:id="134" w:name="_TOC_250050"/>
      <w:r>
        <w:rPr>
          <w:w w:val="105"/>
          <w:lang w:val="ru"/>
        </w:rPr>
        <w:t xml:space="preserve">Доступ к </w:t>
      </w:r>
      <w:bookmarkEnd w:id="134"/>
      <w:r>
        <w:rPr>
          <w:w w:val="105"/>
          <w:lang w:val="ru"/>
        </w:rPr>
        <w:t>интерфейсу</w:t>
      </w:r>
    </w:p>
    <w:p w:rsidR="00235F19" w:rsidRPr="009A3625" w:rsidRDefault="009A3625" w:rsidP="00EB73D4">
      <w:pPr>
        <w:pStyle w:val="GvdeMetni"/>
        <w:spacing w:before="206" w:line="283" w:lineRule="auto"/>
        <w:ind w:left="928" w:right="595"/>
        <w:jc w:val="both"/>
        <w:rPr>
          <w:lang w:val="ru-RU"/>
        </w:rPr>
      </w:pPr>
      <w:r>
        <w:rPr>
          <w:w w:val="105"/>
          <w:lang w:val="ru"/>
        </w:rPr>
        <w:t xml:space="preserve">В поле навигации по меню нажмите кнопку </w:t>
      </w:r>
      <w:r>
        <w:rPr>
          <w:rFonts w:ascii="Arial"/>
          <w:b/>
          <w:w w:val="105"/>
          <w:lang w:val="ru"/>
        </w:rPr>
        <w:t>«Реагент»</w:t>
      </w:r>
      <w:r w:rsidR="00A91227">
        <w:rPr>
          <w:rFonts w:ascii="Arial"/>
          <w:b/>
          <w:w w:val="105"/>
          <w:lang w:val="ru"/>
        </w:rPr>
        <w:t xml:space="preserve"> </w:t>
      </w:r>
      <w:r w:rsidR="00A91227" w:rsidRPr="00A91227">
        <w:rPr>
          <w:b/>
          <w:w w:val="105"/>
          <w:lang w:val="ru"/>
        </w:rPr>
        <w:t>(</w:t>
      </w:r>
      <w:r w:rsidR="00A91227" w:rsidRPr="00A91227">
        <w:rPr>
          <w:b/>
        </w:rPr>
        <w:t>Reagent</w:t>
      </w:r>
      <w:r w:rsidR="00A91227" w:rsidRPr="00A91227">
        <w:rPr>
          <w:b/>
          <w:lang w:val="ru-RU"/>
        </w:rPr>
        <w:t>)</w:t>
      </w:r>
      <w:r>
        <w:rPr>
          <w:w w:val="105"/>
          <w:lang w:val="ru"/>
        </w:rPr>
        <w:t>, чтобы открыть интерфейс управления реагентами. См. Рисунок 11-1.</w:t>
      </w:r>
    </w:p>
    <w:p w:rsidR="00235F19" w:rsidRPr="009A3625" w:rsidRDefault="00235F19">
      <w:pPr>
        <w:spacing w:line="283" w:lineRule="auto"/>
        <w:rPr>
          <w:lang w:val="ru-RU"/>
        </w:rPr>
        <w:sectPr w:rsidR="00235F19" w:rsidRPr="009A3625">
          <w:headerReference w:type="even" r:id="rId279"/>
          <w:headerReference w:type="default" r:id="rId280"/>
          <w:footerReference w:type="even" r:id="rId281"/>
          <w:footerReference w:type="default" r:id="rId282"/>
          <w:pgSz w:w="11910" w:h="16840"/>
          <w:pgMar w:top="1200" w:right="680" w:bottom="840" w:left="1000" w:header="753" w:footer="647" w:gutter="0"/>
          <w:pgNumType w:start="147"/>
          <w:cols w:space="720"/>
        </w:sectPr>
      </w:pPr>
    </w:p>
    <w:p w:rsidR="00235F19" w:rsidRPr="009A3625" w:rsidRDefault="00235F19">
      <w:pPr>
        <w:pStyle w:val="GvdeMetni"/>
        <w:spacing w:before="10"/>
        <w:rPr>
          <w:sz w:val="21"/>
          <w:lang w:val="ru-RU"/>
        </w:rPr>
      </w:pPr>
    </w:p>
    <w:p w:rsidR="00235F19" w:rsidRPr="009A3625" w:rsidRDefault="009A3625">
      <w:pPr>
        <w:spacing w:before="128"/>
        <w:ind w:left="928"/>
        <w:jc w:val="both"/>
        <w:rPr>
          <w:rFonts w:ascii="Arial"/>
          <w:b/>
          <w:sz w:val="18"/>
          <w:lang w:val="ru-RU"/>
        </w:rPr>
      </w:pPr>
      <w:r>
        <w:rPr>
          <w:noProof/>
          <w:lang w:val="ru-RU" w:eastAsia="ru-RU"/>
        </w:rPr>
        <w:drawing>
          <wp:anchor distT="0" distB="0" distL="0" distR="0" simplePos="0" relativeHeight="252310528" behindDoc="0" locked="0" layoutInCell="1" allowOverlap="1">
            <wp:simplePos x="0" y="0"/>
            <wp:positionH relativeFrom="page">
              <wp:posOffset>1224533</wp:posOffset>
            </wp:positionH>
            <wp:positionV relativeFrom="paragraph">
              <wp:posOffset>246407</wp:posOffset>
            </wp:positionV>
            <wp:extent cx="4470007" cy="3354990"/>
            <wp:effectExtent l="0" t="0" r="0" b="0"/>
            <wp:wrapTopAndBottom/>
            <wp:docPr id="715"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9059" name="image323.png"/>
                    <pic:cNvPicPr/>
                  </pic:nvPicPr>
                  <pic:blipFill>
                    <a:blip r:embed="rId283" cstate="print"/>
                    <a:stretch>
                      <a:fillRect/>
                    </a:stretch>
                  </pic:blipFill>
                  <pic:spPr>
                    <a:xfrm>
                      <a:off x="0" y="0"/>
                      <a:ext cx="4470007" cy="3354990"/>
                    </a:xfrm>
                    <a:prstGeom prst="rect">
                      <a:avLst/>
                    </a:prstGeom>
                  </pic:spPr>
                </pic:pic>
              </a:graphicData>
            </a:graphic>
          </wp:anchor>
        </w:drawing>
      </w:r>
      <w:r>
        <w:rPr>
          <w:rFonts w:ascii="Arial"/>
          <w:b/>
          <w:sz w:val="18"/>
          <w:lang w:val="ru"/>
        </w:rPr>
        <w:t>Рисунок</w:t>
      </w:r>
      <w:r>
        <w:rPr>
          <w:rFonts w:ascii="Arial"/>
          <w:b/>
          <w:sz w:val="18"/>
          <w:lang w:val="ru"/>
        </w:rPr>
        <w:t xml:space="preserve"> 11-1 </w:t>
      </w:r>
      <w:r>
        <w:rPr>
          <w:rFonts w:ascii="Arial"/>
          <w:b/>
          <w:sz w:val="18"/>
          <w:lang w:val="ru"/>
        </w:rPr>
        <w:t>Управление</w:t>
      </w:r>
      <w:r>
        <w:rPr>
          <w:rFonts w:ascii="Arial"/>
          <w:b/>
          <w:sz w:val="18"/>
          <w:lang w:val="ru"/>
        </w:rPr>
        <w:t xml:space="preserve"> </w:t>
      </w:r>
      <w:r>
        <w:rPr>
          <w:rFonts w:ascii="Arial"/>
          <w:b/>
          <w:sz w:val="18"/>
          <w:lang w:val="ru"/>
        </w:rPr>
        <w:t>реагентами</w:t>
      </w:r>
    </w:p>
    <w:p w:rsidR="00235F19" w:rsidRPr="009A3625" w:rsidRDefault="009A3625">
      <w:pPr>
        <w:pStyle w:val="GvdeMetni"/>
        <w:spacing w:before="182"/>
        <w:ind w:left="928"/>
        <w:jc w:val="both"/>
        <w:rPr>
          <w:lang w:val="ru-RU"/>
        </w:rPr>
      </w:pPr>
      <w:r>
        <w:rPr>
          <w:w w:val="105"/>
          <w:lang w:val="ru"/>
        </w:rPr>
        <w:t>См. описание соответствующих параметров в Таблице 11-1.</w:t>
      </w:r>
    </w:p>
    <w:p w:rsidR="00235F19" w:rsidRPr="009A3625" w:rsidRDefault="009A3625">
      <w:pPr>
        <w:spacing w:before="139" w:after="53"/>
        <w:ind w:left="928"/>
        <w:jc w:val="both"/>
        <w:rPr>
          <w:rFonts w:ascii="Arial"/>
          <w:b/>
          <w:sz w:val="18"/>
          <w:lang w:val="ru-RU"/>
        </w:rPr>
      </w:pPr>
      <w:r>
        <w:rPr>
          <w:rFonts w:ascii="Arial"/>
          <w:b/>
          <w:sz w:val="18"/>
          <w:lang w:val="ru"/>
        </w:rPr>
        <w:t>Таблица</w:t>
      </w:r>
      <w:r>
        <w:rPr>
          <w:rFonts w:ascii="Arial"/>
          <w:b/>
          <w:sz w:val="18"/>
          <w:lang w:val="ru"/>
        </w:rPr>
        <w:t xml:space="preserve"> 11-1 </w:t>
      </w:r>
      <w:r>
        <w:rPr>
          <w:rFonts w:ascii="Arial"/>
          <w:b/>
          <w:sz w:val="18"/>
          <w:lang w:val="ru"/>
        </w:rPr>
        <w:t>Описание</w:t>
      </w:r>
      <w:r>
        <w:rPr>
          <w:rFonts w:ascii="Arial"/>
          <w:b/>
          <w:sz w:val="18"/>
          <w:lang w:val="ru"/>
        </w:rPr>
        <w:t xml:space="preserve"> </w:t>
      </w:r>
      <w:r>
        <w:rPr>
          <w:rFonts w:ascii="Arial"/>
          <w:b/>
          <w:sz w:val="18"/>
          <w:lang w:val="ru"/>
        </w:rPr>
        <w:t>параметров</w:t>
      </w:r>
      <w:r>
        <w:rPr>
          <w:rFonts w:ascii="Arial"/>
          <w:b/>
          <w:sz w:val="18"/>
          <w:lang w:val="ru"/>
        </w:rPr>
        <w:t xml:space="preserve"> </w:t>
      </w:r>
      <w:r>
        <w:rPr>
          <w:rFonts w:ascii="Arial"/>
          <w:b/>
          <w:sz w:val="18"/>
          <w:lang w:val="ru"/>
        </w:rPr>
        <w:t>для</w:t>
      </w:r>
      <w:r>
        <w:rPr>
          <w:rFonts w:ascii="Arial"/>
          <w:b/>
          <w:sz w:val="18"/>
          <w:lang w:val="ru"/>
        </w:rPr>
        <w:t xml:space="preserve"> </w:t>
      </w:r>
      <w:r>
        <w:rPr>
          <w:rFonts w:ascii="Arial"/>
          <w:b/>
          <w:sz w:val="18"/>
          <w:lang w:val="ru"/>
        </w:rPr>
        <w:t>управления</w:t>
      </w:r>
      <w:r>
        <w:rPr>
          <w:rFonts w:ascii="Arial"/>
          <w:b/>
          <w:sz w:val="18"/>
          <w:lang w:val="ru"/>
        </w:rPr>
        <w:t xml:space="preserve"> </w:t>
      </w:r>
      <w:r>
        <w:rPr>
          <w:rFonts w:ascii="Arial"/>
          <w:b/>
          <w:sz w:val="18"/>
          <w:lang w:val="ru"/>
        </w:rPr>
        <w:t>реагентами</w:t>
      </w:r>
    </w:p>
    <w:tbl>
      <w:tblPr>
        <w:tblStyle w:val="TableNormal0"/>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5"/>
        <w:gridCol w:w="5767"/>
      </w:tblGrid>
      <w:tr w:rsidR="008E7EEA" w:rsidTr="00EB2A7D">
        <w:trPr>
          <w:trHeight w:val="411"/>
        </w:trPr>
        <w:tc>
          <w:tcPr>
            <w:tcW w:w="2925" w:type="dxa"/>
            <w:shd w:val="clear" w:color="auto" w:fill="D9D9D9"/>
          </w:tcPr>
          <w:p w:rsidR="00235F19" w:rsidRDefault="009A3625">
            <w:pPr>
              <w:pStyle w:val="TableParagraph"/>
              <w:spacing w:before="85"/>
              <w:rPr>
                <w:rFonts w:ascii="Arial"/>
                <w:b/>
                <w:sz w:val="21"/>
              </w:rPr>
            </w:pPr>
            <w:r>
              <w:rPr>
                <w:rFonts w:ascii="Arial"/>
                <w:b/>
                <w:w w:val="105"/>
                <w:sz w:val="21"/>
                <w:lang w:val="ru"/>
              </w:rPr>
              <w:t>Параметр</w:t>
            </w:r>
          </w:p>
        </w:tc>
        <w:tc>
          <w:tcPr>
            <w:tcW w:w="5767" w:type="dxa"/>
            <w:shd w:val="clear" w:color="auto" w:fill="D9D9D9"/>
          </w:tcPr>
          <w:p w:rsidR="00235F19" w:rsidRDefault="009A3625">
            <w:pPr>
              <w:pStyle w:val="TableParagraph"/>
              <w:spacing w:before="85"/>
              <w:ind w:left="106"/>
              <w:rPr>
                <w:rFonts w:ascii="Arial"/>
                <w:b/>
                <w:sz w:val="21"/>
              </w:rPr>
            </w:pPr>
            <w:r>
              <w:rPr>
                <w:rFonts w:ascii="Arial"/>
                <w:b/>
                <w:sz w:val="21"/>
                <w:lang w:val="ru"/>
              </w:rPr>
              <w:t>ПРИМЕЧАНИЕ</w:t>
            </w:r>
          </w:p>
        </w:tc>
      </w:tr>
      <w:tr w:rsidR="008E7EEA" w:rsidTr="00EB2A7D">
        <w:trPr>
          <w:trHeight w:val="426"/>
        </w:trPr>
        <w:tc>
          <w:tcPr>
            <w:tcW w:w="2925" w:type="dxa"/>
          </w:tcPr>
          <w:p w:rsidR="00235F19" w:rsidRDefault="009A3625">
            <w:pPr>
              <w:pStyle w:val="TableParagraph"/>
              <w:spacing w:before="85"/>
              <w:rPr>
                <w:sz w:val="20"/>
              </w:rPr>
            </w:pPr>
            <w:r>
              <w:rPr>
                <w:w w:val="105"/>
                <w:sz w:val="20"/>
                <w:lang w:val="ru"/>
              </w:rPr>
              <w:t>Наименование реагента</w:t>
            </w:r>
          </w:p>
        </w:tc>
        <w:tc>
          <w:tcPr>
            <w:tcW w:w="5767" w:type="dxa"/>
          </w:tcPr>
          <w:p w:rsidR="00235F19" w:rsidRDefault="009A3625">
            <w:pPr>
              <w:pStyle w:val="TableParagraph"/>
              <w:spacing w:before="85"/>
              <w:ind w:left="106"/>
              <w:rPr>
                <w:sz w:val="20"/>
              </w:rPr>
            </w:pPr>
            <w:r>
              <w:rPr>
                <w:w w:val="105"/>
                <w:sz w:val="20"/>
                <w:lang w:val="ru"/>
              </w:rPr>
              <w:t>Наименование реагента</w:t>
            </w:r>
          </w:p>
        </w:tc>
      </w:tr>
      <w:tr w:rsidR="008E7EEA" w:rsidTr="00EB2A7D">
        <w:trPr>
          <w:trHeight w:val="425"/>
        </w:trPr>
        <w:tc>
          <w:tcPr>
            <w:tcW w:w="2925" w:type="dxa"/>
          </w:tcPr>
          <w:p w:rsidR="00235F19" w:rsidRDefault="009A3625">
            <w:pPr>
              <w:pStyle w:val="TableParagraph"/>
              <w:spacing w:before="84"/>
              <w:rPr>
                <w:sz w:val="20"/>
              </w:rPr>
            </w:pPr>
            <w:r>
              <w:rPr>
                <w:w w:val="105"/>
                <w:sz w:val="20"/>
                <w:lang w:val="ru"/>
              </w:rPr>
              <w:t>Партия реагента №</w:t>
            </w:r>
          </w:p>
        </w:tc>
        <w:tc>
          <w:tcPr>
            <w:tcW w:w="5767" w:type="dxa"/>
          </w:tcPr>
          <w:p w:rsidR="00235F19" w:rsidRDefault="009A3625">
            <w:pPr>
              <w:pStyle w:val="TableParagraph"/>
              <w:spacing w:before="84"/>
              <w:ind w:left="106"/>
              <w:rPr>
                <w:sz w:val="20"/>
              </w:rPr>
            </w:pPr>
            <w:r>
              <w:rPr>
                <w:w w:val="105"/>
                <w:sz w:val="20"/>
                <w:lang w:val="ru"/>
              </w:rPr>
              <w:t>Номер партии реагента</w:t>
            </w:r>
          </w:p>
        </w:tc>
      </w:tr>
      <w:tr w:rsidR="008E7EEA" w:rsidTr="00EB2A7D">
        <w:trPr>
          <w:trHeight w:val="425"/>
        </w:trPr>
        <w:tc>
          <w:tcPr>
            <w:tcW w:w="2925" w:type="dxa"/>
          </w:tcPr>
          <w:p w:rsidR="00235F19" w:rsidRDefault="009A3625">
            <w:pPr>
              <w:pStyle w:val="TableParagraph"/>
              <w:spacing w:before="84"/>
              <w:rPr>
                <w:sz w:val="20"/>
              </w:rPr>
            </w:pPr>
            <w:r>
              <w:rPr>
                <w:w w:val="105"/>
                <w:sz w:val="20"/>
                <w:lang w:val="ru"/>
              </w:rPr>
              <w:t>Срок годности реагента</w:t>
            </w:r>
          </w:p>
        </w:tc>
        <w:tc>
          <w:tcPr>
            <w:tcW w:w="5767" w:type="dxa"/>
          </w:tcPr>
          <w:p w:rsidR="00235F19" w:rsidRDefault="009A3625">
            <w:pPr>
              <w:pStyle w:val="TableParagraph"/>
              <w:spacing w:before="84"/>
              <w:rPr>
                <w:sz w:val="20"/>
              </w:rPr>
            </w:pPr>
            <w:r>
              <w:rPr>
                <w:w w:val="105"/>
                <w:sz w:val="20"/>
                <w:lang w:val="ru"/>
              </w:rPr>
              <w:t>Срок годности открытого реагента</w:t>
            </w:r>
          </w:p>
        </w:tc>
      </w:tr>
      <w:tr w:rsidR="008E7EEA" w:rsidRPr="00583A31" w:rsidTr="00EB2A7D">
        <w:trPr>
          <w:trHeight w:val="426"/>
        </w:trPr>
        <w:tc>
          <w:tcPr>
            <w:tcW w:w="2925" w:type="dxa"/>
          </w:tcPr>
          <w:p w:rsidR="00235F19" w:rsidRDefault="009A3625">
            <w:pPr>
              <w:pStyle w:val="TableParagraph"/>
              <w:spacing w:before="85"/>
              <w:rPr>
                <w:sz w:val="20"/>
              </w:rPr>
            </w:pPr>
            <w:r>
              <w:rPr>
                <w:w w:val="105"/>
                <w:sz w:val="20"/>
                <w:lang w:val="ru"/>
              </w:rPr>
              <w:t>Оставшееся количество циклов обработки</w:t>
            </w:r>
          </w:p>
        </w:tc>
        <w:tc>
          <w:tcPr>
            <w:tcW w:w="5767" w:type="dxa"/>
          </w:tcPr>
          <w:p w:rsidR="00235F19" w:rsidRPr="009A3625" w:rsidRDefault="009A3625">
            <w:pPr>
              <w:pStyle w:val="TableParagraph"/>
              <w:spacing w:before="85"/>
              <w:ind w:left="105"/>
              <w:rPr>
                <w:sz w:val="20"/>
                <w:lang w:val="ru-RU"/>
              </w:rPr>
            </w:pPr>
            <w:r>
              <w:rPr>
                <w:spacing w:val="-1"/>
                <w:w w:val="110"/>
                <w:sz w:val="20"/>
                <w:lang w:val="ru"/>
              </w:rPr>
              <w:t>Доступное количество циклов обработки с использованием данного реагента</w:t>
            </w:r>
          </w:p>
        </w:tc>
      </w:tr>
    </w:tbl>
    <w:p w:rsidR="00235F19" w:rsidRPr="009A3625" w:rsidRDefault="00235F19">
      <w:pPr>
        <w:pStyle w:val="GvdeMetni"/>
        <w:rPr>
          <w:rFonts w:ascii="Arial"/>
          <w:b/>
          <w:sz w:val="26"/>
          <w:lang w:val="ru-RU"/>
        </w:rPr>
      </w:pPr>
    </w:p>
    <w:p w:rsidR="00235F19" w:rsidRPr="009A3625" w:rsidRDefault="00235F19">
      <w:pPr>
        <w:pStyle w:val="GvdeMetni"/>
        <w:rPr>
          <w:rFonts w:ascii="Arial"/>
          <w:b/>
          <w:sz w:val="26"/>
          <w:lang w:val="ru-RU"/>
        </w:rPr>
      </w:pPr>
    </w:p>
    <w:p w:rsidR="00235F19" w:rsidRPr="009A3625" w:rsidRDefault="00235F19">
      <w:pPr>
        <w:pStyle w:val="GvdeMetni"/>
        <w:spacing w:before="9"/>
        <w:rPr>
          <w:rFonts w:ascii="Arial"/>
          <w:b/>
          <w:sz w:val="32"/>
          <w:lang w:val="ru-RU"/>
        </w:rPr>
      </w:pPr>
    </w:p>
    <w:p w:rsidR="00235F19" w:rsidRDefault="009A3625">
      <w:pPr>
        <w:pStyle w:val="Balk2"/>
        <w:numPr>
          <w:ilvl w:val="1"/>
          <w:numId w:val="68"/>
        </w:numPr>
        <w:tabs>
          <w:tab w:val="left" w:pos="987"/>
        </w:tabs>
        <w:spacing w:before="0"/>
        <w:ind w:left="986" w:hanging="853"/>
      </w:pPr>
      <w:bookmarkStart w:id="135" w:name="_TOC_250049"/>
      <w:r>
        <w:rPr>
          <w:lang w:val="ru"/>
        </w:rPr>
        <w:t xml:space="preserve">Считывание карты </w:t>
      </w:r>
      <w:bookmarkEnd w:id="135"/>
      <w:r>
        <w:rPr>
          <w:lang w:val="ru"/>
        </w:rPr>
        <w:t>реагента</w:t>
      </w:r>
    </w:p>
    <w:p w:rsidR="00235F19" w:rsidRDefault="009A3625" w:rsidP="00EB73D4">
      <w:pPr>
        <w:pStyle w:val="GvdeMetni"/>
        <w:spacing w:before="207" w:line="285" w:lineRule="auto"/>
        <w:ind w:left="928" w:right="591"/>
        <w:jc w:val="both"/>
      </w:pPr>
      <w:r>
        <w:rPr>
          <w:w w:val="105"/>
          <w:lang w:val="ru"/>
        </w:rPr>
        <w:t>Если количества оставшихся циклов обработки реагента недостаточно, замените реагент на новый. После замены необходимо считать данные о реагенте с его карты. Выполните следующее:</w:t>
      </w:r>
    </w:p>
    <w:p w:rsidR="00235F19" w:rsidRPr="009A3625" w:rsidRDefault="009A3625" w:rsidP="00EB2A7D">
      <w:pPr>
        <w:pStyle w:val="ListeParagraf"/>
        <w:numPr>
          <w:ilvl w:val="0"/>
          <w:numId w:val="67"/>
        </w:numPr>
        <w:tabs>
          <w:tab w:val="left" w:pos="1268"/>
        </w:tabs>
        <w:spacing w:before="79"/>
        <w:ind w:right="591"/>
        <w:jc w:val="both"/>
        <w:rPr>
          <w:sz w:val="20"/>
          <w:lang w:val="ru-RU"/>
        </w:rPr>
      </w:pPr>
      <w:r>
        <w:rPr>
          <w:w w:val="105"/>
          <w:sz w:val="20"/>
          <w:lang w:val="ru"/>
        </w:rPr>
        <w:t xml:space="preserve">Нажмите на кнопку </w:t>
      </w:r>
      <w:r>
        <w:rPr>
          <w:rFonts w:ascii="Arial"/>
          <w:b/>
          <w:w w:val="105"/>
          <w:sz w:val="20"/>
          <w:lang w:val="ru"/>
        </w:rPr>
        <w:t>«Гнездовая</w:t>
      </w:r>
      <w:r>
        <w:rPr>
          <w:rFonts w:ascii="Arial"/>
          <w:b/>
          <w:w w:val="105"/>
          <w:sz w:val="20"/>
          <w:lang w:val="ru"/>
        </w:rPr>
        <w:t xml:space="preserve"> </w:t>
      </w:r>
      <w:r>
        <w:rPr>
          <w:rFonts w:ascii="Arial"/>
          <w:b/>
          <w:w w:val="105"/>
          <w:sz w:val="20"/>
          <w:lang w:val="ru"/>
        </w:rPr>
        <w:t>карта»</w:t>
      </w:r>
      <w:r w:rsidR="00810470">
        <w:rPr>
          <w:rFonts w:ascii="Arial"/>
          <w:b/>
          <w:w w:val="105"/>
          <w:sz w:val="20"/>
          <w:lang w:val="ru"/>
        </w:rPr>
        <w:t xml:space="preserve"> </w:t>
      </w:r>
      <w:r w:rsidR="00810470" w:rsidRPr="00810470">
        <w:rPr>
          <w:b/>
          <w:w w:val="105"/>
          <w:sz w:val="20"/>
          <w:szCs w:val="20"/>
          <w:lang w:val="ru"/>
        </w:rPr>
        <w:t>(</w:t>
      </w:r>
      <w:r w:rsidR="00810470" w:rsidRPr="00810470">
        <w:rPr>
          <w:b/>
          <w:sz w:val="20"/>
          <w:szCs w:val="20"/>
        </w:rPr>
        <w:t>Slot</w:t>
      </w:r>
      <w:r w:rsidR="00810470" w:rsidRPr="00810470">
        <w:rPr>
          <w:b/>
          <w:sz w:val="20"/>
          <w:szCs w:val="20"/>
          <w:lang w:val="ru-RU"/>
        </w:rPr>
        <w:t xml:space="preserve"> </w:t>
      </w:r>
      <w:r w:rsidR="00810470" w:rsidRPr="00810470">
        <w:rPr>
          <w:b/>
          <w:sz w:val="20"/>
          <w:szCs w:val="20"/>
        </w:rPr>
        <w:t>Card</w:t>
      </w:r>
      <w:r w:rsidR="00810470" w:rsidRPr="00810470">
        <w:rPr>
          <w:b/>
          <w:sz w:val="20"/>
          <w:szCs w:val="20"/>
          <w:lang w:val="ru-RU"/>
        </w:rPr>
        <w:t>)</w:t>
      </w:r>
      <w:r>
        <w:rPr>
          <w:w w:val="105"/>
          <w:sz w:val="20"/>
          <w:lang w:val="ru"/>
        </w:rPr>
        <w:t xml:space="preserve"> в верхнем правом углу и выберите тип реагента.</w:t>
      </w:r>
    </w:p>
    <w:p w:rsidR="00235F19" w:rsidRPr="009A3625" w:rsidRDefault="00235F19" w:rsidP="00EB2A7D">
      <w:pPr>
        <w:ind w:right="591"/>
        <w:jc w:val="both"/>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9" w:after="1"/>
        <w:rPr>
          <w:sz w:val="12"/>
          <w:lang w:val="ru-RU"/>
        </w:rPr>
      </w:pPr>
    </w:p>
    <w:p w:rsidR="00235F19" w:rsidRDefault="009A3625">
      <w:pPr>
        <w:pStyle w:val="GvdeMetni"/>
        <w:ind w:left="1278"/>
      </w:pPr>
      <w:r>
        <w:rPr>
          <w:noProof/>
          <w:lang w:val="ru-RU" w:eastAsia="ru-RU"/>
        </w:rPr>
        <w:drawing>
          <wp:inline distT="0" distB="0" distL="0" distR="0">
            <wp:extent cx="2641243" cy="2225039"/>
            <wp:effectExtent l="0" t="0" r="0" b="0"/>
            <wp:docPr id="717" name="image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04759" name="image324.png"/>
                    <pic:cNvPicPr/>
                  </pic:nvPicPr>
                  <pic:blipFill>
                    <a:blip r:embed="rId284" cstate="print"/>
                    <a:stretch>
                      <a:fillRect/>
                    </a:stretch>
                  </pic:blipFill>
                  <pic:spPr>
                    <a:xfrm>
                      <a:off x="0" y="0"/>
                      <a:ext cx="2641243" cy="2225039"/>
                    </a:xfrm>
                    <a:prstGeom prst="rect">
                      <a:avLst/>
                    </a:prstGeom>
                  </pic:spPr>
                </pic:pic>
              </a:graphicData>
            </a:graphic>
          </wp:inline>
        </w:drawing>
      </w:r>
    </w:p>
    <w:p w:rsidR="00235F19" w:rsidRDefault="00235F19">
      <w:pPr>
        <w:pStyle w:val="GvdeMetni"/>
        <w:spacing w:before="4"/>
        <w:rPr>
          <w:sz w:val="10"/>
        </w:rPr>
      </w:pPr>
    </w:p>
    <w:p w:rsidR="00235F19" w:rsidRPr="009A3625" w:rsidRDefault="009A3625" w:rsidP="00EB73D4">
      <w:pPr>
        <w:pStyle w:val="ListeParagraf"/>
        <w:numPr>
          <w:ilvl w:val="0"/>
          <w:numId w:val="67"/>
        </w:numPr>
        <w:tabs>
          <w:tab w:val="left" w:pos="1268"/>
        </w:tabs>
        <w:spacing w:before="119"/>
        <w:ind w:right="591"/>
        <w:jc w:val="both"/>
        <w:rPr>
          <w:sz w:val="20"/>
          <w:lang w:val="ru-RU"/>
        </w:rPr>
      </w:pPr>
      <w:r>
        <w:rPr>
          <w:w w:val="105"/>
          <w:sz w:val="20"/>
          <w:lang w:val="ru"/>
        </w:rPr>
        <w:t xml:space="preserve">Нажмите </w:t>
      </w:r>
      <w:r>
        <w:rPr>
          <w:rFonts w:ascii="Arial"/>
          <w:b/>
          <w:w w:val="105"/>
          <w:sz w:val="20"/>
          <w:lang w:val="ru"/>
        </w:rPr>
        <w:t>«ОК»</w:t>
      </w:r>
      <w:r>
        <w:rPr>
          <w:w w:val="105"/>
          <w:sz w:val="20"/>
          <w:lang w:val="ru"/>
        </w:rPr>
        <w:t xml:space="preserve"> и установите карту реагента в положение считывания смарт-карты, чтобы считать данные.</w:t>
      </w:r>
    </w:p>
    <w:p w:rsidR="00235F19" w:rsidRPr="009A3625" w:rsidRDefault="009A3625" w:rsidP="00EB73D4">
      <w:pPr>
        <w:pStyle w:val="GvdeMetni"/>
        <w:ind w:right="591"/>
        <w:jc w:val="both"/>
        <w:rPr>
          <w:sz w:val="9"/>
          <w:lang w:val="ru-RU"/>
        </w:rPr>
      </w:pPr>
      <w:r>
        <w:rPr>
          <w:noProof/>
          <w:lang w:val="ru-RU" w:eastAsia="ru-RU"/>
        </w:rPr>
        <w:drawing>
          <wp:anchor distT="0" distB="0" distL="0" distR="0" simplePos="0" relativeHeight="252311552" behindDoc="0" locked="0" layoutInCell="1" allowOverlap="1">
            <wp:simplePos x="0" y="0"/>
            <wp:positionH relativeFrom="page">
              <wp:posOffset>1447038</wp:posOffset>
            </wp:positionH>
            <wp:positionV relativeFrom="paragraph">
              <wp:posOffset>94260</wp:posOffset>
            </wp:positionV>
            <wp:extent cx="3468751" cy="1872233"/>
            <wp:effectExtent l="0" t="0" r="0" b="0"/>
            <wp:wrapTopAndBottom/>
            <wp:docPr id="719"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06492" name="image325.png"/>
                    <pic:cNvPicPr/>
                  </pic:nvPicPr>
                  <pic:blipFill>
                    <a:blip r:embed="rId285" cstate="print"/>
                    <a:stretch>
                      <a:fillRect/>
                    </a:stretch>
                  </pic:blipFill>
                  <pic:spPr>
                    <a:xfrm>
                      <a:off x="0" y="0"/>
                      <a:ext cx="3468751" cy="1872233"/>
                    </a:xfrm>
                    <a:prstGeom prst="rect">
                      <a:avLst/>
                    </a:prstGeom>
                  </pic:spPr>
                </pic:pic>
              </a:graphicData>
            </a:graphic>
          </wp:anchor>
        </w:drawing>
      </w:r>
    </w:p>
    <w:p w:rsidR="00235F19" w:rsidRPr="009A3625" w:rsidRDefault="009A3625" w:rsidP="00EB73D4">
      <w:pPr>
        <w:pStyle w:val="ListeParagraf"/>
        <w:numPr>
          <w:ilvl w:val="0"/>
          <w:numId w:val="67"/>
        </w:numPr>
        <w:tabs>
          <w:tab w:val="left" w:pos="1268"/>
        </w:tabs>
        <w:spacing w:before="216"/>
        <w:ind w:right="591"/>
        <w:jc w:val="both"/>
        <w:rPr>
          <w:sz w:val="20"/>
          <w:lang w:val="ru-RU"/>
        </w:rPr>
      </w:pPr>
      <w:r>
        <w:rPr>
          <w:w w:val="105"/>
          <w:sz w:val="20"/>
          <w:lang w:val="ru"/>
        </w:rPr>
        <w:t>(необязательно) Если карта реагента не установлена на считыватель смарт-карты в течение 30 секунд:</w:t>
      </w:r>
    </w:p>
    <w:p w:rsidR="00235F19" w:rsidRPr="009A3625" w:rsidRDefault="009A3625" w:rsidP="00EB73D4">
      <w:pPr>
        <w:pStyle w:val="ListeParagraf"/>
        <w:numPr>
          <w:ilvl w:val="1"/>
          <w:numId w:val="67"/>
        </w:numPr>
        <w:tabs>
          <w:tab w:val="left" w:pos="1608"/>
        </w:tabs>
        <w:spacing w:before="141"/>
        <w:ind w:right="591"/>
        <w:jc w:val="both"/>
        <w:rPr>
          <w:sz w:val="21"/>
          <w:lang w:val="ru-RU"/>
        </w:rPr>
      </w:pPr>
      <w:r>
        <w:rPr>
          <w:w w:val="105"/>
          <w:sz w:val="21"/>
          <w:lang w:val="ru"/>
        </w:rPr>
        <w:t xml:space="preserve">Нажмите </w:t>
      </w:r>
      <w:r>
        <w:rPr>
          <w:rFonts w:ascii="Arial" w:hAnsi="Arial"/>
          <w:b/>
          <w:w w:val="105"/>
          <w:sz w:val="21"/>
          <w:lang w:val="ru"/>
        </w:rPr>
        <w:t>«ОК»</w:t>
      </w:r>
      <w:r>
        <w:rPr>
          <w:w w:val="105"/>
          <w:sz w:val="21"/>
          <w:lang w:val="ru"/>
        </w:rPr>
        <w:t xml:space="preserve"> и снова выберите тип реагента.</w:t>
      </w:r>
    </w:p>
    <w:p w:rsidR="00235F19" w:rsidRPr="009A3625" w:rsidRDefault="009A3625" w:rsidP="00EB73D4">
      <w:pPr>
        <w:pStyle w:val="ListeParagraf"/>
        <w:numPr>
          <w:ilvl w:val="1"/>
          <w:numId w:val="67"/>
        </w:numPr>
        <w:tabs>
          <w:tab w:val="left" w:pos="1608"/>
        </w:tabs>
        <w:spacing w:before="117"/>
        <w:ind w:right="591"/>
        <w:jc w:val="both"/>
        <w:rPr>
          <w:sz w:val="21"/>
          <w:lang w:val="ru-RU"/>
        </w:rPr>
      </w:pPr>
      <w:r>
        <w:rPr>
          <w:noProof/>
          <w:lang w:val="ru-RU" w:eastAsia="ru-RU"/>
        </w:rPr>
        <w:drawing>
          <wp:anchor distT="0" distB="0" distL="0" distR="0" simplePos="0" relativeHeight="252312576" behindDoc="0" locked="0" layoutInCell="1" allowOverlap="1">
            <wp:simplePos x="0" y="0"/>
            <wp:positionH relativeFrom="page">
              <wp:posOffset>1446304</wp:posOffset>
            </wp:positionH>
            <wp:positionV relativeFrom="paragraph">
              <wp:posOffset>301808</wp:posOffset>
            </wp:positionV>
            <wp:extent cx="3114977" cy="1682495"/>
            <wp:effectExtent l="0" t="0" r="0" b="0"/>
            <wp:wrapTopAndBottom/>
            <wp:docPr id="721" name="image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6525" name="image326.png"/>
                    <pic:cNvPicPr/>
                  </pic:nvPicPr>
                  <pic:blipFill>
                    <a:blip r:embed="rId286" cstate="print"/>
                    <a:stretch>
                      <a:fillRect/>
                    </a:stretch>
                  </pic:blipFill>
                  <pic:spPr>
                    <a:xfrm>
                      <a:off x="0" y="0"/>
                      <a:ext cx="3114977" cy="1682495"/>
                    </a:xfrm>
                    <a:prstGeom prst="rect">
                      <a:avLst/>
                    </a:prstGeom>
                  </pic:spPr>
                </pic:pic>
              </a:graphicData>
            </a:graphic>
          </wp:anchor>
        </w:drawing>
      </w:r>
      <w:r>
        <w:rPr>
          <w:spacing w:val="-1"/>
          <w:w w:val="110"/>
          <w:sz w:val="21"/>
          <w:lang w:val="ru"/>
        </w:rPr>
        <w:t xml:space="preserve">Нажмите </w:t>
      </w:r>
      <w:r>
        <w:rPr>
          <w:rFonts w:ascii="Arial" w:hAnsi="Arial"/>
          <w:b/>
          <w:spacing w:val="-1"/>
          <w:w w:val="110"/>
          <w:sz w:val="21"/>
          <w:lang w:val="ru"/>
        </w:rPr>
        <w:t>«Закрыть»</w:t>
      </w:r>
      <w:r w:rsidR="00810470">
        <w:rPr>
          <w:rFonts w:ascii="Arial" w:hAnsi="Arial"/>
          <w:b/>
          <w:spacing w:val="-1"/>
          <w:w w:val="110"/>
          <w:sz w:val="21"/>
          <w:lang w:val="ru"/>
        </w:rPr>
        <w:t xml:space="preserve"> </w:t>
      </w:r>
      <w:r w:rsidR="00810470" w:rsidRPr="00810470">
        <w:rPr>
          <w:b/>
          <w:spacing w:val="-1"/>
          <w:w w:val="110"/>
          <w:sz w:val="21"/>
          <w:lang w:val="ru"/>
        </w:rPr>
        <w:t>(Cancel)</w:t>
      </w:r>
      <w:r>
        <w:rPr>
          <w:spacing w:val="-1"/>
          <w:w w:val="110"/>
          <w:sz w:val="21"/>
          <w:lang w:val="ru"/>
        </w:rPr>
        <w:t>, чтобы закрыть всплывающее окно.</w:t>
      </w:r>
    </w:p>
    <w:p w:rsidR="00235F19" w:rsidRPr="009A3625" w:rsidRDefault="00235F19">
      <w:pPr>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8"/>
        <w:rPr>
          <w:sz w:val="23"/>
          <w:lang w:val="ru-RU"/>
        </w:rPr>
      </w:pPr>
    </w:p>
    <w:p w:rsidR="00235F19" w:rsidRDefault="009A3625" w:rsidP="00B2260A">
      <w:pPr>
        <w:tabs>
          <w:tab w:val="left" w:pos="3969"/>
        </w:tabs>
        <w:spacing w:before="299"/>
        <w:ind w:left="104"/>
        <w:rPr>
          <w:rFonts w:ascii="Arial"/>
          <w:b/>
          <w:sz w:val="48"/>
        </w:rPr>
      </w:pPr>
      <w:r>
        <w:rPr>
          <w:rFonts w:ascii="Arial"/>
          <w:b/>
          <w:w w:val="110"/>
          <w:sz w:val="48"/>
          <w:u w:val="thick"/>
          <w:lang w:val="ru"/>
        </w:rPr>
        <w:t xml:space="preserve"> </w:t>
      </w:r>
      <w:r>
        <w:rPr>
          <w:rFonts w:ascii="Arial"/>
          <w:b/>
          <w:w w:val="110"/>
          <w:sz w:val="48"/>
          <w:u w:val="thick"/>
          <w:lang w:val="ru"/>
        </w:rPr>
        <w:tab/>
      </w:r>
      <w:r>
        <w:rPr>
          <w:rFonts w:ascii="Arial"/>
          <w:b/>
          <w:w w:val="110"/>
          <w:sz w:val="128"/>
          <w:u w:val="thick"/>
          <w:lang w:val="ru"/>
        </w:rPr>
        <w:t xml:space="preserve">12 </w:t>
      </w:r>
      <w:r>
        <w:rPr>
          <w:rFonts w:ascii="Arial"/>
          <w:b/>
          <w:w w:val="110"/>
          <w:sz w:val="48"/>
          <w:u w:val="thick"/>
          <w:lang w:val="ru"/>
        </w:rPr>
        <w:t>Обслуживание</w:t>
      </w:r>
    </w:p>
    <w:p w:rsidR="00235F19" w:rsidRDefault="009A3625">
      <w:pPr>
        <w:pStyle w:val="Balk2"/>
        <w:numPr>
          <w:ilvl w:val="1"/>
          <w:numId w:val="66"/>
        </w:numPr>
        <w:tabs>
          <w:tab w:val="left" w:pos="977"/>
        </w:tabs>
        <w:spacing w:before="260"/>
      </w:pPr>
      <w:bookmarkStart w:id="136" w:name="_TOC_250048"/>
      <w:bookmarkEnd w:id="136"/>
      <w:r>
        <w:rPr>
          <w:w w:val="105"/>
          <w:lang w:val="ru"/>
        </w:rPr>
        <w:t>Введение</w:t>
      </w:r>
    </w:p>
    <w:p w:rsidR="00235F19" w:rsidRPr="009A3625" w:rsidRDefault="009A3625" w:rsidP="00EB73D4">
      <w:pPr>
        <w:pStyle w:val="GvdeMetni"/>
        <w:spacing w:before="179" w:line="285" w:lineRule="auto"/>
        <w:ind w:left="928" w:right="591"/>
        <w:jc w:val="both"/>
        <w:rPr>
          <w:lang w:val="ru-RU"/>
        </w:rPr>
      </w:pPr>
      <w:r>
        <w:rPr>
          <w:noProof/>
          <w:lang w:val="ru-RU" w:eastAsia="ru-RU"/>
        </w:rPr>
        <mc:AlternateContent>
          <mc:Choice Requires="wps">
            <w:drawing>
              <wp:anchor distT="0" distB="0" distL="0" distR="0" simplePos="0" relativeHeight="251904000" behindDoc="1" locked="0" layoutInCell="1" allowOverlap="1">
                <wp:simplePos x="0" y="0"/>
                <wp:positionH relativeFrom="page">
                  <wp:posOffset>1209040</wp:posOffset>
                </wp:positionH>
                <wp:positionV relativeFrom="paragraph">
                  <wp:posOffset>1017270</wp:posOffset>
                </wp:positionV>
                <wp:extent cx="5650230" cy="19050"/>
                <wp:effectExtent l="0" t="0" r="0" b="0"/>
                <wp:wrapTopAndBottom/>
                <wp:docPr id="26618161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EE8BF04" id="Rectangle 52" o:spid="_x0000_s1026" style="position:absolute;margin-left:95.2pt;margin-top:80.1pt;width:444.9pt;height:1.5pt;z-index:-251412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" fillcolor="black" stroked="f">
                <w10:wrap type="topAndBottom" anchorx="page"/>
              </v:rect>
            </w:pict>
          </mc:Fallback>
        </mc:AlternateContent>
      </w:r>
      <w:r w:rsidR="00D943D5">
        <w:rPr>
          <w:spacing w:val="-1"/>
          <w:w w:val="110"/>
          <w:lang w:val="ru"/>
        </w:rPr>
        <w:t>В данном анализаторе представлены различные функции технического обслуживания. В данной главе описано, как использовать доступные функции в целях технического обслуживания, поиска и устранения неисправностей вашего анализатора. Меры профилактического и внепланового технического обслуживания необходимы для поддержания работоспособности анализатора.</w:t>
      </w:r>
    </w:p>
    <w:p w:rsidR="00235F19" w:rsidRPr="009A3625" w:rsidRDefault="00235F19" w:rsidP="00EB73D4">
      <w:pPr>
        <w:pStyle w:val="GvdeMetni"/>
        <w:ind w:right="591"/>
        <w:jc w:val="both"/>
        <w:rPr>
          <w:sz w:val="4"/>
          <w:lang w:val="ru-RU"/>
        </w:rPr>
      </w:pPr>
    </w:p>
    <w:p w:rsidR="00235F19" w:rsidRDefault="009A3625" w:rsidP="00EB73D4">
      <w:pPr>
        <w:pStyle w:val="GvdeMetni"/>
        <w:ind w:left="934" w:right="591"/>
        <w:jc w:val="both"/>
      </w:pPr>
      <w:r>
        <w:rPr>
          <w:noProof/>
          <w:lang w:val="ru-RU" w:eastAsia="ru-RU"/>
        </w:rPr>
        <w:drawing>
          <wp:inline distT="0" distB="0" distL="0" distR="0">
            <wp:extent cx="453470" cy="393763"/>
            <wp:effectExtent l="0" t="0" r="0" b="0"/>
            <wp:docPr id="723" name="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278467" name="image292.png"/>
                    <pic:cNvPicPr/>
                  </pic:nvPicPr>
                  <pic:blipFill>
                    <a:blip r:embed="rId244" cstate="print"/>
                    <a:stretch>
                      <a:fillRect/>
                    </a:stretch>
                  </pic:blipFill>
                  <pic:spPr>
                    <a:xfrm>
                      <a:off x="0" y="0"/>
                      <a:ext cx="453470" cy="393763"/>
                    </a:xfrm>
                    <a:prstGeom prst="rect">
                      <a:avLst/>
                    </a:prstGeom>
                  </pic:spPr>
                </pic:pic>
              </a:graphicData>
            </a:graphic>
          </wp:inline>
        </w:drawing>
      </w:r>
    </w:p>
    <w:p w:rsidR="00235F19" w:rsidRPr="009A3625" w:rsidRDefault="009A3625" w:rsidP="00EB73D4">
      <w:pPr>
        <w:pStyle w:val="GvdeMetni"/>
        <w:spacing w:before="79"/>
        <w:ind w:left="934" w:right="591"/>
        <w:jc w:val="both"/>
        <w:rPr>
          <w:lang w:val="ru-RU"/>
        </w:rPr>
      </w:pPr>
      <w:r>
        <w:rPr>
          <w:noProof/>
          <w:lang w:val="ru-RU" w:eastAsia="ru-RU"/>
        </w:rPr>
        <mc:AlternateContent>
          <mc:Choice Requires="wps">
            <w:drawing>
              <wp:anchor distT="0" distB="0" distL="0" distR="0" simplePos="0" relativeHeight="251905024" behindDoc="1" locked="0" layoutInCell="1" allowOverlap="1">
                <wp:simplePos x="0" y="0"/>
                <wp:positionH relativeFrom="page">
                  <wp:posOffset>1209040</wp:posOffset>
                </wp:positionH>
                <wp:positionV relativeFrom="paragraph">
                  <wp:posOffset>409575</wp:posOffset>
                </wp:positionV>
                <wp:extent cx="5650230" cy="19050"/>
                <wp:effectExtent l="0" t="0" r="0" b="0"/>
                <wp:wrapTopAndBottom/>
                <wp:docPr id="214213791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51" o:spid="_x0000_s1900" style="width:444.9pt;height:1.5pt;margin-top:32.2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54048" fillcolor="black" stroked="f">
                <w10:wrap type="topAndBottom"/>
              </v:rect>
            </w:pict>
          </mc:Fallback>
        </mc:AlternateContent>
      </w:r>
      <w:r w:rsidR="00D943D5">
        <w:rPr>
          <w:spacing w:val="-1"/>
          <w:w w:val="110"/>
          <w:lang w:val="ru"/>
        </w:rPr>
        <w:t>Все детали и поверхности анализатора потенциально контагиозны, принимайте надлежащие меры защиты при эксплуатации и техническом обслуживании.</w:t>
      </w:r>
    </w:p>
    <w:p w:rsidR="00235F19" w:rsidRPr="009A3625" w:rsidRDefault="00235F19" w:rsidP="00EB73D4">
      <w:pPr>
        <w:pStyle w:val="GvdeMetni"/>
        <w:spacing w:before="3"/>
        <w:ind w:right="591"/>
        <w:jc w:val="both"/>
        <w:rPr>
          <w:sz w:val="4"/>
          <w:lang w:val="ru-RU"/>
        </w:rPr>
      </w:pPr>
    </w:p>
    <w:p w:rsidR="00235F19" w:rsidRDefault="009A3625" w:rsidP="00EB73D4">
      <w:pPr>
        <w:pStyle w:val="GvdeMetni"/>
        <w:spacing w:line="30" w:lineRule="exact"/>
        <w:ind w:left="904" w:right="591"/>
        <w:jc w:val="both"/>
        <w:rPr>
          <w:sz w:val="3"/>
        </w:rPr>
      </w:pPr>
      <w:r>
        <w:rPr>
          <w:noProof/>
          <w:sz w:val="3"/>
          <w:lang w:val="ru-RU" w:eastAsia="ru-RU"/>
        </w:rPr>
        <mc:AlternateContent>
          <mc:Choice Requires="wpg">
            <w:drawing>
              <wp:inline distT="0" distB="0" distL="0" distR="0">
                <wp:extent cx="5650230" cy="19050"/>
                <wp:effectExtent l="0" t="2540" r="0" b="0"/>
                <wp:docPr id="1542173124" name="Group 49"/>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354" name="Rectangle 50"/>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49" o:spid="_x0000_i1901" style="width:444.9pt;height:1.5pt;mso-position-horizontal-relative:char;mso-position-vertical-relative:line" coordsize="8898,30">
                <v:rect id="Rectangle 50" o:spid="_x0000_s1902" style="width:8898;height:30;mso-wrap-style:square;position:absolute;v-text-anchor:top;visibility:visible" fillcolor="black" stroked="f"/>
                <w10:wrap type="none"/>
                <w10:anchorlock/>
              </v:group>
            </w:pict>
          </mc:Fallback>
        </mc:AlternateContent>
      </w:r>
    </w:p>
    <w:p w:rsidR="00235F19" w:rsidRDefault="00235F19" w:rsidP="00EB73D4">
      <w:pPr>
        <w:pStyle w:val="GvdeMetni"/>
        <w:spacing w:before="6"/>
        <w:ind w:right="591"/>
        <w:jc w:val="both"/>
        <w:rPr>
          <w:sz w:val="6"/>
        </w:rPr>
      </w:pPr>
    </w:p>
    <w:p w:rsidR="00235F19" w:rsidRDefault="009A3625" w:rsidP="00EB73D4">
      <w:pPr>
        <w:pStyle w:val="GvdeMetni"/>
        <w:ind w:left="934" w:right="591"/>
        <w:jc w:val="both"/>
      </w:pPr>
      <w:r>
        <w:rPr>
          <w:rFonts w:ascii="Arial"/>
          <w:noProof/>
          <w:lang w:val="ru-RU" w:eastAsia="ru-RU"/>
        </w:rPr>
        <mc:AlternateContent>
          <mc:Choice Requires="wps">
            <w:drawing>
              <wp:anchor distT="0" distB="0" distL="114300" distR="114300" simplePos="0" relativeHeight="251963392" behindDoc="0" locked="0" layoutInCell="1" allowOverlap="1">
                <wp:simplePos x="0" y="0"/>
                <wp:positionH relativeFrom="page">
                  <wp:posOffset>1795587</wp:posOffset>
                </wp:positionH>
                <wp:positionV relativeFrom="paragraph">
                  <wp:posOffset>206458</wp:posOffset>
                </wp:positionV>
                <wp:extent cx="1931212" cy="307238"/>
                <wp:effectExtent l="0" t="0" r="0" b="0"/>
                <wp:wrapNone/>
                <wp:docPr id="1525" name="Надпись 1525"/>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2E1003">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25" o:spid="_x0000_s1184" type="#_x0000_t202" style="position:absolute;left:0;text-align:left;margin-left:141.4pt;margin-top:16.25pt;width:152.05pt;height:24.2pt;z-index:25196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" fillcolor="white [3201]" stroked="f" strokeweight=".5pt">
                <v:textbox>
                  <w:txbxContent>
                    <w:p w:rsidR="00583A31" w:rsidRPr="00BF15DB" w:rsidRDefault="00583A31" w:rsidP="002E1003">
                      <w:pPr>
                        <w:rPr>
                          <w:b/>
                          <w:sz w:val="28"/>
                        </w:rPr>
                      </w:pPr>
                      <w:r>
                        <w:rPr>
                          <w:b/>
                          <w:sz w:val="28"/>
                          <w:lang w:val="ru"/>
                        </w:rPr>
                        <w:t>ВНИМАНИЕ</w:t>
                      </w:r>
                    </w:p>
                  </w:txbxContent>
                </v:textbox>
                <w10:wrap anchorx="page"/>
              </v:shape>
            </w:pict>
          </mc:Fallback>
        </mc:AlternateContent>
      </w:r>
      <w:r w:rsidR="00D943D5">
        <w:rPr>
          <w:noProof/>
          <w:lang w:val="ru-RU" w:eastAsia="ru-RU"/>
        </w:rPr>
        <w:drawing>
          <wp:inline distT="0" distB="0" distL="0" distR="0">
            <wp:extent cx="1359122" cy="427196"/>
            <wp:effectExtent l="0" t="0" r="0" b="0"/>
            <wp:docPr id="72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13245" name="image28.jpeg"/>
                    <pic:cNvPicPr/>
                  </pic:nvPicPr>
                  <pic:blipFill>
                    <a:blip r:embed="rId35" cstate="print"/>
                    <a:stretch>
                      <a:fillRect/>
                    </a:stretch>
                  </pic:blipFill>
                  <pic:spPr>
                    <a:xfrm>
                      <a:off x="0" y="0"/>
                      <a:ext cx="1359122" cy="427196"/>
                    </a:xfrm>
                    <a:prstGeom prst="rect">
                      <a:avLst/>
                    </a:prstGeom>
                  </pic:spPr>
                </pic:pic>
              </a:graphicData>
            </a:graphic>
          </wp:inline>
        </w:drawing>
      </w:r>
    </w:p>
    <w:p w:rsidR="00235F19" w:rsidRPr="009A3625" w:rsidRDefault="009A3625" w:rsidP="00EB73D4">
      <w:pPr>
        <w:pStyle w:val="ListeParagraf"/>
        <w:numPr>
          <w:ilvl w:val="2"/>
          <w:numId w:val="66"/>
        </w:numPr>
        <w:tabs>
          <w:tab w:val="left" w:pos="1267"/>
          <w:tab w:val="left" w:pos="1268"/>
        </w:tabs>
        <w:spacing w:before="77" w:line="237" w:lineRule="auto"/>
        <w:ind w:right="591"/>
        <w:jc w:val="both"/>
        <w:rPr>
          <w:sz w:val="21"/>
          <w:lang w:val="ru-RU"/>
        </w:rPr>
      </w:pPr>
      <w:r>
        <w:rPr>
          <w:w w:val="105"/>
          <w:sz w:val="21"/>
          <w:lang w:val="ru"/>
        </w:rPr>
        <w:t>Выполнение несанкционированных работ по техническому обслуживанию может привести к повреждению вашего анализатора. Не выполняйте операции по техническому обслуживанию, не описанные в данной главе.</w:t>
      </w:r>
    </w:p>
    <w:p w:rsidR="00235F19" w:rsidRPr="009A3625" w:rsidRDefault="009A3625" w:rsidP="00EB73D4">
      <w:pPr>
        <w:pStyle w:val="ListeParagraf"/>
        <w:numPr>
          <w:ilvl w:val="2"/>
          <w:numId w:val="66"/>
        </w:numPr>
        <w:tabs>
          <w:tab w:val="left" w:pos="1267"/>
          <w:tab w:val="left" w:pos="1268"/>
        </w:tabs>
        <w:spacing w:before="73" w:line="237" w:lineRule="auto"/>
        <w:ind w:left="1267" w:right="591"/>
        <w:jc w:val="both"/>
        <w:rPr>
          <w:sz w:val="21"/>
          <w:lang w:val="ru-RU"/>
        </w:rPr>
      </w:pPr>
      <w:r>
        <w:rPr>
          <w:w w:val="105"/>
          <w:sz w:val="21"/>
          <w:lang w:val="ru"/>
        </w:rPr>
        <w:t>При возникновении проблем, не описанных в настоящем руководстве, обратитесь в отдел обслуживания клиентов «Дайминд» или местного представительства компании за поддержкой.</w:t>
      </w:r>
    </w:p>
    <w:p w:rsidR="00235F19" w:rsidRPr="009A3625" w:rsidRDefault="009A3625" w:rsidP="00EB73D4">
      <w:pPr>
        <w:pStyle w:val="ListeParagraf"/>
        <w:numPr>
          <w:ilvl w:val="2"/>
          <w:numId w:val="66"/>
        </w:numPr>
        <w:tabs>
          <w:tab w:val="left" w:pos="1267"/>
          <w:tab w:val="left" w:pos="1268"/>
        </w:tabs>
        <w:spacing w:before="70"/>
        <w:ind w:right="591"/>
        <w:jc w:val="both"/>
        <w:rPr>
          <w:sz w:val="21"/>
          <w:lang w:val="ru-RU"/>
        </w:rPr>
      </w:pPr>
      <w:r>
        <w:rPr>
          <w:noProof/>
          <w:lang w:val="ru-RU" w:eastAsia="ru-RU"/>
        </w:rPr>
        <mc:AlternateContent>
          <mc:Choice Requires="wps">
            <w:drawing>
              <wp:anchor distT="0" distB="0" distL="0" distR="0" simplePos="0" relativeHeight="251906048" behindDoc="1" locked="0" layoutInCell="1" allowOverlap="1">
                <wp:simplePos x="0" y="0"/>
                <wp:positionH relativeFrom="page">
                  <wp:posOffset>1205230</wp:posOffset>
                </wp:positionH>
                <wp:positionV relativeFrom="paragraph">
                  <wp:posOffset>530860</wp:posOffset>
                </wp:positionV>
                <wp:extent cx="5654040" cy="19050"/>
                <wp:effectExtent l="0" t="0" r="0" b="0"/>
                <wp:wrapTopAndBottom/>
                <wp:docPr id="35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E72360B" id="Rectangle 48" o:spid="_x0000_s1026" style="position:absolute;margin-left:94.9pt;margin-top:41.8pt;width:445.2pt;height:1.5pt;z-index:-251410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" fillcolor="black" stroked="f">
                <w10:wrap type="topAndBottom" anchorx="page"/>
              </v:rect>
            </w:pict>
          </mc:Fallback>
        </mc:AlternateContent>
      </w:r>
      <w:r w:rsidR="00D943D5">
        <w:rPr>
          <w:w w:val="105"/>
          <w:sz w:val="21"/>
          <w:lang w:val="ru"/>
        </w:rPr>
        <w:t>Для технического обслуживания можно использовать только детали, поставляемые «Дайминд». Если у вас возникли вопросы, обратитесь в отдел обслуживания клиентов «Дайминд» или местного представительства компании.</w:t>
      </w:r>
    </w:p>
    <w:p w:rsidR="00235F19" w:rsidRPr="009A3625" w:rsidRDefault="00235F19" w:rsidP="00EB73D4">
      <w:pPr>
        <w:pStyle w:val="GvdeMetni"/>
        <w:ind w:right="591"/>
        <w:jc w:val="both"/>
        <w:rPr>
          <w:lang w:val="ru-RU"/>
        </w:rPr>
      </w:pPr>
    </w:p>
    <w:p w:rsidR="00235F19" w:rsidRPr="009A3625" w:rsidRDefault="00235F19" w:rsidP="00EB73D4">
      <w:pPr>
        <w:pStyle w:val="GvdeMetni"/>
        <w:ind w:right="591"/>
        <w:jc w:val="both"/>
        <w:rPr>
          <w:sz w:val="15"/>
          <w:lang w:val="ru-RU"/>
        </w:rPr>
      </w:pPr>
    </w:p>
    <w:p w:rsidR="00235F19" w:rsidRDefault="009A3625" w:rsidP="00EB73D4">
      <w:pPr>
        <w:pStyle w:val="Balk2"/>
        <w:numPr>
          <w:ilvl w:val="1"/>
          <w:numId w:val="66"/>
        </w:numPr>
        <w:tabs>
          <w:tab w:val="left" w:pos="1032"/>
        </w:tabs>
        <w:ind w:left="1031" w:right="591" w:hanging="898"/>
        <w:jc w:val="both"/>
      </w:pPr>
      <w:bookmarkStart w:id="137" w:name="_TOC_250047"/>
      <w:bookmarkEnd w:id="137"/>
      <w:r>
        <w:rPr>
          <w:w w:val="105"/>
          <w:lang w:val="ru"/>
        </w:rPr>
        <w:t>Техническое обслуживание</w:t>
      </w:r>
    </w:p>
    <w:p w:rsidR="00235F19" w:rsidRPr="009A3625" w:rsidRDefault="009A3625" w:rsidP="00EB73D4">
      <w:pPr>
        <w:pStyle w:val="GvdeMetni"/>
        <w:spacing w:before="206"/>
        <w:ind w:left="928" w:right="591"/>
        <w:jc w:val="both"/>
        <w:rPr>
          <w:lang w:val="ru-RU"/>
        </w:rPr>
      </w:pPr>
      <w:r>
        <w:rPr>
          <w:w w:val="105"/>
          <w:lang w:val="ru"/>
        </w:rPr>
        <w:t>В анализаторе представлен ряд функций обслуживания, которые помогают пользователям осуществлять ежедневное техническое обслуживание.</w:t>
      </w:r>
    </w:p>
    <w:p w:rsidR="00235F19" w:rsidRPr="009A3625" w:rsidRDefault="00235F19" w:rsidP="00EB73D4">
      <w:pPr>
        <w:pStyle w:val="GvdeMetni"/>
        <w:ind w:right="591"/>
        <w:jc w:val="both"/>
        <w:rPr>
          <w:sz w:val="24"/>
          <w:lang w:val="ru-RU"/>
        </w:rPr>
      </w:pPr>
    </w:p>
    <w:p w:rsidR="00235F19" w:rsidRDefault="009A3625" w:rsidP="00EB73D4">
      <w:pPr>
        <w:pStyle w:val="Balk3"/>
        <w:numPr>
          <w:ilvl w:val="2"/>
          <w:numId w:val="65"/>
        </w:numPr>
        <w:tabs>
          <w:tab w:val="left" w:pos="1115"/>
        </w:tabs>
        <w:spacing w:before="171"/>
        <w:ind w:right="591"/>
        <w:jc w:val="both"/>
      </w:pPr>
      <w:bookmarkStart w:id="138" w:name="_TOC_250046"/>
      <w:r>
        <w:rPr>
          <w:lang w:val="ru"/>
        </w:rPr>
        <w:t xml:space="preserve">Автоматический переход </w:t>
      </w:r>
      <w:bookmarkEnd w:id="138"/>
      <w:r>
        <w:rPr>
          <w:lang w:val="ru"/>
        </w:rPr>
        <w:t>в спящий режим</w:t>
      </w:r>
    </w:p>
    <w:p w:rsidR="00235F19" w:rsidRPr="009A3625" w:rsidRDefault="009A3625" w:rsidP="00EB73D4">
      <w:pPr>
        <w:pStyle w:val="GvdeMetni"/>
        <w:tabs>
          <w:tab w:val="left" w:pos="7083"/>
        </w:tabs>
        <w:spacing w:before="192" w:line="285" w:lineRule="auto"/>
        <w:ind w:left="928" w:right="591"/>
        <w:jc w:val="both"/>
        <w:rPr>
          <w:rFonts w:ascii="Arial"/>
          <w:b/>
          <w:lang w:val="ru-RU"/>
        </w:rPr>
      </w:pPr>
      <w:r>
        <w:rPr>
          <w:spacing w:val="-1"/>
          <w:w w:val="110"/>
          <w:lang w:val="ru"/>
        </w:rPr>
        <w:t xml:space="preserve">Когда жидкостная система прекращает работу на заданное время ожидания автоматического спящего режима (по умолчанию 30 минут), анализатор автоматически переходит в спящий режим. Вы можете изменить время ожидания автоматического перехода в спящий режим согласно своим требованиям, см. п. </w:t>
      </w:r>
      <w:r w:rsidR="00B2260A">
        <w:rPr>
          <w:rFonts w:ascii="Arial"/>
          <w:b/>
          <w:i/>
          <w:spacing w:val="-1"/>
          <w:w w:val="110"/>
          <w:sz w:val="21"/>
          <w:lang w:val="ru"/>
        </w:rPr>
        <w:t xml:space="preserve">5.3.3 </w:t>
      </w:r>
      <w:r>
        <w:rPr>
          <w:rFonts w:ascii="Arial"/>
          <w:b/>
          <w:i/>
          <w:spacing w:val="-1"/>
          <w:w w:val="110"/>
          <w:sz w:val="21"/>
          <w:lang w:val="ru"/>
        </w:rPr>
        <w:t>Автоматический</w:t>
      </w:r>
      <w:r>
        <w:rPr>
          <w:rFonts w:ascii="Arial"/>
          <w:b/>
          <w:i/>
          <w:spacing w:val="-1"/>
          <w:w w:val="110"/>
          <w:sz w:val="21"/>
          <w:lang w:val="ru"/>
        </w:rPr>
        <w:t xml:space="preserve"> </w:t>
      </w:r>
      <w:r>
        <w:rPr>
          <w:rFonts w:ascii="Arial"/>
          <w:b/>
          <w:i/>
          <w:spacing w:val="-1"/>
          <w:w w:val="110"/>
          <w:sz w:val="21"/>
          <w:lang w:val="ru"/>
        </w:rPr>
        <w:t>переход</w:t>
      </w:r>
      <w:r>
        <w:rPr>
          <w:rFonts w:ascii="Arial"/>
          <w:b/>
          <w:i/>
          <w:spacing w:val="-1"/>
          <w:w w:val="110"/>
          <w:sz w:val="21"/>
          <w:lang w:val="ru"/>
        </w:rPr>
        <w:t xml:space="preserve"> </w:t>
      </w:r>
      <w:r>
        <w:rPr>
          <w:rFonts w:ascii="Arial"/>
          <w:b/>
          <w:i/>
          <w:spacing w:val="-1"/>
          <w:w w:val="110"/>
          <w:sz w:val="21"/>
          <w:lang w:val="ru"/>
        </w:rPr>
        <w:t>в</w:t>
      </w:r>
      <w:r>
        <w:rPr>
          <w:rFonts w:ascii="Arial"/>
          <w:b/>
          <w:i/>
          <w:spacing w:val="-1"/>
          <w:w w:val="110"/>
          <w:sz w:val="21"/>
          <w:lang w:val="ru"/>
        </w:rPr>
        <w:t xml:space="preserve"> </w:t>
      </w:r>
      <w:r>
        <w:rPr>
          <w:rFonts w:ascii="Arial"/>
          <w:b/>
          <w:i/>
          <w:spacing w:val="-1"/>
          <w:w w:val="110"/>
          <w:sz w:val="21"/>
          <w:lang w:val="ru"/>
        </w:rPr>
        <w:t>режим</w:t>
      </w:r>
      <w:r>
        <w:rPr>
          <w:rFonts w:ascii="Arial"/>
          <w:b/>
          <w:i/>
          <w:spacing w:val="-1"/>
          <w:w w:val="110"/>
          <w:sz w:val="21"/>
          <w:lang w:val="ru"/>
        </w:rPr>
        <w:t xml:space="preserve"> </w:t>
      </w:r>
      <w:r>
        <w:rPr>
          <w:rFonts w:ascii="Arial"/>
          <w:b/>
          <w:i/>
          <w:spacing w:val="-1"/>
          <w:w w:val="110"/>
          <w:sz w:val="21"/>
          <w:lang w:val="ru"/>
        </w:rPr>
        <w:t>простоя</w:t>
      </w:r>
      <w:r>
        <w:rPr>
          <w:rFonts w:ascii="Arial"/>
          <w:b/>
          <w:lang w:val="ru"/>
        </w:rPr>
        <w:t>.</w:t>
      </w:r>
    </w:p>
    <w:p w:rsidR="00235F19" w:rsidRPr="009A3625" w:rsidRDefault="009A3625" w:rsidP="00EB73D4">
      <w:pPr>
        <w:pStyle w:val="GvdeMetni"/>
        <w:spacing w:before="75" w:line="285" w:lineRule="auto"/>
        <w:ind w:left="928" w:right="591"/>
        <w:jc w:val="both"/>
        <w:rPr>
          <w:lang w:val="ru-RU"/>
        </w:rPr>
      </w:pPr>
      <w:r>
        <w:rPr>
          <w:w w:val="105"/>
          <w:lang w:val="ru"/>
        </w:rPr>
        <w:t>Когда анализатор находится в спящем режиме, на экране отображается напоминание. Нажмите на экран или нажмите кнопку аспирации на анализаторе, чтобы выйти из спящего режима.</w:t>
      </w:r>
    </w:p>
    <w:p w:rsidR="00235F19" w:rsidRPr="009A3625" w:rsidRDefault="00235F19">
      <w:pPr>
        <w:spacing w:line="285" w:lineRule="auto"/>
        <w:rPr>
          <w:lang w:val="ru-RU"/>
        </w:rPr>
        <w:sectPr w:rsidR="00235F19" w:rsidRPr="009A3625">
          <w:headerReference w:type="even" r:id="rId287"/>
          <w:headerReference w:type="default" r:id="rId288"/>
          <w:footerReference w:type="even" r:id="rId289"/>
          <w:footerReference w:type="default" r:id="rId290"/>
          <w:pgSz w:w="11910" w:h="16840"/>
          <w:pgMar w:top="1200" w:right="680" w:bottom="840" w:left="1000" w:header="753" w:footer="647" w:gutter="0"/>
          <w:pgNumType w:start="150"/>
          <w:cols w:space="720"/>
        </w:sectPr>
      </w:pPr>
    </w:p>
    <w:p w:rsidR="00235F19" w:rsidRPr="009A3625" w:rsidRDefault="00235F19">
      <w:pPr>
        <w:pStyle w:val="GvdeMetni"/>
        <w:rPr>
          <w:lang w:val="ru-RU"/>
        </w:rPr>
      </w:pPr>
    </w:p>
    <w:p w:rsidR="00235F19" w:rsidRPr="009A3625" w:rsidRDefault="00235F19">
      <w:pPr>
        <w:pStyle w:val="GvdeMetni"/>
        <w:spacing w:before="1"/>
        <w:rPr>
          <w:sz w:val="12"/>
          <w:lang w:val="ru-RU"/>
        </w:rPr>
      </w:pPr>
    </w:p>
    <w:p w:rsidR="00235F19" w:rsidRDefault="009A3625">
      <w:pPr>
        <w:pStyle w:val="GvdeMetni"/>
        <w:spacing w:line="30" w:lineRule="exact"/>
        <w:ind w:left="904"/>
        <w:rPr>
          <w:sz w:val="3"/>
        </w:rPr>
      </w:pPr>
      <w:r>
        <w:rPr>
          <w:noProof/>
          <w:sz w:val="3"/>
          <w:lang w:val="ru-RU" w:eastAsia="ru-RU"/>
        </w:rPr>
        <mc:AlternateContent>
          <mc:Choice Requires="wpg">
            <w:drawing>
              <wp:inline distT="0" distB="0" distL="0" distR="0">
                <wp:extent cx="5650230" cy="19050"/>
                <wp:effectExtent l="0" t="3810" r="0" b="0"/>
                <wp:docPr id="432873517" name="Group 46"/>
                <wp:cNvGraphicFramePr/>
                <a:graphic xmlns:a="http://schemas.openxmlformats.org/drawingml/2006/main">
                  <a:graphicData uri="http://schemas.microsoft.com/office/word/2010/wordprocessingGroup">
                    <wpg:wgp>
                      <wpg:cNvGrpSpPr/>
                      <wpg:grpSpPr>
                        <a:xfrm>
                          <a:off x="0" y="0"/>
                          <a:ext cx="5650230" cy="19050"/>
                          <a:chOff x="0" y="0"/>
                          <a:chExt cx="8898" cy="30"/>
                        </a:xfrm>
                      </wpg:grpSpPr>
                      <wps:wsp>
                        <wps:cNvPr id="2045221224" name="Rectangle 47"/>
                        <wps:cNvSpPr>
                          <a:spLocks noChangeArrowheads="1"/>
                        </wps:cNvSpPr>
                        <wps:spPr bwMode="auto">
                          <a:xfrm>
                            <a:off x="0" y="0"/>
                            <a:ext cx="8898"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46" o:spid="_x0000_i1905" style="width:444.9pt;height:1.5pt;mso-position-horizontal-relative:char;mso-position-vertical-relative:line" coordsize="8898,30">
                <v:rect id="Rectangle 47" o:spid="_x0000_s1906" style="width:8898;height:30;mso-wrap-style:square;position:absolute;v-text-anchor:top;visibility:visible" fillcolor="black" stroked="f"/>
                <w10:wrap type="none"/>
                <w10:anchorlock/>
              </v:group>
            </w:pict>
          </mc:Fallback>
        </mc:AlternateContent>
      </w:r>
    </w:p>
    <w:p w:rsidR="00235F19" w:rsidRDefault="00235F19">
      <w:pPr>
        <w:pStyle w:val="GvdeMetni"/>
        <w:spacing w:before="6"/>
        <w:rPr>
          <w:sz w:val="6"/>
        </w:rPr>
      </w:pPr>
    </w:p>
    <w:p w:rsidR="00235F19" w:rsidRDefault="009A3625">
      <w:pPr>
        <w:pStyle w:val="GvdeMetni"/>
        <w:ind w:left="943"/>
        <w:rPr>
          <w:noProof/>
          <w:lang w:val="ru-RU" w:eastAsia="ru-RU"/>
        </w:rPr>
      </w:pPr>
      <w:r>
        <w:rPr>
          <w:noProof/>
          <w:lang w:val="ru-RU" w:eastAsia="ru-RU"/>
        </w:rPr>
        <mc:AlternateContent>
          <mc:Choice Requires="wps">
            <w:drawing>
              <wp:anchor distT="0" distB="0" distL="114300" distR="114300" simplePos="0" relativeHeight="252162048" behindDoc="0" locked="0" layoutInCell="1" allowOverlap="1">
                <wp:simplePos x="0" y="0"/>
                <wp:positionH relativeFrom="column">
                  <wp:posOffset>604299</wp:posOffset>
                </wp:positionH>
                <wp:positionV relativeFrom="paragraph">
                  <wp:posOffset>41717</wp:posOffset>
                </wp:positionV>
                <wp:extent cx="1296063" cy="270345"/>
                <wp:effectExtent l="0" t="0" r="18415" b="15875"/>
                <wp:wrapNone/>
                <wp:docPr id="1621" name="Надпись 1621"/>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54345D">
                            <w:pPr>
                              <w:rPr>
                                <w:b/>
                              </w:rPr>
                            </w:pPr>
                            <w:r w:rsidRPr="00B4276C">
                              <w:rPr>
                                <w:b/>
                                <w:lang w:val="ru"/>
                              </w:rPr>
                              <w:t>ПРИМЕЧАНИЕ</w:t>
                            </w:r>
                          </w:p>
                          <w:p w:rsidR="00583A31" w:rsidRPr="00B4276C" w:rsidRDefault="00583A31" w:rsidP="0054345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21" o:spid="_x0000_s1185" type="#_x0000_t202" style="position:absolute;left:0;text-align:left;margin-left:47.6pt;margin-top:3.3pt;width:102.05pt;height:21.3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" fillcolor="white [3201]" strokeweight="1pt">
                <v:textbox>
                  <w:txbxContent>
                    <w:p w:rsidR="00583A31" w:rsidRPr="00B4276C" w:rsidRDefault="00583A31" w:rsidP="0054345D">
                      <w:pPr>
                        <w:rPr>
                          <w:b/>
                        </w:rPr>
                      </w:pPr>
                      <w:r w:rsidRPr="00B4276C">
                        <w:rPr>
                          <w:b/>
                          <w:lang w:val="ru"/>
                        </w:rPr>
                        <w:t>ПРИМЕЧАНИЕ</w:t>
                      </w:r>
                    </w:p>
                    <w:p w:rsidR="00583A31" w:rsidRPr="00B4276C" w:rsidRDefault="00583A31" w:rsidP="0054345D">
                      <w:pPr>
                        <w:rPr>
                          <w:b/>
                          <w:caps/>
                          <w:lang w:val="ru-RU"/>
                        </w:rPr>
                      </w:pPr>
                    </w:p>
                  </w:txbxContent>
                </v:textbox>
              </v:shape>
            </w:pict>
          </mc:Fallback>
        </mc:AlternateContent>
      </w:r>
    </w:p>
    <w:p w:rsidR="0054345D" w:rsidRDefault="0054345D">
      <w:pPr>
        <w:pStyle w:val="GvdeMetni"/>
        <w:ind w:left="943"/>
      </w:pPr>
    </w:p>
    <w:p w:rsidR="00235F19" w:rsidRPr="009A3625" w:rsidRDefault="009A3625" w:rsidP="00EB73D4">
      <w:pPr>
        <w:pStyle w:val="ListeParagraf"/>
        <w:numPr>
          <w:ilvl w:val="3"/>
          <w:numId w:val="65"/>
        </w:numPr>
        <w:tabs>
          <w:tab w:val="left" w:pos="1267"/>
          <w:tab w:val="left" w:pos="1268"/>
        </w:tabs>
        <w:spacing w:before="69"/>
        <w:ind w:left="1267" w:right="591"/>
        <w:jc w:val="both"/>
        <w:rPr>
          <w:sz w:val="21"/>
          <w:lang w:val="ru-RU"/>
        </w:rPr>
      </w:pPr>
      <w:r>
        <w:rPr>
          <w:w w:val="105"/>
          <w:sz w:val="21"/>
          <w:lang w:val="ru"/>
        </w:rPr>
        <w:t>Если время автоматического перехода в спящий режим наступило, но на анализаторе отображается состояние ошибки, то автоматический переход в спящий режим произойдет только после устранения ошибки.</w:t>
      </w:r>
    </w:p>
    <w:p w:rsidR="00235F19" w:rsidRPr="009A3625" w:rsidRDefault="009A3625" w:rsidP="00EB73D4">
      <w:pPr>
        <w:pStyle w:val="ListeParagraf"/>
        <w:numPr>
          <w:ilvl w:val="3"/>
          <w:numId w:val="65"/>
        </w:numPr>
        <w:tabs>
          <w:tab w:val="left" w:pos="1267"/>
          <w:tab w:val="left" w:pos="1268"/>
        </w:tabs>
        <w:spacing w:before="70" w:line="237" w:lineRule="auto"/>
        <w:ind w:right="591"/>
        <w:jc w:val="both"/>
        <w:rPr>
          <w:sz w:val="21"/>
          <w:lang w:val="ru-RU"/>
        </w:rPr>
      </w:pPr>
      <w:r>
        <w:rPr>
          <w:w w:val="105"/>
          <w:sz w:val="21"/>
          <w:lang w:val="ru"/>
        </w:rPr>
        <w:t>В анализаторе доступно автоматическое выполнение различных функций технического обслуживания во время нахождения в спящем режиме, а текущее время зависит от того, как долго анализатор находился в спящем режиме.</w:t>
      </w:r>
    </w:p>
    <w:p w:rsidR="00235F19" w:rsidRPr="009A3625" w:rsidRDefault="009A3625" w:rsidP="00EB73D4">
      <w:pPr>
        <w:pStyle w:val="ListeParagraf"/>
        <w:numPr>
          <w:ilvl w:val="3"/>
          <w:numId w:val="65"/>
        </w:numPr>
        <w:tabs>
          <w:tab w:val="left" w:pos="1267"/>
          <w:tab w:val="left" w:pos="1268"/>
        </w:tabs>
        <w:spacing w:before="73" w:line="237" w:lineRule="auto"/>
        <w:ind w:left="1267" w:right="591"/>
        <w:jc w:val="both"/>
        <w:rPr>
          <w:sz w:val="21"/>
          <w:lang w:val="ru-RU"/>
        </w:rPr>
      </w:pPr>
      <w:r>
        <w:rPr>
          <w:noProof/>
          <w:lang w:val="ru-RU" w:eastAsia="ru-RU"/>
        </w:rPr>
        <mc:AlternateContent>
          <mc:Choice Requires="wps">
            <w:drawing>
              <wp:anchor distT="0" distB="0" distL="0" distR="0" simplePos="0" relativeHeight="251907072" behindDoc="1" locked="0" layoutInCell="1" allowOverlap="1">
                <wp:simplePos x="0" y="0"/>
                <wp:positionH relativeFrom="page">
                  <wp:posOffset>1209040</wp:posOffset>
                </wp:positionH>
                <wp:positionV relativeFrom="paragraph">
                  <wp:posOffset>540385</wp:posOffset>
                </wp:positionV>
                <wp:extent cx="5654040" cy="19050"/>
                <wp:effectExtent l="0" t="0" r="0" b="0"/>
                <wp:wrapTopAndBottom/>
                <wp:docPr id="23733363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F38FA4A" id="Rectangle 45" o:spid="_x0000_s1026" style="position:absolute;margin-left:95.2pt;margin-top:42.55pt;width:445.2pt;height:1.5pt;z-index:-251409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" fillcolor="black" stroked="f">
                <w10:wrap type="topAndBottom" anchorx="page"/>
              </v:rect>
            </w:pict>
          </mc:Fallback>
        </mc:AlternateContent>
      </w:r>
      <w:r w:rsidR="00D943D5">
        <w:rPr>
          <w:w w:val="105"/>
          <w:sz w:val="21"/>
          <w:lang w:val="ru"/>
        </w:rPr>
        <w:t xml:space="preserve">Если вы пытаетесь вывести анализатор из спящего режима, а в это время появляется ошибка, см. п. </w:t>
      </w:r>
      <w:r w:rsidR="00D943D5">
        <w:rPr>
          <w:rFonts w:ascii="Arial" w:hAnsi="Arial"/>
          <w:b/>
          <w:i/>
          <w:lang w:val="ru"/>
        </w:rPr>
        <w:t xml:space="preserve">13 «Поиск и устранение неисправностей» </w:t>
      </w:r>
      <w:r w:rsidR="00D943D5">
        <w:rPr>
          <w:w w:val="105"/>
          <w:sz w:val="21"/>
          <w:lang w:val="ru"/>
        </w:rPr>
        <w:t>для решения проблем.</w:t>
      </w:r>
    </w:p>
    <w:p w:rsidR="00235F19" w:rsidRPr="009A3625" w:rsidRDefault="00235F19" w:rsidP="00EB73D4">
      <w:pPr>
        <w:pStyle w:val="GvdeMetni"/>
        <w:ind w:right="591"/>
        <w:jc w:val="both"/>
        <w:rPr>
          <w:lang w:val="ru-RU"/>
        </w:rPr>
      </w:pPr>
    </w:p>
    <w:p w:rsidR="00235F19" w:rsidRPr="009A3625" w:rsidRDefault="00235F19" w:rsidP="00EB73D4">
      <w:pPr>
        <w:pStyle w:val="GvdeMetni"/>
        <w:ind w:right="591"/>
        <w:jc w:val="both"/>
        <w:rPr>
          <w:sz w:val="15"/>
          <w:lang w:val="ru-RU"/>
        </w:rPr>
      </w:pPr>
    </w:p>
    <w:p w:rsidR="00235F19" w:rsidRDefault="009A3625" w:rsidP="00EB73D4">
      <w:pPr>
        <w:pStyle w:val="Balk2"/>
        <w:numPr>
          <w:ilvl w:val="1"/>
          <w:numId w:val="66"/>
        </w:numPr>
        <w:tabs>
          <w:tab w:val="left" w:pos="1043"/>
        </w:tabs>
        <w:ind w:left="1042" w:right="591" w:hanging="909"/>
        <w:jc w:val="both"/>
      </w:pPr>
      <w:bookmarkStart w:id="139" w:name="_TOC_250045"/>
      <w:bookmarkEnd w:id="139"/>
      <w:r>
        <w:rPr>
          <w:w w:val="105"/>
          <w:lang w:val="ru"/>
        </w:rPr>
        <w:t>Самодиагностика</w:t>
      </w:r>
    </w:p>
    <w:p w:rsidR="00235F19" w:rsidRPr="009A3625" w:rsidRDefault="009A3625" w:rsidP="00EB73D4">
      <w:pPr>
        <w:pStyle w:val="GvdeMetni"/>
        <w:spacing w:before="206" w:line="285" w:lineRule="auto"/>
        <w:ind w:left="928" w:right="591"/>
        <w:jc w:val="both"/>
        <w:rPr>
          <w:lang w:val="ru-RU"/>
        </w:rPr>
      </w:pPr>
      <w:r>
        <w:rPr>
          <w:noProof/>
          <w:lang w:val="ru-RU" w:eastAsia="ru-RU"/>
        </w:rPr>
        <mc:AlternateContent>
          <mc:Choice Requires="wps">
            <w:drawing>
              <wp:anchor distT="0" distB="0" distL="0" distR="0" simplePos="0" relativeHeight="251908096" behindDoc="1" locked="0" layoutInCell="1" allowOverlap="1">
                <wp:simplePos x="0" y="0"/>
                <wp:positionH relativeFrom="page">
                  <wp:posOffset>1209040</wp:posOffset>
                </wp:positionH>
                <wp:positionV relativeFrom="paragraph">
                  <wp:posOffset>734060</wp:posOffset>
                </wp:positionV>
                <wp:extent cx="5650230" cy="19050"/>
                <wp:effectExtent l="0" t="0" r="0" b="0"/>
                <wp:wrapTopAndBottom/>
                <wp:docPr id="122331531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44" o:spid="_x0000_s1909" style="width:444.9pt;height:1.5pt;margin-top:57.8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50976" fillcolor="black" stroked="f">
                <w10:wrap type="topAndBottom"/>
              </v:rect>
            </w:pict>
          </mc:Fallback>
        </mc:AlternateContent>
      </w:r>
      <w:r w:rsidR="00D943D5">
        <w:rPr>
          <w:spacing w:val="-1"/>
          <w:w w:val="110"/>
          <w:lang w:val="ru"/>
        </w:rPr>
        <w:t>Данная функция применяется для проверки функциональности важных деталей анализатора, в том числе: самодиагностика двигателя, самодиагностика давления, самодиагностика клапана, инициализация прибора и прочие виды самодиагностики.</w:t>
      </w:r>
    </w:p>
    <w:p w:rsidR="00235F19" w:rsidRPr="009A3625" w:rsidRDefault="00235F19" w:rsidP="00EB73D4">
      <w:pPr>
        <w:pStyle w:val="GvdeMetni"/>
        <w:spacing w:before="1"/>
        <w:ind w:right="591"/>
        <w:jc w:val="both"/>
        <w:rPr>
          <w:sz w:val="4"/>
          <w:lang w:val="ru-RU"/>
        </w:rPr>
      </w:pPr>
    </w:p>
    <w:p w:rsidR="00235F19" w:rsidRPr="009A3625" w:rsidRDefault="009A3625" w:rsidP="00EB73D4">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64096" behindDoc="0" locked="0" layoutInCell="1" allowOverlap="1">
                <wp:simplePos x="0" y="0"/>
                <wp:positionH relativeFrom="column">
                  <wp:posOffset>588010</wp:posOffset>
                </wp:positionH>
                <wp:positionV relativeFrom="paragraph">
                  <wp:posOffset>79568</wp:posOffset>
                </wp:positionV>
                <wp:extent cx="1296063" cy="270345"/>
                <wp:effectExtent l="0" t="0" r="18415" b="15875"/>
                <wp:wrapNone/>
                <wp:docPr id="1622" name="Надпись 1622"/>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54345D">
                            <w:pPr>
                              <w:rPr>
                                <w:b/>
                              </w:rPr>
                            </w:pPr>
                            <w:r w:rsidRPr="00B4276C">
                              <w:rPr>
                                <w:b/>
                                <w:lang w:val="ru"/>
                              </w:rPr>
                              <w:t>ПРИМЕЧАНИЕ</w:t>
                            </w:r>
                          </w:p>
                          <w:p w:rsidR="00583A31" w:rsidRPr="00B4276C" w:rsidRDefault="00583A31" w:rsidP="0054345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22" o:spid="_x0000_s1186" type="#_x0000_t202" style="position:absolute;left:0;text-align:left;margin-left:46.3pt;margin-top:6.25pt;width:102.05pt;height:21.3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" fillcolor="white [3201]" strokeweight="1pt">
                <v:textbox>
                  <w:txbxContent>
                    <w:p w:rsidR="00583A31" w:rsidRPr="00B4276C" w:rsidRDefault="00583A31" w:rsidP="0054345D">
                      <w:pPr>
                        <w:rPr>
                          <w:b/>
                        </w:rPr>
                      </w:pPr>
                      <w:r w:rsidRPr="00B4276C">
                        <w:rPr>
                          <w:b/>
                          <w:lang w:val="ru"/>
                        </w:rPr>
                        <w:t>ПРИМЕЧАНИЕ</w:t>
                      </w:r>
                    </w:p>
                    <w:p w:rsidR="00583A31" w:rsidRPr="00B4276C" w:rsidRDefault="00583A31" w:rsidP="0054345D">
                      <w:pPr>
                        <w:rPr>
                          <w:b/>
                          <w:caps/>
                          <w:lang w:val="ru-RU"/>
                        </w:rPr>
                      </w:pPr>
                    </w:p>
                  </w:txbxContent>
                </v:textbox>
              </v:shape>
            </w:pict>
          </mc:Fallback>
        </mc:AlternateContent>
      </w:r>
    </w:p>
    <w:p w:rsidR="0054345D" w:rsidRPr="009A3625" w:rsidRDefault="0054345D" w:rsidP="00EB73D4">
      <w:pPr>
        <w:pStyle w:val="GvdeMetni"/>
        <w:ind w:left="943" w:right="591"/>
        <w:jc w:val="both"/>
        <w:rPr>
          <w:lang w:val="ru-RU"/>
        </w:rPr>
      </w:pPr>
    </w:p>
    <w:p w:rsidR="00235F19" w:rsidRPr="009A3625" w:rsidRDefault="009A3625" w:rsidP="00EB73D4">
      <w:pPr>
        <w:pStyle w:val="GvdeMetni"/>
        <w:spacing w:before="71"/>
        <w:ind w:left="934" w:right="591"/>
        <w:jc w:val="both"/>
        <w:rPr>
          <w:lang w:val="ru-RU"/>
        </w:rPr>
      </w:pPr>
      <w:r>
        <w:rPr>
          <w:noProof/>
          <w:lang w:val="ru-RU" w:eastAsia="ru-RU"/>
        </w:rPr>
        <mc:AlternateContent>
          <mc:Choice Requires="wps">
            <w:drawing>
              <wp:anchor distT="0" distB="0" distL="0" distR="0" simplePos="0" relativeHeight="251909120" behindDoc="1" locked="0" layoutInCell="1" allowOverlap="1">
                <wp:simplePos x="0" y="0"/>
                <wp:positionH relativeFrom="page">
                  <wp:posOffset>1212850</wp:posOffset>
                </wp:positionH>
                <wp:positionV relativeFrom="paragraph">
                  <wp:posOffset>506095</wp:posOffset>
                </wp:positionV>
                <wp:extent cx="5650230" cy="19050"/>
                <wp:effectExtent l="0" t="0" r="0" b="0"/>
                <wp:wrapTopAndBottom/>
                <wp:docPr id="75581780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E0DB21D" id="Rectangle 43" o:spid="_x0000_s1026" style="position:absolute;margin-left:95.5pt;margin-top:39.85pt;width:444.9pt;height:1.5pt;z-index:-251407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" fillcolor="black" stroked="f">
                <w10:wrap type="topAndBottom" anchorx="page"/>
              </v:rect>
            </w:pict>
          </mc:Fallback>
        </mc:AlternateContent>
      </w:r>
      <w:r w:rsidR="00D943D5">
        <w:rPr>
          <w:w w:val="105"/>
          <w:lang w:val="ru"/>
        </w:rPr>
        <w:t>При аномальном результате проверки попробуйте выполнить процедуру еще несколько раз; если внештатное состояние сохраняется, свяжитесь с отделом обслуживания клиентов «Дайминд» или местного представительства компании.</w:t>
      </w:r>
    </w:p>
    <w:p w:rsidR="00235F19" w:rsidRPr="009A3625" w:rsidRDefault="00235F19" w:rsidP="00EB73D4">
      <w:pPr>
        <w:pStyle w:val="GvdeMetni"/>
        <w:spacing w:before="1"/>
        <w:ind w:right="591"/>
        <w:jc w:val="both"/>
        <w:rPr>
          <w:sz w:val="19"/>
          <w:lang w:val="ru-RU"/>
        </w:rPr>
      </w:pPr>
    </w:p>
    <w:p w:rsidR="00235F19" w:rsidRDefault="009A3625" w:rsidP="00EB73D4">
      <w:pPr>
        <w:pStyle w:val="Balk3"/>
        <w:numPr>
          <w:ilvl w:val="2"/>
          <w:numId w:val="64"/>
        </w:numPr>
        <w:tabs>
          <w:tab w:val="left" w:pos="1123"/>
        </w:tabs>
        <w:spacing w:before="147"/>
        <w:ind w:right="591"/>
        <w:jc w:val="both"/>
      </w:pPr>
      <w:bookmarkStart w:id="140" w:name="_TOC_250044"/>
      <w:r>
        <w:rPr>
          <w:w w:val="105"/>
          <w:lang w:val="ru"/>
        </w:rPr>
        <w:t xml:space="preserve">Самодиагностика </w:t>
      </w:r>
      <w:bookmarkEnd w:id="140"/>
      <w:r>
        <w:rPr>
          <w:w w:val="105"/>
          <w:lang w:val="ru"/>
        </w:rPr>
        <w:t>двигателя</w:t>
      </w:r>
    </w:p>
    <w:p w:rsidR="00235F19" w:rsidRDefault="009A3625" w:rsidP="00EB73D4">
      <w:pPr>
        <w:pStyle w:val="GvdeMetni"/>
        <w:spacing w:before="192" w:line="357" w:lineRule="auto"/>
        <w:ind w:left="928" w:right="591"/>
        <w:jc w:val="both"/>
      </w:pPr>
      <w:r>
        <w:rPr>
          <w:spacing w:val="-1"/>
          <w:w w:val="110"/>
          <w:lang w:val="ru"/>
        </w:rPr>
        <w:t>Вы можете проверить функциональность пипетки, лотка, защитного экрана и шприца. Ниже описаны процедуры самодиагностики:</w:t>
      </w:r>
    </w:p>
    <w:p w:rsidR="00235F19" w:rsidRPr="009A3625" w:rsidRDefault="009A3625" w:rsidP="00EB73D4">
      <w:pPr>
        <w:pStyle w:val="ListeParagraf"/>
        <w:numPr>
          <w:ilvl w:val="3"/>
          <w:numId w:val="64"/>
        </w:numPr>
        <w:tabs>
          <w:tab w:val="left" w:pos="1268"/>
        </w:tabs>
        <w:spacing w:line="241" w:lineRule="exact"/>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sidR="00F7429D" w:rsidRPr="00F7429D">
        <w:rPr>
          <w:rFonts w:ascii="Arial"/>
          <w:b/>
          <w:w w:val="105"/>
          <w:sz w:val="20"/>
          <w:lang w:val="ru-RU"/>
        </w:rPr>
        <w:t xml:space="preserve"> </w:t>
      </w:r>
      <w:r w:rsidR="00F7429D" w:rsidRPr="00810470">
        <w:rPr>
          <w:b/>
          <w:w w:val="105"/>
          <w:sz w:val="20"/>
          <w:lang w:val="ru-RU"/>
        </w:rPr>
        <w:t>(</w:t>
      </w:r>
      <w:r w:rsidR="00F7429D" w:rsidRPr="00810470">
        <w:rPr>
          <w:b/>
          <w:w w:val="105"/>
          <w:sz w:val="20"/>
        </w:rPr>
        <w:t>Service</w:t>
      </w:r>
      <w:r w:rsidR="00F7429D" w:rsidRPr="00810470">
        <w:rPr>
          <w:b/>
          <w:w w:val="105"/>
          <w:sz w:val="20"/>
          <w:lang w:val="ru-RU"/>
        </w:rPr>
        <w:t>)</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9A3625" w:rsidRDefault="009A3625" w:rsidP="00EB73D4">
      <w:pPr>
        <w:pStyle w:val="ListeParagraf"/>
        <w:numPr>
          <w:ilvl w:val="3"/>
          <w:numId w:val="64"/>
        </w:numPr>
        <w:tabs>
          <w:tab w:val="left" w:pos="1268"/>
        </w:tabs>
        <w:spacing w:before="116"/>
        <w:ind w:right="591"/>
        <w:jc w:val="both"/>
        <w:rPr>
          <w:sz w:val="20"/>
          <w:lang w:val="ru-RU"/>
        </w:rPr>
      </w:pPr>
      <w:r>
        <w:rPr>
          <w:w w:val="105"/>
          <w:sz w:val="20"/>
          <w:lang w:val="ru"/>
        </w:rPr>
        <w:t xml:space="preserve">Нажмите на кнопку </w:t>
      </w:r>
      <w:r>
        <w:rPr>
          <w:rFonts w:ascii="Arial"/>
          <w:b/>
          <w:w w:val="105"/>
          <w:sz w:val="20"/>
          <w:lang w:val="ru"/>
        </w:rPr>
        <w:t>«Самодиагностика</w:t>
      </w:r>
      <w:r>
        <w:rPr>
          <w:rFonts w:ascii="Arial"/>
          <w:b/>
          <w:w w:val="105"/>
          <w:sz w:val="20"/>
          <w:lang w:val="ru"/>
        </w:rPr>
        <w:t xml:space="preserve"> </w:t>
      </w:r>
      <w:r>
        <w:rPr>
          <w:rFonts w:ascii="Arial"/>
          <w:b/>
          <w:w w:val="105"/>
          <w:sz w:val="20"/>
          <w:lang w:val="ru"/>
        </w:rPr>
        <w:t>двигателя»</w:t>
      </w:r>
      <w:r w:rsidR="00F7429D" w:rsidRPr="00F7429D">
        <w:rPr>
          <w:rFonts w:ascii="Arial"/>
          <w:b/>
          <w:w w:val="105"/>
          <w:sz w:val="20"/>
          <w:lang w:val="ru-RU"/>
        </w:rPr>
        <w:t xml:space="preserve"> </w:t>
      </w:r>
      <w:r w:rsidR="00F7429D" w:rsidRPr="00CE1E39">
        <w:rPr>
          <w:b/>
          <w:w w:val="105"/>
          <w:sz w:val="20"/>
          <w:lang w:val="ru-RU"/>
        </w:rPr>
        <w:t>(</w:t>
      </w:r>
      <w:r w:rsidR="00F7429D" w:rsidRPr="00CE1E39">
        <w:rPr>
          <w:b/>
          <w:w w:val="105"/>
          <w:sz w:val="20"/>
        </w:rPr>
        <w:t>Motor</w:t>
      </w:r>
      <w:r w:rsidR="00F7429D" w:rsidRPr="00CE1E39">
        <w:rPr>
          <w:b/>
          <w:w w:val="105"/>
          <w:sz w:val="20"/>
          <w:lang w:val="ru-RU"/>
        </w:rPr>
        <w:t xml:space="preserve"> </w:t>
      </w:r>
      <w:r w:rsidR="00F7429D" w:rsidRPr="00CE1E39">
        <w:rPr>
          <w:b/>
          <w:w w:val="105"/>
          <w:sz w:val="20"/>
        </w:rPr>
        <w:t>Self</w:t>
      </w:r>
      <w:r w:rsidR="00F7429D" w:rsidRPr="00CE1E39">
        <w:rPr>
          <w:b/>
          <w:w w:val="105"/>
          <w:sz w:val="20"/>
          <w:lang w:val="ru-RU"/>
        </w:rPr>
        <w:t xml:space="preserve"> </w:t>
      </w:r>
      <w:r w:rsidR="00F7429D" w:rsidRPr="00CE1E39">
        <w:rPr>
          <w:b/>
          <w:w w:val="105"/>
          <w:sz w:val="20"/>
        </w:rPr>
        <w:t>check</w:t>
      </w:r>
      <w:r w:rsidR="00F7429D" w:rsidRPr="00CE1E39">
        <w:rPr>
          <w:b/>
          <w:w w:val="105"/>
          <w:sz w:val="20"/>
          <w:lang w:val="ru-RU"/>
        </w:rPr>
        <w:t>)</w:t>
      </w:r>
      <w:r>
        <w:rPr>
          <w:w w:val="105"/>
          <w:sz w:val="20"/>
          <w:lang w:val="ru"/>
        </w:rPr>
        <w:t xml:space="preserve"> во вкладке </w:t>
      </w:r>
      <w:r>
        <w:rPr>
          <w:rFonts w:ascii="Arial"/>
          <w:b/>
          <w:w w:val="105"/>
          <w:sz w:val="20"/>
          <w:lang w:val="ru"/>
        </w:rPr>
        <w:t>«Самодиагностика»</w:t>
      </w:r>
      <w:r w:rsidR="00F7429D" w:rsidRPr="00F7429D">
        <w:rPr>
          <w:rFonts w:ascii="Arial"/>
          <w:b/>
          <w:w w:val="105"/>
          <w:sz w:val="20"/>
          <w:lang w:val="ru-RU"/>
        </w:rPr>
        <w:t xml:space="preserve"> </w:t>
      </w:r>
      <w:r w:rsidR="00F7429D" w:rsidRPr="00CE1E39">
        <w:rPr>
          <w:b/>
          <w:w w:val="105"/>
          <w:sz w:val="20"/>
          <w:lang w:val="ru-RU"/>
        </w:rPr>
        <w:t>(</w:t>
      </w:r>
      <w:r w:rsidR="00F7429D" w:rsidRPr="00CE1E39">
        <w:rPr>
          <w:b/>
          <w:w w:val="105"/>
          <w:sz w:val="20"/>
        </w:rPr>
        <w:t>Self</w:t>
      </w:r>
      <w:r w:rsidR="00F7429D" w:rsidRPr="00CE1E39">
        <w:rPr>
          <w:b/>
          <w:w w:val="105"/>
          <w:sz w:val="20"/>
          <w:lang w:val="ru-RU"/>
        </w:rPr>
        <w:t xml:space="preserve"> </w:t>
      </w:r>
      <w:r w:rsidR="00F7429D" w:rsidRPr="00CE1E39">
        <w:rPr>
          <w:b/>
          <w:w w:val="105"/>
          <w:sz w:val="20"/>
        </w:rPr>
        <w:t>test</w:t>
      </w:r>
      <w:r w:rsidR="00F7429D" w:rsidRPr="00CE1E39">
        <w:rPr>
          <w:b/>
          <w:w w:val="105"/>
          <w:sz w:val="20"/>
          <w:lang w:val="ru-RU"/>
        </w:rPr>
        <w:t>)</w:t>
      </w:r>
      <w:r>
        <w:rPr>
          <w:w w:val="105"/>
          <w:sz w:val="20"/>
          <w:lang w:val="ru"/>
        </w:rPr>
        <w:t>.</w:t>
      </w:r>
    </w:p>
    <w:p w:rsidR="00235F19" w:rsidRPr="009A3625" w:rsidRDefault="009A3625" w:rsidP="00EB73D4">
      <w:pPr>
        <w:pStyle w:val="GvdeMetni"/>
        <w:spacing w:before="124"/>
        <w:ind w:left="1267" w:right="591"/>
        <w:jc w:val="both"/>
        <w:rPr>
          <w:lang w:val="ru-RU"/>
        </w:rPr>
      </w:pPr>
      <w:r>
        <w:rPr>
          <w:w w:val="105"/>
          <w:lang w:val="ru"/>
        </w:rPr>
        <w:t>На экране появится всплывающее окно с интерфейсом, как показано на Рисунке 12-1.</w:t>
      </w:r>
    </w:p>
    <w:p w:rsidR="00235F19" w:rsidRDefault="009A3625" w:rsidP="00EB73D4">
      <w:pPr>
        <w:spacing w:before="139"/>
        <w:ind w:left="1268" w:right="591"/>
        <w:jc w:val="both"/>
        <w:rPr>
          <w:rFonts w:ascii="Arial"/>
          <w:b/>
          <w:sz w:val="18"/>
        </w:rPr>
      </w:pPr>
      <w:r>
        <w:rPr>
          <w:noProof/>
          <w:lang w:val="ru-RU" w:eastAsia="ru-RU"/>
        </w:rPr>
        <w:drawing>
          <wp:anchor distT="0" distB="0" distL="0" distR="0" simplePos="0" relativeHeight="252313600" behindDoc="0" locked="0" layoutInCell="1" allowOverlap="1">
            <wp:simplePos x="0" y="0"/>
            <wp:positionH relativeFrom="page">
              <wp:posOffset>1440180</wp:posOffset>
            </wp:positionH>
            <wp:positionV relativeFrom="paragraph">
              <wp:posOffset>251868</wp:posOffset>
            </wp:positionV>
            <wp:extent cx="4852593" cy="1877568"/>
            <wp:effectExtent l="0" t="0" r="0" b="0"/>
            <wp:wrapTopAndBottom/>
            <wp:docPr id="731" name="image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327.png"/>
                    <pic:cNvPicPr/>
                  </pic:nvPicPr>
                  <pic:blipFill>
                    <a:blip r:embed="rId291" cstate="print"/>
                    <a:stretch>
                      <a:fillRect/>
                    </a:stretch>
                  </pic:blipFill>
                  <pic:spPr>
                    <a:xfrm>
                      <a:off x="0" y="0"/>
                      <a:ext cx="4852593" cy="1877568"/>
                    </a:xfrm>
                    <a:prstGeom prst="rect">
                      <a:avLst/>
                    </a:prstGeom>
                  </pic:spPr>
                </pic:pic>
              </a:graphicData>
            </a:graphic>
          </wp:anchor>
        </w:drawing>
      </w:r>
      <w:r>
        <w:rPr>
          <w:rFonts w:ascii="Arial"/>
          <w:b/>
          <w:sz w:val="18"/>
          <w:lang w:val="ru"/>
        </w:rPr>
        <w:t>Рисунок</w:t>
      </w:r>
      <w:r>
        <w:rPr>
          <w:rFonts w:ascii="Arial"/>
          <w:b/>
          <w:sz w:val="18"/>
          <w:lang w:val="ru"/>
        </w:rPr>
        <w:t xml:space="preserve"> 12-1 </w:t>
      </w:r>
      <w:r>
        <w:rPr>
          <w:rFonts w:ascii="Arial"/>
          <w:b/>
          <w:sz w:val="18"/>
          <w:lang w:val="ru"/>
        </w:rPr>
        <w:t>Самодиагностика</w:t>
      </w:r>
      <w:r>
        <w:rPr>
          <w:rFonts w:ascii="Arial"/>
          <w:b/>
          <w:sz w:val="18"/>
          <w:lang w:val="ru"/>
        </w:rPr>
        <w:t xml:space="preserve"> </w:t>
      </w:r>
      <w:r>
        <w:rPr>
          <w:rFonts w:ascii="Arial"/>
          <w:b/>
          <w:sz w:val="18"/>
          <w:lang w:val="ru"/>
        </w:rPr>
        <w:t>двигателя</w:t>
      </w:r>
    </w:p>
    <w:p w:rsidR="00235F19" w:rsidRPr="009A3625" w:rsidRDefault="009A3625" w:rsidP="00EB73D4">
      <w:pPr>
        <w:pStyle w:val="ListeParagraf"/>
        <w:numPr>
          <w:ilvl w:val="3"/>
          <w:numId w:val="64"/>
        </w:numPr>
        <w:tabs>
          <w:tab w:val="left" w:pos="1268"/>
        </w:tabs>
        <w:spacing w:before="229"/>
        <w:ind w:right="591"/>
        <w:jc w:val="both"/>
        <w:rPr>
          <w:sz w:val="20"/>
          <w:lang w:val="ru-RU"/>
        </w:rPr>
      </w:pPr>
      <w:r>
        <w:rPr>
          <w:w w:val="110"/>
          <w:sz w:val="20"/>
          <w:lang w:val="ru"/>
        </w:rPr>
        <w:t xml:space="preserve">Нажмите </w:t>
      </w:r>
      <w:r>
        <w:rPr>
          <w:noProof/>
          <w:spacing w:val="-1"/>
          <w:w w:val="114"/>
          <w:sz w:val="20"/>
          <w:lang w:val="ru-RU" w:eastAsia="ru-RU"/>
        </w:rPr>
        <w:drawing>
          <wp:inline distT="0" distB="0" distL="0" distR="0">
            <wp:extent cx="269748" cy="282701"/>
            <wp:effectExtent l="0" t="0" r="0" b="0"/>
            <wp:docPr id="733" name="image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image328.png"/>
                    <pic:cNvPicPr/>
                  </pic:nvPicPr>
                  <pic:blipFill>
                    <a:blip r:embed="rId292" cstate="print"/>
                    <a:stretch>
                      <a:fillRect/>
                    </a:stretch>
                  </pic:blipFill>
                  <pic:spPr>
                    <a:xfrm>
                      <a:off x="0" y="0"/>
                      <a:ext cx="269748" cy="282701"/>
                    </a:xfrm>
                    <a:prstGeom prst="rect">
                      <a:avLst/>
                    </a:prstGeom>
                  </pic:spPr>
                </pic:pic>
              </a:graphicData>
            </a:graphic>
          </wp:inline>
        </w:drawing>
      </w:r>
      <w:r>
        <w:rPr>
          <w:w w:val="110"/>
          <w:sz w:val="20"/>
          <w:lang w:val="ru"/>
        </w:rPr>
        <w:t>, чтобы закрыть окно сообщений.</w:t>
      </w:r>
    </w:p>
    <w:p w:rsidR="00235F19" w:rsidRPr="009A3625" w:rsidRDefault="00235F19">
      <w:pPr>
        <w:rPr>
          <w:sz w:val="20"/>
          <w:lang w:val="ru-RU"/>
        </w:rPr>
        <w:sectPr w:rsidR="00235F19" w:rsidRPr="009A3625">
          <w:pgSz w:w="11910" w:h="16840"/>
          <w:pgMar w:top="1200" w:right="680" w:bottom="840" w:left="1000" w:header="753" w:footer="647" w:gutter="0"/>
          <w:cols w:space="720"/>
        </w:sectPr>
      </w:pPr>
    </w:p>
    <w:p w:rsidR="00235F19" w:rsidRDefault="009A3625">
      <w:pPr>
        <w:pStyle w:val="Balk3"/>
        <w:numPr>
          <w:ilvl w:val="2"/>
          <w:numId w:val="64"/>
        </w:numPr>
        <w:tabs>
          <w:tab w:val="left" w:pos="1170"/>
        </w:tabs>
        <w:spacing w:before="146"/>
        <w:ind w:left="1169" w:hanging="1036"/>
      </w:pPr>
      <w:bookmarkStart w:id="141" w:name="_TOC_250043"/>
      <w:r>
        <w:rPr>
          <w:spacing w:val="-4"/>
          <w:w w:val="105"/>
          <w:lang w:val="ru"/>
        </w:rPr>
        <w:t xml:space="preserve">Самодиагностика </w:t>
      </w:r>
      <w:bookmarkEnd w:id="141"/>
      <w:r>
        <w:rPr>
          <w:spacing w:val="-4"/>
          <w:w w:val="105"/>
          <w:lang w:val="ru"/>
        </w:rPr>
        <w:t>давления</w:t>
      </w:r>
    </w:p>
    <w:p w:rsidR="00235F19" w:rsidRDefault="009A3625" w:rsidP="00EB73D4">
      <w:pPr>
        <w:pStyle w:val="GvdeMetni"/>
        <w:spacing w:before="190" w:line="364" w:lineRule="auto"/>
        <w:ind w:left="928" w:right="591"/>
        <w:jc w:val="both"/>
      </w:pPr>
      <w:r>
        <w:rPr>
          <w:w w:val="110"/>
          <w:lang w:val="ru"/>
        </w:rPr>
        <w:t>Данная функция используется для проверки давления внутри устройства. Ниже описаны процедуры самодиагностики давления:</w:t>
      </w:r>
    </w:p>
    <w:p w:rsidR="00235F19" w:rsidRPr="009A3625" w:rsidRDefault="009A3625" w:rsidP="00EB73D4">
      <w:pPr>
        <w:pStyle w:val="ListeParagraf"/>
        <w:numPr>
          <w:ilvl w:val="3"/>
          <w:numId w:val="64"/>
        </w:numPr>
        <w:tabs>
          <w:tab w:val="left" w:pos="1268"/>
        </w:tabs>
        <w:spacing w:before="2"/>
        <w:ind w:right="591"/>
        <w:jc w:val="both"/>
        <w:rPr>
          <w:sz w:val="20"/>
          <w:lang w:val="ru-RU"/>
        </w:rPr>
      </w:pPr>
      <w:r>
        <w:rPr>
          <w:w w:val="110"/>
          <w:sz w:val="20"/>
          <w:lang w:val="ru"/>
        </w:rPr>
        <w:t>На странице меню нажмите на иконку «Обслуживание», чтобы открыть интерфейс «Обслуживание».</w:t>
      </w:r>
    </w:p>
    <w:p w:rsidR="00235F19" w:rsidRPr="009A3625" w:rsidRDefault="009A3625" w:rsidP="00EB73D4">
      <w:pPr>
        <w:pStyle w:val="ListeParagraf"/>
        <w:numPr>
          <w:ilvl w:val="3"/>
          <w:numId w:val="64"/>
        </w:numPr>
        <w:tabs>
          <w:tab w:val="left" w:pos="1268"/>
        </w:tabs>
        <w:spacing w:before="118"/>
        <w:ind w:right="591"/>
        <w:jc w:val="both"/>
        <w:rPr>
          <w:sz w:val="20"/>
          <w:lang w:val="ru-RU"/>
        </w:rPr>
      </w:pPr>
      <w:r>
        <w:rPr>
          <w:w w:val="110"/>
          <w:sz w:val="20"/>
          <w:lang w:val="ru"/>
        </w:rPr>
        <w:t>Нажмите на кнопку «Самодиагностика давления» во вкладке «Самодиагностика».</w:t>
      </w:r>
    </w:p>
    <w:p w:rsidR="00235F19" w:rsidRPr="009A3625" w:rsidRDefault="009A3625" w:rsidP="00EB2A7D">
      <w:pPr>
        <w:pStyle w:val="GvdeMetni"/>
        <w:spacing w:before="124"/>
        <w:ind w:left="1267" w:right="449"/>
        <w:jc w:val="both"/>
        <w:rPr>
          <w:lang w:val="ru-RU"/>
        </w:rPr>
      </w:pPr>
      <w:r>
        <w:rPr>
          <w:w w:val="105"/>
          <w:lang w:val="ru"/>
        </w:rPr>
        <w:t>На экране появится всплывающее окно с интерфейсом, как показано на Рисунке 12-2.</w:t>
      </w:r>
    </w:p>
    <w:p w:rsidR="00235F19" w:rsidRDefault="009A3625" w:rsidP="00EB73D4">
      <w:pPr>
        <w:spacing w:before="139"/>
        <w:ind w:left="1268" w:right="591"/>
        <w:jc w:val="both"/>
        <w:rPr>
          <w:rFonts w:ascii="Arial"/>
          <w:b/>
          <w:sz w:val="18"/>
        </w:rPr>
      </w:pPr>
      <w:r>
        <w:rPr>
          <w:noProof/>
          <w:lang w:val="ru-RU" w:eastAsia="ru-RU"/>
        </w:rPr>
        <w:drawing>
          <wp:anchor distT="0" distB="0" distL="0" distR="0" simplePos="0" relativeHeight="252314624" behindDoc="0" locked="0" layoutInCell="1" allowOverlap="1">
            <wp:simplePos x="0" y="0"/>
            <wp:positionH relativeFrom="page">
              <wp:posOffset>1440180</wp:posOffset>
            </wp:positionH>
            <wp:positionV relativeFrom="paragraph">
              <wp:posOffset>251868</wp:posOffset>
            </wp:positionV>
            <wp:extent cx="3955804" cy="1926907"/>
            <wp:effectExtent l="0" t="0" r="0" b="0"/>
            <wp:wrapTopAndBottom/>
            <wp:docPr id="735" name="image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image329.png"/>
                    <pic:cNvPicPr/>
                  </pic:nvPicPr>
                  <pic:blipFill>
                    <a:blip r:embed="rId293" cstate="print"/>
                    <a:stretch>
                      <a:fillRect/>
                    </a:stretch>
                  </pic:blipFill>
                  <pic:spPr>
                    <a:xfrm>
                      <a:off x="0" y="0"/>
                      <a:ext cx="3955804" cy="1926907"/>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12-2 </w:t>
      </w:r>
      <w:r>
        <w:rPr>
          <w:rFonts w:ascii="Arial"/>
          <w:b/>
          <w:w w:val="105"/>
          <w:sz w:val="18"/>
          <w:lang w:val="ru"/>
        </w:rPr>
        <w:t>Самодиагностика</w:t>
      </w:r>
      <w:r>
        <w:rPr>
          <w:rFonts w:ascii="Arial"/>
          <w:b/>
          <w:w w:val="105"/>
          <w:sz w:val="18"/>
          <w:lang w:val="ru"/>
        </w:rPr>
        <w:t xml:space="preserve"> </w:t>
      </w:r>
      <w:r>
        <w:rPr>
          <w:rFonts w:ascii="Arial"/>
          <w:b/>
          <w:w w:val="105"/>
          <w:sz w:val="18"/>
          <w:lang w:val="ru"/>
        </w:rPr>
        <w:t>давления</w:t>
      </w:r>
    </w:p>
    <w:p w:rsidR="00235F19" w:rsidRPr="009A3625" w:rsidRDefault="009A3625" w:rsidP="00EB73D4">
      <w:pPr>
        <w:pStyle w:val="ListeParagraf"/>
        <w:numPr>
          <w:ilvl w:val="3"/>
          <w:numId w:val="64"/>
        </w:numPr>
        <w:tabs>
          <w:tab w:val="left" w:pos="1268"/>
        </w:tabs>
        <w:spacing w:before="212"/>
        <w:ind w:right="591"/>
        <w:jc w:val="both"/>
        <w:rPr>
          <w:sz w:val="20"/>
          <w:lang w:val="ru-RU"/>
        </w:rPr>
      </w:pPr>
      <w:r>
        <w:rPr>
          <w:w w:val="110"/>
          <w:sz w:val="20"/>
          <w:lang w:val="ru"/>
        </w:rPr>
        <w:t xml:space="preserve">Нажмите </w:t>
      </w:r>
      <w:r>
        <w:rPr>
          <w:noProof/>
          <w:spacing w:val="-1"/>
          <w:w w:val="114"/>
          <w:sz w:val="20"/>
          <w:lang w:val="ru-RU" w:eastAsia="ru-RU"/>
        </w:rPr>
        <w:drawing>
          <wp:inline distT="0" distB="0" distL="0" distR="0">
            <wp:extent cx="269748" cy="282701"/>
            <wp:effectExtent l="0" t="0" r="0" b="0"/>
            <wp:docPr id="737" name="image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image328.png"/>
                    <pic:cNvPicPr/>
                  </pic:nvPicPr>
                  <pic:blipFill>
                    <a:blip r:embed="rId292" cstate="print"/>
                    <a:stretch>
                      <a:fillRect/>
                    </a:stretch>
                  </pic:blipFill>
                  <pic:spPr>
                    <a:xfrm>
                      <a:off x="0" y="0"/>
                      <a:ext cx="269748" cy="282701"/>
                    </a:xfrm>
                    <a:prstGeom prst="rect">
                      <a:avLst/>
                    </a:prstGeom>
                  </pic:spPr>
                </pic:pic>
              </a:graphicData>
            </a:graphic>
          </wp:inline>
        </w:drawing>
      </w:r>
      <w:r>
        <w:rPr>
          <w:w w:val="110"/>
          <w:sz w:val="20"/>
          <w:lang w:val="ru"/>
        </w:rPr>
        <w:t>, чтобы закрыть окно сообщений.</w:t>
      </w:r>
    </w:p>
    <w:p w:rsidR="00235F19" w:rsidRPr="009A3625" w:rsidRDefault="00235F19" w:rsidP="00EB73D4">
      <w:pPr>
        <w:pStyle w:val="GvdeMetni"/>
        <w:spacing w:before="2"/>
        <w:ind w:right="591"/>
        <w:jc w:val="both"/>
        <w:rPr>
          <w:sz w:val="38"/>
          <w:lang w:val="ru-RU"/>
        </w:rPr>
      </w:pPr>
    </w:p>
    <w:p w:rsidR="00235F19" w:rsidRDefault="009A3625" w:rsidP="00EB73D4">
      <w:pPr>
        <w:pStyle w:val="Balk3"/>
        <w:numPr>
          <w:ilvl w:val="2"/>
          <w:numId w:val="64"/>
        </w:numPr>
        <w:tabs>
          <w:tab w:val="left" w:pos="1179"/>
        </w:tabs>
        <w:ind w:left="1178" w:right="591" w:hanging="1045"/>
        <w:jc w:val="both"/>
      </w:pPr>
      <w:bookmarkStart w:id="142" w:name="_TOC_250042"/>
      <w:bookmarkEnd w:id="142"/>
      <w:r>
        <w:rPr>
          <w:w w:val="105"/>
          <w:lang w:val="ru"/>
        </w:rPr>
        <w:t>Клапан</w:t>
      </w:r>
    </w:p>
    <w:p w:rsidR="00235F19" w:rsidRPr="009A3625" w:rsidRDefault="009A3625" w:rsidP="00EB73D4">
      <w:pPr>
        <w:pStyle w:val="GvdeMetni"/>
        <w:spacing w:before="192" w:line="283" w:lineRule="auto"/>
        <w:ind w:left="928" w:right="591"/>
        <w:jc w:val="both"/>
        <w:rPr>
          <w:lang w:val="ru-RU"/>
        </w:rPr>
      </w:pPr>
      <w:r>
        <w:rPr>
          <w:spacing w:val="-1"/>
          <w:w w:val="110"/>
          <w:lang w:val="ru"/>
        </w:rPr>
        <w:t>При управлении переключателями различных клапанов вы можете оценить функциональность клапанов по звуку их открывания/закрывания или вручную проверив соответствующие клапаны.</w:t>
      </w:r>
    </w:p>
    <w:p w:rsidR="00235F19" w:rsidRPr="009A3625" w:rsidRDefault="009A3625" w:rsidP="00EB73D4">
      <w:pPr>
        <w:pStyle w:val="GvdeMetni"/>
        <w:spacing w:before="83"/>
        <w:ind w:left="928" w:right="591"/>
        <w:jc w:val="both"/>
        <w:rPr>
          <w:lang w:val="ru-RU"/>
        </w:rPr>
      </w:pPr>
      <w:r>
        <w:rPr>
          <w:w w:val="110"/>
          <w:lang w:val="ru"/>
        </w:rPr>
        <w:t>Ниже описаны процедуры самодиагностики клапана:</w:t>
      </w:r>
    </w:p>
    <w:p w:rsidR="00235F19" w:rsidRPr="009A3625" w:rsidRDefault="009A3625" w:rsidP="00EB73D4">
      <w:pPr>
        <w:pStyle w:val="ListeParagraf"/>
        <w:numPr>
          <w:ilvl w:val="3"/>
          <w:numId w:val="64"/>
        </w:numPr>
        <w:tabs>
          <w:tab w:val="left" w:pos="1268"/>
        </w:tabs>
        <w:spacing w:before="127"/>
        <w:ind w:right="591"/>
        <w:jc w:val="both"/>
        <w:rPr>
          <w:sz w:val="20"/>
          <w:lang w:val="ru-RU"/>
        </w:rPr>
      </w:pPr>
      <w:r>
        <w:rPr>
          <w:w w:val="110"/>
          <w:sz w:val="20"/>
          <w:lang w:val="ru"/>
        </w:rPr>
        <w:t>На странице меню нажмите на иконку «Обслуживание», чтобы открыть интерфейс «Обслуживание».</w:t>
      </w:r>
    </w:p>
    <w:p w:rsidR="00235F19" w:rsidRPr="009A3625" w:rsidRDefault="009A3625" w:rsidP="00EB73D4">
      <w:pPr>
        <w:pStyle w:val="ListeParagraf"/>
        <w:numPr>
          <w:ilvl w:val="3"/>
          <w:numId w:val="64"/>
        </w:numPr>
        <w:tabs>
          <w:tab w:val="left" w:pos="1268"/>
        </w:tabs>
        <w:spacing w:before="117"/>
        <w:ind w:right="591"/>
        <w:jc w:val="both"/>
        <w:rPr>
          <w:sz w:val="20"/>
          <w:lang w:val="ru-RU"/>
        </w:rPr>
      </w:pPr>
      <w:r>
        <w:rPr>
          <w:w w:val="110"/>
          <w:sz w:val="20"/>
          <w:lang w:val="ru"/>
        </w:rPr>
        <w:t>Во вкладке «Самодиагностика» нажмите на кнопку «Самодиагностика клапана».</w:t>
      </w:r>
    </w:p>
    <w:p w:rsidR="00235F19" w:rsidRPr="009A3625" w:rsidRDefault="009A3625" w:rsidP="00EB73D4">
      <w:pPr>
        <w:pStyle w:val="GvdeMetni"/>
        <w:spacing w:before="125"/>
        <w:ind w:left="1267" w:right="591"/>
        <w:jc w:val="both"/>
        <w:rPr>
          <w:lang w:val="ru-RU"/>
        </w:rPr>
      </w:pPr>
      <w:r>
        <w:rPr>
          <w:w w:val="105"/>
          <w:lang w:val="ru"/>
        </w:rPr>
        <w:t>На экране появится всплывающее окно с интерфейсом, как показано на Рисунке 12-3.</w:t>
      </w:r>
    </w:p>
    <w:p w:rsidR="00235F19" w:rsidRDefault="009A3625" w:rsidP="00EB73D4">
      <w:pPr>
        <w:spacing w:before="139"/>
        <w:ind w:left="1268" w:right="591"/>
        <w:jc w:val="both"/>
        <w:rPr>
          <w:rFonts w:ascii="Arial"/>
          <w:b/>
          <w:w w:val="105"/>
          <w:sz w:val="18"/>
          <w:lang w:val="ru"/>
        </w:rPr>
      </w:pPr>
      <w:r>
        <w:rPr>
          <w:noProof/>
          <w:lang w:val="ru-RU" w:eastAsia="ru-RU"/>
        </w:rPr>
        <w:drawing>
          <wp:anchor distT="0" distB="0" distL="0" distR="0" simplePos="0" relativeHeight="252315648" behindDoc="0" locked="0" layoutInCell="1" allowOverlap="1">
            <wp:simplePos x="0" y="0"/>
            <wp:positionH relativeFrom="page">
              <wp:posOffset>1657350</wp:posOffset>
            </wp:positionH>
            <wp:positionV relativeFrom="paragraph">
              <wp:posOffset>254000</wp:posOffset>
            </wp:positionV>
            <wp:extent cx="3736340" cy="1431290"/>
            <wp:effectExtent l="0" t="0" r="0" b="0"/>
            <wp:wrapTopAndBottom/>
            <wp:docPr id="739" name="image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image330.png"/>
                    <pic:cNvPicPr/>
                  </pic:nvPicPr>
                  <pic:blipFill>
                    <a:blip r:embed="rId294" cstate="print"/>
                    <a:stretch>
                      <a:fillRect/>
                    </a:stretch>
                  </pic:blipFill>
                  <pic:spPr>
                    <a:xfrm>
                      <a:off x="0" y="0"/>
                      <a:ext cx="3736340" cy="1431290"/>
                    </a:xfrm>
                    <a:prstGeom prst="rect">
                      <a:avLst/>
                    </a:prstGeom>
                  </pic:spPr>
                </pic:pic>
              </a:graphicData>
            </a:graphic>
            <wp14:sizeRelH relativeFrom="margin">
              <wp14:pctWidth>0</wp14:pctWidth>
            </wp14:sizeRelH>
            <wp14:sizeRelV relativeFrom="margin">
              <wp14:pctHeight>0</wp14:pctHeight>
            </wp14:sizeRelV>
          </wp:anchor>
        </w:drawing>
      </w:r>
      <w:r>
        <w:rPr>
          <w:rFonts w:ascii="Arial"/>
          <w:b/>
          <w:w w:val="105"/>
          <w:sz w:val="18"/>
          <w:lang w:val="ru"/>
        </w:rPr>
        <w:t>Рисунок</w:t>
      </w:r>
      <w:r>
        <w:rPr>
          <w:rFonts w:ascii="Arial"/>
          <w:b/>
          <w:w w:val="105"/>
          <w:sz w:val="18"/>
          <w:lang w:val="ru"/>
        </w:rPr>
        <w:t xml:space="preserve"> 12-3 </w:t>
      </w:r>
      <w:r>
        <w:rPr>
          <w:rFonts w:ascii="Arial"/>
          <w:b/>
          <w:w w:val="105"/>
          <w:sz w:val="18"/>
          <w:lang w:val="ru"/>
        </w:rPr>
        <w:t>Самодиагностика</w:t>
      </w:r>
      <w:r>
        <w:rPr>
          <w:rFonts w:ascii="Arial"/>
          <w:b/>
          <w:w w:val="105"/>
          <w:sz w:val="18"/>
          <w:lang w:val="ru"/>
        </w:rPr>
        <w:t xml:space="preserve"> </w:t>
      </w:r>
      <w:r>
        <w:rPr>
          <w:rFonts w:ascii="Arial"/>
          <w:b/>
          <w:w w:val="105"/>
          <w:sz w:val="18"/>
          <w:lang w:val="ru"/>
        </w:rPr>
        <w:t>клапана</w:t>
      </w:r>
      <w:r>
        <w:rPr>
          <w:rFonts w:ascii="Arial"/>
          <w:b/>
          <w:w w:val="105"/>
          <w:sz w:val="18"/>
          <w:lang w:val="ru"/>
        </w:rPr>
        <w:t>/</w:t>
      </w:r>
      <w:r>
        <w:rPr>
          <w:rFonts w:ascii="Arial"/>
          <w:b/>
          <w:w w:val="105"/>
          <w:sz w:val="18"/>
          <w:lang w:val="ru"/>
        </w:rPr>
        <w:t>насоса</w:t>
      </w:r>
    </w:p>
    <w:p w:rsidR="00F7429D" w:rsidRDefault="00F7429D" w:rsidP="00EB73D4">
      <w:pPr>
        <w:spacing w:before="139"/>
        <w:ind w:left="1268" w:right="591"/>
        <w:jc w:val="both"/>
        <w:rPr>
          <w:rFonts w:ascii="Arial"/>
          <w:b/>
          <w:sz w:val="18"/>
        </w:rPr>
      </w:pPr>
    </w:p>
    <w:p w:rsidR="00235F19" w:rsidRPr="009A3625" w:rsidRDefault="009A3625" w:rsidP="00EB73D4">
      <w:pPr>
        <w:pStyle w:val="ListeParagraf"/>
        <w:numPr>
          <w:ilvl w:val="3"/>
          <w:numId w:val="64"/>
        </w:numPr>
        <w:tabs>
          <w:tab w:val="left" w:pos="1268"/>
        </w:tabs>
        <w:spacing w:before="1" w:line="285" w:lineRule="auto"/>
        <w:ind w:left="1267" w:right="591"/>
        <w:jc w:val="both"/>
        <w:rPr>
          <w:sz w:val="20"/>
          <w:lang w:val="ru-RU"/>
        </w:rPr>
      </w:pPr>
      <w:r>
        <w:rPr>
          <w:w w:val="105"/>
          <w:sz w:val="20"/>
          <w:lang w:val="ru"/>
        </w:rPr>
        <w:t>Нажмите на нужный номер клапана (например, 1), затем подтвердите, работает ли он надлежащим образом, определив это по звуку открывания и закрывания.</w:t>
      </w:r>
    </w:p>
    <w:p w:rsidR="00235F19" w:rsidRPr="009A3625" w:rsidRDefault="00235F19" w:rsidP="00EB73D4">
      <w:pPr>
        <w:spacing w:line="285" w:lineRule="auto"/>
        <w:ind w:right="591"/>
        <w:jc w:val="both"/>
        <w:rPr>
          <w:sz w:val="20"/>
          <w:lang w:val="ru-RU"/>
        </w:rPr>
        <w:sectPr w:rsidR="00235F19" w:rsidRPr="009A3625">
          <w:pgSz w:w="11910" w:h="16840"/>
          <w:pgMar w:top="1200" w:right="680" w:bottom="840" w:left="1000" w:header="753" w:footer="647" w:gutter="0"/>
          <w:cols w:space="720"/>
        </w:sectPr>
      </w:pPr>
    </w:p>
    <w:p w:rsidR="00235F19" w:rsidRPr="009A3625" w:rsidRDefault="00235F19" w:rsidP="00EB73D4">
      <w:pPr>
        <w:pStyle w:val="GvdeMetni"/>
        <w:ind w:right="591"/>
        <w:jc w:val="both"/>
        <w:rPr>
          <w:lang w:val="ru-RU"/>
        </w:rPr>
      </w:pPr>
    </w:p>
    <w:p w:rsidR="00235F19" w:rsidRPr="009A3625" w:rsidRDefault="00F7429D" w:rsidP="00EB73D4">
      <w:pPr>
        <w:pStyle w:val="GvdeMetni"/>
        <w:spacing w:before="7"/>
        <w:ind w:right="591"/>
        <w:jc w:val="both"/>
        <w:rPr>
          <w:sz w:val="24"/>
          <w:lang w:val="ru-RU"/>
        </w:rPr>
      </w:pPr>
      <w:r>
        <w:rPr>
          <w:noProof/>
          <w:lang w:val="ru-RU" w:eastAsia="ru-RU"/>
        </w:rPr>
        <w:drawing>
          <wp:anchor distT="0" distB="0" distL="0" distR="0" simplePos="0" relativeHeight="251689984" behindDoc="1" locked="0" layoutInCell="1" allowOverlap="1" wp14:anchorId="0DBEB5E1" wp14:editId="68542BEA">
            <wp:simplePos x="0" y="0"/>
            <wp:positionH relativeFrom="page">
              <wp:posOffset>2050333</wp:posOffset>
            </wp:positionH>
            <wp:positionV relativeFrom="paragraph">
              <wp:posOffset>92355</wp:posOffset>
            </wp:positionV>
            <wp:extent cx="269748" cy="283464"/>
            <wp:effectExtent l="0" t="0" r="0" b="0"/>
            <wp:wrapNone/>
            <wp:docPr id="741" name="image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image328.png"/>
                    <pic:cNvPicPr/>
                  </pic:nvPicPr>
                  <pic:blipFill>
                    <a:blip r:embed="rId292" cstate="print"/>
                    <a:stretch>
                      <a:fillRect/>
                    </a:stretch>
                  </pic:blipFill>
                  <pic:spPr>
                    <a:xfrm>
                      <a:off x="0" y="0"/>
                      <a:ext cx="269748" cy="283464"/>
                    </a:xfrm>
                    <a:prstGeom prst="rect">
                      <a:avLst/>
                    </a:prstGeom>
                  </pic:spPr>
                </pic:pic>
              </a:graphicData>
            </a:graphic>
            <wp14:sizeRelH relativeFrom="margin">
              <wp14:pctWidth>0</wp14:pctWidth>
            </wp14:sizeRelH>
            <wp14:sizeRelV relativeFrom="margin">
              <wp14:pctHeight>0</wp14:pctHeight>
            </wp14:sizeRelV>
          </wp:anchor>
        </w:drawing>
      </w:r>
    </w:p>
    <w:p w:rsidR="00235F19" w:rsidRPr="009A3625" w:rsidRDefault="009A3625" w:rsidP="00F7429D">
      <w:pPr>
        <w:pStyle w:val="ListeParagraf"/>
        <w:numPr>
          <w:ilvl w:val="3"/>
          <w:numId w:val="64"/>
        </w:numPr>
        <w:tabs>
          <w:tab w:val="left" w:pos="1268"/>
          <w:tab w:val="left" w:pos="2694"/>
        </w:tabs>
        <w:spacing w:before="93"/>
        <w:ind w:right="591"/>
        <w:jc w:val="both"/>
        <w:rPr>
          <w:sz w:val="20"/>
          <w:lang w:val="ru-RU"/>
        </w:rPr>
      </w:pPr>
      <w:r>
        <w:rPr>
          <w:w w:val="110"/>
          <w:sz w:val="20"/>
          <w:lang w:val="ru"/>
        </w:rPr>
        <w:t>Нажмите</w:t>
      </w:r>
      <w:r>
        <w:rPr>
          <w:w w:val="110"/>
          <w:sz w:val="20"/>
          <w:lang w:val="ru"/>
        </w:rPr>
        <w:tab/>
        <w:t>чтобы закрыть окно сообщений.</w:t>
      </w:r>
    </w:p>
    <w:p w:rsidR="00235F19" w:rsidRPr="009A3625" w:rsidRDefault="00235F19" w:rsidP="00EB73D4">
      <w:pPr>
        <w:pStyle w:val="GvdeMetni"/>
        <w:ind w:right="591"/>
        <w:jc w:val="both"/>
        <w:rPr>
          <w:sz w:val="24"/>
          <w:lang w:val="ru-RU"/>
        </w:rPr>
      </w:pPr>
    </w:p>
    <w:p w:rsidR="00235F19" w:rsidRDefault="00F7429D" w:rsidP="00EB73D4">
      <w:pPr>
        <w:pStyle w:val="Balk3"/>
        <w:numPr>
          <w:ilvl w:val="2"/>
          <w:numId w:val="64"/>
        </w:numPr>
        <w:tabs>
          <w:tab w:val="left" w:pos="1185"/>
          <w:tab w:val="left" w:pos="2656"/>
        </w:tabs>
        <w:spacing w:before="171"/>
        <w:ind w:left="1184" w:right="591" w:hanging="1051"/>
        <w:jc w:val="both"/>
      </w:pPr>
      <w:bookmarkStart w:id="143" w:name="_TOC_250041"/>
      <w:bookmarkEnd w:id="143"/>
      <w:r>
        <w:rPr>
          <w:w w:val="105"/>
          <w:lang w:val="ru"/>
        </w:rPr>
        <w:t xml:space="preserve">Инициализация </w:t>
      </w:r>
      <w:r w:rsidR="009A3625">
        <w:rPr>
          <w:w w:val="105"/>
          <w:lang w:val="ru"/>
        </w:rPr>
        <w:t>прибора</w:t>
      </w:r>
    </w:p>
    <w:p w:rsidR="00235F19" w:rsidRPr="009A3625" w:rsidRDefault="009A3625" w:rsidP="00EB73D4">
      <w:pPr>
        <w:pStyle w:val="GvdeMetni"/>
        <w:spacing w:before="190"/>
        <w:ind w:left="928" w:right="591"/>
        <w:jc w:val="both"/>
        <w:rPr>
          <w:lang w:val="ru-RU"/>
        </w:rPr>
      </w:pPr>
      <w:r>
        <w:rPr>
          <w:w w:val="105"/>
          <w:lang w:val="ru"/>
        </w:rPr>
        <w:t>Вы можете выполнить следующие процедуры для инициализации всей системы:</w:t>
      </w:r>
    </w:p>
    <w:p w:rsidR="00235F19" w:rsidRDefault="009A3625" w:rsidP="00EB73D4">
      <w:pPr>
        <w:pStyle w:val="ListeParagraf"/>
        <w:numPr>
          <w:ilvl w:val="3"/>
          <w:numId w:val="64"/>
        </w:numPr>
        <w:tabs>
          <w:tab w:val="left" w:pos="1268"/>
        </w:tabs>
        <w:spacing w:before="127"/>
        <w:ind w:right="591"/>
        <w:jc w:val="both"/>
        <w:rPr>
          <w:sz w:val="20"/>
        </w:rPr>
      </w:pPr>
      <w:r>
        <w:rPr>
          <w:spacing w:val="-1"/>
          <w:w w:val="110"/>
          <w:sz w:val="20"/>
          <w:lang w:val="ru"/>
        </w:rPr>
        <w:t>На странице меню нажмите кнопку «Обслуживание». Откроется страница «Обслуживание».</w:t>
      </w:r>
    </w:p>
    <w:p w:rsidR="00235F19" w:rsidRDefault="009A3625" w:rsidP="00EB73D4">
      <w:pPr>
        <w:pStyle w:val="ListeParagraf"/>
        <w:numPr>
          <w:ilvl w:val="3"/>
          <w:numId w:val="64"/>
        </w:numPr>
        <w:tabs>
          <w:tab w:val="left" w:pos="1268"/>
        </w:tabs>
        <w:spacing w:before="118" w:after="7" w:line="364" w:lineRule="auto"/>
        <w:ind w:left="1267" w:right="591"/>
        <w:jc w:val="both"/>
        <w:rPr>
          <w:sz w:val="20"/>
        </w:rPr>
      </w:pPr>
      <w:r>
        <w:rPr>
          <w:w w:val="105"/>
          <w:sz w:val="20"/>
          <w:lang w:val="ru"/>
        </w:rPr>
        <w:t>В поле «Самодиагностика» нажмите кнопку «Инициализация прибора». Откроется всплывающее окно с интерфейсом, как показано на рисунке:</w:t>
      </w:r>
    </w:p>
    <w:p w:rsidR="00235F19" w:rsidRDefault="009A3625" w:rsidP="00EB73D4">
      <w:pPr>
        <w:pStyle w:val="GvdeMetni"/>
        <w:ind w:left="1268" w:right="591"/>
        <w:jc w:val="both"/>
      </w:pPr>
      <w:r>
        <w:rPr>
          <w:noProof/>
          <w:lang w:val="ru-RU" w:eastAsia="ru-RU"/>
        </w:rPr>
        <w:drawing>
          <wp:inline distT="0" distB="0" distL="0" distR="0">
            <wp:extent cx="2161540" cy="1854356"/>
            <wp:effectExtent l="0" t="0" r="0" b="0"/>
            <wp:docPr id="743" name="image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image331.png"/>
                    <pic:cNvPicPr/>
                  </pic:nvPicPr>
                  <pic:blipFill>
                    <a:blip r:embed="rId295" cstate="print"/>
                    <a:stretch>
                      <a:fillRect/>
                    </a:stretch>
                  </pic:blipFill>
                  <pic:spPr>
                    <a:xfrm>
                      <a:off x="0" y="0"/>
                      <a:ext cx="2164472" cy="1856871"/>
                    </a:xfrm>
                    <a:prstGeom prst="rect">
                      <a:avLst/>
                    </a:prstGeom>
                  </pic:spPr>
                </pic:pic>
              </a:graphicData>
            </a:graphic>
          </wp:inline>
        </w:drawing>
      </w:r>
    </w:p>
    <w:p w:rsidR="00235F19" w:rsidRDefault="00235F19" w:rsidP="00EB73D4">
      <w:pPr>
        <w:pStyle w:val="GvdeMetni"/>
        <w:spacing w:before="4"/>
        <w:ind w:right="591"/>
        <w:jc w:val="both"/>
        <w:rPr>
          <w:sz w:val="19"/>
        </w:rPr>
      </w:pPr>
    </w:p>
    <w:p w:rsidR="00235F19" w:rsidRPr="009A3625" w:rsidRDefault="009A3625" w:rsidP="00EB73D4">
      <w:pPr>
        <w:pStyle w:val="ListeParagraf"/>
        <w:numPr>
          <w:ilvl w:val="3"/>
          <w:numId w:val="64"/>
        </w:numPr>
        <w:tabs>
          <w:tab w:val="left" w:pos="1268"/>
        </w:tabs>
        <w:ind w:right="591"/>
        <w:jc w:val="both"/>
        <w:rPr>
          <w:sz w:val="20"/>
          <w:lang w:val="ru-RU"/>
        </w:rPr>
      </w:pPr>
      <w:r>
        <w:rPr>
          <w:w w:val="105"/>
          <w:sz w:val="20"/>
          <w:lang w:val="ru"/>
        </w:rPr>
        <w:t>Нажмите</w:t>
      </w:r>
      <w:r w:rsidRPr="00CE1E39">
        <w:rPr>
          <w:w w:val="105"/>
          <w:sz w:val="20"/>
          <w:lang w:val="ru-RU"/>
        </w:rPr>
        <w:t xml:space="preserve"> </w:t>
      </w:r>
      <w:r>
        <w:rPr>
          <w:w w:val="105"/>
          <w:sz w:val="20"/>
          <w:lang w:val="ru"/>
        </w:rPr>
        <w:t>кнопку</w:t>
      </w:r>
      <w:r w:rsidRPr="00CE1E39">
        <w:rPr>
          <w:w w:val="105"/>
          <w:sz w:val="20"/>
          <w:lang w:val="ru-RU"/>
        </w:rPr>
        <w:t xml:space="preserve"> </w:t>
      </w:r>
      <w:r w:rsidRPr="006835E2">
        <w:rPr>
          <w:w w:val="105"/>
          <w:sz w:val="20"/>
          <w:szCs w:val="20"/>
          <w:lang w:val="ru"/>
        </w:rPr>
        <w:t>«Инициализация прибора»</w:t>
      </w:r>
      <w:r w:rsidR="00CE1E39" w:rsidRPr="006835E2">
        <w:rPr>
          <w:w w:val="105"/>
          <w:sz w:val="20"/>
          <w:szCs w:val="20"/>
          <w:lang w:val="ru"/>
        </w:rPr>
        <w:t xml:space="preserve"> (</w:t>
      </w:r>
      <w:r w:rsidR="00CE1E39" w:rsidRPr="006835E2">
        <w:rPr>
          <w:sz w:val="20"/>
          <w:szCs w:val="20"/>
        </w:rPr>
        <w:t>Machine</w:t>
      </w:r>
      <w:r w:rsidR="00CE1E39" w:rsidRPr="006835E2">
        <w:rPr>
          <w:sz w:val="20"/>
          <w:szCs w:val="20"/>
          <w:lang w:val="ru-RU"/>
        </w:rPr>
        <w:t xml:space="preserve"> </w:t>
      </w:r>
      <w:r w:rsidR="00CE1E39" w:rsidRPr="006835E2">
        <w:rPr>
          <w:sz w:val="20"/>
          <w:szCs w:val="20"/>
        </w:rPr>
        <w:t>Initialization</w:t>
      </w:r>
      <w:r w:rsidR="00CE1E39" w:rsidRPr="006835E2">
        <w:rPr>
          <w:sz w:val="20"/>
          <w:szCs w:val="20"/>
          <w:lang w:val="ru-RU"/>
        </w:rPr>
        <w:t>)</w:t>
      </w:r>
      <w:r w:rsidRPr="006835E2">
        <w:rPr>
          <w:w w:val="105"/>
          <w:sz w:val="20"/>
          <w:lang w:val="ru-RU"/>
        </w:rPr>
        <w:t>.</w:t>
      </w:r>
      <w:r w:rsidRPr="00CE1E39">
        <w:rPr>
          <w:w w:val="105"/>
          <w:sz w:val="20"/>
          <w:lang w:val="ru-RU"/>
        </w:rPr>
        <w:t xml:space="preserve"> </w:t>
      </w:r>
      <w:r>
        <w:rPr>
          <w:w w:val="105"/>
          <w:sz w:val="20"/>
          <w:lang w:val="ru"/>
        </w:rPr>
        <w:t>Система выполнит операции инициализации.</w:t>
      </w:r>
    </w:p>
    <w:p w:rsidR="00235F19" w:rsidRPr="009A3625" w:rsidRDefault="009A3625" w:rsidP="00EB73D4">
      <w:pPr>
        <w:pStyle w:val="ListeParagraf"/>
        <w:numPr>
          <w:ilvl w:val="3"/>
          <w:numId w:val="64"/>
        </w:numPr>
        <w:tabs>
          <w:tab w:val="left" w:pos="1268"/>
        </w:tabs>
        <w:spacing w:before="117"/>
        <w:ind w:right="591"/>
        <w:jc w:val="both"/>
        <w:rPr>
          <w:sz w:val="20"/>
          <w:lang w:val="ru-RU"/>
        </w:rPr>
      </w:pPr>
      <w:r>
        <w:rPr>
          <w:spacing w:val="-1"/>
          <w:w w:val="110"/>
          <w:sz w:val="20"/>
          <w:lang w:val="ru"/>
        </w:rPr>
        <w:t>После инициализации системы откроется диалоговое окно с результатом.</w:t>
      </w:r>
    </w:p>
    <w:p w:rsidR="00235F19" w:rsidRPr="009A3625" w:rsidRDefault="00235F19" w:rsidP="00EB73D4">
      <w:pPr>
        <w:pStyle w:val="GvdeMetni"/>
        <w:ind w:right="591"/>
        <w:jc w:val="both"/>
        <w:rPr>
          <w:sz w:val="24"/>
          <w:lang w:val="ru-RU"/>
        </w:rPr>
      </w:pPr>
    </w:p>
    <w:p w:rsidR="00235F19" w:rsidRDefault="009A3625" w:rsidP="00EB73D4">
      <w:pPr>
        <w:pStyle w:val="Balk3"/>
        <w:numPr>
          <w:ilvl w:val="2"/>
          <w:numId w:val="64"/>
        </w:numPr>
        <w:tabs>
          <w:tab w:val="left" w:pos="1176"/>
        </w:tabs>
        <w:spacing w:before="170"/>
        <w:ind w:left="1175" w:right="591" w:hanging="1042"/>
        <w:jc w:val="both"/>
      </w:pPr>
      <w:bookmarkStart w:id="144" w:name="_TOC_250040"/>
      <w:bookmarkEnd w:id="144"/>
      <w:r>
        <w:rPr>
          <w:w w:val="105"/>
          <w:lang w:val="ru"/>
        </w:rPr>
        <w:t>Прочее</w:t>
      </w:r>
    </w:p>
    <w:p w:rsidR="00235F19" w:rsidRPr="009A3625" w:rsidRDefault="009A3625" w:rsidP="00EB73D4">
      <w:pPr>
        <w:pStyle w:val="GvdeMetni"/>
        <w:spacing w:before="190"/>
        <w:ind w:left="928" w:right="591"/>
        <w:jc w:val="both"/>
        <w:rPr>
          <w:lang w:val="ru-RU"/>
        </w:rPr>
      </w:pPr>
      <w:r>
        <w:rPr>
          <w:spacing w:val="-1"/>
          <w:w w:val="110"/>
          <w:lang w:val="ru"/>
        </w:rPr>
        <w:t>Вы можете выполнить следующие виды самодиагностики:</w:t>
      </w:r>
    </w:p>
    <w:p w:rsidR="00235F19" w:rsidRDefault="009A3625" w:rsidP="00EB73D4">
      <w:pPr>
        <w:pStyle w:val="ListeParagraf"/>
        <w:numPr>
          <w:ilvl w:val="0"/>
          <w:numId w:val="63"/>
        </w:numPr>
        <w:tabs>
          <w:tab w:val="left" w:pos="1268"/>
        </w:tabs>
        <w:spacing w:before="127"/>
        <w:ind w:right="591"/>
        <w:jc w:val="both"/>
        <w:rPr>
          <w:sz w:val="20"/>
        </w:rPr>
      </w:pPr>
      <w:r>
        <w:rPr>
          <w:spacing w:val="-1"/>
          <w:w w:val="110"/>
          <w:sz w:val="20"/>
          <w:lang w:val="ru"/>
        </w:rPr>
        <w:t>Напряжение на отверстии БКК</w:t>
      </w:r>
    </w:p>
    <w:p w:rsidR="00235F19" w:rsidRDefault="009A3625" w:rsidP="00EB73D4">
      <w:pPr>
        <w:pStyle w:val="ListeParagraf"/>
        <w:numPr>
          <w:ilvl w:val="0"/>
          <w:numId w:val="63"/>
        </w:numPr>
        <w:tabs>
          <w:tab w:val="left" w:pos="1268"/>
        </w:tabs>
        <w:spacing w:before="117"/>
        <w:ind w:right="591"/>
        <w:jc w:val="both"/>
        <w:rPr>
          <w:sz w:val="20"/>
        </w:rPr>
      </w:pPr>
      <w:r>
        <w:rPr>
          <w:spacing w:val="-1"/>
          <w:w w:val="110"/>
          <w:sz w:val="20"/>
          <w:lang w:val="ru"/>
        </w:rPr>
        <w:t>Напряжение на отверстии ККК</w:t>
      </w:r>
    </w:p>
    <w:p w:rsidR="00235F19" w:rsidRDefault="009A3625" w:rsidP="00EB73D4">
      <w:pPr>
        <w:pStyle w:val="ListeParagraf"/>
        <w:numPr>
          <w:ilvl w:val="0"/>
          <w:numId w:val="63"/>
        </w:numPr>
        <w:tabs>
          <w:tab w:val="left" w:pos="1268"/>
        </w:tabs>
        <w:spacing w:before="116"/>
        <w:ind w:right="591"/>
        <w:jc w:val="both"/>
        <w:rPr>
          <w:sz w:val="20"/>
        </w:rPr>
      </w:pPr>
      <w:r>
        <w:rPr>
          <w:w w:val="105"/>
          <w:sz w:val="20"/>
          <w:lang w:val="ru"/>
        </w:rPr>
        <w:t>Радиочастотный (РЧ) считыватель.</w:t>
      </w:r>
    </w:p>
    <w:p w:rsidR="00235F19" w:rsidRDefault="00235F19" w:rsidP="00EB73D4">
      <w:pPr>
        <w:pStyle w:val="GvdeMetni"/>
        <w:spacing w:before="9"/>
        <w:ind w:right="591"/>
        <w:jc w:val="both"/>
        <w:rPr>
          <w:sz w:val="24"/>
        </w:rPr>
      </w:pPr>
    </w:p>
    <w:p w:rsidR="00235F19" w:rsidRDefault="009A3625" w:rsidP="00EB73D4">
      <w:pPr>
        <w:pStyle w:val="Balk6"/>
        <w:ind w:right="591"/>
        <w:jc w:val="both"/>
      </w:pPr>
      <w:r>
        <w:rPr>
          <w:lang w:val="ru"/>
        </w:rPr>
        <w:t>Напряжение на отверстии БКК/ККК</w:t>
      </w:r>
    </w:p>
    <w:p w:rsidR="00235F19" w:rsidRPr="009A3625" w:rsidRDefault="009A3625" w:rsidP="00EB73D4">
      <w:pPr>
        <w:pStyle w:val="GvdeMetni"/>
        <w:spacing w:before="116"/>
        <w:ind w:left="928" w:right="591"/>
        <w:jc w:val="both"/>
        <w:rPr>
          <w:lang w:val="ru-RU"/>
        </w:rPr>
      </w:pPr>
      <w:r>
        <w:rPr>
          <w:spacing w:val="-1"/>
          <w:w w:val="110"/>
          <w:lang w:val="ru"/>
        </w:rPr>
        <w:t>В качестве примера рассмотрим процедуру самодиагностики напряжения на отверстии ККК:</w:t>
      </w:r>
    </w:p>
    <w:p w:rsidR="00235F19" w:rsidRPr="009A3625" w:rsidRDefault="009A3625" w:rsidP="00EB73D4">
      <w:pPr>
        <w:pStyle w:val="ListeParagraf"/>
        <w:numPr>
          <w:ilvl w:val="3"/>
          <w:numId w:val="64"/>
        </w:numPr>
        <w:tabs>
          <w:tab w:val="left" w:pos="1269"/>
        </w:tabs>
        <w:spacing w:before="127"/>
        <w:ind w:right="591" w:hanging="341"/>
        <w:jc w:val="both"/>
        <w:rPr>
          <w:sz w:val="20"/>
          <w:lang w:val="ru-RU"/>
        </w:rPr>
      </w:pPr>
      <w:r>
        <w:rPr>
          <w:w w:val="110"/>
          <w:sz w:val="20"/>
          <w:lang w:val="ru"/>
        </w:rPr>
        <w:t>На странице меню нажмите на иконку «Обслуживание»</w:t>
      </w:r>
      <w:r w:rsidR="006835E2">
        <w:rPr>
          <w:w w:val="110"/>
          <w:sz w:val="20"/>
          <w:lang w:val="ru"/>
        </w:rPr>
        <w:t xml:space="preserve"> (</w:t>
      </w:r>
      <w:r w:rsidR="006835E2">
        <w:rPr>
          <w:w w:val="110"/>
          <w:sz w:val="20"/>
          <w:lang w:val="tr-TR"/>
        </w:rPr>
        <w:t>Serv</w:t>
      </w:r>
      <w:r w:rsidR="006835E2">
        <w:rPr>
          <w:w w:val="110"/>
          <w:sz w:val="20"/>
          <w:lang w:val="en-GB"/>
        </w:rPr>
        <w:t>ice</w:t>
      </w:r>
      <w:r w:rsidR="006835E2" w:rsidRPr="00C101E9">
        <w:rPr>
          <w:w w:val="110"/>
          <w:sz w:val="20"/>
          <w:lang w:val="ru-RU"/>
        </w:rPr>
        <w:t>)</w:t>
      </w:r>
      <w:r>
        <w:rPr>
          <w:w w:val="110"/>
          <w:sz w:val="20"/>
          <w:lang w:val="ru"/>
        </w:rPr>
        <w:t>, чтобы открыть интерфейс «Обслуживание».</w:t>
      </w:r>
    </w:p>
    <w:p w:rsidR="00235F19" w:rsidRPr="009A3625" w:rsidRDefault="009A3625" w:rsidP="00EB73D4">
      <w:pPr>
        <w:pStyle w:val="ListeParagraf"/>
        <w:numPr>
          <w:ilvl w:val="3"/>
          <w:numId w:val="64"/>
        </w:numPr>
        <w:tabs>
          <w:tab w:val="left" w:pos="1269"/>
        </w:tabs>
        <w:spacing w:before="117"/>
        <w:ind w:right="591" w:hanging="341"/>
        <w:jc w:val="both"/>
        <w:rPr>
          <w:sz w:val="20"/>
          <w:lang w:val="ru-RU"/>
        </w:rPr>
      </w:pPr>
      <w:r>
        <w:rPr>
          <w:w w:val="110"/>
          <w:sz w:val="20"/>
          <w:lang w:val="ru"/>
        </w:rPr>
        <w:t>Во вкладке «Самодиагностика»</w:t>
      </w:r>
      <w:r w:rsidR="00C101E9" w:rsidRPr="00C101E9">
        <w:rPr>
          <w:w w:val="110"/>
          <w:sz w:val="20"/>
          <w:lang w:val="ru-RU"/>
        </w:rPr>
        <w:t xml:space="preserve"> (</w:t>
      </w:r>
      <w:r w:rsidR="00C101E9">
        <w:rPr>
          <w:w w:val="110"/>
          <w:sz w:val="20"/>
          <w:lang w:val="en-GB"/>
        </w:rPr>
        <w:t>Self</w:t>
      </w:r>
      <w:r w:rsidR="00C101E9" w:rsidRPr="00C101E9">
        <w:rPr>
          <w:w w:val="110"/>
          <w:sz w:val="20"/>
          <w:lang w:val="ru-RU"/>
        </w:rPr>
        <w:t>-</w:t>
      </w:r>
      <w:r w:rsidR="00C101E9">
        <w:rPr>
          <w:w w:val="110"/>
          <w:sz w:val="20"/>
          <w:lang w:val="en-GB"/>
        </w:rPr>
        <w:t>test</w:t>
      </w:r>
      <w:r w:rsidR="00C101E9" w:rsidRPr="00C101E9">
        <w:rPr>
          <w:w w:val="110"/>
          <w:sz w:val="20"/>
          <w:lang w:val="ru-RU"/>
        </w:rPr>
        <w:t>)</w:t>
      </w:r>
      <w:r>
        <w:rPr>
          <w:w w:val="110"/>
          <w:sz w:val="20"/>
          <w:lang w:val="ru"/>
        </w:rPr>
        <w:t xml:space="preserve"> нажмите на кнопку «Прочие виды самодиагностики»</w:t>
      </w:r>
      <w:r w:rsidR="00C101E9" w:rsidRPr="00C101E9">
        <w:rPr>
          <w:w w:val="110"/>
          <w:sz w:val="20"/>
          <w:lang w:val="ru-RU"/>
        </w:rPr>
        <w:t xml:space="preserve"> (</w:t>
      </w:r>
      <w:r w:rsidR="00C101E9">
        <w:rPr>
          <w:w w:val="110"/>
          <w:sz w:val="20"/>
          <w:lang w:val="en-GB"/>
        </w:rPr>
        <w:t>Other</w:t>
      </w:r>
      <w:r w:rsidR="00C101E9" w:rsidRPr="00C101E9">
        <w:rPr>
          <w:w w:val="110"/>
          <w:sz w:val="20"/>
          <w:lang w:val="ru-RU"/>
        </w:rPr>
        <w:t xml:space="preserve"> </w:t>
      </w:r>
      <w:r w:rsidR="00C101E9">
        <w:rPr>
          <w:w w:val="110"/>
          <w:sz w:val="20"/>
          <w:lang w:val="en-GB"/>
        </w:rPr>
        <w:t>Self</w:t>
      </w:r>
      <w:r w:rsidR="00C101E9" w:rsidRPr="00C101E9">
        <w:rPr>
          <w:w w:val="110"/>
          <w:sz w:val="20"/>
          <w:lang w:val="ru-RU"/>
        </w:rPr>
        <w:t>-</w:t>
      </w:r>
      <w:r w:rsidR="00C101E9">
        <w:rPr>
          <w:w w:val="110"/>
          <w:sz w:val="20"/>
          <w:lang w:val="en-GB"/>
        </w:rPr>
        <w:t>test</w:t>
      </w:r>
      <w:r w:rsidR="00C101E9" w:rsidRPr="00C101E9">
        <w:rPr>
          <w:w w:val="110"/>
          <w:sz w:val="20"/>
          <w:lang w:val="ru-RU"/>
        </w:rPr>
        <w:t>)</w:t>
      </w:r>
      <w:r>
        <w:rPr>
          <w:w w:val="110"/>
          <w:sz w:val="20"/>
          <w:lang w:val="ru"/>
        </w:rPr>
        <w:t>.</w:t>
      </w:r>
    </w:p>
    <w:p w:rsidR="00235F19" w:rsidRPr="009A3625" w:rsidRDefault="009A3625" w:rsidP="00EB2A7D">
      <w:pPr>
        <w:pStyle w:val="GvdeMetni"/>
        <w:spacing w:before="125"/>
        <w:ind w:left="1268" w:right="449"/>
        <w:jc w:val="both"/>
        <w:rPr>
          <w:lang w:val="ru-RU"/>
        </w:rPr>
      </w:pPr>
      <w:r>
        <w:rPr>
          <w:w w:val="105"/>
          <w:lang w:val="ru"/>
        </w:rPr>
        <w:t>На экране появится всплывающее окно с интерфейсом, как показано на Рисунке 12-4.</w:t>
      </w:r>
    </w:p>
    <w:p w:rsidR="00235F19" w:rsidRPr="009A3625" w:rsidRDefault="00235F19" w:rsidP="00EB73D4">
      <w:pPr>
        <w:ind w:right="591"/>
        <w:jc w:val="both"/>
        <w:rPr>
          <w:lang w:val="ru-RU"/>
        </w:rPr>
        <w:sectPr w:rsidR="00235F19" w:rsidRPr="009A3625">
          <w:pgSz w:w="11910" w:h="16840"/>
          <w:pgMar w:top="1200" w:right="680" w:bottom="840" w:left="1000" w:header="753" w:footer="647" w:gutter="0"/>
          <w:cols w:space="720"/>
        </w:sectPr>
      </w:pPr>
    </w:p>
    <w:p w:rsidR="00235F19" w:rsidRDefault="009A3625" w:rsidP="00EB73D4">
      <w:pPr>
        <w:spacing w:before="128"/>
        <w:ind w:left="1268" w:right="591"/>
        <w:jc w:val="both"/>
        <w:rPr>
          <w:rFonts w:ascii="Arial"/>
          <w:b/>
          <w:sz w:val="18"/>
        </w:rPr>
      </w:pPr>
      <w:r>
        <w:rPr>
          <w:noProof/>
          <w:lang w:val="ru-RU" w:eastAsia="ru-RU"/>
        </w:rPr>
        <w:drawing>
          <wp:anchor distT="0" distB="0" distL="0" distR="0" simplePos="0" relativeHeight="252316672" behindDoc="0" locked="0" layoutInCell="1" allowOverlap="1">
            <wp:simplePos x="0" y="0"/>
            <wp:positionH relativeFrom="page">
              <wp:posOffset>1440180</wp:posOffset>
            </wp:positionH>
            <wp:positionV relativeFrom="paragraph">
              <wp:posOffset>245645</wp:posOffset>
            </wp:positionV>
            <wp:extent cx="4216044" cy="1460563"/>
            <wp:effectExtent l="0" t="0" r="0" b="0"/>
            <wp:wrapTopAndBottom/>
            <wp:docPr id="745" name="image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image332.png"/>
                    <pic:cNvPicPr/>
                  </pic:nvPicPr>
                  <pic:blipFill>
                    <a:blip r:embed="rId296" cstate="print"/>
                    <a:stretch>
                      <a:fillRect/>
                    </a:stretch>
                  </pic:blipFill>
                  <pic:spPr>
                    <a:xfrm>
                      <a:off x="0" y="0"/>
                      <a:ext cx="4216044" cy="1460563"/>
                    </a:xfrm>
                    <a:prstGeom prst="rect">
                      <a:avLst/>
                    </a:prstGeom>
                  </pic:spPr>
                </pic:pic>
              </a:graphicData>
            </a:graphic>
          </wp:anchor>
        </w:drawing>
      </w:r>
      <w:r>
        <w:rPr>
          <w:rFonts w:ascii="Arial"/>
          <w:b/>
          <w:w w:val="105"/>
          <w:sz w:val="18"/>
          <w:lang w:val="ru"/>
        </w:rPr>
        <w:t>Рисунок</w:t>
      </w:r>
      <w:r>
        <w:rPr>
          <w:rFonts w:ascii="Arial"/>
          <w:b/>
          <w:w w:val="105"/>
          <w:sz w:val="18"/>
          <w:lang w:val="ru"/>
        </w:rPr>
        <w:t xml:space="preserve"> 12-4 </w:t>
      </w:r>
      <w:r>
        <w:rPr>
          <w:rFonts w:ascii="Arial"/>
          <w:b/>
          <w:w w:val="105"/>
          <w:sz w:val="18"/>
          <w:lang w:val="ru"/>
        </w:rPr>
        <w:t>Прочие</w:t>
      </w:r>
      <w:r>
        <w:rPr>
          <w:rFonts w:ascii="Arial"/>
          <w:b/>
          <w:w w:val="105"/>
          <w:sz w:val="18"/>
          <w:lang w:val="ru"/>
        </w:rPr>
        <w:t xml:space="preserve"> </w:t>
      </w:r>
      <w:r>
        <w:rPr>
          <w:rFonts w:ascii="Arial"/>
          <w:b/>
          <w:w w:val="105"/>
          <w:sz w:val="18"/>
          <w:lang w:val="ru"/>
        </w:rPr>
        <w:t>виды</w:t>
      </w:r>
      <w:r>
        <w:rPr>
          <w:rFonts w:ascii="Arial"/>
          <w:b/>
          <w:w w:val="105"/>
          <w:sz w:val="18"/>
          <w:lang w:val="ru"/>
        </w:rPr>
        <w:t xml:space="preserve"> </w:t>
      </w:r>
      <w:r>
        <w:rPr>
          <w:rFonts w:ascii="Arial"/>
          <w:b/>
          <w:w w:val="105"/>
          <w:sz w:val="18"/>
          <w:lang w:val="ru"/>
        </w:rPr>
        <w:t>самодиагностики</w:t>
      </w:r>
    </w:p>
    <w:p w:rsidR="00235F19" w:rsidRDefault="00235F19" w:rsidP="00EB73D4">
      <w:pPr>
        <w:pStyle w:val="GvdeMetni"/>
        <w:spacing w:before="4"/>
        <w:ind w:right="591"/>
        <w:jc w:val="both"/>
        <w:rPr>
          <w:rFonts w:ascii="Arial"/>
          <w:b/>
          <w:sz w:val="37"/>
        </w:rPr>
      </w:pPr>
    </w:p>
    <w:p w:rsidR="00235F19" w:rsidRPr="009A3625" w:rsidRDefault="009A3625" w:rsidP="00EB73D4">
      <w:pPr>
        <w:pStyle w:val="ListeParagraf"/>
        <w:numPr>
          <w:ilvl w:val="3"/>
          <w:numId w:val="64"/>
        </w:numPr>
        <w:tabs>
          <w:tab w:val="left" w:pos="1268"/>
        </w:tabs>
        <w:ind w:right="591"/>
        <w:jc w:val="both"/>
        <w:rPr>
          <w:sz w:val="20"/>
          <w:lang w:val="ru-RU"/>
        </w:rPr>
      </w:pPr>
      <w:r>
        <w:rPr>
          <w:w w:val="110"/>
          <w:sz w:val="20"/>
          <w:lang w:val="ru"/>
        </w:rPr>
        <w:t>Нажмите на кнопку «Напряжение на отверстии ККК», чтобы запустить самодиагностику.</w:t>
      </w:r>
    </w:p>
    <w:p w:rsidR="00235F19" w:rsidRPr="009A3625" w:rsidRDefault="009A3625" w:rsidP="00EB73D4">
      <w:pPr>
        <w:pStyle w:val="GvdeMetni"/>
        <w:spacing w:before="126" w:line="283" w:lineRule="auto"/>
        <w:ind w:left="1267" w:right="591"/>
        <w:jc w:val="both"/>
        <w:rPr>
          <w:lang w:val="ru-RU"/>
        </w:rPr>
      </w:pPr>
      <w:r>
        <w:rPr>
          <w:w w:val="110"/>
          <w:lang w:val="ru"/>
        </w:rPr>
        <w:t>В системе будут выполнены соответствующие операции по самодиагностике. После завершения самодиагностики на экране появится всплывающее диалоговое окно с отображением результатов самодиагностики.</w:t>
      </w:r>
    </w:p>
    <w:p w:rsidR="00235F19" w:rsidRPr="009A3625" w:rsidRDefault="00235F19" w:rsidP="00EB73D4">
      <w:pPr>
        <w:pStyle w:val="GvdeMetni"/>
        <w:spacing w:before="3"/>
        <w:ind w:right="591"/>
        <w:jc w:val="both"/>
        <w:rPr>
          <w:sz w:val="21"/>
          <w:lang w:val="ru-RU"/>
        </w:rPr>
      </w:pPr>
    </w:p>
    <w:p w:rsidR="00235F19" w:rsidRPr="009A3625" w:rsidRDefault="009A3625" w:rsidP="00EB73D4">
      <w:pPr>
        <w:pStyle w:val="Balk6"/>
        <w:ind w:right="591"/>
        <w:jc w:val="both"/>
        <w:rPr>
          <w:lang w:val="ru-RU"/>
        </w:rPr>
      </w:pPr>
      <w:r>
        <w:rPr>
          <w:lang w:val="ru"/>
        </w:rPr>
        <w:t>Радиочастотный (РЧ) считыватель</w:t>
      </w:r>
    </w:p>
    <w:p w:rsidR="00235F19" w:rsidRPr="009A3625" w:rsidRDefault="009A3625" w:rsidP="00EB73D4">
      <w:pPr>
        <w:pStyle w:val="GvdeMetni"/>
        <w:spacing w:before="117"/>
        <w:ind w:left="928" w:right="591"/>
        <w:jc w:val="both"/>
        <w:rPr>
          <w:lang w:val="ru-RU"/>
        </w:rPr>
      </w:pPr>
      <w:r>
        <w:rPr>
          <w:w w:val="105"/>
          <w:lang w:val="ru"/>
        </w:rPr>
        <w:t>Ниже перечислены этапы работы РЧ считывателя:</w:t>
      </w:r>
    </w:p>
    <w:p w:rsidR="00235F19" w:rsidRPr="009A3625" w:rsidRDefault="009A3625" w:rsidP="00EB73D4">
      <w:pPr>
        <w:pStyle w:val="ListeParagraf"/>
        <w:numPr>
          <w:ilvl w:val="0"/>
          <w:numId w:val="62"/>
        </w:numPr>
        <w:tabs>
          <w:tab w:val="left" w:pos="1268"/>
        </w:tabs>
        <w:spacing w:before="127"/>
        <w:ind w:right="591"/>
        <w:jc w:val="both"/>
        <w:rPr>
          <w:sz w:val="20"/>
          <w:lang w:val="ru-RU"/>
        </w:rPr>
      </w:pPr>
      <w:r>
        <w:rPr>
          <w:w w:val="110"/>
          <w:sz w:val="20"/>
          <w:lang w:val="ru"/>
        </w:rPr>
        <w:t>На странице меню нажмите на иконку «Обслуживание», чтобы открыть интерфейс «Обслуживание».</w:t>
      </w:r>
    </w:p>
    <w:p w:rsidR="00235F19" w:rsidRPr="00EB2A7D" w:rsidRDefault="009A3625" w:rsidP="00EB2A7D">
      <w:pPr>
        <w:pStyle w:val="ListeParagraf"/>
        <w:numPr>
          <w:ilvl w:val="0"/>
          <w:numId w:val="62"/>
        </w:numPr>
        <w:tabs>
          <w:tab w:val="left" w:pos="1268"/>
        </w:tabs>
        <w:spacing w:before="117"/>
        <w:ind w:right="307"/>
        <w:jc w:val="both"/>
        <w:rPr>
          <w:spacing w:val="-4"/>
          <w:sz w:val="20"/>
          <w:lang w:val="ru-RU"/>
        </w:rPr>
      </w:pPr>
      <w:r w:rsidRPr="00EB2A7D">
        <w:rPr>
          <w:spacing w:val="-4"/>
          <w:w w:val="110"/>
          <w:sz w:val="20"/>
          <w:lang w:val="ru"/>
        </w:rPr>
        <w:t>Во вкладке «Самодиагностика» нажмите на кнопку «Прочие виды самодиагностики».</w:t>
      </w:r>
    </w:p>
    <w:p w:rsidR="00235F19" w:rsidRPr="009A3625" w:rsidRDefault="009A3625" w:rsidP="00EB73D4">
      <w:pPr>
        <w:pStyle w:val="ListeParagraf"/>
        <w:numPr>
          <w:ilvl w:val="0"/>
          <w:numId w:val="62"/>
        </w:numPr>
        <w:tabs>
          <w:tab w:val="left" w:pos="1268"/>
        </w:tabs>
        <w:spacing w:before="118"/>
        <w:ind w:right="591"/>
        <w:jc w:val="both"/>
        <w:rPr>
          <w:sz w:val="20"/>
          <w:lang w:val="ru-RU"/>
        </w:rPr>
      </w:pPr>
      <w:r>
        <w:rPr>
          <w:noProof/>
          <w:lang w:val="ru-RU" w:eastAsia="ru-RU"/>
        </w:rPr>
        <w:drawing>
          <wp:anchor distT="0" distB="0" distL="0" distR="0" simplePos="0" relativeHeight="252317696" behindDoc="0" locked="0" layoutInCell="1" allowOverlap="1">
            <wp:simplePos x="0" y="0"/>
            <wp:positionH relativeFrom="page">
              <wp:posOffset>1440180</wp:posOffset>
            </wp:positionH>
            <wp:positionV relativeFrom="paragraph">
              <wp:posOffset>313559</wp:posOffset>
            </wp:positionV>
            <wp:extent cx="3211844" cy="1697545"/>
            <wp:effectExtent l="0" t="0" r="0" b="0"/>
            <wp:wrapTopAndBottom/>
            <wp:docPr id="747" name="image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image333.png"/>
                    <pic:cNvPicPr/>
                  </pic:nvPicPr>
                  <pic:blipFill>
                    <a:blip r:embed="rId297" cstate="print"/>
                    <a:stretch>
                      <a:fillRect/>
                    </a:stretch>
                  </pic:blipFill>
                  <pic:spPr>
                    <a:xfrm>
                      <a:off x="0" y="0"/>
                      <a:ext cx="3211844" cy="1697545"/>
                    </a:xfrm>
                    <a:prstGeom prst="rect">
                      <a:avLst/>
                    </a:prstGeom>
                  </pic:spPr>
                </pic:pic>
              </a:graphicData>
            </a:graphic>
          </wp:anchor>
        </w:drawing>
      </w:r>
      <w:r>
        <w:rPr>
          <w:w w:val="110"/>
          <w:sz w:val="20"/>
          <w:lang w:val="ru"/>
        </w:rPr>
        <w:t>Нажмите на кнопку «РЧ считыватель», чтобы запустить самодиагностику.</w:t>
      </w:r>
    </w:p>
    <w:p w:rsidR="00235F19" w:rsidRPr="009A3625" w:rsidRDefault="00235F19" w:rsidP="00EB73D4">
      <w:pPr>
        <w:pStyle w:val="GvdeMetni"/>
        <w:spacing w:before="4"/>
        <w:ind w:right="591"/>
        <w:jc w:val="both"/>
        <w:rPr>
          <w:sz w:val="18"/>
          <w:lang w:val="ru-RU"/>
        </w:rPr>
      </w:pPr>
    </w:p>
    <w:p w:rsidR="00235F19" w:rsidRPr="009A3625" w:rsidRDefault="009A3625" w:rsidP="00EB73D4">
      <w:pPr>
        <w:pStyle w:val="ListeParagraf"/>
        <w:numPr>
          <w:ilvl w:val="0"/>
          <w:numId w:val="62"/>
        </w:numPr>
        <w:tabs>
          <w:tab w:val="left" w:pos="1268"/>
        </w:tabs>
        <w:spacing w:line="285" w:lineRule="auto"/>
        <w:ind w:left="1267" w:right="591"/>
        <w:jc w:val="both"/>
        <w:rPr>
          <w:sz w:val="20"/>
          <w:lang w:val="ru-RU"/>
        </w:rPr>
      </w:pPr>
      <w:r>
        <w:rPr>
          <w:spacing w:val="-1"/>
          <w:w w:val="110"/>
          <w:sz w:val="20"/>
          <w:lang w:val="ru"/>
        </w:rPr>
        <w:t>В соответствии с напоминаниями, отображаемыми в интерфейсе, вставьте РЧ карту в кардридер в передней части анализатора.</w:t>
      </w:r>
    </w:p>
    <w:p w:rsidR="00235F19" w:rsidRPr="009A3625" w:rsidRDefault="009A3625" w:rsidP="00EB73D4">
      <w:pPr>
        <w:pStyle w:val="GvdeMetni"/>
        <w:spacing w:line="285" w:lineRule="auto"/>
        <w:ind w:left="1267" w:right="591"/>
        <w:jc w:val="both"/>
        <w:rPr>
          <w:lang w:val="ru-RU"/>
        </w:rPr>
      </w:pPr>
      <w:r>
        <w:rPr>
          <w:noProof/>
          <w:lang w:val="ru-RU" w:eastAsia="ru-RU"/>
        </w:rPr>
        <w:drawing>
          <wp:anchor distT="0" distB="0" distL="0" distR="0" simplePos="0" relativeHeight="252318720" behindDoc="0" locked="0" layoutInCell="1" allowOverlap="1">
            <wp:simplePos x="0" y="0"/>
            <wp:positionH relativeFrom="page">
              <wp:posOffset>1990725</wp:posOffset>
            </wp:positionH>
            <wp:positionV relativeFrom="paragraph">
              <wp:posOffset>640715</wp:posOffset>
            </wp:positionV>
            <wp:extent cx="2972435" cy="1583055"/>
            <wp:effectExtent l="0" t="0" r="0" b="0"/>
            <wp:wrapTopAndBottom/>
            <wp:docPr id="749" name="image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334.png"/>
                    <pic:cNvPicPr/>
                  </pic:nvPicPr>
                  <pic:blipFill>
                    <a:blip r:embed="rId298" cstate="print"/>
                    <a:stretch>
                      <a:fillRect/>
                    </a:stretch>
                  </pic:blipFill>
                  <pic:spPr>
                    <a:xfrm>
                      <a:off x="0" y="0"/>
                      <a:ext cx="2972435" cy="1583055"/>
                    </a:xfrm>
                    <a:prstGeom prst="rect">
                      <a:avLst/>
                    </a:prstGeom>
                  </pic:spPr>
                </pic:pic>
              </a:graphicData>
            </a:graphic>
            <wp14:sizeRelH relativeFrom="margin">
              <wp14:pctWidth>0</wp14:pctWidth>
            </wp14:sizeRelH>
            <wp14:sizeRelV relativeFrom="margin">
              <wp14:pctHeight>0</wp14:pctHeight>
            </wp14:sizeRelV>
          </wp:anchor>
        </w:drawing>
      </w:r>
      <w:r>
        <w:rPr>
          <w:w w:val="110"/>
          <w:lang w:val="ru"/>
        </w:rPr>
        <w:t>В системе будут выполнены соответствующие операции по самодиагностике. После завершения самодиагностики на экране появится всплывающее диалоговое окно с отображением результатов самодиагностики.</w:t>
      </w:r>
    </w:p>
    <w:p w:rsidR="00235F19" w:rsidRPr="009A3625" w:rsidRDefault="00235F19" w:rsidP="00EB73D4">
      <w:pPr>
        <w:spacing w:line="285" w:lineRule="auto"/>
        <w:ind w:right="591"/>
        <w:jc w:val="both"/>
        <w:rPr>
          <w:lang w:val="ru-RU"/>
        </w:rPr>
        <w:sectPr w:rsidR="00235F19" w:rsidRPr="009A3625">
          <w:pgSz w:w="11910" w:h="16840"/>
          <w:pgMar w:top="1200" w:right="680" w:bottom="840" w:left="1000" w:header="753" w:footer="647" w:gutter="0"/>
          <w:cols w:space="720"/>
        </w:sectPr>
      </w:pPr>
    </w:p>
    <w:p w:rsidR="00235F19" w:rsidRPr="009A3625" w:rsidRDefault="00235F19" w:rsidP="00EB73D4">
      <w:pPr>
        <w:pStyle w:val="GvdeMetni"/>
        <w:spacing w:before="10"/>
        <w:ind w:right="591"/>
        <w:jc w:val="both"/>
        <w:rPr>
          <w:sz w:val="19"/>
          <w:lang w:val="ru-RU"/>
        </w:rPr>
      </w:pPr>
    </w:p>
    <w:p w:rsidR="00235F19" w:rsidRDefault="009A3625" w:rsidP="00EB73D4">
      <w:pPr>
        <w:pStyle w:val="Balk2"/>
        <w:numPr>
          <w:ilvl w:val="1"/>
          <w:numId w:val="66"/>
        </w:numPr>
        <w:tabs>
          <w:tab w:val="left" w:pos="1050"/>
        </w:tabs>
        <w:ind w:left="1049" w:right="591" w:hanging="916"/>
        <w:jc w:val="both"/>
      </w:pPr>
      <w:bookmarkStart w:id="145" w:name="_TOC_250039"/>
      <w:r>
        <w:rPr>
          <w:lang w:val="ru"/>
        </w:rPr>
        <w:t xml:space="preserve">Состояние </w:t>
      </w:r>
      <w:bookmarkEnd w:id="145"/>
      <w:r>
        <w:rPr>
          <w:lang w:val="ru"/>
        </w:rPr>
        <w:t>системы</w:t>
      </w:r>
    </w:p>
    <w:p w:rsidR="00235F19" w:rsidRPr="009A3625" w:rsidRDefault="009A3625" w:rsidP="00EB73D4">
      <w:pPr>
        <w:pStyle w:val="GvdeMetni"/>
        <w:spacing w:before="207" w:line="283" w:lineRule="auto"/>
        <w:ind w:left="928" w:right="591"/>
        <w:jc w:val="both"/>
        <w:rPr>
          <w:lang w:val="ru-RU"/>
        </w:rPr>
      </w:pPr>
      <w:r>
        <w:rPr>
          <w:w w:val="105"/>
          <w:lang w:val="ru"/>
        </w:rPr>
        <w:t>Вы можете просмотреть информацию о текущем состоянии анализатора, в том числе температуру, напряжение и ток, данные о датчиках, счетчике и диске, во вкладке «Состояние».</w:t>
      </w:r>
    </w:p>
    <w:p w:rsidR="00235F19" w:rsidRPr="009A3625" w:rsidRDefault="00235F19" w:rsidP="00EB73D4">
      <w:pPr>
        <w:pStyle w:val="GvdeMetni"/>
        <w:spacing w:before="8"/>
        <w:ind w:right="591"/>
        <w:jc w:val="both"/>
        <w:rPr>
          <w:sz w:val="34"/>
          <w:lang w:val="ru-RU"/>
        </w:rPr>
      </w:pPr>
    </w:p>
    <w:p w:rsidR="00235F19" w:rsidRDefault="009A3625" w:rsidP="00EB73D4">
      <w:pPr>
        <w:pStyle w:val="Balk3"/>
        <w:numPr>
          <w:ilvl w:val="2"/>
          <w:numId w:val="61"/>
        </w:numPr>
        <w:tabs>
          <w:tab w:val="left" w:pos="1130"/>
        </w:tabs>
        <w:ind w:right="591"/>
        <w:jc w:val="both"/>
      </w:pPr>
      <w:bookmarkStart w:id="146" w:name="_TOC_250038"/>
      <w:bookmarkEnd w:id="146"/>
      <w:r>
        <w:rPr>
          <w:w w:val="105"/>
          <w:lang w:val="ru"/>
        </w:rPr>
        <w:t>Температура</w:t>
      </w:r>
    </w:p>
    <w:p w:rsidR="00235F19" w:rsidRPr="009A3625" w:rsidRDefault="009A3625" w:rsidP="00EB73D4">
      <w:pPr>
        <w:pStyle w:val="ListeParagraf"/>
        <w:numPr>
          <w:ilvl w:val="3"/>
          <w:numId w:val="61"/>
        </w:numPr>
        <w:tabs>
          <w:tab w:val="left" w:pos="1268"/>
        </w:tabs>
        <w:spacing w:before="191"/>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sidR="000039E1">
        <w:rPr>
          <w:rFonts w:ascii="Arial"/>
          <w:b/>
          <w:w w:val="105"/>
          <w:sz w:val="20"/>
          <w:lang w:val="ru"/>
        </w:rPr>
        <w:t xml:space="preserve"> </w:t>
      </w:r>
      <w:r w:rsidR="000039E1" w:rsidRPr="000039E1">
        <w:rPr>
          <w:b/>
          <w:w w:val="105"/>
          <w:sz w:val="20"/>
          <w:szCs w:val="20"/>
          <w:lang w:val="ru"/>
        </w:rPr>
        <w:t>(</w:t>
      </w:r>
      <w:r w:rsidR="000039E1" w:rsidRPr="000039E1">
        <w:rPr>
          <w:b/>
          <w:sz w:val="20"/>
          <w:szCs w:val="20"/>
        </w:rPr>
        <w:t>Service</w:t>
      </w:r>
      <w:r w:rsidR="000039E1" w:rsidRPr="000039E1">
        <w:rPr>
          <w:b/>
          <w:sz w:val="20"/>
          <w:szCs w:val="20"/>
          <w:lang w:val="ru-RU"/>
        </w:rPr>
        <w:t>)</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9A3625" w:rsidRDefault="009A3625" w:rsidP="00EB73D4">
      <w:pPr>
        <w:pStyle w:val="ListeParagraf"/>
        <w:numPr>
          <w:ilvl w:val="3"/>
          <w:numId w:val="61"/>
        </w:numPr>
        <w:tabs>
          <w:tab w:val="left" w:pos="1268"/>
        </w:tabs>
        <w:spacing w:before="118"/>
        <w:ind w:right="591"/>
        <w:jc w:val="both"/>
        <w:rPr>
          <w:sz w:val="20"/>
          <w:lang w:val="ru-RU"/>
        </w:rPr>
      </w:pPr>
      <w:r>
        <w:rPr>
          <w:spacing w:val="-1"/>
          <w:w w:val="110"/>
          <w:sz w:val="20"/>
          <w:lang w:val="ru"/>
        </w:rPr>
        <w:t>Во вкладке «Состояние» нажмите на кнопку «Температура»</w:t>
      </w:r>
      <w:r w:rsidR="000039E1">
        <w:rPr>
          <w:spacing w:val="-1"/>
          <w:w w:val="110"/>
          <w:sz w:val="20"/>
          <w:lang w:val="ru"/>
        </w:rPr>
        <w:t xml:space="preserve"> </w:t>
      </w:r>
      <w:r w:rsidR="000039E1" w:rsidRPr="000039E1">
        <w:rPr>
          <w:spacing w:val="-1"/>
          <w:w w:val="110"/>
          <w:sz w:val="20"/>
          <w:szCs w:val="20"/>
          <w:lang w:val="ru"/>
        </w:rPr>
        <w:t>(</w:t>
      </w:r>
      <w:r w:rsidR="000039E1" w:rsidRPr="000039E1">
        <w:rPr>
          <w:sz w:val="20"/>
          <w:szCs w:val="20"/>
        </w:rPr>
        <w:t>Temperature</w:t>
      </w:r>
      <w:r w:rsidR="000039E1" w:rsidRPr="000039E1">
        <w:rPr>
          <w:sz w:val="20"/>
          <w:szCs w:val="20"/>
          <w:lang w:val="ru-RU"/>
        </w:rPr>
        <w:t>)</w:t>
      </w:r>
      <w:r w:rsidRPr="000039E1">
        <w:rPr>
          <w:spacing w:val="-1"/>
          <w:w w:val="110"/>
          <w:sz w:val="20"/>
          <w:szCs w:val="20"/>
          <w:lang w:val="ru"/>
        </w:rPr>
        <w:t>.</w:t>
      </w:r>
    </w:p>
    <w:p w:rsidR="00235F19" w:rsidRPr="009A3625" w:rsidRDefault="009A3625" w:rsidP="00EB2A7D">
      <w:pPr>
        <w:pStyle w:val="GvdeMetni"/>
        <w:spacing w:before="124"/>
        <w:ind w:left="1267" w:right="449"/>
        <w:jc w:val="both"/>
        <w:rPr>
          <w:lang w:val="ru-RU"/>
        </w:rPr>
      </w:pPr>
      <w:r>
        <w:rPr>
          <w:w w:val="105"/>
          <w:lang w:val="ru"/>
        </w:rPr>
        <w:t>На экране появится всплывающее окно с интерфейсом, как показано на Рисунке 12-5.</w:t>
      </w:r>
    </w:p>
    <w:p w:rsidR="00235F19" w:rsidRPr="009A3625" w:rsidRDefault="009A3625" w:rsidP="00EB73D4">
      <w:pPr>
        <w:spacing w:before="138"/>
        <w:ind w:left="1268" w:right="591"/>
        <w:jc w:val="both"/>
        <w:rPr>
          <w:rFonts w:ascii="Arial"/>
          <w:b/>
          <w:sz w:val="18"/>
          <w:lang w:val="ru-RU"/>
        </w:rPr>
      </w:pPr>
      <w:r>
        <w:rPr>
          <w:rFonts w:ascii="Arial"/>
          <w:b/>
          <w:w w:val="105"/>
          <w:sz w:val="18"/>
          <w:lang w:val="ru"/>
        </w:rPr>
        <w:t>Рисунок</w:t>
      </w:r>
      <w:r>
        <w:rPr>
          <w:rFonts w:ascii="Arial"/>
          <w:b/>
          <w:w w:val="105"/>
          <w:sz w:val="18"/>
          <w:lang w:val="ru"/>
        </w:rPr>
        <w:t xml:space="preserve"> 12-5 </w:t>
      </w:r>
      <w:r>
        <w:rPr>
          <w:rFonts w:ascii="Arial"/>
          <w:b/>
          <w:w w:val="105"/>
          <w:sz w:val="18"/>
          <w:lang w:val="ru"/>
        </w:rPr>
        <w:t>Просмотр</w:t>
      </w:r>
      <w:r>
        <w:rPr>
          <w:rFonts w:ascii="Arial"/>
          <w:b/>
          <w:w w:val="105"/>
          <w:sz w:val="18"/>
          <w:lang w:val="ru"/>
        </w:rPr>
        <w:t xml:space="preserve"> </w:t>
      </w:r>
      <w:r>
        <w:rPr>
          <w:rFonts w:ascii="Arial"/>
          <w:b/>
          <w:w w:val="105"/>
          <w:sz w:val="18"/>
          <w:lang w:val="ru"/>
        </w:rPr>
        <w:t>состояния</w:t>
      </w:r>
      <w:r>
        <w:rPr>
          <w:rFonts w:ascii="Arial"/>
          <w:b/>
          <w:w w:val="105"/>
          <w:sz w:val="18"/>
          <w:lang w:val="ru"/>
        </w:rPr>
        <w:t xml:space="preserve"> </w:t>
      </w:r>
      <w:r>
        <w:rPr>
          <w:rFonts w:ascii="Arial"/>
          <w:b/>
          <w:w w:val="105"/>
          <w:sz w:val="18"/>
          <w:lang w:val="ru"/>
        </w:rPr>
        <w:t>температуры</w:t>
      </w:r>
    </w:p>
    <w:p w:rsidR="00235F19" w:rsidRPr="009A3625" w:rsidRDefault="009A3625" w:rsidP="00EB73D4">
      <w:pPr>
        <w:pStyle w:val="GvdeMetni"/>
        <w:spacing w:before="5"/>
        <w:ind w:right="591"/>
        <w:jc w:val="both"/>
        <w:rPr>
          <w:rFonts w:ascii="Arial"/>
          <w:b/>
          <w:sz w:val="19"/>
          <w:lang w:val="ru-RU"/>
        </w:rPr>
      </w:pPr>
      <w:r>
        <w:rPr>
          <w:noProof/>
          <w:lang w:val="ru-RU" w:eastAsia="ru-RU"/>
        </w:rPr>
        <w:drawing>
          <wp:anchor distT="0" distB="0" distL="0" distR="0" simplePos="0" relativeHeight="252319744" behindDoc="0" locked="0" layoutInCell="1" allowOverlap="1">
            <wp:simplePos x="0" y="0"/>
            <wp:positionH relativeFrom="page">
              <wp:posOffset>1552932</wp:posOffset>
            </wp:positionH>
            <wp:positionV relativeFrom="paragraph">
              <wp:posOffset>167193</wp:posOffset>
            </wp:positionV>
            <wp:extent cx="3350373" cy="2466975"/>
            <wp:effectExtent l="0" t="0" r="0" b="0"/>
            <wp:wrapTopAndBottom/>
            <wp:docPr id="751" name="image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335.png"/>
                    <pic:cNvPicPr/>
                  </pic:nvPicPr>
                  <pic:blipFill>
                    <a:blip r:embed="rId299" cstate="print"/>
                    <a:stretch>
                      <a:fillRect/>
                    </a:stretch>
                  </pic:blipFill>
                  <pic:spPr>
                    <a:xfrm>
                      <a:off x="0" y="0"/>
                      <a:ext cx="3350373" cy="2466975"/>
                    </a:xfrm>
                    <a:prstGeom prst="rect">
                      <a:avLst/>
                    </a:prstGeom>
                  </pic:spPr>
                </pic:pic>
              </a:graphicData>
            </a:graphic>
          </wp:anchor>
        </w:drawing>
      </w:r>
    </w:p>
    <w:p w:rsidR="00235F19" w:rsidRPr="009A3625" w:rsidRDefault="00235F19" w:rsidP="00EB73D4">
      <w:pPr>
        <w:pStyle w:val="GvdeMetni"/>
        <w:ind w:right="591"/>
        <w:jc w:val="both"/>
        <w:rPr>
          <w:rFonts w:ascii="Arial"/>
          <w:b/>
          <w:sz w:val="26"/>
          <w:lang w:val="ru-RU"/>
        </w:rPr>
      </w:pPr>
    </w:p>
    <w:p w:rsidR="00235F19" w:rsidRPr="009A3625" w:rsidRDefault="00235F19" w:rsidP="00EB73D4">
      <w:pPr>
        <w:pStyle w:val="GvdeMetni"/>
        <w:spacing w:before="10"/>
        <w:ind w:right="591"/>
        <w:jc w:val="both"/>
        <w:rPr>
          <w:rFonts w:ascii="Arial"/>
          <w:b/>
          <w:sz w:val="27"/>
          <w:lang w:val="ru-RU"/>
        </w:rPr>
      </w:pPr>
    </w:p>
    <w:p w:rsidR="00235F19" w:rsidRPr="009A3625" w:rsidRDefault="009A3625" w:rsidP="00EB73D4">
      <w:pPr>
        <w:pStyle w:val="GvdeMetni"/>
        <w:spacing w:line="283" w:lineRule="auto"/>
        <w:ind w:left="1267" w:right="591"/>
        <w:jc w:val="both"/>
        <w:rPr>
          <w:lang w:val="ru-RU"/>
        </w:rPr>
      </w:pPr>
      <w:r>
        <w:rPr>
          <w:w w:val="105"/>
          <w:lang w:val="ru"/>
        </w:rPr>
        <w:t xml:space="preserve">Вы можете просмотреть текущую </w:t>
      </w:r>
      <w:r>
        <w:rPr>
          <w:rFonts w:ascii="Arial"/>
          <w:b/>
          <w:w w:val="105"/>
          <w:lang w:val="ru"/>
        </w:rPr>
        <w:t>температуру</w:t>
      </w:r>
      <w:r>
        <w:rPr>
          <w:rFonts w:ascii="Arial"/>
          <w:b/>
          <w:w w:val="105"/>
          <w:lang w:val="ru"/>
        </w:rPr>
        <w:t xml:space="preserve"> </w:t>
      </w:r>
      <w:r>
        <w:rPr>
          <w:rFonts w:ascii="Arial"/>
          <w:b/>
          <w:w w:val="105"/>
          <w:lang w:val="ru"/>
        </w:rPr>
        <w:t>окружающей</w:t>
      </w:r>
      <w:r>
        <w:rPr>
          <w:rFonts w:ascii="Arial"/>
          <w:b/>
          <w:w w:val="105"/>
          <w:lang w:val="ru"/>
        </w:rPr>
        <w:t xml:space="preserve"> </w:t>
      </w:r>
      <w:r>
        <w:rPr>
          <w:rFonts w:ascii="Arial"/>
          <w:b/>
          <w:w w:val="105"/>
          <w:lang w:val="ru"/>
        </w:rPr>
        <w:t>среды</w:t>
      </w:r>
      <w:r w:rsidR="0079777B">
        <w:rPr>
          <w:rFonts w:ascii="Arial"/>
          <w:b/>
          <w:w w:val="105"/>
          <w:lang w:val="ru"/>
        </w:rPr>
        <w:t xml:space="preserve"> </w:t>
      </w:r>
      <w:r w:rsidR="0079777B" w:rsidRPr="0079777B">
        <w:rPr>
          <w:b/>
          <w:w w:val="105"/>
          <w:lang w:val="ru"/>
        </w:rPr>
        <w:t>(</w:t>
      </w:r>
      <w:r w:rsidR="0079777B" w:rsidRPr="0079777B">
        <w:rPr>
          <w:b/>
        </w:rPr>
        <w:t>Ambient</w:t>
      </w:r>
      <w:r w:rsidR="0079777B" w:rsidRPr="0079777B">
        <w:rPr>
          <w:b/>
          <w:lang w:val="ru-RU"/>
        </w:rPr>
        <w:t xml:space="preserve"> </w:t>
      </w:r>
      <w:r w:rsidR="0079777B" w:rsidRPr="0079777B">
        <w:rPr>
          <w:b/>
        </w:rPr>
        <w:t>Temperature</w:t>
      </w:r>
      <w:r w:rsidR="0079777B" w:rsidRPr="0079777B">
        <w:rPr>
          <w:b/>
          <w:lang w:val="ru-RU"/>
        </w:rPr>
        <w:t>)</w:t>
      </w:r>
      <w:r>
        <w:rPr>
          <w:w w:val="105"/>
          <w:lang w:val="ru"/>
        </w:rPr>
        <w:t xml:space="preserve"> и </w:t>
      </w:r>
      <w:r>
        <w:rPr>
          <w:rFonts w:ascii="Arial"/>
          <w:b/>
          <w:w w:val="105"/>
          <w:lang w:val="ru"/>
        </w:rPr>
        <w:t>температуру</w:t>
      </w:r>
      <w:r>
        <w:rPr>
          <w:rFonts w:ascii="Arial"/>
          <w:b/>
          <w:w w:val="105"/>
          <w:lang w:val="ru"/>
        </w:rPr>
        <w:t xml:space="preserve"> </w:t>
      </w:r>
      <w:r>
        <w:rPr>
          <w:rFonts w:ascii="Arial"/>
          <w:b/>
          <w:w w:val="105"/>
          <w:lang w:val="ru"/>
        </w:rPr>
        <w:t>лотка</w:t>
      </w:r>
      <w:r w:rsidR="0079777B">
        <w:rPr>
          <w:rFonts w:ascii="Arial"/>
          <w:b/>
          <w:w w:val="105"/>
          <w:lang w:val="ru"/>
        </w:rPr>
        <w:t xml:space="preserve"> </w:t>
      </w:r>
      <w:r w:rsidR="0079777B" w:rsidRPr="0079777B">
        <w:rPr>
          <w:b/>
          <w:w w:val="105"/>
          <w:lang w:val="ru"/>
        </w:rPr>
        <w:t>(Tray Temperature)</w:t>
      </w:r>
      <w:r>
        <w:rPr>
          <w:w w:val="105"/>
          <w:lang w:val="ru"/>
        </w:rPr>
        <w:t xml:space="preserve"> анализатора. Если показания проверки температуры превышают стандартный диапазон, они будут выделены красным фоном.</w:t>
      </w:r>
    </w:p>
    <w:p w:rsidR="00235F19" w:rsidRPr="009A3625" w:rsidRDefault="00235F19" w:rsidP="00EB73D4">
      <w:pPr>
        <w:pStyle w:val="GvdeMetni"/>
        <w:spacing w:before="9"/>
        <w:ind w:right="591"/>
        <w:jc w:val="both"/>
        <w:rPr>
          <w:sz w:val="34"/>
          <w:lang w:val="ru-RU"/>
        </w:rPr>
      </w:pPr>
    </w:p>
    <w:p w:rsidR="00235F19" w:rsidRDefault="009A3625" w:rsidP="00EB73D4">
      <w:pPr>
        <w:pStyle w:val="Balk3"/>
        <w:numPr>
          <w:ilvl w:val="2"/>
          <w:numId w:val="61"/>
        </w:numPr>
        <w:tabs>
          <w:tab w:val="left" w:pos="1176"/>
        </w:tabs>
        <w:ind w:left="1175" w:right="591" w:hanging="1042"/>
        <w:jc w:val="both"/>
      </w:pPr>
      <w:bookmarkStart w:id="147" w:name="_TOC_250037"/>
      <w:r>
        <w:rPr>
          <w:spacing w:val="-2"/>
          <w:w w:val="105"/>
          <w:lang w:val="ru"/>
        </w:rPr>
        <w:t xml:space="preserve">Напряжение и </w:t>
      </w:r>
      <w:bookmarkEnd w:id="147"/>
      <w:r>
        <w:rPr>
          <w:spacing w:val="-2"/>
          <w:w w:val="105"/>
          <w:lang w:val="ru"/>
        </w:rPr>
        <w:t>ток</w:t>
      </w:r>
    </w:p>
    <w:p w:rsidR="00235F19" w:rsidRPr="009A3625" w:rsidRDefault="009A3625" w:rsidP="00EB73D4">
      <w:pPr>
        <w:pStyle w:val="ListeParagraf"/>
        <w:numPr>
          <w:ilvl w:val="3"/>
          <w:numId w:val="61"/>
        </w:numPr>
        <w:tabs>
          <w:tab w:val="left" w:pos="1268"/>
        </w:tabs>
        <w:spacing w:before="192"/>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9A3625" w:rsidRDefault="009A3625" w:rsidP="00EB73D4">
      <w:pPr>
        <w:pStyle w:val="ListeParagraf"/>
        <w:numPr>
          <w:ilvl w:val="3"/>
          <w:numId w:val="61"/>
        </w:numPr>
        <w:tabs>
          <w:tab w:val="left" w:pos="1268"/>
        </w:tabs>
        <w:spacing w:before="116"/>
        <w:ind w:right="591"/>
        <w:jc w:val="both"/>
        <w:rPr>
          <w:sz w:val="20"/>
          <w:lang w:val="ru-RU"/>
        </w:rPr>
      </w:pPr>
      <w:r>
        <w:rPr>
          <w:spacing w:val="-1"/>
          <w:w w:val="105"/>
          <w:sz w:val="20"/>
          <w:lang w:val="ru"/>
        </w:rPr>
        <w:t xml:space="preserve">Нажмите на кнопку </w:t>
      </w:r>
      <w:r>
        <w:rPr>
          <w:rFonts w:ascii="Arial"/>
          <w:b/>
          <w:spacing w:val="-1"/>
          <w:w w:val="105"/>
          <w:sz w:val="20"/>
          <w:lang w:val="ru"/>
        </w:rPr>
        <w:t>«Напряжение</w:t>
      </w:r>
      <w:r>
        <w:rPr>
          <w:rFonts w:ascii="Arial"/>
          <w:b/>
          <w:spacing w:val="-1"/>
          <w:w w:val="105"/>
          <w:sz w:val="20"/>
          <w:lang w:val="ru"/>
        </w:rPr>
        <w:t>/</w:t>
      </w:r>
      <w:r>
        <w:rPr>
          <w:rFonts w:ascii="Arial"/>
          <w:b/>
          <w:spacing w:val="-1"/>
          <w:w w:val="105"/>
          <w:sz w:val="20"/>
          <w:lang w:val="ru"/>
        </w:rPr>
        <w:t>Ток»</w:t>
      </w:r>
      <w:r w:rsidR="00F7429D" w:rsidRPr="00F7429D">
        <w:rPr>
          <w:rFonts w:ascii="Arial"/>
          <w:b/>
          <w:spacing w:val="-1"/>
          <w:w w:val="105"/>
          <w:sz w:val="20"/>
          <w:lang w:val="ru-RU"/>
        </w:rPr>
        <w:t xml:space="preserve"> </w:t>
      </w:r>
      <w:r w:rsidR="00F7429D" w:rsidRPr="0079777B">
        <w:rPr>
          <w:b/>
          <w:spacing w:val="-1"/>
          <w:w w:val="105"/>
          <w:sz w:val="20"/>
          <w:lang w:val="ru-RU"/>
        </w:rPr>
        <w:t>(</w:t>
      </w:r>
      <w:r w:rsidR="00F7429D" w:rsidRPr="0079777B">
        <w:rPr>
          <w:b/>
          <w:spacing w:val="-1"/>
          <w:w w:val="105"/>
          <w:sz w:val="20"/>
        </w:rPr>
        <w:t>Voltage</w:t>
      </w:r>
      <w:r w:rsidR="00F7429D" w:rsidRPr="0079777B">
        <w:rPr>
          <w:b/>
          <w:spacing w:val="-1"/>
          <w:w w:val="105"/>
          <w:sz w:val="20"/>
          <w:lang w:val="ru-RU"/>
        </w:rPr>
        <w:t>/</w:t>
      </w:r>
      <w:r w:rsidR="00F7429D" w:rsidRPr="0079777B">
        <w:rPr>
          <w:b/>
          <w:spacing w:val="-1"/>
          <w:w w:val="105"/>
          <w:sz w:val="20"/>
        </w:rPr>
        <w:t>Current</w:t>
      </w:r>
      <w:r w:rsidR="00F7429D" w:rsidRPr="0079777B">
        <w:rPr>
          <w:b/>
          <w:spacing w:val="-1"/>
          <w:w w:val="105"/>
          <w:sz w:val="20"/>
          <w:lang w:val="ru-RU"/>
        </w:rPr>
        <w:t>)</w:t>
      </w:r>
      <w:r>
        <w:rPr>
          <w:spacing w:val="-1"/>
          <w:w w:val="105"/>
          <w:sz w:val="20"/>
          <w:lang w:val="ru"/>
        </w:rPr>
        <w:t>.</w:t>
      </w:r>
    </w:p>
    <w:p w:rsidR="00235F19" w:rsidRPr="009A3625" w:rsidRDefault="009A3625" w:rsidP="00EB73D4">
      <w:pPr>
        <w:pStyle w:val="GvdeMetni"/>
        <w:spacing w:before="124"/>
        <w:ind w:left="1267" w:right="591"/>
        <w:jc w:val="both"/>
        <w:rPr>
          <w:lang w:val="ru-RU"/>
        </w:rPr>
      </w:pPr>
      <w:r>
        <w:rPr>
          <w:spacing w:val="-1"/>
          <w:w w:val="110"/>
          <w:lang w:val="ru"/>
        </w:rPr>
        <w:t>На экране появится всплывающее окно с интерфейсом, как показано ниже.</w:t>
      </w:r>
    </w:p>
    <w:p w:rsidR="00235F19" w:rsidRPr="009A3625" w:rsidRDefault="00235F19">
      <w:pPr>
        <w:jc w:val="both"/>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Pr="009A3625" w:rsidRDefault="009A3625">
      <w:pPr>
        <w:spacing w:before="128"/>
        <w:ind w:left="1268"/>
        <w:rPr>
          <w:rFonts w:ascii="Arial"/>
          <w:b/>
          <w:sz w:val="18"/>
          <w:lang w:val="ru-RU"/>
        </w:rPr>
      </w:pPr>
      <w:r>
        <w:rPr>
          <w:rFonts w:ascii="Arial"/>
          <w:b/>
          <w:spacing w:val="-1"/>
          <w:w w:val="105"/>
          <w:sz w:val="18"/>
          <w:lang w:val="ru"/>
        </w:rPr>
        <w:t>Рисунок</w:t>
      </w:r>
      <w:r>
        <w:rPr>
          <w:rFonts w:ascii="Arial"/>
          <w:b/>
          <w:spacing w:val="-1"/>
          <w:w w:val="105"/>
          <w:sz w:val="18"/>
          <w:lang w:val="ru"/>
        </w:rPr>
        <w:t xml:space="preserve"> 12-6 </w:t>
      </w:r>
      <w:r>
        <w:rPr>
          <w:rFonts w:ascii="Arial"/>
          <w:b/>
          <w:spacing w:val="-1"/>
          <w:w w:val="105"/>
          <w:sz w:val="18"/>
          <w:lang w:val="ru"/>
        </w:rPr>
        <w:t>Напряжение</w:t>
      </w:r>
      <w:r>
        <w:rPr>
          <w:rFonts w:ascii="Arial"/>
          <w:b/>
          <w:spacing w:val="-1"/>
          <w:w w:val="105"/>
          <w:sz w:val="18"/>
          <w:lang w:val="ru"/>
        </w:rPr>
        <w:t xml:space="preserve"> </w:t>
      </w:r>
      <w:r>
        <w:rPr>
          <w:rFonts w:ascii="Arial"/>
          <w:b/>
          <w:spacing w:val="-1"/>
          <w:w w:val="105"/>
          <w:sz w:val="18"/>
          <w:lang w:val="ru"/>
        </w:rPr>
        <w:t>и</w:t>
      </w:r>
      <w:r>
        <w:rPr>
          <w:rFonts w:ascii="Arial"/>
          <w:b/>
          <w:spacing w:val="-1"/>
          <w:w w:val="105"/>
          <w:sz w:val="18"/>
          <w:lang w:val="ru"/>
        </w:rPr>
        <w:t xml:space="preserve"> </w:t>
      </w:r>
      <w:r>
        <w:rPr>
          <w:rFonts w:ascii="Arial"/>
          <w:b/>
          <w:spacing w:val="-1"/>
          <w:w w:val="105"/>
          <w:sz w:val="18"/>
          <w:lang w:val="ru"/>
        </w:rPr>
        <w:t>ток</w:t>
      </w:r>
    </w:p>
    <w:p w:rsidR="00235F19" w:rsidRPr="009A3625" w:rsidRDefault="009A3625">
      <w:pPr>
        <w:pStyle w:val="GvdeMetni"/>
        <w:spacing w:before="8"/>
        <w:rPr>
          <w:rFonts w:ascii="Arial"/>
          <w:b/>
          <w:sz w:val="14"/>
          <w:lang w:val="ru-RU"/>
        </w:rPr>
      </w:pPr>
      <w:r>
        <w:rPr>
          <w:noProof/>
          <w:lang w:val="ru-RU" w:eastAsia="ru-RU"/>
        </w:rPr>
        <w:drawing>
          <wp:anchor distT="0" distB="0" distL="0" distR="0" simplePos="0" relativeHeight="252320768" behindDoc="0" locked="0" layoutInCell="1" allowOverlap="1">
            <wp:simplePos x="0" y="0"/>
            <wp:positionH relativeFrom="page">
              <wp:posOffset>1486810</wp:posOffset>
            </wp:positionH>
            <wp:positionV relativeFrom="paragraph">
              <wp:posOffset>132101</wp:posOffset>
            </wp:positionV>
            <wp:extent cx="4408692" cy="2364771"/>
            <wp:effectExtent l="0" t="0" r="0" b="0"/>
            <wp:wrapTopAndBottom/>
            <wp:docPr id="753"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336.png"/>
                    <pic:cNvPicPr/>
                  </pic:nvPicPr>
                  <pic:blipFill>
                    <a:blip r:embed="rId300" cstate="print"/>
                    <a:stretch>
                      <a:fillRect/>
                    </a:stretch>
                  </pic:blipFill>
                  <pic:spPr>
                    <a:xfrm>
                      <a:off x="0" y="0"/>
                      <a:ext cx="4408692" cy="2364771"/>
                    </a:xfrm>
                    <a:prstGeom prst="rect">
                      <a:avLst/>
                    </a:prstGeom>
                  </pic:spPr>
                </pic:pic>
              </a:graphicData>
            </a:graphic>
          </wp:anchor>
        </w:drawing>
      </w:r>
    </w:p>
    <w:p w:rsidR="00235F19" w:rsidRPr="009A3625" w:rsidRDefault="00235F19">
      <w:pPr>
        <w:pStyle w:val="GvdeMetni"/>
        <w:spacing w:before="1"/>
        <w:rPr>
          <w:rFonts w:ascii="Arial"/>
          <w:b/>
          <w:sz w:val="33"/>
          <w:lang w:val="ru-RU"/>
        </w:rPr>
      </w:pPr>
    </w:p>
    <w:p w:rsidR="00235F19" w:rsidRPr="009A3625" w:rsidRDefault="009A3625" w:rsidP="00F7429D">
      <w:pPr>
        <w:pStyle w:val="GvdeMetni"/>
        <w:spacing w:line="283" w:lineRule="auto"/>
        <w:ind w:left="993" w:right="591"/>
        <w:jc w:val="both"/>
        <w:rPr>
          <w:lang w:val="ru-RU"/>
        </w:rPr>
      </w:pPr>
      <w:r>
        <w:rPr>
          <w:w w:val="105"/>
          <w:lang w:val="ru"/>
        </w:rPr>
        <w:t>Вы можете просмотреть данные о напряжении и токе анализатора. Значения напряжения и тока, выходящие за пределы нормального диапазона, будут отображаться на красном фоне.</w:t>
      </w:r>
    </w:p>
    <w:p w:rsidR="00235F19" w:rsidRPr="009A3625" w:rsidRDefault="00235F19" w:rsidP="00EB73D4">
      <w:pPr>
        <w:pStyle w:val="GvdeMetni"/>
        <w:spacing w:before="8"/>
        <w:ind w:right="591"/>
        <w:jc w:val="both"/>
        <w:rPr>
          <w:sz w:val="34"/>
          <w:lang w:val="ru-RU"/>
        </w:rPr>
      </w:pPr>
    </w:p>
    <w:p w:rsidR="00235F19" w:rsidRDefault="009A3625" w:rsidP="00EB73D4">
      <w:pPr>
        <w:pStyle w:val="Balk3"/>
        <w:numPr>
          <w:ilvl w:val="2"/>
          <w:numId w:val="61"/>
        </w:numPr>
        <w:tabs>
          <w:tab w:val="left" w:pos="1185"/>
        </w:tabs>
        <w:ind w:left="1184" w:right="591" w:hanging="1051"/>
        <w:jc w:val="both"/>
      </w:pPr>
      <w:bookmarkStart w:id="148" w:name="_TOC_250036"/>
      <w:bookmarkEnd w:id="148"/>
      <w:r>
        <w:rPr>
          <w:w w:val="105"/>
          <w:lang w:val="ru"/>
        </w:rPr>
        <w:t>Датчики</w:t>
      </w:r>
    </w:p>
    <w:p w:rsidR="00235F19" w:rsidRDefault="009A3625" w:rsidP="00EB73D4">
      <w:pPr>
        <w:pStyle w:val="GvdeMetni"/>
        <w:spacing w:before="191" w:line="283" w:lineRule="auto"/>
        <w:ind w:left="928" w:right="591"/>
        <w:jc w:val="both"/>
      </w:pPr>
      <w:r>
        <w:rPr>
          <w:w w:val="110"/>
          <w:lang w:val="ru"/>
        </w:rPr>
        <w:t>Пользователь может просмотреть состояние датчиков анализатора. Ниже перечислены соответствующие этапы:</w:t>
      </w:r>
    </w:p>
    <w:p w:rsidR="00235F19" w:rsidRPr="009A3625" w:rsidRDefault="009A3625" w:rsidP="00EB73D4">
      <w:pPr>
        <w:pStyle w:val="ListeParagraf"/>
        <w:numPr>
          <w:ilvl w:val="3"/>
          <w:numId w:val="61"/>
        </w:numPr>
        <w:tabs>
          <w:tab w:val="left" w:pos="1268"/>
        </w:tabs>
        <w:spacing w:before="85"/>
        <w:ind w:right="591"/>
        <w:jc w:val="both"/>
        <w:rPr>
          <w:sz w:val="20"/>
          <w:lang w:val="ru-RU"/>
        </w:rPr>
      </w:pPr>
      <w:r>
        <w:rPr>
          <w:spacing w:val="-1"/>
          <w:w w:val="110"/>
          <w:sz w:val="20"/>
          <w:lang w:val="ru"/>
        </w:rPr>
        <w:t>На странице меню нажмите на иконку «Обслуживание»</w:t>
      </w:r>
      <w:r w:rsidR="00DD5AAB">
        <w:rPr>
          <w:spacing w:val="-1"/>
          <w:w w:val="110"/>
          <w:sz w:val="20"/>
          <w:lang w:val="ru"/>
        </w:rPr>
        <w:t xml:space="preserve"> (</w:t>
      </w:r>
      <w:r w:rsidR="00DD5AAB">
        <w:rPr>
          <w:spacing w:val="-1"/>
          <w:w w:val="110"/>
          <w:sz w:val="20"/>
          <w:lang w:val="en-GB"/>
        </w:rPr>
        <w:t>Service</w:t>
      </w:r>
      <w:r w:rsidR="00DD5AAB" w:rsidRPr="00DD5AAB">
        <w:rPr>
          <w:spacing w:val="-1"/>
          <w:w w:val="110"/>
          <w:sz w:val="20"/>
          <w:lang w:val="ru-RU"/>
        </w:rPr>
        <w:t>)</w:t>
      </w:r>
      <w:r>
        <w:rPr>
          <w:spacing w:val="-1"/>
          <w:w w:val="110"/>
          <w:sz w:val="20"/>
          <w:lang w:val="ru"/>
        </w:rPr>
        <w:t>, чтобы открыть интерфейс «Обслуживание».</w:t>
      </w:r>
    </w:p>
    <w:p w:rsidR="00235F19" w:rsidRPr="009A3625" w:rsidRDefault="009A3625" w:rsidP="00EB73D4">
      <w:pPr>
        <w:pStyle w:val="ListeParagraf"/>
        <w:numPr>
          <w:ilvl w:val="3"/>
          <w:numId w:val="61"/>
        </w:numPr>
        <w:tabs>
          <w:tab w:val="left" w:pos="1268"/>
        </w:tabs>
        <w:spacing w:before="117" w:after="8" w:line="364" w:lineRule="auto"/>
        <w:ind w:left="1267" w:right="591"/>
        <w:jc w:val="both"/>
        <w:rPr>
          <w:sz w:val="20"/>
          <w:lang w:val="ru-RU"/>
        </w:rPr>
      </w:pPr>
      <w:r>
        <w:rPr>
          <w:w w:val="110"/>
          <w:sz w:val="20"/>
          <w:lang w:val="ru"/>
        </w:rPr>
        <w:t>Во вкладке «Состояние»</w:t>
      </w:r>
      <w:r w:rsidR="00DD5AAB" w:rsidRPr="00DD5AAB">
        <w:rPr>
          <w:w w:val="110"/>
          <w:sz w:val="20"/>
          <w:lang w:val="ru-RU"/>
        </w:rPr>
        <w:t xml:space="preserve"> (</w:t>
      </w:r>
      <w:r w:rsidR="00DD5AAB">
        <w:rPr>
          <w:w w:val="110"/>
          <w:sz w:val="20"/>
          <w:lang w:val="en-GB"/>
        </w:rPr>
        <w:t>Status</w:t>
      </w:r>
      <w:r w:rsidR="00DD5AAB" w:rsidRPr="00DD5AAB">
        <w:rPr>
          <w:w w:val="110"/>
          <w:sz w:val="20"/>
          <w:lang w:val="ru-RU"/>
        </w:rPr>
        <w:t>)</w:t>
      </w:r>
      <w:r>
        <w:rPr>
          <w:w w:val="110"/>
          <w:sz w:val="20"/>
          <w:lang w:val="ru"/>
        </w:rPr>
        <w:t xml:space="preserve"> нажмите на кнопку «Датчик»</w:t>
      </w:r>
      <w:r w:rsidR="00DD5AAB" w:rsidRPr="00DD5AAB">
        <w:rPr>
          <w:w w:val="110"/>
          <w:sz w:val="20"/>
          <w:lang w:val="ru-RU"/>
        </w:rPr>
        <w:t xml:space="preserve"> (</w:t>
      </w:r>
      <w:r w:rsidR="00DD5AAB">
        <w:rPr>
          <w:w w:val="110"/>
          <w:sz w:val="20"/>
          <w:lang w:val="en-GB"/>
        </w:rPr>
        <w:t>Sensor</w:t>
      </w:r>
      <w:r w:rsidR="00DD5AAB" w:rsidRPr="00DD5AAB">
        <w:rPr>
          <w:w w:val="110"/>
          <w:sz w:val="20"/>
          <w:lang w:val="ru-RU"/>
        </w:rPr>
        <w:t>)</w:t>
      </w:r>
      <w:r>
        <w:rPr>
          <w:w w:val="110"/>
          <w:sz w:val="20"/>
          <w:lang w:val="ru"/>
        </w:rPr>
        <w:t>. Откроется всплывающее окно с интерфейсом «Датчик», как показано ниже.</w:t>
      </w:r>
    </w:p>
    <w:p w:rsidR="00235F19" w:rsidRDefault="009A3625" w:rsidP="00EB73D4">
      <w:pPr>
        <w:pStyle w:val="GvdeMetni"/>
        <w:ind w:left="1268" w:right="591"/>
        <w:jc w:val="both"/>
      </w:pPr>
      <w:r>
        <w:rPr>
          <w:noProof/>
          <w:lang w:val="ru-RU" w:eastAsia="ru-RU"/>
        </w:rPr>
        <w:drawing>
          <wp:inline distT="0" distB="0" distL="0" distR="0">
            <wp:extent cx="4578811" cy="1812798"/>
            <wp:effectExtent l="0" t="0" r="0" b="0"/>
            <wp:docPr id="755" name="image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image337.png"/>
                    <pic:cNvPicPr/>
                  </pic:nvPicPr>
                  <pic:blipFill>
                    <a:blip r:embed="rId301" cstate="print"/>
                    <a:stretch>
                      <a:fillRect/>
                    </a:stretch>
                  </pic:blipFill>
                  <pic:spPr>
                    <a:xfrm>
                      <a:off x="0" y="0"/>
                      <a:ext cx="4578811" cy="1812798"/>
                    </a:xfrm>
                    <a:prstGeom prst="rect">
                      <a:avLst/>
                    </a:prstGeom>
                  </pic:spPr>
                </pic:pic>
              </a:graphicData>
            </a:graphic>
          </wp:inline>
        </w:drawing>
      </w:r>
    </w:p>
    <w:p w:rsidR="00235F19" w:rsidRDefault="009A3625" w:rsidP="00EB73D4">
      <w:pPr>
        <w:pStyle w:val="ListeParagraf"/>
        <w:numPr>
          <w:ilvl w:val="3"/>
          <w:numId w:val="61"/>
        </w:numPr>
        <w:tabs>
          <w:tab w:val="left" w:pos="1268"/>
        </w:tabs>
        <w:spacing w:before="213" w:line="285" w:lineRule="auto"/>
        <w:ind w:left="1267" w:right="591"/>
        <w:jc w:val="both"/>
        <w:rPr>
          <w:sz w:val="20"/>
        </w:rPr>
      </w:pPr>
      <w:r>
        <w:rPr>
          <w:w w:val="105"/>
          <w:sz w:val="20"/>
          <w:lang w:val="ru"/>
        </w:rPr>
        <w:t>Пользователь может просмотреть состояние соответствующих датчиков анализатора. Состояние датчиков прибора показано ниже.</w:t>
      </w:r>
    </w:p>
    <w:p w:rsidR="00235F19" w:rsidRDefault="00235F19" w:rsidP="00EB73D4">
      <w:pPr>
        <w:pStyle w:val="GvdeMetni"/>
        <w:ind w:right="591"/>
        <w:jc w:val="both"/>
        <w:rPr>
          <w:sz w:val="24"/>
        </w:rPr>
      </w:pPr>
    </w:p>
    <w:p w:rsidR="00235F19" w:rsidRDefault="00235F19" w:rsidP="00EB73D4">
      <w:pPr>
        <w:pStyle w:val="GvdeMetni"/>
        <w:ind w:right="591"/>
        <w:jc w:val="both"/>
        <w:rPr>
          <w:sz w:val="24"/>
        </w:rPr>
      </w:pPr>
    </w:p>
    <w:p w:rsidR="00235F19" w:rsidRDefault="009A3625" w:rsidP="00EB73D4">
      <w:pPr>
        <w:pStyle w:val="Balk3"/>
        <w:numPr>
          <w:ilvl w:val="2"/>
          <w:numId w:val="61"/>
        </w:numPr>
        <w:tabs>
          <w:tab w:val="left" w:pos="1191"/>
        </w:tabs>
        <w:spacing w:before="194"/>
        <w:ind w:left="1190" w:right="591" w:hanging="1057"/>
        <w:jc w:val="both"/>
      </w:pPr>
      <w:bookmarkStart w:id="149" w:name="_TOC_250035"/>
      <w:bookmarkEnd w:id="149"/>
      <w:r>
        <w:rPr>
          <w:w w:val="105"/>
          <w:lang w:val="ru"/>
        </w:rPr>
        <w:t>Счетчик</w:t>
      </w:r>
    </w:p>
    <w:p w:rsidR="00235F19" w:rsidRDefault="009A3625" w:rsidP="00EB73D4">
      <w:pPr>
        <w:pStyle w:val="GvdeMetni"/>
        <w:spacing w:before="192" w:line="283" w:lineRule="auto"/>
        <w:ind w:left="928" w:right="591"/>
        <w:jc w:val="both"/>
      </w:pPr>
      <w:r>
        <w:rPr>
          <w:spacing w:val="-1"/>
          <w:w w:val="110"/>
          <w:lang w:val="ru"/>
        </w:rPr>
        <w:t>Пользователи могут просмотреть количество циклов подсчета для различных типов анализаторов. Ниже перечислены соответствующие этапы:</w:t>
      </w:r>
    </w:p>
    <w:p w:rsidR="00235F19" w:rsidRDefault="00235F19">
      <w:pPr>
        <w:spacing w:line="283" w:lineRule="auto"/>
        <w:sectPr w:rsidR="00235F19">
          <w:pgSz w:w="11910" w:h="16840"/>
          <w:pgMar w:top="1200" w:right="680" w:bottom="840" w:left="1000" w:header="753" w:footer="647" w:gutter="0"/>
          <w:cols w:space="720"/>
        </w:sectPr>
      </w:pPr>
    </w:p>
    <w:p w:rsidR="00235F19" w:rsidRPr="009A3625" w:rsidRDefault="009A3625" w:rsidP="00EB73D4">
      <w:pPr>
        <w:pStyle w:val="ListeParagraf"/>
        <w:numPr>
          <w:ilvl w:val="3"/>
          <w:numId w:val="61"/>
        </w:numPr>
        <w:tabs>
          <w:tab w:val="left" w:pos="1268"/>
        </w:tabs>
        <w:spacing w:before="93"/>
        <w:ind w:right="591"/>
        <w:jc w:val="both"/>
        <w:rPr>
          <w:sz w:val="20"/>
          <w:lang w:val="ru-RU"/>
        </w:rPr>
      </w:pPr>
      <w:r>
        <w:rPr>
          <w:spacing w:val="-1"/>
          <w:w w:val="110"/>
          <w:sz w:val="20"/>
          <w:lang w:val="ru"/>
        </w:rPr>
        <w:t>На странице меню нажмите на иконку «Обслуживание»</w:t>
      </w:r>
      <w:r w:rsidR="00D90128">
        <w:rPr>
          <w:spacing w:val="-1"/>
          <w:w w:val="110"/>
          <w:sz w:val="20"/>
          <w:lang w:val="ru"/>
        </w:rPr>
        <w:t xml:space="preserve"> (</w:t>
      </w:r>
      <w:r w:rsidR="00D90128">
        <w:rPr>
          <w:spacing w:val="-1"/>
          <w:w w:val="110"/>
          <w:sz w:val="20"/>
          <w:lang w:val="en-GB"/>
        </w:rPr>
        <w:t>Service</w:t>
      </w:r>
      <w:r w:rsidR="00D90128" w:rsidRPr="00D90128">
        <w:rPr>
          <w:spacing w:val="-1"/>
          <w:w w:val="110"/>
          <w:sz w:val="20"/>
          <w:lang w:val="ru-RU"/>
        </w:rPr>
        <w:t>)</w:t>
      </w:r>
      <w:r>
        <w:rPr>
          <w:spacing w:val="-1"/>
          <w:w w:val="110"/>
          <w:sz w:val="20"/>
          <w:lang w:val="ru"/>
        </w:rPr>
        <w:t>, чтобы открыть интерфейс «Обслуживание».</w:t>
      </w:r>
    </w:p>
    <w:p w:rsidR="00235F19" w:rsidRPr="009A3625" w:rsidRDefault="009A3625" w:rsidP="00EB73D4">
      <w:pPr>
        <w:pStyle w:val="ListeParagraf"/>
        <w:numPr>
          <w:ilvl w:val="3"/>
          <w:numId w:val="61"/>
        </w:numPr>
        <w:tabs>
          <w:tab w:val="left" w:pos="1268"/>
        </w:tabs>
        <w:spacing w:before="118"/>
        <w:ind w:right="591"/>
        <w:jc w:val="both"/>
        <w:rPr>
          <w:sz w:val="20"/>
          <w:lang w:val="ru-RU"/>
        </w:rPr>
      </w:pPr>
      <w:r>
        <w:rPr>
          <w:spacing w:val="-1"/>
          <w:w w:val="110"/>
          <w:sz w:val="20"/>
          <w:lang w:val="ru"/>
        </w:rPr>
        <w:t>Во вкладке «Состояние»</w:t>
      </w:r>
      <w:r w:rsidR="00D90128" w:rsidRPr="00D90128">
        <w:rPr>
          <w:spacing w:val="-1"/>
          <w:w w:val="110"/>
          <w:sz w:val="20"/>
          <w:lang w:val="ru-RU"/>
        </w:rPr>
        <w:t xml:space="preserve"> (</w:t>
      </w:r>
      <w:r w:rsidR="00D90128">
        <w:rPr>
          <w:spacing w:val="-1"/>
          <w:w w:val="110"/>
          <w:sz w:val="20"/>
          <w:lang w:val="en-GB"/>
        </w:rPr>
        <w:t>Status</w:t>
      </w:r>
      <w:r w:rsidR="00D90128" w:rsidRPr="00D90128">
        <w:rPr>
          <w:spacing w:val="-1"/>
          <w:w w:val="110"/>
          <w:sz w:val="20"/>
          <w:lang w:val="ru-RU"/>
        </w:rPr>
        <w:t>)</w:t>
      </w:r>
      <w:r>
        <w:rPr>
          <w:spacing w:val="-1"/>
          <w:w w:val="110"/>
          <w:sz w:val="20"/>
          <w:lang w:val="ru"/>
        </w:rPr>
        <w:t xml:space="preserve"> нажмите на кнопку «Счетчик»</w:t>
      </w:r>
      <w:r w:rsidR="00D90128" w:rsidRPr="00D90128">
        <w:rPr>
          <w:spacing w:val="-1"/>
          <w:w w:val="110"/>
          <w:sz w:val="20"/>
          <w:lang w:val="ru-RU"/>
        </w:rPr>
        <w:t xml:space="preserve"> (</w:t>
      </w:r>
      <w:r w:rsidR="00D90128">
        <w:rPr>
          <w:spacing w:val="-1"/>
          <w:w w:val="110"/>
          <w:sz w:val="20"/>
          <w:lang w:val="en-GB"/>
        </w:rPr>
        <w:t>Counter</w:t>
      </w:r>
      <w:r w:rsidR="00D90128" w:rsidRPr="00D90128">
        <w:rPr>
          <w:spacing w:val="-1"/>
          <w:w w:val="110"/>
          <w:sz w:val="20"/>
          <w:lang w:val="ru-RU"/>
        </w:rPr>
        <w:t>)</w:t>
      </w:r>
      <w:r>
        <w:rPr>
          <w:spacing w:val="-1"/>
          <w:w w:val="110"/>
          <w:sz w:val="20"/>
          <w:lang w:val="ru"/>
        </w:rPr>
        <w:t>.</w:t>
      </w:r>
    </w:p>
    <w:p w:rsidR="00235F19" w:rsidRPr="009A3625" w:rsidRDefault="009A3625" w:rsidP="00EB73D4">
      <w:pPr>
        <w:pStyle w:val="GvdeMetni"/>
        <w:spacing w:before="125"/>
        <w:ind w:left="1267" w:right="591"/>
        <w:jc w:val="both"/>
        <w:rPr>
          <w:lang w:val="ru-RU"/>
        </w:rPr>
      </w:pPr>
      <w:r>
        <w:rPr>
          <w:noProof/>
          <w:lang w:val="ru-RU" w:eastAsia="ru-RU"/>
        </w:rPr>
        <w:drawing>
          <wp:anchor distT="0" distB="0" distL="0" distR="0" simplePos="0" relativeHeight="252321792" behindDoc="0" locked="0" layoutInCell="1" allowOverlap="1">
            <wp:simplePos x="0" y="0"/>
            <wp:positionH relativeFrom="page">
              <wp:posOffset>1590675</wp:posOffset>
            </wp:positionH>
            <wp:positionV relativeFrom="paragraph">
              <wp:posOffset>415925</wp:posOffset>
            </wp:positionV>
            <wp:extent cx="3555365" cy="2491740"/>
            <wp:effectExtent l="0" t="0" r="6985" b="3810"/>
            <wp:wrapTopAndBottom/>
            <wp:docPr id="757" name="image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image338.png"/>
                    <pic:cNvPicPr/>
                  </pic:nvPicPr>
                  <pic:blipFill>
                    <a:blip r:embed="rId302" cstate="print"/>
                    <a:stretch>
                      <a:fillRect/>
                    </a:stretch>
                  </pic:blipFill>
                  <pic:spPr>
                    <a:xfrm>
                      <a:off x="0" y="0"/>
                      <a:ext cx="3555365" cy="2491740"/>
                    </a:xfrm>
                    <a:prstGeom prst="rect">
                      <a:avLst/>
                    </a:prstGeom>
                  </pic:spPr>
                </pic:pic>
              </a:graphicData>
            </a:graphic>
            <wp14:sizeRelH relativeFrom="margin">
              <wp14:pctWidth>0</wp14:pctWidth>
            </wp14:sizeRelH>
            <wp14:sizeRelV relativeFrom="margin">
              <wp14:pctHeight>0</wp14:pctHeight>
            </wp14:sizeRelV>
          </wp:anchor>
        </w:drawing>
      </w:r>
      <w:r>
        <w:rPr>
          <w:w w:val="105"/>
          <w:lang w:val="ru"/>
        </w:rPr>
        <w:t>Откроется всплывающее окно с интерфейсом счетчика, как показано на рисунке ниже.</w:t>
      </w:r>
    </w:p>
    <w:p w:rsidR="00235F19" w:rsidRPr="009A3625" w:rsidRDefault="00235F19" w:rsidP="00EB73D4">
      <w:pPr>
        <w:pStyle w:val="GvdeMetni"/>
        <w:spacing w:before="6"/>
        <w:ind w:right="591"/>
        <w:jc w:val="both"/>
        <w:rPr>
          <w:sz w:val="19"/>
          <w:lang w:val="ru-RU"/>
        </w:rPr>
      </w:pPr>
    </w:p>
    <w:p w:rsidR="00235F19" w:rsidRPr="009A3625" w:rsidRDefault="009A3625" w:rsidP="00EB73D4">
      <w:pPr>
        <w:pStyle w:val="ListeParagraf"/>
        <w:numPr>
          <w:ilvl w:val="3"/>
          <w:numId w:val="61"/>
        </w:numPr>
        <w:tabs>
          <w:tab w:val="left" w:pos="1268"/>
        </w:tabs>
        <w:ind w:right="591"/>
        <w:jc w:val="both"/>
        <w:rPr>
          <w:sz w:val="20"/>
          <w:lang w:val="ru-RU"/>
        </w:rPr>
      </w:pPr>
      <w:r>
        <w:rPr>
          <w:spacing w:val="-1"/>
          <w:w w:val="110"/>
          <w:sz w:val="20"/>
          <w:lang w:val="ru"/>
        </w:rPr>
        <w:t>Нажмите на кнопку «Подробная информация»</w:t>
      </w:r>
      <w:r w:rsidR="00D90128" w:rsidRPr="00D90128">
        <w:rPr>
          <w:spacing w:val="-1"/>
          <w:w w:val="110"/>
          <w:sz w:val="20"/>
          <w:lang w:val="ru-RU"/>
        </w:rPr>
        <w:t xml:space="preserve"> (</w:t>
      </w:r>
      <w:r w:rsidR="00D90128">
        <w:rPr>
          <w:spacing w:val="-1"/>
          <w:w w:val="110"/>
          <w:sz w:val="20"/>
          <w:lang w:val="en-GB"/>
        </w:rPr>
        <w:t>Details</w:t>
      </w:r>
      <w:r w:rsidR="00D90128" w:rsidRPr="00D90128">
        <w:rPr>
          <w:spacing w:val="-1"/>
          <w:w w:val="110"/>
          <w:sz w:val="20"/>
          <w:lang w:val="ru-RU"/>
        </w:rPr>
        <w:t>)</w:t>
      </w:r>
      <w:r>
        <w:rPr>
          <w:spacing w:val="-1"/>
          <w:w w:val="110"/>
          <w:sz w:val="20"/>
          <w:lang w:val="ru"/>
        </w:rPr>
        <w:t>, чтобы просмотреть количество циклов подсчета по различным методам подсчета и разным типам.</w:t>
      </w:r>
    </w:p>
    <w:p w:rsidR="00235F19" w:rsidRPr="009A3625" w:rsidRDefault="009A3625" w:rsidP="00EB73D4">
      <w:pPr>
        <w:pStyle w:val="ListeParagraf"/>
        <w:numPr>
          <w:ilvl w:val="3"/>
          <w:numId w:val="61"/>
        </w:numPr>
        <w:tabs>
          <w:tab w:val="left" w:pos="1268"/>
        </w:tabs>
        <w:spacing w:before="119" w:line="285" w:lineRule="auto"/>
        <w:ind w:left="1267" w:right="591"/>
        <w:jc w:val="both"/>
        <w:rPr>
          <w:sz w:val="20"/>
          <w:lang w:val="ru-RU"/>
        </w:rPr>
      </w:pPr>
      <w:r>
        <w:rPr>
          <w:w w:val="105"/>
          <w:sz w:val="20"/>
          <w:lang w:val="ru"/>
        </w:rPr>
        <w:t>После проверки статистических данных подсчета нажмите кнопку «Инициализация»</w:t>
      </w:r>
      <w:r w:rsidR="00D90128" w:rsidRPr="00D90128">
        <w:rPr>
          <w:w w:val="105"/>
          <w:sz w:val="20"/>
          <w:lang w:val="ru-RU"/>
        </w:rPr>
        <w:t xml:space="preserve"> (</w:t>
      </w:r>
      <w:r w:rsidR="00D90128">
        <w:rPr>
          <w:w w:val="105"/>
          <w:sz w:val="20"/>
          <w:lang w:val="en-GB"/>
        </w:rPr>
        <w:t>Initialization</w:t>
      </w:r>
      <w:r w:rsidR="00D90128" w:rsidRPr="00D90128">
        <w:rPr>
          <w:w w:val="105"/>
          <w:sz w:val="20"/>
          <w:lang w:val="ru-RU"/>
        </w:rPr>
        <w:t>)</w:t>
      </w:r>
      <w:r>
        <w:rPr>
          <w:w w:val="105"/>
          <w:sz w:val="20"/>
          <w:lang w:val="ru"/>
        </w:rPr>
        <w:t>, значение в окне отображения данных будет сброшено до исходного (0).</w:t>
      </w:r>
    </w:p>
    <w:p w:rsidR="00235F19" w:rsidRPr="006E6D58" w:rsidRDefault="00235F19" w:rsidP="00EB73D4">
      <w:pPr>
        <w:pStyle w:val="GvdeMetni"/>
        <w:spacing w:before="2"/>
        <w:ind w:right="591"/>
        <w:jc w:val="both"/>
        <w:rPr>
          <w:sz w:val="18"/>
          <w:lang w:val="ru-RU"/>
        </w:rPr>
      </w:pPr>
    </w:p>
    <w:p w:rsidR="00235F19" w:rsidRDefault="009A3625" w:rsidP="00EB73D4">
      <w:pPr>
        <w:pStyle w:val="Balk3"/>
        <w:numPr>
          <w:ilvl w:val="2"/>
          <w:numId w:val="61"/>
        </w:numPr>
        <w:tabs>
          <w:tab w:val="left" w:pos="1180"/>
        </w:tabs>
        <w:spacing w:before="1"/>
        <w:ind w:left="1179" w:right="591" w:hanging="1046"/>
        <w:jc w:val="both"/>
      </w:pPr>
      <w:bookmarkStart w:id="150" w:name="_TOC_250034"/>
      <w:r>
        <w:rPr>
          <w:lang w:val="ru"/>
        </w:rPr>
        <w:t xml:space="preserve">Данные о </w:t>
      </w:r>
      <w:bookmarkEnd w:id="150"/>
      <w:r>
        <w:rPr>
          <w:lang w:val="ru"/>
        </w:rPr>
        <w:t>диске</w:t>
      </w:r>
    </w:p>
    <w:p w:rsidR="00235F19" w:rsidRPr="009A3625" w:rsidRDefault="009A3625" w:rsidP="00EB73D4">
      <w:pPr>
        <w:pStyle w:val="GvdeMetni"/>
        <w:spacing w:before="191" w:line="283" w:lineRule="auto"/>
        <w:ind w:left="928" w:right="591"/>
        <w:jc w:val="both"/>
        <w:rPr>
          <w:lang w:val="ru-RU"/>
        </w:rPr>
      </w:pPr>
      <w:r>
        <w:rPr>
          <w:spacing w:val="-1"/>
          <w:w w:val="110"/>
          <w:lang w:val="ru"/>
        </w:rPr>
        <w:t>Вы можете просмотреть данные о диске анализатора, в том числе наименование диска, его емкость и занятое пространство.</w:t>
      </w:r>
    </w:p>
    <w:p w:rsidR="00235F19" w:rsidRDefault="009A3625" w:rsidP="00EB73D4">
      <w:pPr>
        <w:pStyle w:val="GvdeMetni"/>
        <w:spacing w:before="84"/>
        <w:ind w:left="928" w:right="591"/>
        <w:jc w:val="both"/>
      </w:pPr>
      <w:r>
        <w:rPr>
          <w:w w:val="110"/>
          <w:lang w:val="ru"/>
        </w:rPr>
        <w:t>Ниже процедура описана поэтапно.</w:t>
      </w:r>
    </w:p>
    <w:p w:rsidR="00235F19" w:rsidRPr="009A3625" w:rsidRDefault="009A3625" w:rsidP="00EB73D4">
      <w:pPr>
        <w:pStyle w:val="ListeParagraf"/>
        <w:numPr>
          <w:ilvl w:val="3"/>
          <w:numId w:val="61"/>
        </w:numPr>
        <w:tabs>
          <w:tab w:val="left" w:pos="1268"/>
        </w:tabs>
        <w:spacing w:before="117"/>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9A3625" w:rsidRDefault="009A3625" w:rsidP="00EB73D4">
      <w:pPr>
        <w:pStyle w:val="ListeParagraf"/>
        <w:numPr>
          <w:ilvl w:val="3"/>
          <w:numId w:val="61"/>
        </w:numPr>
        <w:tabs>
          <w:tab w:val="left" w:pos="1268"/>
        </w:tabs>
        <w:spacing w:before="118" w:line="362" w:lineRule="auto"/>
        <w:ind w:left="1267" w:right="591"/>
        <w:jc w:val="both"/>
        <w:rPr>
          <w:sz w:val="20"/>
          <w:lang w:val="ru-RU"/>
        </w:rPr>
      </w:pPr>
      <w:r>
        <w:rPr>
          <w:w w:val="105"/>
          <w:sz w:val="20"/>
          <w:lang w:val="ru"/>
        </w:rPr>
        <w:t xml:space="preserve">Нажмите на кнопку </w:t>
      </w:r>
      <w:r>
        <w:rPr>
          <w:rFonts w:ascii="Arial"/>
          <w:b/>
          <w:w w:val="105"/>
          <w:sz w:val="20"/>
          <w:lang w:val="ru"/>
        </w:rPr>
        <w:t>«Данные</w:t>
      </w:r>
      <w:r>
        <w:rPr>
          <w:rFonts w:ascii="Arial"/>
          <w:b/>
          <w:w w:val="105"/>
          <w:sz w:val="20"/>
          <w:lang w:val="ru"/>
        </w:rPr>
        <w:t xml:space="preserve"> </w:t>
      </w:r>
      <w:r>
        <w:rPr>
          <w:rFonts w:ascii="Arial"/>
          <w:b/>
          <w:w w:val="105"/>
          <w:sz w:val="20"/>
          <w:lang w:val="ru"/>
        </w:rPr>
        <w:t>о</w:t>
      </w:r>
      <w:r>
        <w:rPr>
          <w:rFonts w:ascii="Arial"/>
          <w:b/>
          <w:w w:val="105"/>
          <w:sz w:val="20"/>
          <w:lang w:val="ru"/>
        </w:rPr>
        <w:t xml:space="preserve"> </w:t>
      </w:r>
      <w:r>
        <w:rPr>
          <w:rFonts w:ascii="Arial"/>
          <w:b/>
          <w:w w:val="105"/>
          <w:sz w:val="20"/>
          <w:lang w:val="ru"/>
        </w:rPr>
        <w:t>диске»</w:t>
      </w:r>
      <w:r w:rsidR="00F7429D" w:rsidRPr="00F7429D">
        <w:rPr>
          <w:rFonts w:ascii="Arial"/>
          <w:b/>
          <w:w w:val="105"/>
          <w:sz w:val="20"/>
          <w:lang w:val="ru-RU"/>
        </w:rPr>
        <w:t xml:space="preserve"> </w:t>
      </w:r>
      <w:r w:rsidR="00F7429D" w:rsidRPr="006E6D58">
        <w:rPr>
          <w:b/>
          <w:w w:val="105"/>
          <w:sz w:val="20"/>
          <w:lang w:val="ru-RU"/>
        </w:rPr>
        <w:t>(</w:t>
      </w:r>
      <w:r w:rsidR="00F7429D" w:rsidRPr="006E6D58">
        <w:rPr>
          <w:b/>
          <w:w w:val="105"/>
          <w:sz w:val="20"/>
        </w:rPr>
        <w:t>Disk</w:t>
      </w:r>
      <w:r w:rsidR="00F7429D" w:rsidRPr="006E6D58">
        <w:rPr>
          <w:b/>
          <w:w w:val="105"/>
          <w:sz w:val="20"/>
          <w:lang w:val="ru-RU"/>
        </w:rPr>
        <w:t xml:space="preserve"> </w:t>
      </w:r>
      <w:r w:rsidR="00F7429D" w:rsidRPr="006E6D58">
        <w:rPr>
          <w:b/>
          <w:w w:val="105"/>
          <w:sz w:val="20"/>
        </w:rPr>
        <w:t>Info</w:t>
      </w:r>
      <w:r w:rsidR="00F7429D" w:rsidRPr="006E6D58">
        <w:rPr>
          <w:b/>
          <w:w w:val="105"/>
          <w:sz w:val="20"/>
          <w:lang w:val="ru-RU"/>
        </w:rPr>
        <w:t>)</w:t>
      </w:r>
      <w:r>
        <w:rPr>
          <w:w w:val="105"/>
          <w:sz w:val="20"/>
          <w:lang w:val="ru"/>
        </w:rPr>
        <w:t xml:space="preserve"> во вкладке </w:t>
      </w:r>
      <w:r w:rsidRPr="006E6D58">
        <w:rPr>
          <w:b/>
          <w:w w:val="105"/>
          <w:sz w:val="20"/>
          <w:lang w:val="ru"/>
        </w:rPr>
        <w:t>«Состояние»</w:t>
      </w:r>
      <w:r w:rsidR="00F7429D" w:rsidRPr="00F7429D">
        <w:rPr>
          <w:rFonts w:ascii="Arial"/>
          <w:b/>
          <w:w w:val="105"/>
          <w:sz w:val="20"/>
          <w:lang w:val="ru-RU"/>
        </w:rPr>
        <w:t xml:space="preserve"> </w:t>
      </w:r>
      <w:r w:rsidR="00F7429D" w:rsidRPr="006E6D58">
        <w:rPr>
          <w:b/>
          <w:w w:val="105"/>
          <w:sz w:val="20"/>
          <w:lang w:val="ru-RU"/>
        </w:rPr>
        <w:t>(</w:t>
      </w:r>
      <w:r w:rsidR="00F7429D" w:rsidRPr="006E6D58">
        <w:rPr>
          <w:b/>
          <w:w w:val="105"/>
          <w:sz w:val="20"/>
        </w:rPr>
        <w:t>Status</w:t>
      </w:r>
      <w:r w:rsidR="00F7429D" w:rsidRPr="006E6D58">
        <w:rPr>
          <w:b/>
          <w:w w:val="105"/>
          <w:sz w:val="20"/>
          <w:lang w:val="ru-RU"/>
        </w:rPr>
        <w:t>)</w:t>
      </w:r>
      <w:r>
        <w:rPr>
          <w:w w:val="105"/>
          <w:sz w:val="20"/>
          <w:lang w:val="ru"/>
        </w:rPr>
        <w:t>. Откроется интерфейс данных о диске.</w:t>
      </w:r>
    </w:p>
    <w:p w:rsidR="00235F19" w:rsidRPr="006E6D58" w:rsidRDefault="00235F19" w:rsidP="00EB73D4">
      <w:pPr>
        <w:pStyle w:val="GvdeMetni"/>
        <w:ind w:right="591"/>
        <w:jc w:val="both"/>
        <w:rPr>
          <w:sz w:val="4"/>
          <w:lang w:val="ru-RU"/>
        </w:rPr>
      </w:pPr>
    </w:p>
    <w:p w:rsidR="00235F19" w:rsidRDefault="009A3625" w:rsidP="00EB73D4">
      <w:pPr>
        <w:pStyle w:val="Balk2"/>
        <w:numPr>
          <w:ilvl w:val="1"/>
          <w:numId w:val="66"/>
        </w:numPr>
        <w:tabs>
          <w:tab w:val="left" w:pos="1038"/>
        </w:tabs>
        <w:spacing w:before="1"/>
        <w:ind w:left="1037" w:right="591" w:hanging="904"/>
        <w:jc w:val="both"/>
      </w:pPr>
      <w:bookmarkStart w:id="151" w:name="_TOC_250033"/>
      <w:bookmarkEnd w:id="151"/>
      <w:r>
        <w:rPr>
          <w:lang w:val="ru"/>
        </w:rPr>
        <w:t>Журнал</w:t>
      </w:r>
    </w:p>
    <w:p w:rsidR="00235F19" w:rsidRPr="009A3625" w:rsidRDefault="009A3625" w:rsidP="00EB73D4">
      <w:pPr>
        <w:spacing w:before="207" w:line="283" w:lineRule="auto"/>
        <w:ind w:left="928" w:right="591" w:hanging="1"/>
        <w:jc w:val="both"/>
        <w:rPr>
          <w:sz w:val="20"/>
          <w:lang w:val="ru-RU"/>
        </w:rPr>
      </w:pPr>
      <w:r>
        <w:rPr>
          <w:noProof/>
          <w:lang w:val="ru-RU" w:eastAsia="ru-RU"/>
        </w:rPr>
        <mc:AlternateContent>
          <mc:Choice Requires="wps">
            <w:drawing>
              <wp:anchor distT="0" distB="0" distL="0" distR="0" simplePos="0" relativeHeight="251910144" behindDoc="1" locked="0" layoutInCell="1" allowOverlap="1">
                <wp:simplePos x="0" y="0"/>
                <wp:positionH relativeFrom="page">
                  <wp:posOffset>1205865</wp:posOffset>
                </wp:positionH>
                <wp:positionV relativeFrom="paragraph">
                  <wp:posOffset>661670</wp:posOffset>
                </wp:positionV>
                <wp:extent cx="5650230" cy="19050"/>
                <wp:effectExtent l="0" t="0" r="0" b="0"/>
                <wp:wrapTopAndBottom/>
                <wp:docPr id="33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56D258A" id="Rectangle 42" o:spid="_x0000_s1026" style="position:absolute;margin-left:94.95pt;margin-top:52.1pt;width:444.9pt;height:1.5pt;z-index:-251406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" fillcolor="black" stroked="f">
                <w10:wrap type="topAndBottom" anchorx="page"/>
              </v:rect>
            </w:pict>
          </mc:Fallback>
        </mc:AlternateContent>
      </w:r>
      <w:r w:rsidR="00D943D5">
        <w:rPr>
          <w:spacing w:val="-1"/>
          <w:w w:val="105"/>
          <w:sz w:val="20"/>
          <w:lang w:val="ru"/>
        </w:rPr>
        <w:t xml:space="preserve">Во вкладке </w:t>
      </w:r>
      <w:r w:rsidR="00D943D5">
        <w:rPr>
          <w:rFonts w:ascii="Arial"/>
          <w:b/>
          <w:spacing w:val="-1"/>
          <w:w w:val="105"/>
          <w:sz w:val="20"/>
          <w:lang w:val="ru"/>
        </w:rPr>
        <w:t>«Журнал»</w:t>
      </w:r>
      <w:r w:rsidR="006E6D58" w:rsidRPr="006E6D58">
        <w:rPr>
          <w:rFonts w:ascii="Arial"/>
          <w:b/>
          <w:spacing w:val="-1"/>
          <w:w w:val="105"/>
          <w:sz w:val="20"/>
          <w:lang w:val="ru-RU"/>
        </w:rPr>
        <w:t xml:space="preserve"> </w:t>
      </w:r>
      <w:r w:rsidR="006E6D58" w:rsidRPr="006E6D58">
        <w:rPr>
          <w:b/>
          <w:spacing w:val="-1"/>
          <w:w w:val="105"/>
          <w:sz w:val="20"/>
          <w:lang w:val="ru-RU"/>
        </w:rPr>
        <w:t>(</w:t>
      </w:r>
      <w:r w:rsidR="006E6D58" w:rsidRPr="006E6D58">
        <w:rPr>
          <w:b/>
          <w:spacing w:val="-1"/>
          <w:w w:val="105"/>
          <w:sz w:val="20"/>
          <w:lang w:val="en-GB"/>
        </w:rPr>
        <w:t>Log</w:t>
      </w:r>
      <w:r w:rsidR="006E6D58" w:rsidRPr="006E6D58">
        <w:rPr>
          <w:b/>
          <w:spacing w:val="-1"/>
          <w:w w:val="105"/>
          <w:sz w:val="20"/>
          <w:lang w:val="ru-RU"/>
        </w:rPr>
        <w:t>)</w:t>
      </w:r>
      <w:r w:rsidR="00D943D5">
        <w:rPr>
          <w:spacing w:val="-1"/>
          <w:w w:val="105"/>
          <w:sz w:val="20"/>
          <w:lang w:val="ru"/>
        </w:rPr>
        <w:t xml:space="preserve"> вы можете просмотреть все данные, в том числе </w:t>
      </w:r>
      <w:r w:rsidR="00D943D5">
        <w:rPr>
          <w:rFonts w:ascii="Arial"/>
          <w:b/>
          <w:spacing w:val="-1"/>
          <w:w w:val="105"/>
          <w:sz w:val="20"/>
          <w:lang w:val="ru"/>
        </w:rPr>
        <w:t>«Все</w:t>
      </w:r>
      <w:r w:rsidR="00D943D5">
        <w:rPr>
          <w:rFonts w:ascii="Arial"/>
          <w:b/>
          <w:spacing w:val="-1"/>
          <w:w w:val="105"/>
          <w:sz w:val="20"/>
          <w:lang w:val="ru"/>
        </w:rPr>
        <w:t xml:space="preserve"> </w:t>
      </w:r>
      <w:r w:rsidR="00D943D5">
        <w:rPr>
          <w:rFonts w:ascii="Arial"/>
          <w:b/>
          <w:spacing w:val="-1"/>
          <w:w w:val="105"/>
          <w:sz w:val="20"/>
          <w:lang w:val="ru"/>
        </w:rPr>
        <w:t>журналы»</w:t>
      </w:r>
      <w:r w:rsidR="006E6D58" w:rsidRPr="006E6D58">
        <w:rPr>
          <w:rFonts w:ascii="Arial"/>
          <w:b/>
          <w:spacing w:val="-1"/>
          <w:w w:val="105"/>
          <w:sz w:val="20"/>
          <w:lang w:val="ru-RU"/>
        </w:rPr>
        <w:t xml:space="preserve"> </w:t>
      </w:r>
      <w:r w:rsidR="006E6D58" w:rsidRPr="006E6D58">
        <w:rPr>
          <w:b/>
          <w:spacing w:val="-1"/>
          <w:w w:val="105"/>
          <w:sz w:val="20"/>
          <w:lang w:val="ru-RU"/>
        </w:rPr>
        <w:t>(All Logs)</w:t>
      </w:r>
      <w:r w:rsidR="00D943D5">
        <w:rPr>
          <w:spacing w:val="-1"/>
          <w:w w:val="105"/>
          <w:sz w:val="20"/>
          <w:lang w:val="ru"/>
        </w:rPr>
        <w:t xml:space="preserve">, </w:t>
      </w:r>
      <w:r w:rsidR="00D943D5">
        <w:rPr>
          <w:rFonts w:ascii="Arial"/>
          <w:b/>
          <w:spacing w:val="-1"/>
          <w:w w:val="105"/>
          <w:sz w:val="20"/>
          <w:lang w:val="ru"/>
        </w:rPr>
        <w:t>«Заданные</w:t>
      </w:r>
      <w:r w:rsidR="00D943D5">
        <w:rPr>
          <w:rFonts w:ascii="Arial"/>
          <w:b/>
          <w:spacing w:val="-1"/>
          <w:w w:val="105"/>
          <w:sz w:val="20"/>
          <w:lang w:val="ru"/>
        </w:rPr>
        <w:t xml:space="preserve"> </w:t>
      </w:r>
      <w:r w:rsidR="00D943D5">
        <w:rPr>
          <w:rFonts w:ascii="Arial"/>
          <w:b/>
          <w:spacing w:val="-1"/>
          <w:w w:val="105"/>
          <w:sz w:val="20"/>
          <w:lang w:val="ru"/>
        </w:rPr>
        <w:t>параметры»</w:t>
      </w:r>
      <w:r w:rsidR="006E6D58" w:rsidRPr="006E6D58">
        <w:rPr>
          <w:rFonts w:ascii="Arial"/>
          <w:b/>
          <w:spacing w:val="-1"/>
          <w:w w:val="105"/>
          <w:sz w:val="20"/>
          <w:lang w:val="ru-RU"/>
        </w:rPr>
        <w:t xml:space="preserve"> (</w:t>
      </w:r>
      <w:r w:rsidR="006E6D58" w:rsidRPr="00E46728">
        <w:rPr>
          <w:b/>
          <w:spacing w:val="-1"/>
          <w:w w:val="105"/>
          <w:sz w:val="20"/>
          <w:lang w:val="ru-RU"/>
        </w:rPr>
        <w:t>Set Paras)</w:t>
      </w:r>
      <w:r w:rsidR="00D943D5">
        <w:rPr>
          <w:spacing w:val="-1"/>
          <w:w w:val="105"/>
          <w:sz w:val="20"/>
          <w:lang w:val="ru"/>
        </w:rPr>
        <w:t xml:space="preserve">, </w:t>
      </w:r>
      <w:r w:rsidR="00D943D5">
        <w:rPr>
          <w:rFonts w:ascii="Arial"/>
          <w:b/>
          <w:spacing w:val="-1"/>
          <w:w w:val="105"/>
          <w:sz w:val="20"/>
          <w:lang w:val="ru"/>
        </w:rPr>
        <w:t>«Журнал</w:t>
      </w:r>
      <w:r w:rsidR="00D943D5">
        <w:rPr>
          <w:rFonts w:ascii="Arial"/>
          <w:b/>
          <w:spacing w:val="-1"/>
          <w:w w:val="105"/>
          <w:sz w:val="20"/>
          <w:lang w:val="ru"/>
        </w:rPr>
        <w:t xml:space="preserve"> </w:t>
      </w:r>
      <w:r w:rsidR="00D943D5">
        <w:rPr>
          <w:rFonts w:ascii="Arial"/>
          <w:b/>
          <w:spacing w:val="-1"/>
          <w:w w:val="105"/>
          <w:sz w:val="20"/>
          <w:lang w:val="ru"/>
        </w:rPr>
        <w:t>неисправностей»</w:t>
      </w:r>
      <w:r w:rsidR="00E46728" w:rsidRPr="00E46728">
        <w:rPr>
          <w:lang w:val="ru-RU"/>
        </w:rPr>
        <w:t xml:space="preserve"> </w:t>
      </w:r>
      <w:r w:rsidR="00E46728" w:rsidRPr="00E46728">
        <w:rPr>
          <w:b/>
          <w:spacing w:val="-1"/>
          <w:w w:val="105"/>
          <w:sz w:val="20"/>
          <w:lang w:val="ru-RU"/>
        </w:rPr>
        <w:t>(Fault Logs)</w:t>
      </w:r>
      <w:r w:rsidR="00D943D5">
        <w:rPr>
          <w:spacing w:val="-1"/>
          <w:w w:val="105"/>
          <w:sz w:val="20"/>
          <w:lang w:val="ru"/>
        </w:rPr>
        <w:t xml:space="preserve"> и </w:t>
      </w:r>
      <w:r w:rsidR="00D943D5">
        <w:rPr>
          <w:rFonts w:ascii="Arial"/>
          <w:b/>
          <w:spacing w:val="-1"/>
          <w:w w:val="105"/>
          <w:sz w:val="20"/>
          <w:lang w:val="ru"/>
        </w:rPr>
        <w:t>«Прочие</w:t>
      </w:r>
      <w:r w:rsidR="00D943D5">
        <w:rPr>
          <w:rFonts w:ascii="Arial"/>
          <w:b/>
          <w:spacing w:val="-1"/>
          <w:w w:val="105"/>
          <w:sz w:val="20"/>
          <w:lang w:val="ru"/>
        </w:rPr>
        <w:t xml:space="preserve"> </w:t>
      </w:r>
      <w:r w:rsidR="00D943D5">
        <w:rPr>
          <w:rFonts w:ascii="Arial"/>
          <w:b/>
          <w:spacing w:val="-1"/>
          <w:w w:val="105"/>
          <w:sz w:val="20"/>
          <w:lang w:val="ru"/>
        </w:rPr>
        <w:t>журналы»</w:t>
      </w:r>
      <w:r w:rsidR="00E46728" w:rsidRPr="00E46728">
        <w:rPr>
          <w:rFonts w:ascii="Arial"/>
          <w:b/>
          <w:spacing w:val="-1"/>
          <w:w w:val="105"/>
          <w:sz w:val="20"/>
          <w:lang w:val="ru-RU"/>
        </w:rPr>
        <w:t xml:space="preserve"> (Other Logs)</w:t>
      </w:r>
      <w:r w:rsidR="00D943D5">
        <w:rPr>
          <w:spacing w:val="-1"/>
          <w:w w:val="105"/>
          <w:sz w:val="20"/>
          <w:lang w:val="ru"/>
        </w:rPr>
        <w:t>.</w:t>
      </w:r>
    </w:p>
    <w:p w:rsidR="00235F19" w:rsidRPr="009A3625" w:rsidRDefault="00235F19" w:rsidP="00EB73D4">
      <w:pPr>
        <w:pStyle w:val="GvdeMetni"/>
        <w:ind w:right="591"/>
        <w:jc w:val="both"/>
        <w:rPr>
          <w:sz w:val="4"/>
          <w:lang w:val="ru-RU"/>
        </w:rPr>
      </w:pPr>
    </w:p>
    <w:p w:rsidR="00235F19" w:rsidRPr="009A3625" w:rsidRDefault="009A3625" w:rsidP="00EB73D4">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66144" behindDoc="0" locked="0" layoutInCell="1" allowOverlap="1">
                <wp:simplePos x="0" y="0"/>
                <wp:positionH relativeFrom="column">
                  <wp:posOffset>603250</wp:posOffset>
                </wp:positionH>
                <wp:positionV relativeFrom="paragraph">
                  <wp:posOffset>18940</wp:posOffset>
                </wp:positionV>
                <wp:extent cx="1296063" cy="270345"/>
                <wp:effectExtent l="0" t="0" r="18415" b="15875"/>
                <wp:wrapNone/>
                <wp:docPr id="1623" name="Надпись 1623"/>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54345D">
                            <w:pPr>
                              <w:rPr>
                                <w:b/>
                              </w:rPr>
                            </w:pPr>
                            <w:r w:rsidRPr="00B4276C">
                              <w:rPr>
                                <w:b/>
                                <w:lang w:val="ru"/>
                              </w:rPr>
                              <w:t>ПРИМЕЧАНИЕ</w:t>
                            </w:r>
                          </w:p>
                          <w:p w:rsidR="00583A31" w:rsidRPr="00B4276C" w:rsidRDefault="00583A31" w:rsidP="0054345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23" o:spid="_x0000_s1187" type="#_x0000_t202" style="position:absolute;left:0;text-align:left;margin-left:47.5pt;margin-top:1.5pt;width:102.05pt;height:21.3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" fillcolor="white [3201]" strokeweight="1pt">
                <v:textbox>
                  <w:txbxContent>
                    <w:p w:rsidR="00583A31" w:rsidRPr="00B4276C" w:rsidRDefault="00583A31" w:rsidP="0054345D">
                      <w:pPr>
                        <w:rPr>
                          <w:b/>
                        </w:rPr>
                      </w:pPr>
                      <w:r w:rsidRPr="00B4276C">
                        <w:rPr>
                          <w:b/>
                          <w:lang w:val="ru"/>
                        </w:rPr>
                        <w:t>ПРИМЕЧАНИЕ</w:t>
                      </w:r>
                    </w:p>
                    <w:p w:rsidR="00583A31" w:rsidRPr="00B4276C" w:rsidRDefault="00583A31" w:rsidP="0054345D">
                      <w:pPr>
                        <w:rPr>
                          <w:b/>
                          <w:caps/>
                          <w:lang w:val="ru-RU"/>
                        </w:rPr>
                      </w:pPr>
                    </w:p>
                  </w:txbxContent>
                </v:textbox>
              </v:shape>
            </w:pict>
          </mc:Fallback>
        </mc:AlternateContent>
      </w:r>
    </w:p>
    <w:p w:rsidR="0054345D" w:rsidRPr="009A3625" w:rsidRDefault="0054345D" w:rsidP="00EB73D4">
      <w:pPr>
        <w:pStyle w:val="GvdeMetni"/>
        <w:ind w:left="943" w:right="591"/>
        <w:jc w:val="both"/>
        <w:rPr>
          <w:lang w:val="ru-RU"/>
        </w:rPr>
      </w:pPr>
    </w:p>
    <w:p w:rsidR="00235F19" w:rsidRPr="009A3625" w:rsidRDefault="009A3625" w:rsidP="00EB73D4">
      <w:pPr>
        <w:pStyle w:val="ListeParagraf"/>
        <w:numPr>
          <w:ilvl w:val="2"/>
          <w:numId w:val="66"/>
        </w:numPr>
        <w:tabs>
          <w:tab w:val="left" w:pos="1267"/>
          <w:tab w:val="left" w:pos="1268"/>
        </w:tabs>
        <w:spacing w:before="76" w:line="237" w:lineRule="auto"/>
        <w:ind w:right="591"/>
        <w:jc w:val="both"/>
        <w:rPr>
          <w:sz w:val="21"/>
          <w:lang w:val="ru-RU"/>
        </w:rPr>
      </w:pPr>
      <w:r>
        <w:rPr>
          <w:w w:val="105"/>
          <w:sz w:val="21"/>
          <w:lang w:val="ru"/>
        </w:rPr>
        <w:t>При добавлении новых записей в заполненный журнал новые данные будут автоматически перезаписаны на старые данные.</w:t>
      </w:r>
    </w:p>
    <w:p w:rsidR="00235F19" w:rsidRPr="009A3625" w:rsidRDefault="009A3625" w:rsidP="00EB73D4">
      <w:pPr>
        <w:pStyle w:val="ListeParagraf"/>
        <w:numPr>
          <w:ilvl w:val="2"/>
          <w:numId w:val="66"/>
        </w:numPr>
        <w:tabs>
          <w:tab w:val="left" w:pos="1267"/>
          <w:tab w:val="left" w:pos="1268"/>
        </w:tabs>
        <w:spacing w:before="73" w:line="237" w:lineRule="auto"/>
        <w:ind w:left="1267" w:right="591"/>
        <w:jc w:val="both"/>
        <w:rPr>
          <w:sz w:val="21"/>
          <w:lang w:val="ru-RU"/>
        </w:rPr>
      </w:pPr>
      <w:r>
        <w:rPr>
          <w:w w:val="105"/>
          <w:sz w:val="21"/>
          <w:lang w:val="ru"/>
        </w:rPr>
        <w:t>Администратор может просматривать как свои рабочие журналы, так и рабочие журналы стандартных пользователей, а стандартные пользователи могут просматривать только свои рабочие журналы.</w:t>
      </w:r>
    </w:p>
    <w:p w:rsidR="00235F19" w:rsidRPr="009A3625" w:rsidRDefault="009A3625">
      <w:pPr>
        <w:pStyle w:val="ListeParagraf"/>
        <w:numPr>
          <w:ilvl w:val="2"/>
          <w:numId w:val="66"/>
        </w:numPr>
        <w:tabs>
          <w:tab w:val="left" w:pos="1267"/>
          <w:tab w:val="left" w:pos="1268"/>
        </w:tabs>
        <w:spacing w:before="70"/>
        <w:rPr>
          <w:sz w:val="21"/>
          <w:lang w:val="ru-RU"/>
        </w:rPr>
      </w:pPr>
      <w:r>
        <w:rPr>
          <w:noProof/>
          <w:lang w:val="ru-RU" w:eastAsia="ru-RU"/>
        </w:rPr>
        <mc:AlternateContent>
          <mc:Choice Requires="wps">
            <w:drawing>
              <wp:anchor distT="0" distB="0" distL="0" distR="0" simplePos="0" relativeHeight="251911168" behindDoc="1" locked="0" layoutInCell="1" allowOverlap="1">
                <wp:simplePos x="0" y="0"/>
                <wp:positionH relativeFrom="page">
                  <wp:posOffset>1205230</wp:posOffset>
                </wp:positionH>
                <wp:positionV relativeFrom="paragraph">
                  <wp:posOffset>229870</wp:posOffset>
                </wp:positionV>
                <wp:extent cx="5654040" cy="19050"/>
                <wp:effectExtent l="0" t="0" r="0" b="0"/>
                <wp:wrapTopAndBottom/>
                <wp:docPr id="91000084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41" o:spid="_x0000_s1914" style="width:445.2pt;height:1.5pt;margin-top:18.1pt;margin-left:94.9pt;mso-height-percent:0;mso-height-relative:page;mso-position-horizontal-relative:page;mso-width-percent:0;mso-width-relative:page;mso-wrap-distance-bottom:0;mso-wrap-distance-left:0;mso-wrap-distance-right:0;mso-wrap-distance-top:0;mso-wrap-style:square;position:absolute;v-text-anchor:top;visibility:visible;z-index:-250747904" fillcolor="black" stroked="f">
                <w10:wrap type="topAndBottom"/>
              </v:rect>
            </w:pict>
          </mc:Fallback>
        </mc:AlternateContent>
      </w:r>
      <w:r w:rsidR="00D943D5">
        <w:rPr>
          <w:spacing w:val="-1"/>
          <w:w w:val="110"/>
          <w:sz w:val="21"/>
          <w:lang w:val="ru"/>
        </w:rPr>
        <w:t>Записи в журналах хранятся до 5 лет.</w:t>
      </w:r>
    </w:p>
    <w:p w:rsidR="00235F19" w:rsidRPr="009A3625" w:rsidRDefault="00235F19">
      <w:pPr>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6"/>
        <w:rPr>
          <w:lang w:val="ru-RU"/>
        </w:rPr>
      </w:pPr>
    </w:p>
    <w:p w:rsidR="00235F19" w:rsidRDefault="009A3625">
      <w:pPr>
        <w:pStyle w:val="Balk3"/>
        <w:numPr>
          <w:ilvl w:val="2"/>
          <w:numId w:val="60"/>
        </w:numPr>
        <w:tabs>
          <w:tab w:val="left" w:pos="1119"/>
        </w:tabs>
        <w:spacing w:before="146"/>
      </w:pPr>
      <w:bookmarkStart w:id="152" w:name="_TOC_250032"/>
      <w:r>
        <w:rPr>
          <w:spacing w:val="-7"/>
          <w:lang w:val="ru"/>
        </w:rPr>
        <w:t xml:space="preserve">Все </w:t>
      </w:r>
      <w:bookmarkEnd w:id="152"/>
      <w:r>
        <w:rPr>
          <w:spacing w:val="-7"/>
          <w:lang w:val="ru"/>
        </w:rPr>
        <w:t>журналы</w:t>
      </w:r>
    </w:p>
    <w:p w:rsidR="00235F19" w:rsidRPr="009A3625" w:rsidRDefault="009A3625" w:rsidP="00EB73D4">
      <w:pPr>
        <w:pStyle w:val="ListeParagraf"/>
        <w:numPr>
          <w:ilvl w:val="3"/>
          <w:numId w:val="60"/>
        </w:numPr>
        <w:tabs>
          <w:tab w:val="left" w:pos="1268"/>
        </w:tabs>
        <w:spacing w:before="192"/>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sidR="009D48D6" w:rsidRPr="009D48D6">
        <w:rPr>
          <w:rFonts w:ascii="Arial"/>
          <w:b/>
          <w:w w:val="105"/>
          <w:sz w:val="20"/>
          <w:lang w:val="ru-RU"/>
        </w:rPr>
        <w:t xml:space="preserve"> </w:t>
      </w:r>
      <w:r w:rsidR="009D48D6" w:rsidRPr="009D48D6">
        <w:rPr>
          <w:b/>
          <w:w w:val="105"/>
          <w:sz w:val="20"/>
          <w:szCs w:val="20"/>
          <w:lang w:val="ru-RU"/>
        </w:rPr>
        <w:t>(</w:t>
      </w:r>
      <w:r w:rsidR="009D48D6" w:rsidRPr="009D48D6">
        <w:rPr>
          <w:b/>
          <w:sz w:val="20"/>
          <w:szCs w:val="20"/>
        </w:rPr>
        <w:t>Service</w:t>
      </w:r>
      <w:r w:rsidR="009D48D6" w:rsidRPr="009D48D6">
        <w:rPr>
          <w:b/>
          <w:sz w:val="20"/>
          <w:szCs w:val="20"/>
          <w:lang w:val="ru-RU"/>
        </w:rPr>
        <w:t>)</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9A3625" w:rsidRDefault="009A3625" w:rsidP="00EB73D4">
      <w:pPr>
        <w:pStyle w:val="ListeParagraf"/>
        <w:numPr>
          <w:ilvl w:val="3"/>
          <w:numId w:val="60"/>
        </w:numPr>
        <w:tabs>
          <w:tab w:val="left" w:pos="1268"/>
        </w:tabs>
        <w:spacing w:before="116"/>
        <w:ind w:right="591"/>
        <w:jc w:val="both"/>
        <w:rPr>
          <w:sz w:val="20"/>
          <w:lang w:val="ru-RU"/>
        </w:rPr>
      </w:pPr>
      <w:r>
        <w:rPr>
          <w:spacing w:val="-2"/>
          <w:w w:val="105"/>
          <w:sz w:val="20"/>
          <w:lang w:val="ru"/>
        </w:rPr>
        <w:t xml:space="preserve">Нажмите кнопку </w:t>
      </w:r>
      <w:r>
        <w:rPr>
          <w:rFonts w:ascii="Arial"/>
          <w:b/>
          <w:spacing w:val="-2"/>
          <w:w w:val="105"/>
          <w:sz w:val="20"/>
          <w:lang w:val="ru"/>
        </w:rPr>
        <w:t>«Все</w:t>
      </w:r>
      <w:r>
        <w:rPr>
          <w:rFonts w:ascii="Arial"/>
          <w:b/>
          <w:spacing w:val="-2"/>
          <w:w w:val="105"/>
          <w:sz w:val="20"/>
          <w:lang w:val="ru"/>
        </w:rPr>
        <w:t xml:space="preserve"> </w:t>
      </w:r>
      <w:r>
        <w:rPr>
          <w:rFonts w:ascii="Arial"/>
          <w:b/>
          <w:spacing w:val="-2"/>
          <w:w w:val="105"/>
          <w:sz w:val="20"/>
          <w:lang w:val="ru"/>
        </w:rPr>
        <w:t>журналы»</w:t>
      </w:r>
      <w:r w:rsidR="00952558" w:rsidRPr="00952558">
        <w:rPr>
          <w:rFonts w:ascii="Arial"/>
          <w:b/>
          <w:spacing w:val="-2"/>
          <w:w w:val="105"/>
          <w:sz w:val="20"/>
          <w:lang w:val="ru-RU"/>
        </w:rPr>
        <w:t xml:space="preserve"> </w:t>
      </w:r>
      <w:r w:rsidR="00952558" w:rsidRPr="009D48D6">
        <w:rPr>
          <w:b/>
          <w:w w:val="105"/>
          <w:sz w:val="20"/>
          <w:szCs w:val="20"/>
          <w:lang w:val="ru-RU"/>
        </w:rPr>
        <w:t>(All Logs)</w:t>
      </w:r>
      <w:r>
        <w:rPr>
          <w:spacing w:val="-2"/>
          <w:w w:val="105"/>
          <w:sz w:val="20"/>
          <w:lang w:val="ru"/>
        </w:rPr>
        <w:t xml:space="preserve"> во вкладке </w:t>
      </w:r>
      <w:r>
        <w:rPr>
          <w:rFonts w:ascii="Arial"/>
          <w:b/>
          <w:spacing w:val="-1"/>
          <w:w w:val="105"/>
          <w:sz w:val="20"/>
          <w:lang w:val="ru"/>
        </w:rPr>
        <w:t>«Журнал»</w:t>
      </w:r>
      <w:r w:rsidR="00952558" w:rsidRPr="00952558">
        <w:rPr>
          <w:rFonts w:ascii="Arial"/>
          <w:b/>
          <w:spacing w:val="-1"/>
          <w:w w:val="105"/>
          <w:sz w:val="20"/>
          <w:lang w:val="ru-RU"/>
        </w:rPr>
        <w:t xml:space="preserve"> </w:t>
      </w:r>
      <w:r w:rsidR="00952558" w:rsidRPr="009D48D6">
        <w:rPr>
          <w:b/>
          <w:w w:val="105"/>
          <w:sz w:val="20"/>
          <w:szCs w:val="20"/>
          <w:lang w:val="ru-RU"/>
        </w:rPr>
        <w:t>(Log)</w:t>
      </w:r>
      <w:r>
        <w:rPr>
          <w:spacing w:val="-2"/>
          <w:w w:val="105"/>
          <w:sz w:val="20"/>
          <w:lang w:val="ru"/>
        </w:rPr>
        <w:t>.</w:t>
      </w:r>
    </w:p>
    <w:p w:rsidR="00235F19" w:rsidRPr="009A3625" w:rsidRDefault="009A3625" w:rsidP="00EB73D4">
      <w:pPr>
        <w:pStyle w:val="GvdeMetni"/>
        <w:spacing w:before="125"/>
        <w:ind w:left="1267" w:right="591"/>
        <w:jc w:val="both"/>
        <w:rPr>
          <w:lang w:val="ru-RU"/>
        </w:rPr>
      </w:pPr>
      <w:r>
        <w:rPr>
          <w:spacing w:val="-1"/>
          <w:w w:val="110"/>
          <w:lang w:val="ru"/>
        </w:rPr>
        <w:t>Вы можете просмотреть все журналы (доступные пользователям с соответствующим уровнем доступа).</w:t>
      </w:r>
    </w:p>
    <w:p w:rsidR="00235F19" w:rsidRDefault="009A3625" w:rsidP="00EB73D4">
      <w:pPr>
        <w:spacing w:before="138"/>
        <w:ind w:left="1268" w:right="591"/>
        <w:jc w:val="both"/>
        <w:rPr>
          <w:rFonts w:ascii="Arial"/>
          <w:b/>
          <w:sz w:val="18"/>
        </w:rPr>
      </w:pPr>
      <w:r>
        <w:rPr>
          <w:noProof/>
          <w:lang w:val="ru-RU" w:eastAsia="ru-RU"/>
        </w:rPr>
        <w:drawing>
          <wp:anchor distT="0" distB="0" distL="0" distR="0" simplePos="0" relativeHeight="252322816" behindDoc="0" locked="0" layoutInCell="1" allowOverlap="1">
            <wp:simplePos x="0" y="0"/>
            <wp:positionH relativeFrom="page">
              <wp:posOffset>1440180</wp:posOffset>
            </wp:positionH>
            <wp:positionV relativeFrom="paragraph">
              <wp:posOffset>251233</wp:posOffset>
            </wp:positionV>
            <wp:extent cx="3699787" cy="2613660"/>
            <wp:effectExtent l="0" t="0" r="0" b="0"/>
            <wp:wrapTopAndBottom/>
            <wp:docPr id="761" name="image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image339.png"/>
                    <pic:cNvPicPr/>
                  </pic:nvPicPr>
                  <pic:blipFill>
                    <a:blip r:embed="rId303" cstate="print"/>
                    <a:stretch>
                      <a:fillRect/>
                    </a:stretch>
                  </pic:blipFill>
                  <pic:spPr>
                    <a:xfrm>
                      <a:off x="0" y="0"/>
                      <a:ext cx="3699787" cy="2613660"/>
                    </a:xfrm>
                    <a:prstGeom prst="rect">
                      <a:avLst/>
                    </a:prstGeom>
                  </pic:spPr>
                </pic:pic>
              </a:graphicData>
            </a:graphic>
          </wp:anchor>
        </w:drawing>
      </w:r>
      <w:r>
        <w:rPr>
          <w:rFonts w:ascii="Arial"/>
          <w:b/>
          <w:sz w:val="18"/>
          <w:lang w:val="ru"/>
        </w:rPr>
        <w:t>Рисунок</w:t>
      </w:r>
      <w:r>
        <w:rPr>
          <w:rFonts w:ascii="Arial"/>
          <w:b/>
          <w:sz w:val="18"/>
          <w:lang w:val="ru"/>
        </w:rPr>
        <w:t xml:space="preserve"> 12-7 </w:t>
      </w:r>
      <w:r>
        <w:rPr>
          <w:rFonts w:ascii="Arial"/>
          <w:b/>
          <w:sz w:val="18"/>
          <w:lang w:val="ru"/>
        </w:rPr>
        <w:t>Все</w:t>
      </w:r>
      <w:r>
        <w:rPr>
          <w:rFonts w:ascii="Arial"/>
          <w:b/>
          <w:sz w:val="18"/>
          <w:lang w:val="ru"/>
        </w:rPr>
        <w:t xml:space="preserve"> </w:t>
      </w:r>
      <w:r>
        <w:rPr>
          <w:rFonts w:ascii="Arial"/>
          <w:b/>
          <w:sz w:val="18"/>
          <w:lang w:val="ru"/>
        </w:rPr>
        <w:t>журналы</w:t>
      </w:r>
    </w:p>
    <w:p w:rsidR="00235F19" w:rsidRDefault="00235F19" w:rsidP="00EB73D4">
      <w:pPr>
        <w:pStyle w:val="GvdeMetni"/>
        <w:spacing w:before="7"/>
        <w:ind w:right="591"/>
        <w:jc w:val="both"/>
        <w:rPr>
          <w:rFonts w:ascii="Arial"/>
          <w:b/>
        </w:rPr>
      </w:pPr>
    </w:p>
    <w:p w:rsidR="00235F19" w:rsidRPr="009A3625" w:rsidRDefault="009A3625" w:rsidP="00EB73D4">
      <w:pPr>
        <w:pStyle w:val="ListeParagraf"/>
        <w:numPr>
          <w:ilvl w:val="3"/>
          <w:numId w:val="60"/>
        </w:numPr>
        <w:tabs>
          <w:tab w:val="left" w:pos="1268"/>
        </w:tabs>
        <w:spacing w:line="285" w:lineRule="auto"/>
        <w:ind w:left="1267" w:right="591"/>
        <w:jc w:val="both"/>
        <w:rPr>
          <w:sz w:val="20"/>
          <w:lang w:val="ru-RU"/>
        </w:rPr>
      </w:pPr>
      <w:r>
        <w:rPr>
          <w:spacing w:val="-1"/>
          <w:w w:val="110"/>
          <w:sz w:val="20"/>
          <w:lang w:val="ru"/>
        </w:rPr>
        <w:t>В двух текстовых полях выберите даты, чтобы просмотреть все журналы за выбранный период времени, в том числе рабочий журнал, данные о журнале и данные оператора.</w:t>
      </w:r>
    </w:p>
    <w:p w:rsidR="00235F19" w:rsidRDefault="009A3625" w:rsidP="00EB73D4">
      <w:pPr>
        <w:pStyle w:val="Balk3"/>
        <w:numPr>
          <w:ilvl w:val="2"/>
          <w:numId w:val="60"/>
        </w:numPr>
        <w:tabs>
          <w:tab w:val="left" w:pos="1167"/>
        </w:tabs>
        <w:ind w:left="1166" w:right="591" w:hanging="1033"/>
        <w:jc w:val="both"/>
      </w:pPr>
      <w:bookmarkStart w:id="153" w:name="_TOC_250031"/>
      <w:r>
        <w:rPr>
          <w:lang w:val="ru"/>
        </w:rPr>
        <w:t xml:space="preserve">Журналы </w:t>
      </w:r>
      <w:bookmarkEnd w:id="153"/>
      <w:r>
        <w:rPr>
          <w:lang w:val="ru"/>
        </w:rPr>
        <w:t>параметров</w:t>
      </w:r>
    </w:p>
    <w:p w:rsidR="00235F19" w:rsidRPr="009A3625" w:rsidRDefault="009A3625" w:rsidP="00EB73D4">
      <w:pPr>
        <w:pStyle w:val="ListeParagraf"/>
        <w:numPr>
          <w:ilvl w:val="3"/>
          <w:numId w:val="60"/>
        </w:numPr>
        <w:tabs>
          <w:tab w:val="left" w:pos="1268"/>
        </w:tabs>
        <w:spacing w:before="193"/>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9A3625" w:rsidRDefault="009A3625" w:rsidP="00EB73D4">
      <w:pPr>
        <w:pStyle w:val="ListeParagraf"/>
        <w:numPr>
          <w:ilvl w:val="3"/>
          <w:numId w:val="60"/>
        </w:numPr>
        <w:tabs>
          <w:tab w:val="left" w:pos="1268"/>
        </w:tabs>
        <w:spacing w:before="116"/>
        <w:ind w:right="591"/>
        <w:jc w:val="both"/>
        <w:rPr>
          <w:sz w:val="20"/>
          <w:lang w:val="ru-RU"/>
        </w:rPr>
      </w:pPr>
      <w:r>
        <w:rPr>
          <w:w w:val="105"/>
          <w:sz w:val="20"/>
          <w:lang w:val="ru"/>
        </w:rPr>
        <w:t xml:space="preserve">Нажмите на кнопку </w:t>
      </w:r>
      <w:r>
        <w:rPr>
          <w:rFonts w:ascii="Arial"/>
          <w:b/>
          <w:w w:val="105"/>
          <w:sz w:val="20"/>
          <w:lang w:val="ru"/>
        </w:rPr>
        <w:t>«Заданные</w:t>
      </w:r>
      <w:r>
        <w:rPr>
          <w:rFonts w:ascii="Arial"/>
          <w:b/>
          <w:w w:val="105"/>
          <w:sz w:val="20"/>
          <w:lang w:val="ru"/>
        </w:rPr>
        <w:t xml:space="preserve"> </w:t>
      </w:r>
      <w:r>
        <w:rPr>
          <w:rFonts w:ascii="Arial"/>
          <w:b/>
          <w:w w:val="105"/>
          <w:sz w:val="20"/>
          <w:lang w:val="ru"/>
        </w:rPr>
        <w:t>параметры»</w:t>
      </w:r>
      <w:r w:rsidR="00952558" w:rsidRPr="00952558">
        <w:rPr>
          <w:rFonts w:ascii="Arial"/>
          <w:b/>
          <w:w w:val="105"/>
          <w:sz w:val="20"/>
          <w:lang w:val="ru-RU"/>
        </w:rPr>
        <w:t xml:space="preserve"> </w:t>
      </w:r>
      <w:r w:rsidR="00952558" w:rsidRPr="009D48D6">
        <w:rPr>
          <w:b/>
          <w:w w:val="105"/>
          <w:sz w:val="20"/>
          <w:szCs w:val="20"/>
          <w:lang w:val="ru-RU"/>
        </w:rPr>
        <w:t>(Set Paras)</w:t>
      </w:r>
      <w:r>
        <w:rPr>
          <w:w w:val="105"/>
          <w:sz w:val="20"/>
          <w:lang w:val="ru"/>
        </w:rPr>
        <w:t xml:space="preserve"> во вкладке </w:t>
      </w:r>
      <w:r>
        <w:rPr>
          <w:rFonts w:ascii="Arial"/>
          <w:b/>
          <w:w w:val="105"/>
          <w:sz w:val="20"/>
          <w:lang w:val="ru"/>
        </w:rPr>
        <w:t>«Журнал»</w:t>
      </w:r>
      <w:r>
        <w:rPr>
          <w:w w:val="105"/>
          <w:sz w:val="20"/>
          <w:lang w:val="ru"/>
        </w:rPr>
        <w:t>.</w:t>
      </w:r>
    </w:p>
    <w:p w:rsidR="00235F19" w:rsidRPr="009A3625" w:rsidRDefault="009A3625" w:rsidP="00EB73D4">
      <w:pPr>
        <w:pStyle w:val="GvdeMetni"/>
        <w:spacing w:before="124" w:line="285" w:lineRule="auto"/>
        <w:ind w:left="1268" w:right="591"/>
        <w:jc w:val="both"/>
        <w:rPr>
          <w:lang w:val="ru-RU"/>
        </w:rPr>
      </w:pPr>
      <w:r>
        <w:rPr>
          <w:spacing w:val="-1"/>
          <w:w w:val="110"/>
          <w:lang w:val="ru"/>
        </w:rPr>
        <w:t>Вы можете просмотреть журналы параметров (доступные для пользователей с соответствующим уровнем доступа) за указанный диапазон дат.</w:t>
      </w:r>
    </w:p>
    <w:p w:rsidR="00235F19" w:rsidRDefault="009A3625">
      <w:pPr>
        <w:spacing w:before="92"/>
        <w:ind w:left="1268"/>
        <w:rPr>
          <w:rFonts w:ascii="Arial"/>
          <w:b/>
          <w:sz w:val="18"/>
        </w:rPr>
      </w:pPr>
      <w:r>
        <w:rPr>
          <w:noProof/>
          <w:lang w:val="ru-RU" w:eastAsia="ru-RU"/>
        </w:rPr>
        <w:drawing>
          <wp:anchor distT="0" distB="0" distL="0" distR="0" simplePos="0" relativeHeight="252323840" behindDoc="0" locked="0" layoutInCell="1" allowOverlap="1">
            <wp:simplePos x="0" y="0"/>
            <wp:positionH relativeFrom="page">
              <wp:posOffset>1580515</wp:posOffset>
            </wp:positionH>
            <wp:positionV relativeFrom="paragraph">
              <wp:posOffset>220980</wp:posOffset>
            </wp:positionV>
            <wp:extent cx="3377565" cy="2529840"/>
            <wp:effectExtent l="0" t="0" r="0" b="3810"/>
            <wp:wrapTopAndBottom/>
            <wp:docPr id="763" name="image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340.png"/>
                    <pic:cNvPicPr/>
                  </pic:nvPicPr>
                  <pic:blipFill>
                    <a:blip r:embed="rId304" cstate="print"/>
                    <a:stretch>
                      <a:fillRect/>
                    </a:stretch>
                  </pic:blipFill>
                  <pic:spPr>
                    <a:xfrm>
                      <a:off x="0" y="0"/>
                      <a:ext cx="3377565" cy="2529840"/>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12-8 </w:t>
      </w:r>
      <w:r>
        <w:rPr>
          <w:rFonts w:ascii="Arial"/>
          <w:b/>
          <w:sz w:val="18"/>
          <w:lang w:val="ru"/>
        </w:rPr>
        <w:t>Журналы</w:t>
      </w:r>
      <w:r>
        <w:rPr>
          <w:rFonts w:ascii="Arial"/>
          <w:b/>
          <w:sz w:val="18"/>
          <w:lang w:val="ru"/>
        </w:rPr>
        <w:t xml:space="preserve"> </w:t>
      </w:r>
      <w:r>
        <w:rPr>
          <w:rFonts w:ascii="Arial"/>
          <w:b/>
          <w:sz w:val="18"/>
          <w:lang w:val="ru"/>
        </w:rPr>
        <w:t>параметров</w:t>
      </w:r>
    </w:p>
    <w:p w:rsidR="00235F19" w:rsidRDefault="00235F19">
      <w:pPr>
        <w:rPr>
          <w:rFonts w:ascii="Arial"/>
          <w:sz w:val="18"/>
        </w:rPr>
        <w:sectPr w:rsidR="00235F19">
          <w:pgSz w:w="11910" w:h="16840"/>
          <w:pgMar w:top="1200" w:right="680" w:bottom="840" w:left="1000" w:header="753" w:footer="647" w:gutter="0"/>
          <w:cols w:space="720"/>
        </w:sectPr>
      </w:pPr>
    </w:p>
    <w:p w:rsidR="00235F19" w:rsidRDefault="00235F19">
      <w:pPr>
        <w:pStyle w:val="GvdeMetni"/>
        <w:spacing w:before="10"/>
        <w:rPr>
          <w:rFonts w:ascii="Arial"/>
          <w:b/>
          <w:sz w:val="24"/>
        </w:rPr>
      </w:pPr>
    </w:p>
    <w:p w:rsidR="00235F19" w:rsidRPr="009A3625" w:rsidRDefault="009A3625" w:rsidP="00EB73D4">
      <w:pPr>
        <w:pStyle w:val="ListeParagraf"/>
        <w:numPr>
          <w:ilvl w:val="3"/>
          <w:numId w:val="60"/>
        </w:numPr>
        <w:tabs>
          <w:tab w:val="left" w:pos="1268"/>
        </w:tabs>
        <w:spacing w:before="93" w:line="285" w:lineRule="auto"/>
        <w:ind w:left="1267" w:right="591"/>
        <w:jc w:val="both"/>
        <w:rPr>
          <w:sz w:val="20"/>
          <w:lang w:val="ru-RU"/>
        </w:rPr>
      </w:pPr>
      <w:r>
        <w:rPr>
          <w:spacing w:val="-1"/>
          <w:w w:val="110"/>
          <w:sz w:val="20"/>
          <w:lang w:val="ru"/>
        </w:rPr>
        <w:t>В двух текстовых полях выберите даты, чтобы просмотреть все журналы параметров за выбранный период времени, в том числе дату и время изменения параметров, сводную информацию об их изменении и данные оператора.</w:t>
      </w:r>
    </w:p>
    <w:p w:rsidR="00235F19" w:rsidRPr="009A3625" w:rsidRDefault="00235F19" w:rsidP="00EB73D4">
      <w:pPr>
        <w:pStyle w:val="GvdeMetni"/>
        <w:spacing w:before="4"/>
        <w:ind w:right="591"/>
        <w:jc w:val="both"/>
        <w:rPr>
          <w:sz w:val="34"/>
          <w:lang w:val="ru-RU"/>
        </w:rPr>
      </w:pPr>
    </w:p>
    <w:p w:rsidR="00235F19" w:rsidRDefault="009A3625" w:rsidP="00EB73D4">
      <w:pPr>
        <w:pStyle w:val="Balk3"/>
        <w:numPr>
          <w:ilvl w:val="2"/>
          <w:numId w:val="60"/>
        </w:numPr>
        <w:tabs>
          <w:tab w:val="left" w:pos="1175"/>
        </w:tabs>
        <w:ind w:left="1174" w:right="591" w:hanging="1041"/>
        <w:jc w:val="both"/>
      </w:pPr>
      <w:bookmarkStart w:id="154" w:name="_TOC_250030"/>
      <w:r>
        <w:rPr>
          <w:spacing w:val="-3"/>
          <w:lang w:val="ru"/>
        </w:rPr>
        <w:t xml:space="preserve">Журналы </w:t>
      </w:r>
      <w:bookmarkEnd w:id="154"/>
      <w:r>
        <w:rPr>
          <w:spacing w:val="-3"/>
          <w:lang w:val="ru"/>
        </w:rPr>
        <w:t>неисправностей</w:t>
      </w:r>
    </w:p>
    <w:p w:rsidR="00235F19" w:rsidRPr="009A3625" w:rsidRDefault="009A3625" w:rsidP="00EB73D4">
      <w:pPr>
        <w:pStyle w:val="ListeParagraf"/>
        <w:numPr>
          <w:ilvl w:val="3"/>
          <w:numId w:val="60"/>
        </w:numPr>
        <w:tabs>
          <w:tab w:val="left" w:pos="1268"/>
        </w:tabs>
        <w:spacing w:before="191"/>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sidR="00373C6D" w:rsidRPr="00373C6D">
        <w:rPr>
          <w:rFonts w:ascii="Arial"/>
          <w:b/>
          <w:w w:val="105"/>
          <w:sz w:val="20"/>
          <w:lang w:val="ru-RU"/>
        </w:rPr>
        <w:t xml:space="preserve"> </w:t>
      </w:r>
      <w:r w:rsidR="00373C6D" w:rsidRPr="009D48D6">
        <w:rPr>
          <w:b/>
          <w:w w:val="105"/>
          <w:sz w:val="20"/>
          <w:szCs w:val="20"/>
          <w:lang w:val="ru-RU"/>
        </w:rPr>
        <w:t>(</w:t>
      </w:r>
      <w:r w:rsidR="00373C6D" w:rsidRPr="009D48D6">
        <w:rPr>
          <w:b/>
          <w:sz w:val="20"/>
          <w:szCs w:val="20"/>
        </w:rPr>
        <w:t>Service</w:t>
      </w:r>
      <w:r w:rsidR="00373C6D" w:rsidRPr="009D48D6">
        <w:rPr>
          <w:b/>
          <w:sz w:val="20"/>
          <w:szCs w:val="20"/>
          <w:lang w:val="ru-RU"/>
        </w:rPr>
        <w:t>)</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9A3625" w:rsidRDefault="009A3625" w:rsidP="00EB73D4">
      <w:pPr>
        <w:pStyle w:val="ListeParagraf"/>
        <w:numPr>
          <w:ilvl w:val="3"/>
          <w:numId w:val="60"/>
        </w:numPr>
        <w:tabs>
          <w:tab w:val="left" w:pos="1268"/>
        </w:tabs>
        <w:spacing w:before="116"/>
        <w:ind w:right="591"/>
        <w:jc w:val="both"/>
        <w:rPr>
          <w:sz w:val="20"/>
          <w:lang w:val="ru-RU"/>
        </w:rPr>
      </w:pPr>
      <w:r>
        <w:rPr>
          <w:spacing w:val="-2"/>
          <w:w w:val="105"/>
          <w:sz w:val="20"/>
          <w:lang w:val="ru"/>
        </w:rPr>
        <w:t xml:space="preserve">Нажмите кнопку </w:t>
      </w:r>
      <w:r>
        <w:rPr>
          <w:rFonts w:ascii="Arial"/>
          <w:b/>
          <w:spacing w:val="-2"/>
          <w:w w:val="105"/>
          <w:sz w:val="20"/>
          <w:lang w:val="ru"/>
        </w:rPr>
        <w:t>«Журналы</w:t>
      </w:r>
      <w:r>
        <w:rPr>
          <w:rFonts w:ascii="Arial"/>
          <w:b/>
          <w:spacing w:val="-2"/>
          <w:w w:val="105"/>
          <w:sz w:val="20"/>
          <w:lang w:val="ru"/>
        </w:rPr>
        <w:t xml:space="preserve"> </w:t>
      </w:r>
      <w:r>
        <w:rPr>
          <w:rFonts w:ascii="Arial"/>
          <w:b/>
          <w:spacing w:val="-2"/>
          <w:w w:val="105"/>
          <w:sz w:val="20"/>
          <w:lang w:val="ru"/>
        </w:rPr>
        <w:t>неисправностей»</w:t>
      </w:r>
      <w:r w:rsidR="00952558" w:rsidRPr="00952558">
        <w:rPr>
          <w:rFonts w:ascii="Arial"/>
          <w:b/>
          <w:spacing w:val="-2"/>
          <w:w w:val="105"/>
          <w:sz w:val="20"/>
          <w:lang w:val="ru-RU"/>
        </w:rPr>
        <w:t xml:space="preserve"> </w:t>
      </w:r>
      <w:r w:rsidR="00952558" w:rsidRPr="00373C6D">
        <w:rPr>
          <w:b/>
          <w:sz w:val="20"/>
          <w:szCs w:val="20"/>
          <w:lang w:val="ru-RU"/>
        </w:rPr>
        <w:t>(</w:t>
      </w:r>
      <w:r w:rsidR="00952558" w:rsidRPr="00373C6D">
        <w:rPr>
          <w:b/>
          <w:sz w:val="20"/>
          <w:szCs w:val="20"/>
        </w:rPr>
        <w:t>Fault</w:t>
      </w:r>
      <w:r w:rsidR="00952558" w:rsidRPr="00373C6D">
        <w:rPr>
          <w:b/>
          <w:sz w:val="20"/>
          <w:szCs w:val="20"/>
          <w:lang w:val="ru-RU"/>
        </w:rPr>
        <w:t xml:space="preserve"> </w:t>
      </w:r>
      <w:r w:rsidR="00952558" w:rsidRPr="00373C6D">
        <w:rPr>
          <w:b/>
          <w:sz w:val="20"/>
          <w:szCs w:val="20"/>
        </w:rPr>
        <w:t>Logs</w:t>
      </w:r>
      <w:r w:rsidR="00952558" w:rsidRPr="00373C6D">
        <w:rPr>
          <w:b/>
          <w:sz w:val="20"/>
          <w:szCs w:val="20"/>
          <w:lang w:val="ru-RU"/>
        </w:rPr>
        <w:t>)</w:t>
      </w:r>
      <w:r>
        <w:rPr>
          <w:spacing w:val="-2"/>
          <w:w w:val="105"/>
          <w:sz w:val="20"/>
          <w:lang w:val="ru"/>
        </w:rPr>
        <w:t xml:space="preserve"> во вкладке </w:t>
      </w:r>
      <w:r>
        <w:rPr>
          <w:rFonts w:ascii="Arial"/>
          <w:b/>
          <w:spacing w:val="-1"/>
          <w:w w:val="105"/>
          <w:sz w:val="20"/>
          <w:lang w:val="ru"/>
        </w:rPr>
        <w:t>«Журнал»</w:t>
      </w:r>
      <w:r w:rsidR="00373C6D" w:rsidRPr="00373C6D">
        <w:rPr>
          <w:rFonts w:ascii="Arial"/>
          <w:b/>
          <w:spacing w:val="-1"/>
          <w:w w:val="105"/>
          <w:sz w:val="20"/>
          <w:lang w:val="ru-RU"/>
        </w:rPr>
        <w:t xml:space="preserve"> </w:t>
      </w:r>
      <w:r w:rsidR="00373C6D" w:rsidRPr="009D48D6">
        <w:rPr>
          <w:b/>
          <w:w w:val="105"/>
          <w:sz w:val="20"/>
          <w:szCs w:val="20"/>
          <w:lang w:val="ru-RU"/>
        </w:rPr>
        <w:t>(Log)</w:t>
      </w:r>
      <w:r>
        <w:rPr>
          <w:spacing w:val="-2"/>
          <w:w w:val="105"/>
          <w:sz w:val="20"/>
          <w:lang w:val="ru"/>
        </w:rPr>
        <w:t>.</w:t>
      </w:r>
    </w:p>
    <w:p w:rsidR="00235F19" w:rsidRPr="009A3625" w:rsidRDefault="009A3625" w:rsidP="00EB73D4">
      <w:pPr>
        <w:pStyle w:val="GvdeMetni"/>
        <w:spacing w:before="125" w:line="283" w:lineRule="auto"/>
        <w:ind w:left="1267" w:right="591"/>
        <w:jc w:val="both"/>
        <w:rPr>
          <w:lang w:val="ru-RU"/>
        </w:rPr>
      </w:pPr>
      <w:r>
        <w:rPr>
          <w:w w:val="110"/>
          <w:lang w:val="ru"/>
        </w:rPr>
        <w:t>Вы можете просмотреть все журналы (доступные для пользователей с соответствующим уровнем доступа) за указанный диапазон дат.</w:t>
      </w:r>
    </w:p>
    <w:p w:rsidR="00235F19" w:rsidRDefault="009A3625" w:rsidP="00EB73D4">
      <w:pPr>
        <w:spacing w:before="96"/>
        <w:ind w:left="1268" w:right="591"/>
        <w:jc w:val="both"/>
        <w:rPr>
          <w:rFonts w:ascii="Arial"/>
          <w:b/>
          <w:sz w:val="18"/>
        </w:rPr>
      </w:pPr>
      <w:r>
        <w:rPr>
          <w:noProof/>
          <w:lang w:val="ru-RU" w:eastAsia="ru-RU"/>
        </w:rPr>
        <w:drawing>
          <wp:anchor distT="0" distB="0" distL="0" distR="0" simplePos="0" relativeHeight="252324864" behindDoc="0" locked="0" layoutInCell="1" allowOverlap="1">
            <wp:simplePos x="0" y="0"/>
            <wp:positionH relativeFrom="page">
              <wp:posOffset>1724025</wp:posOffset>
            </wp:positionH>
            <wp:positionV relativeFrom="paragraph">
              <wp:posOffset>225426</wp:posOffset>
            </wp:positionV>
            <wp:extent cx="3538220" cy="2652608"/>
            <wp:effectExtent l="0" t="0" r="5080" b="0"/>
            <wp:wrapTopAndBottom/>
            <wp:docPr id="765" name="image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341.png"/>
                    <pic:cNvPicPr/>
                  </pic:nvPicPr>
                  <pic:blipFill>
                    <a:blip r:embed="rId305" cstate="print"/>
                    <a:stretch>
                      <a:fillRect/>
                    </a:stretch>
                  </pic:blipFill>
                  <pic:spPr>
                    <a:xfrm>
                      <a:off x="0" y="0"/>
                      <a:ext cx="3538917" cy="2653130"/>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12-9 </w:t>
      </w:r>
      <w:r>
        <w:rPr>
          <w:rFonts w:ascii="Arial"/>
          <w:b/>
          <w:sz w:val="18"/>
          <w:lang w:val="ru"/>
        </w:rPr>
        <w:t>Журналы</w:t>
      </w:r>
      <w:r>
        <w:rPr>
          <w:rFonts w:ascii="Arial"/>
          <w:b/>
          <w:sz w:val="18"/>
          <w:lang w:val="ru"/>
        </w:rPr>
        <w:t xml:space="preserve"> </w:t>
      </w:r>
      <w:r>
        <w:rPr>
          <w:rFonts w:ascii="Arial"/>
          <w:b/>
          <w:sz w:val="18"/>
          <w:lang w:val="ru"/>
        </w:rPr>
        <w:t>неисправностей</w:t>
      </w:r>
    </w:p>
    <w:p w:rsidR="00235F19" w:rsidRPr="009A3625" w:rsidRDefault="009A3625" w:rsidP="00EB73D4">
      <w:pPr>
        <w:pStyle w:val="ListeParagraf"/>
        <w:numPr>
          <w:ilvl w:val="3"/>
          <w:numId w:val="60"/>
        </w:numPr>
        <w:tabs>
          <w:tab w:val="left" w:pos="1268"/>
        </w:tabs>
        <w:spacing w:before="202" w:line="285" w:lineRule="auto"/>
        <w:ind w:left="1267" w:right="591"/>
        <w:jc w:val="both"/>
        <w:rPr>
          <w:sz w:val="20"/>
          <w:lang w:val="ru-RU"/>
        </w:rPr>
      </w:pPr>
      <w:r>
        <w:rPr>
          <w:w w:val="105"/>
          <w:sz w:val="20"/>
          <w:lang w:val="ru"/>
        </w:rPr>
        <w:t>В двух текстовых полях выберите даты, чтобы просмотреть журналы неисправностей за выбранный период времени, в том числе дату и время появления неисправности, описание неисправности и данные оператора.</w:t>
      </w:r>
    </w:p>
    <w:p w:rsidR="00235F19" w:rsidRPr="009A3625" w:rsidRDefault="00235F19" w:rsidP="00EB73D4">
      <w:pPr>
        <w:pStyle w:val="GvdeMetni"/>
        <w:spacing w:before="2"/>
        <w:ind w:right="591"/>
        <w:jc w:val="both"/>
        <w:rPr>
          <w:sz w:val="34"/>
          <w:lang w:val="ru-RU"/>
        </w:rPr>
      </w:pPr>
    </w:p>
    <w:p w:rsidR="00235F19" w:rsidRDefault="009A3625" w:rsidP="00EB73D4">
      <w:pPr>
        <w:pStyle w:val="Balk3"/>
        <w:numPr>
          <w:ilvl w:val="2"/>
          <w:numId w:val="60"/>
        </w:numPr>
        <w:tabs>
          <w:tab w:val="left" w:pos="1181"/>
        </w:tabs>
        <w:ind w:left="1180" w:right="591" w:hanging="1047"/>
        <w:jc w:val="both"/>
      </w:pPr>
      <w:bookmarkStart w:id="155" w:name="_TOC_250029"/>
      <w:r>
        <w:rPr>
          <w:lang w:val="ru"/>
        </w:rPr>
        <w:t xml:space="preserve">Другие </w:t>
      </w:r>
      <w:bookmarkEnd w:id="155"/>
      <w:r>
        <w:rPr>
          <w:lang w:val="ru"/>
        </w:rPr>
        <w:t>журналы</w:t>
      </w:r>
    </w:p>
    <w:p w:rsidR="00235F19" w:rsidRPr="009A3625" w:rsidRDefault="009A3625" w:rsidP="00EB73D4">
      <w:pPr>
        <w:pStyle w:val="ListeParagraf"/>
        <w:numPr>
          <w:ilvl w:val="3"/>
          <w:numId w:val="60"/>
        </w:numPr>
        <w:tabs>
          <w:tab w:val="left" w:pos="1268"/>
        </w:tabs>
        <w:spacing w:before="192"/>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9A3625" w:rsidRDefault="009A3625" w:rsidP="00EB73D4">
      <w:pPr>
        <w:pStyle w:val="ListeParagraf"/>
        <w:numPr>
          <w:ilvl w:val="3"/>
          <w:numId w:val="60"/>
        </w:numPr>
        <w:tabs>
          <w:tab w:val="left" w:pos="1268"/>
        </w:tabs>
        <w:spacing w:before="117"/>
        <w:ind w:right="591"/>
        <w:jc w:val="both"/>
        <w:rPr>
          <w:sz w:val="20"/>
          <w:lang w:val="ru-RU"/>
        </w:rPr>
      </w:pPr>
      <w:r>
        <w:rPr>
          <w:spacing w:val="-1"/>
          <w:w w:val="105"/>
          <w:sz w:val="20"/>
          <w:lang w:val="ru"/>
        </w:rPr>
        <w:t xml:space="preserve">Нажмите кнопку </w:t>
      </w:r>
      <w:r>
        <w:rPr>
          <w:rFonts w:ascii="Arial"/>
          <w:b/>
          <w:spacing w:val="-1"/>
          <w:w w:val="105"/>
          <w:sz w:val="20"/>
          <w:lang w:val="ru"/>
        </w:rPr>
        <w:t>«Другие</w:t>
      </w:r>
      <w:r>
        <w:rPr>
          <w:rFonts w:ascii="Arial"/>
          <w:b/>
          <w:spacing w:val="-1"/>
          <w:w w:val="105"/>
          <w:sz w:val="20"/>
          <w:lang w:val="ru"/>
        </w:rPr>
        <w:t xml:space="preserve"> </w:t>
      </w:r>
      <w:r>
        <w:rPr>
          <w:rFonts w:ascii="Arial"/>
          <w:b/>
          <w:spacing w:val="-1"/>
          <w:w w:val="105"/>
          <w:sz w:val="20"/>
          <w:lang w:val="ru"/>
        </w:rPr>
        <w:t>журналы»</w:t>
      </w:r>
      <w:r w:rsidR="00952558" w:rsidRPr="00952558">
        <w:rPr>
          <w:rFonts w:ascii="Arial"/>
          <w:b/>
          <w:spacing w:val="-1"/>
          <w:w w:val="105"/>
          <w:sz w:val="20"/>
          <w:lang w:val="ru-RU"/>
        </w:rPr>
        <w:t xml:space="preserve"> </w:t>
      </w:r>
      <w:r w:rsidR="00952558" w:rsidRPr="00373C6D">
        <w:rPr>
          <w:b/>
          <w:w w:val="105"/>
          <w:sz w:val="20"/>
          <w:szCs w:val="20"/>
          <w:lang w:val="ru-RU"/>
        </w:rPr>
        <w:t>(Other Logs)</w:t>
      </w:r>
      <w:r>
        <w:rPr>
          <w:spacing w:val="-1"/>
          <w:w w:val="105"/>
          <w:sz w:val="20"/>
          <w:lang w:val="ru"/>
        </w:rPr>
        <w:t xml:space="preserve"> во вкладке </w:t>
      </w:r>
      <w:r>
        <w:rPr>
          <w:rFonts w:ascii="Arial"/>
          <w:b/>
          <w:spacing w:val="-1"/>
          <w:w w:val="105"/>
          <w:sz w:val="20"/>
          <w:lang w:val="ru"/>
        </w:rPr>
        <w:t>«Журнал»</w:t>
      </w:r>
      <w:r>
        <w:rPr>
          <w:spacing w:val="-1"/>
          <w:w w:val="105"/>
          <w:sz w:val="20"/>
          <w:lang w:val="ru"/>
        </w:rPr>
        <w:t>.</w:t>
      </w:r>
    </w:p>
    <w:p w:rsidR="00235F19" w:rsidRPr="009A3625" w:rsidRDefault="009A3625" w:rsidP="00EB73D4">
      <w:pPr>
        <w:pStyle w:val="GvdeMetni"/>
        <w:spacing w:before="124"/>
        <w:ind w:left="1267" w:right="591"/>
        <w:jc w:val="both"/>
        <w:rPr>
          <w:lang w:val="ru-RU"/>
        </w:rPr>
      </w:pPr>
      <w:r>
        <w:rPr>
          <w:spacing w:val="-1"/>
          <w:w w:val="110"/>
          <w:lang w:val="ru"/>
        </w:rPr>
        <w:t>Вы можете просмотреть журналы, отличные от журналов изменения параметров и журналов неисправностей.</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Default="009A3625">
      <w:pPr>
        <w:spacing w:before="128"/>
        <w:ind w:left="1268"/>
        <w:rPr>
          <w:rFonts w:ascii="Arial"/>
          <w:b/>
          <w:sz w:val="18"/>
        </w:rPr>
      </w:pPr>
      <w:r>
        <w:rPr>
          <w:noProof/>
          <w:lang w:val="ru-RU" w:eastAsia="ru-RU"/>
        </w:rPr>
        <w:drawing>
          <wp:anchor distT="0" distB="0" distL="0" distR="0" simplePos="0" relativeHeight="252325888" behindDoc="0" locked="0" layoutInCell="1" allowOverlap="1">
            <wp:simplePos x="0" y="0"/>
            <wp:positionH relativeFrom="page">
              <wp:posOffset>1495425</wp:posOffset>
            </wp:positionH>
            <wp:positionV relativeFrom="paragraph">
              <wp:posOffset>247650</wp:posOffset>
            </wp:positionV>
            <wp:extent cx="3914140" cy="2938145"/>
            <wp:effectExtent l="0" t="0" r="0" b="0"/>
            <wp:wrapTopAndBottom/>
            <wp:docPr id="767" name="image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image342.png"/>
                    <pic:cNvPicPr/>
                  </pic:nvPicPr>
                  <pic:blipFill>
                    <a:blip r:embed="rId306" cstate="print"/>
                    <a:stretch>
                      <a:fillRect/>
                    </a:stretch>
                  </pic:blipFill>
                  <pic:spPr>
                    <a:xfrm>
                      <a:off x="0" y="0"/>
                      <a:ext cx="3914140" cy="2938145"/>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12-10 </w:t>
      </w:r>
      <w:r>
        <w:rPr>
          <w:rFonts w:ascii="Arial"/>
          <w:b/>
          <w:sz w:val="18"/>
          <w:lang w:val="ru"/>
        </w:rPr>
        <w:t>Другие</w:t>
      </w:r>
      <w:r>
        <w:rPr>
          <w:rFonts w:ascii="Arial"/>
          <w:b/>
          <w:sz w:val="18"/>
          <w:lang w:val="ru"/>
        </w:rPr>
        <w:t xml:space="preserve"> </w:t>
      </w:r>
      <w:r>
        <w:rPr>
          <w:rFonts w:ascii="Arial"/>
          <w:b/>
          <w:sz w:val="18"/>
          <w:lang w:val="ru"/>
        </w:rPr>
        <w:t>журналы</w:t>
      </w:r>
    </w:p>
    <w:p w:rsidR="00235F19" w:rsidRPr="009A3625" w:rsidRDefault="009A3625" w:rsidP="00EB73D4">
      <w:pPr>
        <w:pStyle w:val="ListeParagraf"/>
        <w:numPr>
          <w:ilvl w:val="3"/>
          <w:numId w:val="60"/>
        </w:numPr>
        <w:tabs>
          <w:tab w:val="left" w:pos="1268"/>
        </w:tabs>
        <w:spacing w:before="176" w:line="285" w:lineRule="auto"/>
        <w:ind w:left="1267" w:right="591"/>
        <w:jc w:val="both"/>
        <w:rPr>
          <w:sz w:val="20"/>
          <w:lang w:val="ru-RU"/>
        </w:rPr>
      </w:pPr>
      <w:r>
        <w:rPr>
          <w:w w:val="110"/>
          <w:sz w:val="20"/>
          <w:lang w:val="ru"/>
        </w:rPr>
        <w:t>В двух текстовых полях выберите даты, чтобы просмотреть журналы за выбранный период времени, в том числе дату и время выполнения операций, рабочие записи и данные оператора.</w:t>
      </w:r>
    </w:p>
    <w:p w:rsidR="00235F19" w:rsidRPr="009A3625" w:rsidRDefault="00235F19">
      <w:pPr>
        <w:pStyle w:val="GvdeMetni"/>
        <w:spacing w:before="3"/>
        <w:rPr>
          <w:sz w:val="34"/>
          <w:lang w:val="ru-RU"/>
        </w:rPr>
      </w:pPr>
    </w:p>
    <w:p w:rsidR="00235F19" w:rsidRDefault="009A3625">
      <w:pPr>
        <w:pStyle w:val="Balk3"/>
        <w:numPr>
          <w:ilvl w:val="2"/>
          <w:numId w:val="60"/>
        </w:numPr>
        <w:tabs>
          <w:tab w:val="left" w:pos="1170"/>
        </w:tabs>
        <w:ind w:left="1169" w:hanging="1036"/>
      </w:pPr>
      <w:bookmarkStart w:id="156" w:name="_TOC_250028"/>
      <w:bookmarkEnd w:id="156"/>
      <w:r>
        <w:rPr>
          <w:lang w:val="ru"/>
        </w:rPr>
        <w:t>Скачивание журналов обслуживания</w:t>
      </w:r>
    </w:p>
    <w:p w:rsidR="00235F19" w:rsidRPr="009A3625" w:rsidRDefault="009A3625" w:rsidP="00EB73D4">
      <w:pPr>
        <w:pStyle w:val="GvdeMetni"/>
        <w:spacing w:before="191" w:line="283" w:lineRule="auto"/>
        <w:ind w:left="928" w:right="591"/>
        <w:jc w:val="both"/>
        <w:rPr>
          <w:lang w:val="ru-RU"/>
        </w:rPr>
      </w:pPr>
      <w:r>
        <w:rPr>
          <w:w w:val="105"/>
          <w:lang w:val="ru"/>
        </w:rPr>
        <w:t>Если в процессе эксплуатации анализатора возникают ошибки, устранение которых невозможно, рекомендуется экспортировать</w:t>
      </w:r>
    </w:p>
    <w:p w:rsidR="00235F19" w:rsidRPr="009A3625" w:rsidRDefault="009A3625" w:rsidP="00EB73D4">
      <w:pPr>
        <w:pStyle w:val="GvdeMetni"/>
        <w:spacing w:before="85" w:line="285" w:lineRule="auto"/>
        <w:ind w:left="928" w:right="591"/>
        <w:jc w:val="both"/>
        <w:rPr>
          <w:lang w:val="ru-RU"/>
        </w:rPr>
      </w:pPr>
      <w:r>
        <w:rPr>
          <w:w w:val="110"/>
          <w:lang w:val="ru"/>
        </w:rPr>
        <w:t>файл с журналом обслуживания на USB-носитель и отправить его нашему инженеру по обслуживанию клиентов для проверки.</w:t>
      </w:r>
    </w:p>
    <w:p w:rsidR="00235F19" w:rsidRDefault="009A3625" w:rsidP="00EB73D4">
      <w:pPr>
        <w:pStyle w:val="GvdeMetni"/>
        <w:spacing w:before="78"/>
        <w:ind w:left="928" w:right="591"/>
        <w:jc w:val="both"/>
      </w:pPr>
      <w:r>
        <w:rPr>
          <w:w w:val="110"/>
          <w:lang w:val="ru"/>
        </w:rPr>
        <w:t>Ниже описаны соответствующие этапы:</w:t>
      </w:r>
    </w:p>
    <w:p w:rsidR="00235F19" w:rsidRPr="009A3625" w:rsidRDefault="009A3625" w:rsidP="00EB73D4">
      <w:pPr>
        <w:pStyle w:val="ListeParagraf"/>
        <w:numPr>
          <w:ilvl w:val="3"/>
          <w:numId w:val="60"/>
        </w:numPr>
        <w:tabs>
          <w:tab w:val="left" w:pos="1268"/>
        </w:tabs>
        <w:spacing w:before="127"/>
        <w:ind w:right="591"/>
        <w:jc w:val="both"/>
        <w:rPr>
          <w:sz w:val="20"/>
          <w:lang w:val="ru-RU"/>
        </w:rPr>
      </w:pPr>
      <w:r>
        <w:rPr>
          <w:w w:val="105"/>
          <w:sz w:val="20"/>
          <w:lang w:val="ru"/>
        </w:rPr>
        <w:t>Вставьте USB-носитель в USB-интерфейс анализатора.</w:t>
      </w:r>
    </w:p>
    <w:p w:rsidR="00235F19" w:rsidRPr="009A3625" w:rsidRDefault="009A3625" w:rsidP="00EB73D4">
      <w:pPr>
        <w:pStyle w:val="ListeParagraf"/>
        <w:numPr>
          <w:ilvl w:val="3"/>
          <w:numId w:val="60"/>
        </w:numPr>
        <w:tabs>
          <w:tab w:val="left" w:pos="1268"/>
        </w:tabs>
        <w:spacing w:before="118"/>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sidR="00312D49" w:rsidRPr="00312D49">
        <w:rPr>
          <w:rFonts w:ascii="Arial"/>
          <w:b/>
          <w:w w:val="105"/>
          <w:sz w:val="20"/>
          <w:lang w:val="ru-RU"/>
        </w:rPr>
        <w:t xml:space="preserve"> </w:t>
      </w:r>
      <w:r w:rsidR="00312D49" w:rsidRPr="009D48D6">
        <w:rPr>
          <w:b/>
          <w:w w:val="105"/>
          <w:sz w:val="20"/>
          <w:szCs w:val="20"/>
          <w:lang w:val="ru-RU"/>
        </w:rPr>
        <w:t>(</w:t>
      </w:r>
      <w:r w:rsidR="00312D49" w:rsidRPr="009D48D6">
        <w:rPr>
          <w:b/>
          <w:sz w:val="20"/>
          <w:szCs w:val="20"/>
        </w:rPr>
        <w:t>Service</w:t>
      </w:r>
      <w:r w:rsidR="00312D49" w:rsidRPr="009D48D6">
        <w:rPr>
          <w:b/>
          <w:sz w:val="20"/>
          <w:szCs w:val="20"/>
          <w:lang w:val="ru-RU"/>
        </w:rPr>
        <w:t>)</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Default="009A3625" w:rsidP="00EB73D4">
      <w:pPr>
        <w:pStyle w:val="ListeParagraf"/>
        <w:numPr>
          <w:ilvl w:val="3"/>
          <w:numId w:val="60"/>
        </w:numPr>
        <w:tabs>
          <w:tab w:val="left" w:pos="1268"/>
        </w:tabs>
        <w:spacing w:before="117" w:line="283" w:lineRule="auto"/>
        <w:ind w:left="1267" w:right="591"/>
        <w:jc w:val="both"/>
        <w:rPr>
          <w:sz w:val="20"/>
        </w:rPr>
      </w:pPr>
      <w:r>
        <w:rPr>
          <w:w w:val="105"/>
          <w:sz w:val="20"/>
          <w:lang w:val="ru"/>
        </w:rPr>
        <w:t xml:space="preserve">Нажмите на кнопку </w:t>
      </w:r>
      <w:r>
        <w:rPr>
          <w:rFonts w:ascii="Arial"/>
          <w:b/>
          <w:w w:val="105"/>
          <w:sz w:val="20"/>
          <w:lang w:val="ru"/>
        </w:rPr>
        <w:t>«Журнал</w:t>
      </w:r>
      <w:r>
        <w:rPr>
          <w:rFonts w:ascii="Arial"/>
          <w:b/>
          <w:w w:val="105"/>
          <w:sz w:val="20"/>
          <w:lang w:val="ru"/>
        </w:rPr>
        <w:t xml:space="preserve"> </w:t>
      </w:r>
      <w:r>
        <w:rPr>
          <w:rFonts w:ascii="Arial"/>
          <w:b/>
          <w:w w:val="105"/>
          <w:sz w:val="20"/>
          <w:lang w:val="ru"/>
        </w:rPr>
        <w:t>обслуживания»</w:t>
      </w:r>
      <w:r w:rsidR="00312D49" w:rsidRPr="00312D49">
        <w:rPr>
          <w:lang w:val="ru-RU"/>
        </w:rPr>
        <w:t xml:space="preserve"> </w:t>
      </w:r>
      <w:r w:rsidR="00312D49" w:rsidRPr="00C74C9E">
        <w:rPr>
          <w:b/>
          <w:sz w:val="20"/>
          <w:szCs w:val="20"/>
          <w:lang w:val="ru-RU"/>
        </w:rPr>
        <w:t>(</w:t>
      </w:r>
      <w:r w:rsidR="00312D49" w:rsidRPr="00312D49">
        <w:rPr>
          <w:b/>
          <w:sz w:val="20"/>
          <w:szCs w:val="20"/>
        </w:rPr>
        <w:t>Service</w:t>
      </w:r>
      <w:r w:rsidR="00312D49" w:rsidRPr="00C74C9E">
        <w:rPr>
          <w:b/>
          <w:sz w:val="20"/>
          <w:szCs w:val="20"/>
          <w:lang w:val="ru-RU"/>
        </w:rPr>
        <w:t xml:space="preserve"> </w:t>
      </w:r>
      <w:r w:rsidR="00312D49" w:rsidRPr="00312D49">
        <w:rPr>
          <w:b/>
          <w:sz w:val="20"/>
          <w:szCs w:val="20"/>
        </w:rPr>
        <w:t>Log</w:t>
      </w:r>
      <w:r w:rsidR="00312D49" w:rsidRPr="00C74C9E">
        <w:rPr>
          <w:b/>
          <w:sz w:val="20"/>
          <w:szCs w:val="20"/>
          <w:lang w:val="ru-RU"/>
        </w:rPr>
        <w:t>)</w:t>
      </w:r>
      <w:r>
        <w:rPr>
          <w:w w:val="105"/>
          <w:sz w:val="20"/>
          <w:lang w:val="ru"/>
        </w:rPr>
        <w:t xml:space="preserve"> во вкладке </w:t>
      </w:r>
      <w:r>
        <w:rPr>
          <w:rFonts w:ascii="Arial"/>
          <w:b/>
          <w:w w:val="105"/>
          <w:sz w:val="20"/>
          <w:lang w:val="ru"/>
        </w:rPr>
        <w:t>«Наладка»</w:t>
      </w:r>
      <w:r w:rsidR="00952558" w:rsidRPr="00952558">
        <w:rPr>
          <w:rFonts w:ascii="Arial"/>
          <w:b/>
          <w:w w:val="105"/>
          <w:sz w:val="20"/>
          <w:lang w:val="ru-RU"/>
        </w:rPr>
        <w:t xml:space="preserve"> </w:t>
      </w:r>
      <w:r w:rsidR="00952558" w:rsidRPr="00C74C9E">
        <w:rPr>
          <w:b/>
          <w:sz w:val="20"/>
          <w:szCs w:val="20"/>
          <w:lang w:val="ru-RU"/>
        </w:rPr>
        <w:t>(</w:t>
      </w:r>
      <w:r w:rsidR="00952558" w:rsidRPr="00312D49">
        <w:rPr>
          <w:b/>
          <w:sz w:val="20"/>
          <w:szCs w:val="20"/>
        </w:rPr>
        <w:t>Debug</w:t>
      </w:r>
      <w:r w:rsidR="00952558" w:rsidRPr="00C74C9E">
        <w:rPr>
          <w:b/>
          <w:sz w:val="20"/>
          <w:szCs w:val="20"/>
          <w:lang w:val="ru-RU"/>
        </w:rPr>
        <w:t>)</w:t>
      </w:r>
      <w:r>
        <w:rPr>
          <w:w w:val="105"/>
          <w:sz w:val="20"/>
          <w:lang w:val="ru"/>
        </w:rPr>
        <w:t>. Во всплывающем диалоговом окне выберите диапазон дат для журналов, которые необходимо выгрузить. См. Рисунок 12-11.</w:t>
      </w:r>
    </w:p>
    <w:p w:rsidR="00235F19" w:rsidRDefault="009A3625" w:rsidP="00EB73D4">
      <w:pPr>
        <w:spacing w:before="87"/>
        <w:ind w:left="1268" w:right="591"/>
        <w:jc w:val="both"/>
        <w:rPr>
          <w:rFonts w:ascii="Arial"/>
          <w:b/>
          <w:sz w:val="18"/>
        </w:rPr>
      </w:pPr>
      <w:r>
        <w:rPr>
          <w:noProof/>
          <w:lang w:val="ru-RU" w:eastAsia="ru-RU"/>
        </w:rPr>
        <w:drawing>
          <wp:anchor distT="0" distB="0" distL="0" distR="0" simplePos="0" relativeHeight="252326912" behindDoc="0" locked="0" layoutInCell="1" allowOverlap="1">
            <wp:simplePos x="0" y="0"/>
            <wp:positionH relativeFrom="page">
              <wp:posOffset>1713865</wp:posOffset>
            </wp:positionH>
            <wp:positionV relativeFrom="paragraph">
              <wp:posOffset>224790</wp:posOffset>
            </wp:positionV>
            <wp:extent cx="3053715" cy="1635760"/>
            <wp:effectExtent l="0" t="0" r="0" b="2540"/>
            <wp:wrapTopAndBottom/>
            <wp:docPr id="769" name="image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343.png"/>
                    <pic:cNvPicPr/>
                  </pic:nvPicPr>
                  <pic:blipFill>
                    <a:blip r:embed="rId307" cstate="print"/>
                    <a:stretch>
                      <a:fillRect/>
                    </a:stretch>
                  </pic:blipFill>
                  <pic:spPr>
                    <a:xfrm>
                      <a:off x="0" y="0"/>
                      <a:ext cx="3053715" cy="1635760"/>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12-11 </w:t>
      </w:r>
      <w:r>
        <w:rPr>
          <w:rFonts w:ascii="Arial"/>
          <w:b/>
          <w:sz w:val="18"/>
          <w:lang w:val="ru"/>
        </w:rPr>
        <w:t>Скачивание</w:t>
      </w:r>
    </w:p>
    <w:p w:rsidR="00235F19" w:rsidRDefault="009A3625">
      <w:pPr>
        <w:pStyle w:val="ListeParagraf"/>
        <w:numPr>
          <w:ilvl w:val="3"/>
          <w:numId w:val="60"/>
        </w:numPr>
        <w:tabs>
          <w:tab w:val="left" w:pos="1268"/>
        </w:tabs>
        <w:spacing w:before="233"/>
        <w:rPr>
          <w:sz w:val="20"/>
        </w:rPr>
      </w:pPr>
      <w:r>
        <w:rPr>
          <w:w w:val="105"/>
          <w:sz w:val="20"/>
          <w:lang w:val="ru"/>
        </w:rPr>
        <w:t xml:space="preserve">Нажмите </w:t>
      </w:r>
      <w:r>
        <w:rPr>
          <w:rFonts w:ascii="Arial"/>
          <w:b/>
          <w:w w:val="105"/>
          <w:sz w:val="20"/>
          <w:lang w:val="ru"/>
        </w:rPr>
        <w:t>«Экспорт»</w:t>
      </w:r>
      <w:r w:rsidR="00486ED8">
        <w:rPr>
          <w:rFonts w:ascii="Arial"/>
          <w:b/>
          <w:w w:val="105"/>
          <w:sz w:val="20"/>
          <w:lang w:val="en-GB"/>
        </w:rPr>
        <w:t xml:space="preserve"> </w:t>
      </w:r>
      <w:r w:rsidR="00486ED8" w:rsidRPr="00486ED8">
        <w:rPr>
          <w:b/>
          <w:sz w:val="20"/>
          <w:szCs w:val="20"/>
        </w:rPr>
        <w:t>(Export)</w:t>
      </w:r>
      <w:r w:rsidRPr="00486ED8">
        <w:rPr>
          <w:sz w:val="20"/>
          <w:szCs w:val="20"/>
        </w:rPr>
        <w:t>.</w:t>
      </w:r>
    </w:p>
    <w:p w:rsidR="00235F19" w:rsidRDefault="00235F19">
      <w:pPr>
        <w:rPr>
          <w:sz w:val="20"/>
        </w:rPr>
        <w:sectPr w:rsidR="00235F19">
          <w:pgSz w:w="11910" w:h="16840"/>
          <w:pgMar w:top="1200" w:right="680" w:bottom="840" w:left="1000" w:header="753" w:footer="647" w:gutter="0"/>
          <w:cols w:space="720"/>
        </w:sectPr>
      </w:pPr>
    </w:p>
    <w:p w:rsidR="00235F19" w:rsidRDefault="00235F19">
      <w:pPr>
        <w:pStyle w:val="GvdeMetni"/>
        <w:spacing w:before="7"/>
        <w:rPr>
          <w:sz w:val="21"/>
        </w:rPr>
      </w:pPr>
    </w:p>
    <w:p w:rsidR="00235F19" w:rsidRPr="009A3625" w:rsidRDefault="009A3625" w:rsidP="00EB73D4">
      <w:pPr>
        <w:pStyle w:val="GvdeMetni"/>
        <w:spacing w:before="119" w:line="283" w:lineRule="auto"/>
        <w:ind w:left="1267" w:right="591"/>
        <w:jc w:val="both"/>
        <w:rPr>
          <w:lang w:val="ru-RU"/>
        </w:rPr>
      </w:pPr>
      <w:r>
        <w:rPr>
          <w:noProof/>
          <w:lang w:val="ru-RU" w:eastAsia="ru-RU"/>
        </w:rPr>
        <w:drawing>
          <wp:anchor distT="0" distB="0" distL="0" distR="0" simplePos="0" relativeHeight="252327936" behindDoc="0" locked="0" layoutInCell="1" allowOverlap="1">
            <wp:simplePos x="0" y="0"/>
            <wp:positionH relativeFrom="page">
              <wp:posOffset>1440180</wp:posOffset>
            </wp:positionH>
            <wp:positionV relativeFrom="paragraph">
              <wp:posOffset>501258</wp:posOffset>
            </wp:positionV>
            <wp:extent cx="3021843" cy="1602200"/>
            <wp:effectExtent l="0" t="0" r="0" b="0"/>
            <wp:wrapTopAndBottom/>
            <wp:docPr id="771" name="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image344.png"/>
                    <pic:cNvPicPr/>
                  </pic:nvPicPr>
                  <pic:blipFill>
                    <a:blip r:embed="rId308" cstate="print"/>
                    <a:stretch>
                      <a:fillRect/>
                    </a:stretch>
                  </pic:blipFill>
                  <pic:spPr>
                    <a:xfrm>
                      <a:off x="0" y="0"/>
                      <a:ext cx="3021843" cy="1602200"/>
                    </a:xfrm>
                    <a:prstGeom prst="rect">
                      <a:avLst/>
                    </a:prstGeom>
                  </pic:spPr>
                </pic:pic>
              </a:graphicData>
            </a:graphic>
          </wp:anchor>
        </w:drawing>
      </w:r>
      <w:r>
        <w:rPr>
          <w:w w:val="105"/>
          <w:lang w:val="ru"/>
        </w:rPr>
        <w:t xml:space="preserve">Файл </w:t>
      </w:r>
      <w:r>
        <w:rPr>
          <w:rFonts w:ascii="Arial"/>
          <w:b/>
          <w:w w:val="105"/>
          <w:lang w:val="ru"/>
        </w:rPr>
        <w:t>host_download.tar</w:t>
      </w:r>
      <w:r>
        <w:rPr>
          <w:w w:val="105"/>
          <w:lang w:val="ru"/>
        </w:rPr>
        <w:t xml:space="preserve"> будет загружен в корневой каталог USB-носителя, на экране отобразится окно с сообщением, как показано ниже.</w:t>
      </w:r>
    </w:p>
    <w:p w:rsidR="00235F19" w:rsidRPr="009A3625" w:rsidRDefault="00235F19" w:rsidP="00EB73D4">
      <w:pPr>
        <w:pStyle w:val="GvdeMetni"/>
        <w:spacing w:before="4"/>
        <w:ind w:right="591"/>
        <w:jc w:val="both"/>
        <w:rPr>
          <w:sz w:val="18"/>
          <w:lang w:val="ru-RU"/>
        </w:rPr>
      </w:pPr>
    </w:p>
    <w:p w:rsidR="00235F19" w:rsidRPr="009A3625" w:rsidRDefault="009A3625" w:rsidP="00EB73D4">
      <w:pPr>
        <w:pStyle w:val="ListeParagraf"/>
        <w:numPr>
          <w:ilvl w:val="3"/>
          <w:numId w:val="60"/>
        </w:numPr>
        <w:tabs>
          <w:tab w:val="left" w:pos="1268"/>
        </w:tabs>
        <w:ind w:right="591"/>
        <w:jc w:val="both"/>
        <w:rPr>
          <w:sz w:val="20"/>
          <w:lang w:val="ru-RU"/>
        </w:rPr>
      </w:pPr>
      <w:r>
        <w:rPr>
          <w:w w:val="105"/>
          <w:sz w:val="20"/>
          <w:lang w:val="ru"/>
        </w:rPr>
        <w:t xml:space="preserve">Отправьте файл </w:t>
      </w:r>
      <w:r>
        <w:rPr>
          <w:rFonts w:ascii="Arial"/>
          <w:b/>
          <w:w w:val="105"/>
          <w:sz w:val="20"/>
          <w:lang w:val="ru"/>
        </w:rPr>
        <w:t>host_download.tar</w:t>
      </w:r>
      <w:r>
        <w:rPr>
          <w:w w:val="105"/>
          <w:sz w:val="20"/>
          <w:lang w:val="ru"/>
        </w:rPr>
        <w:t xml:space="preserve"> нашему инженеру по обслуживанию клиентов.</w:t>
      </w:r>
    </w:p>
    <w:p w:rsidR="00235F19" w:rsidRPr="009A3625" w:rsidRDefault="00235F19" w:rsidP="00EB73D4">
      <w:pPr>
        <w:pStyle w:val="GvdeMetni"/>
        <w:ind w:right="591"/>
        <w:jc w:val="both"/>
        <w:rPr>
          <w:sz w:val="30"/>
          <w:lang w:val="ru-RU"/>
        </w:rPr>
      </w:pPr>
    </w:p>
    <w:p w:rsidR="00235F19" w:rsidRPr="009A3625" w:rsidRDefault="00235F19" w:rsidP="00EB73D4">
      <w:pPr>
        <w:pStyle w:val="GvdeMetni"/>
        <w:spacing w:before="8"/>
        <w:ind w:right="591"/>
        <w:jc w:val="both"/>
        <w:rPr>
          <w:sz w:val="24"/>
          <w:lang w:val="ru-RU"/>
        </w:rPr>
      </w:pPr>
    </w:p>
    <w:p w:rsidR="00235F19" w:rsidRDefault="009A3625" w:rsidP="00EB73D4">
      <w:pPr>
        <w:pStyle w:val="Balk2"/>
        <w:numPr>
          <w:ilvl w:val="1"/>
          <w:numId w:val="66"/>
        </w:numPr>
        <w:tabs>
          <w:tab w:val="left" w:pos="1043"/>
        </w:tabs>
        <w:spacing w:before="0"/>
        <w:ind w:left="1042" w:right="591" w:hanging="909"/>
        <w:jc w:val="both"/>
      </w:pPr>
      <w:bookmarkStart w:id="157" w:name="_TOC_250027"/>
      <w:bookmarkEnd w:id="157"/>
      <w:r>
        <w:rPr>
          <w:w w:val="105"/>
          <w:lang w:val="ru"/>
        </w:rPr>
        <w:t>Калибровка</w:t>
      </w:r>
    </w:p>
    <w:p w:rsidR="00235F19" w:rsidRDefault="00235F19" w:rsidP="00EB73D4">
      <w:pPr>
        <w:pStyle w:val="GvdeMetni"/>
        <w:spacing w:before="7"/>
        <w:ind w:right="591"/>
        <w:jc w:val="both"/>
        <w:rPr>
          <w:rFonts w:ascii="Arial"/>
          <w:b/>
          <w:sz w:val="43"/>
        </w:rPr>
      </w:pPr>
    </w:p>
    <w:p w:rsidR="00235F19" w:rsidRDefault="009A3625" w:rsidP="00EB73D4">
      <w:pPr>
        <w:pStyle w:val="Balk3"/>
        <w:numPr>
          <w:ilvl w:val="2"/>
          <w:numId w:val="59"/>
        </w:numPr>
        <w:tabs>
          <w:tab w:val="left" w:pos="1124"/>
        </w:tabs>
        <w:spacing w:before="1"/>
        <w:ind w:right="591"/>
        <w:jc w:val="both"/>
      </w:pPr>
      <w:bookmarkStart w:id="158" w:name="_TOC_250026"/>
      <w:r>
        <w:rPr>
          <w:lang w:val="ru"/>
        </w:rPr>
        <w:t xml:space="preserve">Калибровка сенсорного </w:t>
      </w:r>
      <w:bookmarkEnd w:id="158"/>
      <w:r>
        <w:rPr>
          <w:lang w:val="ru"/>
        </w:rPr>
        <w:t>экрана</w:t>
      </w:r>
    </w:p>
    <w:p w:rsidR="00235F19" w:rsidRDefault="009A3625" w:rsidP="00EB73D4">
      <w:pPr>
        <w:pStyle w:val="GvdeMetni"/>
        <w:spacing w:before="191" w:line="283" w:lineRule="auto"/>
        <w:ind w:left="928" w:right="591"/>
        <w:jc w:val="both"/>
      </w:pPr>
      <w:r>
        <w:rPr>
          <w:w w:val="110"/>
          <w:lang w:val="ru"/>
        </w:rPr>
        <w:t>В случае смещения сенсорного экрана необходимо выполнить его повторную калибровку. Ниже процедура описана поэтапно:</w:t>
      </w:r>
    </w:p>
    <w:p w:rsidR="00235F19" w:rsidRPr="009A3625" w:rsidRDefault="009A3625" w:rsidP="00EB73D4">
      <w:pPr>
        <w:pStyle w:val="ListeParagraf"/>
        <w:numPr>
          <w:ilvl w:val="3"/>
          <w:numId w:val="59"/>
        </w:numPr>
        <w:tabs>
          <w:tab w:val="left" w:pos="1268"/>
        </w:tabs>
        <w:spacing w:before="84"/>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sidR="00124128">
        <w:rPr>
          <w:rFonts w:ascii="Arial"/>
          <w:b/>
          <w:w w:val="105"/>
          <w:sz w:val="20"/>
          <w:lang w:val="ru"/>
        </w:rPr>
        <w:t xml:space="preserve"> </w:t>
      </w:r>
      <w:r w:rsidR="00124128" w:rsidRPr="00124128">
        <w:rPr>
          <w:b/>
          <w:w w:val="105"/>
          <w:sz w:val="20"/>
          <w:lang w:val="ru"/>
        </w:rPr>
        <w:t>(Service)</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9A3625" w:rsidRDefault="009A3625" w:rsidP="00EB73D4">
      <w:pPr>
        <w:pStyle w:val="ListeParagraf"/>
        <w:numPr>
          <w:ilvl w:val="3"/>
          <w:numId w:val="59"/>
        </w:numPr>
        <w:tabs>
          <w:tab w:val="left" w:pos="1268"/>
        </w:tabs>
        <w:spacing w:before="116"/>
        <w:ind w:right="591"/>
        <w:jc w:val="both"/>
        <w:rPr>
          <w:sz w:val="20"/>
          <w:lang w:val="ru-RU"/>
        </w:rPr>
      </w:pPr>
      <w:r>
        <w:rPr>
          <w:w w:val="105"/>
          <w:sz w:val="20"/>
          <w:lang w:val="ru"/>
        </w:rPr>
        <w:t xml:space="preserve">Нажмите кнопку </w:t>
      </w:r>
      <w:r>
        <w:rPr>
          <w:rFonts w:ascii="Arial"/>
          <w:b/>
          <w:w w:val="105"/>
          <w:sz w:val="20"/>
          <w:lang w:val="ru"/>
        </w:rPr>
        <w:t>«Калибровка</w:t>
      </w:r>
      <w:r>
        <w:rPr>
          <w:rFonts w:ascii="Arial"/>
          <w:b/>
          <w:w w:val="105"/>
          <w:sz w:val="20"/>
          <w:lang w:val="ru"/>
        </w:rPr>
        <w:t xml:space="preserve"> </w:t>
      </w:r>
      <w:r>
        <w:rPr>
          <w:rFonts w:ascii="Arial"/>
          <w:b/>
          <w:w w:val="105"/>
          <w:sz w:val="20"/>
          <w:lang w:val="ru"/>
        </w:rPr>
        <w:t>сенсорного</w:t>
      </w:r>
      <w:r>
        <w:rPr>
          <w:rFonts w:ascii="Arial"/>
          <w:b/>
          <w:w w:val="105"/>
          <w:sz w:val="20"/>
          <w:lang w:val="ru"/>
        </w:rPr>
        <w:t xml:space="preserve"> </w:t>
      </w:r>
      <w:r>
        <w:rPr>
          <w:rFonts w:ascii="Arial"/>
          <w:b/>
          <w:w w:val="105"/>
          <w:sz w:val="20"/>
          <w:lang w:val="ru"/>
        </w:rPr>
        <w:t>экрана»</w:t>
      </w:r>
      <w:r w:rsidR="00124128" w:rsidRPr="00124128">
        <w:rPr>
          <w:lang w:val="ru-RU"/>
        </w:rPr>
        <w:t xml:space="preserve"> </w:t>
      </w:r>
      <w:r w:rsidR="00124128" w:rsidRPr="00124128">
        <w:rPr>
          <w:b/>
          <w:w w:val="105"/>
          <w:sz w:val="20"/>
          <w:lang w:val="ru"/>
        </w:rPr>
        <w:t>(Touch Screen Cal.)</w:t>
      </w:r>
      <w:r>
        <w:rPr>
          <w:w w:val="105"/>
          <w:sz w:val="20"/>
          <w:lang w:val="ru"/>
        </w:rPr>
        <w:t xml:space="preserve"> во вкладке </w:t>
      </w:r>
      <w:r>
        <w:rPr>
          <w:rFonts w:ascii="Arial"/>
          <w:b/>
          <w:w w:val="105"/>
          <w:sz w:val="20"/>
          <w:lang w:val="ru"/>
        </w:rPr>
        <w:t>«Калибровка»</w:t>
      </w:r>
      <w:r w:rsidR="00124128" w:rsidRPr="00124128">
        <w:rPr>
          <w:b/>
          <w:w w:val="105"/>
          <w:sz w:val="20"/>
          <w:lang w:val="ru"/>
        </w:rPr>
        <w:t xml:space="preserve"> </w:t>
      </w:r>
      <w:r w:rsidR="00124128">
        <w:rPr>
          <w:b/>
          <w:w w:val="105"/>
          <w:sz w:val="20"/>
          <w:lang w:val="ru"/>
        </w:rPr>
        <w:t>(</w:t>
      </w:r>
      <w:r w:rsidR="00124128" w:rsidRPr="00124128">
        <w:rPr>
          <w:b/>
          <w:w w:val="105"/>
          <w:sz w:val="20"/>
          <w:lang w:val="ru"/>
        </w:rPr>
        <w:t>Cal</w:t>
      </w:r>
      <w:r w:rsidR="00124128">
        <w:rPr>
          <w:b/>
          <w:w w:val="105"/>
          <w:sz w:val="20"/>
          <w:lang w:val="ru"/>
        </w:rPr>
        <w:t>)</w:t>
      </w:r>
      <w:r>
        <w:rPr>
          <w:w w:val="105"/>
          <w:sz w:val="20"/>
          <w:lang w:val="ru"/>
        </w:rPr>
        <w:t>.</w:t>
      </w:r>
    </w:p>
    <w:p w:rsidR="00235F19" w:rsidRPr="009A3625" w:rsidRDefault="009A3625" w:rsidP="00EB73D4">
      <w:pPr>
        <w:pStyle w:val="ListeParagraf"/>
        <w:numPr>
          <w:ilvl w:val="3"/>
          <w:numId w:val="59"/>
        </w:numPr>
        <w:tabs>
          <w:tab w:val="left" w:pos="1268"/>
        </w:tabs>
        <w:spacing w:before="117"/>
        <w:ind w:right="591"/>
        <w:jc w:val="both"/>
        <w:rPr>
          <w:sz w:val="20"/>
          <w:lang w:val="ru-RU"/>
        </w:rPr>
      </w:pPr>
      <w:r>
        <w:rPr>
          <w:w w:val="105"/>
          <w:sz w:val="20"/>
          <w:lang w:val="ru"/>
        </w:rPr>
        <w:t>Последовательно нажимайте точку калибровки экрана «+».</w:t>
      </w:r>
    </w:p>
    <w:p w:rsidR="00235F19" w:rsidRPr="009A3625" w:rsidRDefault="009A3625" w:rsidP="00EB73D4">
      <w:pPr>
        <w:pStyle w:val="ListeParagraf"/>
        <w:numPr>
          <w:ilvl w:val="3"/>
          <w:numId w:val="59"/>
        </w:numPr>
        <w:tabs>
          <w:tab w:val="left" w:pos="1268"/>
        </w:tabs>
        <w:spacing w:before="118" w:line="285" w:lineRule="auto"/>
        <w:ind w:left="1267" w:right="591"/>
        <w:jc w:val="both"/>
        <w:rPr>
          <w:sz w:val="20"/>
          <w:lang w:val="ru-RU"/>
        </w:rPr>
      </w:pPr>
      <w:r>
        <w:rPr>
          <w:w w:val="105"/>
          <w:sz w:val="20"/>
          <w:lang w:val="ru"/>
        </w:rPr>
        <w:t>Когда точка калибровки исчезнет, а на экране отобразится сообщение «Калибровка завершена, перезапустите прибор», это обозначает, что калибровка сенсорного экрана завершена.</w:t>
      </w:r>
    </w:p>
    <w:p w:rsidR="00235F19" w:rsidRDefault="009A3625" w:rsidP="00EB73D4">
      <w:pPr>
        <w:pStyle w:val="ListeParagraf"/>
        <w:numPr>
          <w:ilvl w:val="3"/>
          <w:numId w:val="59"/>
        </w:numPr>
        <w:tabs>
          <w:tab w:val="left" w:pos="1268"/>
        </w:tabs>
        <w:spacing w:before="71"/>
        <w:ind w:right="591"/>
        <w:jc w:val="both"/>
        <w:rPr>
          <w:sz w:val="20"/>
        </w:rPr>
      </w:pPr>
      <w:r>
        <w:rPr>
          <w:w w:val="105"/>
          <w:sz w:val="20"/>
          <w:lang w:val="ru"/>
        </w:rPr>
        <w:t>Перезапустите анализатор.</w:t>
      </w:r>
    </w:p>
    <w:p w:rsidR="00235F19" w:rsidRDefault="00235F19" w:rsidP="00EB73D4">
      <w:pPr>
        <w:pStyle w:val="GvdeMetni"/>
        <w:spacing w:before="10"/>
        <w:ind w:right="591"/>
        <w:jc w:val="both"/>
        <w:rPr>
          <w:sz w:val="30"/>
        </w:rPr>
      </w:pPr>
    </w:p>
    <w:p w:rsidR="00235F19" w:rsidRDefault="009A3625" w:rsidP="00EB73D4">
      <w:pPr>
        <w:pStyle w:val="Balk2"/>
        <w:numPr>
          <w:ilvl w:val="1"/>
          <w:numId w:val="66"/>
        </w:numPr>
        <w:tabs>
          <w:tab w:val="left" w:pos="1020"/>
        </w:tabs>
        <w:spacing w:before="0"/>
        <w:ind w:left="1019" w:right="591" w:hanging="886"/>
        <w:jc w:val="both"/>
      </w:pPr>
      <w:bookmarkStart w:id="159" w:name="_TOC_250025"/>
      <w:bookmarkEnd w:id="159"/>
      <w:r>
        <w:rPr>
          <w:w w:val="105"/>
          <w:lang w:val="ru"/>
        </w:rPr>
        <w:t>Прочее</w:t>
      </w:r>
    </w:p>
    <w:p w:rsidR="00235F19" w:rsidRPr="009A3625" w:rsidRDefault="009A3625" w:rsidP="00EB73D4">
      <w:pPr>
        <w:pStyle w:val="GvdeMetni"/>
        <w:spacing w:before="207" w:line="283" w:lineRule="auto"/>
        <w:ind w:left="928" w:right="591"/>
        <w:jc w:val="both"/>
        <w:rPr>
          <w:lang w:val="ru-RU"/>
        </w:rPr>
      </w:pPr>
      <w:r>
        <w:rPr>
          <w:w w:val="105"/>
          <w:lang w:val="ru"/>
        </w:rPr>
        <w:t>В разделе «Прочее» вы можете очистить данные, проверить работу дисплея, просмотреть данные о версии программы и выполнить обновление.</w:t>
      </w:r>
    </w:p>
    <w:p w:rsidR="00235F19" w:rsidRPr="009A3625" w:rsidRDefault="00235F19" w:rsidP="00EB73D4">
      <w:pPr>
        <w:pStyle w:val="GvdeMetni"/>
        <w:spacing w:before="8"/>
        <w:ind w:right="591"/>
        <w:jc w:val="both"/>
        <w:rPr>
          <w:sz w:val="34"/>
          <w:lang w:val="ru-RU"/>
        </w:rPr>
      </w:pPr>
    </w:p>
    <w:p w:rsidR="00235F19" w:rsidRDefault="009A3625" w:rsidP="00EB73D4">
      <w:pPr>
        <w:pStyle w:val="Balk3"/>
        <w:numPr>
          <w:ilvl w:val="2"/>
          <w:numId w:val="58"/>
        </w:numPr>
        <w:tabs>
          <w:tab w:val="left" w:pos="1104"/>
        </w:tabs>
        <w:ind w:right="591"/>
        <w:jc w:val="both"/>
      </w:pPr>
      <w:bookmarkStart w:id="160" w:name="_TOC_250024"/>
      <w:r>
        <w:rPr>
          <w:lang w:val="ru"/>
        </w:rPr>
        <w:t xml:space="preserve">Очистка </w:t>
      </w:r>
      <w:bookmarkEnd w:id="160"/>
      <w:r>
        <w:rPr>
          <w:lang w:val="ru"/>
        </w:rPr>
        <w:t>данных</w:t>
      </w:r>
    </w:p>
    <w:p w:rsidR="00235F19" w:rsidRDefault="009A3625" w:rsidP="00EB73D4">
      <w:pPr>
        <w:pStyle w:val="GvdeMetni"/>
        <w:spacing w:before="190"/>
        <w:ind w:left="928" w:right="591"/>
        <w:jc w:val="both"/>
      </w:pPr>
      <w:r>
        <w:rPr>
          <w:w w:val="110"/>
          <w:lang w:val="ru"/>
        </w:rPr>
        <w:t>Вы можете очистить данные, сохраненные в анализаторе. Ниже процедура описана поэтапно.</w:t>
      </w:r>
    </w:p>
    <w:p w:rsidR="00235F19" w:rsidRPr="009A3625" w:rsidRDefault="009A3625" w:rsidP="00EB73D4">
      <w:pPr>
        <w:pStyle w:val="ListeParagraf"/>
        <w:numPr>
          <w:ilvl w:val="3"/>
          <w:numId w:val="58"/>
        </w:numPr>
        <w:tabs>
          <w:tab w:val="left" w:pos="1268"/>
        </w:tabs>
        <w:spacing w:before="127"/>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9A3625" w:rsidRDefault="009A3625" w:rsidP="00EB73D4">
      <w:pPr>
        <w:pStyle w:val="ListeParagraf"/>
        <w:numPr>
          <w:ilvl w:val="3"/>
          <w:numId w:val="58"/>
        </w:numPr>
        <w:tabs>
          <w:tab w:val="left" w:pos="1268"/>
        </w:tabs>
        <w:spacing w:before="116"/>
        <w:ind w:right="591"/>
        <w:jc w:val="both"/>
        <w:rPr>
          <w:sz w:val="20"/>
          <w:lang w:val="ru-RU"/>
        </w:rPr>
      </w:pPr>
      <w:r>
        <w:rPr>
          <w:w w:val="105"/>
          <w:sz w:val="20"/>
          <w:lang w:val="ru"/>
        </w:rPr>
        <w:t xml:space="preserve">Нажмите кнопку </w:t>
      </w:r>
      <w:r>
        <w:rPr>
          <w:rFonts w:ascii="Arial"/>
          <w:b/>
          <w:w w:val="105"/>
          <w:sz w:val="20"/>
          <w:lang w:val="ru"/>
        </w:rPr>
        <w:t>«Очистка</w:t>
      </w:r>
      <w:r>
        <w:rPr>
          <w:rFonts w:ascii="Arial"/>
          <w:b/>
          <w:w w:val="105"/>
          <w:sz w:val="20"/>
          <w:lang w:val="ru"/>
        </w:rPr>
        <w:t xml:space="preserve"> </w:t>
      </w:r>
      <w:r>
        <w:rPr>
          <w:rFonts w:ascii="Arial"/>
          <w:b/>
          <w:w w:val="105"/>
          <w:sz w:val="20"/>
          <w:lang w:val="ru"/>
        </w:rPr>
        <w:t>данных»</w:t>
      </w:r>
      <w:r w:rsidR="00952558" w:rsidRPr="00952558">
        <w:rPr>
          <w:rFonts w:ascii="Arial"/>
          <w:b/>
          <w:w w:val="105"/>
          <w:sz w:val="20"/>
          <w:lang w:val="ru-RU"/>
        </w:rPr>
        <w:t xml:space="preserve"> </w:t>
      </w:r>
      <w:r w:rsidR="00952558" w:rsidRPr="00124128">
        <w:rPr>
          <w:b/>
          <w:w w:val="105"/>
          <w:sz w:val="20"/>
          <w:lang w:val="ru-RU"/>
        </w:rPr>
        <w:t>(</w:t>
      </w:r>
      <w:r w:rsidR="00952558" w:rsidRPr="00124128">
        <w:rPr>
          <w:b/>
          <w:w w:val="105"/>
          <w:sz w:val="20"/>
        </w:rPr>
        <w:t>Data</w:t>
      </w:r>
      <w:r w:rsidR="00952558" w:rsidRPr="00124128">
        <w:rPr>
          <w:b/>
          <w:w w:val="105"/>
          <w:sz w:val="20"/>
          <w:lang w:val="ru-RU"/>
        </w:rPr>
        <w:t xml:space="preserve"> </w:t>
      </w:r>
      <w:r w:rsidR="00952558" w:rsidRPr="00124128">
        <w:rPr>
          <w:b/>
          <w:w w:val="105"/>
          <w:sz w:val="20"/>
        </w:rPr>
        <w:t>Cleanup</w:t>
      </w:r>
      <w:r w:rsidR="00952558" w:rsidRPr="00124128">
        <w:rPr>
          <w:b/>
          <w:w w:val="105"/>
          <w:sz w:val="20"/>
          <w:lang w:val="ru-RU"/>
        </w:rPr>
        <w:t>)</w:t>
      </w:r>
      <w:r>
        <w:rPr>
          <w:w w:val="105"/>
          <w:sz w:val="20"/>
          <w:lang w:val="ru"/>
        </w:rPr>
        <w:t xml:space="preserve"> во вкладке </w:t>
      </w:r>
      <w:r>
        <w:rPr>
          <w:rFonts w:ascii="Arial"/>
          <w:b/>
          <w:w w:val="105"/>
          <w:sz w:val="20"/>
          <w:lang w:val="ru"/>
        </w:rPr>
        <w:t>«Прочее»</w:t>
      </w:r>
      <w:r w:rsidR="00124128">
        <w:rPr>
          <w:rFonts w:ascii="Arial"/>
          <w:b/>
          <w:w w:val="105"/>
          <w:sz w:val="20"/>
          <w:lang w:val="ru"/>
        </w:rPr>
        <w:t xml:space="preserve"> </w:t>
      </w:r>
      <w:r w:rsidR="00124128" w:rsidRPr="00C74C9E">
        <w:rPr>
          <w:b/>
          <w:w w:val="105"/>
          <w:sz w:val="20"/>
          <w:lang w:val="ru-RU"/>
        </w:rPr>
        <w:t>(</w:t>
      </w:r>
      <w:r w:rsidR="00124128" w:rsidRPr="00124128">
        <w:rPr>
          <w:b/>
          <w:w w:val="105"/>
          <w:sz w:val="20"/>
        </w:rPr>
        <w:t>Other</w:t>
      </w:r>
      <w:r w:rsidR="00124128" w:rsidRPr="00C74C9E">
        <w:rPr>
          <w:b/>
          <w:w w:val="105"/>
          <w:sz w:val="20"/>
          <w:lang w:val="ru-RU"/>
        </w:rPr>
        <w:t>)</w:t>
      </w:r>
      <w:r>
        <w:rPr>
          <w:w w:val="105"/>
          <w:sz w:val="20"/>
          <w:lang w:val="ru"/>
        </w:rPr>
        <w:t>.</w:t>
      </w:r>
    </w:p>
    <w:p w:rsidR="00235F19" w:rsidRPr="009A3625" w:rsidRDefault="009A3625" w:rsidP="00EB73D4">
      <w:pPr>
        <w:pStyle w:val="GvdeMetni"/>
        <w:spacing w:before="125"/>
        <w:ind w:left="1268" w:right="591"/>
        <w:jc w:val="both"/>
        <w:rPr>
          <w:lang w:val="ru-RU"/>
        </w:rPr>
      </w:pPr>
      <w:r>
        <w:rPr>
          <w:w w:val="105"/>
          <w:lang w:val="ru"/>
        </w:rPr>
        <w:t>Откроется интерфейс очистки данных. См. Рисунок 12-12.</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21"/>
          <w:lang w:val="ru-RU"/>
        </w:rPr>
      </w:pPr>
    </w:p>
    <w:p w:rsidR="00235F19" w:rsidRDefault="009A3625">
      <w:pPr>
        <w:spacing w:before="128"/>
        <w:ind w:left="1268"/>
        <w:rPr>
          <w:rFonts w:ascii="Arial"/>
          <w:b/>
          <w:sz w:val="18"/>
        </w:rPr>
      </w:pPr>
      <w:r>
        <w:rPr>
          <w:noProof/>
          <w:lang w:val="ru-RU" w:eastAsia="ru-RU"/>
        </w:rPr>
        <w:drawing>
          <wp:anchor distT="0" distB="0" distL="0" distR="0" simplePos="0" relativeHeight="252328960" behindDoc="0" locked="0" layoutInCell="1" allowOverlap="1">
            <wp:simplePos x="0" y="0"/>
            <wp:positionH relativeFrom="page">
              <wp:posOffset>1600200</wp:posOffset>
            </wp:positionH>
            <wp:positionV relativeFrom="paragraph">
              <wp:posOffset>242570</wp:posOffset>
            </wp:positionV>
            <wp:extent cx="4303395" cy="2333625"/>
            <wp:effectExtent l="0" t="0" r="1905" b="9525"/>
            <wp:wrapTopAndBottom/>
            <wp:docPr id="773" name="image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image345.png"/>
                    <pic:cNvPicPr/>
                  </pic:nvPicPr>
                  <pic:blipFill>
                    <a:blip r:embed="rId309" cstate="print"/>
                    <a:stretch>
                      <a:fillRect/>
                    </a:stretch>
                  </pic:blipFill>
                  <pic:spPr>
                    <a:xfrm>
                      <a:off x="0" y="0"/>
                      <a:ext cx="4303395" cy="2333625"/>
                    </a:xfrm>
                    <a:prstGeom prst="rect">
                      <a:avLst/>
                    </a:prstGeom>
                  </pic:spPr>
                </pic:pic>
              </a:graphicData>
            </a:graphic>
            <wp14:sizeRelH relativeFrom="margin">
              <wp14:pctWidth>0</wp14:pctWidth>
            </wp14:sizeRelH>
            <wp14:sizeRelV relativeFrom="margin">
              <wp14:pctHeight>0</wp14:pctHeight>
            </wp14:sizeRelV>
          </wp:anchor>
        </w:drawing>
      </w:r>
      <w:r>
        <w:rPr>
          <w:rFonts w:ascii="Arial"/>
          <w:b/>
          <w:sz w:val="18"/>
          <w:lang w:val="ru"/>
        </w:rPr>
        <w:t>Рисунок</w:t>
      </w:r>
      <w:r>
        <w:rPr>
          <w:rFonts w:ascii="Arial"/>
          <w:b/>
          <w:sz w:val="18"/>
          <w:lang w:val="ru"/>
        </w:rPr>
        <w:t xml:space="preserve"> 12-12 </w:t>
      </w:r>
      <w:r>
        <w:rPr>
          <w:rFonts w:ascii="Arial"/>
          <w:b/>
          <w:sz w:val="18"/>
          <w:lang w:val="ru"/>
        </w:rPr>
        <w:t>Очистка</w:t>
      </w:r>
      <w:r>
        <w:rPr>
          <w:rFonts w:ascii="Arial"/>
          <w:b/>
          <w:sz w:val="18"/>
          <w:lang w:val="ru"/>
        </w:rPr>
        <w:t xml:space="preserve"> </w:t>
      </w:r>
      <w:r>
        <w:rPr>
          <w:rFonts w:ascii="Arial"/>
          <w:b/>
          <w:sz w:val="18"/>
          <w:lang w:val="ru"/>
        </w:rPr>
        <w:t>данных</w:t>
      </w:r>
    </w:p>
    <w:p w:rsidR="00235F19" w:rsidRPr="009A3625" w:rsidRDefault="009A3625" w:rsidP="00EB73D4">
      <w:pPr>
        <w:pStyle w:val="ListeParagraf"/>
        <w:numPr>
          <w:ilvl w:val="3"/>
          <w:numId w:val="58"/>
        </w:numPr>
        <w:tabs>
          <w:tab w:val="left" w:pos="1268"/>
        </w:tabs>
        <w:spacing w:before="202" w:after="82" w:line="283" w:lineRule="auto"/>
        <w:ind w:left="1267" w:right="591"/>
        <w:jc w:val="both"/>
        <w:rPr>
          <w:sz w:val="20"/>
          <w:lang w:val="ru-RU"/>
        </w:rPr>
      </w:pPr>
      <w:r>
        <w:rPr>
          <w:w w:val="105"/>
          <w:sz w:val="20"/>
          <w:lang w:val="ru"/>
        </w:rPr>
        <w:t xml:space="preserve">Во всплывающем диалоговом окне нажмите на поле со списком </w:t>
      </w:r>
      <w:r>
        <w:rPr>
          <w:rFonts w:ascii="Arial"/>
          <w:b/>
          <w:w w:val="105"/>
          <w:sz w:val="20"/>
          <w:lang w:val="ru"/>
        </w:rPr>
        <w:t>«Время</w:t>
      </w:r>
      <w:r>
        <w:rPr>
          <w:rFonts w:ascii="Arial"/>
          <w:b/>
          <w:w w:val="105"/>
          <w:sz w:val="20"/>
          <w:lang w:val="ru"/>
        </w:rPr>
        <w:t xml:space="preserve"> </w:t>
      </w:r>
      <w:r>
        <w:rPr>
          <w:rFonts w:ascii="Arial"/>
          <w:b/>
          <w:w w:val="105"/>
          <w:sz w:val="20"/>
          <w:lang w:val="ru"/>
        </w:rPr>
        <w:t>окончания»</w:t>
      </w:r>
      <w:r w:rsidR="001D32BA">
        <w:rPr>
          <w:rFonts w:ascii="Arial"/>
          <w:b/>
          <w:w w:val="105"/>
          <w:sz w:val="20"/>
          <w:lang w:val="ru"/>
        </w:rPr>
        <w:t xml:space="preserve"> </w:t>
      </w:r>
      <w:r w:rsidR="001D32BA" w:rsidRPr="001D32BA">
        <w:rPr>
          <w:b/>
          <w:w w:val="105"/>
          <w:sz w:val="20"/>
          <w:szCs w:val="20"/>
          <w:lang w:val="ru"/>
        </w:rPr>
        <w:t>(</w:t>
      </w:r>
      <w:r w:rsidR="001D32BA" w:rsidRPr="001D32BA">
        <w:rPr>
          <w:b/>
          <w:sz w:val="20"/>
          <w:szCs w:val="20"/>
        </w:rPr>
        <w:t>End</w:t>
      </w:r>
      <w:r w:rsidR="001D32BA" w:rsidRPr="001D32BA">
        <w:rPr>
          <w:b/>
          <w:sz w:val="20"/>
          <w:szCs w:val="20"/>
          <w:lang w:val="ru-RU"/>
        </w:rPr>
        <w:t xml:space="preserve"> </w:t>
      </w:r>
      <w:r w:rsidR="001D32BA" w:rsidRPr="001D32BA">
        <w:rPr>
          <w:b/>
          <w:sz w:val="20"/>
          <w:szCs w:val="20"/>
        </w:rPr>
        <w:t>time</w:t>
      </w:r>
      <w:r w:rsidR="001D32BA" w:rsidRPr="001D32BA">
        <w:rPr>
          <w:b/>
          <w:sz w:val="20"/>
          <w:szCs w:val="20"/>
          <w:lang w:val="ru-RU"/>
        </w:rPr>
        <w:t>)</w:t>
      </w:r>
      <w:r>
        <w:rPr>
          <w:w w:val="105"/>
          <w:sz w:val="20"/>
          <w:lang w:val="ru"/>
        </w:rPr>
        <w:t xml:space="preserve"> и укажите диапазон дат для данных, которые необходимо удалить.</w:t>
      </w:r>
    </w:p>
    <w:p w:rsidR="00235F19" w:rsidRDefault="009A3625">
      <w:pPr>
        <w:pStyle w:val="GvdeMetni"/>
        <w:ind w:left="1268"/>
      </w:pPr>
      <w:r>
        <w:rPr>
          <w:noProof/>
          <w:lang w:val="ru-RU" w:eastAsia="ru-RU"/>
        </w:rPr>
        <w:drawing>
          <wp:inline distT="0" distB="0" distL="0" distR="0">
            <wp:extent cx="2010722" cy="2466975"/>
            <wp:effectExtent l="0" t="0" r="0" b="0"/>
            <wp:docPr id="775" name="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346.png"/>
                    <pic:cNvPicPr/>
                  </pic:nvPicPr>
                  <pic:blipFill>
                    <a:blip r:embed="rId310" cstate="print"/>
                    <a:stretch>
                      <a:fillRect/>
                    </a:stretch>
                  </pic:blipFill>
                  <pic:spPr>
                    <a:xfrm>
                      <a:off x="0" y="0"/>
                      <a:ext cx="2010722" cy="2466975"/>
                    </a:xfrm>
                    <a:prstGeom prst="rect">
                      <a:avLst/>
                    </a:prstGeom>
                  </pic:spPr>
                </pic:pic>
              </a:graphicData>
            </a:graphic>
          </wp:inline>
        </w:drawing>
      </w:r>
    </w:p>
    <w:p w:rsidR="00235F19" w:rsidRDefault="00235F19">
      <w:pPr>
        <w:pStyle w:val="GvdeMetni"/>
        <w:spacing w:before="4"/>
        <w:rPr>
          <w:sz w:val="18"/>
        </w:rPr>
      </w:pPr>
    </w:p>
    <w:p w:rsidR="00235F19" w:rsidRPr="009A3625" w:rsidRDefault="009A3625" w:rsidP="00EB73D4">
      <w:pPr>
        <w:pStyle w:val="ListeParagraf"/>
        <w:numPr>
          <w:ilvl w:val="4"/>
          <w:numId w:val="58"/>
        </w:numPr>
        <w:tabs>
          <w:tab w:val="left" w:pos="1608"/>
        </w:tabs>
        <w:spacing w:line="259" w:lineRule="auto"/>
        <w:ind w:right="591" w:hanging="404"/>
        <w:jc w:val="both"/>
        <w:rPr>
          <w:sz w:val="21"/>
          <w:lang w:val="ru-RU"/>
        </w:rPr>
      </w:pPr>
      <w:r>
        <w:rPr>
          <w:w w:val="105"/>
          <w:sz w:val="21"/>
          <w:lang w:val="ru"/>
        </w:rPr>
        <w:t xml:space="preserve">Последовательность ввода контрольных показателей аналогична формату даты в диалоговом окне, расположенном в правом верхнем углу. Например, если используется формат даты </w:t>
      </w:r>
      <w:r>
        <w:rPr>
          <w:rFonts w:ascii="Arial" w:hAnsi="Arial"/>
          <w:b/>
          <w:w w:val="105"/>
          <w:sz w:val="21"/>
          <w:lang w:val="ru"/>
        </w:rPr>
        <w:t>ГГГГ/ММ/ДД</w:t>
      </w:r>
      <w:r w:rsidR="001D32BA">
        <w:rPr>
          <w:rFonts w:ascii="Arial" w:hAnsi="Arial"/>
          <w:b/>
          <w:w w:val="105"/>
          <w:sz w:val="21"/>
          <w:lang w:val="ru"/>
        </w:rPr>
        <w:t xml:space="preserve"> (</w:t>
      </w:r>
      <w:r w:rsidR="001D32BA" w:rsidRPr="001D32BA">
        <w:rPr>
          <w:rFonts w:ascii="Arial" w:hAnsi="Arial"/>
          <w:b/>
          <w:w w:val="105"/>
          <w:sz w:val="21"/>
          <w:lang w:val="ru"/>
        </w:rPr>
        <w:t>yyyy/MM/dd)</w:t>
      </w:r>
      <w:r>
        <w:rPr>
          <w:w w:val="105"/>
          <w:sz w:val="21"/>
          <w:lang w:val="ru"/>
        </w:rPr>
        <w:t>, необходимо ввести данные в следующей последовательности: год, месяц, день.</w:t>
      </w:r>
    </w:p>
    <w:p w:rsidR="00235F19" w:rsidRPr="009A3625" w:rsidRDefault="009A3625" w:rsidP="00EB73D4">
      <w:pPr>
        <w:pStyle w:val="ListeParagraf"/>
        <w:numPr>
          <w:ilvl w:val="4"/>
          <w:numId w:val="58"/>
        </w:numPr>
        <w:tabs>
          <w:tab w:val="left" w:pos="1608"/>
        </w:tabs>
        <w:spacing w:before="110" w:line="252" w:lineRule="auto"/>
        <w:ind w:right="591" w:hanging="404"/>
        <w:jc w:val="both"/>
        <w:rPr>
          <w:sz w:val="21"/>
          <w:lang w:val="ru-RU"/>
        </w:rPr>
      </w:pPr>
      <w:r>
        <w:rPr>
          <w:w w:val="110"/>
          <w:sz w:val="21"/>
          <w:lang w:val="ru"/>
        </w:rPr>
        <w:t xml:space="preserve">Нажмите </w:t>
      </w:r>
      <w:r>
        <w:rPr>
          <w:noProof/>
          <w:spacing w:val="-26"/>
          <w:sz w:val="21"/>
          <w:lang w:val="ru-RU" w:eastAsia="ru-RU"/>
        </w:rPr>
        <w:drawing>
          <wp:inline distT="0" distB="0" distL="0" distR="0">
            <wp:extent cx="362712" cy="249935"/>
            <wp:effectExtent l="0" t="0" r="0" b="0"/>
            <wp:docPr id="777"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image177.png"/>
                    <pic:cNvPicPr/>
                  </pic:nvPicPr>
                  <pic:blipFill>
                    <a:blip r:embed="rId121" cstate="print"/>
                    <a:stretch>
                      <a:fillRect/>
                    </a:stretch>
                  </pic:blipFill>
                  <pic:spPr>
                    <a:xfrm>
                      <a:off x="0" y="0"/>
                      <a:ext cx="362712" cy="249935"/>
                    </a:xfrm>
                    <a:prstGeom prst="rect">
                      <a:avLst/>
                    </a:prstGeom>
                  </pic:spPr>
                </pic:pic>
              </a:graphicData>
            </a:graphic>
          </wp:inline>
        </w:drawing>
      </w:r>
      <w:r>
        <w:rPr>
          <w:w w:val="110"/>
          <w:sz w:val="21"/>
          <w:lang w:val="ru"/>
        </w:rPr>
        <w:t xml:space="preserve"> или </w:t>
      </w:r>
      <w:r>
        <w:rPr>
          <w:noProof/>
          <w:spacing w:val="-25"/>
          <w:sz w:val="21"/>
          <w:lang w:val="ru-RU" w:eastAsia="ru-RU"/>
        </w:rPr>
        <w:drawing>
          <wp:inline distT="0" distB="0" distL="0" distR="0">
            <wp:extent cx="341375" cy="245364"/>
            <wp:effectExtent l="0" t="0" r="0" b="0"/>
            <wp:docPr id="779"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image178.png"/>
                    <pic:cNvPicPr/>
                  </pic:nvPicPr>
                  <pic:blipFill>
                    <a:blip r:embed="rId122" cstate="print"/>
                    <a:stretch>
                      <a:fillRect/>
                    </a:stretch>
                  </pic:blipFill>
                  <pic:spPr>
                    <a:xfrm>
                      <a:off x="0" y="0"/>
                      <a:ext cx="341375" cy="245364"/>
                    </a:xfrm>
                    <a:prstGeom prst="rect">
                      <a:avLst/>
                    </a:prstGeom>
                  </pic:spPr>
                </pic:pic>
              </a:graphicData>
            </a:graphic>
          </wp:inline>
        </w:drawing>
      </w:r>
      <w:r>
        <w:rPr>
          <w:w w:val="110"/>
          <w:sz w:val="21"/>
          <w:lang w:val="ru"/>
        </w:rPr>
        <w:t>, чтобы выбрать дату и время или введите данные в текстовое поле вручную.</w:t>
      </w:r>
    </w:p>
    <w:p w:rsidR="00235F19" w:rsidRPr="009A3625" w:rsidRDefault="009A3625" w:rsidP="00EB73D4">
      <w:pPr>
        <w:pStyle w:val="ListeParagraf"/>
        <w:numPr>
          <w:ilvl w:val="4"/>
          <w:numId w:val="58"/>
        </w:numPr>
        <w:tabs>
          <w:tab w:val="left" w:pos="1608"/>
        </w:tabs>
        <w:spacing w:before="114"/>
        <w:ind w:left="1607" w:right="591"/>
        <w:jc w:val="both"/>
        <w:rPr>
          <w:sz w:val="21"/>
          <w:lang w:val="ru-RU"/>
        </w:rPr>
      </w:pPr>
      <w:r>
        <w:rPr>
          <w:w w:val="110"/>
          <w:sz w:val="21"/>
          <w:lang w:val="ru"/>
        </w:rPr>
        <w:t xml:space="preserve">Нажмите </w:t>
      </w:r>
      <w:r>
        <w:rPr>
          <w:noProof/>
          <w:spacing w:val="-2"/>
          <w:w w:val="114"/>
          <w:sz w:val="21"/>
          <w:lang w:val="ru-RU" w:eastAsia="ru-RU"/>
        </w:rPr>
        <w:drawing>
          <wp:inline distT="0" distB="0" distL="0" distR="0">
            <wp:extent cx="349757" cy="303275"/>
            <wp:effectExtent l="0" t="0" r="0" b="0"/>
            <wp:docPr id="781"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image179.png"/>
                    <pic:cNvPicPr/>
                  </pic:nvPicPr>
                  <pic:blipFill>
                    <a:blip r:embed="rId123" cstate="print"/>
                    <a:stretch>
                      <a:fillRect/>
                    </a:stretch>
                  </pic:blipFill>
                  <pic:spPr>
                    <a:xfrm>
                      <a:off x="0" y="0"/>
                      <a:ext cx="349757" cy="303275"/>
                    </a:xfrm>
                    <a:prstGeom prst="rect">
                      <a:avLst/>
                    </a:prstGeom>
                  </pic:spPr>
                </pic:pic>
              </a:graphicData>
            </a:graphic>
          </wp:inline>
        </w:drawing>
      </w:r>
      <w:r>
        <w:rPr>
          <w:w w:val="110"/>
          <w:sz w:val="21"/>
          <w:lang w:val="ru"/>
        </w:rPr>
        <w:t>, чтобы удалить данные и ввести их заново.</w:t>
      </w:r>
    </w:p>
    <w:p w:rsidR="00235F19" w:rsidRPr="00952558" w:rsidRDefault="009A3625" w:rsidP="00EB73D4">
      <w:pPr>
        <w:pStyle w:val="GvdeMetni"/>
        <w:spacing w:before="102" w:line="259" w:lineRule="auto"/>
        <w:ind w:left="1607" w:right="591"/>
        <w:jc w:val="both"/>
        <w:rPr>
          <w:spacing w:val="-4"/>
          <w:lang w:val="ru-RU"/>
        </w:rPr>
      </w:pPr>
      <w:r w:rsidRPr="00952558">
        <w:rPr>
          <w:spacing w:val="-4"/>
          <w:w w:val="105"/>
          <w:lang w:val="ru"/>
        </w:rPr>
        <w:t xml:space="preserve">Например, если в качестве </w:t>
      </w:r>
      <w:r w:rsidRPr="00952558">
        <w:rPr>
          <w:rFonts w:ascii="Arial"/>
          <w:b/>
          <w:spacing w:val="-4"/>
          <w:w w:val="105"/>
          <w:lang w:val="ru"/>
        </w:rPr>
        <w:t>времени</w:t>
      </w:r>
      <w:r w:rsidRPr="00952558">
        <w:rPr>
          <w:rFonts w:ascii="Arial"/>
          <w:b/>
          <w:spacing w:val="-4"/>
          <w:w w:val="105"/>
          <w:lang w:val="ru"/>
        </w:rPr>
        <w:t xml:space="preserve"> </w:t>
      </w:r>
      <w:r w:rsidRPr="00952558">
        <w:rPr>
          <w:rFonts w:ascii="Arial"/>
          <w:b/>
          <w:spacing w:val="-4"/>
          <w:w w:val="105"/>
          <w:lang w:val="ru"/>
        </w:rPr>
        <w:t>окончания</w:t>
      </w:r>
      <w:r w:rsidRPr="00952558">
        <w:rPr>
          <w:rFonts w:ascii="Arial"/>
          <w:b/>
          <w:spacing w:val="-4"/>
          <w:w w:val="105"/>
          <w:lang w:val="ru"/>
        </w:rPr>
        <w:t xml:space="preserve"> </w:t>
      </w:r>
      <w:r w:rsidRPr="00952558">
        <w:rPr>
          <w:spacing w:val="-4"/>
          <w:w w:val="105"/>
          <w:lang w:val="ru"/>
        </w:rPr>
        <w:t xml:space="preserve">указана дата </w:t>
      </w:r>
      <w:r w:rsidRPr="00952558">
        <w:rPr>
          <w:rFonts w:ascii="Arial"/>
          <w:b/>
          <w:spacing w:val="-4"/>
          <w:w w:val="105"/>
          <w:lang w:val="ru"/>
        </w:rPr>
        <w:t>26.04.2018</w:t>
      </w:r>
      <w:r w:rsidRPr="00952558">
        <w:rPr>
          <w:spacing w:val="-4"/>
          <w:w w:val="105"/>
          <w:lang w:val="ru"/>
        </w:rPr>
        <w:t>, будут удалены данные, созданные с момента даты установки системы (26 апреля 2018 г.).</w:t>
      </w:r>
    </w:p>
    <w:p w:rsidR="00235F19" w:rsidRPr="009A3625" w:rsidRDefault="009A3625" w:rsidP="00EB73D4">
      <w:pPr>
        <w:pStyle w:val="ListeParagraf"/>
        <w:numPr>
          <w:ilvl w:val="3"/>
          <w:numId w:val="58"/>
        </w:numPr>
        <w:tabs>
          <w:tab w:val="left" w:pos="1268"/>
        </w:tabs>
        <w:spacing w:before="85"/>
        <w:ind w:right="591"/>
        <w:jc w:val="both"/>
        <w:rPr>
          <w:sz w:val="20"/>
          <w:lang w:val="ru-RU"/>
        </w:rPr>
      </w:pPr>
      <w:r>
        <w:rPr>
          <w:w w:val="105"/>
          <w:sz w:val="20"/>
          <w:lang w:val="ru"/>
        </w:rPr>
        <w:t xml:space="preserve">Нажмите </w:t>
      </w:r>
      <w:r>
        <w:rPr>
          <w:rFonts w:ascii="Arial"/>
          <w:b/>
          <w:w w:val="105"/>
          <w:sz w:val="20"/>
          <w:lang w:val="ru"/>
        </w:rPr>
        <w:t>«ОК»</w:t>
      </w:r>
      <w:r>
        <w:rPr>
          <w:w w:val="105"/>
          <w:sz w:val="20"/>
          <w:lang w:val="ru"/>
        </w:rPr>
        <w:t>, чтобы сохранить настройки и закройте диалоговое окно.</w:t>
      </w:r>
    </w:p>
    <w:p w:rsidR="00235F19" w:rsidRPr="009A3625" w:rsidRDefault="009A3625" w:rsidP="00EB73D4">
      <w:pPr>
        <w:pStyle w:val="ListeParagraf"/>
        <w:numPr>
          <w:ilvl w:val="3"/>
          <w:numId w:val="58"/>
        </w:numPr>
        <w:tabs>
          <w:tab w:val="left" w:pos="1268"/>
        </w:tabs>
        <w:spacing w:before="116"/>
        <w:ind w:right="591"/>
        <w:jc w:val="both"/>
        <w:rPr>
          <w:sz w:val="20"/>
          <w:lang w:val="ru-RU"/>
        </w:rPr>
      </w:pPr>
      <w:r>
        <w:rPr>
          <w:w w:val="105"/>
          <w:sz w:val="20"/>
          <w:lang w:val="ru"/>
        </w:rPr>
        <w:t>Выберите данные, которые нужно удалить. Вы можете удалить следующие данные:</w:t>
      </w:r>
    </w:p>
    <w:p w:rsidR="00235F19" w:rsidRDefault="009A3625" w:rsidP="00EB73D4">
      <w:pPr>
        <w:pStyle w:val="ListeParagraf"/>
        <w:numPr>
          <w:ilvl w:val="4"/>
          <w:numId w:val="58"/>
        </w:numPr>
        <w:tabs>
          <w:tab w:val="left" w:pos="1608"/>
        </w:tabs>
        <w:spacing w:before="141"/>
        <w:ind w:left="1607" w:right="591"/>
        <w:jc w:val="both"/>
        <w:rPr>
          <w:sz w:val="21"/>
        </w:rPr>
      </w:pPr>
      <w:r>
        <w:rPr>
          <w:w w:val="105"/>
          <w:sz w:val="21"/>
          <w:lang w:val="ru"/>
        </w:rPr>
        <w:t>Результаты подсчета</w:t>
      </w:r>
    </w:p>
    <w:p w:rsidR="00235F19" w:rsidRPr="009A3625" w:rsidRDefault="009A3625" w:rsidP="00EB73D4">
      <w:pPr>
        <w:pStyle w:val="ListeParagraf"/>
        <w:numPr>
          <w:ilvl w:val="4"/>
          <w:numId w:val="58"/>
        </w:numPr>
        <w:tabs>
          <w:tab w:val="left" w:pos="1608"/>
        </w:tabs>
        <w:spacing w:before="118"/>
        <w:ind w:left="1607" w:right="591"/>
        <w:jc w:val="both"/>
        <w:rPr>
          <w:sz w:val="21"/>
          <w:lang w:val="ru-RU"/>
        </w:rPr>
      </w:pPr>
      <w:r>
        <w:rPr>
          <w:w w:val="110"/>
          <w:sz w:val="21"/>
          <w:lang w:val="ru"/>
        </w:rPr>
        <w:t>Результаты контроля качества (КК) по методу Леви-Дженнингса</w:t>
      </w:r>
    </w:p>
    <w:p w:rsidR="00235F19" w:rsidRPr="009A3625" w:rsidRDefault="00235F19">
      <w:pPr>
        <w:rPr>
          <w:sz w:val="21"/>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9"/>
        <w:rPr>
          <w:sz w:val="23"/>
          <w:lang w:val="ru-RU"/>
        </w:rPr>
      </w:pPr>
    </w:p>
    <w:p w:rsidR="00235F19" w:rsidRDefault="009A3625">
      <w:pPr>
        <w:pStyle w:val="ListeParagraf"/>
        <w:numPr>
          <w:ilvl w:val="4"/>
          <w:numId w:val="58"/>
        </w:numPr>
        <w:tabs>
          <w:tab w:val="left" w:pos="1608"/>
        </w:tabs>
        <w:spacing w:before="92"/>
        <w:ind w:left="1607"/>
        <w:rPr>
          <w:sz w:val="21"/>
        </w:rPr>
      </w:pPr>
      <w:r>
        <w:rPr>
          <w:w w:val="110"/>
          <w:sz w:val="21"/>
          <w:lang w:val="ru"/>
        </w:rPr>
        <w:t>Файлы журналов</w:t>
      </w:r>
    </w:p>
    <w:p w:rsidR="00235F19" w:rsidRDefault="009A3625" w:rsidP="00EB73D4">
      <w:pPr>
        <w:pStyle w:val="ListeParagraf"/>
        <w:numPr>
          <w:ilvl w:val="4"/>
          <w:numId w:val="58"/>
        </w:numPr>
        <w:tabs>
          <w:tab w:val="left" w:pos="1608"/>
        </w:tabs>
        <w:spacing w:before="119"/>
        <w:ind w:left="1607" w:right="591"/>
        <w:jc w:val="both"/>
        <w:rPr>
          <w:sz w:val="21"/>
        </w:rPr>
      </w:pPr>
      <w:r>
        <w:rPr>
          <w:w w:val="110"/>
          <w:sz w:val="21"/>
          <w:lang w:val="ru"/>
        </w:rPr>
        <w:t>Файлы ядра</w:t>
      </w:r>
    </w:p>
    <w:p w:rsidR="00235F19" w:rsidRPr="001D32BA" w:rsidRDefault="009A3625" w:rsidP="00EB73D4">
      <w:pPr>
        <w:pStyle w:val="ListeParagraf"/>
        <w:numPr>
          <w:ilvl w:val="3"/>
          <w:numId w:val="58"/>
        </w:numPr>
        <w:tabs>
          <w:tab w:val="left" w:pos="1268"/>
        </w:tabs>
        <w:spacing w:before="94"/>
        <w:ind w:right="591"/>
        <w:jc w:val="both"/>
        <w:rPr>
          <w:sz w:val="20"/>
          <w:lang w:val="ru-RU"/>
        </w:rPr>
      </w:pPr>
      <w:r>
        <w:rPr>
          <w:w w:val="105"/>
          <w:sz w:val="20"/>
          <w:lang w:val="ru"/>
        </w:rPr>
        <w:t xml:space="preserve">Нажмите </w:t>
      </w:r>
      <w:r>
        <w:rPr>
          <w:rFonts w:ascii="Arial"/>
          <w:b/>
          <w:w w:val="105"/>
          <w:sz w:val="20"/>
          <w:lang w:val="ru"/>
        </w:rPr>
        <w:t>«Применить»</w:t>
      </w:r>
      <w:r w:rsidR="001D32BA">
        <w:rPr>
          <w:rFonts w:ascii="Arial"/>
          <w:b/>
          <w:w w:val="105"/>
          <w:sz w:val="20"/>
          <w:lang w:val="ru"/>
        </w:rPr>
        <w:t xml:space="preserve"> </w:t>
      </w:r>
      <w:r w:rsidR="001D32BA" w:rsidRPr="001D32BA">
        <w:rPr>
          <w:b/>
          <w:w w:val="105"/>
          <w:sz w:val="20"/>
          <w:szCs w:val="20"/>
          <w:lang w:val="ru"/>
        </w:rPr>
        <w:t>(</w:t>
      </w:r>
      <w:r w:rsidR="001D32BA" w:rsidRPr="001D32BA">
        <w:rPr>
          <w:b/>
          <w:sz w:val="20"/>
          <w:szCs w:val="20"/>
        </w:rPr>
        <w:t>Apply</w:t>
      </w:r>
      <w:r w:rsidR="001D32BA" w:rsidRPr="001D32BA">
        <w:rPr>
          <w:b/>
          <w:sz w:val="20"/>
          <w:szCs w:val="20"/>
          <w:lang w:val="ru-RU"/>
        </w:rPr>
        <w:t>)</w:t>
      </w:r>
      <w:r>
        <w:rPr>
          <w:w w:val="105"/>
          <w:sz w:val="20"/>
          <w:lang w:val="ru"/>
        </w:rPr>
        <w:t xml:space="preserve"> или </w:t>
      </w:r>
      <w:r>
        <w:rPr>
          <w:rFonts w:ascii="Arial"/>
          <w:b/>
          <w:w w:val="105"/>
          <w:sz w:val="20"/>
          <w:lang w:val="ru"/>
        </w:rPr>
        <w:t>«ОК»</w:t>
      </w:r>
      <w:r>
        <w:rPr>
          <w:w w:val="105"/>
          <w:sz w:val="20"/>
          <w:lang w:val="ru"/>
        </w:rPr>
        <w:t>.</w:t>
      </w:r>
    </w:p>
    <w:p w:rsidR="00235F19" w:rsidRPr="009A3625" w:rsidRDefault="009A3625" w:rsidP="00EB73D4">
      <w:pPr>
        <w:pStyle w:val="GvdeMetni"/>
        <w:spacing w:before="123"/>
        <w:ind w:left="1267" w:right="591"/>
        <w:jc w:val="both"/>
        <w:rPr>
          <w:lang w:val="ru-RU"/>
        </w:rPr>
      </w:pPr>
      <w:r>
        <w:rPr>
          <w:noProof/>
          <w:lang w:val="ru-RU" w:eastAsia="ru-RU"/>
        </w:rPr>
        <w:drawing>
          <wp:anchor distT="0" distB="0" distL="0" distR="0" simplePos="0" relativeHeight="252329984" behindDoc="0" locked="0" layoutInCell="1" allowOverlap="1">
            <wp:simplePos x="0" y="0"/>
            <wp:positionH relativeFrom="page">
              <wp:posOffset>1440180</wp:posOffset>
            </wp:positionH>
            <wp:positionV relativeFrom="paragraph">
              <wp:posOffset>508251</wp:posOffset>
            </wp:positionV>
            <wp:extent cx="3067060" cy="1652016"/>
            <wp:effectExtent l="0" t="0" r="0" b="0"/>
            <wp:wrapTopAndBottom/>
            <wp:docPr id="783" name="image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image347.png"/>
                    <pic:cNvPicPr/>
                  </pic:nvPicPr>
                  <pic:blipFill>
                    <a:blip r:embed="rId311" cstate="print"/>
                    <a:stretch>
                      <a:fillRect/>
                    </a:stretch>
                  </pic:blipFill>
                  <pic:spPr>
                    <a:xfrm>
                      <a:off x="0" y="0"/>
                      <a:ext cx="3067060" cy="1652016"/>
                    </a:xfrm>
                    <a:prstGeom prst="rect">
                      <a:avLst/>
                    </a:prstGeom>
                  </pic:spPr>
                </pic:pic>
              </a:graphicData>
            </a:graphic>
          </wp:anchor>
        </w:drawing>
      </w:r>
      <w:r>
        <w:rPr>
          <w:w w:val="105"/>
          <w:lang w:val="ru"/>
        </w:rPr>
        <w:t>Откроется всплывающее диалоговое окно с интерфейсом, как показано ниже, с сообщением о том, что очистка завершена.</w:t>
      </w:r>
    </w:p>
    <w:p w:rsidR="00235F19" w:rsidRDefault="009A3625" w:rsidP="00EB73D4">
      <w:pPr>
        <w:pStyle w:val="ListeParagraf"/>
        <w:numPr>
          <w:ilvl w:val="3"/>
          <w:numId w:val="58"/>
        </w:numPr>
        <w:tabs>
          <w:tab w:val="left" w:pos="1268"/>
        </w:tabs>
        <w:spacing w:before="201"/>
        <w:ind w:right="591"/>
        <w:jc w:val="both"/>
        <w:rPr>
          <w:sz w:val="20"/>
        </w:rPr>
      </w:pPr>
      <w:r>
        <w:rPr>
          <w:w w:val="105"/>
          <w:sz w:val="20"/>
          <w:lang w:val="ru"/>
        </w:rPr>
        <w:t xml:space="preserve">Нажмите </w:t>
      </w:r>
      <w:r>
        <w:rPr>
          <w:rFonts w:ascii="Arial"/>
          <w:b/>
          <w:w w:val="105"/>
          <w:sz w:val="20"/>
          <w:lang w:val="ru"/>
        </w:rPr>
        <w:t>«ОК»</w:t>
      </w:r>
      <w:r>
        <w:rPr>
          <w:w w:val="105"/>
          <w:sz w:val="20"/>
          <w:lang w:val="ru"/>
        </w:rPr>
        <w:t>.</w:t>
      </w:r>
    </w:p>
    <w:p w:rsidR="00235F19" w:rsidRDefault="00235F19" w:rsidP="00EB73D4">
      <w:pPr>
        <w:pStyle w:val="GvdeMetni"/>
        <w:ind w:right="591"/>
        <w:jc w:val="both"/>
        <w:rPr>
          <w:sz w:val="38"/>
        </w:rPr>
      </w:pPr>
    </w:p>
    <w:p w:rsidR="00235F19" w:rsidRDefault="009A3625" w:rsidP="00EB73D4">
      <w:pPr>
        <w:pStyle w:val="Balk3"/>
        <w:numPr>
          <w:ilvl w:val="2"/>
          <w:numId w:val="58"/>
        </w:numPr>
        <w:tabs>
          <w:tab w:val="left" w:pos="1151"/>
        </w:tabs>
        <w:ind w:left="1150" w:right="591" w:hanging="1017"/>
        <w:jc w:val="both"/>
      </w:pPr>
      <w:bookmarkStart w:id="161" w:name="_TOC_250023"/>
      <w:bookmarkEnd w:id="161"/>
      <w:r>
        <w:rPr>
          <w:w w:val="105"/>
          <w:lang w:val="ru"/>
        </w:rPr>
        <w:t>Обновление</w:t>
      </w:r>
    </w:p>
    <w:p w:rsidR="00235F19" w:rsidRDefault="009A3625" w:rsidP="00EB73D4">
      <w:pPr>
        <w:pStyle w:val="GvdeMetni"/>
        <w:spacing w:before="5"/>
        <w:ind w:right="591"/>
        <w:jc w:val="both"/>
        <w:rPr>
          <w:rFonts w:ascii="Arial"/>
          <w:b/>
          <w:sz w:val="28"/>
        </w:rPr>
      </w:pPr>
      <w:r>
        <w:rPr>
          <w:noProof/>
          <w:lang w:val="ru-RU" w:eastAsia="ru-RU"/>
        </w:rPr>
        <mc:AlternateContent>
          <mc:Choice Requires="wps">
            <w:drawing>
              <wp:anchor distT="0" distB="0" distL="0" distR="0" simplePos="0" relativeHeight="251912192" behindDoc="1" locked="0" layoutInCell="1" allowOverlap="1">
                <wp:simplePos x="0" y="0"/>
                <wp:positionH relativeFrom="page">
                  <wp:posOffset>1209040</wp:posOffset>
                </wp:positionH>
                <wp:positionV relativeFrom="paragraph">
                  <wp:posOffset>233045</wp:posOffset>
                </wp:positionV>
                <wp:extent cx="5650230" cy="19050"/>
                <wp:effectExtent l="0" t="0" r="0" b="0"/>
                <wp:wrapTopAndBottom/>
                <wp:docPr id="2932413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40" o:spid="_x0000_s1915" style="width:444.9pt;height:1.5pt;margin-top:18.3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46880" fillcolor="black" stroked="f">
                <w10:wrap type="topAndBottom"/>
              </v:rect>
            </w:pict>
          </mc:Fallback>
        </mc:AlternateContent>
      </w:r>
    </w:p>
    <w:p w:rsidR="00235F19" w:rsidRDefault="00235F19" w:rsidP="00EB73D4">
      <w:pPr>
        <w:pStyle w:val="GvdeMetni"/>
        <w:spacing w:before="3"/>
        <w:ind w:right="591"/>
        <w:jc w:val="both"/>
        <w:rPr>
          <w:rFonts w:ascii="Arial"/>
          <w:b/>
          <w:sz w:val="4"/>
        </w:rPr>
      </w:pPr>
    </w:p>
    <w:p w:rsidR="00235F19" w:rsidRDefault="009A3625" w:rsidP="00EB73D4">
      <w:pPr>
        <w:pStyle w:val="GvdeMetni"/>
        <w:ind w:left="934" w:right="591"/>
        <w:jc w:val="both"/>
        <w:rPr>
          <w:rFonts w:ascii="Arial"/>
        </w:rPr>
      </w:pPr>
      <w:r>
        <w:rPr>
          <w:rFonts w:ascii="Arial"/>
          <w:noProof/>
          <w:lang w:val="ru-RU" w:eastAsia="ru-RU"/>
        </w:rPr>
        <mc:AlternateContent>
          <mc:Choice Requires="wps">
            <w:drawing>
              <wp:anchor distT="0" distB="0" distL="114300" distR="114300" simplePos="0" relativeHeight="251965440" behindDoc="0" locked="0" layoutInCell="1" allowOverlap="1">
                <wp:simplePos x="0" y="0"/>
                <wp:positionH relativeFrom="page">
                  <wp:posOffset>1732280</wp:posOffset>
                </wp:positionH>
                <wp:positionV relativeFrom="paragraph">
                  <wp:posOffset>174929</wp:posOffset>
                </wp:positionV>
                <wp:extent cx="1931212" cy="307238"/>
                <wp:effectExtent l="0" t="0" r="0" b="0"/>
                <wp:wrapNone/>
                <wp:docPr id="1526" name="Надпись 1526"/>
                <wp:cNvGraphicFramePr/>
                <a:graphic xmlns:a="http://schemas.openxmlformats.org/drawingml/2006/main">
                  <a:graphicData uri="http://schemas.microsoft.com/office/word/2010/wordprocessingShape">
                    <wps:wsp>
                      <wps:cNvSpPr txBox="1"/>
                      <wps:spPr>
                        <a:xfrm>
                          <a:off x="0" y="0"/>
                          <a:ext cx="1931212"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2E1003">
                            <w:pPr>
                              <w:rPr>
                                <w:b/>
                                <w:sz w:val="28"/>
                              </w:rPr>
                            </w:pPr>
                            <w:r>
                              <w:rPr>
                                <w:b/>
                                <w:sz w:val="28"/>
                                <w:lang w:val="ru"/>
                              </w:rPr>
                              <w:t>ВНИМАНИЕ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26" o:spid="_x0000_s1188" type="#_x0000_t202" style="position:absolute;left:0;text-align:left;margin-left:136.4pt;margin-top:13.75pt;width:152.05pt;height:24.2pt;z-index:25196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" fillcolor="white [3201]" stroked="f" strokeweight=".5pt">
                <v:textbox>
                  <w:txbxContent>
                    <w:p w:rsidR="00583A31" w:rsidRPr="00BF15DB" w:rsidRDefault="00583A31" w:rsidP="002E1003">
                      <w:pPr>
                        <w:rPr>
                          <w:b/>
                          <w:sz w:val="28"/>
                        </w:rPr>
                      </w:pPr>
                      <w:r>
                        <w:rPr>
                          <w:b/>
                          <w:sz w:val="28"/>
                          <w:lang w:val="ru"/>
                        </w:rPr>
                        <w:t>ВНИМАНИЕ</w:t>
                      </w:r>
                    </w:p>
                  </w:txbxContent>
                </v:textbox>
                <w10:wrap anchorx="page"/>
              </v:shape>
            </w:pict>
          </mc:Fallback>
        </mc:AlternateContent>
      </w:r>
      <w:r w:rsidR="00D943D5">
        <w:rPr>
          <w:rFonts w:ascii="Arial"/>
          <w:noProof/>
          <w:lang w:val="ru-RU" w:eastAsia="ru-RU"/>
        </w:rPr>
        <w:drawing>
          <wp:inline distT="0" distB="0" distL="0" distR="0">
            <wp:extent cx="1356976" cy="427196"/>
            <wp:effectExtent l="0" t="0" r="0" b="0"/>
            <wp:docPr id="785"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image348.jpeg"/>
                    <pic:cNvPicPr/>
                  </pic:nvPicPr>
                  <pic:blipFill>
                    <a:blip r:embed="rId312" cstate="print"/>
                    <a:stretch>
                      <a:fillRect/>
                    </a:stretch>
                  </pic:blipFill>
                  <pic:spPr>
                    <a:xfrm>
                      <a:off x="0" y="0"/>
                      <a:ext cx="1356976" cy="427196"/>
                    </a:xfrm>
                    <a:prstGeom prst="rect">
                      <a:avLst/>
                    </a:prstGeom>
                  </pic:spPr>
                </pic:pic>
              </a:graphicData>
            </a:graphic>
          </wp:inline>
        </w:drawing>
      </w:r>
    </w:p>
    <w:p w:rsidR="00235F19" w:rsidRPr="009A3625" w:rsidRDefault="009A3625" w:rsidP="00EB73D4">
      <w:pPr>
        <w:pStyle w:val="ListeParagraf"/>
        <w:numPr>
          <w:ilvl w:val="0"/>
          <w:numId w:val="57"/>
        </w:numPr>
        <w:tabs>
          <w:tab w:val="left" w:pos="1267"/>
          <w:tab w:val="left" w:pos="1268"/>
        </w:tabs>
        <w:spacing w:before="75" w:line="237" w:lineRule="auto"/>
        <w:ind w:right="591"/>
        <w:jc w:val="both"/>
        <w:rPr>
          <w:sz w:val="21"/>
          <w:lang w:val="ru-RU"/>
        </w:rPr>
      </w:pPr>
      <w:r>
        <w:rPr>
          <w:w w:val="110"/>
          <w:sz w:val="21"/>
          <w:lang w:val="ru"/>
        </w:rPr>
        <w:t>Работы по обновлению и обслуживанию программного обеспечения выполняются уполномоченным персоналом «Дайминд». Не устанавливайте и не обновляйте программное обеспечение неизвестного происхождения во избежание заражения компьютера вирусами.</w:t>
      </w:r>
    </w:p>
    <w:p w:rsidR="00235F19" w:rsidRPr="009A3625" w:rsidRDefault="009A3625" w:rsidP="00EB73D4">
      <w:pPr>
        <w:pStyle w:val="ListeParagraf"/>
        <w:numPr>
          <w:ilvl w:val="0"/>
          <w:numId w:val="57"/>
        </w:numPr>
        <w:tabs>
          <w:tab w:val="left" w:pos="1267"/>
          <w:tab w:val="left" w:pos="1268"/>
        </w:tabs>
        <w:spacing w:before="73" w:line="237" w:lineRule="auto"/>
        <w:ind w:left="1267" w:right="591"/>
        <w:jc w:val="both"/>
        <w:rPr>
          <w:sz w:val="21"/>
          <w:lang w:val="ru-RU"/>
        </w:rPr>
      </w:pPr>
      <w:r>
        <w:rPr>
          <w:noProof/>
          <w:lang w:val="ru-RU" w:eastAsia="ru-RU"/>
        </w:rPr>
        <mc:AlternateContent>
          <mc:Choice Requires="wps">
            <w:drawing>
              <wp:anchor distT="0" distB="0" distL="0" distR="0" simplePos="0" relativeHeight="251913216" behindDoc="1" locked="0" layoutInCell="1" allowOverlap="1">
                <wp:simplePos x="0" y="0"/>
                <wp:positionH relativeFrom="page">
                  <wp:posOffset>1224804</wp:posOffset>
                </wp:positionH>
                <wp:positionV relativeFrom="paragraph">
                  <wp:posOffset>549579</wp:posOffset>
                </wp:positionV>
                <wp:extent cx="5654040" cy="19050"/>
                <wp:effectExtent l="0" t="0" r="0" b="0"/>
                <wp:wrapTopAndBottom/>
                <wp:docPr id="33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5D435B0" id="Rectangle 39" o:spid="_x0000_s1026" style="position:absolute;margin-left:96.45pt;margin-top:43.25pt;width:445.2pt;height:1.5pt;z-index:-251403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" fillcolor="black" stroked="f">
                <w10:wrap type="topAndBottom" anchorx="page"/>
              </v:rect>
            </w:pict>
          </mc:Fallback>
        </mc:AlternateContent>
      </w:r>
      <w:r w:rsidR="00D943D5">
        <w:rPr>
          <w:w w:val="105"/>
          <w:sz w:val="21"/>
          <w:lang w:val="ru"/>
        </w:rPr>
        <w:t>Прежде, чем использовать внешний накопитель (например, USB-накопитель), выполните проверку с помощью антивируса, чтобы убедиться, что на носителе нет вирусов.</w:t>
      </w:r>
    </w:p>
    <w:p w:rsidR="00235F19" w:rsidRDefault="009A3625" w:rsidP="00EB73D4">
      <w:pPr>
        <w:pStyle w:val="GvdeMetni"/>
        <w:spacing w:before="42" w:line="283" w:lineRule="auto"/>
        <w:ind w:left="928" w:right="591"/>
        <w:jc w:val="both"/>
      </w:pPr>
      <w:r>
        <w:rPr>
          <w:spacing w:val="-1"/>
          <w:w w:val="110"/>
          <w:lang w:val="ru"/>
        </w:rPr>
        <w:t>При появлении новых требований или возникновении сбоев в работе программного обеспечения пользователи могут обратиться к инженерам по обслуживанию клиентов, чтобы получить пакет обновлений. Ниже перечислены соответствующие этапы:</w:t>
      </w:r>
    </w:p>
    <w:p w:rsidR="00235F19" w:rsidRPr="009A3625" w:rsidRDefault="009A3625" w:rsidP="00EB73D4">
      <w:pPr>
        <w:pStyle w:val="ListeParagraf"/>
        <w:numPr>
          <w:ilvl w:val="3"/>
          <w:numId w:val="58"/>
        </w:numPr>
        <w:tabs>
          <w:tab w:val="left" w:pos="1268"/>
        </w:tabs>
        <w:spacing w:before="127" w:line="285" w:lineRule="auto"/>
        <w:ind w:left="1267" w:right="591"/>
        <w:jc w:val="both"/>
        <w:rPr>
          <w:sz w:val="20"/>
          <w:lang w:val="ru-RU"/>
        </w:rPr>
      </w:pPr>
      <w:r>
        <w:rPr>
          <w:w w:val="105"/>
          <w:sz w:val="20"/>
          <w:lang w:val="ru"/>
        </w:rPr>
        <w:t>Перед обновлением запишите и скопируйте настройки сигнализирования (флажки и сигналы тревоги), настройки коэффициента усиления и коэффициенты ручной калибровки.</w:t>
      </w:r>
    </w:p>
    <w:p w:rsidR="00235F19" w:rsidRPr="009A3625" w:rsidRDefault="009A3625" w:rsidP="00EB73D4">
      <w:pPr>
        <w:pStyle w:val="ListeParagraf"/>
        <w:numPr>
          <w:ilvl w:val="3"/>
          <w:numId w:val="58"/>
        </w:numPr>
        <w:tabs>
          <w:tab w:val="left" w:pos="1268"/>
        </w:tabs>
        <w:spacing w:before="72"/>
        <w:ind w:right="591"/>
        <w:jc w:val="both"/>
        <w:rPr>
          <w:sz w:val="20"/>
          <w:lang w:val="ru-RU"/>
        </w:rPr>
      </w:pPr>
      <w:r>
        <w:rPr>
          <w:w w:val="110"/>
          <w:sz w:val="20"/>
          <w:lang w:val="ru"/>
        </w:rPr>
        <w:t>Скопируйте пакет обновлений в корневой каталог USB-носителя.</w:t>
      </w:r>
    </w:p>
    <w:p w:rsidR="00235F19" w:rsidRPr="00952558" w:rsidRDefault="009A3625" w:rsidP="00EB73D4">
      <w:pPr>
        <w:pStyle w:val="ListeParagraf"/>
        <w:numPr>
          <w:ilvl w:val="3"/>
          <w:numId w:val="58"/>
        </w:numPr>
        <w:tabs>
          <w:tab w:val="left" w:pos="1268"/>
        </w:tabs>
        <w:spacing w:before="117"/>
        <w:ind w:right="591"/>
        <w:jc w:val="both"/>
        <w:rPr>
          <w:sz w:val="20"/>
          <w:lang w:val="ru-RU"/>
        </w:rPr>
      </w:pPr>
      <w:r>
        <w:rPr>
          <w:w w:val="105"/>
          <w:sz w:val="20"/>
          <w:lang w:val="ru"/>
        </w:rPr>
        <w:t xml:space="preserve">В поле </w:t>
      </w:r>
      <w:r>
        <w:rPr>
          <w:rFonts w:ascii="Arial"/>
          <w:b/>
          <w:w w:val="105"/>
          <w:sz w:val="20"/>
          <w:lang w:val="ru"/>
        </w:rPr>
        <w:t>«Прочее»</w:t>
      </w:r>
      <w:r w:rsidR="00952558" w:rsidRPr="00952558">
        <w:rPr>
          <w:rFonts w:ascii="Arial"/>
          <w:b/>
          <w:w w:val="105"/>
          <w:sz w:val="20"/>
          <w:lang w:val="ru-RU"/>
        </w:rPr>
        <w:t xml:space="preserve"> </w:t>
      </w:r>
      <w:r w:rsidR="00952558" w:rsidRPr="001D32BA">
        <w:rPr>
          <w:b/>
          <w:w w:val="105"/>
          <w:sz w:val="20"/>
          <w:lang w:val="ru-RU"/>
        </w:rPr>
        <w:t>(</w:t>
      </w:r>
      <w:r w:rsidR="00952558" w:rsidRPr="001D32BA">
        <w:rPr>
          <w:b/>
          <w:w w:val="105"/>
          <w:sz w:val="20"/>
        </w:rPr>
        <w:t>Other</w:t>
      </w:r>
      <w:r w:rsidR="00952558" w:rsidRPr="001D32BA">
        <w:rPr>
          <w:b/>
          <w:w w:val="105"/>
          <w:sz w:val="20"/>
          <w:lang w:val="ru-RU"/>
        </w:rPr>
        <w:t>)</w:t>
      </w:r>
      <w:r>
        <w:rPr>
          <w:w w:val="105"/>
          <w:sz w:val="20"/>
          <w:lang w:val="ru"/>
        </w:rPr>
        <w:t xml:space="preserve"> нажмите кнопку </w:t>
      </w:r>
      <w:r>
        <w:rPr>
          <w:rFonts w:ascii="Arial"/>
          <w:b/>
          <w:w w:val="105"/>
          <w:sz w:val="20"/>
          <w:lang w:val="ru"/>
        </w:rPr>
        <w:t>«Обновить»</w:t>
      </w:r>
      <w:r w:rsidR="00952558" w:rsidRPr="00952558">
        <w:rPr>
          <w:rFonts w:ascii="Arial"/>
          <w:b/>
          <w:w w:val="105"/>
          <w:sz w:val="20"/>
          <w:lang w:val="ru-RU"/>
        </w:rPr>
        <w:t xml:space="preserve"> </w:t>
      </w:r>
      <w:r w:rsidR="00952558" w:rsidRPr="001D32BA">
        <w:rPr>
          <w:b/>
          <w:w w:val="105"/>
          <w:sz w:val="20"/>
          <w:lang w:val="ru-RU"/>
        </w:rPr>
        <w:t>(Upgrade)</w:t>
      </w:r>
      <w:r>
        <w:rPr>
          <w:w w:val="105"/>
          <w:sz w:val="20"/>
          <w:lang w:val="ru"/>
        </w:rPr>
        <w:t>. Откроется страница обновления.</w:t>
      </w:r>
    </w:p>
    <w:p w:rsidR="00235F19" w:rsidRPr="009A3625" w:rsidRDefault="009A3625" w:rsidP="00EB73D4">
      <w:pPr>
        <w:pStyle w:val="ListeParagraf"/>
        <w:numPr>
          <w:ilvl w:val="3"/>
          <w:numId w:val="58"/>
        </w:numPr>
        <w:tabs>
          <w:tab w:val="left" w:pos="1268"/>
        </w:tabs>
        <w:spacing w:before="117" w:line="285" w:lineRule="auto"/>
        <w:ind w:left="1267" w:right="591"/>
        <w:jc w:val="both"/>
        <w:rPr>
          <w:sz w:val="20"/>
          <w:lang w:val="ru-RU"/>
        </w:rPr>
      </w:pPr>
      <w:r>
        <w:rPr>
          <w:w w:val="105"/>
          <w:sz w:val="20"/>
          <w:lang w:val="ru"/>
        </w:rPr>
        <w:t>Вставьте USB-носитель, прибор автоматически выберет доступный USB-носитель и выполнит сканирование всех файлов пакета обновления, подходящих для прибора, в корневом каталоге, как показано на рисунке:</w:t>
      </w:r>
    </w:p>
    <w:p w:rsidR="00235F19" w:rsidRPr="009A3625" w:rsidRDefault="00235F19">
      <w:pPr>
        <w:spacing w:line="285"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1"/>
        <w:rPr>
          <w:sz w:val="12"/>
          <w:lang w:val="ru-RU"/>
        </w:rPr>
      </w:pPr>
    </w:p>
    <w:p w:rsidR="00235F19" w:rsidRDefault="009A3625">
      <w:pPr>
        <w:pStyle w:val="GvdeMetni"/>
        <w:ind w:left="1268"/>
      </w:pPr>
      <w:r>
        <w:rPr>
          <w:noProof/>
          <w:lang w:val="ru-RU" w:eastAsia="ru-RU"/>
        </w:rPr>
        <w:drawing>
          <wp:inline distT="0" distB="0" distL="0" distR="0">
            <wp:extent cx="3965575" cy="2762062"/>
            <wp:effectExtent l="0" t="0" r="0" b="635"/>
            <wp:docPr id="787" name="image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981719" name="image349.jpeg"/>
                    <pic:cNvPicPr/>
                  </pic:nvPicPr>
                  <pic:blipFill>
                    <a:blip r:embed="rId313" cstate="print"/>
                    <a:stretch>
                      <a:fillRect/>
                    </a:stretch>
                  </pic:blipFill>
                  <pic:spPr>
                    <a:xfrm>
                      <a:off x="0" y="0"/>
                      <a:ext cx="3968692" cy="2764233"/>
                    </a:xfrm>
                    <a:prstGeom prst="rect">
                      <a:avLst/>
                    </a:prstGeom>
                  </pic:spPr>
                </pic:pic>
              </a:graphicData>
            </a:graphic>
          </wp:inline>
        </w:drawing>
      </w:r>
    </w:p>
    <w:p w:rsidR="00235F19" w:rsidRDefault="00235F19">
      <w:pPr>
        <w:pStyle w:val="GvdeMetni"/>
        <w:spacing w:before="4"/>
        <w:rPr>
          <w:sz w:val="12"/>
        </w:rPr>
      </w:pPr>
    </w:p>
    <w:p w:rsidR="00235F19" w:rsidRPr="009A3625" w:rsidRDefault="009A3625" w:rsidP="00EB73D4">
      <w:pPr>
        <w:pStyle w:val="ListeParagraf"/>
        <w:numPr>
          <w:ilvl w:val="3"/>
          <w:numId w:val="58"/>
        </w:numPr>
        <w:tabs>
          <w:tab w:val="left" w:pos="1268"/>
        </w:tabs>
        <w:spacing w:before="119"/>
        <w:ind w:right="591"/>
        <w:jc w:val="both"/>
        <w:rPr>
          <w:sz w:val="20"/>
          <w:lang w:val="ru-RU"/>
        </w:rPr>
      </w:pPr>
      <w:r>
        <w:rPr>
          <w:w w:val="105"/>
          <w:sz w:val="20"/>
          <w:lang w:val="ru"/>
        </w:rPr>
        <w:t xml:space="preserve">Выберите пакет обновлений и нажмите кнопку </w:t>
      </w:r>
      <w:r>
        <w:rPr>
          <w:rFonts w:ascii="Arial"/>
          <w:b/>
          <w:w w:val="105"/>
          <w:sz w:val="20"/>
          <w:lang w:val="ru"/>
        </w:rPr>
        <w:t>«Обновить»</w:t>
      </w:r>
      <w:r w:rsidR="003C0CAB">
        <w:rPr>
          <w:rFonts w:ascii="Arial"/>
          <w:b/>
          <w:w w:val="105"/>
          <w:sz w:val="20"/>
          <w:lang w:val="ru"/>
        </w:rPr>
        <w:t xml:space="preserve"> </w:t>
      </w:r>
      <w:r w:rsidR="003C0CAB" w:rsidRPr="003C0CAB">
        <w:rPr>
          <w:b/>
          <w:w w:val="105"/>
          <w:sz w:val="20"/>
          <w:lang w:val="ru"/>
        </w:rPr>
        <w:t>(</w:t>
      </w:r>
      <w:r w:rsidR="003C0CAB" w:rsidRPr="003C0CAB">
        <w:rPr>
          <w:b/>
          <w:w w:val="105"/>
          <w:sz w:val="20"/>
        </w:rPr>
        <w:t>Upgrade</w:t>
      </w:r>
      <w:r w:rsidR="003C0CAB" w:rsidRPr="003C0CAB">
        <w:rPr>
          <w:b/>
          <w:w w:val="105"/>
          <w:sz w:val="20"/>
          <w:lang w:val="ru-RU"/>
        </w:rPr>
        <w:t>)</w:t>
      </w:r>
      <w:r>
        <w:rPr>
          <w:w w:val="105"/>
          <w:sz w:val="20"/>
          <w:lang w:val="ru"/>
        </w:rPr>
        <w:t>, чтобы начать обновление.</w:t>
      </w:r>
    </w:p>
    <w:p w:rsidR="00235F19" w:rsidRDefault="009A3625" w:rsidP="00EB73D4">
      <w:pPr>
        <w:pStyle w:val="ListeParagraf"/>
        <w:numPr>
          <w:ilvl w:val="3"/>
          <w:numId w:val="58"/>
        </w:numPr>
        <w:tabs>
          <w:tab w:val="left" w:pos="1268"/>
        </w:tabs>
        <w:spacing w:before="117" w:line="285" w:lineRule="auto"/>
        <w:ind w:left="1267" w:right="591"/>
        <w:jc w:val="both"/>
        <w:rPr>
          <w:sz w:val="20"/>
        </w:rPr>
      </w:pPr>
      <w:r>
        <w:rPr>
          <w:w w:val="105"/>
          <w:sz w:val="20"/>
          <w:lang w:val="ru"/>
        </w:rPr>
        <w:t>После начала процесса обновления в системе отобразится сообщение «Загрузка файла, пожалуйста, подождите...». Процесс загрузки займет некоторое время. Запаситесь терпением.</w:t>
      </w:r>
    </w:p>
    <w:p w:rsidR="00235F19" w:rsidRPr="009A3625" w:rsidRDefault="009A3625" w:rsidP="00EB73D4">
      <w:pPr>
        <w:pStyle w:val="ListeParagraf"/>
        <w:numPr>
          <w:ilvl w:val="3"/>
          <w:numId w:val="58"/>
        </w:numPr>
        <w:tabs>
          <w:tab w:val="left" w:pos="1268"/>
        </w:tabs>
        <w:spacing w:before="71" w:line="285" w:lineRule="auto"/>
        <w:ind w:left="1267" w:right="591"/>
        <w:jc w:val="both"/>
        <w:rPr>
          <w:sz w:val="20"/>
          <w:lang w:val="ru-RU"/>
        </w:rPr>
      </w:pPr>
      <w:r>
        <w:rPr>
          <w:noProof/>
          <w:lang w:val="ru-RU" w:eastAsia="ru-RU"/>
        </w:rPr>
        <w:drawing>
          <wp:anchor distT="0" distB="0" distL="0" distR="0" simplePos="0" relativeHeight="252331008" behindDoc="0" locked="0" layoutInCell="1" allowOverlap="1">
            <wp:simplePos x="0" y="0"/>
            <wp:positionH relativeFrom="page">
              <wp:posOffset>1628775</wp:posOffset>
            </wp:positionH>
            <wp:positionV relativeFrom="paragraph">
              <wp:posOffset>466725</wp:posOffset>
            </wp:positionV>
            <wp:extent cx="4124960" cy="3073400"/>
            <wp:effectExtent l="0" t="0" r="8890" b="0"/>
            <wp:wrapTopAndBottom/>
            <wp:docPr id="789" name="image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08568" name="image350.jpeg"/>
                    <pic:cNvPicPr/>
                  </pic:nvPicPr>
                  <pic:blipFill>
                    <a:blip r:embed="rId314" cstate="print"/>
                    <a:stretch>
                      <a:fillRect/>
                    </a:stretch>
                  </pic:blipFill>
                  <pic:spPr>
                    <a:xfrm>
                      <a:off x="0" y="0"/>
                      <a:ext cx="4124960" cy="3073400"/>
                    </a:xfrm>
                    <a:prstGeom prst="rect">
                      <a:avLst/>
                    </a:prstGeom>
                  </pic:spPr>
                </pic:pic>
              </a:graphicData>
            </a:graphic>
            <wp14:sizeRelH relativeFrom="margin">
              <wp14:pctWidth>0</wp14:pctWidth>
            </wp14:sizeRelH>
            <wp14:sizeRelV relativeFrom="margin">
              <wp14:pctHeight>0</wp14:pctHeight>
            </wp14:sizeRelV>
          </wp:anchor>
        </w:drawing>
      </w:r>
      <w:r>
        <w:rPr>
          <w:w w:val="105"/>
          <w:sz w:val="20"/>
          <w:lang w:val="ru"/>
        </w:rPr>
        <w:t xml:space="preserve">На экране подтверждения обновления нажмите кнопку </w:t>
      </w:r>
      <w:r>
        <w:rPr>
          <w:rFonts w:ascii="Arial"/>
          <w:b/>
          <w:w w:val="105"/>
          <w:sz w:val="20"/>
          <w:lang w:val="ru"/>
        </w:rPr>
        <w:t>«Да»</w:t>
      </w:r>
      <w:r w:rsidR="003C0CAB">
        <w:rPr>
          <w:rFonts w:ascii="Arial"/>
          <w:b/>
          <w:w w:val="105"/>
          <w:sz w:val="20"/>
          <w:lang w:val="ru"/>
        </w:rPr>
        <w:t xml:space="preserve"> </w:t>
      </w:r>
      <w:r w:rsidR="003C0CAB" w:rsidRPr="00C74C9E">
        <w:rPr>
          <w:b/>
          <w:w w:val="105"/>
          <w:sz w:val="20"/>
          <w:lang w:val="ru-RU"/>
        </w:rPr>
        <w:t>(</w:t>
      </w:r>
      <w:r w:rsidR="003C0CAB" w:rsidRPr="003C0CAB">
        <w:rPr>
          <w:b/>
          <w:w w:val="105"/>
          <w:sz w:val="20"/>
        </w:rPr>
        <w:t>Yes</w:t>
      </w:r>
      <w:r w:rsidR="003C0CAB" w:rsidRPr="00C74C9E">
        <w:rPr>
          <w:b/>
          <w:w w:val="105"/>
          <w:sz w:val="20"/>
          <w:lang w:val="ru-RU"/>
        </w:rPr>
        <w:t>)</w:t>
      </w:r>
      <w:r>
        <w:rPr>
          <w:w w:val="105"/>
          <w:sz w:val="20"/>
          <w:lang w:val="ru"/>
        </w:rPr>
        <w:t>, чтобы подтвердить обновление, и дождитесь окончания обновления.</w:t>
      </w:r>
    </w:p>
    <w:p w:rsidR="00235F19" w:rsidRPr="009A3625" w:rsidRDefault="00235F19">
      <w:pPr>
        <w:pStyle w:val="GvdeMetni"/>
        <w:spacing w:before="10"/>
        <w:rPr>
          <w:sz w:val="18"/>
          <w:lang w:val="ru-RU"/>
        </w:rPr>
      </w:pPr>
    </w:p>
    <w:p w:rsidR="00235F19" w:rsidRPr="0092174E" w:rsidRDefault="009A3625" w:rsidP="00EB73D4">
      <w:pPr>
        <w:pStyle w:val="ListeParagraf"/>
        <w:numPr>
          <w:ilvl w:val="3"/>
          <w:numId w:val="58"/>
        </w:numPr>
        <w:tabs>
          <w:tab w:val="left" w:pos="1268"/>
        </w:tabs>
        <w:spacing w:before="1" w:line="285" w:lineRule="auto"/>
        <w:ind w:left="1267" w:right="591"/>
        <w:jc w:val="both"/>
        <w:rPr>
          <w:sz w:val="20"/>
          <w:lang w:val="ru-RU"/>
        </w:rPr>
      </w:pPr>
      <w:r>
        <w:rPr>
          <w:w w:val="105"/>
          <w:sz w:val="20"/>
          <w:lang w:val="ru"/>
        </w:rPr>
        <w:t xml:space="preserve">В левой части экрана прибора отобразится сообщение </w:t>
      </w:r>
      <w:r>
        <w:rPr>
          <w:rFonts w:ascii="Arial"/>
          <w:b/>
          <w:w w:val="105"/>
          <w:sz w:val="20"/>
          <w:lang w:val="ru"/>
        </w:rPr>
        <w:t>«Успешно</w:t>
      </w:r>
      <w:r>
        <w:rPr>
          <w:rFonts w:ascii="Arial"/>
          <w:b/>
          <w:w w:val="105"/>
          <w:sz w:val="20"/>
          <w:lang w:val="ru"/>
        </w:rPr>
        <w:t xml:space="preserve"> </w:t>
      </w:r>
      <w:r>
        <w:rPr>
          <w:rFonts w:ascii="Arial"/>
          <w:b/>
          <w:w w:val="105"/>
          <w:sz w:val="20"/>
          <w:lang w:val="ru"/>
        </w:rPr>
        <w:t>обновлено»</w:t>
      </w:r>
      <w:r w:rsidR="0092174E" w:rsidRPr="0092174E">
        <w:rPr>
          <w:rFonts w:ascii="Arial"/>
          <w:b/>
          <w:w w:val="105"/>
          <w:sz w:val="20"/>
          <w:lang w:val="ru-RU"/>
        </w:rPr>
        <w:t xml:space="preserve"> (</w:t>
      </w:r>
      <w:r w:rsidR="0092174E" w:rsidRPr="003C0CAB">
        <w:rPr>
          <w:b/>
          <w:w w:val="105"/>
          <w:sz w:val="20"/>
        </w:rPr>
        <w:t>Upgrade</w:t>
      </w:r>
      <w:r w:rsidR="0092174E" w:rsidRPr="00C74C9E">
        <w:rPr>
          <w:b/>
          <w:w w:val="105"/>
          <w:sz w:val="20"/>
          <w:lang w:val="ru-RU"/>
        </w:rPr>
        <w:t xml:space="preserve"> </w:t>
      </w:r>
      <w:r w:rsidR="0092174E" w:rsidRPr="003C0CAB">
        <w:rPr>
          <w:b/>
          <w:w w:val="105"/>
          <w:sz w:val="20"/>
        </w:rPr>
        <w:t>Success</w:t>
      </w:r>
      <w:r w:rsidR="0092174E" w:rsidRPr="00C74C9E">
        <w:rPr>
          <w:b/>
          <w:w w:val="105"/>
          <w:sz w:val="20"/>
          <w:lang w:val="ru-RU"/>
        </w:rPr>
        <w:t>)</w:t>
      </w:r>
      <w:r>
        <w:rPr>
          <w:w w:val="105"/>
          <w:sz w:val="20"/>
          <w:lang w:val="ru"/>
        </w:rPr>
        <w:t>, выделенное красным шрифтом: это обозначает, что обновление успешно завершено. Выполните следующую последовательность операций:</w:t>
      </w:r>
    </w:p>
    <w:p w:rsidR="00235F19" w:rsidRDefault="009A3625" w:rsidP="00EB73D4">
      <w:pPr>
        <w:pStyle w:val="ListeParagraf"/>
        <w:numPr>
          <w:ilvl w:val="4"/>
          <w:numId w:val="58"/>
        </w:numPr>
        <w:tabs>
          <w:tab w:val="left" w:pos="1608"/>
        </w:tabs>
        <w:spacing w:before="94"/>
        <w:ind w:left="1607" w:right="591"/>
        <w:jc w:val="both"/>
        <w:rPr>
          <w:sz w:val="21"/>
        </w:rPr>
      </w:pPr>
      <w:r>
        <w:rPr>
          <w:w w:val="110"/>
          <w:sz w:val="21"/>
          <w:lang w:val="ru"/>
        </w:rPr>
        <w:t>отключите питание хост-системы</w:t>
      </w:r>
    </w:p>
    <w:p w:rsidR="00235F19" w:rsidRDefault="009A3625">
      <w:pPr>
        <w:pStyle w:val="ListeParagraf"/>
        <w:numPr>
          <w:ilvl w:val="4"/>
          <w:numId w:val="58"/>
        </w:numPr>
        <w:tabs>
          <w:tab w:val="left" w:pos="1608"/>
        </w:tabs>
        <w:spacing w:before="117"/>
        <w:ind w:left="1607"/>
        <w:jc w:val="both"/>
        <w:rPr>
          <w:sz w:val="21"/>
        </w:rPr>
      </w:pPr>
      <w:r>
        <w:rPr>
          <w:w w:val="110"/>
          <w:sz w:val="21"/>
          <w:lang w:val="ru"/>
        </w:rPr>
        <w:t>подождите 5 секунд</w:t>
      </w:r>
    </w:p>
    <w:p w:rsidR="00235F19" w:rsidRDefault="00235F19">
      <w:pPr>
        <w:jc w:val="both"/>
        <w:rPr>
          <w:sz w:val="21"/>
        </w:rPr>
        <w:sectPr w:rsidR="00235F19">
          <w:pgSz w:w="11910" w:h="16840"/>
          <w:pgMar w:top="1200" w:right="680" w:bottom="840" w:left="1000" w:header="753" w:footer="647" w:gutter="0"/>
          <w:cols w:space="720"/>
        </w:sectPr>
      </w:pPr>
    </w:p>
    <w:p w:rsidR="00235F19" w:rsidRDefault="00235F19">
      <w:pPr>
        <w:pStyle w:val="GvdeMetni"/>
        <w:spacing w:before="9"/>
        <w:rPr>
          <w:sz w:val="23"/>
        </w:rPr>
      </w:pPr>
    </w:p>
    <w:p w:rsidR="00235F19" w:rsidRDefault="009A3625" w:rsidP="00EB73D4">
      <w:pPr>
        <w:pStyle w:val="ListeParagraf"/>
        <w:numPr>
          <w:ilvl w:val="4"/>
          <w:numId w:val="58"/>
        </w:numPr>
        <w:tabs>
          <w:tab w:val="left" w:pos="1608"/>
        </w:tabs>
        <w:spacing w:before="92"/>
        <w:ind w:left="1607" w:right="591"/>
        <w:jc w:val="both"/>
        <w:rPr>
          <w:sz w:val="21"/>
        </w:rPr>
      </w:pPr>
      <w:r>
        <w:rPr>
          <w:w w:val="110"/>
          <w:sz w:val="21"/>
          <w:lang w:val="ru"/>
        </w:rPr>
        <w:t>включите питание хост-системы</w:t>
      </w:r>
    </w:p>
    <w:p w:rsidR="00235F19" w:rsidRPr="009A3625" w:rsidRDefault="009A3625" w:rsidP="00EB73D4">
      <w:pPr>
        <w:pStyle w:val="ListeParagraf"/>
        <w:numPr>
          <w:ilvl w:val="3"/>
          <w:numId w:val="58"/>
        </w:numPr>
        <w:tabs>
          <w:tab w:val="left" w:pos="1268"/>
        </w:tabs>
        <w:spacing w:before="95" w:line="283" w:lineRule="auto"/>
        <w:ind w:left="1267" w:right="591"/>
        <w:jc w:val="both"/>
        <w:rPr>
          <w:sz w:val="20"/>
          <w:lang w:val="ru-RU"/>
        </w:rPr>
      </w:pPr>
      <w:r>
        <w:rPr>
          <w:w w:val="105"/>
          <w:sz w:val="20"/>
          <w:lang w:val="ru"/>
        </w:rPr>
        <w:t xml:space="preserve">Нажмите </w:t>
      </w:r>
      <w:r>
        <w:rPr>
          <w:rFonts w:ascii="Arial"/>
          <w:b/>
          <w:w w:val="105"/>
          <w:sz w:val="20"/>
          <w:lang w:val="ru"/>
        </w:rPr>
        <w:t>«Обслуживание</w:t>
      </w:r>
      <w:r>
        <w:rPr>
          <w:rFonts w:ascii="Arial"/>
          <w:b/>
          <w:w w:val="105"/>
          <w:sz w:val="20"/>
          <w:lang w:val="ru"/>
        </w:rPr>
        <w:t xml:space="preserve"> &gt; </w:t>
      </w:r>
      <w:r>
        <w:rPr>
          <w:rFonts w:ascii="Arial"/>
          <w:b/>
          <w:w w:val="105"/>
          <w:sz w:val="20"/>
          <w:lang w:val="ru"/>
        </w:rPr>
        <w:t>Прочее</w:t>
      </w:r>
      <w:r>
        <w:rPr>
          <w:rFonts w:ascii="Arial"/>
          <w:b/>
          <w:w w:val="105"/>
          <w:sz w:val="20"/>
          <w:lang w:val="ru"/>
        </w:rPr>
        <w:t xml:space="preserve"> &gt; </w:t>
      </w:r>
      <w:r>
        <w:rPr>
          <w:rFonts w:ascii="Arial"/>
          <w:b/>
          <w:w w:val="105"/>
          <w:sz w:val="20"/>
          <w:lang w:val="ru"/>
        </w:rPr>
        <w:t>Информация</w:t>
      </w:r>
      <w:r>
        <w:rPr>
          <w:rFonts w:ascii="Arial"/>
          <w:b/>
          <w:w w:val="105"/>
          <w:sz w:val="20"/>
          <w:lang w:val="ru"/>
        </w:rPr>
        <w:t xml:space="preserve"> </w:t>
      </w:r>
      <w:r>
        <w:rPr>
          <w:rFonts w:ascii="Arial"/>
          <w:b/>
          <w:w w:val="105"/>
          <w:sz w:val="20"/>
          <w:lang w:val="ru"/>
        </w:rPr>
        <w:t>о</w:t>
      </w:r>
      <w:r>
        <w:rPr>
          <w:rFonts w:ascii="Arial"/>
          <w:b/>
          <w:w w:val="105"/>
          <w:sz w:val="20"/>
          <w:lang w:val="ru"/>
        </w:rPr>
        <w:t xml:space="preserve"> </w:t>
      </w:r>
      <w:r>
        <w:rPr>
          <w:rFonts w:ascii="Arial"/>
          <w:b/>
          <w:w w:val="105"/>
          <w:sz w:val="20"/>
          <w:lang w:val="ru"/>
        </w:rPr>
        <w:t>версии»</w:t>
      </w:r>
      <w:r w:rsidR="003C0CAB">
        <w:rPr>
          <w:rFonts w:ascii="Arial"/>
          <w:b/>
          <w:w w:val="105"/>
          <w:sz w:val="20"/>
          <w:lang w:val="ru"/>
        </w:rPr>
        <w:t xml:space="preserve"> </w:t>
      </w:r>
      <w:r w:rsidR="003C0CAB" w:rsidRPr="003C0CAB">
        <w:rPr>
          <w:b/>
          <w:w w:val="105"/>
          <w:sz w:val="20"/>
          <w:szCs w:val="20"/>
          <w:lang w:val="ru"/>
        </w:rPr>
        <w:t>(</w:t>
      </w:r>
      <w:r w:rsidR="003C0CAB" w:rsidRPr="003C0CAB">
        <w:rPr>
          <w:b/>
          <w:sz w:val="20"/>
          <w:szCs w:val="20"/>
        </w:rPr>
        <w:t>Services</w:t>
      </w:r>
      <w:r w:rsidR="003C0CAB" w:rsidRPr="003C0CAB">
        <w:rPr>
          <w:b/>
          <w:sz w:val="20"/>
          <w:szCs w:val="20"/>
          <w:lang w:val="ru-RU"/>
        </w:rPr>
        <w:t xml:space="preserve"> &gt; </w:t>
      </w:r>
      <w:r w:rsidR="003C0CAB" w:rsidRPr="003C0CAB">
        <w:rPr>
          <w:b/>
          <w:sz w:val="20"/>
          <w:szCs w:val="20"/>
        </w:rPr>
        <w:t>Others</w:t>
      </w:r>
      <w:r w:rsidR="003C0CAB" w:rsidRPr="003C0CAB">
        <w:rPr>
          <w:b/>
          <w:sz w:val="20"/>
          <w:szCs w:val="20"/>
          <w:lang w:val="ru-RU"/>
        </w:rPr>
        <w:t xml:space="preserve"> &gt; </w:t>
      </w:r>
      <w:r w:rsidR="003C0CAB" w:rsidRPr="003C0CAB">
        <w:rPr>
          <w:b/>
          <w:sz w:val="20"/>
          <w:szCs w:val="20"/>
        </w:rPr>
        <w:t>Version</w:t>
      </w:r>
      <w:r w:rsidR="003C0CAB" w:rsidRPr="003C0CAB">
        <w:rPr>
          <w:b/>
          <w:sz w:val="20"/>
          <w:szCs w:val="20"/>
          <w:lang w:val="ru-RU"/>
        </w:rPr>
        <w:t xml:space="preserve"> </w:t>
      </w:r>
      <w:r w:rsidR="003C0CAB" w:rsidRPr="003C0CAB">
        <w:rPr>
          <w:b/>
          <w:sz w:val="20"/>
          <w:szCs w:val="20"/>
        </w:rPr>
        <w:t>information</w:t>
      </w:r>
      <w:r w:rsidR="003C0CAB" w:rsidRPr="003C0CAB">
        <w:rPr>
          <w:b/>
          <w:sz w:val="20"/>
          <w:szCs w:val="20"/>
          <w:lang w:val="ru-RU"/>
        </w:rPr>
        <w:t>)</w:t>
      </w:r>
      <w:r>
        <w:rPr>
          <w:rFonts w:ascii="Arial"/>
          <w:b/>
          <w:w w:val="105"/>
          <w:sz w:val="20"/>
          <w:lang w:val="ru"/>
        </w:rPr>
        <w:t xml:space="preserve"> </w:t>
      </w:r>
      <w:r>
        <w:rPr>
          <w:w w:val="105"/>
          <w:sz w:val="20"/>
          <w:lang w:val="ru"/>
        </w:rPr>
        <w:t>и проверьте, соответствуют ли данные о версии данным, приведенным в пакете обновлений.</w:t>
      </w:r>
    </w:p>
    <w:p w:rsidR="00235F19" w:rsidRPr="009A3625" w:rsidRDefault="00235F19" w:rsidP="00EB73D4">
      <w:pPr>
        <w:pStyle w:val="GvdeMetni"/>
        <w:spacing w:before="7"/>
        <w:ind w:right="591"/>
        <w:jc w:val="both"/>
        <w:rPr>
          <w:sz w:val="34"/>
          <w:lang w:val="ru-RU"/>
        </w:rPr>
      </w:pPr>
    </w:p>
    <w:p w:rsidR="00235F19" w:rsidRDefault="009A3625" w:rsidP="00EB73D4">
      <w:pPr>
        <w:pStyle w:val="Balk3"/>
        <w:numPr>
          <w:ilvl w:val="2"/>
          <w:numId w:val="58"/>
        </w:numPr>
        <w:tabs>
          <w:tab w:val="left" w:pos="1160"/>
        </w:tabs>
        <w:ind w:left="1159" w:right="591" w:hanging="1026"/>
        <w:jc w:val="both"/>
      </w:pPr>
      <w:bookmarkStart w:id="162" w:name="_TOC_250022"/>
      <w:r>
        <w:rPr>
          <w:spacing w:val="-5"/>
          <w:w w:val="105"/>
          <w:lang w:val="ru"/>
        </w:rPr>
        <w:t xml:space="preserve">Проверка </w:t>
      </w:r>
      <w:bookmarkEnd w:id="162"/>
      <w:r>
        <w:rPr>
          <w:spacing w:val="-5"/>
          <w:w w:val="105"/>
          <w:lang w:val="ru"/>
        </w:rPr>
        <w:t>экрана</w:t>
      </w:r>
    </w:p>
    <w:p w:rsidR="00235F19" w:rsidRDefault="009A3625" w:rsidP="00EB73D4">
      <w:pPr>
        <w:pStyle w:val="GvdeMetni"/>
        <w:spacing w:before="191" w:line="283" w:lineRule="auto"/>
        <w:ind w:left="928" w:right="591"/>
        <w:jc w:val="both"/>
      </w:pPr>
      <w:r>
        <w:rPr>
          <w:w w:val="110"/>
          <w:lang w:val="ru"/>
        </w:rPr>
        <w:t>Вы можете запустить проверку экрана, чтобы обнаружить битые или застрявшие пиксели на экране. Ниже приведено подробное описание этапов операции:</w:t>
      </w:r>
    </w:p>
    <w:p w:rsidR="00235F19" w:rsidRPr="009A3625" w:rsidRDefault="009A3625" w:rsidP="00EB73D4">
      <w:pPr>
        <w:pStyle w:val="ListeParagraf"/>
        <w:numPr>
          <w:ilvl w:val="3"/>
          <w:numId w:val="58"/>
        </w:numPr>
        <w:tabs>
          <w:tab w:val="left" w:pos="1268"/>
        </w:tabs>
        <w:spacing w:before="85"/>
        <w:ind w:right="591"/>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9A3625" w:rsidRDefault="009A3625" w:rsidP="00EB73D4">
      <w:pPr>
        <w:pStyle w:val="ListeParagraf"/>
        <w:numPr>
          <w:ilvl w:val="3"/>
          <w:numId w:val="58"/>
        </w:numPr>
        <w:tabs>
          <w:tab w:val="left" w:pos="1268"/>
        </w:tabs>
        <w:spacing w:before="116"/>
        <w:ind w:right="591"/>
        <w:jc w:val="both"/>
        <w:rPr>
          <w:sz w:val="20"/>
          <w:lang w:val="ru-RU"/>
        </w:rPr>
      </w:pPr>
      <w:r>
        <w:rPr>
          <w:w w:val="105"/>
          <w:sz w:val="20"/>
          <w:lang w:val="ru"/>
        </w:rPr>
        <w:t xml:space="preserve">Нажмите кнопку </w:t>
      </w:r>
      <w:r>
        <w:rPr>
          <w:rFonts w:ascii="Arial"/>
          <w:b/>
          <w:w w:val="105"/>
          <w:sz w:val="20"/>
          <w:lang w:val="ru"/>
        </w:rPr>
        <w:t>«Проверка</w:t>
      </w:r>
      <w:r>
        <w:rPr>
          <w:rFonts w:ascii="Arial"/>
          <w:b/>
          <w:w w:val="105"/>
          <w:sz w:val="20"/>
          <w:lang w:val="ru"/>
        </w:rPr>
        <w:t xml:space="preserve"> </w:t>
      </w:r>
      <w:r>
        <w:rPr>
          <w:rFonts w:ascii="Arial"/>
          <w:b/>
          <w:w w:val="105"/>
          <w:sz w:val="20"/>
          <w:lang w:val="ru"/>
        </w:rPr>
        <w:t>экрана»</w:t>
      </w:r>
      <w:r w:rsidR="00177981">
        <w:rPr>
          <w:rFonts w:ascii="Arial"/>
          <w:b/>
          <w:w w:val="105"/>
          <w:sz w:val="20"/>
          <w:lang w:val="ru"/>
        </w:rPr>
        <w:t xml:space="preserve"> </w:t>
      </w:r>
      <w:r w:rsidR="00177981" w:rsidRPr="00177981">
        <w:rPr>
          <w:b/>
          <w:w w:val="105"/>
          <w:sz w:val="20"/>
          <w:szCs w:val="20"/>
          <w:lang w:val="ru"/>
        </w:rPr>
        <w:t>(</w:t>
      </w:r>
      <w:r w:rsidR="00177981" w:rsidRPr="00177981">
        <w:rPr>
          <w:b/>
          <w:sz w:val="20"/>
          <w:szCs w:val="20"/>
        </w:rPr>
        <w:t>Screen</w:t>
      </w:r>
      <w:r w:rsidR="00177981" w:rsidRPr="00177981">
        <w:rPr>
          <w:b/>
          <w:sz w:val="20"/>
          <w:szCs w:val="20"/>
          <w:lang w:val="ru-RU"/>
        </w:rPr>
        <w:t xml:space="preserve"> </w:t>
      </w:r>
      <w:r w:rsidR="00177981" w:rsidRPr="00177981">
        <w:rPr>
          <w:b/>
          <w:sz w:val="20"/>
          <w:szCs w:val="20"/>
        </w:rPr>
        <w:t>Test</w:t>
      </w:r>
      <w:r w:rsidR="00177981" w:rsidRPr="00177981">
        <w:rPr>
          <w:b/>
          <w:w w:val="105"/>
          <w:sz w:val="20"/>
          <w:szCs w:val="20"/>
          <w:lang w:val="ru"/>
        </w:rPr>
        <w:t>)</w:t>
      </w:r>
      <w:r>
        <w:rPr>
          <w:w w:val="105"/>
          <w:sz w:val="20"/>
          <w:lang w:val="ru"/>
        </w:rPr>
        <w:t xml:space="preserve"> во вкладке </w:t>
      </w:r>
      <w:r>
        <w:rPr>
          <w:rFonts w:ascii="Arial"/>
          <w:b/>
          <w:w w:val="105"/>
          <w:sz w:val="20"/>
          <w:lang w:val="ru"/>
        </w:rPr>
        <w:t>«Прочее»</w:t>
      </w:r>
      <w:r>
        <w:rPr>
          <w:w w:val="105"/>
          <w:sz w:val="20"/>
          <w:lang w:val="ru"/>
        </w:rPr>
        <w:t>.</w:t>
      </w:r>
    </w:p>
    <w:p w:rsidR="00235F19" w:rsidRPr="00EB2A7D" w:rsidRDefault="009A3625" w:rsidP="00EB73D4">
      <w:pPr>
        <w:pStyle w:val="GvdeMetni"/>
        <w:spacing w:before="125"/>
        <w:ind w:left="1267" w:right="591"/>
        <w:jc w:val="both"/>
        <w:rPr>
          <w:lang w:val="ru-RU"/>
        </w:rPr>
      </w:pPr>
      <w:r>
        <w:rPr>
          <w:w w:val="105"/>
          <w:lang w:val="ru"/>
        </w:rPr>
        <w:t>На экране появится всплывающее окно с интерфейсом проверки экрана. См.</w:t>
      </w:r>
      <w:r w:rsidR="00EB2A7D">
        <w:rPr>
          <w:w w:val="105"/>
          <w:lang w:val="ru"/>
        </w:rPr>
        <w:t> </w:t>
      </w:r>
      <w:r>
        <w:rPr>
          <w:w w:val="105"/>
          <w:lang w:val="ru"/>
        </w:rPr>
        <w:t>Рисунок</w:t>
      </w:r>
      <w:r w:rsidR="00EB2A7D">
        <w:rPr>
          <w:w w:val="105"/>
          <w:lang w:val="ru"/>
        </w:rPr>
        <w:t> </w:t>
      </w:r>
      <w:r>
        <w:rPr>
          <w:w w:val="105"/>
          <w:lang w:val="ru"/>
        </w:rPr>
        <w:t>12-13.</w:t>
      </w:r>
    </w:p>
    <w:p w:rsidR="00235F19" w:rsidRPr="00EB2A7D" w:rsidRDefault="009A3625" w:rsidP="00EB73D4">
      <w:pPr>
        <w:spacing w:before="137"/>
        <w:ind w:left="1268" w:right="591"/>
        <w:jc w:val="both"/>
        <w:rPr>
          <w:rFonts w:ascii="Arial"/>
          <w:b/>
          <w:sz w:val="18"/>
          <w:lang w:val="ru-RU"/>
        </w:rPr>
      </w:pPr>
      <w:r>
        <w:rPr>
          <w:noProof/>
          <w:lang w:val="ru-RU" w:eastAsia="ru-RU"/>
        </w:rPr>
        <w:drawing>
          <wp:anchor distT="0" distB="0" distL="0" distR="0" simplePos="0" relativeHeight="252332032" behindDoc="0" locked="0" layoutInCell="1" allowOverlap="1">
            <wp:simplePos x="0" y="0"/>
            <wp:positionH relativeFrom="page">
              <wp:posOffset>1638300</wp:posOffset>
            </wp:positionH>
            <wp:positionV relativeFrom="paragraph">
              <wp:posOffset>255270</wp:posOffset>
            </wp:positionV>
            <wp:extent cx="3063240" cy="2566035"/>
            <wp:effectExtent l="0" t="0" r="3810" b="5715"/>
            <wp:wrapTopAndBottom/>
            <wp:docPr id="791" name="image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89333" name="image351.png"/>
                    <pic:cNvPicPr/>
                  </pic:nvPicPr>
                  <pic:blipFill>
                    <a:blip r:embed="rId315" cstate="print"/>
                    <a:stretch>
                      <a:fillRect/>
                    </a:stretch>
                  </pic:blipFill>
                  <pic:spPr>
                    <a:xfrm>
                      <a:off x="0" y="0"/>
                      <a:ext cx="3063240" cy="2566035"/>
                    </a:xfrm>
                    <a:prstGeom prst="rect">
                      <a:avLst/>
                    </a:prstGeom>
                  </pic:spPr>
                </pic:pic>
              </a:graphicData>
            </a:graphic>
            <wp14:sizeRelH relativeFrom="margin">
              <wp14:pctWidth>0</wp14:pctWidth>
            </wp14:sizeRelH>
            <wp14:sizeRelV relativeFrom="margin">
              <wp14:pctHeight>0</wp14:pctHeight>
            </wp14:sizeRelV>
          </wp:anchor>
        </w:drawing>
      </w:r>
      <w:r>
        <w:rPr>
          <w:rFonts w:ascii="Arial"/>
          <w:b/>
          <w:spacing w:val="-1"/>
          <w:w w:val="105"/>
          <w:sz w:val="18"/>
          <w:lang w:val="ru"/>
        </w:rPr>
        <w:t>Рисунок</w:t>
      </w:r>
      <w:r>
        <w:rPr>
          <w:rFonts w:ascii="Arial"/>
          <w:b/>
          <w:spacing w:val="-1"/>
          <w:w w:val="105"/>
          <w:sz w:val="18"/>
          <w:lang w:val="ru"/>
        </w:rPr>
        <w:t xml:space="preserve"> 12-13 </w:t>
      </w:r>
      <w:r>
        <w:rPr>
          <w:rFonts w:ascii="Arial"/>
          <w:b/>
          <w:spacing w:val="-1"/>
          <w:w w:val="105"/>
          <w:sz w:val="18"/>
          <w:lang w:val="ru"/>
        </w:rPr>
        <w:t>Проверка</w:t>
      </w:r>
      <w:r>
        <w:rPr>
          <w:rFonts w:ascii="Arial"/>
          <w:b/>
          <w:spacing w:val="-1"/>
          <w:w w:val="105"/>
          <w:sz w:val="18"/>
          <w:lang w:val="ru"/>
        </w:rPr>
        <w:t xml:space="preserve"> </w:t>
      </w:r>
      <w:r>
        <w:rPr>
          <w:rFonts w:ascii="Arial"/>
          <w:b/>
          <w:spacing w:val="-1"/>
          <w:w w:val="105"/>
          <w:sz w:val="18"/>
          <w:lang w:val="ru"/>
        </w:rPr>
        <w:t>экрана</w:t>
      </w:r>
    </w:p>
    <w:p w:rsidR="00235F19" w:rsidRPr="009A3625" w:rsidRDefault="009A3625" w:rsidP="00EB73D4">
      <w:pPr>
        <w:pStyle w:val="ListeParagraf"/>
        <w:numPr>
          <w:ilvl w:val="3"/>
          <w:numId w:val="58"/>
        </w:numPr>
        <w:tabs>
          <w:tab w:val="left" w:pos="1268"/>
        </w:tabs>
        <w:spacing w:before="233" w:line="285" w:lineRule="auto"/>
        <w:ind w:left="1267" w:right="589"/>
        <w:jc w:val="both"/>
        <w:rPr>
          <w:sz w:val="20"/>
          <w:lang w:val="ru-RU"/>
        </w:rPr>
      </w:pPr>
      <w:r>
        <w:rPr>
          <w:spacing w:val="-1"/>
          <w:w w:val="110"/>
          <w:sz w:val="20"/>
          <w:lang w:val="ru"/>
        </w:rPr>
        <w:t>Проверьте экран на наличие битых пикселей, прикоснитесь к экрану, чтобы проверить его на изменение цвета, и продолжите проверку.</w:t>
      </w:r>
    </w:p>
    <w:p w:rsidR="00235F19" w:rsidRPr="009A3625" w:rsidRDefault="009A3625" w:rsidP="00EB73D4">
      <w:pPr>
        <w:pStyle w:val="GvdeMetni"/>
        <w:spacing w:before="78" w:line="285" w:lineRule="auto"/>
        <w:ind w:left="1267" w:right="589"/>
        <w:jc w:val="both"/>
        <w:rPr>
          <w:lang w:val="ru-RU"/>
        </w:rPr>
      </w:pPr>
      <w:r>
        <w:rPr>
          <w:w w:val="105"/>
          <w:lang w:val="ru"/>
        </w:rPr>
        <w:t xml:space="preserve">Когда интерфейс проверки экрана закроется, а в системе снова отобразится экран </w:t>
      </w:r>
      <w:r>
        <w:rPr>
          <w:rFonts w:ascii="Arial"/>
          <w:b/>
          <w:w w:val="105"/>
          <w:lang w:val="ru"/>
        </w:rPr>
        <w:t>«Обслуживание»</w:t>
      </w:r>
      <w:r>
        <w:rPr>
          <w:w w:val="105"/>
          <w:lang w:val="ru"/>
        </w:rPr>
        <w:t>, это означает, что проверка экрана завершена. Если на экране обнаружены битые пиксели, свяжитесь с нашим отделом обслуживания клиентов для проведения технического обслуживания.</w:t>
      </w:r>
    </w:p>
    <w:p w:rsidR="00235F19" w:rsidRPr="009A3625" w:rsidRDefault="00235F19" w:rsidP="00EB73D4">
      <w:pPr>
        <w:pStyle w:val="GvdeMetni"/>
        <w:spacing w:before="3"/>
        <w:ind w:right="589"/>
        <w:jc w:val="both"/>
        <w:rPr>
          <w:sz w:val="34"/>
          <w:lang w:val="ru-RU"/>
        </w:rPr>
      </w:pPr>
    </w:p>
    <w:p w:rsidR="00235F19" w:rsidRDefault="009A3625" w:rsidP="00EB73D4">
      <w:pPr>
        <w:pStyle w:val="Balk3"/>
        <w:numPr>
          <w:ilvl w:val="2"/>
          <w:numId w:val="58"/>
        </w:numPr>
        <w:tabs>
          <w:tab w:val="left" w:pos="1166"/>
        </w:tabs>
        <w:ind w:left="1165" w:right="589" w:hanging="1032"/>
        <w:jc w:val="both"/>
      </w:pPr>
      <w:bookmarkStart w:id="163" w:name="_TOC_250021"/>
      <w:r>
        <w:rPr>
          <w:lang w:val="ru"/>
        </w:rPr>
        <w:t xml:space="preserve">Данные о </w:t>
      </w:r>
      <w:bookmarkEnd w:id="163"/>
      <w:r>
        <w:rPr>
          <w:lang w:val="ru"/>
        </w:rPr>
        <w:t>версии</w:t>
      </w:r>
    </w:p>
    <w:p w:rsidR="00235F19" w:rsidRDefault="009A3625" w:rsidP="00EB73D4">
      <w:pPr>
        <w:pStyle w:val="GvdeMetni"/>
        <w:spacing w:before="192" w:line="283" w:lineRule="auto"/>
        <w:ind w:left="928" w:right="589"/>
        <w:jc w:val="both"/>
      </w:pPr>
      <w:r>
        <w:rPr>
          <w:w w:val="105"/>
          <w:lang w:val="ru"/>
        </w:rPr>
        <w:t>Вы можете просмотреть данные о текущей версии программы анализатора и экспортировать эти данные на USB-носитель. Ниже процедура описана поэтапно.</w:t>
      </w:r>
    </w:p>
    <w:p w:rsidR="00235F19" w:rsidRPr="009A3625" w:rsidRDefault="009A3625" w:rsidP="00EB73D4">
      <w:pPr>
        <w:pStyle w:val="ListeParagraf"/>
        <w:numPr>
          <w:ilvl w:val="3"/>
          <w:numId w:val="58"/>
        </w:numPr>
        <w:tabs>
          <w:tab w:val="left" w:pos="1268"/>
        </w:tabs>
        <w:spacing w:before="85"/>
        <w:ind w:right="589"/>
        <w:jc w:val="both"/>
        <w:rPr>
          <w:sz w:val="20"/>
          <w:lang w:val="ru-RU"/>
        </w:rPr>
      </w:pPr>
      <w:r>
        <w:rPr>
          <w:w w:val="105"/>
          <w:sz w:val="20"/>
          <w:lang w:val="ru"/>
        </w:rPr>
        <w:t xml:space="preserve">На странице меню нажмите на иконку </w:t>
      </w:r>
      <w:r>
        <w:rPr>
          <w:rFonts w:ascii="Arial"/>
          <w:b/>
          <w:w w:val="105"/>
          <w:sz w:val="20"/>
          <w:lang w:val="ru"/>
        </w:rPr>
        <w:t>«Обслуживание»</w:t>
      </w:r>
      <w:r>
        <w:rPr>
          <w:w w:val="105"/>
          <w:sz w:val="20"/>
          <w:lang w:val="ru"/>
        </w:rPr>
        <w:t xml:space="preserve">, чтобы открыть интерфейс </w:t>
      </w:r>
      <w:r>
        <w:rPr>
          <w:rFonts w:ascii="Arial"/>
          <w:b/>
          <w:w w:val="105"/>
          <w:sz w:val="20"/>
          <w:lang w:val="ru"/>
        </w:rPr>
        <w:t>«Обслуживание»</w:t>
      </w:r>
      <w:r>
        <w:rPr>
          <w:w w:val="105"/>
          <w:sz w:val="20"/>
          <w:lang w:val="ru"/>
        </w:rPr>
        <w:t>.</w:t>
      </w:r>
    </w:p>
    <w:p w:rsidR="00235F19" w:rsidRPr="006727C5" w:rsidRDefault="009A3625" w:rsidP="00EB73D4">
      <w:pPr>
        <w:pStyle w:val="ListeParagraf"/>
        <w:numPr>
          <w:ilvl w:val="3"/>
          <w:numId w:val="58"/>
        </w:numPr>
        <w:tabs>
          <w:tab w:val="left" w:pos="1268"/>
        </w:tabs>
        <w:spacing w:before="116"/>
        <w:ind w:right="589"/>
        <w:jc w:val="both"/>
        <w:rPr>
          <w:sz w:val="20"/>
          <w:lang w:val="ru-RU"/>
        </w:rPr>
      </w:pPr>
      <w:r>
        <w:rPr>
          <w:w w:val="105"/>
          <w:sz w:val="20"/>
          <w:lang w:val="ru"/>
        </w:rPr>
        <w:t xml:space="preserve">Нажмите кнопку </w:t>
      </w:r>
      <w:r>
        <w:rPr>
          <w:rFonts w:ascii="Arial"/>
          <w:b/>
          <w:w w:val="105"/>
          <w:sz w:val="20"/>
          <w:lang w:val="ru"/>
        </w:rPr>
        <w:t>«Данные</w:t>
      </w:r>
      <w:r>
        <w:rPr>
          <w:rFonts w:ascii="Arial"/>
          <w:b/>
          <w:w w:val="105"/>
          <w:sz w:val="20"/>
          <w:lang w:val="ru"/>
        </w:rPr>
        <w:t xml:space="preserve"> </w:t>
      </w:r>
      <w:r>
        <w:rPr>
          <w:rFonts w:ascii="Arial"/>
          <w:b/>
          <w:w w:val="105"/>
          <w:sz w:val="20"/>
          <w:lang w:val="ru"/>
        </w:rPr>
        <w:t>о</w:t>
      </w:r>
      <w:r>
        <w:rPr>
          <w:rFonts w:ascii="Arial"/>
          <w:b/>
          <w:w w:val="105"/>
          <w:sz w:val="20"/>
          <w:lang w:val="ru"/>
        </w:rPr>
        <w:t xml:space="preserve"> </w:t>
      </w:r>
      <w:r>
        <w:rPr>
          <w:rFonts w:ascii="Arial"/>
          <w:b/>
          <w:w w:val="105"/>
          <w:sz w:val="20"/>
          <w:lang w:val="ru"/>
        </w:rPr>
        <w:t>версии»</w:t>
      </w:r>
      <w:r w:rsidR="0092174E" w:rsidRPr="006727C5">
        <w:rPr>
          <w:rFonts w:ascii="Arial"/>
          <w:b/>
          <w:w w:val="105"/>
          <w:sz w:val="20"/>
          <w:lang w:val="ru-RU"/>
        </w:rPr>
        <w:t xml:space="preserve"> </w:t>
      </w:r>
      <w:r w:rsidR="0092174E" w:rsidRPr="00177981">
        <w:rPr>
          <w:b/>
          <w:w w:val="105"/>
          <w:sz w:val="20"/>
          <w:szCs w:val="20"/>
          <w:lang w:val="ru"/>
        </w:rPr>
        <w:t>(Version Info)</w:t>
      </w:r>
      <w:r>
        <w:rPr>
          <w:rFonts w:ascii="Arial"/>
          <w:b/>
          <w:w w:val="105"/>
          <w:sz w:val="20"/>
          <w:lang w:val="ru"/>
        </w:rPr>
        <w:t xml:space="preserve">. </w:t>
      </w:r>
      <w:r>
        <w:rPr>
          <w:w w:val="105"/>
          <w:sz w:val="20"/>
          <w:lang w:val="ru"/>
        </w:rPr>
        <w:t xml:space="preserve">Во вкладке </w:t>
      </w:r>
      <w:r>
        <w:rPr>
          <w:rFonts w:ascii="Arial"/>
          <w:b/>
          <w:w w:val="105"/>
          <w:sz w:val="20"/>
          <w:lang w:val="ru"/>
        </w:rPr>
        <w:t>«Прочее»</w:t>
      </w:r>
      <w:r>
        <w:rPr>
          <w:w w:val="105"/>
          <w:sz w:val="20"/>
          <w:lang w:val="ru"/>
        </w:rPr>
        <w:t>.</w:t>
      </w:r>
    </w:p>
    <w:p w:rsidR="00235F19" w:rsidRDefault="009A3625" w:rsidP="00EB73D4">
      <w:pPr>
        <w:pStyle w:val="GvdeMetni"/>
        <w:spacing w:before="123"/>
        <w:ind w:left="1267" w:right="589"/>
        <w:jc w:val="both"/>
      </w:pPr>
      <w:r>
        <w:rPr>
          <w:w w:val="105"/>
          <w:lang w:val="ru"/>
        </w:rPr>
        <w:t>На экране появится всплывающее окно с интерфейсом данных о версии. См.</w:t>
      </w:r>
      <w:r w:rsidR="00EB2A7D">
        <w:rPr>
          <w:w w:val="105"/>
          <w:lang w:val="ru"/>
        </w:rPr>
        <w:t> </w:t>
      </w:r>
      <w:r>
        <w:rPr>
          <w:w w:val="105"/>
          <w:lang w:val="ru"/>
        </w:rPr>
        <w:t>Рисунок</w:t>
      </w:r>
      <w:r w:rsidR="00EB2A7D">
        <w:rPr>
          <w:w w:val="105"/>
          <w:lang w:val="ru"/>
        </w:rPr>
        <w:t> </w:t>
      </w:r>
      <w:r>
        <w:rPr>
          <w:w w:val="105"/>
          <w:lang w:val="ru"/>
        </w:rPr>
        <w:t>12-14.</w:t>
      </w:r>
    </w:p>
    <w:p w:rsidR="00235F19" w:rsidRDefault="00235F19">
      <w:pPr>
        <w:jc w:val="both"/>
        <w:sectPr w:rsidR="00235F19">
          <w:pgSz w:w="11910" w:h="16840"/>
          <w:pgMar w:top="1200" w:right="680" w:bottom="840" w:left="1000" w:header="753" w:footer="647" w:gutter="0"/>
          <w:cols w:space="720"/>
        </w:sectPr>
      </w:pPr>
    </w:p>
    <w:p w:rsidR="00235F19" w:rsidRDefault="00235F19">
      <w:pPr>
        <w:pStyle w:val="GvdeMetni"/>
        <w:spacing w:before="10"/>
        <w:rPr>
          <w:sz w:val="21"/>
        </w:rPr>
      </w:pPr>
    </w:p>
    <w:p w:rsidR="00235F19" w:rsidRDefault="009A3625">
      <w:pPr>
        <w:spacing w:before="128"/>
        <w:ind w:left="1268"/>
        <w:rPr>
          <w:rFonts w:ascii="Arial"/>
          <w:b/>
          <w:sz w:val="18"/>
        </w:rPr>
      </w:pPr>
      <w:r>
        <w:rPr>
          <w:noProof/>
          <w:lang w:val="ru-RU" w:eastAsia="ru-RU"/>
        </w:rPr>
        <w:drawing>
          <wp:anchor distT="0" distB="0" distL="0" distR="0" simplePos="0" relativeHeight="252333056" behindDoc="0" locked="0" layoutInCell="1" allowOverlap="1">
            <wp:simplePos x="0" y="0"/>
            <wp:positionH relativeFrom="page">
              <wp:posOffset>1440180</wp:posOffset>
            </wp:positionH>
            <wp:positionV relativeFrom="paragraph">
              <wp:posOffset>246407</wp:posOffset>
            </wp:positionV>
            <wp:extent cx="4115310" cy="3086100"/>
            <wp:effectExtent l="0" t="0" r="0" b="0"/>
            <wp:wrapTopAndBottom/>
            <wp:docPr id="793" name="image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36410" name="image352.png"/>
                    <pic:cNvPicPr/>
                  </pic:nvPicPr>
                  <pic:blipFill>
                    <a:blip r:embed="rId316" cstate="print"/>
                    <a:stretch>
                      <a:fillRect/>
                    </a:stretch>
                  </pic:blipFill>
                  <pic:spPr>
                    <a:xfrm>
                      <a:off x="0" y="0"/>
                      <a:ext cx="4115310" cy="3086100"/>
                    </a:xfrm>
                    <a:prstGeom prst="rect">
                      <a:avLst/>
                    </a:prstGeom>
                  </pic:spPr>
                </pic:pic>
              </a:graphicData>
            </a:graphic>
          </wp:anchor>
        </w:drawing>
      </w:r>
      <w:r>
        <w:rPr>
          <w:rFonts w:ascii="Arial"/>
          <w:b/>
          <w:spacing w:val="-1"/>
          <w:w w:val="105"/>
          <w:sz w:val="18"/>
          <w:lang w:val="ru"/>
        </w:rPr>
        <w:t>Рисунок</w:t>
      </w:r>
      <w:r>
        <w:rPr>
          <w:rFonts w:ascii="Arial"/>
          <w:b/>
          <w:spacing w:val="-1"/>
          <w:w w:val="105"/>
          <w:sz w:val="18"/>
          <w:lang w:val="ru"/>
        </w:rPr>
        <w:t xml:space="preserve"> 12-14 </w:t>
      </w:r>
      <w:r>
        <w:rPr>
          <w:rFonts w:ascii="Arial"/>
          <w:b/>
          <w:spacing w:val="-1"/>
          <w:w w:val="105"/>
          <w:sz w:val="18"/>
          <w:lang w:val="ru"/>
        </w:rPr>
        <w:t>Данные</w:t>
      </w:r>
      <w:r>
        <w:rPr>
          <w:rFonts w:ascii="Arial"/>
          <w:b/>
          <w:spacing w:val="-1"/>
          <w:w w:val="105"/>
          <w:sz w:val="18"/>
          <w:lang w:val="ru"/>
        </w:rPr>
        <w:t xml:space="preserve"> </w:t>
      </w:r>
      <w:r>
        <w:rPr>
          <w:rFonts w:ascii="Arial"/>
          <w:b/>
          <w:spacing w:val="-1"/>
          <w:w w:val="105"/>
          <w:sz w:val="18"/>
          <w:lang w:val="ru"/>
        </w:rPr>
        <w:t>о</w:t>
      </w:r>
      <w:r>
        <w:rPr>
          <w:rFonts w:ascii="Arial"/>
          <w:b/>
          <w:spacing w:val="-1"/>
          <w:w w:val="105"/>
          <w:sz w:val="18"/>
          <w:lang w:val="ru"/>
        </w:rPr>
        <w:t xml:space="preserve"> </w:t>
      </w:r>
      <w:r>
        <w:rPr>
          <w:rFonts w:ascii="Arial"/>
          <w:b/>
          <w:spacing w:val="-1"/>
          <w:w w:val="105"/>
          <w:sz w:val="18"/>
          <w:lang w:val="ru"/>
        </w:rPr>
        <w:t>версии</w:t>
      </w:r>
    </w:p>
    <w:p w:rsidR="00235F19" w:rsidRPr="009A3625" w:rsidRDefault="009A3625" w:rsidP="00EB73D4">
      <w:pPr>
        <w:pStyle w:val="ListeParagraf"/>
        <w:numPr>
          <w:ilvl w:val="3"/>
          <w:numId w:val="58"/>
        </w:numPr>
        <w:tabs>
          <w:tab w:val="left" w:pos="1268"/>
        </w:tabs>
        <w:spacing w:before="175"/>
        <w:ind w:right="591"/>
        <w:jc w:val="both"/>
        <w:rPr>
          <w:sz w:val="20"/>
          <w:lang w:val="ru-RU"/>
        </w:rPr>
      </w:pPr>
      <w:r>
        <w:rPr>
          <w:w w:val="105"/>
          <w:sz w:val="20"/>
          <w:lang w:val="ru"/>
        </w:rPr>
        <w:t>Вставьте USB-носитель в USB-интерфейс анализатора.</w:t>
      </w:r>
    </w:p>
    <w:p w:rsidR="00235F19" w:rsidRPr="009A3625" w:rsidRDefault="009A3625" w:rsidP="00EB73D4">
      <w:pPr>
        <w:pStyle w:val="ListeParagraf"/>
        <w:numPr>
          <w:ilvl w:val="3"/>
          <w:numId w:val="58"/>
        </w:numPr>
        <w:tabs>
          <w:tab w:val="left" w:pos="1268"/>
        </w:tabs>
        <w:spacing w:before="117"/>
        <w:ind w:right="591"/>
        <w:jc w:val="both"/>
        <w:rPr>
          <w:sz w:val="20"/>
          <w:lang w:val="ru-RU"/>
        </w:rPr>
      </w:pPr>
      <w:r>
        <w:rPr>
          <w:w w:val="105"/>
          <w:sz w:val="20"/>
          <w:lang w:val="ru"/>
        </w:rPr>
        <w:t xml:space="preserve">Нажмите кнопку </w:t>
      </w:r>
      <w:r>
        <w:rPr>
          <w:rFonts w:ascii="Arial"/>
          <w:b/>
          <w:w w:val="105"/>
          <w:sz w:val="20"/>
          <w:lang w:val="ru"/>
        </w:rPr>
        <w:t>«Экспорт»</w:t>
      </w:r>
      <w:r w:rsidR="00662F04">
        <w:rPr>
          <w:rFonts w:ascii="Arial"/>
          <w:b/>
          <w:w w:val="105"/>
          <w:sz w:val="20"/>
          <w:lang w:val="ru"/>
        </w:rPr>
        <w:t xml:space="preserve"> </w:t>
      </w:r>
      <w:r w:rsidR="00662F04" w:rsidRPr="00662F04">
        <w:rPr>
          <w:b/>
          <w:w w:val="105"/>
          <w:sz w:val="20"/>
          <w:szCs w:val="20"/>
          <w:lang w:val="ru"/>
        </w:rPr>
        <w:t>(</w:t>
      </w:r>
      <w:r w:rsidR="00662F04" w:rsidRPr="00662F04">
        <w:rPr>
          <w:b/>
          <w:sz w:val="20"/>
          <w:szCs w:val="20"/>
        </w:rPr>
        <w:t>Export</w:t>
      </w:r>
      <w:r w:rsidR="00662F04" w:rsidRPr="00662F04">
        <w:rPr>
          <w:b/>
          <w:sz w:val="20"/>
          <w:szCs w:val="20"/>
          <w:lang w:val="ru-RU"/>
        </w:rPr>
        <w:t>)</w:t>
      </w:r>
      <w:r>
        <w:rPr>
          <w:w w:val="105"/>
          <w:sz w:val="20"/>
          <w:lang w:val="ru"/>
        </w:rPr>
        <w:t>, в диалоговом окне выберите путь экспорта, а затем введите наименование файла.</w:t>
      </w:r>
    </w:p>
    <w:p w:rsidR="00235F19" w:rsidRPr="009A3625" w:rsidRDefault="009A3625" w:rsidP="00EB73D4">
      <w:pPr>
        <w:pStyle w:val="ListeParagraf"/>
        <w:numPr>
          <w:ilvl w:val="3"/>
          <w:numId w:val="58"/>
        </w:numPr>
        <w:tabs>
          <w:tab w:val="left" w:pos="1269"/>
        </w:tabs>
        <w:spacing w:before="117" w:line="283" w:lineRule="auto"/>
        <w:ind w:left="1267" w:right="591"/>
        <w:jc w:val="both"/>
        <w:rPr>
          <w:sz w:val="20"/>
          <w:lang w:val="ru-RU"/>
        </w:rPr>
      </w:pPr>
      <w:r>
        <w:rPr>
          <w:w w:val="105"/>
          <w:sz w:val="20"/>
          <w:lang w:val="ru"/>
        </w:rPr>
        <w:t>Файл будет загружен в корневой каталог USB-носителя (</w:t>
      </w:r>
      <w:r>
        <w:rPr>
          <w:rFonts w:ascii="Arial"/>
          <w:b/>
          <w:w w:val="105"/>
          <w:sz w:val="20"/>
          <w:lang w:val="ru"/>
        </w:rPr>
        <w:t>/udisk/sda1</w:t>
      </w:r>
      <w:r>
        <w:rPr>
          <w:w w:val="105"/>
          <w:sz w:val="20"/>
          <w:lang w:val="ru"/>
        </w:rPr>
        <w:t>) по умолчанию, как показано ниже.</w:t>
      </w:r>
    </w:p>
    <w:p w:rsidR="00235F19" w:rsidRDefault="009A3625" w:rsidP="00EB73D4">
      <w:pPr>
        <w:spacing w:before="88"/>
        <w:ind w:left="1268" w:right="591"/>
        <w:jc w:val="both"/>
        <w:rPr>
          <w:rFonts w:ascii="Arial"/>
          <w:b/>
          <w:sz w:val="18"/>
        </w:rPr>
      </w:pPr>
      <w:r>
        <w:rPr>
          <w:noProof/>
          <w:lang w:val="ru-RU" w:eastAsia="ru-RU"/>
        </w:rPr>
        <w:drawing>
          <wp:anchor distT="0" distB="0" distL="0" distR="0" simplePos="0" relativeHeight="252334080" behindDoc="0" locked="0" layoutInCell="1" allowOverlap="1">
            <wp:simplePos x="0" y="0"/>
            <wp:positionH relativeFrom="page">
              <wp:posOffset>1451856</wp:posOffset>
            </wp:positionH>
            <wp:positionV relativeFrom="paragraph">
              <wp:posOffset>231921</wp:posOffset>
            </wp:positionV>
            <wp:extent cx="3718762" cy="3445478"/>
            <wp:effectExtent l="0" t="0" r="0" b="0"/>
            <wp:wrapTopAndBottom/>
            <wp:docPr id="795"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84801" name="image264.png"/>
                    <pic:cNvPicPr/>
                  </pic:nvPicPr>
                  <pic:blipFill>
                    <a:blip r:embed="rId212" cstate="print"/>
                    <a:stretch>
                      <a:fillRect/>
                    </a:stretch>
                  </pic:blipFill>
                  <pic:spPr>
                    <a:xfrm>
                      <a:off x="0" y="0"/>
                      <a:ext cx="3718762" cy="3445478"/>
                    </a:xfrm>
                    <a:prstGeom prst="rect">
                      <a:avLst/>
                    </a:prstGeom>
                  </pic:spPr>
                </pic:pic>
              </a:graphicData>
            </a:graphic>
          </wp:anchor>
        </w:drawing>
      </w:r>
      <w:r>
        <w:rPr>
          <w:rFonts w:ascii="Arial"/>
          <w:b/>
          <w:sz w:val="18"/>
          <w:lang w:val="ru"/>
        </w:rPr>
        <w:t>Рисунок</w:t>
      </w:r>
      <w:r>
        <w:rPr>
          <w:rFonts w:ascii="Arial"/>
          <w:b/>
          <w:sz w:val="18"/>
          <w:lang w:val="ru"/>
        </w:rPr>
        <w:t xml:space="preserve"> 12-15 </w:t>
      </w:r>
      <w:r>
        <w:rPr>
          <w:rFonts w:ascii="Arial"/>
          <w:b/>
          <w:sz w:val="18"/>
          <w:lang w:val="ru"/>
        </w:rPr>
        <w:t>Выбор</w:t>
      </w:r>
      <w:r>
        <w:rPr>
          <w:rFonts w:ascii="Arial"/>
          <w:b/>
          <w:sz w:val="18"/>
          <w:lang w:val="ru"/>
        </w:rPr>
        <w:t xml:space="preserve"> </w:t>
      </w:r>
      <w:r>
        <w:rPr>
          <w:rFonts w:ascii="Arial"/>
          <w:b/>
          <w:sz w:val="18"/>
          <w:lang w:val="ru"/>
        </w:rPr>
        <w:t>пути</w:t>
      </w:r>
      <w:r>
        <w:rPr>
          <w:rFonts w:ascii="Arial"/>
          <w:b/>
          <w:sz w:val="18"/>
          <w:lang w:val="ru"/>
        </w:rPr>
        <w:t xml:space="preserve"> </w:t>
      </w:r>
      <w:r>
        <w:rPr>
          <w:rFonts w:ascii="Arial"/>
          <w:b/>
          <w:sz w:val="18"/>
          <w:lang w:val="ru"/>
        </w:rPr>
        <w:t>экспорта</w:t>
      </w:r>
    </w:p>
    <w:p w:rsidR="00235F19" w:rsidRDefault="00235F19" w:rsidP="00EB73D4">
      <w:pPr>
        <w:pStyle w:val="GvdeMetni"/>
        <w:spacing w:before="7"/>
        <w:ind w:right="591"/>
        <w:jc w:val="both"/>
        <w:rPr>
          <w:rFonts w:ascii="Arial"/>
          <w:b/>
        </w:rPr>
      </w:pPr>
    </w:p>
    <w:p w:rsidR="00235F19" w:rsidRPr="009A3625" w:rsidRDefault="009A3625" w:rsidP="00EB73D4">
      <w:pPr>
        <w:pStyle w:val="ListeParagraf"/>
        <w:numPr>
          <w:ilvl w:val="3"/>
          <w:numId w:val="58"/>
        </w:numPr>
        <w:tabs>
          <w:tab w:val="left" w:pos="1268"/>
        </w:tabs>
        <w:ind w:right="591"/>
        <w:jc w:val="both"/>
        <w:rPr>
          <w:sz w:val="20"/>
          <w:lang w:val="ru-RU"/>
        </w:rPr>
      </w:pPr>
      <w:r>
        <w:rPr>
          <w:w w:val="105"/>
          <w:sz w:val="20"/>
          <w:lang w:val="ru"/>
        </w:rPr>
        <w:t xml:space="preserve">Нажмите кнопку </w:t>
      </w:r>
      <w:r>
        <w:rPr>
          <w:rFonts w:ascii="Arial"/>
          <w:b/>
          <w:w w:val="105"/>
          <w:sz w:val="20"/>
          <w:lang w:val="ru"/>
        </w:rPr>
        <w:t>«Сохранить»</w:t>
      </w:r>
      <w:r w:rsidR="00662F04">
        <w:rPr>
          <w:rFonts w:ascii="Arial"/>
          <w:b/>
          <w:w w:val="105"/>
          <w:sz w:val="20"/>
          <w:lang w:val="ru"/>
        </w:rPr>
        <w:t xml:space="preserve"> </w:t>
      </w:r>
      <w:r w:rsidR="00662F04" w:rsidRPr="00662F04">
        <w:rPr>
          <w:b/>
          <w:w w:val="105"/>
          <w:sz w:val="20"/>
          <w:szCs w:val="20"/>
          <w:lang w:val="ru"/>
        </w:rPr>
        <w:t>(Save)</w:t>
      </w:r>
      <w:r>
        <w:rPr>
          <w:w w:val="105"/>
          <w:sz w:val="20"/>
          <w:lang w:val="ru"/>
        </w:rPr>
        <w:t>, чтобы начать экспорт.</w:t>
      </w:r>
    </w:p>
    <w:p w:rsidR="00235F19" w:rsidRPr="009A3625" w:rsidRDefault="009A3625" w:rsidP="00EB73D4">
      <w:pPr>
        <w:pStyle w:val="GvdeMetni"/>
        <w:spacing w:before="125"/>
        <w:ind w:left="1267" w:right="591"/>
        <w:jc w:val="both"/>
        <w:rPr>
          <w:lang w:val="ru-RU"/>
        </w:rPr>
      </w:pPr>
      <w:r>
        <w:rPr>
          <w:w w:val="105"/>
          <w:lang w:val="ru"/>
        </w:rPr>
        <w:t>После завершения экспорта откроется всплывающее окно с сообщением, как показано ниже.</w:t>
      </w:r>
    </w:p>
    <w:p w:rsidR="00235F19" w:rsidRPr="009A3625" w:rsidRDefault="00235F19">
      <w:pPr>
        <w:rPr>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lang w:val="ru-RU"/>
        </w:rPr>
      </w:pPr>
    </w:p>
    <w:p w:rsidR="00235F19" w:rsidRPr="009A3625" w:rsidRDefault="00235F19">
      <w:pPr>
        <w:pStyle w:val="GvdeMetni"/>
        <w:spacing w:before="2"/>
        <w:rPr>
          <w:sz w:val="12"/>
          <w:lang w:val="ru-RU"/>
        </w:rPr>
      </w:pPr>
    </w:p>
    <w:p w:rsidR="00235F19" w:rsidRDefault="009A3625">
      <w:pPr>
        <w:pStyle w:val="GvdeMetni"/>
        <w:ind w:left="1292"/>
      </w:pPr>
      <w:r>
        <w:rPr>
          <w:noProof/>
          <w:lang w:val="ru-RU" w:eastAsia="ru-RU"/>
        </w:rPr>
        <w:drawing>
          <wp:inline distT="0" distB="0" distL="0" distR="0">
            <wp:extent cx="3896873" cy="2085403"/>
            <wp:effectExtent l="0" t="0" r="0" b="0"/>
            <wp:docPr id="797" name="image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88892" name="image311.png"/>
                    <pic:cNvPicPr/>
                  </pic:nvPicPr>
                  <pic:blipFill>
                    <a:blip r:embed="rId263" cstate="print"/>
                    <a:stretch>
                      <a:fillRect/>
                    </a:stretch>
                  </pic:blipFill>
                  <pic:spPr>
                    <a:xfrm>
                      <a:off x="0" y="0"/>
                      <a:ext cx="3896873" cy="2085403"/>
                    </a:xfrm>
                    <a:prstGeom prst="rect">
                      <a:avLst/>
                    </a:prstGeom>
                  </pic:spPr>
                </pic:pic>
              </a:graphicData>
            </a:graphic>
          </wp:inline>
        </w:drawing>
      </w:r>
    </w:p>
    <w:p w:rsidR="00235F19" w:rsidRDefault="00235F19">
      <w:pPr>
        <w:pStyle w:val="GvdeMetni"/>
        <w:spacing w:before="10"/>
        <w:rPr>
          <w:sz w:val="10"/>
        </w:rPr>
      </w:pPr>
    </w:p>
    <w:p w:rsidR="00235F19" w:rsidRDefault="009A3625">
      <w:pPr>
        <w:pStyle w:val="ListeParagraf"/>
        <w:numPr>
          <w:ilvl w:val="3"/>
          <w:numId w:val="58"/>
        </w:numPr>
        <w:tabs>
          <w:tab w:val="left" w:pos="1268"/>
        </w:tabs>
        <w:spacing w:before="119"/>
        <w:rPr>
          <w:sz w:val="20"/>
        </w:rPr>
      </w:pPr>
      <w:r>
        <w:rPr>
          <w:w w:val="105"/>
          <w:sz w:val="20"/>
          <w:lang w:val="ru"/>
        </w:rPr>
        <w:t xml:space="preserve">Нажмите </w:t>
      </w:r>
      <w:r>
        <w:rPr>
          <w:rFonts w:ascii="Arial"/>
          <w:b/>
          <w:w w:val="105"/>
          <w:sz w:val="20"/>
          <w:lang w:val="ru"/>
        </w:rPr>
        <w:t>«ОК»</w:t>
      </w:r>
      <w:r>
        <w:rPr>
          <w:w w:val="105"/>
          <w:sz w:val="20"/>
          <w:lang w:val="ru"/>
        </w:rPr>
        <w:t>, чтобы выйти.</w:t>
      </w:r>
    </w:p>
    <w:p w:rsidR="00235F19" w:rsidRDefault="00235F19">
      <w:pPr>
        <w:rPr>
          <w:sz w:val="20"/>
        </w:rPr>
        <w:sectPr w:rsidR="00235F19">
          <w:pgSz w:w="11910" w:h="16840"/>
          <w:pgMar w:top="1200" w:right="680" w:bottom="840" w:left="1000" w:header="753" w:footer="647" w:gutter="0"/>
          <w:cols w:space="720"/>
        </w:sectPr>
      </w:pPr>
    </w:p>
    <w:p w:rsidR="00235F19" w:rsidRDefault="00235F19">
      <w:pPr>
        <w:pStyle w:val="GvdeMetni"/>
      </w:pPr>
    </w:p>
    <w:p w:rsidR="00235F19" w:rsidRDefault="00235F19">
      <w:pPr>
        <w:pStyle w:val="GvdeMetni"/>
        <w:spacing w:before="7"/>
        <w:rPr>
          <w:sz w:val="23"/>
        </w:rPr>
      </w:pPr>
    </w:p>
    <w:p w:rsidR="00235F19" w:rsidRDefault="009A3625" w:rsidP="006727C5">
      <w:pPr>
        <w:tabs>
          <w:tab w:val="left" w:pos="426"/>
        </w:tabs>
        <w:spacing w:before="299"/>
        <w:ind w:left="104"/>
        <w:rPr>
          <w:rFonts w:ascii="Arial"/>
          <w:b/>
          <w:sz w:val="48"/>
        </w:rPr>
      </w:pPr>
      <w:r>
        <w:rPr>
          <w:rFonts w:ascii="Arial"/>
          <w:b/>
          <w:w w:val="110"/>
          <w:sz w:val="48"/>
          <w:u w:val="thick"/>
          <w:lang w:val="ru"/>
        </w:rPr>
        <w:t xml:space="preserve"> </w:t>
      </w:r>
      <w:r>
        <w:rPr>
          <w:rFonts w:ascii="Arial"/>
          <w:b/>
          <w:w w:val="110"/>
          <w:sz w:val="48"/>
          <w:u w:val="thick"/>
          <w:lang w:val="ru"/>
        </w:rPr>
        <w:tab/>
      </w:r>
      <w:r>
        <w:rPr>
          <w:rFonts w:ascii="Arial"/>
          <w:b/>
          <w:w w:val="110"/>
          <w:sz w:val="128"/>
          <w:u w:val="thick"/>
          <w:lang w:val="ru"/>
        </w:rPr>
        <w:t xml:space="preserve">13 </w:t>
      </w:r>
      <w:r w:rsidRPr="006727C5">
        <w:rPr>
          <w:rFonts w:ascii="Arial"/>
          <w:b/>
          <w:w w:val="110"/>
          <w:sz w:val="36"/>
          <w:u w:val="thick"/>
          <w:lang w:val="ru"/>
        </w:rPr>
        <w:t>Поиск</w:t>
      </w:r>
      <w:r w:rsidRPr="006727C5">
        <w:rPr>
          <w:rFonts w:ascii="Arial"/>
          <w:b/>
          <w:w w:val="110"/>
          <w:sz w:val="36"/>
          <w:u w:val="thick"/>
          <w:lang w:val="ru"/>
        </w:rPr>
        <w:t xml:space="preserve"> </w:t>
      </w:r>
      <w:r w:rsidRPr="006727C5">
        <w:rPr>
          <w:rFonts w:ascii="Arial"/>
          <w:b/>
          <w:w w:val="110"/>
          <w:sz w:val="36"/>
          <w:u w:val="thick"/>
          <w:lang w:val="ru"/>
        </w:rPr>
        <w:t>и</w:t>
      </w:r>
      <w:r w:rsidRPr="006727C5">
        <w:rPr>
          <w:rFonts w:ascii="Arial"/>
          <w:b/>
          <w:w w:val="110"/>
          <w:sz w:val="36"/>
          <w:u w:val="thick"/>
          <w:lang w:val="ru"/>
        </w:rPr>
        <w:t xml:space="preserve"> </w:t>
      </w:r>
      <w:r w:rsidRPr="006727C5">
        <w:rPr>
          <w:rFonts w:ascii="Arial"/>
          <w:b/>
          <w:w w:val="110"/>
          <w:sz w:val="36"/>
          <w:u w:val="thick"/>
          <w:lang w:val="ru"/>
        </w:rPr>
        <w:t>устранение</w:t>
      </w:r>
      <w:r w:rsidRPr="006727C5">
        <w:rPr>
          <w:rFonts w:ascii="Arial"/>
          <w:b/>
          <w:w w:val="110"/>
          <w:sz w:val="36"/>
          <w:u w:val="thick"/>
          <w:lang w:val="ru"/>
        </w:rPr>
        <w:t xml:space="preserve"> </w:t>
      </w:r>
      <w:r w:rsidRPr="006727C5">
        <w:rPr>
          <w:rFonts w:ascii="Arial"/>
          <w:b/>
          <w:w w:val="110"/>
          <w:sz w:val="36"/>
          <w:u w:val="thick"/>
          <w:lang w:val="ru"/>
        </w:rPr>
        <w:t>неисправностей</w:t>
      </w:r>
    </w:p>
    <w:p w:rsidR="00235F19" w:rsidRDefault="009A3625">
      <w:pPr>
        <w:pStyle w:val="Balk2"/>
        <w:numPr>
          <w:ilvl w:val="1"/>
          <w:numId w:val="56"/>
        </w:numPr>
        <w:tabs>
          <w:tab w:val="left" w:pos="988"/>
        </w:tabs>
        <w:spacing w:before="480"/>
      </w:pPr>
      <w:bookmarkStart w:id="164" w:name="_TOC_250020"/>
      <w:bookmarkEnd w:id="164"/>
      <w:r>
        <w:rPr>
          <w:w w:val="105"/>
          <w:lang w:val="ru"/>
        </w:rPr>
        <w:t>Введение</w:t>
      </w:r>
    </w:p>
    <w:p w:rsidR="00235F19" w:rsidRPr="009A3625" w:rsidRDefault="009A3625" w:rsidP="00EB73D4">
      <w:pPr>
        <w:pStyle w:val="GvdeMetni"/>
        <w:spacing w:before="206" w:line="285" w:lineRule="auto"/>
        <w:ind w:left="928" w:right="591"/>
        <w:jc w:val="both"/>
        <w:rPr>
          <w:lang w:val="ru-RU"/>
        </w:rPr>
      </w:pPr>
      <w:r>
        <w:rPr>
          <w:noProof/>
          <w:lang w:val="ru-RU" w:eastAsia="ru-RU"/>
        </w:rPr>
        <mc:AlternateContent>
          <mc:Choice Requires="wps">
            <w:drawing>
              <wp:anchor distT="0" distB="0" distL="0" distR="0" simplePos="0" relativeHeight="251914240" behindDoc="1" locked="0" layoutInCell="1" allowOverlap="1">
                <wp:simplePos x="0" y="0"/>
                <wp:positionH relativeFrom="page">
                  <wp:posOffset>1209040</wp:posOffset>
                </wp:positionH>
                <wp:positionV relativeFrom="paragraph">
                  <wp:posOffset>551180</wp:posOffset>
                </wp:positionV>
                <wp:extent cx="5650230" cy="19050"/>
                <wp:effectExtent l="0" t="0" r="0" b="0"/>
                <wp:wrapTopAndBottom/>
                <wp:docPr id="33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8" o:spid="_x0000_s1918" style="width:444.9pt;height:1.5pt;margin-top:43.4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44832" fillcolor="black" stroked="f">
                <w10:wrap type="topAndBottom"/>
              </v:rect>
            </w:pict>
          </mc:Fallback>
        </mc:AlternateContent>
      </w:r>
      <w:r w:rsidR="00D943D5">
        <w:rPr>
          <w:w w:val="105"/>
          <w:lang w:val="ru"/>
        </w:rPr>
        <w:t>В данной главе приведена информация, полезная для поиска и устранения неисправностей, которые могут возникнуть в процессе эксплуатации анализатора.</w:t>
      </w:r>
    </w:p>
    <w:p w:rsidR="00235F19" w:rsidRPr="009A3625" w:rsidRDefault="00235F19" w:rsidP="00EB73D4">
      <w:pPr>
        <w:pStyle w:val="GvdeMetni"/>
        <w:spacing w:before="1"/>
        <w:ind w:right="591"/>
        <w:jc w:val="both"/>
        <w:rPr>
          <w:sz w:val="4"/>
          <w:lang w:val="ru-RU"/>
        </w:rPr>
      </w:pPr>
    </w:p>
    <w:p w:rsidR="00235F19" w:rsidRPr="009A3625" w:rsidRDefault="009A3625" w:rsidP="00EB73D4">
      <w:pPr>
        <w:pStyle w:val="GvdeMetni"/>
        <w:ind w:left="943" w:right="591"/>
        <w:jc w:val="both"/>
        <w:rPr>
          <w:noProof/>
          <w:lang w:val="ru-RU" w:eastAsia="ru-RU"/>
        </w:rPr>
      </w:pPr>
      <w:r>
        <w:rPr>
          <w:noProof/>
          <w:lang w:val="ru-RU" w:eastAsia="ru-RU"/>
        </w:rPr>
        <mc:AlternateContent>
          <mc:Choice Requires="wps">
            <w:drawing>
              <wp:anchor distT="0" distB="0" distL="114300" distR="114300" simplePos="0" relativeHeight="252168192" behindDoc="0" locked="0" layoutInCell="1" allowOverlap="1">
                <wp:simplePos x="0" y="0"/>
                <wp:positionH relativeFrom="column">
                  <wp:posOffset>604299</wp:posOffset>
                </wp:positionH>
                <wp:positionV relativeFrom="paragraph">
                  <wp:posOffset>102069</wp:posOffset>
                </wp:positionV>
                <wp:extent cx="1296063" cy="270345"/>
                <wp:effectExtent l="0" t="0" r="18415" b="15875"/>
                <wp:wrapNone/>
                <wp:docPr id="1624" name="Надпись 1624"/>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54345D">
                            <w:pPr>
                              <w:rPr>
                                <w:b/>
                              </w:rPr>
                            </w:pPr>
                            <w:r w:rsidRPr="00B4276C">
                              <w:rPr>
                                <w:b/>
                                <w:lang w:val="ru"/>
                              </w:rPr>
                              <w:t>ПРИМЕЧАНИЕ</w:t>
                            </w:r>
                          </w:p>
                          <w:p w:rsidR="00583A31" w:rsidRPr="00B4276C" w:rsidRDefault="00583A31" w:rsidP="0054345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24" o:spid="_x0000_s1189" type="#_x0000_t202" style="position:absolute;left:0;text-align:left;margin-left:47.6pt;margin-top:8.05pt;width:102.05pt;height:21.3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" fillcolor="white [3201]" strokeweight="1pt">
                <v:textbox>
                  <w:txbxContent>
                    <w:p w:rsidR="00583A31" w:rsidRPr="00B4276C" w:rsidRDefault="00583A31" w:rsidP="0054345D">
                      <w:pPr>
                        <w:rPr>
                          <w:b/>
                        </w:rPr>
                      </w:pPr>
                      <w:r w:rsidRPr="00B4276C">
                        <w:rPr>
                          <w:b/>
                          <w:lang w:val="ru"/>
                        </w:rPr>
                        <w:t>ПРИМЕЧАНИЕ</w:t>
                      </w:r>
                    </w:p>
                    <w:p w:rsidR="00583A31" w:rsidRPr="00B4276C" w:rsidRDefault="00583A31" w:rsidP="0054345D">
                      <w:pPr>
                        <w:rPr>
                          <w:b/>
                          <w:caps/>
                          <w:lang w:val="ru-RU"/>
                        </w:rPr>
                      </w:pPr>
                    </w:p>
                  </w:txbxContent>
                </v:textbox>
              </v:shape>
            </w:pict>
          </mc:Fallback>
        </mc:AlternateContent>
      </w:r>
    </w:p>
    <w:p w:rsidR="0054345D" w:rsidRPr="009A3625" w:rsidRDefault="0054345D" w:rsidP="00EB73D4">
      <w:pPr>
        <w:pStyle w:val="GvdeMetni"/>
        <w:ind w:left="943" w:right="591"/>
        <w:jc w:val="both"/>
        <w:rPr>
          <w:lang w:val="ru-RU"/>
        </w:rPr>
      </w:pPr>
    </w:p>
    <w:p w:rsidR="00235F19" w:rsidRPr="009A3625" w:rsidRDefault="009A3625" w:rsidP="00EB73D4">
      <w:pPr>
        <w:pStyle w:val="GvdeMetni"/>
        <w:spacing w:before="72"/>
        <w:ind w:left="934" w:right="591"/>
        <w:jc w:val="both"/>
        <w:rPr>
          <w:lang w:val="ru-RU"/>
        </w:rPr>
      </w:pPr>
      <w:r>
        <w:rPr>
          <w:noProof/>
          <w:lang w:val="ru-RU" w:eastAsia="ru-RU"/>
        </w:rPr>
        <mc:AlternateContent>
          <mc:Choice Requires="wps">
            <w:drawing>
              <wp:anchor distT="0" distB="0" distL="0" distR="0" simplePos="0" relativeHeight="251915264" behindDoc="1" locked="0" layoutInCell="1" allowOverlap="1">
                <wp:simplePos x="0" y="0"/>
                <wp:positionH relativeFrom="page">
                  <wp:posOffset>1209040</wp:posOffset>
                </wp:positionH>
                <wp:positionV relativeFrom="paragraph">
                  <wp:posOffset>826770</wp:posOffset>
                </wp:positionV>
                <wp:extent cx="5650230" cy="19050"/>
                <wp:effectExtent l="0" t="0" r="0" b="0"/>
                <wp:wrapTopAndBottom/>
                <wp:docPr id="209494780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513F6EB" id="Rectangle 37" o:spid="_x0000_s1026" style="position:absolute;margin-left:95.2pt;margin-top:65.1pt;width:444.9pt;height:1.5pt;z-index:-25140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" fillcolor="black" stroked="f">
                <w10:wrap type="topAndBottom" anchorx="page"/>
              </v:rect>
            </w:pict>
          </mc:Fallback>
        </mc:AlternateContent>
      </w:r>
      <w:r w:rsidR="00D943D5">
        <w:rPr>
          <w:spacing w:val="-1"/>
          <w:w w:val="110"/>
          <w:lang w:val="ru"/>
        </w:rPr>
        <w:t>Данная глава не представляет собой руководство по комплексному обслуживанию, в ней представлено описание ограниченного числа неисправностей, с диагностикой и/или исправлением которых сталкивались пользователи анализаторов. Если рекомендованное решение не помогает решить проблему, свяжитесь с отделом обслуживания клиентов «Дайминд» или местного представительства компании.</w:t>
      </w:r>
    </w:p>
    <w:p w:rsidR="00235F19" w:rsidRPr="009A3625" w:rsidRDefault="00235F19" w:rsidP="00EB73D4">
      <w:pPr>
        <w:pStyle w:val="GvdeMetni"/>
        <w:ind w:right="591"/>
        <w:jc w:val="both"/>
        <w:rPr>
          <w:lang w:val="ru-RU"/>
        </w:rPr>
      </w:pPr>
    </w:p>
    <w:p w:rsidR="00235F19" w:rsidRPr="009A3625" w:rsidRDefault="00235F19" w:rsidP="00EB73D4">
      <w:pPr>
        <w:pStyle w:val="GvdeMetni"/>
        <w:ind w:right="591"/>
        <w:jc w:val="both"/>
        <w:rPr>
          <w:sz w:val="15"/>
          <w:lang w:val="ru-RU"/>
        </w:rPr>
      </w:pPr>
    </w:p>
    <w:p w:rsidR="00235F19" w:rsidRDefault="009A3625" w:rsidP="00EB73D4">
      <w:pPr>
        <w:pStyle w:val="Balk2"/>
        <w:numPr>
          <w:ilvl w:val="1"/>
          <w:numId w:val="56"/>
        </w:numPr>
        <w:tabs>
          <w:tab w:val="left" w:pos="1043"/>
        </w:tabs>
        <w:ind w:left="1042" w:right="591" w:hanging="909"/>
        <w:jc w:val="both"/>
      </w:pPr>
      <w:bookmarkStart w:id="165" w:name="_TOC_250019"/>
      <w:r>
        <w:rPr>
          <w:lang w:val="ru"/>
        </w:rPr>
        <w:t xml:space="preserve">Работа с информацией об </w:t>
      </w:r>
      <w:bookmarkEnd w:id="165"/>
      <w:r>
        <w:rPr>
          <w:lang w:val="ru"/>
        </w:rPr>
        <w:t>ошибках</w:t>
      </w:r>
    </w:p>
    <w:p w:rsidR="00235F19" w:rsidRPr="009A3625" w:rsidRDefault="009A3625" w:rsidP="00EB73D4">
      <w:pPr>
        <w:pStyle w:val="GvdeMetni"/>
        <w:spacing w:before="207" w:line="285" w:lineRule="auto"/>
        <w:ind w:left="928" w:right="591"/>
        <w:jc w:val="both"/>
        <w:rPr>
          <w:lang w:val="ru-RU"/>
        </w:rPr>
      </w:pPr>
      <w:r>
        <w:rPr>
          <w:w w:val="105"/>
          <w:lang w:val="ru"/>
        </w:rPr>
        <w:t>Если в процессе эксплуатации анализатора в системе обнаружены неисправности, в верхней правой части экрана появится сообщение, как показано на Рисунке 13-1, а на основном блоке раздастся аварийный сигнал.</w:t>
      </w:r>
    </w:p>
    <w:p w:rsidR="00235F19" w:rsidRPr="009A3625" w:rsidRDefault="009A3625" w:rsidP="00EB73D4">
      <w:pPr>
        <w:spacing w:before="91"/>
        <w:ind w:left="928" w:right="591"/>
        <w:jc w:val="both"/>
        <w:rPr>
          <w:rFonts w:ascii="Arial"/>
          <w:b/>
          <w:sz w:val="18"/>
          <w:lang w:val="ru-RU"/>
        </w:rPr>
      </w:pPr>
      <w:r>
        <w:rPr>
          <w:noProof/>
          <w:lang w:val="ru-RU" w:eastAsia="ru-RU"/>
        </w:rPr>
        <w:drawing>
          <wp:anchor distT="0" distB="0" distL="0" distR="0" simplePos="0" relativeHeight="252335104" behindDoc="0" locked="0" layoutInCell="1" allowOverlap="1">
            <wp:simplePos x="0" y="0"/>
            <wp:positionH relativeFrom="page">
              <wp:posOffset>1224533</wp:posOffset>
            </wp:positionH>
            <wp:positionV relativeFrom="paragraph">
              <wp:posOffset>221388</wp:posOffset>
            </wp:positionV>
            <wp:extent cx="542862" cy="466725"/>
            <wp:effectExtent l="0" t="0" r="0" b="0"/>
            <wp:wrapTopAndBottom/>
            <wp:docPr id="801" name="image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93245" name="image353.png"/>
                    <pic:cNvPicPr/>
                  </pic:nvPicPr>
                  <pic:blipFill>
                    <a:blip r:embed="rId317" cstate="print"/>
                    <a:stretch>
                      <a:fillRect/>
                    </a:stretch>
                  </pic:blipFill>
                  <pic:spPr>
                    <a:xfrm>
                      <a:off x="0" y="0"/>
                      <a:ext cx="542862" cy="466725"/>
                    </a:xfrm>
                    <a:prstGeom prst="rect">
                      <a:avLst/>
                    </a:prstGeom>
                  </pic:spPr>
                </pic:pic>
              </a:graphicData>
            </a:graphic>
          </wp:anchor>
        </w:drawing>
      </w:r>
      <w:r>
        <w:rPr>
          <w:rFonts w:ascii="Arial"/>
          <w:b/>
          <w:sz w:val="18"/>
          <w:lang w:val="ru"/>
        </w:rPr>
        <w:t>Рисунок</w:t>
      </w:r>
      <w:r>
        <w:rPr>
          <w:rFonts w:ascii="Arial"/>
          <w:b/>
          <w:sz w:val="18"/>
          <w:lang w:val="ru"/>
        </w:rPr>
        <w:t xml:space="preserve"> 13-1 </w:t>
      </w:r>
      <w:r>
        <w:rPr>
          <w:rFonts w:ascii="Arial"/>
          <w:b/>
          <w:sz w:val="18"/>
          <w:lang w:val="ru"/>
        </w:rPr>
        <w:t>Сообщения</w:t>
      </w:r>
      <w:r>
        <w:rPr>
          <w:rFonts w:ascii="Arial"/>
          <w:b/>
          <w:sz w:val="18"/>
          <w:lang w:val="ru"/>
        </w:rPr>
        <w:t xml:space="preserve"> </w:t>
      </w:r>
      <w:r>
        <w:rPr>
          <w:rFonts w:ascii="Arial"/>
          <w:b/>
          <w:sz w:val="18"/>
          <w:lang w:val="ru"/>
        </w:rPr>
        <w:t>об</w:t>
      </w:r>
      <w:r>
        <w:rPr>
          <w:rFonts w:ascii="Arial"/>
          <w:b/>
          <w:sz w:val="18"/>
          <w:lang w:val="ru"/>
        </w:rPr>
        <w:t xml:space="preserve"> </w:t>
      </w:r>
      <w:r>
        <w:rPr>
          <w:rFonts w:ascii="Arial"/>
          <w:b/>
          <w:sz w:val="18"/>
          <w:lang w:val="ru"/>
        </w:rPr>
        <w:t>ошибке</w:t>
      </w:r>
    </w:p>
    <w:p w:rsidR="00235F19" w:rsidRPr="009A3625" w:rsidRDefault="009A3625" w:rsidP="00EB73D4">
      <w:pPr>
        <w:pStyle w:val="GvdeMetni"/>
        <w:spacing w:before="203"/>
        <w:ind w:left="928" w:right="591"/>
        <w:jc w:val="both"/>
        <w:rPr>
          <w:lang w:val="ru-RU"/>
        </w:rPr>
      </w:pPr>
      <w:r>
        <w:rPr>
          <w:spacing w:val="-1"/>
          <w:w w:val="110"/>
          <w:lang w:val="ru"/>
        </w:rPr>
        <w:t>См. перечисленные ниже этапы работы с сообщениями об ошибке.</w:t>
      </w:r>
    </w:p>
    <w:p w:rsidR="00235F19" w:rsidRPr="009A3625" w:rsidRDefault="009A3625" w:rsidP="00EB73D4">
      <w:pPr>
        <w:pStyle w:val="ListeParagraf"/>
        <w:numPr>
          <w:ilvl w:val="2"/>
          <w:numId w:val="56"/>
        </w:numPr>
        <w:tabs>
          <w:tab w:val="left" w:pos="1268"/>
        </w:tabs>
        <w:spacing w:before="127"/>
        <w:ind w:right="591"/>
        <w:jc w:val="both"/>
        <w:rPr>
          <w:sz w:val="20"/>
          <w:lang w:val="ru-RU"/>
        </w:rPr>
      </w:pPr>
      <w:r>
        <w:rPr>
          <w:spacing w:val="-1"/>
          <w:w w:val="110"/>
          <w:sz w:val="20"/>
          <w:lang w:val="ru"/>
        </w:rPr>
        <w:t>Нажмите на поле сообщения об ошибке.</w:t>
      </w:r>
    </w:p>
    <w:p w:rsidR="00235F19" w:rsidRPr="009A3625" w:rsidRDefault="009A3625" w:rsidP="00EB73D4">
      <w:pPr>
        <w:pStyle w:val="GvdeMetni"/>
        <w:spacing w:before="125" w:line="285" w:lineRule="auto"/>
        <w:ind w:left="1267" w:right="591"/>
        <w:jc w:val="both"/>
        <w:rPr>
          <w:lang w:val="ru-RU"/>
        </w:rPr>
      </w:pPr>
      <w:r>
        <w:rPr>
          <w:spacing w:val="-1"/>
          <w:w w:val="110"/>
          <w:lang w:val="ru"/>
        </w:rPr>
        <w:t>Во всплывающем диалоговом окне отобразится описание ошибки и информация о решении проблемы, как показано на Рисунке 13-2. Описания ошибок отображаются в порядке появления ошибок.</w:t>
      </w:r>
    </w:p>
    <w:p w:rsidR="00235F19" w:rsidRPr="009A3625" w:rsidRDefault="00235F19">
      <w:pPr>
        <w:spacing w:line="285" w:lineRule="auto"/>
        <w:rPr>
          <w:lang w:val="ru-RU"/>
        </w:rPr>
        <w:sectPr w:rsidR="00235F19" w:rsidRPr="009A3625">
          <w:headerReference w:type="even" r:id="rId318"/>
          <w:headerReference w:type="default" r:id="rId319"/>
          <w:footerReference w:type="even" r:id="rId320"/>
          <w:footerReference w:type="default" r:id="rId321"/>
          <w:pgSz w:w="11910" w:h="16840"/>
          <w:pgMar w:top="1200" w:right="680" w:bottom="840" w:left="1000" w:header="753" w:footer="647" w:gutter="0"/>
          <w:pgNumType w:start="168"/>
          <w:cols w:space="720"/>
        </w:sectPr>
      </w:pPr>
    </w:p>
    <w:p w:rsidR="00235F19" w:rsidRPr="009A3625" w:rsidRDefault="009A3625">
      <w:pPr>
        <w:spacing w:before="128"/>
        <w:ind w:left="1268"/>
        <w:rPr>
          <w:rFonts w:ascii="Arial"/>
          <w:b/>
          <w:sz w:val="18"/>
          <w:lang w:val="ru-RU"/>
        </w:rPr>
      </w:pPr>
      <w:r>
        <w:rPr>
          <w:noProof/>
          <w:lang w:val="ru-RU" w:eastAsia="ru-RU"/>
        </w:rPr>
        <w:drawing>
          <wp:anchor distT="0" distB="0" distL="0" distR="0" simplePos="0" relativeHeight="252336128" behindDoc="0" locked="0" layoutInCell="1" allowOverlap="1">
            <wp:simplePos x="0" y="0"/>
            <wp:positionH relativeFrom="page">
              <wp:posOffset>1440180</wp:posOffset>
            </wp:positionH>
            <wp:positionV relativeFrom="paragraph">
              <wp:posOffset>251721</wp:posOffset>
            </wp:positionV>
            <wp:extent cx="3280521" cy="2843022"/>
            <wp:effectExtent l="0" t="0" r="0" b="0"/>
            <wp:wrapTopAndBottom/>
            <wp:docPr id="803"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10700" name="image354.png"/>
                    <pic:cNvPicPr/>
                  </pic:nvPicPr>
                  <pic:blipFill>
                    <a:blip r:embed="rId322" cstate="print"/>
                    <a:stretch>
                      <a:fillRect/>
                    </a:stretch>
                  </pic:blipFill>
                  <pic:spPr>
                    <a:xfrm>
                      <a:off x="0" y="0"/>
                      <a:ext cx="3280521" cy="2843022"/>
                    </a:xfrm>
                    <a:prstGeom prst="rect">
                      <a:avLst/>
                    </a:prstGeom>
                  </pic:spPr>
                </pic:pic>
              </a:graphicData>
            </a:graphic>
          </wp:anchor>
        </w:drawing>
      </w:r>
      <w:r>
        <w:rPr>
          <w:rFonts w:ascii="Arial"/>
          <w:b/>
          <w:sz w:val="18"/>
          <w:lang w:val="ru"/>
        </w:rPr>
        <w:t>Рисунок</w:t>
      </w:r>
      <w:r>
        <w:rPr>
          <w:rFonts w:ascii="Arial"/>
          <w:b/>
          <w:sz w:val="18"/>
          <w:lang w:val="ru"/>
        </w:rPr>
        <w:t xml:space="preserve"> 13-2 </w:t>
      </w:r>
      <w:r>
        <w:rPr>
          <w:rFonts w:ascii="Arial"/>
          <w:b/>
          <w:sz w:val="18"/>
          <w:lang w:val="ru"/>
        </w:rPr>
        <w:t>Диалоговое</w:t>
      </w:r>
      <w:r>
        <w:rPr>
          <w:rFonts w:ascii="Arial"/>
          <w:b/>
          <w:sz w:val="18"/>
          <w:lang w:val="ru"/>
        </w:rPr>
        <w:t xml:space="preserve"> </w:t>
      </w:r>
      <w:r>
        <w:rPr>
          <w:rFonts w:ascii="Arial"/>
          <w:b/>
          <w:sz w:val="18"/>
          <w:lang w:val="ru"/>
        </w:rPr>
        <w:t>окно</w:t>
      </w:r>
      <w:r>
        <w:rPr>
          <w:rFonts w:ascii="Arial"/>
          <w:b/>
          <w:sz w:val="18"/>
          <w:lang w:val="ru"/>
        </w:rPr>
        <w:t xml:space="preserve"> </w:t>
      </w:r>
      <w:r>
        <w:rPr>
          <w:rFonts w:ascii="Arial"/>
          <w:b/>
          <w:sz w:val="18"/>
          <w:lang w:val="ru"/>
        </w:rPr>
        <w:t>с</w:t>
      </w:r>
      <w:r>
        <w:rPr>
          <w:rFonts w:ascii="Arial"/>
          <w:b/>
          <w:sz w:val="18"/>
          <w:lang w:val="ru"/>
        </w:rPr>
        <w:t xml:space="preserve"> </w:t>
      </w:r>
      <w:r>
        <w:rPr>
          <w:rFonts w:ascii="Arial"/>
          <w:b/>
          <w:sz w:val="18"/>
          <w:lang w:val="ru"/>
        </w:rPr>
        <w:t>сообщением</w:t>
      </w:r>
      <w:r>
        <w:rPr>
          <w:rFonts w:ascii="Arial"/>
          <w:b/>
          <w:sz w:val="18"/>
          <w:lang w:val="ru"/>
        </w:rPr>
        <w:t xml:space="preserve"> </w:t>
      </w:r>
      <w:r>
        <w:rPr>
          <w:rFonts w:ascii="Arial"/>
          <w:b/>
          <w:sz w:val="18"/>
          <w:lang w:val="ru"/>
        </w:rPr>
        <w:t>об</w:t>
      </w:r>
      <w:r>
        <w:rPr>
          <w:rFonts w:ascii="Arial"/>
          <w:b/>
          <w:sz w:val="18"/>
          <w:lang w:val="ru"/>
        </w:rPr>
        <w:t xml:space="preserve"> </w:t>
      </w:r>
      <w:r>
        <w:rPr>
          <w:rFonts w:ascii="Arial"/>
          <w:b/>
          <w:sz w:val="18"/>
          <w:lang w:val="ru"/>
        </w:rPr>
        <w:t>ошибке</w:t>
      </w:r>
    </w:p>
    <w:p w:rsidR="00235F19" w:rsidRPr="009A3625" w:rsidRDefault="009A3625" w:rsidP="00EB73D4">
      <w:pPr>
        <w:pStyle w:val="ListeParagraf"/>
        <w:numPr>
          <w:ilvl w:val="2"/>
          <w:numId w:val="56"/>
        </w:numPr>
        <w:tabs>
          <w:tab w:val="left" w:pos="1268"/>
        </w:tabs>
        <w:spacing w:before="194"/>
        <w:ind w:right="591"/>
        <w:jc w:val="both"/>
        <w:rPr>
          <w:sz w:val="20"/>
          <w:lang w:val="ru-RU"/>
        </w:rPr>
      </w:pPr>
      <w:r>
        <w:rPr>
          <w:w w:val="110"/>
          <w:sz w:val="20"/>
          <w:lang w:val="ru"/>
        </w:rPr>
        <w:t>Нажмите на экран, чтобы отключить звуковой сигнал.</w:t>
      </w:r>
    </w:p>
    <w:p w:rsidR="00235F19" w:rsidRPr="00A45D47" w:rsidRDefault="009A3625" w:rsidP="00EB73D4">
      <w:pPr>
        <w:pStyle w:val="ListeParagraf"/>
        <w:numPr>
          <w:ilvl w:val="2"/>
          <w:numId w:val="56"/>
        </w:numPr>
        <w:tabs>
          <w:tab w:val="left" w:pos="1268"/>
        </w:tabs>
        <w:spacing w:before="118"/>
        <w:ind w:right="591"/>
        <w:jc w:val="both"/>
        <w:rPr>
          <w:sz w:val="20"/>
          <w:lang w:val="ru-RU"/>
        </w:rPr>
      </w:pPr>
      <w:r>
        <w:rPr>
          <w:spacing w:val="-2"/>
          <w:w w:val="105"/>
          <w:sz w:val="20"/>
          <w:lang w:val="ru"/>
        </w:rPr>
        <w:t xml:space="preserve">Нажмите кнопку </w:t>
      </w:r>
      <w:r>
        <w:rPr>
          <w:rFonts w:ascii="Arial"/>
          <w:b/>
          <w:spacing w:val="-2"/>
          <w:w w:val="105"/>
          <w:sz w:val="20"/>
          <w:lang w:val="ru"/>
        </w:rPr>
        <w:t>«Удалить</w:t>
      </w:r>
      <w:r>
        <w:rPr>
          <w:rFonts w:ascii="Arial"/>
          <w:b/>
          <w:spacing w:val="-2"/>
          <w:w w:val="105"/>
          <w:sz w:val="20"/>
          <w:lang w:val="ru"/>
        </w:rPr>
        <w:t xml:space="preserve"> </w:t>
      </w:r>
      <w:r>
        <w:rPr>
          <w:rFonts w:ascii="Arial"/>
          <w:b/>
          <w:spacing w:val="-2"/>
          <w:w w:val="105"/>
          <w:sz w:val="20"/>
          <w:lang w:val="ru"/>
        </w:rPr>
        <w:t>ошибку»</w:t>
      </w:r>
      <w:r w:rsidR="00A45D47">
        <w:rPr>
          <w:rFonts w:ascii="Arial"/>
          <w:b/>
          <w:spacing w:val="-2"/>
          <w:w w:val="105"/>
          <w:sz w:val="20"/>
          <w:lang w:val="ru"/>
        </w:rPr>
        <w:t xml:space="preserve"> </w:t>
      </w:r>
      <w:r w:rsidR="00A45D47" w:rsidRPr="00A45D47">
        <w:rPr>
          <w:b/>
          <w:spacing w:val="-2"/>
          <w:w w:val="105"/>
          <w:sz w:val="20"/>
          <w:szCs w:val="20"/>
          <w:lang w:val="ru"/>
        </w:rPr>
        <w:t>(</w:t>
      </w:r>
      <w:r w:rsidR="00A45D47" w:rsidRPr="00A45D47">
        <w:rPr>
          <w:b/>
          <w:sz w:val="20"/>
          <w:szCs w:val="20"/>
        </w:rPr>
        <w:t>Remove</w:t>
      </w:r>
      <w:r w:rsidR="00A45D47" w:rsidRPr="00A45D47">
        <w:rPr>
          <w:b/>
          <w:sz w:val="20"/>
          <w:szCs w:val="20"/>
          <w:lang w:val="ru-RU"/>
        </w:rPr>
        <w:t xml:space="preserve"> </w:t>
      </w:r>
      <w:r w:rsidR="00A45D47" w:rsidRPr="00A45D47">
        <w:rPr>
          <w:b/>
          <w:sz w:val="20"/>
          <w:szCs w:val="20"/>
        </w:rPr>
        <w:t>Error</w:t>
      </w:r>
      <w:r w:rsidR="00A45D47" w:rsidRPr="00A45D47">
        <w:rPr>
          <w:b/>
          <w:sz w:val="20"/>
          <w:szCs w:val="20"/>
          <w:lang w:val="ru-RU"/>
        </w:rPr>
        <w:t>)</w:t>
      </w:r>
      <w:r w:rsidR="00A45D47">
        <w:rPr>
          <w:lang w:val="ru-RU"/>
        </w:rPr>
        <w:t>.</w:t>
      </w:r>
    </w:p>
    <w:p w:rsidR="00235F19" w:rsidRPr="009A3625" w:rsidRDefault="009A3625" w:rsidP="00EB73D4">
      <w:pPr>
        <w:pStyle w:val="GvdeMetni"/>
        <w:spacing w:before="123"/>
        <w:ind w:left="1267" w:right="591"/>
        <w:jc w:val="both"/>
        <w:rPr>
          <w:lang w:val="ru-RU"/>
        </w:rPr>
      </w:pPr>
      <w:r>
        <w:rPr>
          <w:w w:val="105"/>
          <w:lang w:val="ru"/>
        </w:rPr>
        <w:t>Как правило, система автоматически удаляет ошибки и закрывает диалоговое окно.</w:t>
      </w:r>
    </w:p>
    <w:p w:rsidR="00235F19" w:rsidRPr="009A3625" w:rsidRDefault="009A3625" w:rsidP="00EB73D4">
      <w:pPr>
        <w:pStyle w:val="GvdeMetni"/>
        <w:tabs>
          <w:tab w:val="left" w:pos="5515"/>
        </w:tabs>
        <w:spacing w:before="127" w:line="285" w:lineRule="auto"/>
        <w:ind w:left="1267" w:right="591"/>
        <w:jc w:val="both"/>
        <w:rPr>
          <w:lang w:val="ru-RU"/>
        </w:rPr>
      </w:pPr>
      <w:r>
        <w:rPr>
          <w:spacing w:val="-1"/>
          <w:w w:val="110"/>
          <w:lang w:val="ru"/>
        </w:rPr>
        <w:t xml:space="preserve">Если ошибки не удаляются автоматически, вы можете принять соответствующие меры согласно данным об устранении неисправностей, приведенным в п. </w:t>
      </w:r>
      <w:r w:rsidR="006727C5">
        <w:rPr>
          <w:rFonts w:ascii="Arial"/>
          <w:b/>
          <w:i/>
          <w:w w:val="105"/>
          <w:sz w:val="21"/>
          <w:lang w:val="ru"/>
        </w:rPr>
        <w:t xml:space="preserve">13.3 </w:t>
      </w:r>
      <w:r>
        <w:rPr>
          <w:rFonts w:ascii="Arial"/>
          <w:b/>
          <w:i/>
          <w:w w:val="105"/>
          <w:sz w:val="21"/>
          <w:lang w:val="ru"/>
        </w:rPr>
        <w:t>Информация</w:t>
      </w:r>
      <w:r>
        <w:rPr>
          <w:rFonts w:ascii="Arial"/>
          <w:b/>
          <w:i/>
          <w:w w:val="105"/>
          <w:sz w:val="21"/>
          <w:lang w:val="ru"/>
        </w:rPr>
        <w:t xml:space="preserve"> </w:t>
      </w:r>
      <w:r>
        <w:rPr>
          <w:rFonts w:ascii="Arial"/>
          <w:b/>
          <w:i/>
          <w:w w:val="105"/>
          <w:sz w:val="21"/>
          <w:lang w:val="ru"/>
        </w:rPr>
        <w:t>о</w:t>
      </w:r>
      <w:r>
        <w:rPr>
          <w:rFonts w:ascii="Arial"/>
          <w:b/>
          <w:i/>
          <w:w w:val="105"/>
          <w:sz w:val="21"/>
          <w:lang w:val="ru"/>
        </w:rPr>
        <w:t xml:space="preserve"> </w:t>
      </w:r>
      <w:r>
        <w:rPr>
          <w:rFonts w:ascii="Arial"/>
          <w:b/>
          <w:i/>
          <w:w w:val="105"/>
          <w:sz w:val="21"/>
          <w:lang w:val="ru"/>
        </w:rPr>
        <w:t>сообщениях</w:t>
      </w:r>
      <w:r>
        <w:rPr>
          <w:rFonts w:ascii="Arial"/>
          <w:b/>
          <w:i/>
          <w:w w:val="105"/>
          <w:sz w:val="21"/>
          <w:lang w:val="ru"/>
        </w:rPr>
        <w:t xml:space="preserve"> </w:t>
      </w:r>
      <w:r>
        <w:rPr>
          <w:rFonts w:ascii="Arial"/>
          <w:b/>
          <w:i/>
          <w:w w:val="105"/>
          <w:sz w:val="21"/>
          <w:lang w:val="ru"/>
        </w:rPr>
        <w:t>об</w:t>
      </w:r>
      <w:r>
        <w:rPr>
          <w:rFonts w:ascii="Arial"/>
          <w:b/>
          <w:i/>
          <w:w w:val="105"/>
          <w:sz w:val="21"/>
          <w:lang w:val="ru"/>
        </w:rPr>
        <w:t xml:space="preserve"> </w:t>
      </w:r>
      <w:r>
        <w:rPr>
          <w:rFonts w:ascii="Arial"/>
          <w:b/>
          <w:i/>
          <w:w w:val="105"/>
          <w:sz w:val="21"/>
          <w:lang w:val="ru"/>
        </w:rPr>
        <w:t>ошибках</w:t>
      </w:r>
      <w:r>
        <w:rPr>
          <w:spacing w:val="-1"/>
          <w:w w:val="110"/>
          <w:lang w:val="ru"/>
        </w:rPr>
        <w:t>.</w:t>
      </w:r>
    </w:p>
    <w:p w:rsidR="00235F19" w:rsidRPr="006727C5" w:rsidRDefault="00235F19" w:rsidP="00EB73D4">
      <w:pPr>
        <w:pStyle w:val="GvdeMetni"/>
        <w:ind w:right="591"/>
        <w:jc w:val="both"/>
        <w:rPr>
          <w:sz w:val="10"/>
          <w:lang w:val="ru-RU"/>
        </w:rPr>
      </w:pPr>
    </w:p>
    <w:p w:rsidR="00235F19" w:rsidRDefault="009A3625" w:rsidP="006727C5">
      <w:pPr>
        <w:pStyle w:val="Balk2"/>
        <w:numPr>
          <w:ilvl w:val="1"/>
          <w:numId w:val="56"/>
        </w:numPr>
        <w:tabs>
          <w:tab w:val="left" w:pos="1054"/>
        </w:tabs>
        <w:spacing w:before="0"/>
        <w:ind w:left="1049" w:right="590" w:hanging="919"/>
        <w:jc w:val="both"/>
      </w:pPr>
      <w:bookmarkStart w:id="166" w:name="_TOC_250018"/>
      <w:r>
        <w:rPr>
          <w:spacing w:val="-3"/>
          <w:w w:val="105"/>
          <w:lang w:val="ru"/>
        </w:rPr>
        <w:t xml:space="preserve">Информация о сообщениях об </w:t>
      </w:r>
      <w:bookmarkEnd w:id="166"/>
      <w:r>
        <w:rPr>
          <w:spacing w:val="-3"/>
          <w:w w:val="105"/>
          <w:lang w:val="ru"/>
        </w:rPr>
        <w:t>ошибках</w:t>
      </w:r>
    </w:p>
    <w:p w:rsidR="00235F19" w:rsidRPr="009A3625" w:rsidRDefault="009A3625" w:rsidP="00EB73D4">
      <w:pPr>
        <w:pStyle w:val="GvdeMetni"/>
        <w:spacing w:before="206"/>
        <w:ind w:left="928" w:right="591"/>
        <w:jc w:val="both"/>
        <w:rPr>
          <w:lang w:val="ru-RU"/>
        </w:rPr>
      </w:pPr>
      <w:r>
        <w:rPr>
          <w:w w:val="105"/>
          <w:lang w:val="ru"/>
        </w:rPr>
        <w:t>В Таблице 13-1 приведена информация о возможных неисправностях и соответствующих методах их устранения.</w:t>
      </w:r>
    </w:p>
    <w:p w:rsidR="00235F19" w:rsidRPr="009A3625" w:rsidRDefault="009A3625" w:rsidP="00EB73D4">
      <w:pPr>
        <w:spacing w:before="139" w:after="52"/>
        <w:ind w:left="928" w:right="591"/>
        <w:jc w:val="both"/>
        <w:rPr>
          <w:rFonts w:ascii="Arial"/>
          <w:b/>
          <w:sz w:val="18"/>
          <w:lang w:val="ru-RU"/>
        </w:rPr>
      </w:pPr>
      <w:r>
        <w:rPr>
          <w:rFonts w:ascii="Arial"/>
          <w:b/>
          <w:spacing w:val="-2"/>
          <w:w w:val="105"/>
          <w:sz w:val="18"/>
          <w:lang w:val="ru"/>
        </w:rPr>
        <w:t>Таблица</w:t>
      </w:r>
      <w:r>
        <w:rPr>
          <w:rFonts w:ascii="Arial"/>
          <w:b/>
          <w:spacing w:val="-2"/>
          <w:w w:val="105"/>
          <w:sz w:val="18"/>
          <w:lang w:val="ru"/>
        </w:rPr>
        <w:t xml:space="preserve"> 13-1 </w:t>
      </w:r>
      <w:r>
        <w:rPr>
          <w:rFonts w:ascii="Arial"/>
          <w:b/>
          <w:spacing w:val="-2"/>
          <w:w w:val="105"/>
          <w:sz w:val="18"/>
          <w:lang w:val="ru"/>
        </w:rPr>
        <w:t>Информация</w:t>
      </w:r>
      <w:r>
        <w:rPr>
          <w:rFonts w:ascii="Arial"/>
          <w:b/>
          <w:spacing w:val="-2"/>
          <w:w w:val="105"/>
          <w:sz w:val="18"/>
          <w:lang w:val="ru"/>
        </w:rPr>
        <w:t xml:space="preserve"> </w:t>
      </w:r>
      <w:r>
        <w:rPr>
          <w:rFonts w:ascii="Arial"/>
          <w:b/>
          <w:spacing w:val="-2"/>
          <w:w w:val="105"/>
          <w:sz w:val="18"/>
          <w:lang w:val="ru"/>
        </w:rPr>
        <w:t>о</w:t>
      </w:r>
      <w:r>
        <w:rPr>
          <w:rFonts w:ascii="Arial"/>
          <w:b/>
          <w:spacing w:val="-2"/>
          <w:w w:val="105"/>
          <w:sz w:val="18"/>
          <w:lang w:val="ru"/>
        </w:rPr>
        <w:t xml:space="preserve"> </w:t>
      </w:r>
      <w:r>
        <w:rPr>
          <w:rFonts w:ascii="Arial"/>
          <w:b/>
          <w:spacing w:val="-2"/>
          <w:w w:val="105"/>
          <w:sz w:val="18"/>
          <w:lang w:val="ru"/>
        </w:rPr>
        <w:t>сообщениях</w:t>
      </w:r>
      <w:r>
        <w:rPr>
          <w:rFonts w:ascii="Arial"/>
          <w:b/>
          <w:spacing w:val="-2"/>
          <w:w w:val="105"/>
          <w:sz w:val="18"/>
          <w:lang w:val="ru"/>
        </w:rPr>
        <w:t xml:space="preserve"> </w:t>
      </w:r>
      <w:r>
        <w:rPr>
          <w:rFonts w:ascii="Arial"/>
          <w:b/>
          <w:spacing w:val="-2"/>
          <w:w w:val="105"/>
          <w:sz w:val="18"/>
          <w:lang w:val="ru"/>
        </w:rPr>
        <w:t>об</w:t>
      </w:r>
      <w:r>
        <w:rPr>
          <w:rFonts w:ascii="Arial"/>
          <w:b/>
          <w:spacing w:val="-2"/>
          <w:w w:val="105"/>
          <w:sz w:val="18"/>
          <w:lang w:val="ru"/>
        </w:rPr>
        <w:t xml:space="preserve"> </w:t>
      </w:r>
      <w:r>
        <w:rPr>
          <w:rFonts w:ascii="Arial"/>
          <w:b/>
          <w:spacing w:val="-2"/>
          <w:w w:val="105"/>
          <w:sz w:val="18"/>
          <w:lang w:val="ru"/>
        </w:rPr>
        <w:t>ошибках</w:t>
      </w:r>
    </w:p>
    <w:tbl>
      <w:tblPr>
        <w:tblStyle w:val="TableNormal0"/>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5812"/>
      </w:tblGrid>
      <w:tr w:rsidR="008E7EEA">
        <w:trPr>
          <w:trHeight w:val="411"/>
        </w:trPr>
        <w:tc>
          <w:tcPr>
            <w:tcW w:w="2880" w:type="dxa"/>
            <w:shd w:val="clear" w:color="auto" w:fill="DDDDDD"/>
          </w:tcPr>
          <w:p w:rsidR="00235F19" w:rsidRDefault="009A3625">
            <w:pPr>
              <w:pStyle w:val="TableParagraph"/>
              <w:spacing w:before="83"/>
              <w:rPr>
                <w:rFonts w:ascii="Arial"/>
                <w:b/>
                <w:sz w:val="21"/>
              </w:rPr>
            </w:pPr>
            <w:r>
              <w:rPr>
                <w:rFonts w:ascii="Arial"/>
                <w:b/>
                <w:sz w:val="21"/>
                <w:lang w:val="ru"/>
              </w:rPr>
              <w:t>Описание</w:t>
            </w:r>
            <w:r>
              <w:rPr>
                <w:rFonts w:ascii="Arial"/>
                <w:b/>
                <w:sz w:val="21"/>
                <w:lang w:val="ru"/>
              </w:rPr>
              <w:t xml:space="preserve"> </w:t>
            </w:r>
            <w:r>
              <w:rPr>
                <w:rFonts w:ascii="Arial"/>
                <w:b/>
                <w:sz w:val="21"/>
                <w:lang w:val="ru"/>
              </w:rPr>
              <w:t>ошибки</w:t>
            </w:r>
          </w:p>
        </w:tc>
        <w:tc>
          <w:tcPr>
            <w:tcW w:w="5812" w:type="dxa"/>
            <w:shd w:val="clear" w:color="auto" w:fill="DDDDDD"/>
          </w:tcPr>
          <w:p w:rsidR="00235F19" w:rsidRDefault="009A3625">
            <w:pPr>
              <w:pStyle w:val="TableParagraph"/>
              <w:spacing w:before="83"/>
              <w:ind w:left="106"/>
              <w:rPr>
                <w:rFonts w:ascii="Arial"/>
                <w:b/>
                <w:sz w:val="21"/>
              </w:rPr>
            </w:pPr>
            <w:r>
              <w:rPr>
                <w:rFonts w:ascii="Arial"/>
                <w:b/>
                <w:sz w:val="21"/>
                <w:lang w:val="ru"/>
              </w:rPr>
              <w:t>Информация</w:t>
            </w:r>
            <w:r>
              <w:rPr>
                <w:rFonts w:ascii="Arial"/>
                <w:b/>
                <w:sz w:val="21"/>
                <w:lang w:val="ru"/>
              </w:rPr>
              <w:t xml:space="preserve"> </w:t>
            </w:r>
            <w:r>
              <w:rPr>
                <w:rFonts w:ascii="Arial"/>
                <w:b/>
                <w:sz w:val="21"/>
                <w:lang w:val="ru"/>
              </w:rPr>
              <w:t>по</w:t>
            </w:r>
            <w:r>
              <w:rPr>
                <w:rFonts w:ascii="Arial"/>
                <w:b/>
                <w:sz w:val="21"/>
                <w:lang w:val="ru"/>
              </w:rPr>
              <w:t xml:space="preserve"> </w:t>
            </w:r>
            <w:r>
              <w:rPr>
                <w:rFonts w:ascii="Arial"/>
                <w:b/>
                <w:sz w:val="21"/>
                <w:lang w:val="ru"/>
              </w:rPr>
              <w:t>устранению</w:t>
            </w:r>
            <w:r>
              <w:rPr>
                <w:rFonts w:ascii="Arial"/>
                <w:b/>
                <w:sz w:val="21"/>
                <w:lang w:val="ru"/>
              </w:rPr>
              <w:t xml:space="preserve"> </w:t>
            </w:r>
            <w:r>
              <w:rPr>
                <w:rFonts w:ascii="Arial"/>
                <w:b/>
                <w:sz w:val="21"/>
                <w:lang w:val="ru"/>
              </w:rPr>
              <w:t>неисправностей</w:t>
            </w:r>
          </w:p>
        </w:tc>
      </w:tr>
      <w:tr w:rsidR="008E7EEA" w:rsidRPr="00583A31">
        <w:trPr>
          <w:trHeight w:val="860"/>
        </w:trPr>
        <w:tc>
          <w:tcPr>
            <w:tcW w:w="2880" w:type="dxa"/>
          </w:tcPr>
          <w:p w:rsidR="00235F19" w:rsidRDefault="00235F19">
            <w:pPr>
              <w:pStyle w:val="TableParagraph"/>
              <w:spacing w:before="3"/>
              <w:ind w:left="0"/>
              <w:rPr>
                <w:rFonts w:ascii="Arial"/>
                <w:b/>
                <w:sz w:val="26"/>
              </w:rPr>
            </w:pPr>
          </w:p>
          <w:p w:rsidR="00235F19" w:rsidRDefault="009A3625">
            <w:pPr>
              <w:pStyle w:val="TableParagraph"/>
              <w:rPr>
                <w:sz w:val="20"/>
              </w:rPr>
            </w:pPr>
            <w:r>
              <w:rPr>
                <w:spacing w:val="-1"/>
                <w:w w:val="110"/>
                <w:sz w:val="20"/>
                <w:lang w:val="ru"/>
              </w:rPr>
              <w:t>Невозможно считать кровяное давление.</w:t>
            </w:r>
          </w:p>
        </w:tc>
        <w:tc>
          <w:tcPr>
            <w:tcW w:w="5812" w:type="dxa"/>
          </w:tcPr>
          <w:p w:rsidR="00235F19" w:rsidRPr="009A3625" w:rsidRDefault="009A3625" w:rsidP="00EB2A7D">
            <w:pPr>
              <w:pStyle w:val="TableParagraph"/>
              <w:numPr>
                <w:ilvl w:val="0"/>
                <w:numId w:val="55"/>
              </w:numPr>
              <w:tabs>
                <w:tab w:val="left" w:pos="307"/>
              </w:tabs>
              <w:spacing w:before="53" w:line="241" w:lineRule="exact"/>
              <w:ind w:right="97"/>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55"/>
              </w:numPr>
              <w:tabs>
                <w:tab w:val="left" w:pos="340"/>
              </w:tabs>
              <w:spacing w:before="1"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860"/>
        </w:trPr>
        <w:tc>
          <w:tcPr>
            <w:tcW w:w="2880" w:type="dxa"/>
          </w:tcPr>
          <w:p w:rsidR="00235F19" w:rsidRDefault="009A3625">
            <w:pPr>
              <w:pStyle w:val="TableParagraph"/>
              <w:spacing w:before="182"/>
              <w:ind w:right="602"/>
              <w:rPr>
                <w:sz w:val="20"/>
              </w:rPr>
            </w:pPr>
            <w:r>
              <w:rPr>
                <w:w w:val="105"/>
                <w:sz w:val="20"/>
                <w:lang w:val="ru"/>
              </w:rPr>
              <w:t>Невозможно создать вакуумное давление.</w:t>
            </w:r>
          </w:p>
        </w:tc>
        <w:tc>
          <w:tcPr>
            <w:tcW w:w="5812" w:type="dxa"/>
          </w:tcPr>
          <w:p w:rsidR="00235F19" w:rsidRPr="009A3625" w:rsidRDefault="009A3625" w:rsidP="00EB2A7D">
            <w:pPr>
              <w:pStyle w:val="TableParagraph"/>
              <w:numPr>
                <w:ilvl w:val="0"/>
                <w:numId w:val="54"/>
              </w:numPr>
              <w:tabs>
                <w:tab w:val="left" w:pos="307"/>
              </w:tabs>
              <w:spacing w:before="53" w:line="241" w:lineRule="exact"/>
              <w:ind w:right="97"/>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54"/>
              </w:numPr>
              <w:tabs>
                <w:tab w:val="left" w:pos="340"/>
              </w:tabs>
              <w:spacing w:before="1"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860"/>
        </w:trPr>
        <w:tc>
          <w:tcPr>
            <w:tcW w:w="2880" w:type="dxa"/>
          </w:tcPr>
          <w:p w:rsidR="00235F19" w:rsidRDefault="009A3625">
            <w:pPr>
              <w:pStyle w:val="TableParagraph"/>
              <w:spacing w:before="182"/>
              <w:rPr>
                <w:sz w:val="20"/>
              </w:rPr>
            </w:pPr>
            <w:r>
              <w:rPr>
                <w:w w:val="105"/>
                <w:sz w:val="20"/>
                <w:lang w:val="ru"/>
              </w:rPr>
              <w:t>Несоответствующее (низкое) вакуумное давление.</w:t>
            </w:r>
          </w:p>
        </w:tc>
        <w:tc>
          <w:tcPr>
            <w:tcW w:w="5812" w:type="dxa"/>
          </w:tcPr>
          <w:p w:rsidR="00235F19" w:rsidRPr="009A3625" w:rsidRDefault="009A3625" w:rsidP="00EB2A7D">
            <w:pPr>
              <w:pStyle w:val="TableParagraph"/>
              <w:numPr>
                <w:ilvl w:val="0"/>
                <w:numId w:val="53"/>
              </w:numPr>
              <w:tabs>
                <w:tab w:val="left" w:pos="307"/>
              </w:tabs>
              <w:spacing w:before="53" w:line="241" w:lineRule="exact"/>
              <w:ind w:right="97"/>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53"/>
              </w:numPr>
              <w:tabs>
                <w:tab w:val="left" w:pos="340"/>
              </w:tabs>
              <w:spacing w:before="1"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Default="009A3625">
            <w:pPr>
              <w:pStyle w:val="TableParagraph"/>
              <w:spacing w:before="192"/>
              <w:rPr>
                <w:sz w:val="20"/>
              </w:rPr>
            </w:pPr>
            <w:r>
              <w:rPr>
                <w:w w:val="105"/>
                <w:sz w:val="20"/>
                <w:lang w:val="ru"/>
              </w:rPr>
              <w:t>Несоответствующее (высокое) вакуумное давление.</w:t>
            </w:r>
          </w:p>
        </w:tc>
        <w:tc>
          <w:tcPr>
            <w:tcW w:w="5812" w:type="dxa"/>
          </w:tcPr>
          <w:p w:rsidR="00235F19" w:rsidRPr="009A3625" w:rsidRDefault="009A3625" w:rsidP="00EB2A7D">
            <w:pPr>
              <w:pStyle w:val="TableParagraph"/>
              <w:numPr>
                <w:ilvl w:val="0"/>
                <w:numId w:val="52"/>
              </w:numPr>
              <w:tabs>
                <w:tab w:val="left" w:pos="307"/>
              </w:tabs>
              <w:spacing w:before="72" w:line="241" w:lineRule="exact"/>
              <w:ind w:right="97"/>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52"/>
              </w:numPr>
              <w:tabs>
                <w:tab w:val="left" w:pos="340"/>
              </w:tabs>
              <w:spacing w:before="2"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rsidTr="006727C5">
        <w:trPr>
          <w:trHeight w:val="276"/>
        </w:trPr>
        <w:tc>
          <w:tcPr>
            <w:tcW w:w="2880" w:type="dxa"/>
          </w:tcPr>
          <w:p w:rsidR="00235F19" w:rsidRPr="009A3625" w:rsidRDefault="009A3625">
            <w:pPr>
              <w:pStyle w:val="TableParagraph"/>
              <w:spacing w:before="74" w:line="237" w:lineRule="auto"/>
              <w:ind w:right="145"/>
              <w:rPr>
                <w:sz w:val="20"/>
                <w:lang w:val="ru-RU"/>
              </w:rPr>
            </w:pPr>
            <w:r>
              <w:rPr>
                <w:spacing w:val="-1"/>
                <w:w w:val="110"/>
                <w:sz w:val="20"/>
                <w:lang w:val="ru"/>
              </w:rPr>
              <w:t>Изменение вакуумного давления в процессе исследования выходит за пределы заданного диапазона.</w:t>
            </w:r>
          </w:p>
        </w:tc>
        <w:tc>
          <w:tcPr>
            <w:tcW w:w="5812" w:type="dxa"/>
          </w:tcPr>
          <w:p w:rsidR="00235F19" w:rsidRPr="009A3625" w:rsidRDefault="009A3625" w:rsidP="00EB2A7D">
            <w:pPr>
              <w:pStyle w:val="TableParagraph"/>
              <w:numPr>
                <w:ilvl w:val="0"/>
                <w:numId w:val="51"/>
              </w:numPr>
              <w:tabs>
                <w:tab w:val="left" w:pos="307"/>
              </w:tabs>
              <w:spacing w:before="72" w:line="241" w:lineRule="exact"/>
              <w:ind w:right="97"/>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51"/>
              </w:numPr>
              <w:tabs>
                <w:tab w:val="left" w:pos="340"/>
              </w:tabs>
              <w:spacing w:before="2"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bl>
    <w:p w:rsidR="00235F19" w:rsidRPr="009A3625" w:rsidRDefault="00235F19">
      <w:pPr>
        <w:spacing w:line="237" w:lineRule="auto"/>
        <w:rPr>
          <w:sz w:val="20"/>
          <w:lang w:val="ru-RU"/>
        </w:rPr>
        <w:sectPr w:rsidR="00235F19" w:rsidRPr="009A3625">
          <w:pgSz w:w="11910" w:h="16840"/>
          <w:pgMar w:top="1200" w:right="680" w:bottom="840" w:left="1000" w:header="753" w:footer="647" w:gutter="0"/>
          <w:cols w:space="720"/>
        </w:sectPr>
      </w:pPr>
    </w:p>
    <w:tbl>
      <w:tblPr>
        <w:tblStyle w:val="TableNormal0"/>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5812"/>
      </w:tblGrid>
      <w:tr w:rsidR="008E7EEA">
        <w:trPr>
          <w:trHeight w:val="411"/>
        </w:trPr>
        <w:tc>
          <w:tcPr>
            <w:tcW w:w="2880" w:type="dxa"/>
            <w:shd w:val="clear" w:color="auto" w:fill="DDDDDD"/>
          </w:tcPr>
          <w:p w:rsidR="00235F19" w:rsidRPr="00307D82" w:rsidRDefault="009A3625">
            <w:pPr>
              <w:pStyle w:val="TableParagraph"/>
              <w:spacing w:before="85"/>
              <w:rPr>
                <w:rFonts w:ascii="Arial"/>
                <w:b/>
                <w:sz w:val="18"/>
              </w:rPr>
            </w:pPr>
            <w:r w:rsidRPr="00307D82">
              <w:rPr>
                <w:rFonts w:ascii="Arial"/>
                <w:b/>
                <w:sz w:val="18"/>
                <w:lang w:val="ru"/>
              </w:rPr>
              <w:t>Описание</w:t>
            </w:r>
            <w:r w:rsidRPr="00307D82">
              <w:rPr>
                <w:rFonts w:ascii="Arial"/>
                <w:b/>
                <w:sz w:val="18"/>
                <w:lang w:val="ru"/>
              </w:rPr>
              <w:t xml:space="preserve"> </w:t>
            </w:r>
            <w:r w:rsidRPr="00307D82">
              <w:rPr>
                <w:rFonts w:ascii="Arial"/>
                <w:b/>
                <w:sz w:val="18"/>
                <w:lang w:val="ru"/>
              </w:rPr>
              <w:t>ошибки</w:t>
            </w:r>
          </w:p>
        </w:tc>
        <w:tc>
          <w:tcPr>
            <w:tcW w:w="5812" w:type="dxa"/>
            <w:shd w:val="clear" w:color="auto" w:fill="DDDDDD"/>
          </w:tcPr>
          <w:p w:rsidR="00235F19" w:rsidRPr="00307D82" w:rsidRDefault="009A3625">
            <w:pPr>
              <w:pStyle w:val="TableParagraph"/>
              <w:spacing w:before="85"/>
              <w:ind w:left="106"/>
              <w:rPr>
                <w:rFonts w:ascii="Arial"/>
                <w:b/>
                <w:sz w:val="18"/>
              </w:rPr>
            </w:pPr>
            <w:r w:rsidRPr="00307D82">
              <w:rPr>
                <w:rFonts w:ascii="Arial"/>
                <w:b/>
                <w:sz w:val="18"/>
                <w:lang w:val="ru"/>
              </w:rPr>
              <w:t>Информация</w:t>
            </w:r>
            <w:r w:rsidRPr="00307D82">
              <w:rPr>
                <w:rFonts w:ascii="Arial"/>
                <w:b/>
                <w:sz w:val="18"/>
                <w:lang w:val="ru"/>
              </w:rPr>
              <w:t xml:space="preserve"> </w:t>
            </w:r>
            <w:r w:rsidRPr="00307D82">
              <w:rPr>
                <w:rFonts w:ascii="Arial"/>
                <w:b/>
                <w:sz w:val="18"/>
                <w:lang w:val="ru"/>
              </w:rPr>
              <w:t>по</w:t>
            </w:r>
            <w:r w:rsidRPr="00307D82">
              <w:rPr>
                <w:rFonts w:ascii="Arial"/>
                <w:b/>
                <w:sz w:val="18"/>
                <w:lang w:val="ru"/>
              </w:rPr>
              <w:t xml:space="preserve"> </w:t>
            </w:r>
            <w:r w:rsidRPr="00307D82">
              <w:rPr>
                <w:rFonts w:ascii="Arial"/>
                <w:b/>
                <w:sz w:val="18"/>
                <w:lang w:val="ru"/>
              </w:rPr>
              <w:t>устранению</w:t>
            </w:r>
            <w:r w:rsidRPr="00307D82">
              <w:rPr>
                <w:rFonts w:ascii="Arial"/>
                <w:b/>
                <w:sz w:val="18"/>
                <w:lang w:val="ru"/>
              </w:rPr>
              <w:t xml:space="preserve"> </w:t>
            </w:r>
            <w:r w:rsidRPr="00307D82">
              <w:rPr>
                <w:rFonts w:ascii="Arial"/>
                <w:b/>
                <w:sz w:val="18"/>
                <w:lang w:val="ru"/>
              </w:rPr>
              <w:t>неисправностей</w:t>
            </w:r>
          </w:p>
        </w:tc>
      </w:tr>
      <w:tr w:rsidR="008E7EEA" w:rsidRPr="00583A31">
        <w:trPr>
          <w:trHeight w:val="880"/>
        </w:trPr>
        <w:tc>
          <w:tcPr>
            <w:tcW w:w="2880" w:type="dxa"/>
          </w:tcPr>
          <w:p w:rsidR="00235F19" w:rsidRPr="00307D82" w:rsidRDefault="009A3625" w:rsidP="00307D82">
            <w:pPr>
              <w:pStyle w:val="TableParagraph"/>
              <w:spacing w:after="120" w:line="237" w:lineRule="auto"/>
              <w:ind w:left="108"/>
              <w:rPr>
                <w:sz w:val="18"/>
                <w:lang w:val="ru-RU"/>
              </w:rPr>
            </w:pPr>
            <w:r w:rsidRPr="00307D82">
              <w:rPr>
                <w:spacing w:val="-1"/>
                <w:w w:val="110"/>
                <w:sz w:val="18"/>
                <w:lang w:val="ru"/>
              </w:rPr>
              <w:t>Невозможно считать количество оставшихся впрысков шприца.</w:t>
            </w:r>
          </w:p>
        </w:tc>
        <w:tc>
          <w:tcPr>
            <w:tcW w:w="5812" w:type="dxa"/>
          </w:tcPr>
          <w:p w:rsidR="00235F19" w:rsidRPr="00307D82" w:rsidRDefault="009A3625">
            <w:pPr>
              <w:pStyle w:val="TableParagraph"/>
              <w:numPr>
                <w:ilvl w:val="0"/>
                <w:numId w:val="50"/>
              </w:numPr>
              <w:tabs>
                <w:tab w:val="left" w:pos="307"/>
              </w:tabs>
              <w:spacing w:before="73"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50"/>
              </w:numPr>
              <w:tabs>
                <w:tab w:val="left" w:pos="340"/>
              </w:tabs>
              <w:spacing w:before="1"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ind w:left="108" w:right="602"/>
              <w:rPr>
                <w:sz w:val="18"/>
                <w:lang w:val="ru-RU"/>
              </w:rPr>
            </w:pPr>
            <w:r w:rsidRPr="00307D82">
              <w:rPr>
                <w:w w:val="105"/>
                <w:sz w:val="18"/>
                <w:lang w:val="ru"/>
              </w:rPr>
              <w:t>Невозможно выйти из исходного положения (шприц).</w:t>
            </w:r>
          </w:p>
        </w:tc>
        <w:tc>
          <w:tcPr>
            <w:tcW w:w="5812" w:type="dxa"/>
          </w:tcPr>
          <w:p w:rsidR="00235F19" w:rsidRPr="00307D82" w:rsidRDefault="009A3625">
            <w:pPr>
              <w:pStyle w:val="TableParagraph"/>
              <w:numPr>
                <w:ilvl w:val="0"/>
                <w:numId w:val="49"/>
              </w:numPr>
              <w:tabs>
                <w:tab w:val="left" w:pos="307"/>
              </w:tabs>
              <w:spacing w:before="72"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49"/>
              </w:numPr>
              <w:tabs>
                <w:tab w:val="left" w:pos="340"/>
              </w:tabs>
              <w:spacing w:before="2"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79"/>
        </w:trPr>
        <w:tc>
          <w:tcPr>
            <w:tcW w:w="2880" w:type="dxa"/>
          </w:tcPr>
          <w:p w:rsidR="00235F19" w:rsidRPr="00307D82" w:rsidRDefault="009A3625" w:rsidP="00307D82">
            <w:pPr>
              <w:pStyle w:val="TableParagraph"/>
              <w:spacing w:after="120"/>
              <w:ind w:left="108" w:right="507"/>
              <w:rPr>
                <w:sz w:val="18"/>
                <w:lang w:val="ru-RU"/>
              </w:rPr>
            </w:pPr>
            <w:r w:rsidRPr="00307D82">
              <w:rPr>
                <w:w w:val="105"/>
                <w:sz w:val="18"/>
                <w:lang w:val="ru"/>
              </w:rPr>
              <w:t>Невозможно вернуться в исходное положение (шприц).</w:t>
            </w:r>
          </w:p>
        </w:tc>
        <w:tc>
          <w:tcPr>
            <w:tcW w:w="5812" w:type="dxa"/>
          </w:tcPr>
          <w:p w:rsidR="00235F19" w:rsidRPr="00307D82" w:rsidRDefault="009A3625">
            <w:pPr>
              <w:pStyle w:val="TableParagraph"/>
              <w:numPr>
                <w:ilvl w:val="0"/>
                <w:numId w:val="48"/>
              </w:numPr>
              <w:tabs>
                <w:tab w:val="left" w:pos="307"/>
              </w:tabs>
              <w:spacing w:before="72"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48"/>
              </w:numPr>
              <w:tabs>
                <w:tab w:val="left" w:pos="340"/>
              </w:tabs>
              <w:spacing w:before="2"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235F19">
            <w:pPr>
              <w:pStyle w:val="TableParagraph"/>
              <w:spacing w:before="2"/>
              <w:ind w:left="0"/>
              <w:rPr>
                <w:rFonts w:ascii="Arial"/>
                <w:b/>
                <w:sz w:val="18"/>
                <w:lang w:val="ru-RU"/>
              </w:rPr>
            </w:pPr>
          </w:p>
          <w:p w:rsidR="00235F19" w:rsidRPr="00307D82" w:rsidRDefault="009A3625">
            <w:pPr>
              <w:pStyle w:val="TableParagraph"/>
              <w:spacing w:before="1"/>
              <w:rPr>
                <w:sz w:val="18"/>
              </w:rPr>
            </w:pPr>
            <w:r w:rsidRPr="00307D82">
              <w:rPr>
                <w:w w:val="105"/>
                <w:sz w:val="18"/>
                <w:lang w:val="ru"/>
              </w:rPr>
              <w:t>Превышен период работы шприца.</w:t>
            </w:r>
          </w:p>
        </w:tc>
        <w:tc>
          <w:tcPr>
            <w:tcW w:w="5812" w:type="dxa"/>
          </w:tcPr>
          <w:p w:rsidR="00235F19" w:rsidRPr="00307D82" w:rsidRDefault="009A3625">
            <w:pPr>
              <w:pStyle w:val="TableParagraph"/>
              <w:numPr>
                <w:ilvl w:val="0"/>
                <w:numId w:val="47"/>
              </w:numPr>
              <w:tabs>
                <w:tab w:val="left" w:pos="307"/>
              </w:tabs>
              <w:spacing w:before="73"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47"/>
              </w:numPr>
              <w:tabs>
                <w:tab w:val="left" w:pos="340"/>
              </w:tabs>
              <w:spacing w:before="1"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ind w:left="108" w:right="452"/>
              <w:rPr>
                <w:sz w:val="18"/>
                <w:lang w:val="ru-RU"/>
              </w:rPr>
            </w:pPr>
            <w:r w:rsidRPr="00307D82">
              <w:rPr>
                <w:spacing w:val="-1"/>
                <w:w w:val="110"/>
                <w:sz w:val="18"/>
                <w:lang w:val="ru"/>
              </w:rPr>
              <w:t>Невозможно считать параметры горизонтального двигателя.</w:t>
            </w:r>
          </w:p>
        </w:tc>
        <w:tc>
          <w:tcPr>
            <w:tcW w:w="5812" w:type="dxa"/>
          </w:tcPr>
          <w:p w:rsidR="00235F19" w:rsidRPr="00307D82" w:rsidRDefault="009A3625">
            <w:pPr>
              <w:pStyle w:val="TableParagraph"/>
              <w:numPr>
                <w:ilvl w:val="0"/>
                <w:numId w:val="46"/>
              </w:numPr>
              <w:tabs>
                <w:tab w:val="left" w:pos="307"/>
              </w:tabs>
              <w:spacing w:before="72"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46"/>
              </w:numPr>
              <w:tabs>
                <w:tab w:val="left" w:pos="340"/>
              </w:tabs>
              <w:spacing w:before="2"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79"/>
        </w:trPr>
        <w:tc>
          <w:tcPr>
            <w:tcW w:w="2880" w:type="dxa"/>
          </w:tcPr>
          <w:p w:rsidR="00235F19" w:rsidRPr="00307D82" w:rsidRDefault="009A3625" w:rsidP="00307D82">
            <w:pPr>
              <w:pStyle w:val="TableParagraph"/>
              <w:spacing w:after="120" w:line="237" w:lineRule="auto"/>
              <w:ind w:left="108" w:right="989"/>
              <w:rPr>
                <w:sz w:val="18"/>
                <w:lang w:val="ru-RU"/>
              </w:rPr>
            </w:pPr>
            <w:r w:rsidRPr="00307D82">
              <w:rPr>
                <w:spacing w:val="-1"/>
                <w:w w:val="110"/>
                <w:sz w:val="18"/>
                <w:lang w:val="ru"/>
              </w:rPr>
              <w:t>Невозможно настроить параметры горизонтального двигателя.</w:t>
            </w:r>
          </w:p>
        </w:tc>
        <w:tc>
          <w:tcPr>
            <w:tcW w:w="5812" w:type="dxa"/>
          </w:tcPr>
          <w:p w:rsidR="00235F19" w:rsidRPr="00307D82" w:rsidRDefault="009A3625">
            <w:pPr>
              <w:pStyle w:val="TableParagraph"/>
              <w:numPr>
                <w:ilvl w:val="0"/>
                <w:numId w:val="45"/>
              </w:numPr>
              <w:tabs>
                <w:tab w:val="left" w:pos="307"/>
              </w:tabs>
              <w:spacing w:before="72"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45"/>
              </w:numPr>
              <w:tabs>
                <w:tab w:val="left" w:pos="340"/>
              </w:tabs>
              <w:spacing w:before="2"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line="237" w:lineRule="auto"/>
              <w:ind w:left="108" w:right="290"/>
              <w:rPr>
                <w:sz w:val="18"/>
                <w:lang w:val="ru-RU"/>
              </w:rPr>
            </w:pPr>
            <w:r w:rsidRPr="00307D82">
              <w:rPr>
                <w:w w:val="105"/>
                <w:sz w:val="18"/>
                <w:lang w:val="ru"/>
              </w:rPr>
              <w:t>Невозможно считать количество оставшихся ходов горизонтального двигателя.</w:t>
            </w:r>
          </w:p>
        </w:tc>
        <w:tc>
          <w:tcPr>
            <w:tcW w:w="5812" w:type="dxa"/>
          </w:tcPr>
          <w:p w:rsidR="00235F19" w:rsidRPr="00307D82" w:rsidRDefault="009A3625">
            <w:pPr>
              <w:pStyle w:val="TableParagraph"/>
              <w:numPr>
                <w:ilvl w:val="0"/>
                <w:numId w:val="44"/>
              </w:numPr>
              <w:tabs>
                <w:tab w:val="left" w:pos="307"/>
              </w:tabs>
              <w:spacing w:before="73"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44"/>
              </w:numPr>
              <w:tabs>
                <w:tab w:val="left" w:pos="340"/>
              </w:tabs>
              <w:spacing w:before="1"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ind w:left="108" w:right="343"/>
              <w:rPr>
                <w:sz w:val="18"/>
                <w:lang w:val="ru-RU"/>
              </w:rPr>
            </w:pPr>
            <w:r w:rsidRPr="00307D82">
              <w:rPr>
                <w:w w:val="105"/>
                <w:sz w:val="18"/>
                <w:lang w:val="ru"/>
              </w:rPr>
              <w:t>Горизонтальный двигатель остается в исходном положении.</w:t>
            </w:r>
          </w:p>
        </w:tc>
        <w:tc>
          <w:tcPr>
            <w:tcW w:w="5812" w:type="dxa"/>
          </w:tcPr>
          <w:p w:rsidR="00235F19" w:rsidRPr="00307D82" w:rsidRDefault="009A3625">
            <w:pPr>
              <w:pStyle w:val="TableParagraph"/>
              <w:numPr>
                <w:ilvl w:val="0"/>
                <w:numId w:val="43"/>
              </w:numPr>
              <w:tabs>
                <w:tab w:val="left" w:pos="307"/>
              </w:tabs>
              <w:spacing w:before="72"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43"/>
              </w:numPr>
              <w:tabs>
                <w:tab w:val="left" w:pos="340"/>
              </w:tabs>
              <w:spacing w:before="2"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79"/>
        </w:trPr>
        <w:tc>
          <w:tcPr>
            <w:tcW w:w="2880" w:type="dxa"/>
          </w:tcPr>
          <w:p w:rsidR="00235F19" w:rsidRPr="00307D82" w:rsidRDefault="009A3625" w:rsidP="00307D82">
            <w:pPr>
              <w:pStyle w:val="TableParagraph"/>
              <w:spacing w:after="120"/>
              <w:ind w:left="108" w:right="343"/>
              <w:rPr>
                <w:sz w:val="18"/>
                <w:lang w:val="ru-RU"/>
              </w:rPr>
            </w:pPr>
            <w:r w:rsidRPr="00307D82">
              <w:rPr>
                <w:w w:val="105"/>
                <w:sz w:val="18"/>
                <w:lang w:val="ru"/>
              </w:rPr>
              <w:t>Горизонтальный двигатель не возвращается в исходное положение.</w:t>
            </w:r>
          </w:p>
        </w:tc>
        <w:tc>
          <w:tcPr>
            <w:tcW w:w="5812" w:type="dxa"/>
          </w:tcPr>
          <w:p w:rsidR="00235F19" w:rsidRPr="00307D82" w:rsidRDefault="009A3625">
            <w:pPr>
              <w:pStyle w:val="TableParagraph"/>
              <w:numPr>
                <w:ilvl w:val="0"/>
                <w:numId w:val="42"/>
              </w:numPr>
              <w:tabs>
                <w:tab w:val="left" w:pos="307"/>
              </w:tabs>
              <w:spacing w:before="72"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42"/>
              </w:numPr>
              <w:tabs>
                <w:tab w:val="left" w:pos="340"/>
              </w:tabs>
              <w:spacing w:before="2"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rsidTr="00307D82">
        <w:trPr>
          <w:trHeight w:val="826"/>
        </w:trPr>
        <w:tc>
          <w:tcPr>
            <w:tcW w:w="2880" w:type="dxa"/>
          </w:tcPr>
          <w:p w:rsidR="00235F19" w:rsidRPr="00307D82" w:rsidRDefault="009A3625" w:rsidP="00307D82">
            <w:pPr>
              <w:pStyle w:val="TableParagraph"/>
              <w:spacing w:after="120" w:line="237" w:lineRule="auto"/>
              <w:ind w:left="108" w:right="343"/>
              <w:rPr>
                <w:sz w:val="18"/>
                <w:lang w:val="ru-RU"/>
              </w:rPr>
            </w:pPr>
            <w:r w:rsidRPr="00307D82">
              <w:rPr>
                <w:w w:val="105"/>
                <w:sz w:val="18"/>
                <w:lang w:val="ru"/>
              </w:rPr>
              <w:t>Горизонтальный двигатель не перемещается в исходное положение.</w:t>
            </w:r>
          </w:p>
        </w:tc>
        <w:tc>
          <w:tcPr>
            <w:tcW w:w="5812" w:type="dxa"/>
          </w:tcPr>
          <w:p w:rsidR="00235F19" w:rsidRPr="00307D82" w:rsidRDefault="009A3625">
            <w:pPr>
              <w:pStyle w:val="TableParagraph"/>
              <w:numPr>
                <w:ilvl w:val="0"/>
                <w:numId w:val="41"/>
              </w:numPr>
              <w:tabs>
                <w:tab w:val="left" w:pos="307"/>
              </w:tabs>
              <w:spacing w:before="73"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41"/>
              </w:numPr>
              <w:tabs>
                <w:tab w:val="left" w:pos="340"/>
              </w:tabs>
              <w:spacing w:before="1"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ind w:left="108" w:right="533"/>
              <w:rPr>
                <w:sz w:val="18"/>
                <w:lang w:val="ru-RU"/>
              </w:rPr>
            </w:pPr>
            <w:r w:rsidRPr="00307D82">
              <w:rPr>
                <w:w w:val="105"/>
                <w:sz w:val="18"/>
                <w:lang w:val="ru"/>
              </w:rPr>
              <w:t>Превышен период работы горизонтального двигателя.</w:t>
            </w:r>
          </w:p>
        </w:tc>
        <w:tc>
          <w:tcPr>
            <w:tcW w:w="5812" w:type="dxa"/>
          </w:tcPr>
          <w:p w:rsidR="00235F19" w:rsidRPr="00307D82" w:rsidRDefault="009A3625">
            <w:pPr>
              <w:pStyle w:val="TableParagraph"/>
              <w:numPr>
                <w:ilvl w:val="0"/>
                <w:numId w:val="40"/>
              </w:numPr>
              <w:tabs>
                <w:tab w:val="left" w:pos="307"/>
              </w:tabs>
              <w:spacing w:before="72"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40"/>
              </w:numPr>
              <w:tabs>
                <w:tab w:val="left" w:pos="340"/>
              </w:tabs>
              <w:spacing w:before="2"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79"/>
        </w:trPr>
        <w:tc>
          <w:tcPr>
            <w:tcW w:w="2880" w:type="dxa"/>
          </w:tcPr>
          <w:p w:rsidR="00235F19" w:rsidRPr="00307D82" w:rsidRDefault="009A3625" w:rsidP="00307D82">
            <w:pPr>
              <w:pStyle w:val="TableParagraph"/>
              <w:spacing w:after="120"/>
              <w:ind w:left="108" w:right="86"/>
              <w:rPr>
                <w:sz w:val="18"/>
                <w:lang w:val="ru-RU"/>
              </w:rPr>
            </w:pPr>
            <w:r w:rsidRPr="00307D82">
              <w:rPr>
                <w:spacing w:val="-1"/>
                <w:w w:val="110"/>
                <w:sz w:val="18"/>
                <w:lang w:val="ru"/>
              </w:rPr>
              <w:t>Невозможно считать параметры вертикального двигателя.</w:t>
            </w:r>
          </w:p>
        </w:tc>
        <w:tc>
          <w:tcPr>
            <w:tcW w:w="5812" w:type="dxa"/>
          </w:tcPr>
          <w:p w:rsidR="00235F19" w:rsidRPr="00307D82" w:rsidRDefault="009A3625">
            <w:pPr>
              <w:pStyle w:val="TableParagraph"/>
              <w:numPr>
                <w:ilvl w:val="0"/>
                <w:numId w:val="39"/>
              </w:numPr>
              <w:tabs>
                <w:tab w:val="left" w:pos="307"/>
              </w:tabs>
              <w:spacing w:before="72"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39"/>
              </w:numPr>
              <w:tabs>
                <w:tab w:val="left" w:pos="340"/>
              </w:tabs>
              <w:spacing w:before="2"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line="237" w:lineRule="auto"/>
              <w:ind w:left="108" w:right="236"/>
              <w:rPr>
                <w:sz w:val="18"/>
                <w:lang w:val="ru-RU"/>
              </w:rPr>
            </w:pPr>
            <w:r w:rsidRPr="00307D82">
              <w:rPr>
                <w:spacing w:val="-1"/>
                <w:w w:val="110"/>
                <w:sz w:val="18"/>
                <w:lang w:val="ru"/>
              </w:rPr>
              <w:t>Невозможно настроить параметры вертикального двигателя.</w:t>
            </w:r>
          </w:p>
        </w:tc>
        <w:tc>
          <w:tcPr>
            <w:tcW w:w="5812" w:type="dxa"/>
          </w:tcPr>
          <w:p w:rsidR="00235F19" w:rsidRPr="00307D82" w:rsidRDefault="009A3625">
            <w:pPr>
              <w:pStyle w:val="TableParagraph"/>
              <w:numPr>
                <w:ilvl w:val="0"/>
                <w:numId w:val="38"/>
              </w:numPr>
              <w:tabs>
                <w:tab w:val="left" w:pos="307"/>
              </w:tabs>
              <w:spacing w:before="73"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38"/>
              </w:numPr>
              <w:tabs>
                <w:tab w:val="left" w:pos="340"/>
              </w:tabs>
              <w:spacing w:before="1"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ind w:left="108" w:right="145"/>
              <w:rPr>
                <w:sz w:val="18"/>
                <w:lang w:val="ru-RU"/>
              </w:rPr>
            </w:pPr>
            <w:r w:rsidRPr="00307D82">
              <w:rPr>
                <w:w w:val="105"/>
                <w:sz w:val="18"/>
                <w:lang w:val="ru"/>
              </w:rPr>
              <w:t>Невозможно считать количество оставшихся ходов вертикального двигателя.</w:t>
            </w:r>
          </w:p>
        </w:tc>
        <w:tc>
          <w:tcPr>
            <w:tcW w:w="5812" w:type="dxa"/>
          </w:tcPr>
          <w:p w:rsidR="00235F19" w:rsidRPr="00307D82" w:rsidRDefault="009A3625">
            <w:pPr>
              <w:pStyle w:val="TableParagraph"/>
              <w:numPr>
                <w:ilvl w:val="0"/>
                <w:numId w:val="37"/>
              </w:numPr>
              <w:tabs>
                <w:tab w:val="left" w:pos="307"/>
              </w:tabs>
              <w:spacing w:before="72" w:line="241" w:lineRule="exact"/>
              <w:rPr>
                <w:sz w:val="18"/>
                <w:lang w:val="ru-RU"/>
              </w:rPr>
            </w:pPr>
            <w:r w:rsidRPr="00307D82">
              <w:rPr>
                <w:w w:val="105"/>
                <w:sz w:val="18"/>
                <w:lang w:val="ru"/>
              </w:rPr>
              <w:t>Нажмите кнопку [Удалить ошибку], чтобы удалить ошибку.</w:t>
            </w:r>
          </w:p>
          <w:p w:rsidR="00235F19" w:rsidRPr="00307D82" w:rsidRDefault="009A3625">
            <w:pPr>
              <w:pStyle w:val="TableParagraph"/>
              <w:numPr>
                <w:ilvl w:val="0"/>
                <w:numId w:val="37"/>
              </w:numPr>
              <w:tabs>
                <w:tab w:val="left" w:pos="340"/>
              </w:tabs>
              <w:spacing w:before="2" w:line="237" w:lineRule="auto"/>
              <w:ind w:left="106" w:right="575" w:firstLine="0"/>
              <w:rPr>
                <w:sz w:val="18"/>
                <w:lang w:val="ru-RU"/>
              </w:rPr>
            </w:pPr>
            <w:r w:rsidRPr="00307D82">
              <w:rPr>
                <w:w w:val="105"/>
                <w:sz w:val="18"/>
                <w:lang w:val="ru"/>
              </w:rPr>
              <w:t>Если ошибка сохраняется, свяжитесь с нашим отделом по обслуживанию клиентов.</w:t>
            </w:r>
          </w:p>
        </w:tc>
      </w:tr>
    </w:tbl>
    <w:p w:rsidR="00235F19" w:rsidRPr="009A3625" w:rsidRDefault="00235F19">
      <w:pPr>
        <w:spacing w:line="237" w:lineRule="auto"/>
        <w:rPr>
          <w:sz w:val="20"/>
          <w:lang w:val="ru-RU"/>
        </w:rPr>
        <w:sectPr w:rsidR="00235F19" w:rsidRPr="009A3625">
          <w:pgSz w:w="11910" w:h="16840"/>
          <w:pgMar w:top="1200" w:right="680" w:bottom="840" w:left="1000" w:header="753" w:footer="647" w:gutter="0"/>
          <w:cols w:space="720"/>
        </w:sectPr>
      </w:pPr>
    </w:p>
    <w:tbl>
      <w:tblPr>
        <w:tblStyle w:val="TableNormal0"/>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5812"/>
      </w:tblGrid>
      <w:tr w:rsidR="008E7EEA">
        <w:trPr>
          <w:trHeight w:val="411"/>
        </w:trPr>
        <w:tc>
          <w:tcPr>
            <w:tcW w:w="2880" w:type="dxa"/>
            <w:shd w:val="clear" w:color="auto" w:fill="DDDDDD"/>
          </w:tcPr>
          <w:p w:rsidR="00235F19" w:rsidRDefault="009A3625">
            <w:pPr>
              <w:pStyle w:val="TableParagraph"/>
              <w:spacing w:before="85"/>
              <w:rPr>
                <w:rFonts w:ascii="Arial"/>
                <w:b/>
                <w:sz w:val="21"/>
              </w:rPr>
            </w:pPr>
            <w:r>
              <w:rPr>
                <w:rFonts w:ascii="Arial"/>
                <w:b/>
                <w:sz w:val="21"/>
                <w:lang w:val="ru"/>
              </w:rPr>
              <w:t>Описание</w:t>
            </w:r>
            <w:r>
              <w:rPr>
                <w:rFonts w:ascii="Arial"/>
                <w:b/>
                <w:sz w:val="21"/>
                <w:lang w:val="ru"/>
              </w:rPr>
              <w:t xml:space="preserve"> </w:t>
            </w:r>
            <w:r>
              <w:rPr>
                <w:rFonts w:ascii="Arial"/>
                <w:b/>
                <w:sz w:val="21"/>
                <w:lang w:val="ru"/>
              </w:rPr>
              <w:t>ошибки</w:t>
            </w:r>
          </w:p>
        </w:tc>
        <w:tc>
          <w:tcPr>
            <w:tcW w:w="5812" w:type="dxa"/>
            <w:shd w:val="clear" w:color="auto" w:fill="DDDDDD"/>
          </w:tcPr>
          <w:p w:rsidR="00235F19" w:rsidRDefault="009A3625">
            <w:pPr>
              <w:pStyle w:val="TableParagraph"/>
              <w:spacing w:before="85"/>
              <w:ind w:left="106"/>
              <w:rPr>
                <w:rFonts w:ascii="Arial"/>
                <w:b/>
                <w:sz w:val="21"/>
              </w:rPr>
            </w:pPr>
            <w:r>
              <w:rPr>
                <w:rFonts w:ascii="Arial"/>
                <w:b/>
                <w:sz w:val="21"/>
                <w:lang w:val="ru"/>
              </w:rPr>
              <w:t>Информация</w:t>
            </w:r>
            <w:r>
              <w:rPr>
                <w:rFonts w:ascii="Arial"/>
                <w:b/>
                <w:sz w:val="21"/>
                <w:lang w:val="ru"/>
              </w:rPr>
              <w:t xml:space="preserve"> </w:t>
            </w:r>
            <w:r>
              <w:rPr>
                <w:rFonts w:ascii="Arial"/>
                <w:b/>
                <w:sz w:val="21"/>
                <w:lang w:val="ru"/>
              </w:rPr>
              <w:t>по</w:t>
            </w:r>
            <w:r>
              <w:rPr>
                <w:rFonts w:ascii="Arial"/>
                <w:b/>
                <w:sz w:val="21"/>
                <w:lang w:val="ru"/>
              </w:rPr>
              <w:t xml:space="preserve"> </w:t>
            </w:r>
            <w:r>
              <w:rPr>
                <w:rFonts w:ascii="Arial"/>
                <w:b/>
                <w:sz w:val="21"/>
                <w:lang w:val="ru"/>
              </w:rPr>
              <w:t>устранению</w:t>
            </w:r>
            <w:r>
              <w:rPr>
                <w:rFonts w:ascii="Arial"/>
                <w:b/>
                <w:sz w:val="21"/>
                <w:lang w:val="ru"/>
              </w:rPr>
              <w:t xml:space="preserve"> </w:t>
            </w:r>
            <w:r>
              <w:rPr>
                <w:rFonts w:ascii="Arial"/>
                <w:b/>
                <w:sz w:val="21"/>
                <w:lang w:val="ru"/>
              </w:rPr>
              <w:t>неисправностей</w:t>
            </w:r>
          </w:p>
        </w:tc>
      </w:tr>
      <w:tr w:rsidR="008E7EEA" w:rsidRPr="00583A31">
        <w:trPr>
          <w:trHeight w:val="880"/>
        </w:trPr>
        <w:tc>
          <w:tcPr>
            <w:tcW w:w="2880" w:type="dxa"/>
          </w:tcPr>
          <w:p w:rsidR="00235F19" w:rsidRPr="00307D82" w:rsidRDefault="009A3625" w:rsidP="00307D82">
            <w:pPr>
              <w:pStyle w:val="TableParagraph"/>
              <w:spacing w:after="120" w:line="237" w:lineRule="auto"/>
              <w:ind w:left="108" w:right="507"/>
              <w:rPr>
                <w:sz w:val="18"/>
                <w:lang w:val="ru-RU"/>
              </w:rPr>
            </w:pPr>
            <w:r w:rsidRPr="00307D82">
              <w:rPr>
                <w:w w:val="105"/>
                <w:sz w:val="18"/>
                <w:lang w:val="ru"/>
              </w:rPr>
              <w:t>Вертикальный двигатель остается в исходном положении.</w:t>
            </w:r>
          </w:p>
        </w:tc>
        <w:tc>
          <w:tcPr>
            <w:tcW w:w="5812" w:type="dxa"/>
          </w:tcPr>
          <w:p w:rsidR="00235F19" w:rsidRPr="00307D82" w:rsidRDefault="009A3625" w:rsidP="00EB2A7D">
            <w:pPr>
              <w:pStyle w:val="TableParagraph"/>
              <w:numPr>
                <w:ilvl w:val="0"/>
                <w:numId w:val="36"/>
              </w:numPr>
              <w:tabs>
                <w:tab w:val="left" w:pos="307"/>
              </w:tabs>
              <w:spacing w:before="73"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36"/>
              </w:numPr>
              <w:tabs>
                <w:tab w:val="left" w:pos="340"/>
              </w:tabs>
              <w:spacing w:before="1"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ind w:left="108" w:right="516"/>
              <w:rPr>
                <w:sz w:val="18"/>
                <w:lang w:val="ru-RU"/>
              </w:rPr>
            </w:pPr>
            <w:r w:rsidRPr="00307D82">
              <w:rPr>
                <w:spacing w:val="-1"/>
                <w:w w:val="110"/>
                <w:sz w:val="18"/>
                <w:lang w:val="ru"/>
              </w:rPr>
              <w:t>Вертикальный двигатель не возвращается в исходное положение.</w:t>
            </w:r>
          </w:p>
        </w:tc>
        <w:tc>
          <w:tcPr>
            <w:tcW w:w="5812" w:type="dxa"/>
          </w:tcPr>
          <w:p w:rsidR="00235F19" w:rsidRPr="00307D82" w:rsidRDefault="009A3625" w:rsidP="00EB2A7D">
            <w:pPr>
              <w:pStyle w:val="TableParagraph"/>
              <w:numPr>
                <w:ilvl w:val="0"/>
                <w:numId w:val="35"/>
              </w:numPr>
              <w:tabs>
                <w:tab w:val="left" w:pos="307"/>
              </w:tabs>
              <w:spacing w:before="72"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35"/>
              </w:numPr>
              <w:tabs>
                <w:tab w:val="left" w:pos="340"/>
              </w:tabs>
              <w:spacing w:before="2"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79"/>
        </w:trPr>
        <w:tc>
          <w:tcPr>
            <w:tcW w:w="2880" w:type="dxa"/>
          </w:tcPr>
          <w:p w:rsidR="00235F19" w:rsidRPr="00307D82" w:rsidRDefault="009A3625" w:rsidP="00307D82">
            <w:pPr>
              <w:pStyle w:val="TableParagraph"/>
              <w:spacing w:after="120"/>
              <w:ind w:left="108" w:right="574"/>
              <w:rPr>
                <w:sz w:val="18"/>
                <w:lang w:val="ru-RU"/>
              </w:rPr>
            </w:pPr>
            <w:r w:rsidRPr="00307D82">
              <w:rPr>
                <w:w w:val="105"/>
                <w:sz w:val="18"/>
                <w:lang w:val="ru"/>
              </w:rPr>
              <w:t>Вертикальный двигатель не перемещается в исходное положение.</w:t>
            </w:r>
          </w:p>
        </w:tc>
        <w:tc>
          <w:tcPr>
            <w:tcW w:w="5812" w:type="dxa"/>
          </w:tcPr>
          <w:p w:rsidR="00235F19" w:rsidRPr="00307D82" w:rsidRDefault="009A3625" w:rsidP="00EB2A7D">
            <w:pPr>
              <w:pStyle w:val="TableParagraph"/>
              <w:numPr>
                <w:ilvl w:val="0"/>
                <w:numId w:val="34"/>
              </w:numPr>
              <w:tabs>
                <w:tab w:val="left" w:pos="307"/>
              </w:tabs>
              <w:spacing w:before="72"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34"/>
              </w:numPr>
              <w:tabs>
                <w:tab w:val="left" w:pos="340"/>
              </w:tabs>
              <w:spacing w:before="2"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line="237" w:lineRule="auto"/>
              <w:ind w:left="108"/>
              <w:rPr>
                <w:sz w:val="18"/>
                <w:lang w:val="ru-RU"/>
              </w:rPr>
            </w:pPr>
            <w:r w:rsidRPr="00307D82">
              <w:rPr>
                <w:w w:val="105"/>
                <w:sz w:val="18"/>
                <w:lang w:val="ru"/>
              </w:rPr>
              <w:t>Превышен период работы вертикального двигателя.</w:t>
            </w:r>
          </w:p>
        </w:tc>
        <w:tc>
          <w:tcPr>
            <w:tcW w:w="5812" w:type="dxa"/>
          </w:tcPr>
          <w:p w:rsidR="00235F19" w:rsidRPr="00307D82" w:rsidRDefault="009A3625" w:rsidP="00EB2A7D">
            <w:pPr>
              <w:pStyle w:val="TableParagraph"/>
              <w:numPr>
                <w:ilvl w:val="0"/>
                <w:numId w:val="33"/>
              </w:numPr>
              <w:tabs>
                <w:tab w:val="left" w:pos="307"/>
              </w:tabs>
              <w:spacing w:before="73"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33"/>
              </w:numPr>
              <w:tabs>
                <w:tab w:val="left" w:pos="340"/>
              </w:tabs>
              <w:spacing w:before="1"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line="235" w:lineRule="auto"/>
              <w:ind w:left="108"/>
              <w:rPr>
                <w:sz w:val="18"/>
                <w:lang w:val="ru-RU"/>
              </w:rPr>
            </w:pPr>
            <w:r w:rsidRPr="00307D82">
              <w:rPr>
                <w:w w:val="105"/>
                <w:sz w:val="18"/>
                <w:lang w:val="ru"/>
              </w:rPr>
              <w:t>Невозможно считать параметры двигателя поддона</w:t>
            </w:r>
            <w:r w:rsidRPr="00307D82">
              <w:rPr>
                <w:rFonts w:ascii="SimSun" w:eastAsia="SimSun" w:hint="eastAsia"/>
                <w:w w:val="105"/>
                <w:sz w:val="18"/>
                <w:lang w:val="ru"/>
              </w:rPr>
              <w:t xml:space="preserve"> (</w:t>
            </w:r>
            <w:r w:rsidRPr="00307D82">
              <w:rPr>
                <w:w w:val="105"/>
                <w:sz w:val="18"/>
                <w:lang w:val="ru"/>
              </w:rPr>
              <w:t>Y</w:t>
            </w:r>
            <w:r w:rsidRPr="00307D82">
              <w:rPr>
                <w:rFonts w:ascii="SimSun" w:eastAsia="SimSun" w:hint="eastAsia"/>
                <w:w w:val="105"/>
                <w:sz w:val="18"/>
                <w:lang w:val="ru"/>
              </w:rPr>
              <w:t>)</w:t>
            </w:r>
            <w:r w:rsidRPr="00307D82">
              <w:rPr>
                <w:w w:val="105"/>
                <w:sz w:val="18"/>
                <w:lang w:val="ru"/>
              </w:rPr>
              <w:t>.</w:t>
            </w:r>
          </w:p>
        </w:tc>
        <w:tc>
          <w:tcPr>
            <w:tcW w:w="5812" w:type="dxa"/>
          </w:tcPr>
          <w:p w:rsidR="00235F19" w:rsidRPr="00307D82" w:rsidRDefault="009A3625" w:rsidP="00EB2A7D">
            <w:pPr>
              <w:pStyle w:val="TableParagraph"/>
              <w:numPr>
                <w:ilvl w:val="0"/>
                <w:numId w:val="32"/>
              </w:numPr>
              <w:tabs>
                <w:tab w:val="left" w:pos="307"/>
              </w:tabs>
              <w:spacing w:before="72"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32"/>
              </w:numPr>
              <w:tabs>
                <w:tab w:val="left" w:pos="340"/>
              </w:tabs>
              <w:spacing w:before="2"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79"/>
        </w:trPr>
        <w:tc>
          <w:tcPr>
            <w:tcW w:w="2880" w:type="dxa"/>
          </w:tcPr>
          <w:p w:rsidR="00235F19" w:rsidRPr="00307D82" w:rsidRDefault="009A3625" w:rsidP="00307D82">
            <w:pPr>
              <w:pStyle w:val="TableParagraph"/>
              <w:spacing w:after="120" w:line="235" w:lineRule="auto"/>
              <w:ind w:left="108" w:right="-15"/>
              <w:rPr>
                <w:sz w:val="18"/>
                <w:lang w:val="ru-RU"/>
              </w:rPr>
            </w:pPr>
            <w:r w:rsidRPr="00307D82">
              <w:rPr>
                <w:w w:val="108"/>
                <w:sz w:val="18"/>
                <w:lang w:val="ru"/>
              </w:rPr>
              <w:t xml:space="preserve">Невозможно настроить параметры двигателя поддона </w:t>
            </w:r>
            <w:r w:rsidRPr="00307D82">
              <w:rPr>
                <w:rFonts w:ascii="SimSun" w:eastAsia="SimSun" w:hint="eastAsia"/>
                <w:spacing w:val="-178"/>
                <w:sz w:val="18"/>
                <w:lang w:val="ru"/>
              </w:rPr>
              <w:t>(</w:t>
            </w:r>
            <w:r w:rsidRPr="00307D82">
              <w:rPr>
                <w:w w:val="108"/>
                <w:sz w:val="18"/>
                <w:lang w:val="ru"/>
              </w:rPr>
              <w:t>t Y</w:t>
            </w:r>
            <w:r w:rsidRPr="00307D82">
              <w:rPr>
                <w:rFonts w:ascii="SimSun" w:eastAsia="SimSun" w:hint="eastAsia"/>
                <w:sz w:val="18"/>
                <w:lang w:val="ru"/>
              </w:rPr>
              <w:t>)</w:t>
            </w:r>
            <w:r w:rsidRPr="00307D82">
              <w:rPr>
                <w:w w:val="108"/>
                <w:sz w:val="18"/>
                <w:lang w:val="ru"/>
              </w:rPr>
              <w:t>.</w:t>
            </w:r>
          </w:p>
        </w:tc>
        <w:tc>
          <w:tcPr>
            <w:tcW w:w="5812" w:type="dxa"/>
          </w:tcPr>
          <w:p w:rsidR="00235F19" w:rsidRPr="00307D82" w:rsidRDefault="009A3625" w:rsidP="00EB2A7D">
            <w:pPr>
              <w:pStyle w:val="TableParagraph"/>
              <w:numPr>
                <w:ilvl w:val="0"/>
                <w:numId w:val="31"/>
              </w:numPr>
              <w:tabs>
                <w:tab w:val="left" w:pos="307"/>
              </w:tabs>
              <w:spacing w:before="72"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31"/>
              </w:numPr>
              <w:tabs>
                <w:tab w:val="left" w:pos="340"/>
              </w:tabs>
              <w:spacing w:before="2"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line="244" w:lineRule="auto"/>
              <w:ind w:left="108" w:right="145"/>
              <w:rPr>
                <w:sz w:val="18"/>
                <w:lang w:val="ru-RU"/>
              </w:rPr>
            </w:pPr>
            <w:r w:rsidRPr="00307D82">
              <w:rPr>
                <w:w w:val="105"/>
                <w:sz w:val="18"/>
                <w:lang w:val="ru"/>
              </w:rPr>
              <w:t xml:space="preserve">Невозможно считать количество оставшихся ходов двигателя поддона </w:t>
            </w:r>
            <w:r w:rsidRPr="00307D82">
              <w:rPr>
                <w:rFonts w:ascii="SimSun" w:eastAsia="SimSun" w:hint="eastAsia"/>
                <w:w w:val="105"/>
                <w:sz w:val="18"/>
                <w:lang w:val="ru"/>
              </w:rPr>
              <w:t>(</w:t>
            </w:r>
            <w:r w:rsidRPr="00307D82">
              <w:rPr>
                <w:w w:val="105"/>
                <w:sz w:val="18"/>
                <w:lang w:val="ru"/>
              </w:rPr>
              <w:t>Y</w:t>
            </w:r>
            <w:r w:rsidRPr="00307D82">
              <w:rPr>
                <w:rFonts w:ascii="SimSun" w:eastAsia="SimSun" w:hint="eastAsia"/>
                <w:w w:val="105"/>
                <w:sz w:val="18"/>
                <w:lang w:val="ru"/>
              </w:rPr>
              <w:t>)</w:t>
            </w:r>
            <w:r w:rsidRPr="00307D82">
              <w:rPr>
                <w:w w:val="105"/>
                <w:sz w:val="18"/>
                <w:lang w:val="ru"/>
              </w:rPr>
              <w:t>.</w:t>
            </w:r>
          </w:p>
        </w:tc>
        <w:tc>
          <w:tcPr>
            <w:tcW w:w="5812" w:type="dxa"/>
          </w:tcPr>
          <w:p w:rsidR="00235F19" w:rsidRPr="00307D82" w:rsidRDefault="009A3625" w:rsidP="00EB2A7D">
            <w:pPr>
              <w:pStyle w:val="TableParagraph"/>
              <w:numPr>
                <w:ilvl w:val="0"/>
                <w:numId w:val="30"/>
              </w:numPr>
              <w:tabs>
                <w:tab w:val="left" w:pos="307"/>
              </w:tabs>
              <w:spacing w:before="73"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30"/>
              </w:numPr>
              <w:tabs>
                <w:tab w:val="left" w:pos="340"/>
              </w:tabs>
              <w:spacing w:before="1"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line="235" w:lineRule="auto"/>
              <w:ind w:left="108" w:right="214" w:hanging="1"/>
              <w:rPr>
                <w:sz w:val="18"/>
                <w:lang w:val="ru-RU"/>
              </w:rPr>
            </w:pPr>
            <w:r w:rsidRPr="00307D82">
              <w:rPr>
                <w:w w:val="105"/>
                <w:sz w:val="18"/>
                <w:lang w:val="ru"/>
              </w:rPr>
              <w:t xml:space="preserve">Двигатель поддона </w:t>
            </w:r>
            <w:r w:rsidRPr="00307D82">
              <w:rPr>
                <w:rFonts w:ascii="SimSun" w:eastAsia="SimSun" w:hint="eastAsia"/>
                <w:w w:val="105"/>
                <w:sz w:val="18"/>
                <w:lang w:val="ru"/>
              </w:rPr>
              <w:t>(</w:t>
            </w:r>
            <w:r w:rsidRPr="00307D82">
              <w:rPr>
                <w:w w:val="105"/>
                <w:sz w:val="18"/>
                <w:lang w:val="ru"/>
              </w:rPr>
              <w:t>Y</w:t>
            </w:r>
            <w:r w:rsidRPr="00307D82">
              <w:rPr>
                <w:rFonts w:ascii="SimSun" w:eastAsia="SimSun" w:hint="eastAsia"/>
                <w:w w:val="105"/>
                <w:sz w:val="18"/>
                <w:lang w:val="ru"/>
              </w:rPr>
              <w:t>)</w:t>
            </w:r>
            <w:r w:rsidRPr="00307D82">
              <w:rPr>
                <w:w w:val="105"/>
                <w:sz w:val="18"/>
                <w:lang w:val="ru"/>
              </w:rPr>
              <w:t>остается в исходном положении.</w:t>
            </w:r>
          </w:p>
        </w:tc>
        <w:tc>
          <w:tcPr>
            <w:tcW w:w="5812" w:type="dxa"/>
          </w:tcPr>
          <w:p w:rsidR="00235F19" w:rsidRPr="00307D82" w:rsidRDefault="009A3625" w:rsidP="00EB2A7D">
            <w:pPr>
              <w:pStyle w:val="TableParagraph"/>
              <w:numPr>
                <w:ilvl w:val="0"/>
                <w:numId w:val="29"/>
              </w:numPr>
              <w:tabs>
                <w:tab w:val="left" w:pos="307"/>
              </w:tabs>
              <w:spacing w:before="72"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29"/>
              </w:numPr>
              <w:tabs>
                <w:tab w:val="left" w:pos="340"/>
              </w:tabs>
              <w:spacing w:before="2"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79"/>
        </w:trPr>
        <w:tc>
          <w:tcPr>
            <w:tcW w:w="2880" w:type="dxa"/>
          </w:tcPr>
          <w:p w:rsidR="00235F19" w:rsidRPr="00307D82" w:rsidRDefault="009A3625" w:rsidP="00307D82">
            <w:pPr>
              <w:pStyle w:val="TableParagraph"/>
              <w:spacing w:after="120" w:line="235" w:lineRule="auto"/>
              <w:ind w:left="108" w:right="214" w:hanging="1"/>
              <w:rPr>
                <w:sz w:val="18"/>
                <w:lang w:val="ru-RU"/>
              </w:rPr>
            </w:pPr>
            <w:r w:rsidRPr="00307D82">
              <w:rPr>
                <w:w w:val="105"/>
                <w:sz w:val="18"/>
                <w:lang w:val="ru"/>
              </w:rPr>
              <w:t xml:space="preserve">Двигатель поддона </w:t>
            </w:r>
            <w:r w:rsidRPr="00307D82">
              <w:rPr>
                <w:rFonts w:ascii="SimSun" w:eastAsia="SimSun" w:hint="eastAsia"/>
                <w:w w:val="105"/>
                <w:sz w:val="18"/>
                <w:lang w:val="ru"/>
              </w:rPr>
              <w:t>(</w:t>
            </w:r>
            <w:r w:rsidRPr="00307D82">
              <w:rPr>
                <w:w w:val="105"/>
                <w:sz w:val="18"/>
                <w:lang w:val="ru"/>
              </w:rPr>
              <w:t>Y</w:t>
            </w:r>
            <w:r w:rsidRPr="00307D82">
              <w:rPr>
                <w:rFonts w:ascii="SimSun" w:eastAsia="SimSun" w:hint="eastAsia"/>
                <w:w w:val="105"/>
                <w:sz w:val="18"/>
                <w:lang w:val="ru"/>
              </w:rPr>
              <w:t>)</w:t>
            </w:r>
            <w:r w:rsidRPr="00307D82">
              <w:rPr>
                <w:w w:val="105"/>
                <w:sz w:val="18"/>
                <w:lang w:val="ru"/>
              </w:rPr>
              <w:t xml:space="preserve"> не возвращается в исходное положение.</w:t>
            </w:r>
          </w:p>
        </w:tc>
        <w:tc>
          <w:tcPr>
            <w:tcW w:w="5812" w:type="dxa"/>
          </w:tcPr>
          <w:p w:rsidR="00235F19" w:rsidRPr="00307D82" w:rsidRDefault="009A3625" w:rsidP="00EB2A7D">
            <w:pPr>
              <w:pStyle w:val="TableParagraph"/>
              <w:numPr>
                <w:ilvl w:val="0"/>
                <w:numId w:val="28"/>
              </w:numPr>
              <w:tabs>
                <w:tab w:val="left" w:pos="307"/>
              </w:tabs>
              <w:spacing w:before="72"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28"/>
              </w:numPr>
              <w:tabs>
                <w:tab w:val="left" w:pos="340"/>
              </w:tabs>
              <w:spacing w:before="2"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line="232" w:lineRule="auto"/>
              <w:ind w:left="108" w:right="214" w:hanging="1"/>
              <w:rPr>
                <w:sz w:val="18"/>
                <w:lang w:val="ru-RU"/>
              </w:rPr>
            </w:pPr>
            <w:r w:rsidRPr="00307D82">
              <w:rPr>
                <w:w w:val="105"/>
                <w:sz w:val="18"/>
                <w:lang w:val="ru"/>
              </w:rPr>
              <w:t xml:space="preserve">Двигатель поддона </w:t>
            </w:r>
            <w:r w:rsidRPr="00307D82">
              <w:rPr>
                <w:rFonts w:ascii="SimSun" w:eastAsia="SimSun" w:hint="eastAsia"/>
                <w:w w:val="105"/>
                <w:sz w:val="18"/>
                <w:lang w:val="ru"/>
              </w:rPr>
              <w:t>(</w:t>
            </w:r>
            <w:r w:rsidRPr="00307D82">
              <w:rPr>
                <w:w w:val="105"/>
                <w:sz w:val="18"/>
                <w:lang w:val="ru"/>
              </w:rPr>
              <w:t>Y</w:t>
            </w:r>
            <w:r w:rsidRPr="00307D82">
              <w:rPr>
                <w:rFonts w:ascii="SimSun" w:eastAsia="SimSun" w:hint="eastAsia"/>
                <w:w w:val="105"/>
                <w:sz w:val="18"/>
                <w:lang w:val="ru"/>
              </w:rPr>
              <w:t>)</w:t>
            </w:r>
            <w:r w:rsidRPr="00307D82">
              <w:rPr>
                <w:w w:val="105"/>
                <w:sz w:val="18"/>
                <w:lang w:val="ru"/>
              </w:rPr>
              <w:t xml:space="preserve"> не перемещается в исходное положение.</w:t>
            </w:r>
          </w:p>
        </w:tc>
        <w:tc>
          <w:tcPr>
            <w:tcW w:w="5812" w:type="dxa"/>
          </w:tcPr>
          <w:p w:rsidR="00235F19" w:rsidRPr="00307D82" w:rsidRDefault="009A3625" w:rsidP="00EB2A7D">
            <w:pPr>
              <w:pStyle w:val="TableParagraph"/>
              <w:numPr>
                <w:ilvl w:val="0"/>
                <w:numId w:val="27"/>
              </w:numPr>
              <w:tabs>
                <w:tab w:val="left" w:pos="307"/>
              </w:tabs>
              <w:spacing w:before="73"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27"/>
              </w:numPr>
              <w:tabs>
                <w:tab w:val="left" w:pos="340"/>
              </w:tabs>
              <w:spacing w:before="1"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ind w:left="108" w:right="251"/>
              <w:rPr>
                <w:sz w:val="18"/>
                <w:lang w:val="ru-RU"/>
              </w:rPr>
            </w:pPr>
            <w:r w:rsidRPr="00307D82">
              <w:rPr>
                <w:w w:val="110"/>
                <w:sz w:val="18"/>
                <w:lang w:val="ru"/>
              </w:rPr>
              <w:t>Невозможно считать параметры двигателя защитной крышки.</w:t>
            </w:r>
          </w:p>
        </w:tc>
        <w:tc>
          <w:tcPr>
            <w:tcW w:w="5812" w:type="dxa"/>
          </w:tcPr>
          <w:p w:rsidR="00235F19" w:rsidRPr="00307D82" w:rsidRDefault="009A3625" w:rsidP="00EB2A7D">
            <w:pPr>
              <w:pStyle w:val="TableParagraph"/>
              <w:numPr>
                <w:ilvl w:val="0"/>
                <w:numId w:val="26"/>
              </w:numPr>
              <w:tabs>
                <w:tab w:val="left" w:pos="307"/>
              </w:tabs>
              <w:spacing w:before="72"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26"/>
              </w:numPr>
              <w:tabs>
                <w:tab w:val="left" w:pos="340"/>
              </w:tabs>
              <w:spacing w:before="2"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79"/>
        </w:trPr>
        <w:tc>
          <w:tcPr>
            <w:tcW w:w="2880" w:type="dxa"/>
          </w:tcPr>
          <w:p w:rsidR="00235F19" w:rsidRPr="00307D82" w:rsidRDefault="009A3625" w:rsidP="00307D82">
            <w:pPr>
              <w:pStyle w:val="TableParagraph"/>
              <w:spacing w:after="120"/>
              <w:ind w:left="108" w:right="137"/>
              <w:rPr>
                <w:sz w:val="18"/>
                <w:lang w:val="ru-RU"/>
              </w:rPr>
            </w:pPr>
            <w:r w:rsidRPr="00307D82">
              <w:rPr>
                <w:spacing w:val="-1"/>
                <w:w w:val="110"/>
                <w:sz w:val="18"/>
                <w:lang w:val="ru"/>
              </w:rPr>
              <w:t>Двигатель защитной крышки остается в исходном положении.</w:t>
            </w:r>
          </w:p>
        </w:tc>
        <w:tc>
          <w:tcPr>
            <w:tcW w:w="5812" w:type="dxa"/>
          </w:tcPr>
          <w:p w:rsidR="00235F19" w:rsidRPr="00307D82" w:rsidRDefault="009A3625" w:rsidP="00EB2A7D">
            <w:pPr>
              <w:pStyle w:val="TableParagraph"/>
              <w:numPr>
                <w:ilvl w:val="0"/>
                <w:numId w:val="25"/>
              </w:numPr>
              <w:tabs>
                <w:tab w:val="left" w:pos="307"/>
              </w:tabs>
              <w:spacing w:before="72"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25"/>
              </w:numPr>
              <w:tabs>
                <w:tab w:val="left" w:pos="340"/>
              </w:tabs>
              <w:spacing w:before="2"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line="237" w:lineRule="auto"/>
              <w:ind w:left="108" w:right="137"/>
              <w:rPr>
                <w:sz w:val="18"/>
                <w:lang w:val="ru-RU"/>
              </w:rPr>
            </w:pPr>
            <w:r w:rsidRPr="00307D82">
              <w:rPr>
                <w:spacing w:val="-1"/>
                <w:w w:val="110"/>
                <w:sz w:val="18"/>
                <w:lang w:val="ru"/>
              </w:rPr>
              <w:t>Двигатель защитной крышки не возвращается в исходное положение.</w:t>
            </w:r>
          </w:p>
        </w:tc>
        <w:tc>
          <w:tcPr>
            <w:tcW w:w="5812" w:type="dxa"/>
          </w:tcPr>
          <w:p w:rsidR="00235F19" w:rsidRPr="00307D82" w:rsidRDefault="009A3625" w:rsidP="00EB2A7D">
            <w:pPr>
              <w:pStyle w:val="TableParagraph"/>
              <w:numPr>
                <w:ilvl w:val="0"/>
                <w:numId w:val="24"/>
              </w:numPr>
              <w:tabs>
                <w:tab w:val="left" w:pos="307"/>
              </w:tabs>
              <w:spacing w:before="73"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24"/>
              </w:numPr>
              <w:tabs>
                <w:tab w:val="left" w:pos="340"/>
              </w:tabs>
              <w:spacing w:before="1"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307D82" w:rsidRDefault="009A3625" w:rsidP="00307D82">
            <w:pPr>
              <w:pStyle w:val="TableParagraph"/>
              <w:spacing w:after="120"/>
              <w:ind w:left="108" w:right="137"/>
              <w:rPr>
                <w:sz w:val="18"/>
                <w:lang w:val="ru-RU"/>
              </w:rPr>
            </w:pPr>
            <w:r w:rsidRPr="00307D82">
              <w:rPr>
                <w:spacing w:val="-1"/>
                <w:w w:val="110"/>
                <w:sz w:val="18"/>
                <w:lang w:val="ru"/>
              </w:rPr>
              <w:t>Двигатель защитной крышки не перемещается в исходное положение.</w:t>
            </w:r>
          </w:p>
        </w:tc>
        <w:tc>
          <w:tcPr>
            <w:tcW w:w="5812" w:type="dxa"/>
          </w:tcPr>
          <w:p w:rsidR="00235F19" w:rsidRPr="00307D82" w:rsidRDefault="009A3625" w:rsidP="00EB2A7D">
            <w:pPr>
              <w:pStyle w:val="TableParagraph"/>
              <w:numPr>
                <w:ilvl w:val="0"/>
                <w:numId w:val="23"/>
              </w:numPr>
              <w:tabs>
                <w:tab w:val="left" w:pos="307"/>
              </w:tabs>
              <w:spacing w:before="72"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307D82" w:rsidRDefault="009A3625" w:rsidP="00EB2A7D">
            <w:pPr>
              <w:pStyle w:val="TableParagraph"/>
              <w:numPr>
                <w:ilvl w:val="0"/>
                <w:numId w:val="23"/>
              </w:numPr>
              <w:tabs>
                <w:tab w:val="left" w:pos="340"/>
              </w:tabs>
              <w:spacing w:before="2" w:line="237" w:lineRule="auto"/>
              <w:ind w:left="106" w:right="97" w:firstLine="0"/>
              <w:jc w:val="both"/>
              <w:rPr>
                <w:sz w:val="18"/>
                <w:lang w:val="ru-RU"/>
              </w:rPr>
            </w:pPr>
            <w:r w:rsidRPr="00307D82">
              <w:rPr>
                <w:w w:val="105"/>
                <w:sz w:val="18"/>
                <w:lang w:val="ru"/>
              </w:rPr>
              <w:t>Если ошибка сохраняется, свяжитесь с нашим отделом по обслуживанию клиентов.</w:t>
            </w:r>
          </w:p>
        </w:tc>
      </w:tr>
    </w:tbl>
    <w:p w:rsidR="00235F19" w:rsidRPr="009A3625" w:rsidRDefault="00235F19">
      <w:pPr>
        <w:spacing w:line="237" w:lineRule="auto"/>
        <w:rPr>
          <w:sz w:val="20"/>
          <w:lang w:val="ru-RU"/>
        </w:rPr>
        <w:sectPr w:rsidR="00235F19" w:rsidRPr="009A3625">
          <w:pgSz w:w="11910" w:h="16840"/>
          <w:pgMar w:top="1200" w:right="680" w:bottom="840" w:left="1000" w:header="753" w:footer="647" w:gutter="0"/>
          <w:cols w:space="720"/>
        </w:sectPr>
      </w:pPr>
    </w:p>
    <w:tbl>
      <w:tblPr>
        <w:tblStyle w:val="TableNormal0"/>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5812"/>
      </w:tblGrid>
      <w:tr w:rsidR="008E7EEA">
        <w:trPr>
          <w:trHeight w:val="411"/>
        </w:trPr>
        <w:tc>
          <w:tcPr>
            <w:tcW w:w="2880" w:type="dxa"/>
            <w:shd w:val="clear" w:color="auto" w:fill="DDDDDD"/>
          </w:tcPr>
          <w:p w:rsidR="00235F19" w:rsidRDefault="009A3625">
            <w:pPr>
              <w:pStyle w:val="TableParagraph"/>
              <w:spacing w:before="85"/>
              <w:rPr>
                <w:rFonts w:ascii="Arial"/>
                <w:b/>
                <w:sz w:val="21"/>
              </w:rPr>
            </w:pPr>
            <w:r>
              <w:rPr>
                <w:rFonts w:ascii="Arial"/>
                <w:b/>
                <w:sz w:val="21"/>
                <w:lang w:val="ru"/>
              </w:rPr>
              <w:t>Описание</w:t>
            </w:r>
            <w:r>
              <w:rPr>
                <w:rFonts w:ascii="Arial"/>
                <w:b/>
                <w:sz w:val="21"/>
                <w:lang w:val="ru"/>
              </w:rPr>
              <w:t xml:space="preserve"> </w:t>
            </w:r>
            <w:r>
              <w:rPr>
                <w:rFonts w:ascii="Arial"/>
                <w:b/>
                <w:sz w:val="21"/>
                <w:lang w:val="ru"/>
              </w:rPr>
              <w:t>ошибки</w:t>
            </w:r>
          </w:p>
        </w:tc>
        <w:tc>
          <w:tcPr>
            <w:tcW w:w="5812" w:type="dxa"/>
            <w:shd w:val="clear" w:color="auto" w:fill="DDDDDD"/>
          </w:tcPr>
          <w:p w:rsidR="00235F19" w:rsidRDefault="009A3625">
            <w:pPr>
              <w:pStyle w:val="TableParagraph"/>
              <w:spacing w:before="85"/>
              <w:ind w:left="106"/>
              <w:rPr>
                <w:rFonts w:ascii="Arial"/>
                <w:b/>
                <w:sz w:val="21"/>
              </w:rPr>
            </w:pPr>
            <w:r>
              <w:rPr>
                <w:rFonts w:ascii="Arial"/>
                <w:b/>
                <w:sz w:val="21"/>
                <w:lang w:val="ru"/>
              </w:rPr>
              <w:t>Информация</w:t>
            </w:r>
            <w:r>
              <w:rPr>
                <w:rFonts w:ascii="Arial"/>
                <w:b/>
                <w:sz w:val="21"/>
                <w:lang w:val="ru"/>
              </w:rPr>
              <w:t xml:space="preserve"> </w:t>
            </w:r>
            <w:r>
              <w:rPr>
                <w:rFonts w:ascii="Arial"/>
                <w:b/>
                <w:sz w:val="21"/>
                <w:lang w:val="ru"/>
              </w:rPr>
              <w:t>по</w:t>
            </w:r>
            <w:r>
              <w:rPr>
                <w:rFonts w:ascii="Arial"/>
                <w:b/>
                <w:sz w:val="21"/>
                <w:lang w:val="ru"/>
              </w:rPr>
              <w:t xml:space="preserve"> </w:t>
            </w:r>
            <w:r>
              <w:rPr>
                <w:rFonts w:ascii="Arial"/>
                <w:b/>
                <w:sz w:val="21"/>
                <w:lang w:val="ru"/>
              </w:rPr>
              <w:t>устранению</w:t>
            </w:r>
            <w:r>
              <w:rPr>
                <w:rFonts w:ascii="Arial"/>
                <w:b/>
                <w:sz w:val="21"/>
                <w:lang w:val="ru"/>
              </w:rPr>
              <w:t xml:space="preserve"> </w:t>
            </w:r>
            <w:r>
              <w:rPr>
                <w:rFonts w:ascii="Arial"/>
                <w:b/>
                <w:sz w:val="21"/>
                <w:lang w:val="ru"/>
              </w:rPr>
              <w:t>неисправностей</w:t>
            </w:r>
          </w:p>
        </w:tc>
      </w:tr>
      <w:tr w:rsidR="008E7EEA" w:rsidRPr="00583A31">
        <w:trPr>
          <w:trHeight w:val="880"/>
        </w:trPr>
        <w:tc>
          <w:tcPr>
            <w:tcW w:w="2880" w:type="dxa"/>
          </w:tcPr>
          <w:p w:rsidR="00235F19" w:rsidRPr="009A3625" w:rsidRDefault="009A3625">
            <w:pPr>
              <w:pStyle w:val="TableParagraph"/>
              <w:spacing w:before="195" w:line="237" w:lineRule="auto"/>
              <w:ind w:right="325"/>
              <w:rPr>
                <w:sz w:val="20"/>
                <w:lang w:val="ru-RU"/>
              </w:rPr>
            </w:pPr>
            <w:r>
              <w:rPr>
                <w:spacing w:val="-1"/>
                <w:w w:val="110"/>
                <w:sz w:val="20"/>
                <w:lang w:val="ru"/>
              </w:rPr>
              <w:t>Истек период работы двигателя защитной крышки.</w:t>
            </w:r>
          </w:p>
        </w:tc>
        <w:tc>
          <w:tcPr>
            <w:tcW w:w="5812" w:type="dxa"/>
          </w:tcPr>
          <w:p w:rsidR="00235F19" w:rsidRPr="009A3625" w:rsidRDefault="009A3625" w:rsidP="00EB2A7D">
            <w:pPr>
              <w:pStyle w:val="TableParagraph"/>
              <w:numPr>
                <w:ilvl w:val="0"/>
                <w:numId w:val="22"/>
              </w:numPr>
              <w:tabs>
                <w:tab w:val="left" w:pos="307"/>
              </w:tabs>
              <w:spacing w:before="73" w:line="241" w:lineRule="exact"/>
              <w:ind w:right="97"/>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22"/>
              </w:numPr>
              <w:tabs>
                <w:tab w:val="left" w:pos="340"/>
              </w:tabs>
              <w:spacing w:before="1"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Default="009A3625">
            <w:pPr>
              <w:pStyle w:val="TableParagraph"/>
              <w:spacing w:before="192"/>
              <w:ind w:right="815"/>
              <w:rPr>
                <w:sz w:val="20"/>
              </w:rPr>
            </w:pPr>
            <w:r>
              <w:rPr>
                <w:w w:val="110"/>
                <w:sz w:val="20"/>
                <w:lang w:val="ru"/>
              </w:rPr>
              <w:t>Невозможно присоединить держатель наконечника.</w:t>
            </w:r>
          </w:p>
        </w:tc>
        <w:tc>
          <w:tcPr>
            <w:tcW w:w="5812" w:type="dxa"/>
          </w:tcPr>
          <w:p w:rsidR="00235F19" w:rsidRPr="009A3625" w:rsidRDefault="009A3625" w:rsidP="00EB2A7D">
            <w:pPr>
              <w:pStyle w:val="TableParagraph"/>
              <w:numPr>
                <w:ilvl w:val="0"/>
                <w:numId w:val="21"/>
              </w:numPr>
              <w:tabs>
                <w:tab w:val="left" w:pos="307"/>
              </w:tabs>
              <w:spacing w:before="72" w:line="241" w:lineRule="exact"/>
              <w:ind w:right="97"/>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21"/>
              </w:numPr>
              <w:tabs>
                <w:tab w:val="left" w:pos="340"/>
              </w:tabs>
              <w:spacing w:before="2"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879"/>
        </w:trPr>
        <w:tc>
          <w:tcPr>
            <w:tcW w:w="2880" w:type="dxa"/>
          </w:tcPr>
          <w:p w:rsidR="00235F19" w:rsidRPr="009A3625" w:rsidRDefault="00235F19">
            <w:pPr>
              <w:pStyle w:val="TableParagraph"/>
              <w:spacing w:before="1"/>
              <w:ind w:left="0"/>
              <w:rPr>
                <w:rFonts w:ascii="Arial"/>
                <w:b/>
                <w:sz w:val="27"/>
                <w:lang w:val="ru-RU"/>
              </w:rPr>
            </w:pPr>
          </w:p>
          <w:p w:rsidR="00235F19" w:rsidRDefault="009A3625">
            <w:pPr>
              <w:pStyle w:val="TableParagraph"/>
              <w:rPr>
                <w:sz w:val="20"/>
              </w:rPr>
            </w:pPr>
            <w:r>
              <w:rPr>
                <w:w w:val="105"/>
                <w:sz w:val="20"/>
                <w:lang w:val="ru"/>
              </w:rPr>
              <w:t>Невозможно выгрузить держатель наконечника.</w:t>
            </w:r>
          </w:p>
        </w:tc>
        <w:tc>
          <w:tcPr>
            <w:tcW w:w="5812" w:type="dxa"/>
          </w:tcPr>
          <w:p w:rsidR="00235F19" w:rsidRPr="009A3625" w:rsidRDefault="009A3625" w:rsidP="00EB2A7D">
            <w:pPr>
              <w:pStyle w:val="TableParagraph"/>
              <w:numPr>
                <w:ilvl w:val="0"/>
                <w:numId w:val="20"/>
              </w:numPr>
              <w:tabs>
                <w:tab w:val="left" w:pos="307"/>
              </w:tabs>
              <w:spacing w:before="72" w:line="241" w:lineRule="exact"/>
              <w:ind w:right="97"/>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20"/>
              </w:numPr>
              <w:tabs>
                <w:tab w:val="left" w:pos="340"/>
              </w:tabs>
              <w:spacing w:before="2"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9A3625" w:rsidRDefault="009A3625">
            <w:pPr>
              <w:pStyle w:val="TableParagraph"/>
              <w:spacing w:before="195" w:line="237" w:lineRule="auto"/>
              <w:rPr>
                <w:sz w:val="20"/>
                <w:lang w:val="ru-RU"/>
              </w:rPr>
            </w:pPr>
            <w:r>
              <w:rPr>
                <w:w w:val="105"/>
                <w:sz w:val="20"/>
                <w:lang w:val="ru"/>
              </w:rPr>
              <w:t>Невозможно считать температуру окружающей среды.</w:t>
            </w:r>
          </w:p>
        </w:tc>
        <w:tc>
          <w:tcPr>
            <w:tcW w:w="5812" w:type="dxa"/>
          </w:tcPr>
          <w:p w:rsidR="00235F19" w:rsidRPr="009A3625" w:rsidRDefault="009A3625" w:rsidP="00EB2A7D">
            <w:pPr>
              <w:pStyle w:val="TableParagraph"/>
              <w:numPr>
                <w:ilvl w:val="0"/>
                <w:numId w:val="19"/>
              </w:numPr>
              <w:tabs>
                <w:tab w:val="left" w:pos="307"/>
              </w:tabs>
              <w:spacing w:before="73" w:line="241" w:lineRule="exact"/>
              <w:ind w:right="97"/>
              <w:jc w:val="both"/>
              <w:rPr>
                <w:sz w:val="20"/>
                <w:lang w:val="ru-RU"/>
              </w:rPr>
            </w:pPr>
            <w:r>
              <w:rPr>
                <w:spacing w:val="-1"/>
                <w:w w:val="110"/>
                <w:sz w:val="20"/>
                <w:lang w:val="ru"/>
              </w:rPr>
              <w:t>Убедитесь, что датчик температуры установлен надлежащим образом.</w:t>
            </w:r>
          </w:p>
          <w:p w:rsidR="00235F19" w:rsidRPr="009A3625" w:rsidRDefault="009A3625" w:rsidP="00EB2A7D">
            <w:pPr>
              <w:pStyle w:val="TableParagraph"/>
              <w:numPr>
                <w:ilvl w:val="0"/>
                <w:numId w:val="19"/>
              </w:numPr>
              <w:tabs>
                <w:tab w:val="left" w:pos="340"/>
              </w:tabs>
              <w:spacing w:before="1"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880"/>
        </w:trPr>
        <w:tc>
          <w:tcPr>
            <w:tcW w:w="2880" w:type="dxa"/>
          </w:tcPr>
          <w:p w:rsidR="00235F19" w:rsidRPr="009A3625" w:rsidRDefault="009A3625">
            <w:pPr>
              <w:pStyle w:val="TableParagraph"/>
              <w:spacing w:before="192"/>
              <w:ind w:right="482"/>
              <w:rPr>
                <w:sz w:val="20"/>
                <w:lang w:val="ru-RU"/>
              </w:rPr>
            </w:pPr>
            <w:r>
              <w:rPr>
                <w:spacing w:val="-1"/>
                <w:w w:val="110"/>
                <w:sz w:val="20"/>
                <w:lang w:val="ru"/>
              </w:rPr>
              <w:t>Невозможно считать температуру модуля обнаружения.</w:t>
            </w:r>
          </w:p>
        </w:tc>
        <w:tc>
          <w:tcPr>
            <w:tcW w:w="5812" w:type="dxa"/>
          </w:tcPr>
          <w:p w:rsidR="00235F19" w:rsidRPr="009A3625" w:rsidRDefault="009A3625" w:rsidP="00EB2A7D">
            <w:pPr>
              <w:pStyle w:val="TableParagraph"/>
              <w:numPr>
                <w:ilvl w:val="0"/>
                <w:numId w:val="18"/>
              </w:numPr>
              <w:tabs>
                <w:tab w:val="left" w:pos="307"/>
              </w:tabs>
              <w:spacing w:before="72" w:line="241" w:lineRule="exact"/>
              <w:ind w:right="97" w:hanging="201"/>
              <w:jc w:val="both"/>
              <w:rPr>
                <w:sz w:val="20"/>
                <w:lang w:val="ru-RU"/>
              </w:rPr>
            </w:pPr>
            <w:r>
              <w:rPr>
                <w:spacing w:val="-1"/>
                <w:w w:val="110"/>
                <w:sz w:val="20"/>
                <w:lang w:val="ru"/>
              </w:rPr>
              <w:t>Убедитесь, что датчик температуры установлен надлежащим образом.</w:t>
            </w:r>
          </w:p>
          <w:p w:rsidR="00235F19" w:rsidRPr="009A3625" w:rsidRDefault="009A3625" w:rsidP="00EB2A7D">
            <w:pPr>
              <w:pStyle w:val="TableParagraph"/>
              <w:numPr>
                <w:ilvl w:val="0"/>
                <w:numId w:val="18"/>
              </w:numPr>
              <w:tabs>
                <w:tab w:val="left" w:pos="340"/>
              </w:tabs>
              <w:spacing w:before="2"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879"/>
        </w:trPr>
        <w:tc>
          <w:tcPr>
            <w:tcW w:w="2880" w:type="dxa"/>
          </w:tcPr>
          <w:p w:rsidR="00235F19" w:rsidRPr="009A3625" w:rsidRDefault="009A3625">
            <w:pPr>
              <w:pStyle w:val="TableParagraph"/>
              <w:spacing w:before="74" w:line="237" w:lineRule="auto"/>
              <w:rPr>
                <w:sz w:val="20"/>
                <w:lang w:val="ru-RU"/>
              </w:rPr>
            </w:pPr>
            <w:r>
              <w:rPr>
                <w:w w:val="110"/>
                <w:sz w:val="20"/>
                <w:lang w:val="ru"/>
              </w:rPr>
              <w:t>Температура модуля обнаружения выходит за пределы рабочего диапазона.</w:t>
            </w:r>
          </w:p>
        </w:tc>
        <w:tc>
          <w:tcPr>
            <w:tcW w:w="5812" w:type="dxa"/>
          </w:tcPr>
          <w:p w:rsidR="00235F19" w:rsidRPr="009A3625" w:rsidRDefault="009A3625" w:rsidP="00EB2A7D">
            <w:pPr>
              <w:pStyle w:val="TableParagraph"/>
              <w:numPr>
                <w:ilvl w:val="0"/>
                <w:numId w:val="17"/>
              </w:numPr>
              <w:tabs>
                <w:tab w:val="left" w:pos="307"/>
              </w:tabs>
              <w:spacing w:before="72" w:line="241" w:lineRule="exact"/>
              <w:ind w:right="97"/>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17"/>
              </w:numPr>
              <w:tabs>
                <w:tab w:val="left" w:pos="340"/>
              </w:tabs>
              <w:spacing w:before="2"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1120"/>
        </w:trPr>
        <w:tc>
          <w:tcPr>
            <w:tcW w:w="2880" w:type="dxa"/>
          </w:tcPr>
          <w:p w:rsidR="00235F19" w:rsidRPr="009A3625" w:rsidRDefault="00235F19">
            <w:pPr>
              <w:pStyle w:val="TableParagraph"/>
              <w:spacing w:before="4"/>
              <w:ind w:left="0"/>
              <w:rPr>
                <w:rFonts w:ascii="Arial"/>
                <w:b/>
                <w:sz w:val="27"/>
                <w:lang w:val="ru-RU"/>
              </w:rPr>
            </w:pPr>
          </w:p>
          <w:p w:rsidR="00235F19" w:rsidRPr="009A3625" w:rsidRDefault="009A3625">
            <w:pPr>
              <w:pStyle w:val="TableParagraph"/>
              <w:spacing w:before="1" w:line="237" w:lineRule="auto"/>
              <w:ind w:right="448"/>
              <w:rPr>
                <w:sz w:val="20"/>
                <w:lang w:val="ru-RU"/>
              </w:rPr>
            </w:pPr>
            <w:r>
              <w:rPr>
                <w:w w:val="110"/>
                <w:sz w:val="20"/>
                <w:lang w:val="ru"/>
              </w:rPr>
              <w:t>Аномальное напряжение источника постоянного тока.</w:t>
            </w:r>
          </w:p>
        </w:tc>
        <w:tc>
          <w:tcPr>
            <w:tcW w:w="5812" w:type="dxa"/>
          </w:tcPr>
          <w:p w:rsidR="00235F19" w:rsidRPr="009A3625" w:rsidRDefault="009A3625" w:rsidP="00EB2A7D">
            <w:pPr>
              <w:pStyle w:val="TableParagraph"/>
              <w:numPr>
                <w:ilvl w:val="0"/>
                <w:numId w:val="16"/>
              </w:numPr>
              <w:tabs>
                <w:tab w:val="left" w:pos="307"/>
              </w:tabs>
              <w:spacing w:before="73"/>
              <w:ind w:right="97" w:firstLine="0"/>
              <w:jc w:val="both"/>
              <w:rPr>
                <w:sz w:val="20"/>
                <w:lang w:val="ru-RU"/>
              </w:rPr>
            </w:pPr>
            <w:r>
              <w:rPr>
                <w:w w:val="110"/>
                <w:sz w:val="20"/>
                <w:lang w:val="ru"/>
              </w:rPr>
              <w:t>Отключите, а затем перезапустите питание анализатора.</w:t>
            </w:r>
          </w:p>
          <w:p w:rsidR="00235F19" w:rsidRPr="009A3625" w:rsidRDefault="009A3625" w:rsidP="00EB2A7D">
            <w:pPr>
              <w:pStyle w:val="TableParagraph"/>
              <w:numPr>
                <w:ilvl w:val="0"/>
                <w:numId w:val="16"/>
              </w:numPr>
              <w:tabs>
                <w:tab w:val="left" w:pos="340"/>
              </w:tabs>
              <w:spacing w:line="237" w:lineRule="auto"/>
              <w:ind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1120"/>
        </w:trPr>
        <w:tc>
          <w:tcPr>
            <w:tcW w:w="2880" w:type="dxa"/>
          </w:tcPr>
          <w:p w:rsidR="00235F19" w:rsidRPr="009A3625" w:rsidRDefault="00235F19">
            <w:pPr>
              <w:pStyle w:val="TableParagraph"/>
              <w:spacing w:before="1"/>
              <w:ind w:left="0"/>
              <w:rPr>
                <w:rFonts w:ascii="Arial"/>
                <w:b/>
                <w:sz w:val="27"/>
                <w:lang w:val="ru-RU"/>
              </w:rPr>
            </w:pPr>
          </w:p>
          <w:p w:rsidR="00235F19" w:rsidRDefault="009A3625">
            <w:pPr>
              <w:pStyle w:val="TableParagraph"/>
              <w:ind w:right="602"/>
              <w:rPr>
                <w:sz w:val="20"/>
              </w:rPr>
            </w:pPr>
            <w:r>
              <w:rPr>
                <w:w w:val="105"/>
                <w:sz w:val="20"/>
                <w:lang w:val="ru"/>
              </w:rPr>
              <w:t>Аномальное питание +12В.</w:t>
            </w:r>
          </w:p>
        </w:tc>
        <w:tc>
          <w:tcPr>
            <w:tcW w:w="5812" w:type="dxa"/>
          </w:tcPr>
          <w:p w:rsidR="00235F19" w:rsidRPr="009A3625" w:rsidRDefault="009A3625" w:rsidP="00EB2A7D">
            <w:pPr>
              <w:pStyle w:val="TableParagraph"/>
              <w:numPr>
                <w:ilvl w:val="0"/>
                <w:numId w:val="15"/>
              </w:numPr>
              <w:tabs>
                <w:tab w:val="left" w:pos="307"/>
              </w:tabs>
              <w:spacing w:before="72"/>
              <w:ind w:right="97" w:firstLine="0"/>
              <w:jc w:val="both"/>
              <w:rPr>
                <w:sz w:val="20"/>
                <w:lang w:val="ru-RU"/>
              </w:rPr>
            </w:pPr>
            <w:r>
              <w:rPr>
                <w:w w:val="110"/>
                <w:sz w:val="20"/>
                <w:lang w:val="ru"/>
              </w:rPr>
              <w:t>Отключите, а затем перезапустите питание анализатора.</w:t>
            </w:r>
          </w:p>
          <w:p w:rsidR="00235F19" w:rsidRPr="009A3625" w:rsidRDefault="009A3625" w:rsidP="00EB2A7D">
            <w:pPr>
              <w:pStyle w:val="TableParagraph"/>
              <w:numPr>
                <w:ilvl w:val="0"/>
                <w:numId w:val="15"/>
              </w:numPr>
              <w:tabs>
                <w:tab w:val="left" w:pos="340"/>
              </w:tabs>
              <w:spacing w:line="237" w:lineRule="auto"/>
              <w:ind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1119"/>
        </w:trPr>
        <w:tc>
          <w:tcPr>
            <w:tcW w:w="2880" w:type="dxa"/>
          </w:tcPr>
          <w:p w:rsidR="00235F19" w:rsidRPr="009A3625" w:rsidRDefault="00235F19">
            <w:pPr>
              <w:pStyle w:val="TableParagraph"/>
              <w:spacing w:before="1"/>
              <w:ind w:left="0"/>
              <w:rPr>
                <w:rFonts w:ascii="Arial"/>
                <w:b/>
                <w:sz w:val="27"/>
                <w:lang w:val="ru-RU"/>
              </w:rPr>
            </w:pPr>
          </w:p>
          <w:p w:rsidR="00235F19" w:rsidRDefault="009A3625">
            <w:pPr>
              <w:pStyle w:val="TableParagraph"/>
              <w:rPr>
                <w:sz w:val="20"/>
              </w:rPr>
            </w:pPr>
            <w:r>
              <w:rPr>
                <w:w w:val="105"/>
                <w:sz w:val="20"/>
                <w:lang w:val="ru"/>
              </w:rPr>
              <w:t>Аномальное питание -12В.</w:t>
            </w:r>
          </w:p>
        </w:tc>
        <w:tc>
          <w:tcPr>
            <w:tcW w:w="5812" w:type="dxa"/>
          </w:tcPr>
          <w:p w:rsidR="00235F19" w:rsidRPr="009A3625" w:rsidRDefault="009A3625" w:rsidP="00EB2A7D">
            <w:pPr>
              <w:pStyle w:val="TableParagraph"/>
              <w:numPr>
                <w:ilvl w:val="0"/>
                <w:numId w:val="14"/>
              </w:numPr>
              <w:tabs>
                <w:tab w:val="left" w:pos="307"/>
              </w:tabs>
              <w:spacing w:before="72"/>
              <w:ind w:right="97" w:firstLine="0"/>
              <w:jc w:val="both"/>
              <w:rPr>
                <w:sz w:val="20"/>
                <w:lang w:val="ru-RU"/>
              </w:rPr>
            </w:pPr>
            <w:r>
              <w:rPr>
                <w:w w:val="110"/>
                <w:sz w:val="20"/>
                <w:lang w:val="ru"/>
              </w:rPr>
              <w:t>Отключите, а затем перезапустите питание анализатора.</w:t>
            </w:r>
          </w:p>
          <w:p w:rsidR="00235F19" w:rsidRPr="009A3625" w:rsidRDefault="009A3625" w:rsidP="00EB2A7D">
            <w:pPr>
              <w:pStyle w:val="TableParagraph"/>
              <w:numPr>
                <w:ilvl w:val="0"/>
                <w:numId w:val="14"/>
              </w:numPr>
              <w:tabs>
                <w:tab w:val="left" w:pos="340"/>
              </w:tabs>
              <w:spacing w:line="237" w:lineRule="auto"/>
              <w:ind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1120"/>
        </w:trPr>
        <w:tc>
          <w:tcPr>
            <w:tcW w:w="2880" w:type="dxa"/>
          </w:tcPr>
          <w:p w:rsidR="00235F19" w:rsidRPr="009A3625" w:rsidRDefault="00235F19">
            <w:pPr>
              <w:pStyle w:val="TableParagraph"/>
              <w:ind w:left="0"/>
              <w:rPr>
                <w:rFonts w:ascii="Arial"/>
                <w:b/>
                <w:sz w:val="24"/>
                <w:lang w:val="ru-RU"/>
              </w:rPr>
            </w:pPr>
          </w:p>
          <w:p w:rsidR="00235F19" w:rsidRDefault="009A3625">
            <w:pPr>
              <w:pStyle w:val="TableParagraph"/>
              <w:spacing w:before="157"/>
              <w:rPr>
                <w:sz w:val="20"/>
              </w:rPr>
            </w:pPr>
            <w:r>
              <w:rPr>
                <w:w w:val="105"/>
                <w:sz w:val="20"/>
                <w:lang w:val="ru"/>
              </w:rPr>
              <w:t>Аномальное напряжение воздуха гемоглобина.</w:t>
            </w:r>
          </w:p>
        </w:tc>
        <w:tc>
          <w:tcPr>
            <w:tcW w:w="5812" w:type="dxa"/>
          </w:tcPr>
          <w:p w:rsidR="00235F19" w:rsidRPr="009A3625" w:rsidRDefault="009A3625" w:rsidP="00EB2A7D">
            <w:pPr>
              <w:pStyle w:val="TableParagraph"/>
              <w:numPr>
                <w:ilvl w:val="0"/>
                <w:numId w:val="13"/>
              </w:numPr>
              <w:tabs>
                <w:tab w:val="left" w:pos="308"/>
              </w:tabs>
              <w:spacing w:before="73"/>
              <w:ind w:right="97" w:firstLine="0"/>
              <w:jc w:val="both"/>
              <w:rPr>
                <w:sz w:val="20"/>
                <w:lang w:val="ru-RU"/>
              </w:rPr>
            </w:pPr>
            <w:r>
              <w:rPr>
                <w:spacing w:val="-1"/>
                <w:w w:val="110"/>
                <w:sz w:val="20"/>
                <w:lang w:val="ru"/>
              </w:rPr>
              <w:t>Настройте коэффициент усиления гемоглобина, указав в диалоговом окне напряжение в пределах [3,8~5,2] В, предпочтительно 4,5 В.</w:t>
            </w:r>
          </w:p>
          <w:p w:rsidR="00235F19" w:rsidRPr="009A3625" w:rsidRDefault="009A3625" w:rsidP="00EB2A7D">
            <w:pPr>
              <w:pStyle w:val="TableParagraph"/>
              <w:numPr>
                <w:ilvl w:val="0"/>
                <w:numId w:val="13"/>
              </w:numPr>
              <w:tabs>
                <w:tab w:val="left" w:pos="340"/>
              </w:tabs>
              <w:spacing w:line="237" w:lineRule="auto"/>
              <w:ind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1120"/>
        </w:trPr>
        <w:tc>
          <w:tcPr>
            <w:tcW w:w="2880" w:type="dxa"/>
          </w:tcPr>
          <w:p w:rsidR="00235F19" w:rsidRPr="009A3625" w:rsidRDefault="00235F19">
            <w:pPr>
              <w:pStyle w:val="TableParagraph"/>
              <w:ind w:left="0"/>
              <w:rPr>
                <w:rFonts w:ascii="Arial"/>
                <w:b/>
                <w:sz w:val="24"/>
                <w:lang w:val="ru-RU"/>
              </w:rPr>
            </w:pPr>
          </w:p>
          <w:p w:rsidR="00235F19" w:rsidRDefault="009A3625">
            <w:pPr>
              <w:pStyle w:val="TableParagraph"/>
              <w:spacing w:before="156"/>
              <w:rPr>
                <w:sz w:val="20"/>
              </w:rPr>
            </w:pPr>
            <w:r>
              <w:rPr>
                <w:w w:val="105"/>
                <w:sz w:val="20"/>
                <w:lang w:val="ru"/>
              </w:rPr>
              <w:t>Аномальный фон.</w:t>
            </w:r>
          </w:p>
        </w:tc>
        <w:tc>
          <w:tcPr>
            <w:tcW w:w="5812" w:type="dxa"/>
          </w:tcPr>
          <w:p w:rsidR="00235F19" w:rsidRPr="009A3625" w:rsidRDefault="009A3625" w:rsidP="00EB2A7D">
            <w:pPr>
              <w:pStyle w:val="TableParagraph"/>
              <w:numPr>
                <w:ilvl w:val="0"/>
                <w:numId w:val="12"/>
              </w:numPr>
              <w:tabs>
                <w:tab w:val="left" w:pos="307"/>
              </w:tabs>
              <w:spacing w:before="72"/>
              <w:ind w:right="97" w:firstLine="0"/>
              <w:jc w:val="both"/>
              <w:rPr>
                <w:sz w:val="20"/>
                <w:lang w:val="ru-RU"/>
              </w:rPr>
            </w:pPr>
            <w:r>
              <w:rPr>
                <w:spacing w:val="-1"/>
                <w:w w:val="110"/>
                <w:sz w:val="20"/>
                <w:lang w:val="ru"/>
              </w:rPr>
              <w:t>Проверьте, нет ли поблизости источника электромагнитных помех.</w:t>
            </w:r>
          </w:p>
          <w:p w:rsidR="00235F19" w:rsidRPr="009A3625" w:rsidRDefault="009A3625" w:rsidP="00EB2A7D">
            <w:pPr>
              <w:pStyle w:val="TableParagraph"/>
              <w:numPr>
                <w:ilvl w:val="0"/>
                <w:numId w:val="12"/>
              </w:numPr>
              <w:tabs>
                <w:tab w:val="left" w:pos="340"/>
              </w:tabs>
              <w:spacing w:line="237" w:lineRule="auto"/>
              <w:ind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879"/>
        </w:trPr>
        <w:tc>
          <w:tcPr>
            <w:tcW w:w="2880" w:type="dxa"/>
          </w:tcPr>
          <w:p w:rsidR="00235F19" w:rsidRDefault="009A3625">
            <w:pPr>
              <w:pStyle w:val="TableParagraph"/>
              <w:spacing w:before="192"/>
              <w:rPr>
                <w:sz w:val="20"/>
              </w:rPr>
            </w:pPr>
            <w:r>
              <w:rPr>
                <w:w w:val="105"/>
                <w:sz w:val="20"/>
                <w:lang w:val="ru"/>
              </w:rPr>
              <w:t>Не выполнена пусковая инициализация.</w:t>
            </w:r>
          </w:p>
        </w:tc>
        <w:tc>
          <w:tcPr>
            <w:tcW w:w="5812" w:type="dxa"/>
          </w:tcPr>
          <w:p w:rsidR="00235F19" w:rsidRPr="009A3625" w:rsidRDefault="009A3625" w:rsidP="00EB2A7D">
            <w:pPr>
              <w:pStyle w:val="TableParagraph"/>
              <w:numPr>
                <w:ilvl w:val="0"/>
                <w:numId w:val="11"/>
              </w:numPr>
              <w:tabs>
                <w:tab w:val="left" w:pos="307"/>
              </w:tabs>
              <w:spacing w:before="72" w:line="241" w:lineRule="exact"/>
              <w:ind w:right="97"/>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11"/>
              </w:numPr>
              <w:tabs>
                <w:tab w:val="left" w:pos="340"/>
              </w:tabs>
              <w:spacing w:before="2"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rsidTr="00307D82">
        <w:trPr>
          <w:trHeight w:val="276"/>
        </w:trPr>
        <w:tc>
          <w:tcPr>
            <w:tcW w:w="2880" w:type="dxa"/>
          </w:tcPr>
          <w:p w:rsidR="00235F19" w:rsidRDefault="009A3625">
            <w:pPr>
              <w:pStyle w:val="TableParagraph"/>
              <w:spacing w:before="1"/>
              <w:rPr>
                <w:sz w:val="20"/>
              </w:rPr>
            </w:pPr>
            <w:r>
              <w:rPr>
                <w:w w:val="110"/>
                <w:sz w:val="20"/>
                <w:lang w:val="ru"/>
              </w:rPr>
              <w:t>Процесс запуска невозможен.</w:t>
            </w:r>
          </w:p>
        </w:tc>
        <w:tc>
          <w:tcPr>
            <w:tcW w:w="5812" w:type="dxa"/>
          </w:tcPr>
          <w:p w:rsidR="00235F19" w:rsidRPr="00307D82" w:rsidRDefault="009A3625" w:rsidP="00EB2A7D">
            <w:pPr>
              <w:pStyle w:val="TableParagraph"/>
              <w:numPr>
                <w:ilvl w:val="0"/>
                <w:numId w:val="10"/>
              </w:numPr>
              <w:tabs>
                <w:tab w:val="left" w:pos="307"/>
              </w:tabs>
              <w:spacing w:before="73" w:line="241" w:lineRule="exact"/>
              <w:ind w:right="97"/>
              <w:jc w:val="both"/>
              <w:rPr>
                <w:sz w:val="18"/>
                <w:lang w:val="ru-RU"/>
              </w:rPr>
            </w:pPr>
            <w:r w:rsidRPr="00307D82">
              <w:rPr>
                <w:w w:val="105"/>
                <w:sz w:val="18"/>
                <w:lang w:val="ru"/>
              </w:rPr>
              <w:t>Нажмите кнопку [Удалить ошибку], чтобы удалить ошибку.</w:t>
            </w:r>
          </w:p>
          <w:p w:rsidR="00235F19" w:rsidRPr="009A3625" w:rsidRDefault="009A3625" w:rsidP="00EB2A7D">
            <w:pPr>
              <w:pStyle w:val="TableParagraph"/>
              <w:numPr>
                <w:ilvl w:val="0"/>
                <w:numId w:val="10"/>
              </w:numPr>
              <w:tabs>
                <w:tab w:val="left" w:pos="340"/>
              </w:tabs>
              <w:spacing w:before="1" w:line="237" w:lineRule="auto"/>
              <w:ind w:left="106" w:right="97" w:firstLine="0"/>
              <w:jc w:val="both"/>
              <w:rPr>
                <w:sz w:val="20"/>
                <w:lang w:val="ru-RU"/>
              </w:rPr>
            </w:pPr>
            <w:r w:rsidRPr="00307D82">
              <w:rPr>
                <w:w w:val="105"/>
                <w:sz w:val="18"/>
                <w:lang w:val="ru"/>
              </w:rPr>
              <w:t>Если ошибка сохраняется, свяжитесь с нашим отделом по обслуживанию клиентов.</w:t>
            </w:r>
          </w:p>
        </w:tc>
      </w:tr>
    </w:tbl>
    <w:p w:rsidR="00235F19" w:rsidRPr="009A3625" w:rsidRDefault="00235F19">
      <w:pPr>
        <w:spacing w:line="237" w:lineRule="auto"/>
        <w:rPr>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rPr>
          <w:rFonts w:ascii="Arial"/>
          <w:b/>
          <w:lang w:val="ru-RU"/>
        </w:rPr>
      </w:pPr>
    </w:p>
    <w:p w:rsidR="00235F19" w:rsidRPr="009A3625" w:rsidRDefault="00235F19">
      <w:pPr>
        <w:pStyle w:val="GvdeMetni"/>
        <w:spacing w:before="8"/>
        <w:rPr>
          <w:rFonts w:ascii="Arial"/>
          <w:b/>
          <w:sz w:val="13"/>
          <w:lang w:val="ru-RU"/>
        </w:rPr>
      </w:pPr>
    </w:p>
    <w:tbl>
      <w:tblPr>
        <w:tblStyle w:val="TableNormal0"/>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5812"/>
      </w:tblGrid>
      <w:tr w:rsidR="008E7EEA">
        <w:trPr>
          <w:trHeight w:val="411"/>
        </w:trPr>
        <w:tc>
          <w:tcPr>
            <w:tcW w:w="2880" w:type="dxa"/>
            <w:shd w:val="clear" w:color="auto" w:fill="DDDDDD"/>
          </w:tcPr>
          <w:p w:rsidR="00235F19" w:rsidRDefault="009A3625">
            <w:pPr>
              <w:pStyle w:val="TableParagraph"/>
              <w:spacing w:before="85"/>
              <w:rPr>
                <w:rFonts w:ascii="Arial"/>
                <w:b/>
                <w:sz w:val="21"/>
              </w:rPr>
            </w:pPr>
            <w:r>
              <w:rPr>
                <w:rFonts w:ascii="Arial"/>
                <w:b/>
                <w:sz w:val="21"/>
                <w:lang w:val="ru"/>
              </w:rPr>
              <w:t>Описание</w:t>
            </w:r>
            <w:r>
              <w:rPr>
                <w:rFonts w:ascii="Arial"/>
                <w:b/>
                <w:sz w:val="21"/>
                <w:lang w:val="ru"/>
              </w:rPr>
              <w:t xml:space="preserve"> </w:t>
            </w:r>
            <w:r>
              <w:rPr>
                <w:rFonts w:ascii="Arial"/>
                <w:b/>
                <w:sz w:val="21"/>
                <w:lang w:val="ru"/>
              </w:rPr>
              <w:t>ошибки</w:t>
            </w:r>
          </w:p>
        </w:tc>
        <w:tc>
          <w:tcPr>
            <w:tcW w:w="5812" w:type="dxa"/>
            <w:shd w:val="clear" w:color="auto" w:fill="DDDDDD"/>
          </w:tcPr>
          <w:p w:rsidR="00235F19" w:rsidRDefault="009A3625">
            <w:pPr>
              <w:pStyle w:val="TableParagraph"/>
              <w:spacing w:before="85"/>
              <w:ind w:left="106"/>
              <w:rPr>
                <w:rFonts w:ascii="Arial"/>
                <w:b/>
                <w:sz w:val="21"/>
              </w:rPr>
            </w:pPr>
            <w:r>
              <w:rPr>
                <w:rFonts w:ascii="Arial"/>
                <w:b/>
                <w:sz w:val="21"/>
                <w:lang w:val="ru"/>
              </w:rPr>
              <w:t>Информация</w:t>
            </w:r>
            <w:r>
              <w:rPr>
                <w:rFonts w:ascii="Arial"/>
                <w:b/>
                <w:sz w:val="21"/>
                <w:lang w:val="ru"/>
              </w:rPr>
              <w:t xml:space="preserve"> </w:t>
            </w:r>
            <w:r>
              <w:rPr>
                <w:rFonts w:ascii="Arial"/>
                <w:b/>
                <w:sz w:val="21"/>
                <w:lang w:val="ru"/>
              </w:rPr>
              <w:t>по</w:t>
            </w:r>
            <w:r>
              <w:rPr>
                <w:rFonts w:ascii="Arial"/>
                <w:b/>
                <w:sz w:val="21"/>
                <w:lang w:val="ru"/>
              </w:rPr>
              <w:t xml:space="preserve"> </w:t>
            </w:r>
            <w:r>
              <w:rPr>
                <w:rFonts w:ascii="Arial"/>
                <w:b/>
                <w:sz w:val="21"/>
                <w:lang w:val="ru"/>
              </w:rPr>
              <w:t>устранению</w:t>
            </w:r>
            <w:r>
              <w:rPr>
                <w:rFonts w:ascii="Arial"/>
                <w:b/>
                <w:sz w:val="21"/>
                <w:lang w:val="ru"/>
              </w:rPr>
              <w:t xml:space="preserve"> </w:t>
            </w:r>
            <w:r>
              <w:rPr>
                <w:rFonts w:ascii="Arial"/>
                <w:b/>
                <w:sz w:val="21"/>
                <w:lang w:val="ru"/>
              </w:rPr>
              <w:t>неисправностей</w:t>
            </w:r>
          </w:p>
        </w:tc>
      </w:tr>
      <w:tr w:rsidR="008E7EEA" w:rsidRPr="00583A31">
        <w:trPr>
          <w:trHeight w:val="1360"/>
        </w:trPr>
        <w:tc>
          <w:tcPr>
            <w:tcW w:w="2880" w:type="dxa"/>
          </w:tcPr>
          <w:p w:rsidR="00235F19" w:rsidRDefault="00235F19">
            <w:pPr>
              <w:pStyle w:val="TableParagraph"/>
              <w:ind w:left="0"/>
              <w:rPr>
                <w:rFonts w:ascii="Arial"/>
                <w:b/>
                <w:sz w:val="24"/>
              </w:rPr>
            </w:pPr>
          </w:p>
          <w:p w:rsidR="00235F19" w:rsidRDefault="009A3625">
            <w:pPr>
              <w:pStyle w:val="TableParagraph"/>
              <w:spacing w:before="159" w:line="237" w:lineRule="auto"/>
              <w:rPr>
                <w:sz w:val="20"/>
              </w:rPr>
            </w:pPr>
            <w:r>
              <w:rPr>
                <w:w w:val="105"/>
                <w:sz w:val="20"/>
                <w:lang w:val="ru"/>
              </w:rPr>
              <w:t>Внешний принтер не поддерживается.</w:t>
            </w:r>
          </w:p>
        </w:tc>
        <w:tc>
          <w:tcPr>
            <w:tcW w:w="5812" w:type="dxa"/>
          </w:tcPr>
          <w:p w:rsidR="00235F19" w:rsidRPr="009A3625" w:rsidRDefault="009A3625" w:rsidP="00EB2A7D">
            <w:pPr>
              <w:pStyle w:val="TableParagraph"/>
              <w:numPr>
                <w:ilvl w:val="0"/>
                <w:numId w:val="9"/>
              </w:numPr>
              <w:tabs>
                <w:tab w:val="left" w:pos="307"/>
              </w:tabs>
              <w:spacing w:before="73"/>
              <w:ind w:right="97" w:firstLine="0"/>
              <w:jc w:val="both"/>
              <w:rPr>
                <w:sz w:val="20"/>
                <w:lang w:val="ru-RU"/>
              </w:rPr>
            </w:pPr>
            <w:r>
              <w:rPr>
                <w:spacing w:val="-1"/>
                <w:w w:val="110"/>
                <w:sz w:val="20"/>
                <w:lang w:val="ru"/>
              </w:rPr>
              <w:t>Выберите другой внешний принтер, поддерживаемый анализатором.</w:t>
            </w:r>
          </w:p>
          <w:p w:rsidR="00235F19" w:rsidRPr="009A3625" w:rsidRDefault="009A3625" w:rsidP="00EB2A7D">
            <w:pPr>
              <w:pStyle w:val="TableParagraph"/>
              <w:numPr>
                <w:ilvl w:val="0"/>
                <w:numId w:val="9"/>
              </w:numPr>
              <w:tabs>
                <w:tab w:val="left" w:pos="340"/>
              </w:tabs>
              <w:spacing w:line="238" w:lineRule="exact"/>
              <w:ind w:left="339" w:right="97" w:hanging="234"/>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9"/>
              </w:numPr>
              <w:tabs>
                <w:tab w:val="left" w:pos="346"/>
              </w:tabs>
              <w:spacing w:before="1" w:line="237" w:lineRule="auto"/>
              <w:ind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1360"/>
        </w:trPr>
        <w:tc>
          <w:tcPr>
            <w:tcW w:w="2880" w:type="dxa"/>
          </w:tcPr>
          <w:p w:rsidR="00235F19" w:rsidRPr="009A3625" w:rsidRDefault="00235F19">
            <w:pPr>
              <w:pStyle w:val="TableParagraph"/>
              <w:ind w:left="0"/>
              <w:rPr>
                <w:rFonts w:ascii="Arial"/>
                <w:b/>
                <w:sz w:val="24"/>
                <w:lang w:val="ru-RU"/>
              </w:rPr>
            </w:pPr>
          </w:p>
          <w:p w:rsidR="00235F19" w:rsidRDefault="009A3625">
            <w:pPr>
              <w:pStyle w:val="TableParagraph"/>
              <w:spacing w:before="156"/>
              <w:ind w:right="770"/>
              <w:rPr>
                <w:sz w:val="20"/>
              </w:rPr>
            </w:pPr>
            <w:r>
              <w:rPr>
                <w:spacing w:val="-2"/>
                <w:w w:val="110"/>
                <w:sz w:val="20"/>
                <w:lang w:val="ru"/>
              </w:rPr>
              <w:t>Внешний принтер не указан.</w:t>
            </w:r>
          </w:p>
        </w:tc>
        <w:tc>
          <w:tcPr>
            <w:tcW w:w="5812" w:type="dxa"/>
          </w:tcPr>
          <w:p w:rsidR="00235F19" w:rsidRPr="009A3625" w:rsidRDefault="009A3625" w:rsidP="00EB2A7D">
            <w:pPr>
              <w:pStyle w:val="TableParagraph"/>
              <w:numPr>
                <w:ilvl w:val="0"/>
                <w:numId w:val="8"/>
              </w:numPr>
              <w:tabs>
                <w:tab w:val="left" w:pos="302"/>
              </w:tabs>
              <w:spacing w:before="74" w:line="237" w:lineRule="auto"/>
              <w:ind w:right="97" w:firstLine="0"/>
              <w:jc w:val="both"/>
              <w:rPr>
                <w:sz w:val="20"/>
                <w:lang w:val="ru-RU"/>
              </w:rPr>
            </w:pPr>
            <w:r>
              <w:rPr>
                <w:w w:val="105"/>
                <w:sz w:val="20"/>
                <w:lang w:val="ru"/>
              </w:rPr>
              <w:t xml:space="preserve">Выберите необходимый внешний принтер в интерфейсе </w:t>
            </w:r>
            <w:r>
              <w:rPr>
                <w:rFonts w:ascii="Arial"/>
                <w:b/>
                <w:i/>
                <w:w w:val="105"/>
                <w:sz w:val="21"/>
                <w:lang w:val="ru"/>
              </w:rPr>
              <w:t>«Настройки</w:t>
            </w:r>
            <w:r>
              <w:rPr>
                <w:rFonts w:ascii="Arial"/>
                <w:b/>
                <w:i/>
                <w:w w:val="105"/>
                <w:sz w:val="21"/>
                <w:lang w:val="ru"/>
              </w:rPr>
              <w:t xml:space="preserve"> &gt; </w:t>
            </w:r>
            <w:r>
              <w:rPr>
                <w:rFonts w:ascii="Arial"/>
                <w:b/>
                <w:i/>
                <w:w w:val="105"/>
                <w:sz w:val="21"/>
                <w:lang w:val="ru"/>
              </w:rPr>
              <w:t>Настройки</w:t>
            </w:r>
            <w:r>
              <w:rPr>
                <w:rFonts w:ascii="Arial"/>
                <w:b/>
                <w:i/>
                <w:w w:val="105"/>
                <w:sz w:val="21"/>
                <w:lang w:val="ru"/>
              </w:rPr>
              <w:t xml:space="preserve"> </w:t>
            </w:r>
            <w:r>
              <w:rPr>
                <w:rFonts w:ascii="Arial"/>
                <w:b/>
                <w:i/>
                <w:w w:val="105"/>
                <w:sz w:val="21"/>
                <w:lang w:val="ru"/>
              </w:rPr>
              <w:t>печати»</w:t>
            </w:r>
            <w:r>
              <w:rPr>
                <w:w w:val="105"/>
                <w:sz w:val="20"/>
                <w:lang w:val="ru"/>
              </w:rPr>
              <w:t>.</w:t>
            </w:r>
          </w:p>
          <w:p w:rsidR="00235F19" w:rsidRPr="009A3625" w:rsidRDefault="009A3625" w:rsidP="00EB2A7D">
            <w:pPr>
              <w:pStyle w:val="TableParagraph"/>
              <w:numPr>
                <w:ilvl w:val="0"/>
                <w:numId w:val="8"/>
              </w:numPr>
              <w:tabs>
                <w:tab w:val="left" w:pos="340"/>
              </w:tabs>
              <w:spacing w:line="236" w:lineRule="exact"/>
              <w:ind w:left="339" w:right="97" w:hanging="234"/>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8"/>
              </w:numPr>
              <w:tabs>
                <w:tab w:val="left" w:pos="346"/>
              </w:tabs>
              <w:spacing w:before="1" w:line="237" w:lineRule="auto"/>
              <w:ind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1839"/>
        </w:trPr>
        <w:tc>
          <w:tcPr>
            <w:tcW w:w="2880" w:type="dxa"/>
          </w:tcPr>
          <w:p w:rsidR="00235F19" w:rsidRPr="009A3625" w:rsidRDefault="00235F19">
            <w:pPr>
              <w:pStyle w:val="TableParagraph"/>
              <w:ind w:left="0"/>
              <w:rPr>
                <w:rFonts w:ascii="Arial"/>
                <w:b/>
                <w:sz w:val="24"/>
                <w:lang w:val="ru-RU"/>
              </w:rPr>
            </w:pPr>
          </w:p>
          <w:p w:rsidR="00235F19" w:rsidRPr="009A3625" w:rsidRDefault="00235F19">
            <w:pPr>
              <w:pStyle w:val="TableParagraph"/>
              <w:spacing w:before="5"/>
              <w:ind w:left="0"/>
              <w:rPr>
                <w:rFonts w:ascii="Arial"/>
                <w:b/>
                <w:sz w:val="34"/>
                <w:lang w:val="ru-RU"/>
              </w:rPr>
            </w:pPr>
          </w:p>
          <w:p w:rsidR="00235F19" w:rsidRDefault="009A3625">
            <w:pPr>
              <w:pStyle w:val="TableParagraph"/>
              <w:ind w:right="770"/>
              <w:rPr>
                <w:sz w:val="20"/>
              </w:rPr>
            </w:pPr>
            <w:r>
              <w:rPr>
                <w:spacing w:val="-2"/>
                <w:w w:val="110"/>
                <w:sz w:val="20"/>
                <w:lang w:val="ru"/>
              </w:rPr>
              <w:t>Внешний принтер не подключен.</w:t>
            </w:r>
          </w:p>
        </w:tc>
        <w:tc>
          <w:tcPr>
            <w:tcW w:w="5812" w:type="dxa"/>
          </w:tcPr>
          <w:p w:rsidR="00235F19" w:rsidRPr="009A3625" w:rsidRDefault="009A3625" w:rsidP="00EB2A7D">
            <w:pPr>
              <w:pStyle w:val="TableParagraph"/>
              <w:numPr>
                <w:ilvl w:val="0"/>
                <w:numId w:val="7"/>
              </w:numPr>
              <w:tabs>
                <w:tab w:val="left" w:pos="307"/>
              </w:tabs>
              <w:spacing w:before="72" w:line="241" w:lineRule="exact"/>
              <w:ind w:right="97"/>
              <w:jc w:val="both"/>
              <w:rPr>
                <w:sz w:val="20"/>
                <w:lang w:val="ru-RU"/>
              </w:rPr>
            </w:pPr>
            <w:r>
              <w:rPr>
                <w:w w:val="105"/>
                <w:sz w:val="20"/>
                <w:lang w:val="ru"/>
              </w:rPr>
              <w:t>У внешнего принтера отсутствует питание.</w:t>
            </w:r>
          </w:p>
          <w:p w:rsidR="00235F19" w:rsidRPr="009A3625" w:rsidRDefault="009A3625" w:rsidP="00EB2A7D">
            <w:pPr>
              <w:pStyle w:val="TableParagraph"/>
              <w:numPr>
                <w:ilvl w:val="0"/>
                <w:numId w:val="7"/>
              </w:numPr>
              <w:tabs>
                <w:tab w:val="left" w:pos="340"/>
              </w:tabs>
              <w:ind w:left="106" w:right="97" w:firstLine="0"/>
              <w:jc w:val="both"/>
              <w:rPr>
                <w:sz w:val="20"/>
                <w:lang w:val="ru-RU"/>
              </w:rPr>
            </w:pPr>
            <w:r>
              <w:rPr>
                <w:spacing w:val="-1"/>
                <w:w w:val="110"/>
                <w:sz w:val="20"/>
                <w:lang w:val="ru"/>
              </w:rPr>
              <w:t>Неправильное подключение между анализатором и внешним принтером.</w:t>
            </w:r>
          </w:p>
          <w:p w:rsidR="00235F19" w:rsidRDefault="009A3625" w:rsidP="00EB2A7D">
            <w:pPr>
              <w:pStyle w:val="TableParagraph"/>
              <w:numPr>
                <w:ilvl w:val="0"/>
                <w:numId w:val="7"/>
              </w:numPr>
              <w:tabs>
                <w:tab w:val="left" w:pos="346"/>
              </w:tabs>
              <w:spacing w:line="238" w:lineRule="exact"/>
              <w:ind w:left="345" w:right="97" w:hanging="240"/>
              <w:jc w:val="both"/>
              <w:rPr>
                <w:sz w:val="20"/>
              </w:rPr>
            </w:pPr>
            <w:r>
              <w:rPr>
                <w:w w:val="105"/>
                <w:sz w:val="20"/>
                <w:lang w:val="ru"/>
              </w:rPr>
              <w:t>Внешний принтер не работает.</w:t>
            </w:r>
          </w:p>
          <w:p w:rsidR="00235F19" w:rsidRPr="009A3625" w:rsidRDefault="009A3625" w:rsidP="00EB2A7D">
            <w:pPr>
              <w:pStyle w:val="TableParagraph"/>
              <w:numPr>
                <w:ilvl w:val="0"/>
                <w:numId w:val="7"/>
              </w:numPr>
              <w:tabs>
                <w:tab w:val="left" w:pos="347"/>
              </w:tabs>
              <w:spacing w:line="240" w:lineRule="exact"/>
              <w:ind w:left="346" w:right="97" w:hanging="241"/>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7"/>
              </w:numPr>
              <w:tabs>
                <w:tab w:val="left" w:pos="340"/>
              </w:tabs>
              <w:spacing w:before="1"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1120"/>
        </w:trPr>
        <w:tc>
          <w:tcPr>
            <w:tcW w:w="2880" w:type="dxa"/>
          </w:tcPr>
          <w:p w:rsidR="00235F19" w:rsidRPr="009A3625" w:rsidRDefault="00235F19">
            <w:pPr>
              <w:pStyle w:val="TableParagraph"/>
              <w:spacing w:before="4"/>
              <w:ind w:left="0"/>
              <w:rPr>
                <w:rFonts w:ascii="Arial"/>
                <w:b/>
                <w:sz w:val="27"/>
                <w:lang w:val="ru-RU"/>
              </w:rPr>
            </w:pPr>
          </w:p>
          <w:p w:rsidR="00235F19" w:rsidRPr="009A3625" w:rsidRDefault="009A3625">
            <w:pPr>
              <w:pStyle w:val="TableParagraph"/>
              <w:spacing w:before="1" w:line="237" w:lineRule="auto"/>
              <w:ind w:right="602"/>
              <w:rPr>
                <w:sz w:val="20"/>
                <w:lang w:val="ru-RU"/>
              </w:rPr>
            </w:pPr>
            <w:r>
              <w:rPr>
                <w:w w:val="105"/>
                <w:sz w:val="20"/>
                <w:lang w:val="ru"/>
              </w:rPr>
              <w:t>Во внешнем принтере нет бумаги.</w:t>
            </w:r>
          </w:p>
        </w:tc>
        <w:tc>
          <w:tcPr>
            <w:tcW w:w="5812" w:type="dxa"/>
          </w:tcPr>
          <w:p w:rsidR="00235F19" w:rsidRPr="009A3625" w:rsidRDefault="009A3625" w:rsidP="00EB2A7D">
            <w:pPr>
              <w:pStyle w:val="TableParagraph"/>
              <w:numPr>
                <w:ilvl w:val="0"/>
                <w:numId w:val="6"/>
              </w:numPr>
              <w:tabs>
                <w:tab w:val="left" w:pos="308"/>
              </w:tabs>
              <w:spacing w:before="73" w:line="241" w:lineRule="exact"/>
              <w:ind w:right="97" w:hanging="202"/>
              <w:jc w:val="both"/>
              <w:rPr>
                <w:sz w:val="20"/>
                <w:lang w:val="ru-RU"/>
              </w:rPr>
            </w:pPr>
            <w:r>
              <w:rPr>
                <w:w w:val="105"/>
                <w:sz w:val="20"/>
                <w:lang w:val="ru"/>
              </w:rPr>
              <w:t>Загрузите подходящую бумагу во внешний принтер.</w:t>
            </w:r>
          </w:p>
          <w:p w:rsidR="00235F19" w:rsidRPr="009A3625" w:rsidRDefault="009A3625" w:rsidP="00EB2A7D">
            <w:pPr>
              <w:pStyle w:val="TableParagraph"/>
              <w:numPr>
                <w:ilvl w:val="0"/>
                <w:numId w:val="6"/>
              </w:numPr>
              <w:tabs>
                <w:tab w:val="left" w:pos="340"/>
              </w:tabs>
              <w:spacing w:line="240" w:lineRule="exact"/>
              <w:ind w:left="339" w:right="97" w:hanging="234"/>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6"/>
              </w:numPr>
              <w:tabs>
                <w:tab w:val="left" w:pos="346"/>
              </w:tabs>
              <w:spacing w:before="1"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1600"/>
        </w:trPr>
        <w:tc>
          <w:tcPr>
            <w:tcW w:w="2880" w:type="dxa"/>
          </w:tcPr>
          <w:p w:rsidR="00235F19" w:rsidRPr="009A3625" w:rsidRDefault="00235F19">
            <w:pPr>
              <w:pStyle w:val="TableParagraph"/>
              <w:ind w:left="0"/>
              <w:rPr>
                <w:rFonts w:ascii="Arial"/>
                <w:b/>
                <w:sz w:val="24"/>
                <w:lang w:val="ru-RU"/>
              </w:rPr>
            </w:pPr>
          </w:p>
          <w:p w:rsidR="00235F19" w:rsidRPr="009A3625" w:rsidRDefault="00235F19">
            <w:pPr>
              <w:pStyle w:val="TableParagraph"/>
              <w:ind w:left="0"/>
              <w:rPr>
                <w:rFonts w:ascii="Arial"/>
                <w:b/>
                <w:sz w:val="24"/>
                <w:lang w:val="ru-RU"/>
              </w:rPr>
            </w:pPr>
          </w:p>
          <w:p w:rsidR="00235F19" w:rsidRDefault="009A3625">
            <w:pPr>
              <w:pStyle w:val="TableParagraph"/>
              <w:ind w:right="602"/>
              <w:rPr>
                <w:sz w:val="20"/>
              </w:rPr>
            </w:pPr>
            <w:r>
              <w:rPr>
                <w:w w:val="105"/>
                <w:sz w:val="20"/>
                <w:lang w:val="ru"/>
              </w:rPr>
              <w:t>Термопринтер не подключен.</w:t>
            </w:r>
          </w:p>
        </w:tc>
        <w:tc>
          <w:tcPr>
            <w:tcW w:w="5812" w:type="dxa"/>
          </w:tcPr>
          <w:p w:rsidR="00235F19" w:rsidRPr="009A3625" w:rsidRDefault="009A3625" w:rsidP="00EB2A7D">
            <w:pPr>
              <w:pStyle w:val="TableParagraph"/>
              <w:spacing w:before="72"/>
              <w:ind w:left="106" w:right="97"/>
              <w:jc w:val="both"/>
              <w:rPr>
                <w:sz w:val="20"/>
                <w:lang w:val="ru-RU"/>
              </w:rPr>
            </w:pPr>
            <w:r>
              <w:rPr>
                <w:w w:val="105"/>
                <w:sz w:val="20"/>
                <w:lang w:val="ru"/>
              </w:rPr>
              <w:t>1. У термопринтера отсутствует питание. 2. Неправильное подключение термопринтера.</w:t>
            </w:r>
          </w:p>
          <w:p w:rsidR="00235F19" w:rsidRDefault="009A3625" w:rsidP="00EB2A7D">
            <w:pPr>
              <w:pStyle w:val="TableParagraph"/>
              <w:numPr>
                <w:ilvl w:val="0"/>
                <w:numId w:val="5"/>
              </w:numPr>
              <w:tabs>
                <w:tab w:val="left" w:pos="346"/>
              </w:tabs>
              <w:spacing w:line="239" w:lineRule="exact"/>
              <w:ind w:right="97" w:hanging="240"/>
              <w:jc w:val="both"/>
              <w:rPr>
                <w:sz w:val="20"/>
              </w:rPr>
            </w:pPr>
            <w:r>
              <w:rPr>
                <w:w w:val="105"/>
                <w:sz w:val="20"/>
                <w:lang w:val="ru"/>
              </w:rPr>
              <w:t>Термопринтер поврежден.</w:t>
            </w:r>
          </w:p>
          <w:p w:rsidR="00235F19" w:rsidRPr="009A3625" w:rsidRDefault="009A3625" w:rsidP="00EB2A7D">
            <w:pPr>
              <w:pStyle w:val="TableParagraph"/>
              <w:numPr>
                <w:ilvl w:val="0"/>
                <w:numId w:val="5"/>
              </w:numPr>
              <w:tabs>
                <w:tab w:val="left" w:pos="347"/>
              </w:tabs>
              <w:spacing w:line="240" w:lineRule="exact"/>
              <w:ind w:left="346" w:right="97" w:hanging="241"/>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5"/>
              </w:numPr>
              <w:tabs>
                <w:tab w:val="left" w:pos="340"/>
              </w:tabs>
              <w:spacing w:before="1"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1119"/>
        </w:trPr>
        <w:tc>
          <w:tcPr>
            <w:tcW w:w="2880" w:type="dxa"/>
          </w:tcPr>
          <w:p w:rsidR="00235F19" w:rsidRPr="009A3625" w:rsidRDefault="00235F19">
            <w:pPr>
              <w:pStyle w:val="TableParagraph"/>
              <w:spacing w:before="1"/>
              <w:ind w:left="0"/>
              <w:rPr>
                <w:rFonts w:ascii="Arial"/>
                <w:b/>
                <w:sz w:val="27"/>
                <w:lang w:val="ru-RU"/>
              </w:rPr>
            </w:pPr>
          </w:p>
          <w:p w:rsidR="00235F19" w:rsidRDefault="009A3625">
            <w:pPr>
              <w:pStyle w:val="TableParagraph"/>
              <w:ind w:right="602"/>
              <w:rPr>
                <w:sz w:val="20"/>
              </w:rPr>
            </w:pPr>
            <w:r>
              <w:rPr>
                <w:w w:val="105"/>
                <w:sz w:val="20"/>
                <w:lang w:val="ru"/>
              </w:rPr>
              <w:t>В термопринтере нет бумаги.</w:t>
            </w:r>
          </w:p>
        </w:tc>
        <w:tc>
          <w:tcPr>
            <w:tcW w:w="5812" w:type="dxa"/>
          </w:tcPr>
          <w:p w:rsidR="00235F19" w:rsidRPr="009A3625" w:rsidRDefault="009A3625" w:rsidP="00EB2A7D">
            <w:pPr>
              <w:pStyle w:val="TableParagraph"/>
              <w:numPr>
                <w:ilvl w:val="0"/>
                <w:numId w:val="4"/>
              </w:numPr>
              <w:tabs>
                <w:tab w:val="left" w:pos="308"/>
              </w:tabs>
              <w:spacing w:before="72" w:line="241" w:lineRule="exact"/>
              <w:ind w:right="97" w:hanging="202"/>
              <w:jc w:val="both"/>
              <w:rPr>
                <w:sz w:val="20"/>
                <w:lang w:val="ru-RU"/>
              </w:rPr>
            </w:pPr>
            <w:r>
              <w:rPr>
                <w:w w:val="105"/>
                <w:sz w:val="20"/>
                <w:lang w:val="ru"/>
              </w:rPr>
              <w:t>Загрузите бумагу для записей в термопринтер.</w:t>
            </w:r>
          </w:p>
          <w:p w:rsidR="00235F19" w:rsidRPr="009A3625" w:rsidRDefault="009A3625" w:rsidP="00EB2A7D">
            <w:pPr>
              <w:pStyle w:val="TableParagraph"/>
              <w:numPr>
                <w:ilvl w:val="0"/>
                <w:numId w:val="4"/>
              </w:numPr>
              <w:tabs>
                <w:tab w:val="left" w:pos="340"/>
              </w:tabs>
              <w:spacing w:line="241" w:lineRule="exact"/>
              <w:ind w:left="339" w:right="97" w:hanging="234"/>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4"/>
              </w:numPr>
              <w:tabs>
                <w:tab w:val="left" w:pos="346"/>
              </w:tabs>
              <w:spacing w:before="1" w:line="237" w:lineRule="auto"/>
              <w:ind w:left="106"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r w:rsidR="008E7EEA" w:rsidRPr="00583A31">
        <w:trPr>
          <w:trHeight w:val="1360"/>
        </w:trPr>
        <w:tc>
          <w:tcPr>
            <w:tcW w:w="2880" w:type="dxa"/>
          </w:tcPr>
          <w:p w:rsidR="00235F19" w:rsidRPr="009A3625" w:rsidRDefault="00235F19">
            <w:pPr>
              <w:pStyle w:val="TableParagraph"/>
              <w:ind w:left="0"/>
              <w:rPr>
                <w:rFonts w:ascii="Arial"/>
                <w:b/>
                <w:sz w:val="24"/>
                <w:lang w:val="ru-RU"/>
              </w:rPr>
            </w:pPr>
          </w:p>
          <w:p w:rsidR="00235F19" w:rsidRDefault="009A3625">
            <w:pPr>
              <w:pStyle w:val="TableParagraph"/>
              <w:spacing w:before="159" w:line="237" w:lineRule="auto"/>
              <w:rPr>
                <w:sz w:val="20"/>
              </w:rPr>
            </w:pPr>
            <w:r>
              <w:rPr>
                <w:w w:val="105"/>
                <w:sz w:val="20"/>
                <w:lang w:val="ru"/>
              </w:rPr>
              <w:t>Перегрев головки термопринтера.</w:t>
            </w:r>
          </w:p>
        </w:tc>
        <w:tc>
          <w:tcPr>
            <w:tcW w:w="5812" w:type="dxa"/>
          </w:tcPr>
          <w:p w:rsidR="00235F19" w:rsidRPr="009A3625" w:rsidRDefault="009A3625" w:rsidP="00EB2A7D">
            <w:pPr>
              <w:pStyle w:val="TableParagraph"/>
              <w:numPr>
                <w:ilvl w:val="0"/>
                <w:numId w:val="3"/>
              </w:numPr>
              <w:tabs>
                <w:tab w:val="left" w:pos="308"/>
              </w:tabs>
              <w:spacing w:before="73"/>
              <w:ind w:right="97" w:firstLine="0"/>
              <w:jc w:val="both"/>
              <w:rPr>
                <w:sz w:val="20"/>
                <w:lang w:val="ru-RU"/>
              </w:rPr>
            </w:pPr>
            <w:r>
              <w:rPr>
                <w:w w:val="105"/>
                <w:sz w:val="20"/>
                <w:lang w:val="ru"/>
              </w:rPr>
              <w:t>Дайте головке термопринтера остыть прежде, чем продолжить печать.</w:t>
            </w:r>
          </w:p>
          <w:p w:rsidR="00235F19" w:rsidRPr="009A3625" w:rsidRDefault="009A3625" w:rsidP="00EB2A7D">
            <w:pPr>
              <w:pStyle w:val="TableParagraph"/>
              <w:numPr>
                <w:ilvl w:val="0"/>
                <w:numId w:val="3"/>
              </w:numPr>
              <w:tabs>
                <w:tab w:val="left" w:pos="340"/>
              </w:tabs>
              <w:spacing w:line="238" w:lineRule="exact"/>
              <w:ind w:left="339" w:right="97" w:hanging="234"/>
              <w:jc w:val="both"/>
              <w:rPr>
                <w:sz w:val="20"/>
                <w:lang w:val="ru-RU"/>
              </w:rPr>
            </w:pPr>
            <w:r>
              <w:rPr>
                <w:w w:val="105"/>
                <w:sz w:val="20"/>
                <w:lang w:val="ru"/>
              </w:rPr>
              <w:t>Нажмите кнопку [Удалить ошибку], чтобы удалить ошибку.</w:t>
            </w:r>
          </w:p>
          <w:p w:rsidR="00235F19" w:rsidRPr="009A3625" w:rsidRDefault="009A3625" w:rsidP="00EB2A7D">
            <w:pPr>
              <w:pStyle w:val="TableParagraph"/>
              <w:numPr>
                <w:ilvl w:val="0"/>
                <w:numId w:val="3"/>
              </w:numPr>
              <w:tabs>
                <w:tab w:val="left" w:pos="346"/>
              </w:tabs>
              <w:spacing w:before="1" w:line="237" w:lineRule="auto"/>
              <w:ind w:right="97" w:firstLine="0"/>
              <w:jc w:val="both"/>
              <w:rPr>
                <w:sz w:val="20"/>
                <w:lang w:val="ru-RU"/>
              </w:rPr>
            </w:pPr>
            <w:r>
              <w:rPr>
                <w:w w:val="105"/>
                <w:sz w:val="20"/>
                <w:lang w:val="ru"/>
              </w:rPr>
              <w:t>Если ошибка сохраняется, свяжитесь с нашим отделом по обслуживанию клиентов.</w:t>
            </w:r>
          </w:p>
        </w:tc>
      </w:tr>
    </w:tbl>
    <w:p w:rsidR="00235F19" w:rsidRPr="009A3625" w:rsidRDefault="00235F19">
      <w:pPr>
        <w:spacing w:line="237" w:lineRule="auto"/>
        <w:rPr>
          <w:sz w:val="20"/>
          <w:lang w:val="ru-RU"/>
        </w:rPr>
        <w:sectPr w:rsidR="00235F19" w:rsidRPr="009A3625">
          <w:pgSz w:w="11910" w:h="16840"/>
          <w:pgMar w:top="1200" w:right="680" w:bottom="840" w:left="1000" w:header="753" w:footer="647" w:gutter="0"/>
          <w:cols w:space="720"/>
        </w:sectPr>
      </w:pPr>
    </w:p>
    <w:p w:rsidR="00235F19" w:rsidRDefault="009A3625" w:rsidP="00307D82">
      <w:pPr>
        <w:tabs>
          <w:tab w:val="left" w:pos="426"/>
        </w:tabs>
        <w:spacing w:before="79"/>
        <w:ind w:left="104"/>
        <w:rPr>
          <w:rFonts w:ascii="Arial"/>
          <w:b/>
          <w:sz w:val="44"/>
        </w:rPr>
      </w:pPr>
      <w:r>
        <w:rPr>
          <w:rFonts w:ascii="Arial"/>
          <w:b/>
          <w:w w:val="99"/>
          <w:sz w:val="64"/>
          <w:u w:val="thick"/>
          <w:lang w:val="ru"/>
        </w:rPr>
        <w:t xml:space="preserve"> </w:t>
      </w:r>
      <w:r>
        <w:rPr>
          <w:rFonts w:ascii="Arial"/>
          <w:b/>
          <w:w w:val="99"/>
          <w:sz w:val="64"/>
          <w:u w:val="thick"/>
          <w:lang w:val="ru"/>
        </w:rPr>
        <w:tab/>
      </w:r>
      <w:r w:rsidRPr="00307D82">
        <w:rPr>
          <w:rFonts w:ascii="Arial"/>
          <w:b/>
          <w:w w:val="99"/>
          <w:sz w:val="52"/>
          <w:u w:val="thick"/>
          <w:lang w:val="ru"/>
        </w:rPr>
        <w:t>Приложение</w:t>
      </w:r>
      <w:r w:rsidRPr="00307D82">
        <w:rPr>
          <w:rFonts w:ascii="Arial"/>
          <w:b/>
          <w:w w:val="99"/>
          <w:sz w:val="52"/>
          <w:u w:val="thick"/>
          <w:lang w:val="ru"/>
        </w:rPr>
        <w:t xml:space="preserve"> </w:t>
      </w:r>
      <w:r w:rsidRPr="00307D82">
        <w:rPr>
          <w:rFonts w:ascii="Arial"/>
          <w:b/>
          <w:w w:val="99"/>
          <w:sz w:val="52"/>
          <w:u w:val="thick"/>
          <w:lang w:val="ru"/>
        </w:rPr>
        <w:t>А</w:t>
      </w:r>
      <w:r w:rsidRPr="00307D82">
        <w:rPr>
          <w:rFonts w:ascii="Arial"/>
          <w:b/>
          <w:sz w:val="36"/>
          <w:u w:val="thick"/>
          <w:lang w:val="ru"/>
        </w:rPr>
        <w:t xml:space="preserve"> </w:t>
      </w:r>
      <w:r w:rsidRPr="00307D82">
        <w:rPr>
          <w:rFonts w:ascii="Arial"/>
          <w:b/>
          <w:sz w:val="36"/>
          <w:u w:val="thick"/>
          <w:lang w:val="ru"/>
        </w:rPr>
        <w:t>Технические</w:t>
      </w:r>
      <w:r w:rsidRPr="00307D82">
        <w:rPr>
          <w:rFonts w:ascii="Arial"/>
          <w:b/>
          <w:sz w:val="36"/>
          <w:u w:val="thick"/>
          <w:lang w:val="ru"/>
        </w:rPr>
        <w:t xml:space="preserve"> </w:t>
      </w:r>
      <w:r w:rsidRPr="00307D82">
        <w:rPr>
          <w:rFonts w:ascii="Arial"/>
          <w:b/>
          <w:sz w:val="36"/>
          <w:u w:val="thick"/>
          <w:lang w:val="ru"/>
        </w:rPr>
        <w:t>характеристики</w:t>
      </w:r>
    </w:p>
    <w:p w:rsidR="00235F19" w:rsidRDefault="009A3625" w:rsidP="00307D82">
      <w:pPr>
        <w:pStyle w:val="Balk2"/>
        <w:numPr>
          <w:ilvl w:val="1"/>
          <w:numId w:val="2"/>
        </w:numPr>
        <w:tabs>
          <w:tab w:val="left" w:pos="765"/>
        </w:tabs>
        <w:spacing w:before="360"/>
        <w:ind w:left="759" w:hanging="629"/>
      </w:pPr>
      <w:bookmarkStart w:id="167" w:name="_TOC_250017"/>
      <w:bookmarkEnd w:id="167"/>
      <w:r>
        <w:rPr>
          <w:w w:val="105"/>
          <w:lang w:val="ru"/>
        </w:rPr>
        <w:t>Реагенты</w:t>
      </w:r>
    </w:p>
    <w:p w:rsidR="00235F19" w:rsidRDefault="00235F19">
      <w:pPr>
        <w:pStyle w:val="GvdeMetni"/>
        <w:spacing w:before="8"/>
        <w:rPr>
          <w:rFonts w:ascii="Arial"/>
          <w:b/>
          <w:sz w:val="18"/>
        </w:rPr>
      </w:pPr>
    </w:p>
    <w:tbl>
      <w:tblPr>
        <w:tblStyle w:val="TableNormal0"/>
        <w:tblW w:w="0" w:type="auto"/>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9"/>
        <w:gridCol w:w="6804"/>
      </w:tblGrid>
      <w:tr w:rsidR="008E7EEA">
        <w:trPr>
          <w:trHeight w:val="401"/>
        </w:trPr>
        <w:tc>
          <w:tcPr>
            <w:tcW w:w="2179" w:type="dxa"/>
            <w:shd w:val="clear" w:color="auto" w:fill="C0C0C0"/>
          </w:tcPr>
          <w:p w:rsidR="00235F19" w:rsidRDefault="009A3625">
            <w:pPr>
              <w:pStyle w:val="TableParagraph"/>
              <w:spacing w:before="83"/>
              <w:ind w:left="4"/>
              <w:rPr>
                <w:rFonts w:ascii="Arial"/>
                <w:b/>
                <w:sz w:val="21"/>
              </w:rPr>
            </w:pPr>
            <w:r>
              <w:rPr>
                <w:rFonts w:ascii="Arial"/>
                <w:b/>
                <w:spacing w:val="-1"/>
                <w:w w:val="105"/>
                <w:sz w:val="21"/>
                <w:lang w:val="ru"/>
              </w:rPr>
              <w:t>Тип</w:t>
            </w:r>
            <w:r>
              <w:rPr>
                <w:rFonts w:ascii="Arial"/>
                <w:b/>
                <w:spacing w:val="-1"/>
                <w:w w:val="105"/>
                <w:sz w:val="21"/>
                <w:lang w:val="ru"/>
              </w:rPr>
              <w:t xml:space="preserve"> </w:t>
            </w:r>
            <w:r>
              <w:rPr>
                <w:rFonts w:ascii="Arial"/>
                <w:b/>
                <w:spacing w:val="-1"/>
                <w:w w:val="105"/>
                <w:sz w:val="21"/>
                <w:lang w:val="ru"/>
              </w:rPr>
              <w:t>реагента</w:t>
            </w:r>
          </w:p>
        </w:tc>
        <w:tc>
          <w:tcPr>
            <w:tcW w:w="6804" w:type="dxa"/>
            <w:shd w:val="clear" w:color="auto" w:fill="C0C0C0"/>
          </w:tcPr>
          <w:p w:rsidR="00235F19" w:rsidRDefault="009A3625">
            <w:pPr>
              <w:pStyle w:val="TableParagraph"/>
              <w:spacing w:before="83"/>
              <w:ind w:left="4"/>
              <w:rPr>
                <w:rFonts w:ascii="Arial"/>
                <w:b/>
                <w:sz w:val="21"/>
              </w:rPr>
            </w:pPr>
            <w:r>
              <w:rPr>
                <w:rFonts w:ascii="Arial"/>
                <w:b/>
                <w:sz w:val="21"/>
                <w:lang w:val="ru"/>
              </w:rPr>
              <w:t>Наименование</w:t>
            </w:r>
            <w:r>
              <w:rPr>
                <w:rFonts w:ascii="Arial"/>
                <w:b/>
                <w:sz w:val="21"/>
                <w:lang w:val="ru"/>
              </w:rPr>
              <w:t xml:space="preserve"> </w:t>
            </w:r>
            <w:r>
              <w:rPr>
                <w:rFonts w:ascii="Arial"/>
                <w:b/>
                <w:sz w:val="21"/>
                <w:lang w:val="ru"/>
              </w:rPr>
              <w:t>реагента</w:t>
            </w:r>
          </w:p>
        </w:tc>
      </w:tr>
      <w:tr w:rsidR="008E7EEA" w:rsidRPr="00583A31">
        <w:trPr>
          <w:trHeight w:val="399"/>
        </w:trPr>
        <w:tc>
          <w:tcPr>
            <w:tcW w:w="2179" w:type="dxa"/>
          </w:tcPr>
          <w:p w:rsidR="00235F19" w:rsidRDefault="009A3625">
            <w:pPr>
              <w:pStyle w:val="TableParagraph"/>
              <w:spacing w:before="78"/>
              <w:ind w:left="105"/>
              <w:rPr>
                <w:sz w:val="20"/>
              </w:rPr>
            </w:pPr>
            <w:r>
              <w:rPr>
                <w:w w:val="105"/>
                <w:sz w:val="20"/>
                <w:lang w:val="ru"/>
              </w:rPr>
              <w:t>Петидин-1</w:t>
            </w:r>
          </w:p>
        </w:tc>
        <w:tc>
          <w:tcPr>
            <w:tcW w:w="6804" w:type="dxa"/>
          </w:tcPr>
          <w:p w:rsidR="00235F19" w:rsidRPr="009A3625" w:rsidRDefault="009A3625" w:rsidP="00EB2A7D">
            <w:pPr>
              <w:pStyle w:val="TableParagraph"/>
              <w:spacing w:before="115"/>
              <w:ind w:left="105" w:right="141"/>
              <w:jc w:val="both"/>
              <w:rPr>
                <w:sz w:val="20"/>
                <w:lang w:val="ru-RU"/>
              </w:rPr>
            </w:pPr>
            <w:r>
              <w:rPr>
                <w:w w:val="105"/>
                <w:sz w:val="20"/>
                <w:lang w:val="ru"/>
              </w:rPr>
              <w:t>Набор реагентов для гематологического анализатора (разбавитель и реагент для разрушения клеток)</w:t>
            </w:r>
          </w:p>
        </w:tc>
      </w:tr>
      <w:tr w:rsidR="008E7EEA" w:rsidRPr="00583A31">
        <w:trPr>
          <w:trHeight w:val="400"/>
        </w:trPr>
        <w:tc>
          <w:tcPr>
            <w:tcW w:w="2179" w:type="dxa"/>
          </w:tcPr>
          <w:p w:rsidR="00235F19" w:rsidRDefault="009A3625">
            <w:pPr>
              <w:pStyle w:val="TableParagraph"/>
              <w:spacing w:before="78"/>
              <w:ind w:left="105"/>
              <w:rPr>
                <w:sz w:val="20"/>
              </w:rPr>
            </w:pPr>
            <w:r>
              <w:rPr>
                <w:w w:val="105"/>
                <w:sz w:val="20"/>
                <w:lang w:val="ru"/>
              </w:rPr>
              <w:t>Реагент СРБ</w:t>
            </w:r>
          </w:p>
        </w:tc>
        <w:tc>
          <w:tcPr>
            <w:tcW w:w="6804" w:type="dxa"/>
          </w:tcPr>
          <w:p w:rsidR="00235F19" w:rsidRPr="009A3625" w:rsidRDefault="009A3625" w:rsidP="00EB2A7D">
            <w:pPr>
              <w:pStyle w:val="TableParagraph"/>
              <w:spacing w:before="115"/>
              <w:ind w:left="105" w:right="141"/>
              <w:jc w:val="both"/>
              <w:rPr>
                <w:sz w:val="20"/>
                <w:lang w:val="ru-RU"/>
              </w:rPr>
            </w:pPr>
            <w:r>
              <w:rPr>
                <w:w w:val="105"/>
                <w:sz w:val="20"/>
                <w:lang w:val="ru"/>
              </w:rPr>
              <w:t>Набор С-реактивного белка (иммунотурбидиметрический метод)</w:t>
            </w:r>
          </w:p>
        </w:tc>
      </w:tr>
      <w:tr w:rsidR="008E7EEA" w:rsidRPr="00583A31">
        <w:trPr>
          <w:trHeight w:val="400"/>
        </w:trPr>
        <w:tc>
          <w:tcPr>
            <w:tcW w:w="2179" w:type="dxa"/>
          </w:tcPr>
          <w:p w:rsidR="00235F19" w:rsidRDefault="009A3625">
            <w:pPr>
              <w:pStyle w:val="TableParagraph"/>
              <w:spacing w:before="78"/>
              <w:ind w:left="105"/>
              <w:rPr>
                <w:sz w:val="20"/>
              </w:rPr>
            </w:pPr>
            <w:r>
              <w:rPr>
                <w:spacing w:val="-2"/>
                <w:w w:val="110"/>
                <w:sz w:val="20"/>
                <w:lang w:val="ru"/>
              </w:rPr>
              <w:t>Реагент САА</w:t>
            </w:r>
          </w:p>
        </w:tc>
        <w:tc>
          <w:tcPr>
            <w:tcW w:w="6804" w:type="dxa"/>
          </w:tcPr>
          <w:p w:rsidR="00235F19" w:rsidRPr="009A3625" w:rsidRDefault="009A3625" w:rsidP="00EB2A7D">
            <w:pPr>
              <w:pStyle w:val="TableParagraph"/>
              <w:spacing w:before="78"/>
              <w:ind w:left="105" w:right="141"/>
              <w:rPr>
                <w:sz w:val="20"/>
                <w:lang w:val="ru-RU"/>
              </w:rPr>
            </w:pPr>
            <w:r>
              <w:rPr>
                <w:w w:val="105"/>
                <w:sz w:val="20"/>
                <w:lang w:val="ru"/>
              </w:rPr>
              <w:t>Набор белка сывороточного амилоида А (иммунонефелометрический метод)</w:t>
            </w:r>
          </w:p>
        </w:tc>
      </w:tr>
    </w:tbl>
    <w:p w:rsidR="00235F19" w:rsidRDefault="009A3625">
      <w:pPr>
        <w:pStyle w:val="Balk2"/>
        <w:numPr>
          <w:ilvl w:val="1"/>
          <w:numId w:val="2"/>
        </w:numPr>
        <w:tabs>
          <w:tab w:val="left" w:pos="821"/>
        </w:tabs>
        <w:spacing w:before="407"/>
        <w:ind w:left="820" w:hanging="687"/>
      </w:pPr>
      <w:bookmarkStart w:id="168" w:name="_TOC_250016"/>
      <w:r>
        <w:rPr>
          <w:lang w:val="ru"/>
        </w:rPr>
        <w:t xml:space="preserve">Использование </w:t>
      </w:r>
      <w:bookmarkEnd w:id="168"/>
      <w:r>
        <w:rPr>
          <w:lang w:val="ru"/>
        </w:rPr>
        <w:t>реагентов</w:t>
      </w:r>
    </w:p>
    <w:p w:rsidR="00235F19" w:rsidRPr="009A3625" w:rsidRDefault="009A3625" w:rsidP="00EB2A7D">
      <w:pPr>
        <w:pStyle w:val="GvdeMetni"/>
        <w:spacing w:before="206" w:line="285" w:lineRule="auto"/>
        <w:ind w:left="928" w:right="402"/>
        <w:jc w:val="both"/>
        <w:rPr>
          <w:lang w:val="ru-RU"/>
        </w:rPr>
      </w:pPr>
      <w:r>
        <w:rPr>
          <w:w w:val="105"/>
          <w:lang w:val="ru"/>
        </w:rPr>
        <w:t>Перечисленные ниже реагенты предназначены для применения в анализаторе с целью выполнения подсчета клеток крови и других операций. Петидин-1 состоит из разбавителя (R1) и реагента для разрушения клеток (R2).</w:t>
      </w:r>
    </w:p>
    <w:p w:rsidR="00235F19" w:rsidRPr="009A3625" w:rsidRDefault="00235F19">
      <w:pPr>
        <w:pStyle w:val="GvdeMetni"/>
        <w:spacing w:before="4"/>
        <w:rPr>
          <w:sz w:val="7"/>
          <w:lang w:val="ru-RU"/>
        </w:rPr>
      </w:pPr>
    </w:p>
    <w:tbl>
      <w:tblPr>
        <w:tblStyle w:val="TableNormal0"/>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03"/>
      </w:tblGrid>
      <w:tr w:rsidR="008E7EEA">
        <w:trPr>
          <w:trHeight w:val="411"/>
        </w:trPr>
        <w:tc>
          <w:tcPr>
            <w:tcW w:w="2688" w:type="dxa"/>
            <w:shd w:val="clear" w:color="auto" w:fill="C0C0C0"/>
          </w:tcPr>
          <w:p w:rsidR="00235F19" w:rsidRDefault="009A3625">
            <w:pPr>
              <w:pStyle w:val="TableParagraph"/>
              <w:spacing w:before="83"/>
              <w:rPr>
                <w:rFonts w:ascii="Arial"/>
                <w:b/>
                <w:sz w:val="21"/>
              </w:rPr>
            </w:pPr>
            <w:r>
              <w:rPr>
                <w:rFonts w:ascii="Arial"/>
                <w:b/>
                <w:w w:val="105"/>
                <w:sz w:val="21"/>
                <w:lang w:val="ru"/>
              </w:rPr>
              <w:t>Реагент</w:t>
            </w:r>
          </w:p>
        </w:tc>
        <w:tc>
          <w:tcPr>
            <w:tcW w:w="6203" w:type="dxa"/>
            <w:shd w:val="clear" w:color="auto" w:fill="C0C0C0"/>
          </w:tcPr>
          <w:p w:rsidR="00235F19" w:rsidRDefault="009A3625">
            <w:pPr>
              <w:pStyle w:val="TableParagraph"/>
              <w:spacing w:before="83"/>
              <w:rPr>
                <w:rFonts w:ascii="Arial"/>
                <w:b/>
                <w:sz w:val="21"/>
              </w:rPr>
            </w:pPr>
            <w:r>
              <w:rPr>
                <w:rFonts w:ascii="Arial"/>
                <w:b/>
                <w:w w:val="105"/>
                <w:sz w:val="21"/>
                <w:lang w:val="ru"/>
              </w:rPr>
              <w:t>Использование</w:t>
            </w:r>
          </w:p>
        </w:tc>
      </w:tr>
      <w:tr w:rsidR="008E7EEA" w:rsidRPr="00583A31">
        <w:trPr>
          <w:trHeight w:val="639"/>
        </w:trPr>
        <w:tc>
          <w:tcPr>
            <w:tcW w:w="2688" w:type="dxa"/>
          </w:tcPr>
          <w:p w:rsidR="00235F19" w:rsidRDefault="009A3625">
            <w:pPr>
              <w:pStyle w:val="TableParagraph"/>
              <w:spacing w:before="192"/>
              <w:rPr>
                <w:sz w:val="20"/>
              </w:rPr>
            </w:pPr>
            <w:r>
              <w:rPr>
                <w:sz w:val="20"/>
                <w:lang w:val="ru"/>
              </w:rPr>
              <w:t>Разбавитель (R1)</w:t>
            </w:r>
          </w:p>
        </w:tc>
        <w:tc>
          <w:tcPr>
            <w:tcW w:w="6203" w:type="dxa"/>
          </w:tcPr>
          <w:p w:rsidR="00235F19" w:rsidRPr="009A3625" w:rsidRDefault="009A3625" w:rsidP="00EB2A7D">
            <w:pPr>
              <w:pStyle w:val="TableParagraph"/>
              <w:spacing w:before="72"/>
              <w:ind w:right="99"/>
              <w:jc w:val="both"/>
              <w:rPr>
                <w:sz w:val="20"/>
                <w:lang w:val="ru-RU"/>
              </w:rPr>
            </w:pPr>
            <w:r>
              <w:rPr>
                <w:w w:val="105"/>
                <w:sz w:val="20"/>
                <w:lang w:val="ru"/>
              </w:rPr>
              <w:t>Используется для анализа клеток крови, разбавления образцов и приготовления суспензии клеток.</w:t>
            </w:r>
          </w:p>
        </w:tc>
      </w:tr>
      <w:tr w:rsidR="008E7EEA" w:rsidRPr="00583A31">
        <w:trPr>
          <w:trHeight w:val="1120"/>
        </w:trPr>
        <w:tc>
          <w:tcPr>
            <w:tcW w:w="2688" w:type="dxa"/>
          </w:tcPr>
          <w:p w:rsidR="00235F19" w:rsidRPr="009A3625" w:rsidRDefault="00235F19">
            <w:pPr>
              <w:pStyle w:val="TableParagraph"/>
              <w:spacing w:before="10"/>
              <w:ind w:left="0"/>
              <w:rPr>
                <w:sz w:val="35"/>
                <w:lang w:val="ru-RU"/>
              </w:rPr>
            </w:pPr>
          </w:p>
          <w:p w:rsidR="00235F19" w:rsidRPr="009A3625" w:rsidRDefault="009A3625">
            <w:pPr>
              <w:pStyle w:val="TableParagraph"/>
              <w:spacing w:before="1"/>
              <w:rPr>
                <w:sz w:val="20"/>
                <w:lang w:val="ru-RU"/>
              </w:rPr>
            </w:pPr>
            <w:r>
              <w:rPr>
                <w:w w:val="105"/>
                <w:sz w:val="20"/>
                <w:lang w:val="ru"/>
              </w:rPr>
              <w:t>Реагент для разрушения клеток (R2)</w:t>
            </w:r>
          </w:p>
        </w:tc>
        <w:tc>
          <w:tcPr>
            <w:tcW w:w="6203" w:type="dxa"/>
          </w:tcPr>
          <w:p w:rsidR="00235F19" w:rsidRPr="009A3625" w:rsidRDefault="009A3625" w:rsidP="00EB2A7D">
            <w:pPr>
              <w:pStyle w:val="TableParagraph"/>
              <w:spacing w:before="75" w:line="237" w:lineRule="auto"/>
              <w:ind w:right="99"/>
              <w:jc w:val="both"/>
              <w:rPr>
                <w:sz w:val="20"/>
                <w:lang w:val="ru-RU"/>
              </w:rPr>
            </w:pPr>
            <w:r>
              <w:rPr>
                <w:spacing w:val="-1"/>
                <w:w w:val="110"/>
                <w:sz w:val="20"/>
                <w:lang w:val="ru"/>
              </w:rPr>
              <w:t>Используется для разрушения эритроцитов, вымывания гемоглобина и сохранения формы исследуемых клеток перед анализом крови, тем самым упрощая дифференциальный подсчет клеток или количественное определение гемоглобина.</w:t>
            </w:r>
          </w:p>
        </w:tc>
      </w:tr>
      <w:tr w:rsidR="008E7EEA" w:rsidRPr="00583A31">
        <w:trPr>
          <w:trHeight w:val="640"/>
        </w:trPr>
        <w:tc>
          <w:tcPr>
            <w:tcW w:w="2688" w:type="dxa"/>
          </w:tcPr>
          <w:p w:rsidR="00235F19" w:rsidRPr="009A3625" w:rsidRDefault="009A3625">
            <w:pPr>
              <w:pStyle w:val="TableParagraph"/>
              <w:spacing w:before="192"/>
              <w:rPr>
                <w:sz w:val="20"/>
                <w:lang w:val="ru-RU"/>
              </w:rPr>
            </w:pPr>
            <w:r>
              <w:rPr>
                <w:w w:val="105"/>
                <w:sz w:val="20"/>
                <w:lang w:val="ru"/>
              </w:rPr>
              <w:t>Реагент для разрушения клеток (L1)</w:t>
            </w:r>
          </w:p>
        </w:tc>
        <w:tc>
          <w:tcPr>
            <w:tcW w:w="6203" w:type="dxa"/>
          </w:tcPr>
          <w:p w:rsidR="00235F19" w:rsidRPr="009A3625" w:rsidRDefault="009A3625" w:rsidP="00EB2A7D">
            <w:pPr>
              <w:pStyle w:val="TableParagraph"/>
              <w:spacing w:before="72"/>
              <w:ind w:right="99"/>
              <w:jc w:val="both"/>
              <w:rPr>
                <w:sz w:val="20"/>
                <w:lang w:val="ru-RU"/>
              </w:rPr>
            </w:pPr>
            <w:r>
              <w:rPr>
                <w:w w:val="105"/>
                <w:sz w:val="20"/>
                <w:lang w:val="ru"/>
              </w:rPr>
              <w:t>Это продукт разрушающего реагента, используемый для определения СРБ.</w:t>
            </w:r>
          </w:p>
        </w:tc>
      </w:tr>
      <w:tr w:rsidR="008E7EEA" w:rsidRPr="00583A31">
        <w:trPr>
          <w:trHeight w:val="639"/>
        </w:trPr>
        <w:tc>
          <w:tcPr>
            <w:tcW w:w="2688" w:type="dxa"/>
          </w:tcPr>
          <w:p w:rsidR="00235F19" w:rsidRPr="009A3625" w:rsidRDefault="009A3625">
            <w:pPr>
              <w:pStyle w:val="TableParagraph"/>
              <w:spacing w:before="192"/>
              <w:rPr>
                <w:sz w:val="20"/>
                <w:lang w:val="ru-RU"/>
              </w:rPr>
            </w:pPr>
            <w:r>
              <w:rPr>
                <w:spacing w:val="-1"/>
                <w:w w:val="110"/>
                <w:sz w:val="20"/>
                <w:lang w:val="ru"/>
              </w:rPr>
              <w:t>Реагент для разрушения клеток (L2)</w:t>
            </w:r>
          </w:p>
        </w:tc>
        <w:tc>
          <w:tcPr>
            <w:tcW w:w="6203" w:type="dxa"/>
          </w:tcPr>
          <w:p w:rsidR="00235F19" w:rsidRPr="009A3625" w:rsidRDefault="009A3625" w:rsidP="00EB2A7D">
            <w:pPr>
              <w:pStyle w:val="TableParagraph"/>
              <w:spacing w:before="72"/>
              <w:ind w:right="99"/>
              <w:jc w:val="both"/>
              <w:rPr>
                <w:sz w:val="20"/>
                <w:lang w:val="ru-RU"/>
              </w:rPr>
            </w:pPr>
            <w:r>
              <w:rPr>
                <w:w w:val="105"/>
                <w:sz w:val="20"/>
                <w:lang w:val="ru"/>
              </w:rPr>
              <w:t>Это продукт разрушающего реагента, используемый для определения САА.</w:t>
            </w:r>
          </w:p>
        </w:tc>
      </w:tr>
      <w:tr w:rsidR="008E7EEA" w:rsidRPr="00583A31">
        <w:trPr>
          <w:trHeight w:val="640"/>
        </w:trPr>
        <w:tc>
          <w:tcPr>
            <w:tcW w:w="2688" w:type="dxa"/>
          </w:tcPr>
          <w:p w:rsidR="00235F19" w:rsidRDefault="009A3625">
            <w:pPr>
              <w:pStyle w:val="TableParagraph"/>
              <w:spacing w:before="193"/>
              <w:rPr>
                <w:sz w:val="20"/>
              </w:rPr>
            </w:pPr>
            <w:r>
              <w:rPr>
                <w:w w:val="105"/>
                <w:sz w:val="20"/>
                <w:lang w:val="ru"/>
              </w:rPr>
              <w:t>Разбавитель образца</w:t>
            </w:r>
          </w:p>
        </w:tc>
        <w:tc>
          <w:tcPr>
            <w:tcW w:w="6203" w:type="dxa"/>
          </w:tcPr>
          <w:p w:rsidR="00235F19" w:rsidRPr="009A3625" w:rsidRDefault="009A3625" w:rsidP="00EB2A7D">
            <w:pPr>
              <w:pStyle w:val="TableParagraph"/>
              <w:spacing w:before="75" w:line="237" w:lineRule="auto"/>
              <w:ind w:right="99"/>
              <w:jc w:val="both"/>
              <w:rPr>
                <w:sz w:val="20"/>
                <w:lang w:val="ru-RU"/>
              </w:rPr>
            </w:pPr>
            <w:r>
              <w:rPr>
                <w:w w:val="105"/>
                <w:sz w:val="20"/>
                <w:lang w:val="ru"/>
              </w:rPr>
              <w:t>Используется только для разбавления образца, но не для обнаружения, что имеет преимущество при анализе прибора.</w:t>
            </w:r>
          </w:p>
        </w:tc>
      </w:tr>
      <w:tr w:rsidR="008E7EEA" w:rsidRPr="00583A31">
        <w:trPr>
          <w:trHeight w:val="640"/>
        </w:trPr>
        <w:tc>
          <w:tcPr>
            <w:tcW w:w="2688" w:type="dxa"/>
          </w:tcPr>
          <w:p w:rsidR="00235F19" w:rsidRDefault="009A3625">
            <w:pPr>
              <w:pStyle w:val="TableParagraph"/>
              <w:spacing w:before="192"/>
              <w:rPr>
                <w:sz w:val="20"/>
              </w:rPr>
            </w:pPr>
            <w:r>
              <w:rPr>
                <w:w w:val="105"/>
                <w:sz w:val="20"/>
                <w:lang w:val="ru"/>
              </w:rPr>
              <w:t>Реагент СРБ</w:t>
            </w:r>
          </w:p>
        </w:tc>
        <w:tc>
          <w:tcPr>
            <w:tcW w:w="6203" w:type="dxa"/>
          </w:tcPr>
          <w:p w:rsidR="00235F19" w:rsidRPr="009A3625" w:rsidRDefault="009A3625" w:rsidP="00EB2A7D">
            <w:pPr>
              <w:pStyle w:val="TableParagraph"/>
              <w:spacing w:before="72"/>
              <w:ind w:right="99"/>
              <w:jc w:val="both"/>
              <w:rPr>
                <w:sz w:val="20"/>
                <w:lang w:val="ru-RU"/>
              </w:rPr>
            </w:pPr>
            <w:r>
              <w:rPr>
                <w:spacing w:val="-1"/>
                <w:w w:val="110"/>
                <w:sz w:val="20"/>
                <w:lang w:val="ru"/>
              </w:rPr>
              <w:t>Для количественного определения концентрации С-реактивного белка (СРБ) в сыворотке или цельной крови человека методом «инвитро» (в лабораторных условиях).</w:t>
            </w:r>
          </w:p>
        </w:tc>
      </w:tr>
      <w:tr w:rsidR="008E7EEA" w:rsidRPr="00583A31">
        <w:trPr>
          <w:trHeight w:val="2566"/>
        </w:trPr>
        <w:tc>
          <w:tcPr>
            <w:tcW w:w="2688" w:type="dxa"/>
          </w:tcPr>
          <w:p w:rsidR="00235F19" w:rsidRPr="009A3625" w:rsidRDefault="00235F19">
            <w:pPr>
              <w:pStyle w:val="TableParagraph"/>
              <w:ind w:left="0"/>
              <w:rPr>
                <w:sz w:val="24"/>
                <w:lang w:val="ru-RU"/>
              </w:rPr>
            </w:pPr>
          </w:p>
          <w:p w:rsidR="00235F19" w:rsidRPr="009A3625" w:rsidRDefault="00235F19">
            <w:pPr>
              <w:pStyle w:val="TableParagraph"/>
              <w:ind w:left="0"/>
              <w:rPr>
                <w:sz w:val="24"/>
                <w:lang w:val="ru-RU"/>
              </w:rPr>
            </w:pPr>
          </w:p>
          <w:p w:rsidR="00235F19" w:rsidRPr="009A3625" w:rsidRDefault="00235F19">
            <w:pPr>
              <w:pStyle w:val="TableParagraph"/>
              <w:ind w:left="0"/>
              <w:rPr>
                <w:sz w:val="24"/>
                <w:lang w:val="ru-RU"/>
              </w:rPr>
            </w:pPr>
          </w:p>
          <w:p w:rsidR="00235F19" w:rsidRPr="009A3625" w:rsidRDefault="00235F19">
            <w:pPr>
              <w:pStyle w:val="TableParagraph"/>
              <w:spacing w:before="2"/>
              <w:ind w:left="0"/>
              <w:rPr>
                <w:sz w:val="27"/>
                <w:lang w:val="ru-RU"/>
              </w:rPr>
            </w:pPr>
          </w:p>
          <w:p w:rsidR="00235F19" w:rsidRDefault="009A3625">
            <w:pPr>
              <w:pStyle w:val="TableParagraph"/>
              <w:ind w:left="208"/>
              <w:rPr>
                <w:sz w:val="20"/>
              </w:rPr>
            </w:pPr>
            <w:r>
              <w:rPr>
                <w:spacing w:val="-2"/>
                <w:w w:val="110"/>
                <w:sz w:val="20"/>
                <w:lang w:val="ru"/>
              </w:rPr>
              <w:t>Реагент САА</w:t>
            </w:r>
          </w:p>
        </w:tc>
        <w:tc>
          <w:tcPr>
            <w:tcW w:w="6203" w:type="dxa"/>
          </w:tcPr>
          <w:p w:rsidR="00235F19" w:rsidRPr="009A3625" w:rsidRDefault="009A3625" w:rsidP="00EB2A7D">
            <w:pPr>
              <w:pStyle w:val="TableParagraph"/>
              <w:spacing w:before="80" w:line="237" w:lineRule="auto"/>
              <w:ind w:left="208" w:right="99"/>
              <w:jc w:val="both"/>
              <w:rPr>
                <w:sz w:val="20"/>
                <w:lang w:val="ru-RU"/>
              </w:rPr>
            </w:pPr>
            <w:r>
              <w:rPr>
                <w:w w:val="110"/>
                <w:sz w:val="20"/>
                <w:lang w:val="ru"/>
              </w:rPr>
              <w:t>Для количественного определения концентрации сывороточного амилоида А (САА) в сыворотке, плазме или цельной крови человека методом «инвитро» (в лабораторных условиях).</w:t>
            </w:r>
          </w:p>
          <w:p w:rsidR="00235F19" w:rsidRPr="009A3625" w:rsidRDefault="009A3625" w:rsidP="00EB2A7D">
            <w:pPr>
              <w:pStyle w:val="TableParagraph"/>
              <w:spacing w:before="87" w:line="237" w:lineRule="auto"/>
              <w:ind w:left="208" w:right="99"/>
              <w:jc w:val="both"/>
              <w:rPr>
                <w:sz w:val="20"/>
                <w:lang w:val="ru-RU"/>
              </w:rPr>
            </w:pPr>
            <w:r>
              <w:rPr>
                <w:w w:val="110"/>
                <w:sz w:val="20"/>
                <w:lang w:val="ru"/>
              </w:rPr>
              <w:t>Сывороточный амилоид А (САА) — это распространенный маркер острой фазы воспаления. Изменение уровня САА имеет важное клиническое значение для раннего диагностирования, оценки рисков, наблюдения за эффективностью лечения и прогнозной оценки инфекционных заболеваний. Помимо увеличения при бактериальной инфекции САА также сильно увеличивается при вирусной инфекции. В зависимости от степени увеличения или в сочетании с прочими показателями, он может обозначать</w:t>
            </w:r>
          </w:p>
        </w:tc>
      </w:tr>
    </w:tbl>
    <w:p w:rsidR="00235F19" w:rsidRPr="009A3625" w:rsidRDefault="00235F19">
      <w:pPr>
        <w:spacing w:line="238" w:lineRule="exact"/>
        <w:jc w:val="both"/>
        <w:rPr>
          <w:sz w:val="20"/>
          <w:lang w:val="ru-RU"/>
        </w:rPr>
        <w:sectPr w:rsidR="00235F19" w:rsidRPr="009A3625">
          <w:headerReference w:type="even" r:id="rId323"/>
          <w:headerReference w:type="default" r:id="rId324"/>
          <w:footerReference w:type="even" r:id="rId325"/>
          <w:footerReference w:type="default" r:id="rId326"/>
          <w:pgSz w:w="11910" w:h="16840"/>
          <w:pgMar w:top="1200" w:right="680" w:bottom="840" w:left="1000" w:header="753" w:footer="647" w:gutter="0"/>
          <w:pgNumType w:start="174"/>
          <w:cols w:space="720"/>
        </w:sectPr>
      </w:pPr>
    </w:p>
    <w:tbl>
      <w:tblPr>
        <w:tblStyle w:val="TableNormal0"/>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03"/>
      </w:tblGrid>
      <w:tr w:rsidR="008E7EEA">
        <w:trPr>
          <w:trHeight w:val="411"/>
        </w:trPr>
        <w:tc>
          <w:tcPr>
            <w:tcW w:w="2688" w:type="dxa"/>
            <w:shd w:val="clear" w:color="auto" w:fill="C0C0C0"/>
          </w:tcPr>
          <w:p w:rsidR="00235F19" w:rsidRDefault="009A3625">
            <w:pPr>
              <w:pStyle w:val="TableParagraph"/>
              <w:spacing w:before="85"/>
              <w:rPr>
                <w:rFonts w:ascii="Arial"/>
                <w:b/>
                <w:sz w:val="21"/>
              </w:rPr>
            </w:pPr>
            <w:r>
              <w:rPr>
                <w:rFonts w:ascii="Arial"/>
                <w:b/>
                <w:w w:val="105"/>
                <w:sz w:val="21"/>
                <w:lang w:val="ru"/>
              </w:rPr>
              <w:t>Реагент</w:t>
            </w:r>
          </w:p>
        </w:tc>
        <w:tc>
          <w:tcPr>
            <w:tcW w:w="6203" w:type="dxa"/>
            <w:shd w:val="clear" w:color="auto" w:fill="C0C0C0"/>
          </w:tcPr>
          <w:p w:rsidR="00235F19" w:rsidRDefault="009A3625">
            <w:pPr>
              <w:pStyle w:val="TableParagraph"/>
              <w:spacing w:before="85"/>
              <w:rPr>
                <w:rFonts w:ascii="Arial"/>
                <w:b/>
                <w:sz w:val="21"/>
              </w:rPr>
            </w:pPr>
            <w:r>
              <w:rPr>
                <w:rFonts w:ascii="Arial"/>
                <w:b/>
                <w:w w:val="105"/>
                <w:sz w:val="21"/>
                <w:lang w:val="ru"/>
              </w:rPr>
              <w:t>Использование</w:t>
            </w:r>
          </w:p>
        </w:tc>
      </w:tr>
      <w:tr w:rsidR="008E7EEA" w:rsidRPr="00583A31">
        <w:trPr>
          <w:trHeight w:val="718"/>
        </w:trPr>
        <w:tc>
          <w:tcPr>
            <w:tcW w:w="2688" w:type="dxa"/>
          </w:tcPr>
          <w:p w:rsidR="00235F19" w:rsidRDefault="00235F19">
            <w:pPr>
              <w:pStyle w:val="TableParagraph"/>
              <w:ind w:left="0"/>
              <w:rPr>
                <w:rFonts w:ascii="Times New Roman"/>
                <w:sz w:val="20"/>
              </w:rPr>
            </w:pPr>
          </w:p>
        </w:tc>
        <w:tc>
          <w:tcPr>
            <w:tcW w:w="6203" w:type="dxa"/>
          </w:tcPr>
          <w:p w:rsidR="00235F19" w:rsidRPr="009A3625" w:rsidRDefault="009A3625">
            <w:pPr>
              <w:pStyle w:val="TableParagraph"/>
              <w:spacing w:line="238" w:lineRule="exact"/>
              <w:ind w:left="208" w:right="92"/>
              <w:jc w:val="both"/>
              <w:rPr>
                <w:sz w:val="20"/>
                <w:lang w:val="ru-RU"/>
              </w:rPr>
            </w:pPr>
            <w:r>
              <w:rPr>
                <w:w w:val="110"/>
                <w:sz w:val="20"/>
                <w:lang w:val="ru"/>
              </w:rPr>
              <w:t>наличие бактериальной или вирусной инфекции. САА играет важную роль при раннем диагностировании, выделении группы заболеваний, контроле лечения и прогнозной оценке инфекционных заболеваний.</w:t>
            </w:r>
          </w:p>
        </w:tc>
      </w:tr>
    </w:tbl>
    <w:p w:rsidR="00235F19" w:rsidRDefault="009A3625">
      <w:pPr>
        <w:pStyle w:val="Balk2"/>
        <w:numPr>
          <w:ilvl w:val="1"/>
          <w:numId w:val="2"/>
        </w:numPr>
        <w:tabs>
          <w:tab w:val="left" w:pos="833"/>
        </w:tabs>
        <w:spacing w:before="293"/>
        <w:ind w:left="832" w:hanging="699"/>
      </w:pPr>
      <w:bookmarkStart w:id="169" w:name="_TOC_250015"/>
      <w:bookmarkEnd w:id="169"/>
      <w:r>
        <w:rPr>
          <w:w w:val="105"/>
          <w:lang w:val="ru"/>
        </w:rPr>
        <w:t>Параметры</w:t>
      </w:r>
    </w:p>
    <w:p w:rsidR="00235F19" w:rsidRDefault="00235F19">
      <w:pPr>
        <w:pStyle w:val="GvdeMetni"/>
        <w:spacing w:before="7"/>
        <w:rPr>
          <w:rFonts w:ascii="Arial"/>
          <w:b/>
          <w:sz w:val="18"/>
        </w:rPr>
      </w:pPr>
    </w:p>
    <w:tbl>
      <w:tblPr>
        <w:tblStyle w:val="TableNormal0"/>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7"/>
        <w:gridCol w:w="2039"/>
        <w:gridCol w:w="2356"/>
      </w:tblGrid>
      <w:tr w:rsidR="008E7EEA" w:rsidTr="00EB2A7D">
        <w:trPr>
          <w:trHeight w:val="426"/>
        </w:trPr>
        <w:tc>
          <w:tcPr>
            <w:tcW w:w="4247" w:type="dxa"/>
            <w:shd w:val="clear" w:color="auto" w:fill="C0C0C0"/>
          </w:tcPr>
          <w:p w:rsidR="00235F19" w:rsidRDefault="009A3625">
            <w:pPr>
              <w:pStyle w:val="TableParagraph"/>
              <w:spacing w:before="92"/>
              <w:rPr>
                <w:rFonts w:ascii="Arial"/>
                <w:b/>
                <w:sz w:val="21"/>
              </w:rPr>
            </w:pPr>
            <w:r>
              <w:rPr>
                <w:rFonts w:ascii="Arial"/>
                <w:b/>
                <w:w w:val="105"/>
                <w:sz w:val="21"/>
                <w:lang w:val="ru"/>
              </w:rPr>
              <w:t>Параметр</w:t>
            </w:r>
          </w:p>
        </w:tc>
        <w:tc>
          <w:tcPr>
            <w:tcW w:w="2039" w:type="dxa"/>
            <w:shd w:val="clear" w:color="auto" w:fill="C0C0C0"/>
          </w:tcPr>
          <w:p w:rsidR="00235F19" w:rsidRDefault="009A3625">
            <w:pPr>
              <w:pStyle w:val="TableParagraph"/>
              <w:spacing w:before="92"/>
              <w:rPr>
                <w:rFonts w:ascii="Arial"/>
                <w:b/>
                <w:sz w:val="21"/>
              </w:rPr>
            </w:pPr>
            <w:r>
              <w:rPr>
                <w:rFonts w:ascii="Arial"/>
                <w:b/>
                <w:w w:val="105"/>
                <w:sz w:val="21"/>
                <w:lang w:val="ru"/>
              </w:rPr>
              <w:t>Сокращение</w:t>
            </w:r>
          </w:p>
        </w:tc>
        <w:tc>
          <w:tcPr>
            <w:tcW w:w="2356" w:type="dxa"/>
            <w:shd w:val="clear" w:color="auto" w:fill="C0C0C0"/>
          </w:tcPr>
          <w:p w:rsidR="00235F19" w:rsidRDefault="009A3625" w:rsidP="00307D82">
            <w:pPr>
              <w:pStyle w:val="TableParagraph"/>
              <w:ind w:left="108"/>
              <w:rPr>
                <w:rFonts w:ascii="Arial"/>
                <w:b/>
                <w:sz w:val="21"/>
              </w:rPr>
            </w:pPr>
            <w:r>
              <w:rPr>
                <w:rFonts w:ascii="Arial"/>
                <w:b/>
                <w:spacing w:val="-1"/>
                <w:w w:val="105"/>
                <w:sz w:val="21"/>
                <w:lang w:val="ru"/>
              </w:rPr>
              <w:t>Единицы</w:t>
            </w:r>
            <w:r>
              <w:rPr>
                <w:rFonts w:ascii="Arial"/>
                <w:b/>
                <w:spacing w:val="-1"/>
                <w:w w:val="105"/>
                <w:sz w:val="21"/>
                <w:lang w:val="ru"/>
              </w:rPr>
              <w:t xml:space="preserve"> </w:t>
            </w:r>
            <w:r>
              <w:rPr>
                <w:rFonts w:ascii="Arial"/>
                <w:b/>
                <w:spacing w:val="-1"/>
                <w:w w:val="105"/>
                <w:sz w:val="21"/>
                <w:lang w:val="ru"/>
              </w:rPr>
              <w:t>измерения</w:t>
            </w:r>
            <w:r>
              <w:rPr>
                <w:rFonts w:ascii="Arial"/>
                <w:b/>
                <w:spacing w:val="-1"/>
                <w:w w:val="105"/>
                <w:sz w:val="21"/>
                <w:lang w:val="ru"/>
              </w:rPr>
              <w:t xml:space="preserve"> </w:t>
            </w:r>
            <w:r>
              <w:rPr>
                <w:rFonts w:ascii="Arial"/>
                <w:b/>
                <w:spacing w:val="-1"/>
                <w:w w:val="105"/>
                <w:sz w:val="21"/>
                <w:lang w:val="ru"/>
              </w:rPr>
              <w:t>по</w:t>
            </w:r>
            <w:r>
              <w:rPr>
                <w:rFonts w:ascii="Arial"/>
                <w:b/>
                <w:spacing w:val="-1"/>
                <w:w w:val="105"/>
                <w:sz w:val="21"/>
                <w:lang w:val="ru"/>
              </w:rPr>
              <w:t xml:space="preserve"> </w:t>
            </w:r>
            <w:r>
              <w:rPr>
                <w:rFonts w:ascii="Arial"/>
                <w:b/>
                <w:spacing w:val="-1"/>
                <w:w w:val="105"/>
                <w:sz w:val="21"/>
                <w:lang w:val="ru"/>
              </w:rPr>
              <w:t>умолчанию</w:t>
            </w:r>
          </w:p>
        </w:tc>
      </w:tr>
      <w:tr w:rsidR="008E7EEA" w:rsidTr="00EB2A7D">
        <w:trPr>
          <w:trHeight w:val="426"/>
        </w:trPr>
        <w:tc>
          <w:tcPr>
            <w:tcW w:w="4247" w:type="dxa"/>
          </w:tcPr>
          <w:p w:rsidR="00235F19" w:rsidRPr="00307D82" w:rsidRDefault="009A3625">
            <w:pPr>
              <w:pStyle w:val="TableParagraph"/>
              <w:spacing w:before="86"/>
              <w:rPr>
                <w:sz w:val="18"/>
                <w:lang w:val="ru-RU"/>
              </w:rPr>
            </w:pPr>
            <w:r w:rsidRPr="00307D82">
              <w:rPr>
                <w:w w:val="110"/>
                <w:sz w:val="18"/>
                <w:lang w:val="ru"/>
              </w:rPr>
              <w:t>Подсчет белых кровяных телец (лейкоцитов)</w:t>
            </w:r>
          </w:p>
        </w:tc>
        <w:tc>
          <w:tcPr>
            <w:tcW w:w="2039" w:type="dxa"/>
          </w:tcPr>
          <w:p w:rsidR="00235F19" w:rsidRPr="00307D82" w:rsidRDefault="009A3625">
            <w:pPr>
              <w:pStyle w:val="TableParagraph"/>
              <w:spacing w:before="85"/>
              <w:rPr>
                <w:sz w:val="18"/>
              </w:rPr>
            </w:pPr>
            <w:r w:rsidRPr="00307D82">
              <w:rPr>
                <w:w w:val="110"/>
                <w:sz w:val="18"/>
                <w:lang w:val="ru"/>
              </w:rPr>
              <w:t>БКК</w:t>
            </w:r>
          </w:p>
        </w:tc>
        <w:tc>
          <w:tcPr>
            <w:tcW w:w="2356" w:type="dxa"/>
          </w:tcPr>
          <w:p w:rsidR="00235F19" w:rsidRPr="00307D82" w:rsidRDefault="009A3625">
            <w:pPr>
              <w:pStyle w:val="TableParagraph"/>
              <w:spacing w:before="85"/>
              <w:ind w:left="109"/>
              <w:rPr>
                <w:sz w:val="18"/>
              </w:rPr>
            </w:pPr>
            <w:r w:rsidRPr="00307D82">
              <w:rPr>
                <w:spacing w:val="-1"/>
                <w:w w:val="97"/>
                <w:sz w:val="18"/>
                <w:lang w:val="ru"/>
              </w:rPr>
              <w:t>10</w:t>
            </w:r>
            <w:r w:rsidRPr="00307D82">
              <w:rPr>
                <w:w w:val="114"/>
                <w:position w:val="7"/>
                <w:sz w:val="18"/>
                <w:lang w:val="ru"/>
              </w:rPr>
              <w:t>9</w:t>
            </w:r>
            <w:r w:rsidRPr="00307D82">
              <w:rPr>
                <w:spacing w:val="-1"/>
                <w:w w:val="97"/>
                <w:sz w:val="18"/>
                <w:lang w:val="ru"/>
              </w:rPr>
              <w:t>/л</w:t>
            </w:r>
          </w:p>
        </w:tc>
      </w:tr>
      <w:tr w:rsidR="008E7EEA" w:rsidTr="00EB2A7D">
        <w:trPr>
          <w:trHeight w:val="426"/>
        </w:trPr>
        <w:tc>
          <w:tcPr>
            <w:tcW w:w="4247" w:type="dxa"/>
          </w:tcPr>
          <w:p w:rsidR="00235F19" w:rsidRPr="00307D82" w:rsidRDefault="009A3625">
            <w:pPr>
              <w:pStyle w:val="TableParagraph"/>
              <w:spacing w:before="86"/>
              <w:rPr>
                <w:sz w:val="18"/>
              </w:rPr>
            </w:pPr>
            <w:r w:rsidRPr="00307D82">
              <w:rPr>
                <w:spacing w:val="-1"/>
                <w:w w:val="110"/>
                <w:sz w:val="18"/>
                <w:lang w:val="ru"/>
              </w:rPr>
              <w:t>Количество гранулоцитов</w:t>
            </w:r>
          </w:p>
        </w:tc>
        <w:tc>
          <w:tcPr>
            <w:tcW w:w="2039" w:type="dxa"/>
          </w:tcPr>
          <w:p w:rsidR="00235F19" w:rsidRPr="00307D82" w:rsidRDefault="009A3625" w:rsidP="00EB73D4">
            <w:pPr>
              <w:pStyle w:val="TableParagraph"/>
              <w:spacing w:before="85"/>
              <w:rPr>
                <w:sz w:val="18"/>
              </w:rPr>
            </w:pPr>
            <w:r w:rsidRPr="00307D82">
              <w:rPr>
                <w:w w:val="110"/>
                <w:sz w:val="18"/>
                <w:lang w:val="ru"/>
              </w:rPr>
              <w:t>Гранулоциты</w:t>
            </w:r>
            <w:r w:rsidR="00307D82" w:rsidRPr="00307D82">
              <w:rPr>
                <w:w w:val="110"/>
                <w:sz w:val="18"/>
              </w:rPr>
              <w:t>#</w:t>
            </w:r>
          </w:p>
        </w:tc>
        <w:tc>
          <w:tcPr>
            <w:tcW w:w="2356" w:type="dxa"/>
          </w:tcPr>
          <w:p w:rsidR="00235F19" w:rsidRPr="00307D82" w:rsidRDefault="009A3625">
            <w:pPr>
              <w:pStyle w:val="TableParagraph"/>
              <w:spacing w:before="85"/>
              <w:ind w:left="109"/>
              <w:rPr>
                <w:sz w:val="18"/>
              </w:rPr>
            </w:pPr>
            <w:r w:rsidRPr="00307D82">
              <w:rPr>
                <w:w w:val="97"/>
                <w:sz w:val="18"/>
                <w:lang w:val="ru"/>
              </w:rPr>
              <w:t>10</w:t>
            </w:r>
            <w:r w:rsidRPr="00307D82">
              <w:rPr>
                <w:w w:val="114"/>
                <w:position w:val="7"/>
                <w:sz w:val="18"/>
                <w:lang w:val="ru"/>
              </w:rPr>
              <w:t>9</w:t>
            </w:r>
            <w:r w:rsidRPr="00307D82">
              <w:rPr>
                <w:w w:val="97"/>
                <w:sz w:val="18"/>
                <w:lang w:val="ru"/>
              </w:rPr>
              <w:t>/л</w:t>
            </w:r>
          </w:p>
        </w:tc>
      </w:tr>
      <w:tr w:rsidR="008E7EEA" w:rsidTr="00EB2A7D">
        <w:trPr>
          <w:trHeight w:val="426"/>
        </w:trPr>
        <w:tc>
          <w:tcPr>
            <w:tcW w:w="4247" w:type="dxa"/>
          </w:tcPr>
          <w:p w:rsidR="00235F19" w:rsidRPr="00307D82" w:rsidRDefault="009A3625">
            <w:pPr>
              <w:pStyle w:val="TableParagraph"/>
              <w:spacing w:before="86"/>
              <w:rPr>
                <w:sz w:val="18"/>
              </w:rPr>
            </w:pPr>
            <w:r w:rsidRPr="00307D82">
              <w:rPr>
                <w:w w:val="110"/>
                <w:sz w:val="18"/>
                <w:lang w:val="ru"/>
              </w:rPr>
              <w:t>Количество лимфоцитов</w:t>
            </w:r>
          </w:p>
        </w:tc>
        <w:tc>
          <w:tcPr>
            <w:tcW w:w="2039" w:type="dxa"/>
          </w:tcPr>
          <w:p w:rsidR="00235F19" w:rsidRPr="00307D82" w:rsidRDefault="009A3625" w:rsidP="00EB73D4">
            <w:pPr>
              <w:pStyle w:val="TableParagraph"/>
              <w:spacing w:before="86"/>
              <w:ind w:left="109"/>
              <w:rPr>
                <w:sz w:val="18"/>
              </w:rPr>
            </w:pPr>
            <w:r w:rsidRPr="00307D82">
              <w:rPr>
                <w:w w:val="110"/>
                <w:sz w:val="18"/>
                <w:lang w:val="ru"/>
              </w:rPr>
              <w:t>Лимфоциты</w:t>
            </w:r>
            <w:r w:rsidR="00307D82" w:rsidRPr="00307D82">
              <w:rPr>
                <w:w w:val="110"/>
                <w:sz w:val="18"/>
              </w:rPr>
              <w:t>#</w:t>
            </w:r>
          </w:p>
        </w:tc>
        <w:tc>
          <w:tcPr>
            <w:tcW w:w="2356" w:type="dxa"/>
          </w:tcPr>
          <w:p w:rsidR="00235F19" w:rsidRPr="00307D82" w:rsidRDefault="009A3625">
            <w:pPr>
              <w:pStyle w:val="TableParagraph"/>
              <w:spacing w:before="86"/>
              <w:ind w:left="111"/>
              <w:rPr>
                <w:sz w:val="18"/>
              </w:rPr>
            </w:pPr>
            <w:r w:rsidRPr="00307D82">
              <w:rPr>
                <w:spacing w:val="-1"/>
                <w:w w:val="97"/>
                <w:sz w:val="18"/>
                <w:lang w:val="ru"/>
              </w:rPr>
              <w:t>10</w:t>
            </w:r>
            <w:r w:rsidRPr="00307D82">
              <w:rPr>
                <w:w w:val="114"/>
                <w:position w:val="7"/>
                <w:sz w:val="18"/>
                <w:lang w:val="ru"/>
              </w:rPr>
              <w:t>9</w:t>
            </w:r>
            <w:r w:rsidRPr="00307D82">
              <w:rPr>
                <w:spacing w:val="-1"/>
                <w:w w:val="97"/>
                <w:sz w:val="18"/>
                <w:lang w:val="ru"/>
              </w:rPr>
              <w:t>/л</w:t>
            </w:r>
          </w:p>
        </w:tc>
      </w:tr>
      <w:tr w:rsidR="008E7EEA" w:rsidTr="00EB2A7D">
        <w:trPr>
          <w:trHeight w:val="427"/>
        </w:trPr>
        <w:tc>
          <w:tcPr>
            <w:tcW w:w="4247" w:type="dxa"/>
          </w:tcPr>
          <w:p w:rsidR="00235F19" w:rsidRPr="00307D82" w:rsidRDefault="009A3625">
            <w:pPr>
              <w:pStyle w:val="TableParagraph"/>
              <w:spacing w:before="86"/>
              <w:rPr>
                <w:sz w:val="18"/>
              </w:rPr>
            </w:pPr>
            <w:r w:rsidRPr="00307D82">
              <w:rPr>
                <w:w w:val="110"/>
                <w:sz w:val="18"/>
                <w:lang w:val="ru"/>
              </w:rPr>
              <w:t>Количество телец среднего размера</w:t>
            </w:r>
          </w:p>
        </w:tc>
        <w:tc>
          <w:tcPr>
            <w:tcW w:w="2039" w:type="dxa"/>
          </w:tcPr>
          <w:p w:rsidR="00235F19" w:rsidRPr="00307D82" w:rsidRDefault="009A3625" w:rsidP="00EB73D4">
            <w:pPr>
              <w:pStyle w:val="TableParagraph"/>
              <w:spacing w:before="86"/>
              <w:ind w:left="108"/>
              <w:rPr>
                <w:sz w:val="18"/>
              </w:rPr>
            </w:pPr>
            <w:r w:rsidRPr="00307D82">
              <w:rPr>
                <w:w w:val="115"/>
                <w:sz w:val="18"/>
                <w:lang w:val="ru"/>
              </w:rPr>
              <w:t>Сред.</w:t>
            </w:r>
            <w:r w:rsidR="00307D82" w:rsidRPr="00307D82">
              <w:rPr>
                <w:w w:val="115"/>
                <w:sz w:val="18"/>
              </w:rPr>
              <w:t>#</w:t>
            </w:r>
          </w:p>
        </w:tc>
        <w:tc>
          <w:tcPr>
            <w:tcW w:w="2356" w:type="dxa"/>
          </w:tcPr>
          <w:p w:rsidR="00235F19" w:rsidRPr="00307D82" w:rsidRDefault="009A3625">
            <w:pPr>
              <w:pStyle w:val="TableParagraph"/>
              <w:spacing w:before="86"/>
              <w:ind w:left="109"/>
              <w:rPr>
                <w:sz w:val="18"/>
              </w:rPr>
            </w:pPr>
            <w:r w:rsidRPr="00307D82">
              <w:rPr>
                <w:w w:val="97"/>
                <w:sz w:val="18"/>
                <w:lang w:val="ru"/>
              </w:rPr>
              <w:t>10</w:t>
            </w:r>
            <w:r w:rsidRPr="00307D82">
              <w:rPr>
                <w:w w:val="114"/>
                <w:position w:val="7"/>
                <w:sz w:val="18"/>
                <w:lang w:val="ru"/>
              </w:rPr>
              <w:t>9</w:t>
            </w:r>
            <w:r w:rsidRPr="00307D82">
              <w:rPr>
                <w:w w:val="97"/>
                <w:sz w:val="18"/>
                <w:lang w:val="ru"/>
              </w:rPr>
              <w:t>/л</w:t>
            </w:r>
          </w:p>
        </w:tc>
      </w:tr>
      <w:tr w:rsidR="008E7EEA" w:rsidTr="00EB2A7D">
        <w:trPr>
          <w:trHeight w:val="426"/>
        </w:trPr>
        <w:tc>
          <w:tcPr>
            <w:tcW w:w="4247" w:type="dxa"/>
          </w:tcPr>
          <w:p w:rsidR="00235F19" w:rsidRPr="00307D82" w:rsidRDefault="009A3625">
            <w:pPr>
              <w:pStyle w:val="TableParagraph"/>
              <w:spacing w:before="85"/>
              <w:rPr>
                <w:sz w:val="18"/>
              </w:rPr>
            </w:pPr>
            <w:r w:rsidRPr="00307D82">
              <w:rPr>
                <w:w w:val="110"/>
                <w:sz w:val="18"/>
                <w:lang w:val="ru"/>
              </w:rPr>
              <w:t>Процентное содержание гранулоцитов</w:t>
            </w:r>
          </w:p>
        </w:tc>
        <w:tc>
          <w:tcPr>
            <w:tcW w:w="2039" w:type="dxa"/>
          </w:tcPr>
          <w:p w:rsidR="00235F19" w:rsidRPr="00307D82" w:rsidRDefault="009A3625">
            <w:pPr>
              <w:pStyle w:val="TableParagraph"/>
              <w:spacing w:before="85"/>
              <w:ind w:left="108"/>
              <w:rPr>
                <w:sz w:val="18"/>
              </w:rPr>
            </w:pPr>
            <w:r w:rsidRPr="00307D82">
              <w:rPr>
                <w:sz w:val="18"/>
                <w:lang w:val="ru"/>
              </w:rPr>
              <w:t>Гранулоциты %</w:t>
            </w:r>
          </w:p>
        </w:tc>
        <w:tc>
          <w:tcPr>
            <w:tcW w:w="2356" w:type="dxa"/>
          </w:tcPr>
          <w:p w:rsidR="00235F19" w:rsidRPr="00307D82" w:rsidRDefault="009A3625">
            <w:pPr>
              <w:pStyle w:val="TableParagraph"/>
              <w:spacing w:before="85"/>
              <w:ind w:left="109"/>
              <w:rPr>
                <w:sz w:val="18"/>
              </w:rPr>
            </w:pPr>
            <w:r w:rsidRPr="00307D82">
              <w:rPr>
                <w:w w:val="83"/>
                <w:sz w:val="18"/>
                <w:lang w:val="ru"/>
              </w:rPr>
              <w:t>%</w:t>
            </w:r>
          </w:p>
        </w:tc>
      </w:tr>
      <w:tr w:rsidR="008E7EEA" w:rsidTr="00EB2A7D">
        <w:trPr>
          <w:trHeight w:val="426"/>
        </w:trPr>
        <w:tc>
          <w:tcPr>
            <w:tcW w:w="4247" w:type="dxa"/>
          </w:tcPr>
          <w:p w:rsidR="00235F19" w:rsidRPr="00307D82" w:rsidRDefault="009A3625">
            <w:pPr>
              <w:pStyle w:val="TableParagraph"/>
              <w:spacing w:before="85"/>
              <w:rPr>
                <w:sz w:val="18"/>
              </w:rPr>
            </w:pPr>
            <w:r w:rsidRPr="00307D82">
              <w:rPr>
                <w:w w:val="110"/>
                <w:sz w:val="18"/>
                <w:lang w:val="ru"/>
              </w:rPr>
              <w:t>Процентное содержание лимфоцитов</w:t>
            </w:r>
          </w:p>
        </w:tc>
        <w:tc>
          <w:tcPr>
            <w:tcW w:w="2039" w:type="dxa"/>
          </w:tcPr>
          <w:p w:rsidR="00235F19" w:rsidRPr="00307D82" w:rsidRDefault="009A3625">
            <w:pPr>
              <w:pStyle w:val="TableParagraph"/>
              <w:spacing w:before="85"/>
              <w:ind w:left="108"/>
              <w:rPr>
                <w:sz w:val="18"/>
              </w:rPr>
            </w:pPr>
            <w:r w:rsidRPr="00307D82">
              <w:rPr>
                <w:sz w:val="18"/>
                <w:lang w:val="ru"/>
              </w:rPr>
              <w:t>Лимфоциты %</w:t>
            </w:r>
          </w:p>
        </w:tc>
        <w:tc>
          <w:tcPr>
            <w:tcW w:w="2356" w:type="dxa"/>
          </w:tcPr>
          <w:p w:rsidR="00235F19" w:rsidRPr="00307D82" w:rsidRDefault="009A3625">
            <w:pPr>
              <w:pStyle w:val="TableParagraph"/>
              <w:spacing w:before="85"/>
              <w:ind w:left="109"/>
              <w:rPr>
                <w:sz w:val="18"/>
              </w:rPr>
            </w:pPr>
            <w:r w:rsidRPr="00307D82">
              <w:rPr>
                <w:w w:val="83"/>
                <w:sz w:val="18"/>
                <w:lang w:val="ru"/>
              </w:rPr>
              <w:t>%</w:t>
            </w:r>
          </w:p>
        </w:tc>
      </w:tr>
      <w:tr w:rsidR="008E7EEA" w:rsidTr="00EB2A7D">
        <w:trPr>
          <w:trHeight w:val="426"/>
        </w:trPr>
        <w:tc>
          <w:tcPr>
            <w:tcW w:w="4247" w:type="dxa"/>
          </w:tcPr>
          <w:p w:rsidR="00235F19" w:rsidRPr="00307D82" w:rsidRDefault="009A3625">
            <w:pPr>
              <w:pStyle w:val="TableParagraph"/>
              <w:spacing w:before="86"/>
              <w:rPr>
                <w:sz w:val="18"/>
                <w:lang w:val="ru-RU"/>
              </w:rPr>
            </w:pPr>
            <w:r w:rsidRPr="00307D82">
              <w:rPr>
                <w:w w:val="110"/>
                <w:sz w:val="18"/>
                <w:lang w:val="ru"/>
              </w:rPr>
              <w:t>Процентное содержание телец среднего размера</w:t>
            </w:r>
          </w:p>
        </w:tc>
        <w:tc>
          <w:tcPr>
            <w:tcW w:w="2039" w:type="dxa"/>
          </w:tcPr>
          <w:p w:rsidR="00235F19" w:rsidRPr="00307D82" w:rsidRDefault="009A3625">
            <w:pPr>
              <w:pStyle w:val="TableParagraph"/>
              <w:spacing w:before="86"/>
              <w:ind w:left="105"/>
              <w:rPr>
                <w:sz w:val="18"/>
              </w:rPr>
            </w:pPr>
            <w:r w:rsidRPr="00307D82">
              <w:rPr>
                <w:sz w:val="18"/>
                <w:lang w:val="ru"/>
              </w:rPr>
              <w:t>Сред. %</w:t>
            </w:r>
          </w:p>
        </w:tc>
        <w:tc>
          <w:tcPr>
            <w:tcW w:w="2356" w:type="dxa"/>
          </w:tcPr>
          <w:p w:rsidR="00235F19" w:rsidRPr="00307D82" w:rsidRDefault="009A3625">
            <w:pPr>
              <w:pStyle w:val="TableParagraph"/>
              <w:spacing w:before="86"/>
              <w:rPr>
                <w:sz w:val="18"/>
              </w:rPr>
            </w:pPr>
            <w:r w:rsidRPr="00307D82">
              <w:rPr>
                <w:w w:val="83"/>
                <w:sz w:val="18"/>
                <w:lang w:val="ru"/>
              </w:rPr>
              <w:t>%</w:t>
            </w:r>
          </w:p>
        </w:tc>
      </w:tr>
      <w:tr w:rsidR="008E7EEA" w:rsidTr="00EB2A7D">
        <w:trPr>
          <w:trHeight w:val="426"/>
        </w:trPr>
        <w:tc>
          <w:tcPr>
            <w:tcW w:w="4247" w:type="dxa"/>
          </w:tcPr>
          <w:p w:rsidR="00235F19" w:rsidRPr="00307D82" w:rsidRDefault="009A3625">
            <w:pPr>
              <w:pStyle w:val="TableParagraph"/>
              <w:spacing w:before="86"/>
              <w:rPr>
                <w:sz w:val="18"/>
                <w:lang w:val="ru-RU"/>
              </w:rPr>
            </w:pPr>
            <w:r w:rsidRPr="00307D82">
              <w:rPr>
                <w:w w:val="110"/>
                <w:sz w:val="18"/>
                <w:lang w:val="ru"/>
              </w:rPr>
              <w:t>Подсчет красных кровяных телец (эритроцитов)</w:t>
            </w:r>
          </w:p>
        </w:tc>
        <w:tc>
          <w:tcPr>
            <w:tcW w:w="2039" w:type="dxa"/>
          </w:tcPr>
          <w:p w:rsidR="00235F19" w:rsidRPr="00307D82" w:rsidRDefault="009A3625">
            <w:pPr>
              <w:pStyle w:val="TableParagraph"/>
              <w:spacing w:before="86"/>
              <w:ind w:left="108"/>
              <w:rPr>
                <w:sz w:val="18"/>
              </w:rPr>
            </w:pPr>
            <w:r w:rsidRPr="00307D82">
              <w:rPr>
                <w:w w:val="110"/>
                <w:sz w:val="18"/>
                <w:lang w:val="ru"/>
              </w:rPr>
              <w:t>ККК</w:t>
            </w:r>
          </w:p>
        </w:tc>
        <w:tc>
          <w:tcPr>
            <w:tcW w:w="2356" w:type="dxa"/>
          </w:tcPr>
          <w:p w:rsidR="00235F19" w:rsidRPr="00307D82" w:rsidRDefault="009A3625">
            <w:pPr>
              <w:pStyle w:val="TableParagraph"/>
              <w:spacing w:before="86"/>
              <w:ind w:left="108"/>
              <w:rPr>
                <w:sz w:val="18"/>
              </w:rPr>
            </w:pPr>
            <w:r w:rsidRPr="00307D82">
              <w:rPr>
                <w:w w:val="97"/>
                <w:sz w:val="18"/>
                <w:lang w:val="ru"/>
              </w:rPr>
              <w:t>10</w:t>
            </w:r>
            <w:r w:rsidRPr="00307D82">
              <w:rPr>
                <w:spacing w:val="-1"/>
                <w:w w:val="95"/>
                <w:position w:val="7"/>
                <w:sz w:val="18"/>
                <w:lang w:val="ru"/>
              </w:rPr>
              <w:t>12</w:t>
            </w:r>
            <w:r w:rsidRPr="00307D82">
              <w:rPr>
                <w:w w:val="97"/>
                <w:sz w:val="18"/>
                <w:lang w:val="ru"/>
              </w:rPr>
              <w:t>/л</w:t>
            </w:r>
          </w:p>
        </w:tc>
      </w:tr>
      <w:tr w:rsidR="008E7EEA" w:rsidTr="00EB2A7D">
        <w:trPr>
          <w:trHeight w:val="426"/>
        </w:trPr>
        <w:tc>
          <w:tcPr>
            <w:tcW w:w="4247" w:type="dxa"/>
          </w:tcPr>
          <w:p w:rsidR="00235F19" w:rsidRPr="00307D82" w:rsidRDefault="009A3625">
            <w:pPr>
              <w:pStyle w:val="TableParagraph"/>
              <w:spacing w:before="86"/>
              <w:rPr>
                <w:sz w:val="18"/>
              </w:rPr>
            </w:pPr>
            <w:r w:rsidRPr="00307D82">
              <w:rPr>
                <w:spacing w:val="-1"/>
                <w:w w:val="110"/>
                <w:sz w:val="18"/>
                <w:lang w:val="ru"/>
              </w:rPr>
              <w:t>Концентрация гемоглобина</w:t>
            </w:r>
          </w:p>
        </w:tc>
        <w:tc>
          <w:tcPr>
            <w:tcW w:w="2039" w:type="dxa"/>
          </w:tcPr>
          <w:p w:rsidR="00235F19" w:rsidRPr="00307D82" w:rsidRDefault="009A3625">
            <w:pPr>
              <w:pStyle w:val="TableParagraph"/>
              <w:spacing w:before="86"/>
              <w:rPr>
                <w:sz w:val="18"/>
              </w:rPr>
            </w:pPr>
            <w:r w:rsidRPr="00307D82">
              <w:rPr>
                <w:w w:val="110"/>
                <w:sz w:val="18"/>
                <w:lang w:val="ru"/>
              </w:rPr>
              <w:t>Гемоглобин</w:t>
            </w:r>
          </w:p>
        </w:tc>
        <w:tc>
          <w:tcPr>
            <w:tcW w:w="2356" w:type="dxa"/>
          </w:tcPr>
          <w:p w:rsidR="00235F19" w:rsidRPr="00307D82" w:rsidRDefault="009A3625">
            <w:pPr>
              <w:pStyle w:val="TableParagraph"/>
              <w:spacing w:before="86"/>
              <w:ind w:left="108"/>
              <w:rPr>
                <w:sz w:val="18"/>
              </w:rPr>
            </w:pPr>
            <w:r w:rsidRPr="00307D82">
              <w:rPr>
                <w:w w:val="105"/>
                <w:sz w:val="18"/>
                <w:lang w:val="ru"/>
              </w:rPr>
              <w:t>г/л</w:t>
            </w:r>
          </w:p>
        </w:tc>
      </w:tr>
      <w:tr w:rsidR="008E7EEA" w:rsidTr="00EB2A7D">
        <w:trPr>
          <w:trHeight w:val="428"/>
        </w:trPr>
        <w:tc>
          <w:tcPr>
            <w:tcW w:w="4247" w:type="dxa"/>
          </w:tcPr>
          <w:p w:rsidR="00235F19" w:rsidRPr="00307D82" w:rsidRDefault="009A3625">
            <w:pPr>
              <w:pStyle w:val="TableParagraph"/>
              <w:spacing w:before="86"/>
              <w:rPr>
                <w:sz w:val="18"/>
              </w:rPr>
            </w:pPr>
            <w:r w:rsidRPr="00307D82">
              <w:rPr>
                <w:w w:val="110"/>
                <w:sz w:val="18"/>
                <w:lang w:val="ru"/>
              </w:rPr>
              <w:t>Гематокрит</w:t>
            </w:r>
          </w:p>
        </w:tc>
        <w:tc>
          <w:tcPr>
            <w:tcW w:w="2039" w:type="dxa"/>
          </w:tcPr>
          <w:p w:rsidR="00235F19" w:rsidRPr="00307D82" w:rsidRDefault="009A3625">
            <w:pPr>
              <w:pStyle w:val="TableParagraph"/>
              <w:spacing w:before="86"/>
              <w:ind w:left="108"/>
              <w:rPr>
                <w:sz w:val="18"/>
              </w:rPr>
            </w:pPr>
            <w:r w:rsidRPr="00307D82">
              <w:rPr>
                <w:w w:val="115"/>
                <w:sz w:val="18"/>
                <w:lang w:val="ru"/>
              </w:rPr>
              <w:t>ГКТ</w:t>
            </w:r>
          </w:p>
        </w:tc>
        <w:tc>
          <w:tcPr>
            <w:tcW w:w="2356" w:type="dxa"/>
          </w:tcPr>
          <w:p w:rsidR="00235F19" w:rsidRPr="00307D82" w:rsidRDefault="009A3625">
            <w:pPr>
              <w:pStyle w:val="TableParagraph"/>
              <w:spacing w:before="86"/>
              <w:ind w:left="108"/>
              <w:rPr>
                <w:sz w:val="18"/>
              </w:rPr>
            </w:pPr>
            <w:r w:rsidRPr="00307D82">
              <w:rPr>
                <w:w w:val="83"/>
                <w:sz w:val="18"/>
                <w:lang w:val="ru"/>
              </w:rPr>
              <w:t>%</w:t>
            </w:r>
          </w:p>
        </w:tc>
      </w:tr>
      <w:tr w:rsidR="008E7EEA" w:rsidTr="00EB2A7D">
        <w:trPr>
          <w:trHeight w:val="426"/>
        </w:trPr>
        <w:tc>
          <w:tcPr>
            <w:tcW w:w="4247" w:type="dxa"/>
          </w:tcPr>
          <w:p w:rsidR="00235F19" w:rsidRPr="00307D82" w:rsidRDefault="009A3625">
            <w:pPr>
              <w:pStyle w:val="TableParagraph"/>
              <w:spacing w:before="85"/>
              <w:rPr>
                <w:sz w:val="18"/>
              </w:rPr>
            </w:pPr>
            <w:r w:rsidRPr="00307D82">
              <w:rPr>
                <w:spacing w:val="-1"/>
                <w:w w:val="110"/>
                <w:sz w:val="18"/>
                <w:lang w:val="ru"/>
              </w:rPr>
              <w:t>Средний объем эритроцитов</w:t>
            </w:r>
          </w:p>
        </w:tc>
        <w:tc>
          <w:tcPr>
            <w:tcW w:w="2039" w:type="dxa"/>
          </w:tcPr>
          <w:p w:rsidR="00235F19" w:rsidRPr="00307D82" w:rsidRDefault="009A3625">
            <w:pPr>
              <w:pStyle w:val="TableParagraph"/>
              <w:spacing w:before="85"/>
              <w:ind w:left="106"/>
              <w:rPr>
                <w:sz w:val="18"/>
              </w:rPr>
            </w:pPr>
            <w:r w:rsidRPr="00307D82">
              <w:rPr>
                <w:w w:val="120"/>
                <w:sz w:val="18"/>
                <w:lang w:val="ru"/>
              </w:rPr>
              <w:t>СОЭ</w:t>
            </w:r>
          </w:p>
        </w:tc>
        <w:tc>
          <w:tcPr>
            <w:tcW w:w="2356" w:type="dxa"/>
          </w:tcPr>
          <w:p w:rsidR="00235F19" w:rsidRPr="00307D82" w:rsidRDefault="009A3625">
            <w:pPr>
              <w:pStyle w:val="TableParagraph"/>
              <w:spacing w:before="85"/>
              <w:ind w:left="108"/>
              <w:rPr>
                <w:sz w:val="18"/>
              </w:rPr>
            </w:pPr>
            <w:r w:rsidRPr="00307D82">
              <w:rPr>
                <w:w w:val="115"/>
                <w:sz w:val="18"/>
                <w:lang w:val="ru"/>
              </w:rPr>
              <w:t>фл</w:t>
            </w:r>
          </w:p>
        </w:tc>
      </w:tr>
      <w:tr w:rsidR="008E7EEA" w:rsidTr="00EB2A7D">
        <w:trPr>
          <w:trHeight w:val="426"/>
        </w:trPr>
        <w:tc>
          <w:tcPr>
            <w:tcW w:w="4247" w:type="dxa"/>
          </w:tcPr>
          <w:p w:rsidR="00235F19" w:rsidRPr="00307D82" w:rsidRDefault="009A3625">
            <w:pPr>
              <w:pStyle w:val="TableParagraph"/>
              <w:spacing w:before="85"/>
              <w:rPr>
                <w:sz w:val="18"/>
              </w:rPr>
            </w:pPr>
            <w:r w:rsidRPr="00307D82">
              <w:rPr>
                <w:spacing w:val="-1"/>
                <w:w w:val="110"/>
                <w:sz w:val="18"/>
                <w:lang w:val="ru"/>
              </w:rPr>
              <w:t>Средний эритроцитарный гемоглобин</w:t>
            </w:r>
          </w:p>
        </w:tc>
        <w:tc>
          <w:tcPr>
            <w:tcW w:w="2039" w:type="dxa"/>
          </w:tcPr>
          <w:p w:rsidR="00235F19" w:rsidRPr="00307D82" w:rsidRDefault="009A3625">
            <w:pPr>
              <w:pStyle w:val="TableParagraph"/>
              <w:spacing w:before="85"/>
              <w:ind w:left="106"/>
              <w:rPr>
                <w:sz w:val="18"/>
              </w:rPr>
            </w:pPr>
            <w:r w:rsidRPr="00307D82">
              <w:rPr>
                <w:w w:val="115"/>
                <w:sz w:val="18"/>
                <w:lang w:val="ru"/>
              </w:rPr>
              <w:t>СЭГ</w:t>
            </w:r>
          </w:p>
        </w:tc>
        <w:tc>
          <w:tcPr>
            <w:tcW w:w="2356" w:type="dxa"/>
          </w:tcPr>
          <w:p w:rsidR="00235F19" w:rsidRPr="00307D82" w:rsidRDefault="009A3625">
            <w:pPr>
              <w:pStyle w:val="TableParagraph"/>
              <w:spacing w:before="85"/>
              <w:rPr>
                <w:sz w:val="18"/>
              </w:rPr>
            </w:pPr>
            <w:r w:rsidRPr="00307D82">
              <w:rPr>
                <w:w w:val="110"/>
                <w:sz w:val="18"/>
                <w:lang w:val="ru"/>
              </w:rPr>
              <w:t>пг</w:t>
            </w:r>
          </w:p>
        </w:tc>
      </w:tr>
      <w:tr w:rsidR="008E7EEA" w:rsidTr="00EB2A7D">
        <w:trPr>
          <w:trHeight w:val="617"/>
        </w:trPr>
        <w:tc>
          <w:tcPr>
            <w:tcW w:w="4247" w:type="dxa"/>
          </w:tcPr>
          <w:p w:rsidR="00235F19" w:rsidRPr="00307D82" w:rsidRDefault="009A3625">
            <w:pPr>
              <w:pStyle w:val="TableParagraph"/>
              <w:spacing w:before="72"/>
              <w:rPr>
                <w:sz w:val="18"/>
                <w:lang w:val="ru-RU"/>
              </w:rPr>
            </w:pPr>
            <w:r w:rsidRPr="00307D82">
              <w:rPr>
                <w:spacing w:val="-1"/>
                <w:w w:val="110"/>
                <w:sz w:val="18"/>
                <w:lang w:val="ru"/>
              </w:rPr>
              <w:t>Средняя концентрация гемоглобина в эритроцитарной массе</w:t>
            </w:r>
          </w:p>
        </w:tc>
        <w:tc>
          <w:tcPr>
            <w:tcW w:w="2039" w:type="dxa"/>
          </w:tcPr>
          <w:p w:rsidR="00235F19" w:rsidRPr="00307D82" w:rsidRDefault="009A3625">
            <w:pPr>
              <w:pStyle w:val="TableParagraph"/>
              <w:spacing w:before="181"/>
              <w:rPr>
                <w:sz w:val="18"/>
              </w:rPr>
            </w:pPr>
            <w:r w:rsidRPr="00307D82">
              <w:rPr>
                <w:w w:val="120"/>
                <w:sz w:val="18"/>
                <w:lang w:val="ru"/>
              </w:rPr>
              <w:t>СКГЭМ</w:t>
            </w:r>
          </w:p>
        </w:tc>
        <w:tc>
          <w:tcPr>
            <w:tcW w:w="2356" w:type="dxa"/>
          </w:tcPr>
          <w:p w:rsidR="00235F19" w:rsidRPr="00307D82" w:rsidRDefault="009A3625">
            <w:pPr>
              <w:pStyle w:val="TableParagraph"/>
              <w:spacing w:before="181"/>
              <w:ind w:left="108"/>
              <w:rPr>
                <w:sz w:val="18"/>
              </w:rPr>
            </w:pPr>
            <w:r w:rsidRPr="00307D82">
              <w:rPr>
                <w:w w:val="105"/>
                <w:sz w:val="18"/>
                <w:lang w:val="ru"/>
              </w:rPr>
              <w:t>г/л</w:t>
            </w:r>
          </w:p>
        </w:tc>
      </w:tr>
      <w:tr w:rsidR="008E7EEA" w:rsidTr="00EB2A7D">
        <w:trPr>
          <w:trHeight w:val="630"/>
        </w:trPr>
        <w:tc>
          <w:tcPr>
            <w:tcW w:w="4247" w:type="dxa"/>
          </w:tcPr>
          <w:p w:rsidR="00235F19" w:rsidRPr="00307D82" w:rsidRDefault="009A3625">
            <w:pPr>
              <w:pStyle w:val="TableParagraph"/>
              <w:spacing w:before="75" w:line="237" w:lineRule="auto"/>
              <w:rPr>
                <w:sz w:val="18"/>
                <w:lang w:val="ru-RU"/>
              </w:rPr>
            </w:pPr>
            <w:r w:rsidRPr="00307D82">
              <w:rPr>
                <w:w w:val="105"/>
                <w:sz w:val="18"/>
                <w:lang w:val="ru"/>
              </w:rPr>
              <w:t>Относительная ширина распределения эритроцитов по объему — Стандартное отклонение</w:t>
            </w:r>
          </w:p>
        </w:tc>
        <w:tc>
          <w:tcPr>
            <w:tcW w:w="2039" w:type="dxa"/>
          </w:tcPr>
          <w:p w:rsidR="00235F19" w:rsidRPr="00307D82" w:rsidRDefault="009A3625">
            <w:pPr>
              <w:pStyle w:val="TableParagraph"/>
              <w:spacing w:before="188"/>
              <w:rPr>
                <w:sz w:val="18"/>
              </w:rPr>
            </w:pPr>
            <w:r w:rsidRPr="00307D82">
              <w:rPr>
                <w:w w:val="110"/>
                <w:sz w:val="18"/>
                <w:lang w:val="ru"/>
              </w:rPr>
              <w:t>ОШРЭО — СО</w:t>
            </w:r>
          </w:p>
        </w:tc>
        <w:tc>
          <w:tcPr>
            <w:tcW w:w="2356" w:type="dxa"/>
          </w:tcPr>
          <w:p w:rsidR="00235F19" w:rsidRPr="00307D82" w:rsidRDefault="009A3625">
            <w:pPr>
              <w:pStyle w:val="TableParagraph"/>
              <w:spacing w:before="188"/>
              <w:ind w:left="108"/>
              <w:rPr>
                <w:sz w:val="18"/>
              </w:rPr>
            </w:pPr>
            <w:r w:rsidRPr="00307D82">
              <w:rPr>
                <w:w w:val="115"/>
                <w:sz w:val="18"/>
                <w:lang w:val="ru"/>
              </w:rPr>
              <w:t>фл</w:t>
            </w:r>
          </w:p>
        </w:tc>
      </w:tr>
      <w:tr w:rsidR="008E7EEA" w:rsidTr="00EB2A7D">
        <w:trPr>
          <w:trHeight w:val="710"/>
        </w:trPr>
        <w:tc>
          <w:tcPr>
            <w:tcW w:w="4247" w:type="dxa"/>
          </w:tcPr>
          <w:p w:rsidR="00235F19" w:rsidRPr="00307D82" w:rsidRDefault="009A3625">
            <w:pPr>
              <w:pStyle w:val="TableParagraph"/>
              <w:spacing w:before="108"/>
              <w:rPr>
                <w:sz w:val="18"/>
                <w:lang w:val="ru-RU"/>
              </w:rPr>
            </w:pPr>
            <w:r w:rsidRPr="00307D82">
              <w:rPr>
                <w:spacing w:val="-2"/>
                <w:w w:val="110"/>
                <w:sz w:val="18"/>
                <w:lang w:val="ru"/>
              </w:rPr>
              <w:t>Относительная ширина распределения эритроцитов по объему — Коэффициент вариации</w:t>
            </w:r>
          </w:p>
        </w:tc>
        <w:tc>
          <w:tcPr>
            <w:tcW w:w="2039" w:type="dxa"/>
          </w:tcPr>
          <w:p w:rsidR="00235F19" w:rsidRPr="00307D82" w:rsidRDefault="00235F19">
            <w:pPr>
              <w:pStyle w:val="TableParagraph"/>
              <w:spacing w:before="9"/>
              <w:ind w:left="0"/>
              <w:rPr>
                <w:rFonts w:ascii="Arial"/>
                <w:b/>
                <w:sz w:val="18"/>
                <w:lang w:val="ru-RU"/>
              </w:rPr>
            </w:pPr>
          </w:p>
          <w:p w:rsidR="00235F19" w:rsidRPr="00307D82" w:rsidRDefault="009A3625">
            <w:pPr>
              <w:pStyle w:val="TableParagraph"/>
              <w:ind w:left="108"/>
              <w:rPr>
                <w:sz w:val="18"/>
              </w:rPr>
            </w:pPr>
            <w:r w:rsidRPr="00307D82">
              <w:rPr>
                <w:w w:val="110"/>
                <w:sz w:val="18"/>
                <w:lang w:val="ru"/>
              </w:rPr>
              <w:t>ОШРЭО — КВ</w:t>
            </w:r>
          </w:p>
        </w:tc>
        <w:tc>
          <w:tcPr>
            <w:tcW w:w="2356" w:type="dxa"/>
          </w:tcPr>
          <w:p w:rsidR="00235F19" w:rsidRPr="00307D82" w:rsidRDefault="00235F19">
            <w:pPr>
              <w:pStyle w:val="TableParagraph"/>
              <w:spacing w:before="9"/>
              <w:ind w:left="0"/>
              <w:rPr>
                <w:rFonts w:ascii="Arial"/>
                <w:b/>
                <w:sz w:val="18"/>
              </w:rPr>
            </w:pPr>
          </w:p>
          <w:p w:rsidR="00235F19" w:rsidRPr="00307D82" w:rsidRDefault="009A3625">
            <w:pPr>
              <w:pStyle w:val="TableParagraph"/>
              <w:rPr>
                <w:sz w:val="18"/>
              </w:rPr>
            </w:pPr>
            <w:r w:rsidRPr="00307D82">
              <w:rPr>
                <w:w w:val="83"/>
                <w:sz w:val="18"/>
                <w:lang w:val="ru"/>
              </w:rPr>
              <w:t>%</w:t>
            </w:r>
          </w:p>
        </w:tc>
      </w:tr>
      <w:tr w:rsidR="008E7EEA" w:rsidTr="00EB2A7D">
        <w:trPr>
          <w:trHeight w:val="428"/>
        </w:trPr>
        <w:tc>
          <w:tcPr>
            <w:tcW w:w="4247" w:type="dxa"/>
          </w:tcPr>
          <w:p w:rsidR="00235F19" w:rsidRPr="00307D82" w:rsidRDefault="009A3625">
            <w:pPr>
              <w:pStyle w:val="TableParagraph"/>
              <w:spacing w:before="86"/>
              <w:rPr>
                <w:sz w:val="18"/>
                <w:lang w:val="ru-RU"/>
              </w:rPr>
            </w:pPr>
            <w:r w:rsidRPr="00307D82">
              <w:rPr>
                <w:w w:val="109"/>
                <w:sz w:val="18"/>
                <w:lang w:val="ru"/>
              </w:rPr>
              <w:t>Подсчет тромбоцитов (Подсчет Тр, 10</w:t>
            </w:r>
            <w:r w:rsidRPr="00307D82">
              <w:rPr>
                <w:spacing w:val="-1"/>
                <w:w w:val="114"/>
                <w:position w:val="7"/>
                <w:sz w:val="18"/>
                <w:lang w:val="ru"/>
              </w:rPr>
              <w:t>9</w:t>
            </w:r>
            <w:r w:rsidRPr="00307D82">
              <w:rPr>
                <w:w w:val="109"/>
                <w:sz w:val="18"/>
                <w:lang w:val="ru"/>
              </w:rPr>
              <w:t>/л)</w:t>
            </w:r>
          </w:p>
        </w:tc>
        <w:tc>
          <w:tcPr>
            <w:tcW w:w="2039" w:type="dxa"/>
          </w:tcPr>
          <w:p w:rsidR="00235F19" w:rsidRPr="00307D82" w:rsidRDefault="009A3625">
            <w:pPr>
              <w:pStyle w:val="TableParagraph"/>
              <w:spacing w:before="86"/>
              <w:rPr>
                <w:sz w:val="18"/>
              </w:rPr>
            </w:pPr>
            <w:r w:rsidRPr="00307D82">
              <w:rPr>
                <w:w w:val="115"/>
                <w:sz w:val="18"/>
                <w:lang w:val="ru"/>
              </w:rPr>
              <w:t>Тромбоциты</w:t>
            </w:r>
          </w:p>
        </w:tc>
        <w:tc>
          <w:tcPr>
            <w:tcW w:w="2356" w:type="dxa"/>
          </w:tcPr>
          <w:p w:rsidR="00235F19" w:rsidRPr="00307D82" w:rsidRDefault="009A3625">
            <w:pPr>
              <w:pStyle w:val="TableParagraph"/>
              <w:spacing w:before="86"/>
              <w:ind w:left="108"/>
              <w:rPr>
                <w:sz w:val="18"/>
              </w:rPr>
            </w:pPr>
            <w:r w:rsidRPr="00307D82">
              <w:rPr>
                <w:w w:val="97"/>
                <w:sz w:val="18"/>
                <w:lang w:val="ru"/>
              </w:rPr>
              <w:t>10</w:t>
            </w:r>
            <w:r w:rsidRPr="00307D82">
              <w:rPr>
                <w:w w:val="114"/>
                <w:position w:val="7"/>
                <w:sz w:val="18"/>
                <w:lang w:val="ru"/>
              </w:rPr>
              <w:t>9</w:t>
            </w:r>
            <w:r w:rsidRPr="00307D82">
              <w:rPr>
                <w:w w:val="97"/>
                <w:sz w:val="18"/>
                <w:lang w:val="ru"/>
              </w:rPr>
              <w:t>/л</w:t>
            </w:r>
          </w:p>
        </w:tc>
      </w:tr>
      <w:tr w:rsidR="008E7EEA" w:rsidTr="00EB2A7D">
        <w:trPr>
          <w:trHeight w:val="471"/>
        </w:trPr>
        <w:tc>
          <w:tcPr>
            <w:tcW w:w="4247" w:type="dxa"/>
          </w:tcPr>
          <w:p w:rsidR="00235F19" w:rsidRPr="00307D82" w:rsidRDefault="009A3625">
            <w:pPr>
              <w:pStyle w:val="TableParagraph"/>
              <w:spacing w:before="108"/>
              <w:rPr>
                <w:sz w:val="18"/>
                <w:lang w:val="ru-RU"/>
              </w:rPr>
            </w:pPr>
            <w:r w:rsidRPr="00307D82">
              <w:rPr>
                <w:spacing w:val="-1"/>
                <w:w w:val="110"/>
                <w:sz w:val="18"/>
                <w:lang w:val="ru"/>
              </w:rPr>
              <w:t>Средний объем тромбоцитов (СОТ, фл)</w:t>
            </w:r>
          </w:p>
        </w:tc>
        <w:tc>
          <w:tcPr>
            <w:tcW w:w="2039" w:type="dxa"/>
          </w:tcPr>
          <w:p w:rsidR="00235F19" w:rsidRPr="00307D82" w:rsidRDefault="009A3625">
            <w:pPr>
              <w:pStyle w:val="TableParagraph"/>
              <w:spacing w:before="108"/>
              <w:ind w:left="105"/>
              <w:rPr>
                <w:sz w:val="18"/>
              </w:rPr>
            </w:pPr>
            <w:r w:rsidRPr="00307D82">
              <w:rPr>
                <w:w w:val="115"/>
                <w:sz w:val="18"/>
                <w:lang w:val="ru"/>
              </w:rPr>
              <w:t>СОТ</w:t>
            </w:r>
          </w:p>
        </w:tc>
        <w:tc>
          <w:tcPr>
            <w:tcW w:w="2356" w:type="dxa"/>
          </w:tcPr>
          <w:p w:rsidR="00235F19" w:rsidRPr="00307D82" w:rsidRDefault="009A3625">
            <w:pPr>
              <w:pStyle w:val="TableParagraph"/>
              <w:spacing w:before="108"/>
              <w:rPr>
                <w:sz w:val="18"/>
              </w:rPr>
            </w:pPr>
            <w:r w:rsidRPr="00307D82">
              <w:rPr>
                <w:w w:val="115"/>
                <w:sz w:val="18"/>
                <w:lang w:val="ru"/>
              </w:rPr>
              <w:t>фл</w:t>
            </w:r>
          </w:p>
        </w:tc>
      </w:tr>
      <w:tr w:rsidR="008E7EEA" w:rsidTr="00EB2A7D">
        <w:trPr>
          <w:trHeight w:val="428"/>
        </w:trPr>
        <w:tc>
          <w:tcPr>
            <w:tcW w:w="4247" w:type="dxa"/>
          </w:tcPr>
          <w:p w:rsidR="00235F19" w:rsidRPr="00307D82" w:rsidRDefault="009A3625">
            <w:pPr>
              <w:pStyle w:val="TableParagraph"/>
              <w:spacing w:before="86"/>
              <w:rPr>
                <w:sz w:val="18"/>
                <w:lang w:val="ru-RU"/>
              </w:rPr>
            </w:pPr>
            <w:r w:rsidRPr="00307D82">
              <w:rPr>
                <w:w w:val="105"/>
                <w:sz w:val="18"/>
                <w:lang w:val="ru"/>
              </w:rPr>
              <w:t>Относительная ширина распределения тромбоцитов по объему</w:t>
            </w:r>
          </w:p>
        </w:tc>
        <w:tc>
          <w:tcPr>
            <w:tcW w:w="2039" w:type="dxa"/>
          </w:tcPr>
          <w:p w:rsidR="00235F19" w:rsidRPr="00307D82" w:rsidRDefault="009A3625">
            <w:pPr>
              <w:pStyle w:val="TableParagraph"/>
              <w:spacing w:before="86"/>
              <w:ind w:left="109"/>
              <w:rPr>
                <w:sz w:val="18"/>
              </w:rPr>
            </w:pPr>
            <w:r w:rsidRPr="00307D82">
              <w:rPr>
                <w:w w:val="110"/>
                <w:sz w:val="18"/>
                <w:lang w:val="ru"/>
              </w:rPr>
              <w:t>ОШРТО</w:t>
            </w:r>
          </w:p>
        </w:tc>
        <w:tc>
          <w:tcPr>
            <w:tcW w:w="2356" w:type="dxa"/>
          </w:tcPr>
          <w:p w:rsidR="00235F19" w:rsidRPr="00307D82" w:rsidRDefault="009A3625">
            <w:pPr>
              <w:pStyle w:val="TableParagraph"/>
              <w:spacing w:before="86"/>
              <w:ind w:left="110"/>
              <w:rPr>
                <w:sz w:val="18"/>
              </w:rPr>
            </w:pPr>
            <w:r w:rsidRPr="00307D82">
              <w:rPr>
                <w:w w:val="110"/>
                <w:sz w:val="18"/>
                <w:lang w:val="ru"/>
              </w:rPr>
              <w:t>Н/П</w:t>
            </w:r>
          </w:p>
        </w:tc>
      </w:tr>
      <w:tr w:rsidR="008E7EEA" w:rsidTr="00EB2A7D">
        <w:trPr>
          <w:trHeight w:val="420"/>
        </w:trPr>
        <w:tc>
          <w:tcPr>
            <w:tcW w:w="4247" w:type="dxa"/>
          </w:tcPr>
          <w:p w:rsidR="00235F19" w:rsidRPr="00307D82" w:rsidRDefault="009A3625">
            <w:pPr>
              <w:pStyle w:val="TableParagraph"/>
              <w:spacing w:before="83"/>
              <w:rPr>
                <w:sz w:val="18"/>
                <w:lang w:val="ru-RU"/>
              </w:rPr>
            </w:pPr>
            <w:r w:rsidRPr="00307D82">
              <w:rPr>
                <w:spacing w:val="-1"/>
                <w:w w:val="110"/>
                <w:sz w:val="18"/>
                <w:lang w:val="ru"/>
              </w:rPr>
              <w:t>Тромбокрит (процентный объем тромбоцитов в крови)</w:t>
            </w:r>
          </w:p>
        </w:tc>
        <w:tc>
          <w:tcPr>
            <w:tcW w:w="2039" w:type="dxa"/>
          </w:tcPr>
          <w:p w:rsidR="00235F19" w:rsidRPr="00307D82" w:rsidRDefault="009A3625">
            <w:pPr>
              <w:pStyle w:val="TableParagraph"/>
              <w:spacing w:before="83"/>
              <w:ind w:left="106"/>
              <w:rPr>
                <w:sz w:val="18"/>
              </w:rPr>
            </w:pPr>
            <w:r w:rsidRPr="00307D82">
              <w:rPr>
                <w:w w:val="115"/>
                <w:sz w:val="18"/>
                <w:lang w:val="ru"/>
              </w:rPr>
              <w:t>ТКТ</w:t>
            </w:r>
          </w:p>
        </w:tc>
        <w:tc>
          <w:tcPr>
            <w:tcW w:w="2356" w:type="dxa"/>
          </w:tcPr>
          <w:p w:rsidR="00235F19" w:rsidRPr="00307D82" w:rsidRDefault="009A3625">
            <w:pPr>
              <w:pStyle w:val="TableParagraph"/>
              <w:spacing w:before="83"/>
              <w:ind w:left="106"/>
              <w:rPr>
                <w:sz w:val="18"/>
              </w:rPr>
            </w:pPr>
            <w:r w:rsidRPr="00307D82">
              <w:rPr>
                <w:w w:val="83"/>
                <w:sz w:val="18"/>
                <w:lang w:val="ru"/>
              </w:rPr>
              <w:t>%</w:t>
            </w:r>
          </w:p>
        </w:tc>
      </w:tr>
      <w:tr w:rsidR="008E7EEA" w:rsidTr="00EB2A7D">
        <w:trPr>
          <w:trHeight w:val="428"/>
        </w:trPr>
        <w:tc>
          <w:tcPr>
            <w:tcW w:w="4247" w:type="dxa"/>
          </w:tcPr>
          <w:p w:rsidR="00235F19" w:rsidRPr="00307D82" w:rsidRDefault="009A3625">
            <w:pPr>
              <w:pStyle w:val="TableParagraph"/>
              <w:spacing w:before="86"/>
              <w:rPr>
                <w:sz w:val="18"/>
              </w:rPr>
            </w:pPr>
            <w:r w:rsidRPr="00307D82">
              <w:rPr>
                <w:spacing w:val="-1"/>
                <w:w w:val="110"/>
                <w:sz w:val="18"/>
                <w:lang w:val="ru"/>
              </w:rPr>
              <w:t>Коэффициент больших тромбоцитов</w:t>
            </w:r>
          </w:p>
        </w:tc>
        <w:tc>
          <w:tcPr>
            <w:tcW w:w="2039" w:type="dxa"/>
          </w:tcPr>
          <w:p w:rsidR="00235F19" w:rsidRPr="00307D82" w:rsidRDefault="009A3625">
            <w:pPr>
              <w:pStyle w:val="TableParagraph"/>
              <w:spacing w:before="86"/>
              <w:ind w:left="105"/>
              <w:rPr>
                <w:sz w:val="18"/>
              </w:rPr>
            </w:pPr>
            <w:r w:rsidRPr="00307D82">
              <w:rPr>
                <w:w w:val="115"/>
                <w:sz w:val="18"/>
                <w:lang w:val="ru"/>
              </w:rPr>
              <w:t>КБТ</w:t>
            </w:r>
          </w:p>
        </w:tc>
        <w:tc>
          <w:tcPr>
            <w:tcW w:w="2356" w:type="dxa"/>
          </w:tcPr>
          <w:p w:rsidR="00235F19" w:rsidRPr="00307D82" w:rsidRDefault="009A3625">
            <w:pPr>
              <w:pStyle w:val="TableParagraph"/>
              <w:spacing w:before="86"/>
              <w:ind w:left="106"/>
              <w:rPr>
                <w:sz w:val="18"/>
              </w:rPr>
            </w:pPr>
            <w:r w:rsidRPr="00307D82">
              <w:rPr>
                <w:w w:val="83"/>
                <w:sz w:val="18"/>
                <w:lang w:val="ru"/>
              </w:rPr>
              <w:t>%</w:t>
            </w:r>
          </w:p>
        </w:tc>
      </w:tr>
      <w:tr w:rsidR="008E7EEA" w:rsidTr="00EB2A7D">
        <w:trPr>
          <w:trHeight w:val="426"/>
        </w:trPr>
        <w:tc>
          <w:tcPr>
            <w:tcW w:w="4247" w:type="dxa"/>
          </w:tcPr>
          <w:p w:rsidR="00235F19" w:rsidRPr="00307D82" w:rsidRDefault="009A3625">
            <w:pPr>
              <w:pStyle w:val="TableParagraph"/>
              <w:spacing w:before="85"/>
              <w:rPr>
                <w:sz w:val="18"/>
              </w:rPr>
            </w:pPr>
            <w:r w:rsidRPr="00307D82">
              <w:rPr>
                <w:w w:val="110"/>
                <w:sz w:val="18"/>
                <w:lang w:val="ru"/>
              </w:rPr>
              <w:t>Подсчет числа больших тромбоцитов</w:t>
            </w:r>
          </w:p>
        </w:tc>
        <w:tc>
          <w:tcPr>
            <w:tcW w:w="2039" w:type="dxa"/>
          </w:tcPr>
          <w:p w:rsidR="00235F19" w:rsidRPr="00307D82" w:rsidRDefault="009A3625">
            <w:pPr>
              <w:pStyle w:val="TableParagraph"/>
              <w:spacing w:before="85"/>
              <w:rPr>
                <w:sz w:val="18"/>
              </w:rPr>
            </w:pPr>
            <w:r w:rsidRPr="00307D82">
              <w:rPr>
                <w:w w:val="120"/>
                <w:sz w:val="18"/>
                <w:lang w:val="ru"/>
              </w:rPr>
              <w:t>ЧБТ</w:t>
            </w:r>
          </w:p>
        </w:tc>
        <w:tc>
          <w:tcPr>
            <w:tcW w:w="2356" w:type="dxa"/>
          </w:tcPr>
          <w:p w:rsidR="00235F19" w:rsidRPr="00307D82" w:rsidRDefault="009A3625">
            <w:pPr>
              <w:pStyle w:val="TableParagraph"/>
              <w:spacing w:before="85"/>
              <w:ind w:left="108"/>
              <w:rPr>
                <w:sz w:val="18"/>
              </w:rPr>
            </w:pPr>
            <w:r w:rsidRPr="00307D82">
              <w:rPr>
                <w:spacing w:val="-1"/>
                <w:w w:val="97"/>
                <w:sz w:val="18"/>
                <w:lang w:val="ru"/>
              </w:rPr>
              <w:t>10</w:t>
            </w:r>
            <w:r w:rsidRPr="00307D82">
              <w:rPr>
                <w:w w:val="114"/>
                <w:position w:val="7"/>
                <w:sz w:val="18"/>
                <w:lang w:val="ru"/>
              </w:rPr>
              <w:t>9</w:t>
            </w:r>
            <w:r w:rsidRPr="00307D82">
              <w:rPr>
                <w:spacing w:val="-1"/>
                <w:w w:val="97"/>
                <w:sz w:val="18"/>
                <w:lang w:val="ru"/>
              </w:rPr>
              <w:t>/л</w:t>
            </w:r>
          </w:p>
        </w:tc>
      </w:tr>
      <w:tr w:rsidR="008E7EEA" w:rsidTr="00EB2A7D">
        <w:trPr>
          <w:trHeight w:val="426"/>
        </w:trPr>
        <w:tc>
          <w:tcPr>
            <w:tcW w:w="4247" w:type="dxa"/>
          </w:tcPr>
          <w:p w:rsidR="00235F19" w:rsidRPr="00307D82" w:rsidRDefault="009A3625">
            <w:pPr>
              <w:pStyle w:val="TableParagraph"/>
              <w:spacing w:before="85"/>
              <w:rPr>
                <w:sz w:val="18"/>
              </w:rPr>
            </w:pPr>
            <w:r w:rsidRPr="00307D82">
              <w:rPr>
                <w:w w:val="110"/>
                <w:sz w:val="18"/>
                <w:lang w:val="ru"/>
              </w:rPr>
              <w:t>С-реактивный белок</w:t>
            </w:r>
          </w:p>
        </w:tc>
        <w:tc>
          <w:tcPr>
            <w:tcW w:w="2039" w:type="dxa"/>
          </w:tcPr>
          <w:p w:rsidR="00235F19" w:rsidRPr="00307D82" w:rsidRDefault="009A3625">
            <w:pPr>
              <w:pStyle w:val="TableParagraph"/>
              <w:spacing w:before="85"/>
              <w:ind w:left="105"/>
              <w:rPr>
                <w:sz w:val="18"/>
              </w:rPr>
            </w:pPr>
            <w:r w:rsidRPr="00307D82">
              <w:rPr>
                <w:w w:val="115"/>
                <w:sz w:val="18"/>
                <w:lang w:val="ru"/>
              </w:rPr>
              <w:t>СРБ</w:t>
            </w:r>
          </w:p>
        </w:tc>
        <w:tc>
          <w:tcPr>
            <w:tcW w:w="2356" w:type="dxa"/>
          </w:tcPr>
          <w:p w:rsidR="00235F19" w:rsidRPr="00307D82" w:rsidRDefault="009A3625">
            <w:pPr>
              <w:pStyle w:val="TableParagraph"/>
              <w:spacing w:before="85"/>
              <w:ind w:left="105"/>
              <w:rPr>
                <w:sz w:val="18"/>
              </w:rPr>
            </w:pPr>
            <w:r w:rsidRPr="00307D82">
              <w:rPr>
                <w:w w:val="105"/>
                <w:sz w:val="18"/>
                <w:lang w:val="ru"/>
              </w:rPr>
              <w:t>мг/л</w:t>
            </w:r>
          </w:p>
        </w:tc>
      </w:tr>
    </w:tbl>
    <w:p w:rsidR="00235F19" w:rsidRDefault="00235F19">
      <w:pPr>
        <w:rPr>
          <w:sz w:val="20"/>
        </w:rPr>
        <w:sectPr w:rsidR="00235F19">
          <w:pgSz w:w="11910" w:h="16840"/>
          <w:pgMar w:top="1200" w:right="680" w:bottom="840" w:left="1000" w:header="753" w:footer="647" w:gutter="0"/>
          <w:cols w:space="720"/>
        </w:sectPr>
      </w:pPr>
    </w:p>
    <w:p w:rsidR="00235F19" w:rsidRDefault="00235F19">
      <w:pPr>
        <w:pStyle w:val="GvdeMetni"/>
        <w:rPr>
          <w:rFonts w:ascii="Arial"/>
          <w:b/>
        </w:rPr>
      </w:pPr>
    </w:p>
    <w:p w:rsidR="00235F19" w:rsidRDefault="00235F19">
      <w:pPr>
        <w:pStyle w:val="GvdeMetni"/>
        <w:spacing w:before="8"/>
        <w:rPr>
          <w:rFonts w:ascii="Arial"/>
          <w:b/>
          <w:sz w:val="13"/>
        </w:rPr>
      </w:pPr>
    </w:p>
    <w:tbl>
      <w:tblPr>
        <w:tblStyle w:val="TableNormal0"/>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7"/>
        <w:gridCol w:w="2039"/>
        <w:gridCol w:w="2356"/>
      </w:tblGrid>
      <w:tr w:rsidR="008E7EEA" w:rsidTr="00EB2A7D">
        <w:trPr>
          <w:trHeight w:val="427"/>
        </w:trPr>
        <w:tc>
          <w:tcPr>
            <w:tcW w:w="4247" w:type="dxa"/>
            <w:shd w:val="clear" w:color="auto" w:fill="C0C0C0"/>
          </w:tcPr>
          <w:p w:rsidR="00235F19" w:rsidRDefault="009A3625">
            <w:pPr>
              <w:pStyle w:val="TableParagraph"/>
              <w:spacing w:before="92"/>
              <w:rPr>
                <w:rFonts w:ascii="Arial"/>
                <w:b/>
                <w:sz w:val="21"/>
              </w:rPr>
            </w:pPr>
            <w:r>
              <w:rPr>
                <w:rFonts w:ascii="Arial"/>
                <w:b/>
                <w:w w:val="105"/>
                <w:sz w:val="21"/>
                <w:lang w:val="ru"/>
              </w:rPr>
              <w:t>Параметр</w:t>
            </w:r>
          </w:p>
        </w:tc>
        <w:tc>
          <w:tcPr>
            <w:tcW w:w="2039" w:type="dxa"/>
            <w:shd w:val="clear" w:color="auto" w:fill="C0C0C0"/>
          </w:tcPr>
          <w:p w:rsidR="00235F19" w:rsidRDefault="009A3625">
            <w:pPr>
              <w:pStyle w:val="TableParagraph"/>
              <w:spacing w:before="92"/>
              <w:rPr>
                <w:rFonts w:ascii="Arial"/>
                <w:b/>
                <w:sz w:val="21"/>
              </w:rPr>
            </w:pPr>
            <w:r>
              <w:rPr>
                <w:rFonts w:ascii="Arial"/>
                <w:b/>
                <w:w w:val="105"/>
                <w:sz w:val="21"/>
                <w:lang w:val="ru"/>
              </w:rPr>
              <w:t>Сокращение</w:t>
            </w:r>
          </w:p>
        </w:tc>
        <w:tc>
          <w:tcPr>
            <w:tcW w:w="2356" w:type="dxa"/>
            <w:shd w:val="clear" w:color="auto" w:fill="C0C0C0"/>
          </w:tcPr>
          <w:p w:rsidR="00235F19" w:rsidRDefault="009A3625" w:rsidP="00191AED">
            <w:pPr>
              <w:pStyle w:val="TableParagraph"/>
              <w:ind w:left="108"/>
              <w:rPr>
                <w:rFonts w:ascii="Arial"/>
                <w:b/>
                <w:sz w:val="21"/>
              </w:rPr>
            </w:pPr>
            <w:r>
              <w:rPr>
                <w:rFonts w:ascii="Arial"/>
                <w:b/>
                <w:spacing w:val="-1"/>
                <w:w w:val="105"/>
                <w:sz w:val="21"/>
                <w:lang w:val="ru"/>
              </w:rPr>
              <w:t>Единицы</w:t>
            </w:r>
            <w:r>
              <w:rPr>
                <w:rFonts w:ascii="Arial"/>
                <w:b/>
                <w:spacing w:val="-1"/>
                <w:w w:val="105"/>
                <w:sz w:val="21"/>
                <w:lang w:val="ru"/>
              </w:rPr>
              <w:t xml:space="preserve"> </w:t>
            </w:r>
            <w:r>
              <w:rPr>
                <w:rFonts w:ascii="Arial"/>
                <w:b/>
                <w:spacing w:val="-1"/>
                <w:w w:val="105"/>
                <w:sz w:val="21"/>
                <w:lang w:val="ru"/>
              </w:rPr>
              <w:t>измерения</w:t>
            </w:r>
            <w:r>
              <w:rPr>
                <w:rFonts w:ascii="Arial"/>
                <w:b/>
                <w:spacing w:val="-1"/>
                <w:w w:val="105"/>
                <w:sz w:val="21"/>
                <w:lang w:val="ru"/>
              </w:rPr>
              <w:t xml:space="preserve"> </w:t>
            </w:r>
            <w:r>
              <w:rPr>
                <w:rFonts w:ascii="Arial"/>
                <w:b/>
                <w:spacing w:val="-1"/>
                <w:w w:val="105"/>
                <w:sz w:val="21"/>
                <w:lang w:val="ru"/>
              </w:rPr>
              <w:t>по</w:t>
            </w:r>
            <w:r>
              <w:rPr>
                <w:rFonts w:ascii="Arial"/>
                <w:b/>
                <w:spacing w:val="-1"/>
                <w:w w:val="105"/>
                <w:sz w:val="21"/>
                <w:lang w:val="ru"/>
              </w:rPr>
              <w:t xml:space="preserve"> </w:t>
            </w:r>
            <w:r>
              <w:rPr>
                <w:rFonts w:ascii="Arial"/>
                <w:b/>
                <w:spacing w:val="-1"/>
                <w:w w:val="105"/>
                <w:sz w:val="21"/>
                <w:lang w:val="ru"/>
              </w:rPr>
              <w:t>умолчанию</w:t>
            </w:r>
          </w:p>
        </w:tc>
      </w:tr>
      <w:tr w:rsidR="008E7EEA" w:rsidTr="00EB2A7D">
        <w:trPr>
          <w:trHeight w:val="426"/>
        </w:trPr>
        <w:tc>
          <w:tcPr>
            <w:tcW w:w="4247" w:type="dxa"/>
          </w:tcPr>
          <w:p w:rsidR="00235F19" w:rsidRDefault="009A3625">
            <w:pPr>
              <w:pStyle w:val="TableParagraph"/>
              <w:spacing w:before="85"/>
              <w:rPr>
                <w:sz w:val="20"/>
              </w:rPr>
            </w:pPr>
            <w:r>
              <w:rPr>
                <w:spacing w:val="-1"/>
                <w:w w:val="110"/>
                <w:sz w:val="20"/>
                <w:lang w:val="ru"/>
              </w:rPr>
              <w:t>Сывороточный амилоид А</w:t>
            </w:r>
          </w:p>
        </w:tc>
        <w:tc>
          <w:tcPr>
            <w:tcW w:w="2039" w:type="dxa"/>
          </w:tcPr>
          <w:p w:rsidR="00235F19" w:rsidRDefault="009A3625">
            <w:pPr>
              <w:pStyle w:val="TableParagraph"/>
              <w:spacing w:before="85"/>
              <w:ind w:left="109"/>
              <w:rPr>
                <w:sz w:val="20"/>
              </w:rPr>
            </w:pPr>
            <w:r>
              <w:rPr>
                <w:w w:val="115"/>
                <w:sz w:val="20"/>
                <w:lang w:val="ru"/>
              </w:rPr>
              <w:t>САА</w:t>
            </w:r>
          </w:p>
        </w:tc>
        <w:tc>
          <w:tcPr>
            <w:tcW w:w="2356" w:type="dxa"/>
          </w:tcPr>
          <w:p w:rsidR="00235F19" w:rsidRDefault="009A3625">
            <w:pPr>
              <w:pStyle w:val="TableParagraph"/>
              <w:spacing w:before="85"/>
              <w:ind w:left="109"/>
              <w:rPr>
                <w:sz w:val="20"/>
              </w:rPr>
            </w:pPr>
            <w:r>
              <w:rPr>
                <w:w w:val="105"/>
                <w:sz w:val="20"/>
                <w:lang w:val="ru"/>
              </w:rPr>
              <w:t>мг/л</w:t>
            </w:r>
          </w:p>
        </w:tc>
      </w:tr>
      <w:tr w:rsidR="008E7EEA" w:rsidTr="00EB2A7D">
        <w:trPr>
          <w:trHeight w:val="426"/>
        </w:trPr>
        <w:tc>
          <w:tcPr>
            <w:tcW w:w="4247" w:type="dxa"/>
          </w:tcPr>
          <w:p w:rsidR="00235F19" w:rsidRPr="009A3625" w:rsidRDefault="009A3625">
            <w:pPr>
              <w:pStyle w:val="TableParagraph"/>
              <w:spacing w:before="85"/>
              <w:rPr>
                <w:sz w:val="20"/>
                <w:lang w:val="ru-RU"/>
              </w:rPr>
            </w:pPr>
            <w:r>
              <w:rPr>
                <w:spacing w:val="-1"/>
                <w:w w:val="110"/>
                <w:sz w:val="20"/>
                <w:lang w:val="ru"/>
              </w:rPr>
              <w:t>Гистограмма красных кровяных телец (эритроцитов)</w:t>
            </w:r>
          </w:p>
        </w:tc>
        <w:tc>
          <w:tcPr>
            <w:tcW w:w="2039" w:type="dxa"/>
          </w:tcPr>
          <w:p w:rsidR="00235F19" w:rsidRDefault="009A3625">
            <w:pPr>
              <w:pStyle w:val="TableParagraph"/>
              <w:spacing w:before="85"/>
              <w:rPr>
                <w:sz w:val="20"/>
              </w:rPr>
            </w:pPr>
            <w:r>
              <w:rPr>
                <w:spacing w:val="-1"/>
                <w:w w:val="110"/>
                <w:sz w:val="20"/>
                <w:lang w:val="ru"/>
              </w:rPr>
              <w:t>Гистограмма ККК</w:t>
            </w:r>
          </w:p>
        </w:tc>
        <w:tc>
          <w:tcPr>
            <w:tcW w:w="2356" w:type="dxa"/>
          </w:tcPr>
          <w:p w:rsidR="00235F19" w:rsidRDefault="009A3625">
            <w:pPr>
              <w:pStyle w:val="TableParagraph"/>
              <w:spacing w:before="85"/>
              <w:rPr>
                <w:sz w:val="20"/>
              </w:rPr>
            </w:pPr>
            <w:r>
              <w:rPr>
                <w:w w:val="110"/>
                <w:sz w:val="20"/>
                <w:lang w:val="ru"/>
              </w:rPr>
              <w:t>Н/П</w:t>
            </w:r>
          </w:p>
        </w:tc>
      </w:tr>
      <w:tr w:rsidR="008E7EEA" w:rsidTr="00EB2A7D">
        <w:trPr>
          <w:trHeight w:val="426"/>
        </w:trPr>
        <w:tc>
          <w:tcPr>
            <w:tcW w:w="4247" w:type="dxa"/>
          </w:tcPr>
          <w:p w:rsidR="00235F19" w:rsidRDefault="009A3625">
            <w:pPr>
              <w:pStyle w:val="TableParagraph"/>
              <w:spacing w:before="85"/>
              <w:rPr>
                <w:sz w:val="20"/>
              </w:rPr>
            </w:pPr>
            <w:r>
              <w:rPr>
                <w:w w:val="105"/>
                <w:sz w:val="20"/>
                <w:lang w:val="ru"/>
              </w:rPr>
              <w:t>Гистограмма тромбоцитов</w:t>
            </w:r>
          </w:p>
        </w:tc>
        <w:tc>
          <w:tcPr>
            <w:tcW w:w="2039" w:type="dxa"/>
          </w:tcPr>
          <w:p w:rsidR="00235F19" w:rsidRDefault="009A3625">
            <w:pPr>
              <w:pStyle w:val="TableParagraph"/>
              <w:spacing w:before="85"/>
              <w:rPr>
                <w:sz w:val="20"/>
              </w:rPr>
            </w:pPr>
            <w:r>
              <w:rPr>
                <w:spacing w:val="-1"/>
                <w:w w:val="110"/>
                <w:sz w:val="20"/>
                <w:lang w:val="ru"/>
              </w:rPr>
              <w:t>Гистограмма Тр</w:t>
            </w:r>
          </w:p>
        </w:tc>
        <w:tc>
          <w:tcPr>
            <w:tcW w:w="2356" w:type="dxa"/>
          </w:tcPr>
          <w:p w:rsidR="00235F19" w:rsidRDefault="009A3625">
            <w:pPr>
              <w:pStyle w:val="TableParagraph"/>
              <w:spacing w:before="85"/>
              <w:ind w:left="108"/>
              <w:rPr>
                <w:sz w:val="20"/>
              </w:rPr>
            </w:pPr>
            <w:r>
              <w:rPr>
                <w:w w:val="110"/>
                <w:sz w:val="20"/>
                <w:lang w:val="ru"/>
              </w:rPr>
              <w:t>Н/П</w:t>
            </w:r>
          </w:p>
        </w:tc>
      </w:tr>
      <w:tr w:rsidR="008E7EEA" w:rsidTr="00EB2A7D">
        <w:trPr>
          <w:trHeight w:val="428"/>
        </w:trPr>
        <w:tc>
          <w:tcPr>
            <w:tcW w:w="4247" w:type="dxa"/>
          </w:tcPr>
          <w:p w:rsidR="00235F19" w:rsidRPr="009A3625" w:rsidRDefault="009A3625">
            <w:pPr>
              <w:pStyle w:val="TableParagraph"/>
              <w:spacing w:before="86"/>
              <w:rPr>
                <w:sz w:val="20"/>
                <w:lang w:val="ru-RU"/>
              </w:rPr>
            </w:pPr>
            <w:r>
              <w:rPr>
                <w:spacing w:val="-1"/>
                <w:w w:val="110"/>
                <w:sz w:val="20"/>
                <w:lang w:val="ru"/>
              </w:rPr>
              <w:t>Гистограмма белых кровяных телец (лейкоцитов)</w:t>
            </w:r>
          </w:p>
        </w:tc>
        <w:tc>
          <w:tcPr>
            <w:tcW w:w="2039" w:type="dxa"/>
          </w:tcPr>
          <w:p w:rsidR="00235F19" w:rsidRDefault="009A3625">
            <w:pPr>
              <w:pStyle w:val="TableParagraph"/>
              <w:spacing w:before="86"/>
              <w:rPr>
                <w:sz w:val="20"/>
              </w:rPr>
            </w:pPr>
            <w:r>
              <w:rPr>
                <w:spacing w:val="-1"/>
                <w:w w:val="110"/>
                <w:sz w:val="20"/>
                <w:lang w:val="ru"/>
              </w:rPr>
              <w:t>Гистограмма БКК</w:t>
            </w:r>
          </w:p>
        </w:tc>
        <w:tc>
          <w:tcPr>
            <w:tcW w:w="2356" w:type="dxa"/>
          </w:tcPr>
          <w:p w:rsidR="00235F19" w:rsidRDefault="009A3625">
            <w:pPr>
              <w:pStyle w:val="TableParagraph"/>
              <w:spacing w:before="86"/>
              <w:ind w:left="108"/>
              <w:rPr>
                <w:sz w:val="20"/>
              </w:rPr>
            </w:pPr>
            <w:r>
              <w:rPr>
                <w:w w:val="110"/>
                <w:sz w:val="20"/>
                <w:lang w:val="ru"/>
              </w:rPr>
              <w:t>Н/П</w:t>
            </w:r>
          </w:p>
        </w:tc>
      </w:tr>
    </w:tbl>
    <w:p w:rsidR="00235F19" w:rsidRDefault="00235F19">
      <w:pPr>
        <w:pStyle w:val="GvdeMetni"/>
        <w:spacing w:before="10"/>
        <w:rPr>
          <w:rFonts w:ascii="Arial"/>
          <w:b/>
          <w:sz w:val="21"/>
        </w:rPr>
      </w:pPr>
    </w:p>
    <w:p w:rsidR="00235F19" w:rsidRDefault="009A3625">
      <w:pPr>
        <w:pStyle w:val="Balk2"/>
        <w:numPr>
          <w:ilvl w:val="1"/>
          <w:numId w:val="2"/>
        </w:numPr>
        <w:tabs>
          <w:tab w:val="left" w:pos="840"/>
        </w:tabs>
        <w:ind w:left="839" w:hanging="706"/>
      </w:pPr>
      <w:bookmarkStart w:id="170" w:name="_TOC_250014"/>
      <w:r>
        <w:rPr>
          <w:lang w:val="ru"/>
        </w:rPr>
        <w:t xml:space="preserve">Эксплуатационные </w:t>
      </w:r>
      <w:bookmarkEnd w:id="170"/>
      <w:r>
        <w:rPr>
          <w:lang w:val="ru"/>
        </w:rPr>
        <w:t>характеристики</w:t>
      </w:r>
    </w:p>
    <w:p w:rsidR="00235F19" w:rsidRDefault="009A3625">
      <w:pPr>
        <w:pStyle w:val="Balk3"/>
        <w:numPr>
          <w:ilvl w:val="2"/>
          <w:numId w:val="2"/>
        </w:numPr>
        <w:tabs>
          <w:tab w:val="left" w:pos="952"/>
        </w:tabs>
        <w:spacing w:before="339"/>
      </w:pPr>
      <w:bookmarkStart w:id="171" w:name="_TOC_250013"/>
      <w:r>
        <w:rPr>
          <w:lang w:val="ru"/>
        </w:rPr>
        <w:t xml:space="preserve">Диапазон </w:t>
      </w:r>
      <w:bookmarkEnd w:id="171"/>
      <w:r>
        <w:rPr>
          <w:lang w:val="ru"/>
        </w:rPr>
        <w:t>отображения</w:t>
      </w:r>
    </w:p>
    <w:p w:rsidR="00235F19" w:rsidRDefault="00235F19">
      <w:pPr>
        <w:pStyle w:val="GvdeMetni"/>
        <w:spacing w:before="5"/>
        <w:rPr>
          <w:rFonts w:ascii="Arial"/>
          <w:b/>
          <w:sz w:val="17"/>
        </w:rPr>
      </w:pPr>
    </w:p>
    <w:tbl>
      <w:tblPr>
        <w:tblStyle w:val="TableNormal0"/>
        <w:tblW w:w="0" w:type="auto"/>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2"/>
        <w:gridCol w:w="4836"/>
      </w:tblGrid>
      <w:tr w:rsidR="008E7EEA">
        <w:trPr>
          <w:trHeight w:val="411"/>
        </w:trPr>
        <w:tc>
          <w:tcPr>
            <w:tcW w:w="3822" w:type="dxa"/>
            <w:shd w:val="clear" w:color="auto" w:fill="C0C0C0"/>
          </w:tcPr>
          <w:p w:rsidR="00235F19" w:rsidRDefault="009A3625">
            <w:pPr>
              <w:pStyle w:val="TableParagraph"/>
              <w:spacing w:before="85"/>
              <w:rPr>
                <w:rFonts w:ascii="Arial"/>
                <w:b/>
                <w:sz w:val="21"/>
              </w:rPr>
            </w:pPr>
            <w:r>
              <w:rPr>
                <w:rFonts w:ascii="Arial"/>
                <w:b/>
                <w:w w:val="105"/>
                <w:sz w:val="21"/>
                <w:lang w:val="ru"/>
              </w:rPr>
              <w:t>Параметр</w:t>
            </w:r>
          </w:p>
        </w:tc>
        <w:tc>
          <w:tcPr>
            <w:tcW w:w="4836" w:type="dxa"/>
            <w:shd w:val="clear" w:color="auto" w:fill="C0C0C0"/>
          </w:tcPr>
          <w:p w:rsidR="00235F19" w:rsidRDefault="009A3625">
            <w:pPr>
              <w:pStyle w:val="TableParagraph"/>
              <w:spacing w:before="85"/>
              <w:rPr>
                <w:rFonts w:ascii="Arial"/>
                <w:b/>
                <w:sz w:val="21"/>
              </w:rPr>
            </w:pPr>
            <w:r>
              <w:rPr>
                <w:rFonts w:ascii="Arial"/>
                <w:b/>
                <w:sz w:val="21"/>
                <w:lang w:val="ru"/>
              </w:rPr>
              <w:t>Диапазон</w:t>
            </w:r>
            <w:r>
              <w:rPr>
                <w:rFonts w:ascii="Arial"/>
                <w:b/>
                <w:sz w:val="21"/>
                <w:lang w:val="ru"/>
              </w:rPr>
              <w:t xml:space="preserve"> </w:t>
            </w:r>
            <w:r>
              <w:rPr>
                <w:rFonts w:ascii="Arial"/>
                <w:b/>
                <w:sz w:val="21"/>
                <w:lang w:val="ru"/>
              </w:rPr>
              <w:t>отображения</w:t>
            </w:r>
          </w:p>
        </w:tc>
      </w:tr>
      <w:tr w:rsidR="008E7EEA">
        <w:trPr>
          <w:trHeight w:val="400"/>
        </w:trPr>
        <w:tc>
          <w:tcPr>
            <w:tcW w:w="3822" w:type="dxa"/>
          </w:tcPr>
          <w:p w:rsidR="00235F19" w:rsidRDefault="009A3625">
            <w:pPr>
              <w:pStyle w:val="TableParagraph"/>
              <w:spacing w:before="73"/>
              <w:rPr>
                <w:sz w:val="20"/>
              </w:rPr>
            </w:pPr>
            <w:r>
              <w:rPr>
                <w:w w:val="110"/>
                <w:sz w:val="20"/>
                <w:lang w:val="ru"/>
              </w:rPr>
              <w:t>БКК</w:t>
            </w:r>
          </w:p>
        </w:tc>
        <w:tc>
          <w:tcPr>
            <w:tcW w:w="4836" w:type="dxa"/>
          </w:tcPr>
          <w:p w:rsidR="00235F19" w:rsidRDefault="009A3625">
            <w:pPr>
              <w:pStyle w:val="TableParagraph"/>
              <w:spacing w:before="73"/>
              <w:rPr>
                <w:sz w:val="20"/>
              </w:rPr>
            </w:pPr>
            <w:r>
              <w:rPr>
                <w:spacing w:val="-1"/>
                <w:w w:val="104"/>
                <w:sz w:val="20"/>
                <w:lang w:val="ru"/>
              </w:rPr>
              <w:t>(0,00~999,99)×10</w:t>
            </w:r>
            <w:r>
              <w:rPr>
                <w:w w:val="114"/>
                <w:position w:val="7"/>
                <w:sz w:val="9"/>
                <w:lang w:val="ru"/>
              </w:rPr>
              <w:t>9</w:t>
            </w:r>
            <w:r>
              <w:rPr>
                <w:spacing w:val="-1"/>
                <w:w w:val="104"/>
                <w:sz w:val="20"/>
                <w:lang w:val="ru"/>
              </w:rPr>
              <w:t>/л</w:t>
            </w:r>
          </w:p>
        </w:tc>
      </w:tr>
      <w:tr w:rsidR="008E7EEA">
        <w:trPr>
          <w:trHeight w:val="400"/>
        </w:trPr>
        <w:tc>
          <w:tcPr>
            <w:tcW w:w="3822" w:type="dxa"/>
          </w:tcPr>
          <w:p w:rsidR="00235F19" w:rsidRDefault="009A3625">
            <w:pPr>
              <w:pStyle w:val="TableParagraph"/>
              <w:spacing w:before="72"/>
              <w:rPr>
                <w:sz w:val="20"/>
              </w:rPr>
            </w:pPr>
            <w:r>
              <w:rPr>
                <w:w w:val="110"/>
                <w:sz w:val="20"/>
                <w:lang w:val="ru"/>
              </w:rPr>
              <w:t>ККК</w:t>
            </w:r>
          </w:p>
        </w:tc>
        <w:tc>
          <w:tcPr>
            <w:tcW w:w="4836" w:type="dxa"/>
          </w:tcPr>
          <w:p w:rsidR="00235F19" w:rsidRDefault="009A3625">
            <w:pPr>
              <w:pStyle w:val="TableParagraph"/>
              <w:spacing w:before="72"/>
              <w:ind w:left="106"/>
              <w:rPr>
                <w:sz w:val="20"/>
              </w:rPr>
            </w:pPr>
            <w:r>
              <w:rPr>
                <w:spacing w:val="-1"/>
                <w:w w:val="103"/>
                <w:sz w:val="20"/>
                <w:lang w:val="ru"/>
              </w:rPr>
              <w:t>(0,00~99,99)×10</w:t>
            </w:r>
            <w:r>
              <w:rPr>
                <w:spacing w:val="-1"/>
                <w:w w:val="95"/>
                <w:position w:val="7"/>
                <w:sz w:val="9"/>
                <w:lang w:val="ru"/>
              </w:rPr>
              <w:t>12</w:t>
            </w:r>
            <w:r>
              <w:rPr>
                <w:spacing w:val="-1"/>
                <w:w w:val="103"/>
                <w:sz w:val="20"/>
                <w:lang w:val="ru"/>
              </w:rPr>
              <w:t>/л</w:t>
            </w:r>
          </w:p>
        </w:tc>
      </w:tr>
      <w:tr w:rsidR="008E7EEA">
        <w:trPr>
          <w:trHeight w:val="399"/>
        </w:trPr>
        <w:tc>
          <w:tcPr>
            <w:tcW w:w="3822" w:type="dxa"/>
          </w:tcPr>
          <w:p w:rsidR="00235F19" w:rsidRDefault="009A3625">
            <w:pPr>
              <w:pStyle w:val="TableParagraph"/>
              <w:spacing w:before="72"/>
              <w:rPr>
                <w:sz w:val="20"/>
              </w:rPr>
            </w:pPr>
            <w:r>
              <w:rPr>
                <w:w w:val="110"/>
                <w:sz w:val="20"/>
                <w:lang w:val="ru"/>
              </w:rPr>
              <w:t>Гемоглобин</w:t>
            </w:r>
          </w:p>
        </w:tc>
        <w:tc>
          <w:tcPr>
            <w:tcW w:w="4836" w:type="dxa"/>
          </w:tcPr>
          <w:p w:rsidR="00235F19" w:rsidRDefault="009A3625">
            <w:pPr>
              <w:pStyle w:val="TableParagraph"/>
              <w:spacing w:before="72"/>
              <w:rPr>
                <w:sz w:val="20"/>
              </w:rPr>
            </w:pPr>
            <w:r>
              <w:rPr>
                <w:w w:val="105"/>
                <w:sz w:val="20"/>
                <w:lang w:val="ru"/>
              </w:rPr>
              <w:t>(0~999) г/л</w:t>
            </w:r>
          </w:p>
        </w:tc>
      </w:tr>
      <w:tr w:rsidR="008E7EEA">
        <w:trPr>
          <w:trHeight w:val="426"/>
        </w:trPr>
        <w:tc>
          <w:tcPr>
            <w:tcW w:w="3822" w:type="dxa"/>
          </w:tcPr>
          <w:p w:rsidR="00235F19" w:rsidRDefault="009A3625">
            <w:pPr>
              <w:pStyle w:val="TableParagraph"/>
              <w:spacing w:before="85"/>
              <w:rPr>
                <w:sz w:val="20"/>
              </w:rPr>
            </w:pPr>
            <w:r>
              <w:rPr>
                <w:w w:val="115"/>
                <w:sz w:val="20"/>
                <w:lang w:val="ru"/>
              </w:rPr>
              <w:t>ГКТ</w:t>
            </w:r>
          </w:p>
        </w:tc>
        <w:tc>
          <w:tcPr>
            <w:tcW w:w="4836" w:type="dxa"/>
          </w:tcPr>
          <w:p w:rsidR="00235F19" w:rsidRDefault="009A3625">
            <w:pPr>
              <w:pStyle w:val="TableParagraph"/>
              <w:spacing w:before="85"/>
              <w:rPr>
                <w:sz w:val="20"/>
              </w:rPr>
            </w:pPr>
            <w:r>
              <w:rPr>
                <w:sz w:val="20"/>
                <w:lang w:val="ru"/>
              </w:rPr>
              <w:t>(0,0~99,9)%</w:t>
            </w:r>
          </w:p>
        </w:tc>
      </w:tr>
      <w:tr w:rsidR="008E7EEA">
        <w:trPr>
          <w:trHeight w:val="400"/>
        </w:trPr>
        <w:tc>
          <w:tcPr>
            <w:tcW w:w="3822" w:type="dxa"/>
          </w:tcPr>
          <w:p w:rsidR="00235F19" w:rsidRDefault="009A3625">
            <w:pPr>
              <w:pStyle w:val="TableParagraph"/>
              <w:spacing w:before="72"/>
              <w:rPr>
                <w:sz w:val="20"/>
              </w:rPr>
            </w:pPr>
            <w:r>
              <w:rPr>
                <w:w w:val="115"/>
                <w:sz w:val="20"/>
                <w:lang w:val="ru"/>
              </w:rPr>
              <w:t>Тромбоциты</w:t>
            </w:r>
          </w:p>
        </w:tc>
        <w:tc>
          <w:tcPr>
            <w:tcW w:w="4836" w:type="dxa"/>
          </w:tcPr>
          <w:p w:rsidR="00235F19" w:rsidRDefault="009A3625">
            <w:pPr>
              <w:pStyle w:val="TableParagraph"/>
              <w:spacing w:before="72"/>
              <w:rPr>
                <w:sz w:val="20"/>
              </w:rPr>
            </w:pPr>
            <w:r>
              <w:rPr>
                <w:spacing w:val="-1"/>
                <w:w w:val="102"/>
                <w:sz w:val="20"/>
                <w:lang w:val="ru"/>
              </w:rPr>
              <w:t>(0~9999)×10</w:t>
            </w:r>
            <w:r>
              <w:rPr>
                <w:w w:val="114"/>
                <w:position w:val="7"/>
                <w:sz w:val="9"/>
                <w:lang w:val="ru"/>
              </w:rPr>
              <w:t>9</w:t>
            </w:r>
            <w:r>
              <w:rPr>
                <w:spacing w:val="-1"/>
                <w:w w:val="102"/>
                <w:sz w:val="20"/>
                <w:lang w:val="ru"/>
              </w:rPr>
              <w:t>/л</w:t>
            </w:r>
          </w:p>
        </w:tc>
      </w:tr>
    </w:tbl>
    <w:p w:rsidR="00235F19" w:rsidRDefault="00235F19">
      <w:pPr>
        <w:pStyle w:val="GvdeMetni"/>
        <w:rPr>
          <w:rFonts w:ascii="Arial"/>
          <w:b/>
          <w:sz w:val="35"/>
        </w:rPr>
      </w:pPr>
    </w:p>
    <w:p w:rsidR="00235F19" w:rsidRDefault="009A3625">
      <w:pPr>
        <w:pStyle w:val="Balk3"/>
        <w:numPr>
          <w:ilvl w:val="2"/>
          <w:numId w:val="2"/>
        </w:numPr>
        <w:tabs>
          <w:tab w:val="left" w:pos="1000"/>
        </w:tabs>
        <w:ind w:left="999" w:hanging="866"/>
      </w:pPr>
      <w:bookmarkStart w:id="172" w:name="_TOC_250012"/>
      <w:bookmarkEnd w:id="172"/>
      <w:r>
        <w:rPr>
          <w:lang w:val="ru"/>
        </w:rPr>
        <w:t>Типичный фон</w:t>
      </w:r>
    </w:p>
    <w:p w:rsidR="00235F19" w:rsidRDefault="00235F19">
      <w:pPr>
        <w:pStyle w:val="GvdeMetni"/>
        <w:spacing w:before="5"/>
        <w:rPr>
          <w:rFonts w:ascii="Arial"/>
          <w:b/>
          <w:sz w:val="17"/>
        </w:rPr>
      </w:pPr>
    </w:p>
    <w:tbl>
      <w:tblPr>
        <w:tblStyle w:val="TableNormal0"/>
        <w:tblW w:w="0" w:type="auto"/>
        <w:tblInd w:w="9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65"/>
        <w:gridCol w:w="4820"/>
      </w:tblGrid>
      <w:tr w:rsidR="008E7EEA">
        <w:trPr>
          <w:trHeight w:val="410"/>
        </w:trPr>
        <w:tc>
          <w:tcPr>
            <w:tcW w:w="3865" w:type="dxa"/>
            <w:shd w:val="clear" w:color="auto" w:fill="C0C0C0"/>
          </w:tcPr>
          <w:p w:rsidR="00235F19" w:rsidRDefault="009A3625">
            <w:pPr>
              <w:pStyle w:val="TableParagraph"/>
              <w:spacing w:before="84"/>
              <w:ind w:left="27"/>
              <w:rPr>
                <w:rFonts w:ascii="Arial"/>
                <w:b/>
                <w:sz w:val="21"/>
              </w:rPr>
            </w:pPr>
            <w:r>
              <w:rPr>
                <w:rFonts w:ascii="Arial"/>
                <w:b/>
                <w:w w:val="105"/>
                <w:sz w:val="21"/>
                <w:lang w:val="ru"/>
              </w:rPr>
              <w:t>Параметр</w:t>
            </w:r>
          </w:p>
        </w:tc>
        <w:tc>
          <w:tcPr>
            <w:tcW w:w="4820" w:type="dxa"/>
            <w:shd w:val="clear" w:color="auto" w:fill="C0C0C0"/>
          </w:tcPr>
          <w:p w:rsidR="00235F19" w:rsidRDefault="009A3625">
            <w:pPr>
              <w:pStyle w:val="TableParagraph"/>
              <w:spacing w:before="84"/>
              <w:ind w:left="27"/>
              <w:rPr>
                <w:rFonts w:ascii="Arial"/>
                <w:b/>
                <w:sz w:val="21"/>
              </w:rPr>
            </w:pPr>
            <w:r>
              <w:rPr>
                <w:rFonts w:ascii="Arial"/>
                <w:b/>
                <w:sz w:val="21"/>
                <w:lang w:val="ru"/>
              </w:rPr>
              <w:t>Типичный</w:t>
            </w:r>
            <w:r>
              <w:rPr>
                <w:rFonts w:ascii="Arial"/>
                <w:b/>
                <w:sz w:val="21"/>
                <w:lang w:val="ru"/>
              </w:rPr>
              <w:t xml:space="preserve"> </w:t>
            </w:r>
            <w:r>
              <w:rPr>
                <w:rFonts w:ascii="Arial"/>
                <w:b/>
                <w:sz w:val="21"/>
                <w:lang w:val="ru"/>
              </w:rPr>
              <w:t>фон</w:t>
            </w:r>
          </w:p>
        </w:tc>
      </w:tr>
      <w:tr w:rsidR="008E7EEA">
        <w:trPr>
          <w:trHeight w:val="426"/>
        </w:trPr>
        <w:tc>
          <w:tcPr>
            <w:tcW w:w="3865" w:type="dxa"/>
          </w:tcPr>
          <w:p w:rsidR="00235F19" w:rsidRDefault="009A3625">
            <w:pPr>
              <w:pStyle w:val="TableParagraph"/>
              <w:spacing w:before="85"/>
              <w:ind w:left="27"/>
              <w:rPr>
                <w:sz w:val="20"/>
              </w:rPr>
            </w:pPr>
            <w:r>
              <w:rPr>
                <w:w w:val="110"/>
                <w:sz w:val="20"/>
                <w:lang w:val="ru"/>
              </w:rPr>
              <w:t>БКК</w:t>
            </w:r>
          </w:p>
        </w:tc>
        <w:tc>
          <w:tcPr>
            <w:tcW w:w="4820" w:type="dxa"/>
          </w:tcPr>
          <w:p w:rsidR="00235F19" w:rsidRDefault="009A3625">
            <w:pPr>
              <w:pStyle w:val="TableParagraph"/>
              <w:spacing w:before="85"/>
              <w:ind w:left="27"/>
              <w:rPr>
                <w:sz w:val="20"/>
              </w:rPr>
            </w:pPr>
            <w:r>
              <w:rPr>
                <w:spacing w:val="-1"/>
                <w:w w:val="88"/>
                <w:sz w:val="20"/>
                <w:lang w:val="ru"/>
              </w:rPr>
              <w:t>≤0,30×10</w:t>
            </w:r>
            <w:r>
              <w:rPr>
                <w:w w:val="114"/>
                <w:position w:val="7"/>
                <w:sz w:val="9"/>
                <w:lang w:val="ru"/>
              </w:rPr>
              <w:t>9</w:t>
            </w:r>
            <w:r>
              <w:rPr>
                <w:spacing w:val="-1"/>
                <w:w w:val="88"/>
                <w:sz w:val="20"/>
                <w:lang w:val="ru"/>
              </w:rPr>
              <w:t>/л</w:t>
            </w:r>
          </w:p>
        </w:tc>
      </w:tr>
      <w:tr w:rsidR="008E7EEA">
        <w:trPr>
          <w:trHeight w:val="425"/>
        </w:trPr>
        <w:tc>
          <w:tcPr>
            <w:tcW w:w="3865" w:type="dxa"/>
          </w:tcPr>
          <w:p w:rsidR="00235F19" w:rsidRDefault="009A3625">
            <w:pPr>
              <w:pStyle w:val="TableParagraph"/>
              <w:spacing w:before="84"/>
              <w:ind w:left="27"/>
              <w:rPr>
                <w:sz w:val="20"/>
              </w:rPr>
            </w:pPr>
            <w:r>
              <w:rPr>
                <w:w w:val="110"/>
                <w:sz w:val="20"/>
                <w:lang w:val="ru"/>
              </w:rPr>
              <w:t>ККК</w:t>
            </w:r>
          </w:p>
        </w:tc>
        <w:tc>
          <w:tcPr>
            <w:tcW w:w="4820" w:type="dxa"/>
          </w:tcPr>
          <w:p w:rsidR="00235F19" w:rsidRDefault="009A3625">
            <w:pPr>
              <w:pStyle w:val="TableParagraph"/>
              <w:spacing w:before="84"/>
              <w:ind w:left="27"/>
              <w:rPr>
                <w:sz w:val="20"/>
              </w:rPr>
            </w:pPr>
            <w:r>
              <w:rPr>
                <w:spacing w:val="-1"/>
                <w:w w:val="88"/>
                <w:sz w:val="20"/>
                <w:lang w:val="ru"/>
              </w:rPr>
              <w:t>≤0,03×10</w:t>
            </w:r>
            <w:r>
              <w:rPr>
                <w:spacing w:val="-1"/>
                <w:w w:val="95"/>
                <w:position w:val="7"/>
                <w:sz w:val="9"/>
                <w:lang w:val="ru"/>
              </w:rPr>
              <w:t>12</w:t>
            </w:r>
            <w:r>
              <w:rPr>
                <w:spacing w:val="-1"/>
                <w:w w:val="88"/>
                <w:sz w:val="20"/>
                <w:lang w:val="ru"/>
              </w:rPr>
              <w:t>/л</w:t>
            </w:r>
          </w:p>
        </w:tc>
      </w:tr>
      <w:tr w:rsidR="008E7EEA">
        <w:trPr>
          <w:trHeight w:val="426"/>
        </w:trPr>
        <w:tc>
          <w:tcPr>
            <w:tcW w:w="3865" w:type="dxa"/>
          </w:tcPr>
          <w:p w:rsidR="00235F19" w:rsidRDefault="009A3625">
            <w:pPr>
              <w:pStyle w:val="TableParagraph"/>
              <w:spacing w:before="85"/>
              <w:ind w:left="27"/>
              <w:rPr>
                <w:sz w:val="20"/>
              </w:rPr>
            </w:pPr>
            <w:r>
              <w:rPr>
                <w:w w:val="110"/>
                <w:sz w:val="20"/>
                <w:lang w:val="ru"/>
              </w:rPr>
              <w:t>Гемоглобин</w:t>
            </w:r>
          </w:p>
        </w:tc>
        <w:tc>
          <w:tcPr>
            <w:tcW w:w="4820" w:type="dxa"/>
          </w:tcPr>
          <w:p w:rsidR="00235F19" w:rsidRDefault="009A3625">
            <w:pPr>
              <w:pStyle w:val="TableParagraph"/>
              <w:spacing w:before="85"/>
              <w:ind w:left="27"/>
              <w:rPr>
                <w:sz w:val="20"/>
              </w:rPr>
            </w:pPr>
            <w:r>
              <w:rPr>
                <w:w w:val="105"/>
                <w:sz w:val="20"/>
                <w:lang w:val="ru"/>
              </w:rPr>
              <w:t>≤2 г/л</w:t>
            </w:r>
          </w:p>
        </w:tc>
      </w:tr>
      <w:tr w:rsidR="008E7EEA">
        <w:trPr>
          <w:trHeight w:val="425"/>
        </w:trPr>
        <w:tc>
          <w:tcPr>
            <w:tcW w:w="3865" w:type="dxa"/>
          </w:tcPr>
          <w:p w:rsidR="00235F19" w:rsidRDefault="009A3625">
            <w:pPr>
              <w:pStyle w:val="TableParagraph"/>
              <w:spacing w:before="84"/>
              <w:ind w:left="27"/>
              <w:rPr>
                <w:sz w:val="20"/>
              </w:rPr>
            </w:pPr>
            <w:r>
              <w:rPr>
                <w:w w:val="115"/>
                <w:sz w:val="20"/>
                <w:lang w:val="ru"/>
              </w:rPr>
              <w:t>ГКТ</w:t>
            </w:r>
          </w:p>
        </w:tc>
        <w:tc>
          <w:tcPr>
            <w:tcW w:w="4820" w:type="dxa"/>
          </w:tcPr>
          <w:p w:rsidR="00235F19" w:rsidRDefault="009A3625">
            <w:pPr>
              <w:pStyle w:val="TableParagraph"/>
              <w:spacing w:before="84"/>
              <w:ind w:left="27"/>
              <w:rPr>
                <w:sz w:val="20"/>
              </w:rPr>
            </w:pPr>
            <w:r>
              <w:rPr>
                <w:sz w:val="20"/>
                <w:lang w:val="ru"/>
              </w:rPr>
              <w:t>≤0,5%</w:t>
            </w:r>
          </w:p>
        </w:tc>
      </w:tr>
      <w:tr w:rsidR="008E7EEA">
        <w:trPr>
          <w:trHeight w:val="426"/>
        </w:trPr>
        <w:tc>
          <w:tcPr>
            <w:tcW w:w="3865" w:type="dxa"/>
          </w:tcPr>
          <w:p w:rsidR="00235F19" w:rsidRDefault="009A3625">
            <w:pPr>
              <w:pStyle w:val="TableParagraph"/>
              <w:spacing w:before="85"/>
              <w:ind w:left="27"/>
              <w:rPr>
                <w:sz w:val="20"/>
              </w:rPr>
            </w:pPr>
            <w:r>
              <w:rPr>
                <w:w w:val="115"/>
                <w:sz w:val="20"/>
                <w:lang w:val="ru"/>
              </w:rPr>
              <w:t>Тромбоциты</w:t>
            </w:r>
          </w:p>
        </w:tc>
        <w:tc>
          <w:tcPr>
            <w:tcW w:w="4820" w:type="dxa"/>
          </w:tcPr>
          <w:p w:rsidR="00235F19" w:rsidRDefault="009A3625">
            <w:pPr>
              <w:pStyle w:val="TableParagraph"/>
              <w:spacing w:before="85"/>
              <w:ind w:left="27"/>
              <w:rPr>
                <w:sz w:val="20"/>
              </w:rPr>
            </w:pPr>
            <w:r>
              <w:rPr>
                <w:spacing w:val="-1"/>
                <w:w w:val="88"/>
                <w:sz w:val="20"/>
                <w:lang w:val="ru"/>
              </w:rPr>
              <w:t>≤10×10</w:t>
            </w:r>
            <w:r>
              <w:rPr>
                <w:w w:val="114"/>
                <w:position w:val="7"/>
                <w:sz w:val="9"/>
                <w:lang w:val="ru"/>
              </w:rPr>
              <w:t>9</w:t>
            </w:r>
            <w:r>
              <w:rPr>
                <w:spacing w:val="-1"/>
                <w:w w:val="88"/>
                <w:sz w:val="20"/>
                <w:lang w:val="ru"/>
              </w:rPr>
              <w:t>/л</w:t>
            </w:r>
          </w:p>
        </w:tc>
      </w:tr>
    </w:tbl>
    <w:p w:rsidR="00235F19" w:rsidRDefault="00235F19">
      <w:pPr>
        <w:pStyle w:val="GvdeMetni"/>
        <w:spacing w:before="6"/>
        <w:rPr>
          <w:rFonts w:ascii="Arial"/>
          <w:b/>
          <w:sz w:val="52"/>
        </w:rPr>
      </w:pPr>
    </w:p>
    <w:p w:rsidR="00235F19" w:rsidRDefault="009A3625">
      <w:pPr>
        <w:pStyle w:val="Balk3"/>
        <w:numPr>
          <w:ilvl w:val="2"/>
          <w:numId w:val="2"/>
        </w:numPr>
        <w:tabs>
          <w:tab w:val="left" w:pos="1010"/>
        </w:tabs>
        <w:ind w:left="1009" w:hanging="876"/>
      </w:pPr>
      <w:bookmarkStart w:id="173" w:name="_TOC_250011"/>
      <w:r>
        <w:rPr>
          <w:lang w:val="ru"/>
        </w:rPr>
        <w:t xml:space="preserve">Линейная </w:t>
      </w:r>
      <w:bookmarkEnd w:id="173"/>
      <w:r>
        <w:rPr>
          <w:lang w:val="ru"/>
        </w:rPr>
        <w:t>область</w:t>
      </w:r>
    </w:p>
    <w:p w:rsidR="00235F19" w:rsidRDefault="00235F19">
      <w:pPr>
        <w:pStyle w:val="GvdeMetni"/>
        <w:spacing w:before="5"/>
        <w:rPr>
          <w:rFonts w:ascii="Arial"/>
          <w:b/>
          <w:sz w:val="17"/>
        </w:rPr>
      </w:pPr>
    </w:p>
    <w:tbl>
      <w:tblPr>
        <w:tblStyle w:val="TableNormal0"/>
        <w:tblW w:w="0" w:type="auto"/>
        <w:tblInd w:w="9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9"/>
        <w:gridCol w:w="3427"/>
        <w:gridCol w:w="3356"/>
      </w:tblGrid>
      <w:tr w:rsidR="008E7EEA">
        <w:trPr>
          <w:trHeight w:val="411"/>
        </w:trPr>
        <w:tc>
          <w:tcPr>
            <w:tcW w:w="1889" w:type="dxa"/>
            <w:shd w:val="clear" w:color="auto" w:fill="C0C0C0"/>
          </w:tcPr>
          <w:p w:rsidR="00235F19" w:rsidRDefault="009A3625">
            <w:pPr>
              <w:pStyle w:val="TableParagraph"/>
              <w:spacing w:before="85"/>
              <w:rPr>
                <w:rFonts w:ascii="Arial"/>
                <w:b/>
                <w:sz w:val="21"/>
              </w:rPr>
            </w:pPr>
            <w:r>
              <w:rPr>
                <w:rFonts w:ascii="Arial"/>
                <w:b/>
                <w:w w:val="105"/>
                <w:sz w:val="21"/>
                <w:lang w:val="ru"/>
              </w:rPr>
              <w:t>Параметр</w:t>
            </w:r>
          </w:p>
        </w:tc>
        <w:tc>
          <w:tcPr>
            <w:tcW w:w="3427" w:type="dxa"/>
            <w:shd w:val="clear" w:color="auto" w:fill="C0C0C0"/>
          </w:tcPr>
          <w:p w:rsidR="00235F19" w:rsidRDefault="009A3625">
            <w:pPr>
              <w:pStyle w:val="TableParagraph"/>
              <w:spacing w:before="85"/>
              <w:rPr>
                <w:rFonts w:ascii="Arial"/>
                <w:b/>
                <w:sz w:val="21"/>
              </w:rPr>
            </w:pPr>
            <w:r>
              <w:rPr>
                <w:rFonts w:ascii="Arial"/>
                <w:b/>
                <w:sz w:val="21"/>
                <w:lang w:val="ru"/>
              </w:rPr>
              <w:t>Линейная</w:t>
            </w:r>
            <w:r>
              <w:rPr>
                <w:rFonts w:ascii="Arial"/>
                <w:b/>
                <w:sz w:val="21"/>
                <w:lang w:val="ru"/>
              </w:rPr>
              <w:t xml:space="preserve"> </w:t>
            </w:r>
            <w:r>
              <w:rPr>
                <w:rFonts w:ascii="Arial"/>
                <w:b/>
                <w:sz w:val="21"/>
                <w:lang w:val="ru"/>
              </w:rPr>
              <w:t>область</w:t>
            </w:r>
          </w:p>
        </w:tc>
        <w:tc>
          <w:tcPr>
            <w:tcW w:w="3356" w:type="dxa"/>
            <w:shd w:val="clear" w:color="auto" w:fill="C0C0C0"/>
          </w:tcPr>
          <w:p w:rsidR="00235F19" w:rsidRDefault="009A3625">
            <w:pPr>
              <w:pStyle w:val="TableParagraph"/>
              <w:spacing w:before="85"/>
              <w:rPr>
                <w:rFonts w:ascii="Arial"/>
                <w:b/>
                <w:sz w:val="21"/>
              </w:rPr>
            </w:pPr>
            <w:r>
              <w:rPr>
                <w:rFonts w:ascii="Arial"/>
                <w:b/>
                <w:w w:val="105"/>
                <w:sz w:val="21"/>
                <w:lang w:val="ru"/>
              </w:rPr>
              <w:t>Коэффициент</w:t>
            </w:r>
            <w:r>
              <w:rPr>
                <w:rFonts w:ascii="Arial"/>
                <w:b/>
                <w:w w:val="105"/>
                <w:sz w:val="21"/>
                <w:lang w:val="ru"/>
              </w:rPr>
              <w:t xml:space="preserve"> </w:t>
            </w:r>
            <w:r>
              <w:rPr>
                <w:rFonts w:ascii="Arial"/>
                <w:b/>
                <w:w w:val="105"/>
                <w:sz w:val="21"/>
                <w:lang w:val="ru"/>
              </w:rPr>
              <w:t>корреляции</w:t>
            </w:r>
          </w:p>
        </w:tc>
      </w:tr>
      <w:tr w:rsidR="008E7EEA">
        <w:trPr>
          <w:trHeight w:val="426"/>
        </w:trPr>
        <w:tc>
          <w:tcPr>
            <w:tcW w:w="1889" w:type="dxa"/>
          </w:tcPr>
          <w:p w:rsidR="00235F19" w:rsidRDefault="009A3625">
            <w:pPr>
              <w:pStyle w:val="TableParagraph"/>
              <w:spacing w:before="85"/>
              <w:rPr>
                <w:sz w:val="20"/>
              </w:rPr>
            </w:pPr>
            <w:r>
              <w:rPr>
                <w:w w:val="110"/>
                <w:sz w:val="20"/>
                <w:lang w:val="ru"/>
              </w:rPr>
              <w:t>БКК</w:t>
            </w:r>
          </w:p>
        </w:tc>
        <w:tc>
          <w:tcPr>
            <w:tcW w:w="3427" w:type="dxa"/>
          </w:tcPr>
          <w:p w:rsidR="00235F19" w:rsidRDefault="009A3625">
            <w:pPr>
              <w:pStyle w:val="TableParagraph"/>
              <w:spacing w:before="85"/>
              <w:rPr>
                <w:sz w:val="20"/>
              </w:rPr>
            </w:pPr>
            <w:r>
              <w:rPr>
                <w:spacing w:val="-1"/>
                <w:w w:val="104"/>
                <w:sz w:val="20"/>
                <w:lang w:val="ru"/>
              </w:rPr>
              <w:t>(0,00~100,00)×10</w:t>
            </w:r>
            <w:r>
              <w:rPr>
                <w:w w:val="114"/>
                <w:position w:val="7"/>
                <w:sz w:val="9"/>
                <w:lang w:val="ru"/>
              </w:rPr>
              <w:t>9</w:t>
            </w:r>
            <w:r>
              <w:rPr>
                <w:spacing w:val="-1"/>
                <w:w w:val="104"/>
                <w:sz w:val="20"/>
                <w:lang w:val="ru"/>
              </w:rPr>
              <w:t>/л</w:t>
            </w:r>
          </w:p>
        </w:tc>
        <w:tc>
          <w:tcPr>
            <w:tcW w:w="3356" w:type="dxa"/>
          </w:tcPr>
          <w:p w:rsidR="00235F19" w:rsidRDefault="009A3625">
            <w:pPr>
              <w:pStyle w:val="TableParagraph"/>
              <w:spacing w:before="73"/>
              <w:rPr>
                <w:sz w:val="20"/>
              </w:rPr>
            </w:pPr>
            <w:r>
              <w:rPr>
                <w:w w:val="105"/>
                <w:sz w:val="20"/>
                <w:lang w:val="ru"/>
              </w:rPr>
              <w:t>≥0,90</w:t>
            </w:r>
          </w:p>
        </w:tc>
      </w:tr>
      <w:tr w:rsidR="008E7EEA">
        <w:trPr>
          <w:trHeight w:val="425"/>
        </w:trPr>
        <w:tc>
          <w:tcPr>
            <w:tcW w:w="1889" w:type="dxa"/>
          </w:tcPr>
          <w:p w:rsidR="00235F19" w:rsidRDefault="009A3625">
            <w:pPr>
              <w:pStyle w:val="TableParagraph"/>
              <w:spacing w:before="84"/>
              <w:rPr>
                <w:sz w:val="20"/>
              </w:rPr>
            </w:pPr>
            <w:r>
              <w:rPr>
                <w:w w:val="110"/>
                <w:sz w:val="20"/>
                <w:lang w:val="ru"/>
              </w:rPr>
              <w:t>ККК</w:t>
            </w:r>
          </w:p>
        </w:tc>
        <w:tc>
          <w:tcPr>
            <w:tcW w:w="3427" w:type="dxa"/>
          </w:tcPr>
          <w:p w:rsidR="00235F19" w:rsidRDefault="009A3625">
            <w:pPr>
              <w:pStyle w:val="TableParagraph"/>
              <w:spacing w:before="72"/>
              <w:rPr>
                <w:sz w:val="20"/>
              </w:rPr>
            </w:pPr>
            <w:r>
              <w:rPr>
                <w:spacing w:val="-1"/>
                <w:w w:val="104"/>
                <w:sz w:val="20"/>
                <w:lang w:val="ru"/>
              </w:rPr>
              <w:t>(0,00~8,50)×10</w:t>
            </w:r>
            <w:r>
              <w:rPr>
                <w:spacing w:val="-1"/>
                <w:w w:val="95"/>
                <w:position w:val="7"/>
                <w:sz w:val="9"/>
                <w:lang w:val="ru"/>
              </w:rPr>
              <w:t>12</w:t>
            </w:r>
            <w:r>
              <w:rPr>
                <w:spacing w:val="-1"/>
                <w:w w:val="104"/>
                <w:sz w:val="20"/>
                <w:lang w:val="ru"/>
              </w:rPr>
              <w:t>/л</w:t>
            </w:r>
          </w:p>
        </w:tc>
        <w:tc>
          <w:tcPr>
            <w:tcW w:w="3356" w:type="dxa"/>
          </w:tcPr>
          <w:p w:rsidR="00235F19" w:rsidRDefault="009A3625">
            <w:pPr>
              <w:pStyle w:val="TableParagraph"/>
              <w:spacing w:before="72"/>
              <w:rPr>
                <w:sz w:val="20"/>
              </w:rPr>
            </w:pPr>
            <w:r>
              <w:rPr>
                <w:w w:val="105"/>
                <w:sz w:val="20"/>
                <w:lang w:val="ru"/>
              </w:rPr>
              <w:t>≥0,90</w:t>
            </w:r>
          </w:p>
        </w:tc>
      </w:tr>
      <w:tr w:rsidR="008E7EEA">
        <w:trPr>
          <w:trHeight w:val="400"/>
        </w:trPr>
        <w:tc>
          <w:tcPr>
            <w:tcW w:w="1889" w:type="dxa"/>
          </w:tcPr>
          <w:p w:rsidR="00235F19" w:rsidRDefault="009A3625">
            <w:pPr>
              <w:pStyle w:val="TableParagraph"/>
              <w:spacing w:before="72"/>
              <w:rPr>
                <w:sz w:val="20"/>
              </w:rPr>
            </w:pPr>
            <w:r>
              <w:rPr>
                <w:w w:val="110"/>
                <w:sz w:val="20"/>
                <w:lang w:val="ru"/>
              </w:rPr>
              <w:t>Гемоглобин</w:t>
            </w:r>
          </w:p>
        </w:tc>
        <w:tc>
          <w:tcPr>
            <w:tcW w:w="3427" w:type="dxa"/>
          </w:tcPr>
          <w:p w:rsidR="00235F19" w:rsidRDefault="009A3625">
            <w:pPr>
              <w:pStyle w:val="TableParagraph"/>
              <w:spacing w:before="72"/>
              <w:ind w:left="108"/>
              <w:rPr>
                <w:sz w:val="20"/>
              </w:rPr>
            </w:pPr>
            <w:r>
              <w:rPr>
                <w:w w:val="105"/>
                <w:sz w:val="20"/>
                <w:lang w:val="ru"/>
              </w:rPr>
              <w:t>(0~250) г/л</w:t>
            </w:r>
          </w:p>
        </w:tc>
        <w:tc>
          <w:tcPr>
            <w:tcW w:w="3356" w:type="dxa"/>
          </w:tcPr>
          <w:p w:rsidR="00235F19" w:rsidRDefault="009A3625">
            <w:pPr>
              <w:pStyle w:val="TableParagraph"/>
              <w:spacing w:before="72"/>
              <w:rPr>
                <w:sz w:val="20"/>
              </w:rPr>
            </w:pPr>
            <w:r>
              <w:rPr>
                <w:w w:val="105"/>
                <w:sz w:val="20"/>
                <w:lang w:val="ru"/>
              </w:rPr>
              <w:t>≥0,90</w:t>
            </w:r>
          </w:p>
        </w:tc>
      </w:tr>
      <w:tr w:rsidR="008E7EEA">
        <w:trPr>
          <w:trHeight w:val="400"/>
        </w:trPr>
        <w:tc>
          <w:tcPr>
            <w:tcW w:w="1889" w:type="dxa"/>
          </w:tcPr>
          <w:p w:rsidR="00235F19" w:rsidRDefault="009A3625">
            <w:pPr>
              <w:pStyle w:val="TableParagraph"/>
              <w:spacing w:before="72"/>
              <w:rPr>
                <w:sz w:val="20"/>
              </w:rPr>
            </w:pPr>
            <w:r>
              <w:rPr>
                <w:w w:val="115"/>
                <w:sz w:val="20"/>
                <w:lang w:val="ru"/>
              </w:rPr>
              <w:t>Тромбоциты</w:t>
            </w:r>
          </w:p>
        </w:tc>
        <w:tc>
          <w:tcPr>
            <w:tcW w:w="3427" w:type="dxa"/>
          </w:tcPr>
          <w:p w:rsidR="00235F19" w:rsidRDefault="009A3625">
            <w:pPr>
              <w:pStyle w:val="TableParagraph"/>
              <w:spacing w:before="72"/>
              <w:rPr>
                <w:sz w:val="20"/>
              </w:rPr>
            </w:pPr>
            <w:r>
              <w:rPr>
                <w:spacing w:val="-1"/>
                <w:w w:val="98"/>
                <w:sz w:val="20"/>
                <w:lang w:val="ru"/>
              </w:rPr>
              <w:t>(0~100)×10</w:t>
            </w:r>
            <w:r>
              <w:rPr>
                <w:w w:val="114"/>
                <w:position w:val="7"/>
                <w:sz w:val="9"/>
                <w:lang w:val="ru"/>
              </w:rPr>
              <w:t>9</w:t>
            </w:r>
            <w:r>
              <w:rPr>
                <w:spacing w:val="-1"/>
                <w:w w:val="98"/>
                <w:sz w:val="20"/>
                <w:lang w:val="ru"/>
              </w:rPr>
              <w:t>/л</w:t>
            </w:r>
          </w:p>
        </w:tc>
        <w:tc>
          <w:tcPr>
            <w:tcW w:w="3356" w:type="dxa"/>
          </w:tcPr>
          <w:p w:rsidR="00235F19" w:rsidRDefault="009A3625">
            <w:pPr>
              <w:pStyle w:val="TableParagraph"/>
              <w:spacing w:before="72"/>
              <w:rPr>
                <w:sz w:val="20"/>
              </w:rPr>
            </w:pPr>
            <w:r>
              <w:rPr>
                <w:w w:val="105"/>
                <w:sz w:val="20"/>
                <w:lang w:val="ru"/>
              </w:rPr>
              <w:t>≥0,90</w:t>
            </w:r>
          </w:p>
        </w:tc>
      </w:tr>
    </w:tbl>
    <w:p w:rsidR="00235F19" w:rsidRDefault="00235F19">
      <w:pPr>
        <w:rPr>
          <w:sz w:val="20"/>
        </w:rPr>
        <w:sectPr w:rsidR="00235F19">
          <w:pgSz w:w="11910" w:h="16840"/>
          <w:pgMar w:top="1200" w:right="680" w:bottom="840" w:left="1000" w:header="753" w:footer="647" w:gutter="0"/>
          <w:cols w:space="720"/>
        </w:sectPr>
      </w:pPr>
    </w:p>
    <w:p w:rsidR="00235F19" w:rsidRDefault="00235F19">
      <w:pPr>
        <w:pStyle w:val="GvdeMetni"/>
        <w:spacing w:before="8"/>
        <w:rPr>
          <w:rFonts w:ascii="Arial"/>
          <w:b/>
          <w:sz w:val="13"/>
        </w:rPr>
      </w:pPr>
    </w:p>
    <w:tbl>
      <w:tblPr>
        <w:tblStyle w:val="TableNormal0"/>
        <w:tblW w:w="0" w:type="auto"/>
        <w:tblInd w:w="9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9"/>
        <w:gridCol w:w="3427"/>
        <w:gridCol w:w="3356"/>
      </w:tblGrid>
      <w:tr w:rsidR="008E7EEA">
        <w:trPr>
          <w:trHeight w:val="411"/>
        </w:trPr>
        <w:tc>
          <w:tcPr>
            <w:tcW w:w="1889" w:type="dxa"/>
            <w:shd w:val="clear" w:color="auto" w:fill="C0C0C0"/>
          </w:tcPr>
          <w:p w:rsidR="00235F19" w:rsidRDefault="009A3625">
            <w:pPr>
              <w:pStyle w:val="TableParagraph"/>
              <w:spacing w:before="85"/>
              <w:rPr>
                <w:rFonts w:ascii="Arial"/>
                <w:b/>
                <w:sz w:val="21"/>
              </w:rPr>
            </w:pPr>
            <w:r>
              <w:rPr>
                <w:rFonts w:ascii="Arial"/>
                <w:b/>
                <w:w w:val="105"/>
                <w:sz w:val="21"/>
                <w:lang w:val="ru"/>
              </w:rPr>
              <w:t>Параметр</w:t>
            </w:r>
          </w:p>
        </w:tc>
        <w:tc>
          <w:tcPr>
            <w:tcW w:w="3427" w:type="dxa"/>
            <w:shd w:val="clear" w:color="auto" w:fill="C0C0C0"/>
          </w:tcPr>
          <w:p w:rsidR="00235F19" w:rsidRDefault="009A3625">
            <w:pPr>
              <w:pStyle w:val="TableParagraph"/>
              <w:spacing w:before="85"/>
              <w:rPr>
                <w:rFonts w:ascii="Arial"/>
                <w:b/>
                <w:sz w:val="21"/>
              </w:rPr>
            </w:pPr>
            <w:r>
              <w:rPr>
                <w:rFonts w:ascii="Arial"/>
                <w:b/>
                <w:sz w:val="21"/>
                <w:lang w:val="ru"/>
              </w:rPr>
              <w:t>Линейная</w:t>
            </w:r>
            <w:r>
              <w:rPr>
                <w:rFonts w:ascii="Arial"/>
                <w:b/>
                <w:sz w:val="21"/>
                <w:lang w:val="ru"/>
              </w:rPr>
              <w:t xml:space="preserve"> </w:t>
            </w:r>
            <w:r>
              <w:rPr>
                <w:rFonts w:ascii="Arial"/>
                <w:b/>
                <w:sz w:val="21"/>
                <w:lang w:val="ru"/>
              </w:rPr>
              <w:t>область</w:t>
            </w:r>
          </w:p>
        </w:tc>
        <w:tc>
          <w:tcPr>
            <w:tcW w:w="3356" w:type="dxa"/>
            <w:shd w:val="clear" w:color="auto" w:fill="C0C0C0"/>
          </w:tcPr>
          <w:p w:rsidR="00235F19" w:rsidRDefault="009A3625">
            <w:pPr>
              <w:pStyle w:val="TableParagraph"/>
              <w:spacing w:before="85"/>
              <w:rPr>
                <w:rFonts w:ascii="Arial"/>
                <w:b/>
                <w:sz w:val="21"/>
              </w:rPr>
            </w:pPr>
            <w:r>
              <w:rPr>
                <w:rFonts w:ascii="Arial"/>
                <w:b/>
                <w:w w:val="105"/>
                <w:sz w:val="21"/>
                <w:lang w:val="ru"/>
              </w:rPr>
              <w:t>Коэффициент</w:t>
            </w:r>
            <w:r>
              <w:rPr>
                <w:rFonts w:ascii="Arial"/>
                <w:b/>
                <w:w w:val="105"/>
                <w:sz w:val="21"/>
                <w:lang w:val="ru"/>
              </w:rPr>
              <w:t xml:space="preserve"> </w:t>
            </w:r>
            <w:r>
              <w:rPr>
                <w:rFonts w:ascii="Arial"/>
                <w:b/>
                <w:w w:val="105"/>
                <w:sz w:val="21"/>
                <w:lang w:val="ru"/>
              </w:rPr>
              <w:t>корреляции</w:t>
            </w:r>
          </w:p>
        </w:tc>
      </w:tr>
      <w:tr w:rsidR="008E7EEA">
        <w:trPr>
          <w:trHeight w:val="520"/>
        </w:trPr>
        <w:tc>
          <w:tcPr>
            <w:tcW w:w="1889" w:type="dxa"/>
          </w:tcPr>
          <w:p w:rsidR="00235F19" w:rsidRDefault="009A3625">
            <w:pPr>
              <w:pStyle w:val="TableParagraph"/>
              <w:spacing w:before="133"/>
              <w:rPr>
                <w:sz w:val="20"/>
              </w:rPr>
            </w:pPr>
            <w:r>
              <w:rPr>
                <w:w w:val="115"/>
                <w:sz w:val="20"/>
                <w:lang w:val="ru"/>
              </w:rPr>
              <w:t>ГКТ</w:t>
            </w:r>
          </w:p>
        </w:tc>
        <w:tc>
          <w:tcPr>
            <w:tcW w:w="3427" w:type="dxa"/>
          </w:tcPr>
          <w:p w:rsidR="00235F19" w:rsidRDefault="009A3625">
            <w:pPr>
              <w:pStyle w:val="TableParagraph"/>
              <w:spacing w:before="68"/>
              <w:rPr>
                <w:sz w:val="21"/>
              </w:rPr>
            </w:pPr>
            <w:r>
              <w:rPr>
                <w:w w:val="105"/>
                <w:sz w:val="21"/>
                <w:lang w:val="ru"/>
              </w:rPr>
              <w:t>0,0</w:t>
            </w:r>
            <w:r>
              <w:rPr>
                <w:rFonts w:ascii="Microsoft YaHei" w:eastAsia="Microsoft YaHei" w:hint="eastAsia"/>
                <w:w w:val="105"/>
                <w:sz w:val="21"/>
                <w:lang w:val="ru"/>
              </w:rPr>
              <w:t>～</w:t>
            </w:r>
            <w:r>
              <w:rPr>
                <w:w w:val="105"/>
                <w:sz w:val="21"/>
                <w:lang w:val="ru"/>
              </w:rPr>
              <w:t>67,0%</w:t>
            </w:r>
          </w:p>
        </w:tc>
        <w:tc>
          <w:tcPr>
            <w:tcW w:w="3356" w:type="dxa"/>
          </w:tcPr>
          <w:p w:rsidR="00235F19" w:rsidRDefault="009A3625">
            <w:pPr>
              <w:pStyle w:val="TableParagraph"/>
              <w:spacing w:before="73"/>
              <w:rPr>
                <w:sz w:val="20"/>
              </w:rPr>
            </w:pPr>
            <w:r>
              <w:rPr>
                <w:w w:val="105"/>
                <w:sz w:val="20"/>
                <w:lang w:val="ru"/>
              </w:rPr>
              <w:t>≥0,90</w:t>
            </w:r>
          </w:p>
        </w:tc>
      </w:tr>
      <w:tr w:rsidR="008E7EEA">
        <w:trPr>
          <w:trHeight w:val="411"/>
        </w:trPr>
        <w:tc>
          <w:tcPr>
            <w:tcW w:w="1889" w:type="dxa"/>
          </w:tcPr>
          <w:p w:rsidR="00235F19" w:rsidRDefault="009A3625">
            <w:pPr>
              <w:pStyle w:val="TableParagraph"/>
              <w:spacing w:before="78"/>
              <w:rPr>
                <w:sz w:val="20"/>
              </w:rPr>
            </w:pPr>
            <w:r>
              <w:rPr>
                <w:w w:val="115"/>
                <w:sz w:val="20"/>
                <w:lang w:val="ru"/>
              </w:rPr>
              <w:t>СРБ</w:t>
            </w:r>
          </w:p>
        </w:tc>
        <w:tc>
          <w:tcPr>
            <w:tcW w:w="3427" w:type="dxa"/>
          </w:tcPr>
          <w:p w:rsidR="00235F19" w:rsidRDefault="009A3625">
            <w:pPr>
              <w:pStyle w:val="TableParagraph"/>
              <w:spacing w:before="70"/>
              <w:rPr>
                <w:sz w:val="21"/>
              </w:rPr>
            </w:pPr>
            <w:r>
              <w:rPr>
                <w:w w:val="110"/>
                <w:sz w:val="21"/>
                <w:lang w:val="ru"/>
              </w:rPr>
              <w:t>5-200 мг/л</w:t>
            </w:r>
          </w:p>
        </w:tc>
        <w:tc>
          <w:tcPr>
            <w:tcW w:w="3356" w:type="dxa"/>
          </w:tcPr>
          <w:p w:rsidR="00235F19" w:rsidRDefault="009A3625">
            <w:pPr>
              <w:pStyle w:val="TableParagraph"/>
              <w:spacing w:before="72"/>
              <w:rPr>
                <w:sz w:val="20"/>
              </w:rPr>
            </w:pPr>
            <w:r>
              <w:rPr>
                <w:w w:val="105"/>
                <w:sz w:val="20"/>
                <w:lang w:val="ru"/>
              </w:rPr>
              <w:t>≥0,90</w:t>
            </w:r>
          </w:p>
        </w:tc>
      </w:tr>
      <w:tr w:rsidR="008E7EEA">
        <w:trPr>
          <w:trHeight w:val="411"/>
        </w:trPr>
        <w:tc>
          <w:tcPr>
            <w:tcW w:w="1889" w:type="dxa"/>
          </w:tcPr>
          <w:p w:rsidR="00235F19" w:rsidRDefault="009A3625">
            <w:pPr>
              <w:pStyle w:val="TableParagraph"/>
              <w:spacing w:before="78"/>
              <w:rPr>
                <w:sz w:val="20"/>
              </w:rPr>
            </w:pPr>
            <w:r>
              <w:rPr>
                <w:w w:val="115"/>
                <w:sz w:val="20"/>
                <w:lang w:val="ru"/>
              </w:rPr>
              <w:t>САА</w:t>
            </w:r>
          </w:p>
        </w:tc>
        <w:tc>
          <w:tcPr>
            <w:tcW w:w="3427" w:type="dxa"/>
          </w:tcPr>
          <w:p w:rsidR="00235F19" w:rsidRDefault="009A3625">
            <w:pPr>
              <w:pStyle w:val="TableParagraph"/>
              <w:spacing w:before="70"/>
              <w:rPr>
                <w:sz w:val="21"/>
              </w:rPr>
            </w:pPr>
            <w:r>
              <w:rPr>
                <w:w w:val="110"/>
                <w:sz w:val="21"/>
                <w:lang w:val="ru"/>
              </w:rPr>
              <w:t>5-200 мг/л</w:t>
            </w:r>
          </w:p>
        </w:tc>
        <w:tc>
          <w:tcPr>
            <w:tcW w:w="3356" w:type="dxa"/>
          </w:tcPr>
          <w:p w:rsidR="00235F19" w:rsidRDefault="009A3625">
            <w:pPr>
              <w:pStyle w:val="TableParagraph"/>
              <w:spacing w:before="72"/>
              <w:rPr>
                <w:sz w:val="20"/>
              </w:rPr>
            </w:pPr>
            <w:r>
              <w:rPr>
                <w:w w:val="105"/>
                <w:sz w:val="20"/>
                <w:lang w:val="ru"/>
              </w:rPr>
              <w:t>≥0,90</w:t>
            </w:r>
          </w:p>
        </w:tc>
      </w:tr>
    </w:tbl>
    <w:p w:rsidR="00235F19" w:rsidRDefault="00235F19">
      <w:pPr>
        <w:pStyle w:val="GvdeMetni"/>
        <w:rPr>
          <w:rFonts w:ascii="Arial"/>
          <w:b/>
        </w:rPr>
      </w:pPr>
    </w:p>
    <w:p w:rsidR="00235F19" w:rsidRDefault="009A3625">
      <w:pPr>
        <w:pStyle w:val="Balk3"/>
        <w:numPr>
          <w:ilvl w:val="2"/>
          <w:numId w:val="2"/>
        </w:numPr>
        <w:tabs>
          <w:tab w:val="left" w:pos="1014"/>
        </w:tabs>
        <w:spacing w:before="147"/>
        <w:ind w:left="1013" w:hanging="880"/>
      </w:pPr>
      <w:bookmarkStart w:id="174" w:name="_TOC_250010"/>
      <w:bookmarkEnd w:id="174"/>
      <w:r>
        <w:rPr>
          <w:w w:val="105"/>
          <w:lang w:val="ru"/>
        </w:rPr>
        <w:t>Точность</w:t>
      </w:r>
    </w:p>
    <w:p w:rsidR="00235F19" w:rsidRDefault="00235F19">
      <w:pPr>
        <w:pStyle w:val="GvdeMetni"/>
        <w:spacing w:before="3"/>
        <w:rPr>
          <w:rFonts w:ascii="Arial"/>
          <w:b/>
          <w:sz w:val="17"/>
        </w:rPr>
      </w:pPr>
    </w:p>
    <w:tbl>
      <w:tblPr>
        <w:tblStyle w:val="TableNormal0"/>
        <w:tblW w:w="0" w:type="auto"/>
        <w:tblInd w:w="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5"/>
        <w:gridCol w:w="3575"/>
        <w:gridCol w:w="2805"/>
      </w:tblGrid>
      <w:tr w:rsidR="008E7EEA">
        <w:trPr>
          <w:trHeight w:val="411"/>
        </w:trPr>
        <w:tc>
          <w:tcPr>
            <w:tcW w:w="2335" w:type="dxa"/>
            <w:shd w:val="clear" w:color="auto" w:fill="C0C0C0"/>
          </w:tcPr>
          <w:p w:rsidR="00235F19" w:rsidRDefault="009A3625">
            <w:pPr>
              <w:pStyle w:val="TableParagraph"/>
              <w:spacing w:before="83"/>
              <w:rPr>
                <w:rFonts w:ascii="Arial"/>
                <w:b/>
                <w:sz w:val="21"/>
              </w:rPr>
            </w:pPr>
            <w:r>
              <w:rPr>
                <w:rFonts w:ascii="Arial"/>
                <w:b/>
                <w:w w:val="105"/>
                <w:sz w:val="21"/>
                <w:lang w:val="ru"/>
              </w:rPr>
              <w:t>Параметр</w:t>
            </w:r>
          </w:p>
        </w:tc>
        <w:tc>
          <w:tcPr>
            <w:tcW w:w="3575" w:type="dxa"/>
            <w:shd w:val="clear" w:color="auto" w:fill="C0C0C0"/>
          </w:tcPr>
          <w:p w:rsidR="00235F19" w:rsidRDefault="009A3625">
            <w:pPr>
              <w:pStyle w:val="TableParagraph"/>
              <w:spacing w:before="83"/>
              <w:ind w:left="108"/>
              <w:rPr>
                <w:rFonts w:ascii="Arial"/>
                <w:b/>
                <w:sz w:val="21"/>
              </w:rPr>
            </w:pPr>
            <w:r>
              <w:rPr>
                <w:rFonts w:ascii="Arial"/>
                <w:b/>
                <w:w w:val="105"/>
                <w:sz w:val="21"/>
                <w:lang w:val="ru"/>
              </w:rPr>
              <w:t>Параметр</w:t>
            </w:r>
          </w:p>
        </w:tc>
        <w:tc>
          <w:tcPr>
            <w:tcW w:w="2805" w:type="dxa"/>
            <w:shd w:val="clear" w:color="auto" w:fill="C0C0C0"/>
          </w:tcPr>
          <w:p w:rsidR="00235F19" w:rsidRDefault="009A3625" w:rsidP="00191AED">
            <w:pPr>
              <w:pStyle w:val="TableParagraph"/>
              <w:ind w:left="108"/>
              <w:rPr>
                <w:rFonts w:ascii="Arial"/>
                <w:b/>
                <w:sz w:val="21"/>
              </w:rPr>
            </w:pPr>
            <w:r>
              <w:rPr>
                <w:rFonts w:ascii="Arial"/>
                <w:b/>
                <w:sz w:val="21"/>
                <w:lang w:val="ru"/>
              </w:rPr>
              <w:t>Диапазон</w:t>
            </w:r>
            <w:r>
              <w:rPr>
                <w:rFonts w:ascii="Arial"/>
                <w:b/>
                <w:sz w:val="21"/>
                <w:lang w:val="ru"/>
              </w:rPr>
              <w:t xml:space="preserve"> </w:t>
            </w:r>
            <w:r>
              <w:rPr>
                <w:rFonts w:ascii="Arial"/>
                <w:b/>
                <w:sz w:val="21"/>
                <w:lang w:val="ru"/>
              </w:rPr>
              <w:t>относительного</w:t>
            </w:r>
            <w:r>
              <w:rPr>
                <w:rFonts w:ascii="Arial"/>
                <w:b/>
                <w:sz w:val="21"/>
                <w:lang w:val="ru"/>
              </w:rPr>
              <w:t xml:space="preserve"> </w:t>
            </w:r>
            <w:r>
              <w:rPr>
                <w:rFonts w:ascii="Arial"/>
                <w:b/>
                <w:sz w:val="21"/>
                <w:lang w:val="ru"/>
              </w:rPr>
              <w:t>отклонения</w:t>
            </w:r>
          </w:p>
        </w:tc>
      </w:tr>
      <w:tr w:rsidR="008E7EEA">
        <w:trPr>
          <w:trHeight w:val="403"/>
        </w:trPr>
        <w:tc>
          <w:tcPr>
            <w:tcW w:w="2335" w:type="dxa"/>
          </w:tcPr>
          <w:p w:rsidR="00235F19" w:rsidRDefault="009A3625">
            <w:pPr>
              <w:pStyle w:val="TableParagraph"/>
              <w:spacing w:before="74"/>
              <w:rPr>
                <w:sz w:val="20"/>
              </w:rPr>
            </w:pPr>
            <w:r>
              <w:rPr>
                <w:w w:val="110"/>
                <w:sz w:val="20"/>
                <w:lang w:val="ru"/>
              </w:rPr>
              <w:t>БКК</w:t>
            </w:r>
          </w:p>
        </w:tc>
        <w:tc>
          <w:tcPr>
            <w:tcW w:w="3575" w:type="dxa"/>
          </w:tcPr>
          <w:p w:rsidR="00235F19" w:rsidRDefault="009A3625">
            <w:pPr>
              <w:pStyle w:val="TableParagraph"/>
              <w:spacing w:before="84"/>
              <w:ind w:left="108"/>
              <w:rPr>
                <w:sz w:val="20"/>
              </w:rPr>
            </w:pPr>
            <w:r>
              <w:rPr>
                <w:spacing w:val="-1"/>
                <w:sz w:val="20"/>
                <w:lang w:val="ru"/>
              </w:rPr>
              <w:t>(8,00~15,00)×10</w:t>
            </w:r>
            <w:r>
              <w:rPr>
                <w:w w:val="114"/>
                <w:position w:val="7"/>
                <w:sz w:val="9"/>
                <w:lang w:val="ru"/>
              </w:rPr>
              <w:t>9</w:t>
            </w:r>
            <w:r>
              <w:rPr>
                <w:spacing w:val="-1"/>
                <w:sz w:val="20"/>
                <w:lang w:val="ru"/>
              </w:rPr>
              <w:t>/л</w:t>
            </w:r>
          </w:p>
        </w:tc>
        <w:tc>
          <w:tcPr>
            <w:tcW w:w="2805" w:type="dxa"/>
          </w:tcPr>
          <w:p w:rsidR="00235F19" w:rsidRDefault="009A3625">
            <w:pPr>
              <w:pStyle w:val="TableParagraph"/>
              <w:spacing w:before="71"/>
              <w:ind w:left="106"/>
              <w:rPr>
                <w:sz w:val="21"/>
              </w:rPr>
            </w:pPr>
            <w:r>
              <w:rPr>
                <w:sz w:val="21"/>
                <w:lang w:val="ru"/>
              </w:rPr>
              <w:t>≤8,0%</w:t>
            </w:r>
          </w:p>
        </w:tc>
      </w:tr>
      <w:tr w:rsidR="008E7EEA">
        <w:trPr>
          <w:trHeight w:val="404"/>
        </w:trPr>
        <w:tc>
          <w:tcPr>
            <w:tcW w:w="2335" w:type="dxa"/>
          </w:tcPr>
          <w:p w:rsidR="00235F19" w:rsidRDefault="009A3625">
            <w:pPr>
              <w:pStyle w:val="TableParagraph"/>
              <w:spacing w:before="74"/>
              <w:rPr>
                <w:sz w:val="20"/>
              </w:rPr>
            </w:pPr>
            <w:r>
              <w:rPr>
                <w:w w:val="110"/>
                <w:sz w:val="20"/>
                <w:lang w:val="ru"/>
              </w:rPr>
              <w:t>ККК</w:t>
            </w:r>
          </w:p>
        </w:tc>
        <w:tc>
          <w:tcPr>
            <w:tcW w:w="3575" w:type="dxa"/>
          </w:tcPr>
          <w:p w:rsidR="00235F19" w:rsidRDefault="009A3625">
            <w:pPr>
              <w:pStyle w:val="TableParagraph"/>
              <w:spacing w:before="84"/>
              <w:ind w:left="108"/>
              <w:rPr>
                <w:sz w:val="20"/>
              </w:rPr>
            </w:pPr>
            <w:r>
              <w:rPr>
                <w:w w:val="88"/>
                <w:sz w:val="20"/>
                <w:lang w:val="ru"/>
              </w:rPr>
              <w:t>&gt; 3,50×10</w:t>
            </w:r>
            <w:r>
              <w:rPr>
                <w:spacing w:val="-1"/>
                <w:w w:val="95"/>
                <w:position w:val="7"/>
                <w:sz w:val="9"/>
                <w:lang w:val="ru"/>
              </w:rPr>
              <w:t>12</w:t>
            </w:r>
            <w:r>
              <w:rPr>
                <w:w w:val="88"/>
                <w:sz w:val="20"/>
                <w:lang w:val="ru"/>
              </w:rPr>
              <w:t>/л</w:t>
            </w:r>
          </w:p>
        </w:tc>
        <w:tc>
          <w:tcPr>
            <w:tcW w:w="2805" w:type="dxa"/>
          </w:tcPr>
          <w:p w:rsidR="00235F19" w:rsidRDefault="009A3625">
            <w:pPr>
              <w:pStyle w:val="TableParagraph"/>
              <w:spacing w:before="71"/>
              <w:ind w:left="106"/>
              <w:rPr>
                <w:sz w:val="21"/>
              </w:rPr>
            </w:pPr>
            <w:r>
              <w:rPr>
                <w:sz w:val="21"/>
                <w:lang w:val="ru"/>
              </w:rPr>
              <w:t>≤5,0%</w:t>
            </w:r>
          </w:p>
        </w:tc>
      </w:tr>
      <w:tr w:rsidR="008E7EEA">
        <w:trPr>
          <w:trHeight w:val="404"/>
        </w:trPr>
        <w:tc>
          <w:tcPr>
            <w:tcW w:w="2335" w:type="dxa"/>
          </w:tcPr>
          <w:p w:rsidR="00235F19" w:rsidRDefault="009A3625">
            <w:pPr>
              <w:pStyle w:val="TableParagraph"/>
              <w:spacing w:before="74"/>
              <w:rPr>
                <w:sz w:val="20"/>
              </w:rPr>
            </w:pPr>
            <w:r>
              <w:rPr>
                <w:w w:val="110"/>
                <w:sz w:val="20"/>
                <w:lang w:val="ru"/>
              </w:rPr>
              <w:t>Гемоглобин</w:t>
            </w:r>
          </w:p>
        </w:tc>
        <w:tc>
          <w:tcPr>
            <w:tcW w:w="3575" w:type="dxa"/>
          </w:tcPr>
          <w:p w:rsidR="00235F19" w:rsidRDefault="009A3625">
            <w:pPr>
              <w:pStyle w:val="TableParagraph"/>
              <w:spacing w:before="84"/>
              <w:ind w:left="108"/>
              <w:rPr>
                <w:sz w:val="20"/>
              </w:rPr>
            </w:pPr>
            <w:r>
              <w:rPr>
                <w:sz w:val="20"/>
                <w:lang w:val="ru"/>
              </w:rPr>
              <w:t>(110~180) г/л</w:t>
            </w:r>
          </w:p>
        </w:tc>
        <w:tc>
          <w:tcPr>
            <w:tcW w:w="2805" w:type="dxa"/>
          </w:tcPr>
          <w:p w:rsidR="00235F19" w:rsidRDefault="009A3625">
            <w:pPr>
              <w:pStyle w:val="TableParagraph"/>
              <w:spacing w:before="71"/>
              <w:ind w:left="106"/>
              <w:rPr>
                <w:sz w:val="21"/>
              </w:rPr>
            </w:pPr>
            <w:r>
              <w:rPr>
                <w:sz w:val="21"/>
                <w:lang w:val="ru"/>
              </w:rPr>
              <w:t>≤4,0%</w:t>
            </w:r>
          </w:p>
        </w:tc>
      </w:tr>
      <w:tr w:rsidR="008E7EEA">
        <w:trPr>
          <w:trHeight w:val="403"/>
        </w:trPr>
        <w:tc>
          <w:tcPr>
            <w:tcW w:w="2335" w:type="dxa"/>
          </w:tcPr>
          <w:p w:rsidR="00235F19" w:rsidRDefault="009A3625">
            <w:pPr>
              <w:pStyle w:val="TableParagraph"/>
              <w:spacing w:before="74"/>
              <w:rPr>
                <w:sz w:val="20"/>
              </w:rPr>
            </w:pPr>
            <w:r>
              <w:rPr>
                <w:w w:val="120"/>
                <w:sz w:val="20"/>
                <w:lang w:val="ru"/>
              </w:rPr>
              <w:t>СОЭ</w:t>
            </w:r>
          </w:p>
        </w:tc>
        <w:tc>
          <w:tcPr>
            <w:tcW w:w="3575" w:type="dxa"/>
          </w:tcPr>
          <w:p w:rsidR="00235F19" w:rsidRDefault="009A3625">
            <w:pPr>
              <w:pStyle w:val="TableParagraph"/>
              <w:spacing w:before="84"/>
              <w:ind w:left="108"/>
              <w:rPr>
                <w:sz w:val="20"/>
              </w:rPr>
            </w:pPr>
            <w:r>
              <w:rPr>
                <w:sz w:val="20"/>
                <w:lang w:val="ru"/>
              </w:rPr>
              <w:t>(40,0~110,0) фл</w:t>
            </w:r>
          </w:p>
        </w:tc>
        <w:tc>
          <w:tcPr>
            <w:tcW w:w="2805" w:type="dxa"/>
          </w:tcPr>
          <w:p w:rsidR="00235F19" w:rsidRDefault="009A3625">
            <w:pPr>
              <w:pStyle w:val="TableParagraph"/>
              <w:spacing w:before="71"/>
              <w:ind w:left="106"/>
              <w:rPr>
                <w:sz w:val="21"/>
              </w:rPr>
            </w:pPr>
            <w:r>
              <w:rPr>
                <w:sz w:val="21"/>
                <w:lang w:val="ru"/>
              </w:rPr>
              <w:t>≤4,0%</w:t>
            </w:r>
          </w:p>
        </w:tc>
      </w:tr>
      <w:tr w:rsidR="008E7EEA">
        <w:trPr>
          <w:trHeight w:val="404"/>
        </w:trPr>
        <w:tc>
          <w:tcPr>
            <w:tcW w:w="2335" w:type="dxa"/>
          </w:tcPr>
          <w:p w:rsidR="00235F19" w:rsidRDefault="009A3625">
            <w:pPr>
              <w:pStyle w:val="TableParagraph"/>
              <w:spacing w:before="74"/>
              <w:rPr>
                <w:sz w:val="20"/>
              </w:rPr>
            </w:pPr>
            <w:r>
              <w:rPr>
                <w:w w:val="115"/>
                <w:sz w:val="20"/>
                <w:lang w:val="ru"/>
              </w:rPr>
              <w:t>Тромбоциты</w:t>
            </w:r>
          </w:p>
        </w:tc>
        <w:tc>
          <w:tcPr>
            <w:tcW w:w="3575" w:type="dxa"/>
          </w:tcPr>
          <w:p w:rsidR="00235F19" w:rsidRDefault="009A3625">
            <w:pPr>
              <w:pStyle w:val="TableParagraph"/>
              <w:spacing w:before="84"/>
              <w:ind w:left="108"/>
              <w:rPr>
                <w:sz w:val="20"/>
              </w:rPr>
            </w:pPr>
            <w:r>
              <w:rPr>
                <w:spacing w:val="-1"/>
                <w:w w:val="104"/>
                <w:sz w:val="20"/>
                <w:lang w:val="ru"/>
              </w:rPr>
              <w:t>(200~500)×10</w:t>
            </w:r>
            <w:r>
              <w:rPr>
                <w:w w:val="114"/>
                <w:position w:val="7"/>
                <w:sz w:val="9"/>
                <w:lang w:val="ru"/>
              </w:rPr>
              <w:t>9</w:t>
            </w:r>
            <w:r>
              <w:rPr>
                <w:spacing w:val="-1"/>
                <w:w w:val="104"/>
                <w:sz w:val="20"/>
                <w:lang w:val="ru"/>
              </w:rPr>
              <w:t>/л</w:t>
            </w:r>
          </w:p>
        </w:tc>
        <w:tc>
          <w:tcPr>
            <w:tcW w:w="2805" w:type="dxa"/>
          </w:tcPr>
          <w:p w:rsidR="00235F19" w:rsidRDefault="009A3625">
            <w:pPr>
              <w:pStyle w:val="TableParagraph"/>
              <w:spacing w:before="71"/>
              <w:ind w:left="106"/>
              <w:rPr>
                <w:sz w:val="21"/>
              </w:rPr>
            </w:pPr>
            <w:r>
              <w:rPr>
                <w:sz w:val="21"/>
                <w:lang w:val="ru"/>
              </w:rPr>
              <w:t>≤15,0%</w:t>
            </w:r>
          </w:p>
        </w:tc>
      </w:tr>
    </w:tbl>
    <w:p w:rsidR="00191AED" w:rsidRPr="00191AED" w:rsidRDefault="00191AED" w:rsidP="00191AED">
      <w:pPr>
        <w:pStyle w:val="Balk3"/>
        <w:tabs>
          <w:tab w:val="left" w:pos="1004"/>
        </w:tabs>
        <w:rPr>
          <w:lang w:val="ru-RU"/>
        </w:rPr>
      </w:pPr>
      <w:bookmarkStart w:id="175" w:name="_TOC_250009"/>
    </w:p>
    <w:p w:rsidR="00235F19" w:rsidRPr="009A3625" w:rsidRDefault="009A3625">
      <w:pPr>
        <w:pStyle w:val="Balk3"/>
        <w:numPr>
          <w:ilvl w:val="2"/>
          <w:numId w:val="2"/>
        </w:numPr>
        <w:tabs>
          <w:tab w:val="left" w:pos="1004"/>
        </w:tabs>
        <w:ind w:left="1003" w:hanging="870"/>
        <w:rPr>
          <w:lang w:val="ru-RU"/>
        </w:rPr>
      </w:pPr>
      <w:r>
        <w:rPr>
          <w:spacing w:val="-2"/>
          <w:w w:val="105"/>
          <w:lang w:val="ru"/>
        </w:rPr>
        <w:t xml:space="preserve">Точность температуры и колебание значения специфических </w:t>
      </w:r>
      <w:bookmarkEnd w:id="175"/>
      <w:r>
        <w:rPr>
          <w:spacing w:val="-2"/>
          <w:w w:val="105"/>
          <w:lang w:val="ru"/>
        </w:rPr>
        <w:t>белков</w:t>
      </w:r>
    </w:p>
    <w:p w:rsidR="00235F19" w:rsidRPr="009A3625" w:rsidRDefault="009A3625" w:rsidP="00EB73D4">
      <w:pPr>
        <w:pStyle w:val="GvdeMetni"/>
        <w:spacing w:before="191" w:line="285" w:lineRule="auto"/>
        <w:ind w:left="928" w:right="591"/>
        <w:jc w:val="both"/>
        <w:rPr>
          <w:lang w:val="ru-RU"/>
        </w:rPr>
      </w:pPr>
      <w:r>
        <w:rPr>
          <w:w w:val="105"/>
          <w:lang w:val="ru"/>
        </w:rPr>
        <w:t>Точность значения температуры реакционной жидкости в реакционной емкости не должна превышать ±0,5℃, а степень колебаний не должна превышать 1℃.</w:t>
      </w:r>
    </w:p>
    <w:p w:rsidR="00235F19" w:rsidRPr="009A3625" w:rsidRDefault="00235F19" w:rsidP="00EB73D4">
      <w:pPr>
        <w:pStyle w:val="GvdeMetni"/>
        <w:spacing w:before="2"/>
        <w:ind w:right="591"/>
        <w:jc w:val="both"/>
        <w:rPr>
          <w:sz w:val="21"/>
          <w:lang w:val="ru-RU"/>
        </w:rPr>
      </w:pPr>
    </w:p>
    <w:p w:rsidR="00235F19" w:rsidRPr="009A3625" w:rsidRDefault="009A3625" w:rsidP="00EB73D4">
      <w:pPr>
        <w:pStyle w:val="Balk3"/>
        <w:numPr>
          <w:ilvl w:val="2"/>
          <w:numId w:val="2"/>
        </w:numPr>
        <w:tabs>
          <w:tab w:val="left" w:pos="1009"/>
        </w:tabs>
        <w:spacing w:line="300" w:lineRule="auto"/>
        <w:ind w:left="554" w:right="591" w:hanging="420"/>
        <w:jc w:val="both"/>
        <w:rPr>
          <w:lang w:val="ru-RU"/>
        </w:rPr>
      </w:pPr>
      <w:bookmarkStart w:id="176" w:name="_TOC_250008"/>
      <w:r>
        <w:rPr>
          <w:lang w:val="ru"/>
        </w:rPr>
        <w:t xml:space="preserve">Точность и воспроизводимость добавления образца специфических </w:t>
      </w:r>
      <w:bookmarkEnd w:id="176"/>
      <w:r>
        <w:rPr>
          <w:lang w:val="ru"/>
        </w:rPr>
        <w:t>белков</w:t>
      </w:r>
    </w:p>
    <w:p w:rsidR="00235F19" w:rsidRPr="009A3625" w:rsidRDefault="009A3625" w:rsidP="00EB73D4">
      <w:pPr>
        <w:pStyle w:val="GvdeMetni"/>
        <w:spacing w:before="103" w:line="285" w:lineRule="auto"/>
        <w:ind w:left="928" w:right="591"/>
        <w:jc w:val="both"/>
        <w:rPr>
          <w:lang w:val="ru-RU"/>
        </w:rPr>
      </w:pPr>
      <w:r>
        <w:rPr>
          <w:w w:val="105"/>
          <w:lang w:val="ru"/>
        </w:rPr>
        <w:t>Объем образца в приборе составляет 50 мкл, а погрешность составляет не более ±5%, коэффициент вариации составляет не более 2%.</w:t>
      </w:r>
    </w:p>
    <w:p w:rsidR="00235F19" w:rsidRPr="009A3625" w:rsidRDefault="009A3625" w:rsidP="00EB73D4">
      <w:pPr>
        <w:pStyle w:val="GvdeMetni"/>
        <w:spacing w:before="81" w:line="283" w:lineRule="auto"/>
        <w:ind w:left="928" w:right="591"/>
        <w:jc w:val="both"/>
        <w:rPr>
          <w:lang w:val="ru-RU"/>
        </w:rPr>
      </w:pPr>
      <w:r>
        <w:rPr>
          <w:w w:val="105"/>
          <w:lang w:val="ru"/>
        </w:rPr>
        <w:t>Объем реагента в приборе составляет 300 мкл, а погрешность составляет не более ±5%, коэффициент вариации составляет не более 2%.</w:t>
      </w:r>
    </w:p>
    <w:p w:rsidR="00235F19" w:rsidRPr="009A3625" w:rsidRDefault="00235F19" w:rsidP="00EB73D4">
      <w:pPr>
        <w:pStyle w:val="GvdeMetni"/>
        <w:spacing w:before="5"/>
        <w:ind w:right="591"/>
        <w:jc w:val="both"/>
        <w:rPr>
          <w:sz w:val="21"/>
          <w:lang w:val="ru-RU"/>
        </w:rPr>
      </w:pPr>
    </w:p>
    <w:p w:rsidR="00235F19" w:rsidRPr="009A3625" w:rsidRDefault="009A3625" w:rsidP="00EB73D4">
      <w:pPr>
        <w:pStyle w:val="Balk3"/>
        <w:numPr>
          <w:ilvl w:val="2"/>
          <w:numId w:val="2"/>
        </w:numPr>
        <w:tabs>
          <w:tab w:val="left" w:pos="989"/>
        </w:tabs>
        <w:ind w:left="988" w:right="591" w:hanging="855"/>
        <w:jc w:val="both"/>
        <w:rPr>
          <w:lang w:val="ru-RU"/>
        </w:rPr>
      </w:pPr>
      <w:bookmarkStart w:id="177" w:name="_TOC_250007"/>
      <w:r>
        <w:rPr>
          <w:lang w:val="ru"/>
        </w:rPr>
        <w:t xml:space="preserve">Частичная стабильность показателей специфических белков по </w:t>
      </w:r>
      <w:bookmarkEnd w:id="177"/>
      <w:r>
        <w:rPr>
          <w:lang w:val="ru"/>
        </w:rPr>
        <w:t>приборам</w:t>
      </w:r>
    </w:p>
    <w:p w:rsidR="00235F19" w:rsidRPr="009A3625" w:rsidRDefault="009A3625" w:rsidP="00EB73D4">
      <w:pPr>
        <w:pStyle w:val="GvdeMetni"/>
        <w:spacing w:before="191" w:line="283" w:lineRule="auto"/>
        <w:ind w:left="928" w:right="591"/>
        <w:jc w:val="both"/>
        <w:rPr>
          <w:lang w:val="ru-RU"/>
        </w:rPr>
      </w:pPr>
      <w:r>
        <w:rPr>
          <w:spacing w:val="-1"/>
          <w:w w:val="110"/>
          <w:lang w:val="ru"/>
        </w:rPr>
        <w:t>Относительное отклонение результатов исследования через 4 часа и через 8 часов после запуска и результатов исследования в момент достижения стабильного рабочего состояния составляет не более ±10%.</w:t>
      </w:r>
    </w:p>
    <w:p w:rsidR="00235F19" w:rsidRPr="009A3625" w:rsidRDefault="00235F19" w:rsidP="00EB73D4">
      <w:pPr>
        <w:pStyle w:val="GvdeMetni"/>
        <w:spacing w:before="5"/>
        <w:ind w:right="591"/>
        <w:jc w:val="both"/>
        <w:rPr>
          <w:sz w:val="21"/>
          <w:lang w:val="ru-RU"/>
        </w:rPr>
      </w:pPr>
    </w:p>
    <w:p w:rsidR="00235F19" w:rsidRDefault="009A3625" w:rsidP="00EB73D4">
      <w:pPr>
        <w:pStyle w:val="Balk3"/>
        <w:numPr>
          <w:ilvl w:val="2"/>
          <w:numId w:val="2"/>
        </w:numPr>
        <w:tabs>
          <w:tab w:val="left" w:pos="1008"/>
        </w:tabs>
        <w:ind w:left="1007" w:right="591" w:hanging="874"/>
        <w:jc w:val="both"/>
      </w:pPr>
      <w:bookmarkStart w:id="178" w:name="_TOC_250006"/>
      <w:r>
        <w:rPr>
          <w:w w:val="105"/>
          <w:lang w:val="ru"/>
        </w:rPr>
        <w:t>Безопасность</w:t>
      </w:r>
      <w:bookmarkEnd w:id="178"/>
      <w:r>
        <w:rPr>
          <w:w w:val="105"/>
          <w:lang w:val="ru"/>
        </w:rPr>
        <w:t xml:space="preserve"> сети</w:t>
      </w:r>
    </w:p>
    <w:p w:rsidR="00235F19" w:rsidRDefault="009A3625" w:rsidP="00EB73D4">
      <w:pPr>
        <w:pStyle w:val="Balk6"/>
        <w:spacing w:before="324"/>
        <w:ind w:right="591"/>
        <w:jc w:val="both"/>
      </w:pPr>
      <w:r>
        <w:rPr>
          <w:lang w:val="ru"/>
        </w:rPr>
        <w:t>Управление доступом пользователей</w:t>
      </w:r>
    </w:p>
    <w:p w:rsidR="00235F19" w:rsidRPr="009A3625" w:rsidRDefault="009A3625" w:rsidP="00EB73D4">
      <w:pPr>
        <w:pStyle w:val="GvdeMetni"/>
        <w:spacing w:before="117" w:line="283" w:lineRule="auto"/>
        <w:ind w:left="928" w:right="591"/>
        <w:jc w:val="both"/>
        <w:rPr>
          <w:lang w:val="ru-RU"/>
        </w:rPr>
      </w:pPr>
      <w:r>
        <w:rPr>
          <w:w w:val="110"/>
          <w:lang w:val="ru"/>
        </w:rPr>
        <w:t>Для управления доступом пользователей с разными правами доступа (администраторы и стандартные пользователи) в виртуальном шлюзе используется имя пользователя и пароль.</w:t>
      </w:r>
    </w:p>
    <w:p w:rsidR="00235F19" w:rsidRDefault="009A3625">
      <w:pPr>
        <w:pStyle w:val="Balk6"/>
      </w:pPr>
      <w:r>
        <w:rPr>
          <w:w w:val="105"/>
          <w:lang w:val="ru"/>
        </w:rPr>
        <w:t>Интерфейс данных</w:t>
      </w:r>
    </w:p>
    <w:p w:rsidR="00235F19" w:rsidRDefault="00235F19">
      <w:pPr>
        <w:sectPr w:rsidR="00235F19">
          <w:pgSz w:w="11910" w:h="16840"/>
          <w:pgMar w:top="1200" w:right="680" w:bottom="840" w:left="1000" w:header="753" w:footer="647" w:gutter="0"/>
          <w:cols w:space="720"/>
        </w:sectPr>
      </w:pPr>
    </w:p>
    <w:p w:rsidR="00235F19" w:rsidRDefault="00235F19">
      <w:pPr>
        <w:pStyle w:val="GvdeMetni"/>
        <w:spacing w:before="10"/>
        <w:rPr>
          <w:rFonts w:ascii="Arial"/>
          <w:b/>
          <w:sz w:val="24"/>
        </w:rPr>
      </w:pPr>
    </w:p>
    <w:p w:rsidR="00235F19" w:rsidRPr="009A3625" w:rsidRDefault="009A3625" w:rsidP="00EB73D4">
      <w:pPr>
        <w:pStyle w:val="ListeParagraf"/>
        <w:numPr>
          <w:ilvl w:val="3"/>
          <w:numId w:val="2"/>
        </w:numPr>
        <w:tabs>
          <w:tab w:val="left" w:pos="1268"/>
        </w:tabs>
        <w:spacing w:before="93"/>
        <w:ind w:right="591"/>
        <w:jc w:val="both"/>
        <w:rPr>
          <w:sz w:val="20"/>
          <w:lang w:val="ru-RU"/>
        </w:rPr>
      </w:pPr>
      <w:r>
        <w:rPr>
          <w:w w:val="110"/>
          <w:sz w:val="20"/>
          <w:lang w:val="ru"/>
        </w:rPr>
        <w:t>В анализаторе представлено два типа интерфейсов данных: USB-интерфейс и локальная вычислительная сеть (ЛВС).</w:t>
      </w:r>
    </w:p>
    <w:p w:rsidR="00235F19" w:rsidRPr="00EB2A7D" w:rsidRDefault="009A3625" w:rsidP="00EB73D4">
      <w:pPr>
        <w:pStyle w:val="ListeParagraf"/>
        <w:numPr>
          <w:ilvl w:val="3"/>
          <w:numId w:val="2"/>
        </w:numPr>
        <w:tabs>
          <w:tab w:val="left" w:pos="1268"/>
        </w:tabs>
        <w:spacing w:before="118"/>
        <w:ind w:right="591"/>
        <w:jc w:val="both"/>
        <w:rPr>
          <w:b/>
          <w:sz w:val="20"/>
        </w:rPr>
      </w:pPr>
      <w:r>
        <w:rPr>
          <w:spacing w:val="-1"/>
          <w:w w:val="110"/>
          <w:sz w:val="20"/>
          <w:lang w:val="ru"/>
        </w:rPr>
        <w:t xml:space="preserve">Протокол передачи данных — </w:t>
      </w:r>
      <w:r w:rsidRPr="00EB2A7D">
        <w:rPr>
          <w:b/>
          <w:spacing w:val="-1"/>
          <w:w w:val="110"/>
          <w:sz w:val="20"/>
          <w:lang w:val="ru"/>
        </w:rPr>
        <w:t>HL7.</w:t>
      </w:r>
    </w:p>
    <w:p w:rsidR="00235F19" w:rsidRDefault="009A3625" w:rsidP="00EB73D4">
      <w:pPr>
        <w:pStyle w:val="ListeParagraf"/>
        <w:numPr>
          <w:ilvl w:val="3"/>
          <w:numId w:val="2"/>
        </w:numPr>
        <w:tabs>
          <w:tab w:val="left" w:pos="1268"/>
        </w:tabs>
        <w:spacing w:before="116"/>
        <w:ind w:right="591"/>
        <w:jc w:val="both"/>
        <w:rPr>
          <w:sz w:val="20"/>
        </w:rPr>
      </w:pPr>
      <w:r>
        <w:rPr>
          <w:w w:val="105"/>
          <w:sz w:val="20"/>
          <w:lang w:val="ru"/>
        </w:rPr>
        <w:t xml:space="preserve">Формат сохранения данных — </w:t>
      </w:r>
      <w:r>
        <w:rPr>
          <w:rFonts w:ascii="Arial" w:hAnsi="Arial"/>
          <w:b/>
          <w:w w:val="105"/>
          <w:sz w:val="20"/>
          <w:lang w:val="ru"/>
        </w:rPr>
        <w:t>.csv</w:t>
      </w:r>
      <w:r>
        <w:rPr>
          <w:w w:val="105"/>
          <w:sz w:val="20"/>
          <w:lang w:val="ru"/>
        </w:rPr>
        <w:t>.</w:t>
      </w:r>
    </w:p>
    <w:p w:rsidR="00235F19" w:rsidRDefault="00235F19" w:rsidP="00EB73D4">
      <w:pPr>
        <w:pStyle w:val="GvdeMetni"/>
        <w:spacing w:before="2"/>
        <w:ind w:right="591"/>
        <w:jc w:val="both"/>
        <w:rPr>
          <w:sz w:val="38"/>
        </w:rPr>
      </w:pPr>
    </w:p>
    <w:p w:rsidR="00235F19" w:rsidRDefault="009A3625" w:rsidP="00EB73D4">
      <w:pPr>
        <w:pStyle w:val="Balk2"/>
        <w:numPr>
          <w:ilvl w:val="1"/>
          <w:numId w:val="2"/>
        </w:numPr>
        <w:tabs>
          <w:tab w:val="left" w:pos="828"/>
        </w:tabs>
        <w:spacing w:before="0"/>
        <w:ind w:left="827" w:right="591" w:hanging="694"/>
        <w:jc w:val="both"/>
      </w:pPr>
      <w:bookmarkStart w:id="179" w:name="_TOC_250005"/>
      <w:r>
        <w:rPr>
          <w:spacing w:val="-1"/>
          <w:w w:val="105"/>
          <w:lang w:val="ru"/>
        </w:rPr>
        <w:t xml:space="preserve">Интерференция </w:t>
      </w:r>
      <w:bookmarkEnd w:id="179"/>
      <w:r>
        <w:rPr>
          <w:spacing w:val="-1"/>
          <w:w w:val="105"/>
          <w:lang w:val="ru"/>
        </w:rPr>
        <w:t>образцов</w:t>
      </w:r>
    </w:p>
    <w:p w:rsidR="00235F19" w:rsidRDefault="009A3625" w:rsidP="00EB73D4">
      <w:pPr>
        <w:pStyle w:val="GvdeMetni"/>
        <w:spacing w:before="207" w:line="283" w:lineRule="auto"/>
        <w:ind w:left="928" w:right="591"/>
        <w:jc w:val="both"/>
      </w:pPr>
      <w:r>
        <w:rPr>
          <w:w w:val="105"/>
          <w:lang w:val="ru"/>
        </w:rPr>
        <w:t>Интерференция образцов может влиять на результаты анализа. См. таблицу ниже.</w:t>
      </w:r>
    </w:p>
    <w:p w:rsidR="00235F19" w:rsidRDefault="00235F19">
      <w:pPr>
        <w:pStyle w:val="GvdeMetni"/>
        <w:spacing w:before="8"/>
        <w:rPr>
          <w:sz w:val="7"/>
        </w:rPr>
      </w:pPr>
    </w:p>
    <w:tbl>
      <w:tblPr>
        <w:tblStyle w:val="TableNormal0"/>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0"/>
        <w:gridCol w:w="1725"/>
        <w:gridCol w:w="5746"/>
      </w:tblGrid>
      <w:tr w:rsidR="008E7EEA">
        <w:trPr>
          <w:trHeight w:val="661"/>
        </w:trPr>
        <w:tc>
          <w:tcPr>
            <w:tcW w:w="1300" w:type="dxa"/>
            <w:shd w:val="clear" w:color="auto" w:fill="BFBFBF"/>
          </w:tcPr>
          <w:p w:rsidR="00235F19" w:rsidRDefault="009A3625">
            <w:pPr>
              <w:pStyle w:val="TableParagraph"/>
              <w:spacing w:before="209"/>
              <w:rPr>
                <w:rFonts w:ascii="Arial"/>
                <w:b/>
                <w:sz w:val="21"/>
              </w:rPr>
            </w:pPr>
            <w:r>
              <w:rPr>
                <w:rFonts w:ascii="Arial"/>
                <w:b/>
                <w:w w:val="105"/>
                <w:sz w:val="21"/>
                <w:lang w:val="ru"/>
              </w:rPr>
              <w:t>Параметр</w:t>
            </w:r>
          </w:p>
        </w:tc>
        <w:tc>
          <w:tcPr>
            <w:tcW w:w="1725" w:type="dxa"/>
            <w:shd w:val="clear" w:color="auto" w:fill="BFBFBF"/>
          </w:tcPr>
          <w:p w:rsidR="00235F19" w:rsidRDefault="009A3625" w:rsidP="00191AED">
            <w:pPr>
              <w:pStyle w:val="TableParagraph"/>
              <w:spacing w:before="83" w:line="249" w:lineRule="auto"/>
              <w:ind w:right="24"/>
              <w:rPr>
                <w:rFonts w:ascii="Arial"/>
                <w:b/>
                <w:sz w:val="21"/>
              </w:rPr>
            </w:pPr>
            <w:r>
              <w:rPr>
                <w:rFonts w:ascii="Arial"/>
                <w:b/>
                <w:sz w:val="21"/>
                <w:lang w:val="ru"/>
              </w:rPr>
              <w:t>Результаты</w:t>
            </w:r>
            <w:r>
              <w:rPr>
                <w:rFonts w:ascii="Arial"/>
                <w:b/>
                <w:sz w:val="21"/>
                <w:lang w:val="ru"/>
              </w:rPr>
              <w:t xml:space="preserve"> </w:t>
            </w:r>
            <w:r>
              <w:rPr>
                <w:rFonts w:ascii="Arial"/>
                <w:b/>
                <w:sz w:val="21"/>
                <w:lang w:val="ru"/>
              </w:rPr>
              <w:t>анализа</w:t>
            </w:r>
          </w:p>
        </w:tc>
        <w:tc>
          <w:tcPr>
            <w:tcW w:w="5746" w:type="dxa"/>
            <w:shd w:val="clear" w:color="auto" w:fill="BFBFBF"/>
          </w:tcPr>
          <w:p w:rsidR="00235F19" w:rsidRDefault="009A3625">
            <w:pPr>
              <w:pStyle w:val="TableParagraph"/>
              <w:spacing w:before="209"/>
              <w:ind w:left="106"/>
              <w:rPr>
                <w:rFonts w:ascii="Arial"/>
                <w:b/>
                <w:sz w:val="21"/>
              </w:rPr>
            </w:pPr>
            <w:r>
              <w:rPr>
                <w:rFonts w:ascii="Arial"/>
                <w:b/>
                <w:w w:val="105"/>
                <w:sz w:val="21"/>
                <w:lang w:val="ru"/>
              </w:rPr>
              <w:t>Источник</w:t>
            </w:r>
            <w:r>
              <w:rPr>
                <w:rFonts w:ascii="Arial"/>
                <w:b/>
                <w:w w:val="105"/>
                <w:sz w:val="21"/>
                <w:lang w:val="ru"/>
              </w:rPr>
              <w:t xml:space="preserve"> </w:t>
            </w:r>
            <w:r>
              <w:rPr>
                <w:rFonts w:ascii="Arial"/>
                <w:b/>
                <w:w w:val="105"/>
                <w:sz w:val="21"/>
                <w:lang w:val="ru"/>
              </w:rPr>
              <w:t>интерференции</w:t>
            </w:r>
          </w:p>
        </w:tc>
      </w:tr>
      <w:tr w:rsidR="008E7EEA" w:rsidTr="00EB73D4">
        <w:trPr>
          <w:trHeight w:val="400"/>
        </w:trPr>
        <w:tc>
          <w:tcPr>
            <w:tcW w:w="1300" w:type="dxa"/>
            <w:vMerge w:val="restart"/>
            <w:vAlign w:val="center"/>
          </w:tcPr>
          <w:p w:rsidR="00235F19" w:rsidRDefault="009A3625" w:rsidP="00191AED">
            <w:pPr>
              <w:pStyle w:val="TableParagraph"/>
              <w:ind w:left="19"/>
              <w:jc w:val="center"/>
              <w:rPr>
                <w:sz w:val="20"/>
              </w:rPr>
            </w:pPr>
            <w:r>
              <w:rPr>
                <w:w w:val="110"/>
                <w:sz w:val="20"/>
                <w:lang w:val="ru"/>
              </w:rPr>
              <w:t>БКК</w:t>
            </w:r>
          </w:p>
        </w:tc>
        <w:tc>
          <w:tcPr>
            <w:tcW w:w="1725" w:type="dxa"/>
            <w:vAlign w:val="center"/>
          </w:tcPr>
          <w:p w:rsidR="00235F19" w:rsidRPr="00191AED" w:rsidRDefault="009A3625">
            <w:pPr>
              <w:pStyle w:val="TableParagraph"/>
              <w:spacing w:before="73"/>
              <w:rPr>
                <w:sz w:val="18"/>
              </w:rPr>
            </w:pPr>
            <w:r w:rsidRPr="00191AED">
              <w:rPr>
                <w:w w:val="110"/>
                <w:sz w:val="18"/>
                <w:lang w:val="ru"/>
              </w:rPr>
              <w:t>Низкое количество БКК</w:t>
            </w:r>
          </w:p>
        </w:tc>
        <w:tc>
          <w:tcPr>
            <w:tcW w:w="5746" w:type="dxa"/>
          </w:tcPr>
          <w:p w:rsidR="00235F19" w:rsidRPr="00191AED" w:rsidRDefault="009A3625">
            <w:pPr>
              <w:pStyle w:val="TableParagraph"/>
              <w:spacing w:before="73"/>
              <w:rPr>
                <w:sz w:val="18"/>
              </w:rPr>
            </w:pPr>
            <w:r w:rsidRPr="00191AED">
              <w:rPr>
                <w:w w:val="110"/>
                <w:sz w:val="18"/>
                <w:lang w:val="ru"/>
              </w:rPr>
              <w:t>Лейкоагглютинация</w:t>
            </w:r>
          </w:p>
        </w:tc>
      </w:tr>
      <w:tr w:rsidR="008E7EEA" w:rsidTr="00EB73D4">
        <w:trPr>
          <w:trHeight w:val="2239"/>
        </w:trPr>
        <w:tc>
          <w:tcPr>
            <w:tcW w:w="1300" w:type="dxa"/>
            <w:vMerge/>
            <w:tcBorders>
              <w:top w:val="nil"/>
            </w:tcBorders>
            <w:vAlign w:val="center"/>
          </w:tcPr>
          <w:p w:rsidR="00235F19" w:rsidRDefault="00235F19" w:rsidP="00191AED">
            <w:pPr>
              <w:ind w:left="19"/>
              <w:jc w:val="center"/>
              <w:rPr>
                <w:sz w:val="2"/>
                <w:szCs w:val="2"/>
              </w:rPr>
            </w:pPr>
          </w:p>
        </w:tc>
        <w:tc>
          <w:tcPr>
            <w:tcW w:w="1725" w:type="dxa"/>
            <w:vAlign w:val="center"/>
          </w:tcPr>
          <w:p w:rsidR="00235F19" w:rsidRPr="00191AED" w:rsidRDefault="009A3625">
            <w:pPr>
              <w:pStyle w:val="TableParagraph"/>
              <w:ind w:right="636"/>
              <w:rPr>
                <w:sz w:val="18"/>
              </w:rPr>
            </w:pPr>
            <w:r w:rsidRPr="00191AED">
              <w:rPr>
                <w:spacing w:val="-3"/>
                <w:w w:val="110"/>
                <w:sz w:val="18"/>
                <w:lang w:val="ru"/>
              </w:rPr>
              <w:t>Высокое количество БКК</w:t>
            </w:r>
          </w:p>
        </w:tc>
        <w:tc>
          <w:tcPr>
            <w:tcW w:w="5746" w:type="dxa"/>
          </w:tcPr>
          <w:p w:rsidR="00FE7697" w:rsidRPr="00191AED" w:rsidRDefault="009A3625" w:rsidP="00FE7697">
            <w:pPr>
              <w:pStyle w:val="TableParagraph"/>
              <w:spacing w:before="72" w:line="316" w:lineRule="auto"/>
              <w:ind w:left="106" w:right="529"/>
              <w:rPr>
                <w:w w:val="105"/>
                <w:sz w:val="18"/>
                <w:lang w:val="ru-RU"/>
              </w:rPr>
            </w:pPr>
            <w:r w:rsidRPr="00191AED">
              <w:rPr>
                <w:w w:val="105"/>
                <w:sz w:val="18"/>
                <w:lang w:val="ru"/>
              </w:rPr>
              <w:t>Возможное скопление тромбоцитов</w:t>
            </w:r>
          </w:p>
          <w:p w:rsidR="00FE7697" w:rsidRPr="00191AED" w:rsidRDefault="009A3625" w:rsidP="00FE7697">
            <w:pPr>
              <w:pStyle w:val="TableParagraph"/>
              <w:spacing w:before="72" w:line="316" w:lineRule="auto"/>
              <w:ind w:left="106" w:right="529"/>
              <w:rPr>
                <w:w w:val="110"/>
                <w:sz w:val="18"/>
                <w:lang w:val="ru-RU"/>
              </w:rPr>
            </w:pPr>
            <w:r w:rsidRPr="00191AED">
              <w:rPr>
                <w:w w:val="110"/>
                <w:sz w:val="18"/>
                <w:lang w:val="ru"/>
              </w:rPr>
              <w:t>Холодный нерастворимый белок</w:t>
            </w:r>
          </w:p>
          <w:p w:rsidR="00235F19" w:rsidRPr="00191AED" w:rsidRDefault="009A3625" w:rsidP="00FE7697">
            <w:pPr>
              <w:pStyle w:val="TableParagraph"/>
              <w:spacing w:before="72" w:line="316" w:lineRule="auto"/>
              <w:ind w:left="106" w:right="529"/>
              <w:rPr>
                <w:sz w:val="18"/>
                <w:lang w:val="ru-RU"/>
              </w:rPr>
            </w:pPr>
            <w:r w:rsidRPr="00191AED">
              <w:rPr>
                <w:w w:val="110"/>
                <w:sz w:val="18"/>
                <w:lang w:val="ru"/>
              </w:rPr>
              <w:t>Криоглобулины</w:t>
            </w:r>
          </w:p>
          <w:p w:rsidR="00235F19" w:rsidRPr="00191AED" w:rsidRDefault="009A3625" w:rsidP="00FE7697">
            <w:pPr>
              <w:pStyle w:val="TableParagraph"/>
              <w:spacing w:before="4"/>
              <w:ind w:left="106" w:right="529"/>
              <w:rPr>
                <w:sz w:val="18"/>
                <w:lang w:val="ru-RU"/>
              </w:rPr>
            </w:pPr>
            <w:r w:rsidRPr="00191AED">
              <w:rPr>
                <w:w w:val="110"/>
                <w:sz w:val="18"/>
                <w:lang w:val="ru"/>
              </w:rPr>
              <w:t>Фибрин</w:t>
            </w:r>
          </w:p>
          <w:p w:rsidR="00235F19" w:rsidRPr="00191AED" w:rsidRDefault="009A3625" w:rsidP="00FE7697">
            <w:pPr>
              <w:pStyle w:val="TableParagraph"/>
              <w:spacing w:before="82" w:line="237" w:lineRule="auto"/>
              <w:ind w:left="106" w:right="529"/>
              <w:rPr>
                <w:sz w:val="18"/>
                <w:lang w:val="ru-RU"/>
              </w:rPr>
            </w:pPr>
            <w:r w:rsidRPr="00191AED">
              <w:rPr>
                <w:w w:val="105"/>
                <w:sz w:val="18"/>
                <w:lang w:val="ru"/>
              </w:rPr>
              <w:t>Избыточное количество больших тромбоцитов (тромбоциты&gt;1000×10</w:t>
            </w:r>
            <w:r w:rsidRPr="00191AED">
              <w:rPr>
                <w:w w:val="114"/>
                <w:position w:val="7"/>
                <w:sz w:val="18"/>
                <w:lang w:val="ru"/>
              </w:rPr>
              <w:t>9</w:t>
            </w:r>
            <w:r w:rsidRPr="00191AED">
              <w:rPr>
                <w:w w:val="105"/>
                <w:sz w:val="18"/>
                <w:lang w:val="ru"/>
              </w:rPr>
              <w:t>/л)</w:t>
            </w:r>
          </w:p>
          <w:p w:rsidR="00235F19" w:rsidRPr="00191AED" w:rsidRDefault="009A3625" w:rsidP="00FE7697">
            <w:pPr>
              <w:pStyle w:val="TableParagraph"/>
              <w:spacing w:before="78"/>
              <w:ind w:left="106" w:right="529"/>
              <w:rPr>
                <w:sz w:val="18"/>
              </w:rPr>
            </w:pPr>
            <w:r w:rsidRPr="00191AED">
              <w:rPr>
                <w:w w:val="110"/>
                <w:sz w:val="18"/>
                <w:lang w:val="ru"/>
              </w:rPr>
              <w:t>Ядерные эритроциты</w:t>
            </w:r>
          </w:p>
        </w:tc>
      </w:tr>
      <w:tr w:rsidR="008E7EEA" w:rsidRPr="00583A31" w:rsidTr="00EB73D4">
        <w:trPr>
          <w:trHeight w:val="1040"/>
        </w:trPr>
        <w:tc>
          <w:tcPr>
            <w:tcW w:w="1300" w:type="dxa"/>
            <w:vMerge w:val="restart"/>
            <w:vAlign w:val="center"/>
          </w:tcPr>
          <w:p w:rsidR="00235F19" w:rsidRDefault="009A3625" w:rsidP="00191AED">
            <w:pPr>
              <w:pStyle w:val="TableParagraph"/>
              <w:ind w:left="19"/>
              <w:jc w:val="center"/>
              <w:rPr>
                <w:sz w:val="20"/>
              </w:rPr>
            </w:pPr>
            <w:r>
              <w:rPr>
                <w:w w:val="110"/>
                <w:sz w:val="20"/>
                <w:lang w:val="ru"/>
              </w:rPr>
              <w:t>ККК</w:t>
            </w:r>
          </w:p>
        </w:tc>
        <w:tc>
          <w:tcPr>
            <w:tcW w:w="1725" w:type="dxa"/>
            <w:vAlign w:val="center"/>
          </w:tcPr>
          <w:p w:rsidR="00235F19" w:rsidRPr="00191AED" w:rsidRDefault="009A3625">
            <w:pPr>
              <w:pStyle w:val="TableParagraph"/>
              <w:rPr>
                <w:sz w:val="18"/>
              </w:rPr>
            </w:pPr>
            <w:r w:rsidRPr="00191AED">
              <w:rPr>
                <w:w w:val="110"/>
                <w:sz w:val="18"/>
                <w:lang w:val="ru"/>
              </w:rPr>
              <w:t>Низкое количество ККК</w:t>
            </w:r>
          </w:p>
        </w:tc>
        <w:tc>
          <w:tcPr>
            <w:tcW w:w="5746" w:type="dxa"/>
          </w:tcPr>
          <w:p w:rsidR="00FE7697" w:rsidRPr="00191AED" w:rsidRDefault="009A3625" w:rsidP="00FE7697">
            <w:pPr>
              <w:pStyle w:val="TableParagraph"/>
              <w:spacing w:before="72" w:line="319" w:lineRule="auto"/>
              <w:ind w:left="106" w:right="529"/>
              <w:rPr>
                <w:w w:val="105"/>
                <w:sz w:val="18"/>
                <w:lang w:val="ru-RU"/>
              </w:rPr>
            </w:pPr>
            <w:r w:rsidRPr="00191AED">
              <w:rPr>
                <w:sz w:val="18"/>
                <w:lang w:val="ru"/>
              </w:rPr>
              <w:t>Агглютинированные</w:t>
            </w:r>
            <w:r w:rsidRPr="00191AED">
              <w:rPr>
                <w:w w:val="105"/>
                <w:sz w:val="18"/>
                <w:lang w:val="ru"/>
              </w:rPr>
              <w:t xml:space="preserve"> эритроциты (холодовые </w:t>
            </w:r>
            <w:r w:rsidRPr="00191AED">
              <w:rPr>
                <w:sz w:val="18"/>
                <w:lang w:val="ru"/>
              </w:rPr>
              <w:t>агглютинины</w:t>
            </w:r>
            <w:r w:rsidRPr="00191AED">
              <w:rPr>
                <w:w w:val="105"/>
                <w:sz w:val="18"/>
                <w:lang w:val="ru"/>
              </w:rPr>
              <w:t>)</w:t>
            </w:r>
          </w:p>
          <w:p w:rsidR="00235F19" w:rsidRPr="00191AED" w:rsidRDefault="009A3625" w:rsidP="00FE7697">
            <w:pPr>
              <w:pStyle w:val="TableParagraph"/>
              <w:spacing w:before="72" w:line="319" w:lineRule="auto"/>
              <w:ind w:left="106" w:right="529"/>
              <w:rPr>
                <w:sz w:val="18"/>
                <w:lang w:val="ru-RU"/>
              </w:rPr>
            </w:pPr>
            <w:r w:rsidRPr="00191AED">
              <w:rPr>
                <w:spacing w:val="-63"/>
                <w:w w:val="105"/>
                <w:sz w:val="18"/>
                <w:lang w:val="ru"/>
              </w:rPr>
              <w:t xml:space="preserve"> </w:t>
            </w:r>
            <w:r w:rsidRPr="00191AED">
              <w:rPr>
                <w:w w:val="105"/>
                <w:sz w:val="18"/>
                <w:lang w:val="ru"/>
              </w:rPr>
              <w:t>Микроцитоз</w:t>
            </w:r>
          </w:p>
          <w:p w:rsidR="00235F19" w:rsidRPr="00191AED" w:rsidRDefault="009A3625" w:rsidP="00FE7697">
            <w:pPr>
              <w:pStyle w:val="TableParagraph"/>
              <w:spacing w:line="239" w:lineRule="exact"/>
              <w:ind w:left="106" w:right="529"/>
              <w:rPr>
                <w:sz w:val="18"/>
                <w:lang w:val="ru-RU"/>
              </w:rPr>
            </w:pPr>
            <w:r w:rsidRPr="00191AED">
              <w:rPr>
                <w:w w:val="115"/>
                <w:sz w:val="18"/>
                <w:lang w:val="ru"/>
              </w:rPr>
              <w:t>Шизоцит</w:t>
            </w:r>
          </w:p>
        </w:tc>
      </w:tr>
      <w:tr w:rsidR="008E7EEA" w:rsidRPr="00583A31" w:rsidTr="00EB73D4">
        <w:trPr>
          <w:trHeight w:val="959"/>
        </w:trPr>
        <w:tc>
          <w:tcPr>
            <w:tcW w:w="1300" w:type="dxa"/>
            <w:vMerge/>
            <w:tcBorders>
              <w:top w:val="nil"/>
            </w:tcBorders>
            <w:vAlign w:val="center"/>
          </w:tcPr>
          <w:p w:rsidR="00235F19" w:rsidRPr="009A3625" w:rsidRDefault="00235F19" w:rsidP="00191AED">
            <w:pPr>
              <w:ind w:left="19"/>
              <w:jc w:val="center"/>
              <w:rPr>
                <w:sz w:val="2"/>
                <w:szCs w:val="2"/>
                <w:lang w:val="ru-RU"/>
              </w:rPr>
            </w:pPr>
          </w:p>
        </w:tc>
        <w:tc>
          <w:tcPr>
            <w:tcW w:w="1725" w:type="dxa"/>
            <w:vAlign w:val="center"/>
          </w:tcPr>
          <w:p w:rsidR="00235F19" w:rsidRPr="00191AED" w:rsidRDefault="009A3625">
            <w:pPr>
              <w:pStyle w:val="TableParagraph"/>
              <w:spacing w:before="1"/>
              <w:rPr>
                <w:sz w:val="18"/>
              </w:rPr>
            </w:pPr>
            <w:r w:rsidRPr="00191AED">
              <w:rPr>
                <w:w w:val="110"/>
                <w:sz w:val="18"/>
                <w:lang w:val="ru"/>
              </w:rPr>
              <w:t>Высокое количество ККК</w:t>
            </w:r>
          </w:p>
        </w:tc>
        <w:tc>
          <w:tcPr>
            <w:tcW w:w="5746" w:type="dxa"/>
          </w:tcPr>
          <w:p w:rsidR="00235F19" w:rsidRPr="00191AED" w:rsidRDefault="009A3625" w:rsidP="00FE7697">
            <w:pPr>
              <w:pStyle w:val="TableParagraph"/>
              <w:spacing w:before="72"/>
              <w:ind w:left="106" w:right="529"/>
              <w:rPr>
                <w:sz w:val="18"/>
                <w:lang w:val="ru-RU"/>
              </w:rPr>
            </w:pPr>
            <w:r w:rsidRPr="00191AED">
              <w:rPr>
                <w:w w:val="111"/>
                <w:sz w:val="18"/>
                <w:lang w:val="ru"/>
              </w:rPr>
              <w:t>Лейкоцитоз (&gt;100×10</w:t>
            </w:r>
            <w:r w:rsidRPr="00191AED">
              <w:rPr>
                <w:w w:val="114"/>
                <w:position w:val="7"/>
                <w:sz w:val="18"/>
                <w:lang w:val="ru"/>
              </w:rPr>
              <w:t>9</w:t>
            </w:r>
            <w:r w:rsidRPr="00191AED">
              <w:rPr>
                <w:w w:val="111"/>
                <w:sz w:val="18"/>
                <w:lang w:val="ru"/>
              </w:rPr>
              <w:t>/л)</w:t>
            </w:r>
          </w:p>
          <w:p w:rsidR="00235F19" w:rsidRPr="00191AED" w:rsidRDefault="009A3625" w:rsidP="00FE7697">
            <w:pPr>
              <w:pStyle w:val="TableParagraph"/>
              <w:spacing w:before="82" w:line="237" w:lineRule="auto"/>
              <w:ind w:left="106" w:right="529"/>
              <w:rPr>
                <w:sz w:val="18"/>
                <w:lang w:val="ru-RU"/>
              </w:rPr>
            </w:pPr>
            <w:r w:rsidRPr="00191AED">
              <w:rPr>
                <w:w w:val="105"/>
                <w:sz w:val="18"/>
                <w:lang w:val="ru"/>
              </w:rPr>
              <w:t>Избыточное количество больших тромбоцитов (тромбоциты&gt;1000×10</w:t>
            </w:r>
            <w:r w:rsidRPr="00191AED">
              <w:rPr>
                <w:w w:val="114"/>
                <w:position w:val="7"/>
                <w:sz w:val="18"/>
                <w:lang w:val="ru"/>
              </w:rPr>
              <w:t>9</w:t>
            </w:r>
            <w:r w:rsidRPr="00191AED">
              <w:rPr>
                <w:w w:val="105"/>
                <w:sz w:val="18"/>
                <w:lang w:val="ru"/>
              </w:rPr>
              <w:t>/л)</w:t>
            </w:r>
          </w:p>
        </w:tc>
      </w:tr>
      <w:tr w:rsidR="008E7EEA" w:rsidRPr="00583A31" w:rsidTr="00EB73D4">
        <w:trPr>
          <w:trHeight w:val="1360"/>
        </w:trPr>
        <w:tc>
          <w:tcPr>
            <w:tcW w:w="1300" w:type="dxa"/>
            <w:vAlign w:val="center"/>
          </w:tcPr>
          <w:p w:rsidR="00235F19" w:rsidRDefault="009A3625" w:rsidP="00191AED">
            <w:pPr>
              <w:pStyle w:val="TableParagraph"/>
              <w:ind w:left="19"/>
              <w:jc w:val="center"/>
              <w:rPr>
                <w:sz w:val="20"/>
              </w:rPr>
            </w:pPr>
            <w:r>
              <w:rPr>
                <w:w w:val="110"/>
                <w:sz w:val="20"/>
                <w:lang w:val="ru"/>
              </w:rPr>
              <w:t>Гемоглобин</w:t>
            </w:r>
          </w:p>
        </w:tc>
        <w:tc>
          <w:tcPr>
            <w:tcW w:w="1725" w:type="dxa"/>
            <w:vAlign w:val="center"/>
          </w:tcPr>
          <w:p w:rsidR="00235F19" w:rsidRPr="00191AED" w:rsidRDefault="009A3625">
            <w:pPr>
              <w:pStyle w:val="TableParagraph"/>
              <w:rPr>
                <w:sz w:val="18"/>
              </w:rPr>
            </w:pPr>
            <w:r w:rsidRPr="00191AED">
              <w:rPr>
                <w:spacing w:val="-1"/>
                <w:w w:val="110"/>
                <w:sz w:val="18"/>
                <w:lang w:val="ru"/>
              </w:rPr>
              <w:t>Высокое количество гемоглобина</w:t>
            </w:r>
          </w:p>
        </w:tc>
        <w:tc>
          <w:tcPr>
            <w:tcW w:w="5746" w:type="dxa"/>
          </w:tcPr>
          <w:p w:rsidR="00FE7697" w:rsidRPr="00D75A1F" w:rsidRDefault="009A3625" w:rsidP="00FE7697">
            <w:pPr>
              <w:pStyle w:val="TableParagraph"/>
              <w:spacing w:before="73" w:line="316" w:lineRule="auto"/>
              <w:ind w:left="106" w:right="529"/>
              <w:rPr>
                <w:spacing w:val="-1"/>
                <w:w w:val="101"/>
                <w:sz w:val="18"/>
                <w:lang w:val="ru-RU"/>
              </w:rPr>
            </w:pPr>
            <w:r w:rsidRPr="00191AED">
              <w:rPr>
                <w:w w:val="111"/>
                <w:sz w:val="18"/>
                <w:lang w:val="ru"/>
              </w:rPr>
              <w:t>Лейкоцитоз (&gt;100×10</w:t>
            </w:r>
            <w:r w:rsidRPr="00191AED">
              <w:rPr>
                <w:w w:val="114"/>
                <w:position w:val="7"/>
                <w:sz w:val="18"/>
                <w:lang w:val="ru"/>
              </w:rPr>
              <w:t>9</w:t>
            </w:r>
            <w:r w:rsidRPr="00191AED">
              <w:rPr>
                <w:w w:val="111"/>
                <w:sz w:val="18"/>
                <w:lang w:val="ru"/>
              </w:rPr>
              <w:t>/л)</w:t>
            </w:r>
          </w:p>
          <w:p w:rsidR="00235F19" w:rsidRPr="00D75A1F" w:rsidRDefault="009A3625" w:rsidP="00FE7697">
            <w:pPr>
              <w:pStyle w:val="TableParagraph"/>
              <w:spacing w:before="73" w:line="316" w:lineRule="auto"/>
              <w:ind w:left="106" w:right="529"/>
              <w:rPr>
                <w:sz w:val="18"/>
                <w:lang w:val="ru-RU"/>
              </w:rPr>
            </w:pPr>
            <w:r w:rsidRPr="00191AED">
              <w:rPr>
                <w:w w:val="110"/>
                <w:sz w:val="18"/>
                <w:lang w:val="ru"/>
              </w:rPr>
              <w:t>Хилемия</w:t>
            </w:r>
          </w:p>
          <w:p w:rsidR="00235F19" w:rsidRPr="00D75A1F" w:rsidRDefault="009A3625" w:rsidP="00FE7697">
            <w:pPr>
              <w:pStyle w:val="TableParagraph"/>
              <w:spacing w:before="2"/>
              <w:ind w:left="106" w:right="529"/>
              <w:rPr>
                <w:sz w:val="18"/>
                <w:lang w:val="ru-RU"/>
              </w:rPr>
            </w:pPr>
            <w:r w:rsidRPr="00191AED">
              <w:rPr>
                <w:w w:val="110"/>
                <w:sz w:val="18"/>
                <w:lang w:val="ru"/>
              </w:rPr>
              <w:t>Разлитие желчи</w:t>
            </w:r>
          </w:p>
          <w:p w:rsidR="00235F19" w:rsidRPr="00D75A1F" w:rsidRDefault="009A3625" w:rsidP="00FE7697">
            <w:pPr>
              <w:pStyle w:val="TableParagraph"/>
              <w:spacing w:before="78"/>
              <w:ind w:left="106" w:right="529"/>
              <w:rPr>
                <w:sz w:val="18"/>
                <w:lang w:val="ru-RU"/>
              </w:rPr>
            </w:pPr>
            <w:r w:rsidRPr="00191AED">
              <w:rPr>
                <w:w w:val="110"/>
                <w:sz w:val="18"/>
                <w:lang w:val="ru"/>
              </w:rPr>
              <w:t>Парапротеин</w:t>
            </w:r>
          </w:p>
        </w:tc>
      </w:tr>
      <w:tr w:rsidR="008E7EEA" w:rsidRPr="00583A31" w:rsidTr="00EB73D4">
        <w:trPr>
          <w:trHeight w:val="1040"/>
        </w:trPr>
        <w:tc>
          <w:tcPr>
            <w:tcW w:w="1300" w:type="dxa"/>
            <w:vMerge w:val="restart"/>
            <w:vAlign w:val="center"/>
          </w:tcPr>
          <w:p w:rsidR="00235F19" w:rsidRDefault="009A3625" w:rsidP="00191AED">
            <w:pPr>
              <w:pStyle w:val="TableParagraph"/>
              <w:spacing w:before="208"/>
              <w:ind w:left="19"/>
              <w:jc w:val="center"/>
              <w:rPr>
                <w:sz w:val="20"/>
              </w:rPr>
            </w:pPr>
            <w:r>
              <w:rPr>
                <w:w w:val="115"/>
                <w:sz w:val="20"/>
                <w:lang w:val="ru"/>
              </w:rPr>
              <w:t>ГКТ</w:t>
            </w:r>
          </w:p>
        </w:tc>
        <w:tc>
          <w:tcPr>
            <w:tcW w:w="1725" w:type="dxa"/>
            <w:vAlign w:val="center"/>
          </w:tcPr>
          <w:p w:rsidR="00235F19" w:rsidRPr="00191AED" w:rsidRDefault="009A3625">
            <w:pPr>
              <w:pStyle w:val="TableParagraph"/>
              <w:rPr>
                <w:sz w:val="18"/>
              </w:rPr>
            </w:pPr>
            <w:r w:rsidRPr="00191AED">
              <w:rPr>
                <w:w w:val="110"/>
                <w:sz w:val="18"/>
                <w:lang w:val="ru"/>
              </w:rPr>
              <w:t>Низкий гематокрит</w:t>
            </w:r>
          </w:p>
        </w:tc>
        <w:tc>
          <w:tcPr>
            <w:tcW w:w="5746" w:type="dxa"/>
          </w:tcPr>
          <w:p w:rsidR="00FE7697" w:rsidRPr="00191AED" w:rsidRDefault="009A3625" w:rsidP="00FE7697">
            <w:pPr>
              <w:pStyle w:val="TableParagraph"/>
              <w:spacing w:before="72" w:line="319" w:lineRule="auto"/>
              <w:ind w:left="106" w:right="529"/>
              <w:rPr>
                <w:w w:val="105"/>
                <w:sz w:val="18"/>
                <w:lang w:val="ru-RU"/>
              </w:rPr>
            </w:pPr>
            <w:r w:rsidRPr="00191AED">
              <w:rPr>
                <w:w w:val="105"/>
                <w:sz w:val="18"/>
                <w:lang w:val="ru"/>
              </w:rPr>
              <w:t>Агглютинированные эритроциты (холодовые агглютинины)</w:t>
            </w:r>
          </w:p>
          <w:p w:rsidR="00235F19" w:rsidRPr="00191AED" w:rsidRDefault="009A3625" w:rsidP="00FE7697">
            <w:pPr>
              <w:pStyle w:val="TableParagraph"/>
              <w:spacing w:before="72" w:line="319" w:lineRule="auto"/>
              <w:ind w:left="106" w:right="529"/>
              <w:rPr>
                <w:sz w:val="18"/>
                <w:lang w:val="ru-RU"/>
              </w:rPr>
            </w:pPr>
            <w:r w:rsidRPr="00191AED">
              <w:rPr>
                <w:w w:val="110"/>
                <w:sz w:val="18"/>
                <w:lang w:val="ru"/>
              </w:rPr>
              <w:t>Микроциты</w:t>
            </w:r>
          </w:p>
          <w:p w:rsidR="00235F19" w:rsidRPr="00191AED" w:rsidRDefault="009A3625" w:rsidP="00FE7697">
            <w:pPr>
              <w:pStyle w:val="TableParagraph"/>
              <w:spacing w:line="239" w:lineRule="exact"/>
              <w:ind w:left="106" w:right="529"/>
              <w:rPr>
                <w:sz w:val="18"/>
                <w:lang w:val="ru-RU"/>
              </w:rPr>
            </w:pPr>
            <w:r w:rsidRPr="00191AED">
              <w:rPr>
                <w:w w:val="115"/>
                <w:sz w:val="18"/>
                <w:lang w:val="ru"/>
              </w:rPr>
              <w:t>Шизоцит</w:t>
            </w:r>
          </w:p>
        </w:tc>
      </w:tr>
      <w:tr w:rsidR="008E7EEA" w:rsidTr="00EB2A7D">
        <w:trPr>
          <w:trHeight w:val="1058"/>
        </w:trPr>
        <w:tc>
          <w:tcPr>
            <w:tcW w:w="1300" w:type="dxa"/>
            <w:vMerge/>
            <w:tcBorders>
              <w:top w:val="nil"/>
            </w:tcBorders>
            <w:vAlign w:val="center"/>
          </w:tcPr>
          <w:p w:rsidR="00235F19" w:rsidRPr="009A3625" w:rsidRDefault="00235F19" w:rsidP="00191AED">
            <w:pPr>
              <w:ind w:left="19"/>
              <w:jc w:val="center"/>
              <w:rPr>
                <w:sz w:val="2"/>
                <w:szCs w:val="2"/>
                <w:lang w:val="ru-RU"/>
              </w:rPr>
            </w:pPr>
          </w:p>
        </w:tc>
        <w:tc>
          <w:tcPr>
            <w:tcW w:w="1725" w:type="dxa"/>
            <w:vAlign w:val="center"/>
          </w:tcPr>
          <w:p w:rsidR="00235F19" w:rsidRPr="00191AED" w:rsidRDefault="009A3625">
            <w:pPr>
              <w:pStyle w:val="TableParagraph"/>
              <w:spacing w:before="1"/>
              <w:rPr>
                <w:sz w:val="18"/>
              </w:rPr>
            </w:pPr>
            <w:r w:rsidRPr="00191AED">
              <w:rPr>
                <w:w w:val="110"/>
                <w:sz w:val="18"/>
                <w:lang w:val="ru"/>
              </w:rPr>
              <w:t>Высокий гематокрит</w:t>
            </w:r>
          </w:p>
        </w:tc>
        <w:tc>
          <w:tcPr>
            <w:tcW w:w="5746" w:type="dxa"/>
          </w:tcPr>
          <w:p w:rsidR="00235F19" w:rsidRPr="00191AED" w:rsidRDefault="009A3625" w:rsidP="00FE7697">
            <w:pPr>
              <w:pStyle w:val="TableParagraph"/>
              <w:spacing w:before="72" w:line="319" w:lineRule="auto"/>
              <w:ind w:left="106" w:right="529"/>
              <w:rPr>
                <w:sz w:val="18"/>
                <w:lang w:val="ru-RU"/>
              </w:rPr>
            </w:pPr>
            <w:r w:rsidRPr="00191AED">
              <w:rPr>
                <w:w w:val="111"/>
                <w:sz w:val="18"/>
                <w:lang w:val="ru"/>
              </w:rPr>
              <w:t>Лейкоцитоз (&gt;100×10</w:t>
            </w:r>
            <w:r w:rsidRPr="00191AED">
              <w:rPr>
                <w:w w:val="114"/>
                <w:position w:val="7"/>
                <w:sz w:val="18"/>
                <w:lang w:val="ru"/>
              </w:rPr>
              <w:t>9</w:t>
            </w:r>
            <w:r w:rsidRPr="00191AED">
              <w:rPr>
                <w:w w:val="111"/>
                <w:sz w:val="18"/>
                <w:lang w:val="ru"/>
              </w:rPr>
              <w:t>/л) Ярко выраженный диабет</w:t>
            </w:r>
          </w:p>
          <w:p w:rsidR="00235F19" w:rsidRPr="00191AED" w:rsidRDefault="009A3625" w:rsidP="00FE7697">
            <w:pPr>
              <w:pStyle w:val="TableParagraph"/>
              <w:spacing w:line="239" w:lineRule="exact"/>
              <w:ind w:left="106" w:right="529"/>
              <w:rPr>
                <w:sz w:val="18"/>
                <w:lang w:val="ru-RU"/>
              </w:rPr>
            </w:pPr>
            <w:r w:rsidRPr="00191AED">
              <w:rPr>
                <w:w w:val="110"/>
                <w:sz w:val="18"/>
                <w:lang w:val="ru"/>
              </w:rPr>
              <w:t>Мочекровие (уремия)</w:t>
            </w:r>
          </w:p>
          <w:p w:rsidR="00235F19" w:rsidRPr="00191AED" w:rsidRDefault="009A3625" w:rsidP="00FE7697">
            <w:pPr>
              <w:pStyle w:val="TableParagraph"/>
              <w:spacing w:before="79"/>
              <w:ind w:left="106" w:right="529"/>
              <w:rPr>
                <w:sz w:val="18"/>
              </w:rPr>
            </w:pPr>
            <w:r w:rsidRPr="00191AED">
              <w:rPr>
                <w:w w:val="110"/>
                <w:sz w:val="18"/>
                <w:lang w:val="ru"/>
              </w:rPr>
              <w:t>Сфероциты</w:t>
            </w:r>
          </w:p>
        </w:tc>
      </w:tr>
      <w:tr w:rsidR="008E7EEA" w:rsidRPr="00583A31" w:rsidTr="00EB73D4">
        <w:trPr>
          <w:trHeight w:val="1039"/>
        </w:trPr>
        <w:tc>
          <w:tcPr>
            <w:tcW w:w="1300" w:type="dxa"/>
            <w:vMerge w:val="restart"/>
            <w:vAlign w:val="center"/>
          </w:tcPr>
          <w:p w:rsidR="00235F19" w:rsidRDefault="009A3625" w:rsidP="00191AED">
            <w:pPr>
              <w:pStyle w:val="TableParagraph"/>
              <w:spacing w:before="178"/>
              <w:ind w:left="19"/>
              <w:jc w:val="center"/>
              <w:rPr>
                <w:sz w:val="20"/>
              </w:rPr>
            </w:pPr>
            <w:r w:rsidRPr="00191AED">
              <w:rPr>
                <w:w w:val="115"/>
                <w:sz w:val="18"/>
                <w:lang w:val="ru"/>
              </w:rPr>
              <w:t>Тромбоциты</w:t>
            </w:r>
          </w:p>
        </w:tc>
        <w:tc>
          <w:tcPr>
            <w:tcW w:w="1725" w:type="dxa"/>
            <w:vAlign w:val="center"/>
          </w:tcPr>
          <w:p w:rsidR="00235F19" w:rsidRPr="00191AED" w:rsidRDefault="009A3625">
            <w:pPr>
              <w:pStyle w:val="TableParagraph"/>
              <w:rPr>
                <w:sz w:val="18"/>
              </w:rPr>
            </w:pPr>
            <w:r w:rsidRPr="00191AED">
              <w:rPr>
                <w:w w:val="110"/>
                <w:sz w:val="18"/>
                <w:lang w:val="ru"/>
              </w:rPr>
              <w:t>Низкое количество тромбоцитов</w:t>
            </w:r>
          </w:p>
        </w:tc>
        <w:tc>
          <w:tcPr>
            <w:tcW w:w="5746" w:type="dxa"/>
          </w:tcPr>
          <w:p w:rsidR="00FE7697" w:rsidRPr="00191AED" w:rsidRDefault="009A3625" w:rsidP="00FE7697">
            <w:pPr>
              <w:pStyle w:val="TableParagraph"/>
              <w:spacing w:before="72" w:line="316" w:lineRule="auto"/>
              <w:ind w:left="106" w:right="529"/>
              <w:rPr>
                <w:spacing w:val="-63"/>
                <w:w w:val="105"/>
                <w:sz w:val="18"/>
                <w:lang w:val="ru-RU"/>
              </w:rPr>
            </w:pPr>
            <w:r w:rsidRPr="00191AED">
              <w:rPr>
                <w:w w:val="105"/>
                <w:sz w:val="18"/>
                <w:lang w:val="ru"/>
              </w:rPr>
              <w:t xml:space="preserve">Возможное скопление тромбоцитов </w:t>
            </w:r>
          </w:p>
          <w:p w:rsidR="00235F19" w:rsidRPr="00191AED" w:rsidRDefault="009A3625" w:rsidP="00FE7697">
            <w:pPr>
              <w:pStyle w:val="TableParagraph"/>
              <w:spacing w:before="72" w:line="316" w:lineRule="auto"/>
              <w:ind w:left="106" w:right="529"/>
              <w:rPr>
                <w:sz w:val="18"/>
                <w:lang w:val="ru-RU"/>
              </w:rPr>
            </w:pPr>
            <w:r w:rsidRPr="00191AED">
              <w:rPr>
                <w:w w:val="110"/>
                <w:sz w:val="18"/>
                <w:lang w:val="ru"/>
              </w:rPr>
              <w:t>Псевдотромбопения</w:t>
            </w:r>
          </w:p>
          <w:p w:rsidR="00235F19" w:rsidRPr="00191AED" w:rsidRDefault="009A3625" w:rsidP="00FE7697">
            <w:pPr>
              <w:pStyle w:val="TableParagraph"/>
              <w:spacing w:before="2"/>
              <w:ind w:left="106" w:right="529"/>
              <w:rPr>
                <w:sz w:val="18"/>
                <w:lang w:val="ru-RU"/>
              </w:rPr>
            </w:pPr>
            <w:r w:rsidRPr="00191AED">
              <w:rPr>
                <w:w w:val="105"/>
                <w:sz w:val="18"/>
                <w:lang w:val="ru"/>
              </w:rPr>
              <w:t>Крупные тромбоциты</w:t>
            </w:r>
          </w:p>
        </w:tc>
      </w:tr>
      <w:tr w:rsidR="008E7EEA" w:rsidTr="00EB73D4">
        <w:trPr>
          <w:trHeight w:val="719"/>
        </w:trPr>
        <w:tc>
          <w:tcPr>
            <w:tcW w:w="1300" w:type="dxa"/>
            <w:vMerge/>
            <w:tcBorders>
              <w:top w:val="nil"/>
            </w:tcBorders>
            <w:vAlign w:val="center"/>
          </w:tcPr>
          <w:p w:rsidR="00235F19" w:rsidRPr="009A3625" w:rsidRDefault="00235F19">
            <w:pPr>
              <w:rPr>
                <w:sz w:val="2"/>
                <w:szCs w:val="2"/>
                <w:lang w:val="ru-RU"/>
              </w:rPr>
            </w:pPr>
          </w:p>
        </w:tc>
        <w:tc>
          <w:tcPr>
            <w:tcW w:w="1725" w:type="dxa"/>
            <w:vAlign w:val="center"/>
          </w:tcPr>
          <w:p w:rsidR="00235F19" w:rsidRPr="00191AED" w:rsidRDefault="009A3625">
            <w:pPr>
              <w:pStyle w:val="TableParagraph"/>
              <w:rPr>
                <w:sz w:val="18"/>
              </w:rPr>
            </w:pPr>
            <w:r w:rsidRPr="00191AED">
              <w:rPr>
                <w:w w:val="110"/>
                <w:sz w:val="18"/>
                <w:lang w:val="ru"/>
              </w:rPr>
              <w:t>Высокое количество тромбоцитов</w:t>
            </w:r>
          </w:p>
        </w:tc>
        <w:tc>
          <w:tcPr>
            <w:tcW w:w="5746" w:type="dxa"/>
          </w:tcPr>
          <w:p w:rsidR="00235F19" w:rsidRPr="00191AED" w:rsidRDefault="009A3625" w:rsidP="00FE7697">
            <w:pPr>
              <w:pStyle w:val="TableParagraph"/>
              <w:spacing w:before="16" w:line="320" w:lineRule="exact"/>
              <w:ind w:left="106" w:right="529"/>
              <w:rPr>
                <w:sz w:val="18"/>
              </w:rPr>
            </w:pPr>
            <w:r w:rsidRPr="00191AED">
              <w:rPr>
                <w:w w:val="115"/>
                <w:sz w:val="18"/>
                <w:lang w:val="ru"/>
              </w:rPr>
              <w:t>Микроциты Шизоциты</w:t>
            </w:r>
          </w:p>
        </w:tc>
      </w:tr>
    </w:tbl>
    <w:p w:rsidR="00235F19" w:rsidRDefault="00235F19">
      <w:pPr>
        <w:spacing w:line="320" w:lineRule="exact"/>
        <w:rPr>
          <w:sz w:val="20"/>
        </w:rPr>
        <w:sectPr w:rsidR="00235F19">
          <w:pgSz w:w="11910" w:h="16840"/>
          <w:pgMar w:top="1200" w:right="680" w:bottom="840" w:left="1000" w:header="753" w:footer="647" w:gutter="0"/>
          <w:cols w:space="720"/>
        </w:sectPr>
      </w:pPr>
    </w:p>
    <w:tbl>
      <w:tblPr>
        <w:tblStyle w:val="TableNormal0"/>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0"/>
        <w:gridCol w:w="1725"/>
        <w:gridCol w:w="5746"/>
      </w:tblGrid>
      <w:tr w:rsidR="008E7EEA">
        <w:trPr>
          <w:trHeight w:val="663"/>
        </w:trPr>
        <w:tc>
          <w:tcPr>
            <w:tcW w:w="1300" w:type="dxa"/>
            <w:shd w:val="clear" w:color="auto" w:fill="BFBFBF"/>
          </w:tcPr>
          <w:p w:rsidR="00235F19" w:rsidRDefault="009A3625">
            <w:pPr>
              <w:pStyle w:val="TableParagraph"/>
              <w:spacing w:before="209"/>
              <w:rPr>
                <w:rFonts w:ascii="Arial"/>
                <w:b/>
                <w:sz w:val="21"/>
              </w:rPr>
            </w:pPr>
            <w:r>
              <w:rPr>
                <w:rFonts w:ascii="Arial"/>
                <w:b/>
                <w:w w:val="105"/>
                <w:sz w:val="21"/>
                <w:lang w:val="ru"/>
              </w:rPr>
              <w:t>Параметр</w:t>
            </w:r>
          </w:p>
        </w:tc>
        <w:tc>
          <w:tcPr>
            <w:tcW w:w="1725" w:type="dxa"/>
            <w:shd w:val="clear" w:color="auto" w:fill="BFBFBF"/>
          </w:tcPr>
          <w:p w:rsidR="00235F19" w:rsidRDefault="009A3625" w:rsidP="00191AED">
            <w:pPr>
              <w:pStyle w:val="TableParagraph"/>
              <w:spacing w:before="85" w:line="249" w:lineRule="auto"/>
              <w:rPr>
                <w:rFonts w:ascii="Arial"/>
                <w:b/>
                <w:sz w:val="21"/>
              </w:rPr>
            </w:pPr>
            <w:r>
              <w:rPr>
                <w:rFonts w:ascii="Arial"/>
                <w:b/>
                <w:sz w:val="21"/>
                <w:lang w:val="ru"/>
              </w:rPr>
              <w:t>Результаты</w:t>
            </w:r>
            <w:r>
              <w:rPr>
                <w:rFonts w:ascii="Arial"/>
                <w:b/>
                <w:sz w:val="21"/>
                <w:lang w:val="ru"/>
              </w:rPr>
              <w:t xml:space="preserve"> </w:t>
            </w:r>
            <w:r>
              <w:rPr>
                <w:rFonts w:ascii="Arial"/>
                <w:b/>
                <w:sz w:val="21"/>
                <w:lang w:val="ru"/>
              </w:rPr>
              <w:t>анализа</w:t>
            </w:r>
          </w:p>
        </w:tc>
        <w:tc>
          <w:tcPr>
            <w:tcW w:w="5746" w:type="dxa"/>
            <w:shd w:val="clear" w:color="auto" w:fill="BFBFBF"/>
          </w:tcPr>
          <w:p w:rsidR="00235F19" w:rsidRDefault="009A3625">
            <w:pPr>
              <w:pStyle w:val="TableParagraph"/>
              <w:spacing w:before="209"/>
              <w:ind w:left="106"/>
              <w:rPr>
                <w:rFonts w:ascii="Arial"/>
                <w:b/>
                <w:sz w:val="21"/>
              </w:rPr>
            </w:pPr>
            <w:r>
              <w:rPr>
                <w:rFonts w:ascii="Arial"/>
                <w:b/>
                <w:w w:val="105"/>
                <w:sz w:val="21"/>
                <w:lang w:val="ru"/>
              </w:rPr>
              <w:t>Источник</w:t>
            </w:r>
            <w:r>
              <w:rPr>
                <w:rFonts w:ascii="Arial"/>
                <w:b/>
                <w:w w:val="105"/>
                <w:sz w:val="21"/>
                <w:lang w:val="ru"/>
              </w:rPr>
              <w:t xml:space="preserve"> </w:t>
            </w:r>
            <w:r>
              <w:rPr>
                <w:rFonts w:ascii="Arial"/>
                <w:b/>
                <w:w w:val="105"/>
                <w:sz w:val="21"/>
                <w:lang w:val="ru"/>
              </w:rPr>
              <w:t>интерференции</w:t>
            </w:r>
          </w:p>
        </w:tc>
      </w:tr>
      <w:tr w:rsidR="008E7EEA" w:rsidRPr="00583A31">
        <w:trPr>
          <w:trHeight w:val="959"/>
        </w:trPr>
        <w:tc>
          <w:tcPr>
            <w:tcW w:w="1300" w:type="dxa"/>
          </w:tcPr>
          <w:p w:rsidR="00235F19" w:rsidRDefault="00235F19">
            <w:pPr>
              <w:pStyle w:val="TableParagraph"/>
              <w:ind w:left="0"/>
              <w:rPr>
                <w:rFonts w:ascii="Times New Roman"/>
                <w:sz w:val="20"/>
              </w:rPr>
            </w:pPr>
          </w:p>
        </w:tc>
        <w:tc>
          <w:tcPr>
            <w:tcW w:w="1725" w:type="dxa"/>
          </w:tcPr>
          <w:p w:rsidR="00235F19" w:rsidRDefault="00235F19">
            <w:pPr>
              <w:pStyle w:val="TableParagraph"/>
              <w:ind w:left="0"/>
              <w:rPr>
                <w:rFonts w:ascii="Times New Roman"/>
                <w:sz w:val="20"/>
              </w:rPr>
            </w:pPr>
          </w:p>
        </w:tc>
        <w:tc>
          <w:tcPr>
            <w:tcW w:w="5746" w:type="dxa"/>
          </w:tcPr>
          <w:p w:rsidR="00235F19" w:rsidRPr="009A3625" w:rsidRDefault="009A3625" w:rsidP="00FE7697">
            <w:pPr>
              <w:pStyle w:val="TableParagraph"/>
              <w:spacing w:line="233" w:lineRule="exact"/>
              <w:ind w:left="106"/>
              <w:rPr>
                <w:sz w:val="20"/>
                <w:lang w:val="ru-RU"/>
              </w:rPr>
            </w:pPr>
            <w:r>
              <w:rPr>
                <w:spacing w:val="-1"/>
                <w:w w:val="110"/>
                <w:sz w:val="20"/>
                <w:lang w:val="ru"/>
              </w:rPr>
              <w:t>Фрагменты БКК</w:t>
            </w:r>
          </w:p>
          <w:p w:rsidR="00FE7697" w:rsidRPr="009A3625" w:rsidRDefault="009A3625" w:rsidP="00FE7697">
            <w:pPr>
              <w:pStyle w:val="TableParagraph"/>
              <w:spacing w:line="320" w:lineRule="atLeast"/>
              <w:ind w:left="106"/>
              <w:rPr>
                <w:spacing w:val="-1"/>
                <w:w w:val="110"/>
                <w:sz w:val="20"/>
                <w:lang w:val="ru-RU"/>
              </w:rPr>
            </w:pPr>
            <w:r>
              <w:rPr>
                <w:spacing w:val="-2"/>
                <w:w w:val="110"/>
                <w:sz w:val="20"/>
                <w:lang w:val="ru"/>
              </w:rPr>
              <w:t>Холодный нерастворимый белок</w:t>
            </w:r>
          </w:p>
          <w:p w:rsidR="00235F19" w:rsidRPr="009A3625" w:rsidRDefault="009A3625" w:rsidP="00FE7697">
            <w:pPr>
              <w:pStyle w:val="TableParagraph"/>
              <w:spacing w:line="320" w:lineRule="atLeast"/>
              <w:ind w:left="106"/>
              <w:rPr>
                <w:sz w:val="20"/>
                <w:lang w:val="ru-RU"/>
              </w:rPr>
            </w:pPr>
            <w:r>
              <w:rPr>
                <w:w w:val="110"/>
                <w:sz w:val="20"/>
                <w:lang w:val="ru"/>
              </w:rPr>
              <w:t>Криоглобулины</w:t>
            </w:r>
          </w:p>
        </w:tc>
      </w:tr>
    </w:tbl>
    <w:p w:rsidR="00235F19" w:rsidRDefault="009A3625">
      <w:pPr>
        <w:pStyle w:val="Balk2"/>
        <w:numPr>
          <w:ilvl w:val="1"/>
          <w:numId w:val="2"/>
        </w:numPr>
        <w:tabs>
          <w:tab w:val="left" w:pos="832"/>
        </w:tabs>
        <w:spacing w:before="293"/>
        <w:ind w:left="831" w:hanging="698"/>
      </w:pPr>
      <w:bookmarkStart w:id="180" w:name="_TOC_250004"/>
      <w:r>
        <w:rPr>
          <w:w w:val="105"/>
          <w:lang w:val="ru"/>
        </w:rPr>
        <w:t>Устройство ввода/</w:t>
      </w:r>
      <w:bookmarkEnd w:id="180"/>
      <w:r>
        <w:rPr>
          <w:w w:val="105"/>
          <w:lang w:val="ru"/>
        </w:rPr>
        <w:t>вывода</w:t>
      </w:r>
    </w:p>
    <w:p w:rsidR="00235F19" w:rsidRDefault="009A3625" w:rsidP="00191AED">
      <w:pPr>
        <w:pStyle w:val="GvdeMetni"/>
        <w:spacing w:before="2"/>
        <w:rPr>
          <w:rFonts w:ascii="Arial"/>
          <w:b/>
          <w:sz w:val="4"/>
        </w:rPr>
      </w:pPr>
      <w:r>
        <w:rPr>
          <w:noProof/>
          <w:lang w:val="ru-RU" w:eastAsia="ru-RU"/>
        </w:rPr>
        <mc:AlternateContent>
          <mc:Choice Requires="wps">
            <w:drawing>
              <wp:anchor distT="0" distB="0" distL="0" distR="0" simplePos="0" relativeHeight="251916288" behindDoc="1" locked="0" layoutInCell="1" allowOverlap="1">
                <wp:simplePos x="0" y="0"/>
                <wp:positionH relativeFrom="page">
                  <wp:posOffset>1209040</wp:posOffset>
                </wp:positionH>
                <wp:positionV relativeFrom="paragraph">
                  <wp:posOffset>135890</wp:posOffset>
                </wp:positionV>
                <wp:extent cx="5650230" cy="19050"/>
                <wp:effectExtent l="0" t="0" r="0" b="0"/>
                <wp:wrapTopAndBottom/>
                <wp:docPr id="12827221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6" o:spid="_x0000_s1921" style="width:444.9pt;height:1.5pt;margin-top:10.7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42784" fillcolor="black" stroked="f">
                <w10:wrap type="topAndBottom"/>
              </v:rect>
            </w:pict>
          </mc:Fallback>
        </mc:AlternateContent>
      </w:r>
    </w:p>
    <w:p w:rsidR="00235F19" w:rsidRDefault="009A3625">
      <w:pPr>
        <w:pStyle w:val="GvdeMetni"/>
        <w:ind w:left="934"/>
        <w:rPr>
          <w:rFonts w:ascii="Arial"/>
        </w:rPr>
      </w:pPr>
      <w:r>
        <w:rPr>
          <w:rFonts w:ascii="Arial"/>
          <w:noProof/>
          <w:lang w:val="ru-RU" w:eastAsia="ru-RU"/>
        </w:rPr>
        <mc:AlternateContent>
          <mc:Choice Requires="wps">
            <w:drawing>
              <wp:anchor distT="0" distB="0" distL="114300" distR="114300" simplePos="0" relativeHeight="251986944" behindDoc="0" locked="0" layoutInCell="1" allowOverlap="1">
                <wp:simplePos x="0" y="0"/>
                <wp:positionH relativeFrom="column">
                  <wp:posOffset>1127125</wp:posOffset>
                </wp:positionH>
                <wp:positionV relativeFrom="paragraph">
                  <wp:posOffset>244144</wp:posOffset>
                </wp:positionV>
                <wp:extent cx="2067339" cy="307238"/>
                <wp:effectExtent l="0" t="0" r="9525" b="0"/>
                <wp:wrapNone/>
                <wp:docPr id="1536" name="Надпись 1536"/>
                <wp:cNvGraphicFramePr/>
                <a:graphic xmlns:a="http://schemas.openxmlformats.org/drawingml/2006/main">
                  <a:graphicData uri="http://schemas.microsoft.com/office/word/2010/wordprocessingShape">
                    <wps:wsp>
                      <wps:cNvSpPr txBox="1"/>
                      <wps:spPr>
                        <a:xfrm>
                          <a:off x="0" y="0"/>
                          <a:ext cx="2067339"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3A31" w:rsidRPr="00BF15DB" w:rsidRDefault="00583A31" w:rsidP="00384467">
                            <w:pPr>
                              <w:rPr>
                                <w:b/>
                                <w:sz w:val="28"/>
                              </w:rPr>
                            </w:pPr>
                            <w:r w:rsidRPr="00BF15DB">
                              <w:rPr>
                                <w:b/>
                                <w:sz w:val="28"/>
                                <w:lang w:val="ru"/>
                              </w:rPr>
                              <w:t>ПРЕДУПРЕЖДЕНИЕ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36" o:spid="_x0000_s1190" type="#_x0000_t202" style="position:absolute;left:0;text-align:left;margin-left:88.75pt;margin-top:19.2pt;width:162.8pt;height:24.2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" fillcolor="white [3201]" stroked="f" strokeweight=".5pt">
                <v:textbox>
                  <w:txbxContent>
                    <w:p w:rsidR="00583A31" w:rsidRPr="00BF15DB" w:rsidRDefault="00583A31" w:rsidP="00384467">
                      <w:pPr>
                        <w:rPr>
                          <w:b/>
                          <w:sz w:val="28"/>
                        </w:rPr>
                      </w:pPr>
                      <w:r w:rsidRPr="00BF15DB">
                        <w:rPr>
                          <w:b/>
                          <w:sz w:val="28"/>
                          <w:lang w:val="ru"/>
                        </w:rPr>
                        <w:t>ПРЕДУПРЕЖДЕНИЕ</w:t>
                      </w:r>
                    </w:p>
                  </w:txbxContent>
                </v:textbox>
              </v:shape>
            </w:pict>
          </mc:Fallback>
        </mc:AlternateContent>
      </w:r>
      <w:r w:rsidR="00D943D5">
        <w:rPr>
          <w:rFonts w:ascii="Arial"/>
          <w:noProof/>
          <w:lang w:val="ru-RU" w:eastAsia="ru-RU"/>
        </w:rPr>
        <w:drawing>
          <wp:inline distT="0" distB="0" distL="0" distR="0">
            <wp:extent cx="1383677" cy="427481"/>
            <wp:effectExtent l="0" t="0" r="0" b="0"/>
            <wp:docPr id="81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97644" name="image27.jpeg"/>
                    <pic:cNvPicPr/>
                  </pic:nvPicPr>
                  <pic:blipFill>
                    <a:blip r:embed="rId34" cstate="print"/>
                    <a:stretch>
                      <a:fillRect/>
                    </a:stretch>
                  </pic:blipFill>
                  <pic:spPr>
                    <a:xfrm>
                      <a:off x="0" y="0"/>
                      <a:ext cx="1383677" cy="427481"/>
                    </a:xfrm>
                    <a:prstGeom prst="rect">
                      <a:avLst/>
                    </a:prstGeom>
                  </pic:spPr>
                </pic:pic>
              </a:graphicData>
            </a:graphic>
          </wp:inline>
        </w:drawing>
      </w:r>
    </w:p>
    <w:p w:rsidR="00235F19" w:rsidRPr="009A3625" w:rsidRDefault="009A3625" w:rsidP="00894853">
      <w:pPr>
        <w:pStyle w:val="ListeParagraf"/>
        <w:numPr>
          <w:ilvl w:val="0"/>
          <w:numId w:val="1"/>
        </w:numPr>
        <w:tabs>
          <w:tab w:val="left" w:pos="1267"/>
          <w:tab w:val="left" w:pos="1268"/>
        </w:tabs>
        <w:spacing w:before="73"/>
        <w:ind w:right="591"/>
        <w:jc w:val="both"/>
        <w:rPr>
          <w:rFonts w:ascii="Wingdings" w:hAnsi="Wingdings"/>
          <w:sz w:val="18"/>
          <w:lang w:val="ru-RU"/>
        </w:rPr>
      </w:pPr>
      <w:r>
        <w:rPr>
          <w:w w:val="105"/>
          <w:sz w:val="21"/>
          <w:lang w:val="ru"/>
        </w:rPr>
        <w:t>Степень защиты по классификации Международной электротехнической комиссии (МЭК) 60529: IPX0.</w:t>
      </w:r>
    </w:p>
    <w:p w:rsidR="00235F19" w:rsidRPr="009A3625" w:rsidRDefault="009A3625" w:rsidP="00894853">
      <w:pPr>
        <w:pStyle w:val="ListeParagraf"/>
        <w:numPr>
          <w:ilvl w:val="0"/>
          <w:numId w:val="1"/>
        </w:numPr>
        <w:tabs>
          <w:tab w:val="left" w:pos="1267"/>
          <w:tab w:val="left" w:pos="1268"/>
        </w:tabs>
        <w:spacing w:before="72" w:line="237" w:lineRule="auto"/>
        <w:ind w:right="591"/>
        <w:jc w:val="both"/>
        <w:rPr>
          <w:rFonts w:ascii="Wingdings" w:hAnsi="Wingdings"/>
          <w:sz w:val="18"/>
          <w:lang w:val="ru-RU"/>
        </w:rPr>
      </w:pPr>
      <w:r>
        <w:rPr>
          <w:noProof/>
          <w:lang w:val="ru-RU" w:eastAsia="ru-RU"/>
        </w:rPr>
        <mc:AlternateContent>
          <mc:Choice Requires="wps">
            <w:drawing>
              <wp:anchor distT="0" distB="0" distL="0" distR="0" simplePos="0" relativeHeight="251917312" behindDoc="1" locked="0" layoutInCell="1" allowOverlap="1">
                <wp:simplePos x="0" y="0"/>
                <wp:positionH relativeFrom="page">
                  <wp:posOffset>1226820</wp:posOffset>
                </wp:positionH>
                <wp:positionV relativeFrom="paragraph">
                  <wp:posOffset>1969135</wp:posOffset>
                </wp:positionV>
                <wp:extent cx="5654040" cy="19050"/>
                <wp:effectExtent l="0" t="0" r="0" b="0"/>
                <wp:wrapTopAndBottom/>
                <wp:docPr id="32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9D8E0BF" id="Rectangle 35" o:spid="_x0000_s1026" style="position:absolute;margin-left:96.6pt;margin-top:155.05pt;width:445.2pt;height:1.5pt;z-index:-251399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" fillcolor="black" stroked="f">
                <w10:wrap type="topAndBottom" anchorx="page"/>
              </v:rect>
            </w:pict>
          </mc:Fallback>
        </mc:AlternateContent>
      </w:r>
      <w:r w:rsidR="00D943D5">
        <w:rPr>
          <w:w w:val="105"/>
          <w:sz w:val="21"/>
          <w:lang w:val="ru"/>
        </w:rPr>
        <w:t>Вспомогательное оборудование, подключенное к аналоговым и цифровым интерфейсам, должно соответствовать применимым стандартам безопасности МЭК (например, стандарту МЭК 60950 «О безопасности оборудования информационных технологий» и стандарту Специального международного комитета по радиопомехам (СИСПР) № 22 «Электромагнитная совместимость оборудования информационных технологий» (КЛАСС Б)). Лицо, осуществляющее подключение вспомогательного оборудование к сигнальному входу или выходу и конфигурацию системы диагностики в лабораторных условиях (инвитро), несет ответственность за обеспечение надлежащего функционирования системы и ее соответствие требованиям безопасности и электромагнитной совместимости (ЭМС). Если у вас возникли проблемы, проконсультируйтесь с отделом технического обслуживания местного представительства компании.</w:t>
      </w:r>
    </w:p>
    <w:p w:rsidR="00235F19" w:rsidRDefault="009A3625" w:rsidP="00894853">
      <w:pPr>
        <w:pStyle w:val="ListeParagraf"/>
        <w:numPr>
          <w:ilvl w:val="0"/>
          <w:numId w:val="1"/>
        </w:numPr>
        <w:tabs>
          <w:tab w:val="left" w:pos="1268"/>
        </w:tabs>
        <w:spacing w:before="35"/>
        <w:ind w:right="591"/>
        <w:jc w:val="both"/>
        <w:rPr>
          <w:rFonts w:ascii="Wingdings" w:hAnsi="Wingdings"/>
          <w:sz w:val="20"/>
        </w:rPr>
      </w:pPr>
      <w:r>
        <w:rPr>
          <w:w w:val="110"/>
          <w:sz w:val="20"/>
          <w:lang w:val="ru"/>
        </w:rPr>
        <w:t>Хост-система</w:t>
      </w:r>
    </w:p>
    <w:p w:rsidR="00235F19" w:rsidRPr="009A3625" w:rsidRDefault="009A3625" w:rsidP="00894853">
      <w:pPr>
        <w:pStyle w:val="ListeParagraf"/>
        <w:numPr>
          <w:ilvl w:val="1"/>
          <w:numId w:val="1"/>
        </w:numPr>
        <w:tabs>
          <w:tab w:val="left" w:pos="1608"/>
        </w:tabs>
        <w:spacing w:before="140"/>
        <w:ind w:right="591"/>
        <w:jc w:val="both"/>
        <w:rPr>
          <w:sz w:val="21"/>
          <w:lang w:val="ru-RU"/>
        </w:rPr>
      </w:pPr>
      <w:r>
        <w:rPr>
          <w:w w:val="105"/>
          <w:sz w:val="21"/>
          <w:lang w:val="ru"/>
        </w:rPr>
        <w:t>Сенсорный экран: встроенный сенсорный экран 10,4 дюйма с разрешением 800×600.</w:t>
      </w:r>
    </w:p>
    <w:p w:rsidR="00235F19" w:rsidRDefault="009A3625" w:rsidP="00894853">
      <w:pPr>
        <w:pStyle w:val="ListeParagraf"/>
        <w:numPr>
          <w:ilvl w:val="1"/>
          <w:numId w:val="1"/>
        </w:numPr>
        <w:tabs>
          <w:tab w:val="left" w:pos="1608"/>
        </w:tabs>
        <w:spacing w:before="118"/>
        <w:ind w:right="591"/>
        <w:jc w:val="both"/>
        <w:rPr>
          <w:sz w:val="21"/>
        </w:rPr>
      </w:pPr>
      <w:r>
        <w:rPr>
          <w:w w:val="105"/>
          <w:sz w:val="21"/>
          <w:lang w:val="ru"/>
        </w:rPr>
        <w:t>Термопринтер</w:t>
      </w:r>
    </w:p>
    <w:p w:rsidR="00235F19" w:rsidRDefault="009A3625" w:rsidP="00894853">
      <w:pPr>
        <w:pStyle w:val="ListeParagraf"/>
        <w:numPr>
          <w:ilvl w:val="1"/>
          <w:numId w:val="1"/>
        </w:numPr>
        <w:tabs>
          <w:tab w:val="left" w:pos="1608"/>
        </w:tabs>
        <w:spacing w:before="118"/>
        <w:ind w:right="591"/>
        <w:jc w:val="both"/>
        <w:rPr>
          <w:sz w:val="21"/>
        </w:rPr>
      </w:pPr>
      <w:r>
        <w:rPr>
          <w:w w:val="110"/>
          <w:sz w:val="21"/>
          <w:lang w:val="ru"/>
        </w:rPr>
        <w:t>Один интерфейс ЛВС</w:t>
      </w:r>
    </w:p>
    <w:p w:rsidR="00235F19" w:rsidRDefault="009A3625" w:rsidP="00894853">
      <w:pPr>
        <w:pStyle w:val="ListeParagraf"/>
        <w:numPr>
          <w:ilvl w:val="1"/>
          <w:numId w:val="1"/>
        </w:numPr>
        <w:tabs>
          <w:tab w:val="left" w:pos="1608"/>
        </w:tabs>
        <w:spacing w:before="118"/>
        <w:ind w:right="591"/>
        <w:jc w:val="both"/>
        <w:rPr>
          <w:sz w:val="21"/>
        </w:rPr>
      </w:pPr>
      <w:r>
        <w:rPr>
          <w:w w:val="110"/>
          <w:sz w:val="21"/>
          <w:lang w:val="ru"/>
        </w:rPr>
        <w:t>4 USB-интерфейса</w:t>
      </w:r>
    </w:p>
    <w:p w:rsidR="00235F19" w:rsidRDefault="009A3625" w:rsidP="00894853">
      <w:pPr>
        <w:pStyle w:val="ListeParagraf"/>
        <w:numPr>
          <w:ilvl w:val="1"/>
          <w:numId w:val="1"/>
        </w:numPr>
        <w:tabs>
          <w:tab w:val="left" w:pos="1608"/>
        </w:tabs>
        <w:spacing w:before="117"/>
        <w:ind w:right="591"/>
        <w:jc w:val="both"/>
        <w:rPr>
          <w:sz w:val="21"/>
        </w:rPr>
      </w:pPr>
      <w:r>
        <w:rPr>
          <w:w w:val="105"/>
          <w:sz w:val="21"/>
          <w:lang w:val="ru"/>
        </w:rPr>
        <w:t>Конфигурация аппаратной части:</w:t>
      </w:r>
    </w:p>
    <w:p w:rsidR="00235F19" w:rsidRPr="009A3625" w:rsidRDefault="009A3625" w:rsidP="00894853">
      <w:pPr>
        <w:pStyle w:val="GvdeMetni"/>
        <w:spacing w:before="103"/>
        <w:ind w:left="1607" w:right="591"/>
        <w:jc w:val="both"/>
        <w:rPr>
          <w:lang w:val="ru-RU"/>
        </w:rPr>
      </w:pPr>
      <w:r>
        <w:rPr>
          <w:w w:val="105"/>
          <w:lang w:val="ru"/>
        </w:rPr>
        <w:t>Центральный процессор (ЦП): автоматизированное рабочее место (АРМ), внутренняя память 512 Мб</w:t>
      </w:r>
    </w:p>
    <w:p w:rsidR="00235F19" w:rsidRDefault="009A3625" w:rsidP="00894853">
      <w:pPr>
        <w:pStyle w:val="ListeParagraf"/>
        <w:numPr>
          <w:ilvl w:val="1"/>
          <w:numId w:val="1"/>
        </w:numPr>
        <w:tabs>
          <w:tab w:val="left" w:pos="1608"/>
        </w:tabs>
        <w:spacing w:before="117"/>
        <w:ind w:right="591"/>
        <w:jc w:val="both"/>
        <w:rPr>
          <w:sz w:val="21"/>
        </w:rPr>
      </w:pPr>
      <w:r>
        <w:rPr>
          <w:w w:val="105"/>
          <w:sz w:val="21"/>
          <w:lang w:val="ru"/>
        </w:rPr>
        <w:t>Среда программного обеспечения:</w:t>
      </w:r>
    </w:p>
    <w:p w:rsidR="00235F19" w:rsidRPr="009A3625" w:rsidRDefault="009A3625" w:rsidP="00894853">
      <w:pPr>
        <w:pStyle w:val="GvdeMetni"/>
        <w:spacing w:before="142"/>
        <w:ind w:left="1607" w:right="591"/>
        <w:jc w:val="both"/>
        <w:rPr>
          <w:lang w:val="ru-RU"/>
        </w:rPr>
      </w:pPr>
      <w:r>
        <w:rPr>
          <w:w w:val="105"/>
          <w:lang w:val="ru"/>
        </w:rPr>
        <w:t>Операционная система: Linux версии 3.2.0 или выше</w:t>
      </w:r>
    </w:p>
    <w:p w:rsidR="00235F19" w:rsidRDefault="009A3625" w:rsidP="00894853">
      <w:pPr>
        <w:pStyle w:val="ListeParagraf"/>
        <w:numPr>
          <w:ilvl w:val="0"/>
          <w:numId w:val="1"/>
        </w:numPr>
        <w:tabs>
          <w:tab w:val="left" w:pos="1268"/>
        </w:tabs>
        <w:spacing w:before="103"/>
        <w:ind w:right="591"/>
        <w:jc w:val="both"/>
        <w:rPr>
          <w:rFonts w:ascii="Wingdings" w:hAnsi="Wingdings"/>
          <w:sz w:val="20"/>
        </w:rPr>
      </w:pPr>
      <w:r>
        <w:rPr>
          <w:w w:val="110"/>
          <w:sz w:val="20"/>
          <w:lang w:val="ru"/>
        </w:rPr>
        <w:t>Питание</w:t>
      </w:r>
    </w:p>
    <w:p w:rsidR="00235F19" w:rsidRDefault="009A3625" w:rsidP="00894853">
      <w:pPr>
        <w:pStyle w:val="ListeParagraf"/>
        <w:numPr>
          <w:ilvl w:val="1"/>
          <w:numId w:val="1"/>
        </w:numPr>
        <w:tabs>
          <w:tab w:val="left" w:pos="1608"/>
        </w:tabs>
        <w:spacing w:before="140"/>
        <w:ind w:right="591"/>
        <w:jc w:val="both"/>
        <w:rPr>
          <w:sz w:val="21"/>
        </w:rPr>
      </w:pPr>
      <w:r>
        <w:rPr>
          <w:w w:val="105"/>
          <w:sz w:val="21"/>
          <w:lang w:val="ru"/>
        </w:rPr>
        <w:t>Напряжение: 100~240 В перем. тока</w:t>
      </w:r>
    </w:p>
    <w:p w:rsidR="00235F19" w:rsidRDefault="009A3625" w:rsidP="00894853">
      <w:pPr>
        <w:pStyle w:val="ListeParagraf"/>
        <w:numPr>
          <w:ilvl w:val="1"/>
          <w:numId w:val="1"/>
        </w:numPr>
        <w:tabs>
          <w:tab w:val="left" w:pos="1608"/>
        </w:tabs>
        <w:spacing w:before="117"/>
        <w:ind w:right="591"/>
        <w:jc w:val="both"/>
        <w:rPr>
          <w:sz w:val="21"/>
        </w:rPr>
      </w:pPr>
      <w:r>
        <w:rPr>
          <w:w w:val="110"/>
          <w:sz w:val="21"/>
          <w:lang w:val="ru"/>
        </w:rPr>
        <w:t>Частота: 50/60 Гц</w:t>
      </w:r>
    </w:p>
    <w:p w:rsidR="00235F19" w:rsidRPr="009A3625" w:rsidRDefault="009A3625" w:rsidP="00894853">
      <w:pPr>
        <w:pStyle w:val="ListeParagraf"/>
        <w:numPr>
          <w:ilvl w:val="1"/>
          <w:numId w:val="1"/>
        </w:numPr>
        <w:tabs>
          <w:tab w:val="left" w:pos="1608"/>
        </w:tabs>
        <w:spacing w:before="126"/>
        <w:ind w:right="591"/>
        <w:jc w:val="both"/>
        <w:rPr>
          <w:sz w:val="21"/>
          <w:lang w:val="ru-RU"/>
        </w:rPr>
      </w:pPr>
      <w:r>
        <w:rPr>
          <w:w w:val="105"/>
          <w:sz w:val="21"/>
          <w:lang w:val="ru"/>
        </w:rPr>
        <w:t>Выходное напряжение: 24 В пост. тока</w:t>
      </w:r>
      <w:r>
        <w:rPr>
          <w:rFonts w:ascii="SimSun" w:eastAsia="SimSun" w:hAnsi="SimSun" w:hint="eastAsia"/>
          <w:w w:val="105"/>
          <w:sz w:val="21"/>
          <w:lang w:val="ru"/>
        </w:rPr>
        <w:t>，</w:t>
      </w:r>
      <w:r>
        <w:rPr>
          <w:w w:val="105"/>
          <w:sz w:val="21"/>
          <w:lang w:val="ru"/>
        </w:rPr>
        <w:t>5A</w:t>
      </w:r>
    </w:p>
    <w:p w:rsidR="00235F19" w:rsidRDefault="009A3625" w:rsidP="00894853">
      <w:pPr>
        <w:pStyle w:val="ListeParagraf"/>
        <w:numPr>
          <w:ilvl w:val="1"/>
          <w:numId w:val="1"/>
        </w:numPr>
        <w:tabs>
          <w:tab w:val="left" w:pos="1608"/>
        </w:tabs>
        <w:spacing w:before="119"/>
        <w:ind w:right="591"/>
        <w:jc w:val="both"/>
        <w:rPr>
          <w:sz w:val="21"/>
        </w:rPr>
      </w:pPr>
      <w:r>
        <w:rPr>
          <w:w w:val="105"/>
          <w:sz w:val="21"/>
          <w:lang w:val="ru"/>
        </w:rPr>
        <w:t>Входная мощность: 120 ВА</w:t>
      </w:r>
    </w:p>
    <w:p w:rsidR="00235F19" w:rsidRDefault="009A3625" w:rsidP="00894853">
      <w:pPr>
        <w:pStyle w:val="ListeParagraf"/>
        <w:numPr>
          <w:ilvl w:val="0"/>
          <w:numId w:val="1"/>
        </w:numPr>
        <w:tabs>
          <w:tab w:val="left" w:pos="1268"/>
        </w:tabs>
        <w:spacing w:before="142"/>
        <w:ind w:right="591"/>
        <w:jc w:val="both"/>
        <w:rPr>
          <w:rFonts w:ascii="Wingdings" w:hAnsi="Wingdings"/>
          <w:sz w:val="20"/>
        </w:rPr>
      </w:pPr>
      <w:r>
        <w:rPr>
          <w:w w:val="105"/>
          <w:sz w:val="20"/>
          <w:lang w:val="ru"/>
        </w:rPr>
        <w:t>Клавиатура (под заказ, USB)</w:t>
      </w:r>
    </w:p>
    <w:p w:rsidR="00235F19" w:rsidRDefault="009A3625" w:rsidP="00894853">
      <w:pPr>
        <w:pStyle w:val="ListeParagraf"/>
        <w:numPr>
          <w:ilvl w:val="0"/>
          <w:numId w:val="1"/>
        </w:numPr>
        <w:tabs>
          <w:tab w:val="left" w:pos="1268"/>
        </w:tabs>
        <w:spacing w:before="116"/>
        <w:ind w:right="591"/>
        <w:jc w:val="both"/>
        <w:rPr>
          <w:rFonts w:ascii="Wingdings" w:hAnsi="Wingdings"/>
          <w:sz w:val="20"/>
        </w:rPr>
      </w:pPr>
      <w:r>
        <w:rPr>
          <w:w w:val="105"/>
          <w:sz w:val="20"/>
          <w:lang w:val="ru"/>
        </w:rPr>
        <w:t>Мышь (под заказ, USB)</w:t>
      </w:r>
    </w:p>
    <w:p w:rsidR="00235F19" w:rsidRPr="009A3625" w:rsidRDefault="009A3625" w:rsidP="00894853">
      <w:pPr>
        <w:pStyle w:val="ListeParagraf"/>
        <w:numPr>
          <w:ilvl w:val="0"/>
          <w:numId w:val="1"/>
        </w:numPr>
        <w:tabs>
          <w:tab w:val="left" w:pos="1268"/>
        </w:tabs>
        <w:spacing w:before="118"/>
        <w:ind w:right="591"/>
        <w:jc w:val="both"/>
        <w:rPr>
          <w:rFonts w:ascii="Wingdings" w:hAnsi="Wingdings"/>
          <w:sz w:val="20"/>
          <w:lang w:val="ru-RU"/>
        </w:rPr>
      </w:pPr>
      <w:r>
        <w:rPr>
          <w:spacing w:val="-1"/>
          <w:w w:val="110"/>
          <w:sz w:val="20"/>
          <w:lang w:val="ru"/>
        </w:rPr>
        <w:t>Внешний сканер штрих-кодов (под заказ, USB)</w:t>
      </w:r>
    </w:p>
    <w:p w:rsidR="00235F19" w:rsidRDefault="009A3625" w:rsidP="00894853">
      <w:pPr>
        <w:pStyle w:val="ListeParagraf"/>
        <w:numPr>
          <w:ilvl w:val="0"/>
          <w:numId w:val="1"/>
        </w:numPr>
        <w:tabs>
          <w:tab w:val="left" w:pos="1268"/>
        </w:tabs>
        <w:spacing w:before="117"/>
        <w:ind w:right="591"/>
        <w:jc w:val="both"/>
        <w:rPr>
          <w:rFonts w:ascii="Wingdings" w:hAnsi="Wingdings"/>
          <w:sz w:val="20"/>
        </w:rPr>
      </w:pPr>
      <w:r>
        <w:rPr>
          <w:w w:val="105"/>
          <w:sz w:val="20"/>
          <w:lang w:val="ru"/>
        </w:rPr>
        <w:t>Принтер (под заказ, USB)</w:t>
      </w:r>
    </w:p>
    <w:p w:rsidR="00235F19" w:rsidRPr="009A3625" w:rsidRDefault="009A3625" w:rsidP="00894853">
      <w:pPr>
        <w:pStyle w:val="ListeParagraf"/>
        <w:numPr>
          <w:ilvl w:val="0"/>
          <w:numId w:val="1"/>
        </w:numPr>
        <w:tabs>
          <w:tab w:val="left" w:pos="1268"/>
        </w:tabs>
        <w:spacing w:before="116"/>
        <w:ind w:right="591"/>
        <w:jc w:val="both"/>
        <w:rPr>
          <w:rFonts w:ascii="Wingdings" w:hAnsi="Wingdings"/>
          <w:sz w:val="20"/>
          <w:lang w:val="ru-RU"/>
        </w:rPr>
      </w:pPr>
      <w:r>
        <w:rPr>
          <w:w w:val="105"/>
          <w:sz w:val="20"/>
          <w:lang w:val="ru"/>
        </w:rPr>
        <w:t>USB-накопитель (под заказ, USB)</w:t>
      </w:r>
    </w:p>
    <w:p w:rsidR="00235F19" w:rsidRPr="009A3625" w:rsidRDefault="00235F19">
      <w:pPr>
        <w:rPr>
          <w:rFonts w:ascii="Wingdings" w:hAnsi="Wingdings"/>
          <w:sz w:val="20"/>
          <w:lang w:val="ru-RU"/>
        </w:rPr>
        <w:sectPr w:rsidR="00235F19" w:rsidRPr="009A3625">
          <w:pgSz w:w="11910" w:h="16840"/>
          <w:pgMar w:top="1200" w:right="680" w:bottom="840" w:left="1000" w:header="753" w:footer="647" w:gutter="0"/>
          <w:cols w:space="720"/>
        </w:sectPr>
      </w:pPr>
    </w:p>
    <w:p w:rsidR="00235F19" w:rsidRPr="009A3625" w:rsidRDefault="00235F19">
      <w:pPr>
        <w:pStyle w:val="GvdeMetni"/>
        <w:spacing w:before="10"/>
        <w:rPr>
          <w:sz w:val="19"/>
          <w:lang w:val="ru-RU"/>
        </w:rPr>
      </w:pPr>
    </w:p>
    <w:p w:rsidR="00235F19" w:rsidRDefault="009A3625">
      <w:pPr>
        <w:pStyle w:val="Balk2"/>
        <w:numPr>
          <w:ilvl w:val="1"/>
          <w:numId w:val="2"/>
        </w:numPr>
        <w:tabs>
          <w:tab w:val="left" w:pos="810"/>
        </w:tabs>
        <w:ind w:left="809" w:hanging="676"/>
      </w:pPr>
      <w:bookmarkStart w:id="181" w:name="_TOC_250003"/>
      <w:r>
        <w:rPr>
          <w:lang w:val="ru"/>
        </w:rPr>
        <w:t xml:space="preserve">Условия окружающей </w:t>
      </w:r>
      <w:bookmarkEnd w:id="181"/>
      <w:r>
        <w:rPr>
          <w:lang w:val="ru"/>
        </w:rPr>
        <w:t>среды</w:t>
      </w:r>
    </w:p>
    <w:p w:rsidR="00235F19" w:rsidRDefault="009A3625">
      <w:pPr>
        <w:pStyle w:val="GvdeMetni"/>
        <w:spacing w:before="4"/>
        <w:rPr>
          <w:rFonts w:ascii="Arial"/>
          <w:b/>
          <w:sz w:val="15"/>
        </w:rPr>
      </w:pPr>
      <w:r>
        <w:rPr>
          <w:noProof/>
          <w:lang w:val="ru-RU" w:eastAsia="ru-RU"/>
        </w:rPr>
        <mc:AlternateContent>
          <mc:Choice Requires="wps">
            <w:drawing>
              <wp:anchor distT="0" distB="0" distL="0" distR="0" simplePos="0" relativeHeight="251918336" behindDoc="1" locked="0" layoutInCell="1" allowOverlap="1">
                <wp:simplePos x="0" y="0"/>
                <wp:positionH relativeFrom="page">
                  <wp:posOffset>1209040</wp:posOffset>
                </wp:positionH>
                <wp:positionV relativeFrom="paragraph">
                  <wp:posOffset>136525</wp:posOffset>
                </wp:positionV>
                <wp:extent cx="5650230" cy="19050"/>
                <wp:effectExtent l="0" t="0" r="0" b="0"/>
                <wp:wrapTopAndBottom/>
                <wp:docPr id="173538516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4" o:spid="_x0000_s1924" style="width:444.9pt;height:1.5pt;margin-top:10.75pt;margin-left:95.2pt;mso-height-percent:0;mso-height-relative:page;mso-position-horizontal-relative:page;mso-width-percent:0;mso-width-relative:page;mso-wrap-distance-bottom:0;mso-wrap-distance-left:0;mso-wrap-distance-right:0;mso-wrap-distance-top:0;mso-wrap-style:square;position:absolute;v-text-anchor:top;visibility:visible;z-index:-250740736" fillcolor="black" stroked="f">
                <w10:wrap type="topAndBottom"/>
              </v:rect>
            </w:pict>
          </mc:Fallback>
        </mc:AlternateContent>
      </w:r>
    </w:p>
    <w:p w:rsidR="00235F19" w:rsidRDefault="00235F19">
      <w:pPr>
        <w:pStyle w:val="GvdeMetni"/>
        <w:spacing w:before="4"/>
        <w:rPr>
          <w:rFonts w:ascii="Arial"/>
          <w:b/>
          <w:sz w:val="4"/>
        </w:rPr>
      </w:pPr>
    </w:p>
    <w:p w:rsidR="00235F19" w:rsidRDefault="009A3625">
      <w:pPr>
        <w:pStyle w:val="GvdeMetni"/>
        <w:ind w:left="943"/>
        <w:rPr>
          <w:rFonts w:ascii="Arial"/>
          <w:noProof/>
          <w:lang w:val="ru-RU" w:eastAsia="ru-RU"/>
        </w:rPr>
      </w:pPr>
      <w:r>
        <w:rPr>
          <w:noProof/>
          <w:lang w:val="ru-RU" w:eastAsia="ru-RU"/>
        </w:rPr>
        <mc:AlternateContent>
          <mc:Choice Requires="wps">
            <w:drawing>
              <wp:anchor distT="0" distB="0" distL="114300" distR="114300" simplePos="0" relativeHeight="252170240" behindDoc="0" locked="0" layoutInCell="1" allowOverlap="1">
                <wp:simplePos x="0" y="0"/>
                <wp:positionH relativeFrom="column">
                  <wp:posOffset>596348</wp:posOffset>
                </wp:positionH>
                <wp:positionV relativeFrom="paragraph">
                  <wp:posOffset>34732</wp:posOffset>
                </wp:positionV>
                <wp:extent cx="1296063" cy="270345"/>
                <wp:effectExtent l="0" t="0" r="18415" b="15875"/>
                <wp:wrapNone/>
                <wp:docPr id="1625" name="Надпись 1625"/>
                <wp:cNvGraphicFramePr/>
                <a:graphic xmlns:a="http://schemas.openxmlformats.org/drawingml/2006/main">
                  <a:graphicData uri="http://schemas.microsoft.com/office/word/2010/wordprocessingShape">
                    <wps:wsp>
                      <wps:cNvSpPr txBox="1"/>
                      <wps:spPr>
                        <a:xfrm>
                          <a:off x="0" y="0"/>
                          <a:ext cx="1296063" cy="27034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A31" w:rsidRPr="00B4276C" w:rsidRDefault="00583A31" w:rsidP="0054345D">
                            <w:pPr>
                              <w:rPr>
                                <w:b/>
                              </w:rPr>
                            </w:pPr>
                            <w:r w:rsidRPr="00B4276C">
                              <w:rPr>
                                <w:b/>
                                <w:lang w:val="ru"/>
                              </w:rPr>
                              <w:t>ПРИМЕЧАНИЕ</w:t>
                            </w:r>
                          </w:p>
                          <w:p w:rsidR="00583A31" w:rsidRPr="00B4276C" w:rsidRDefault="00583A31" w:rsidP="0054345D">
                            <w:pPr>
                              <w:rPr>
                                <w:b/>
                                <w:caps/>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25" o:spid="_x0000_s1191" type="#_x0000_t202" style="position:absolute;left:0;text-align:left;margin-left:46.95pt;margin-top:2.75pt;width:102.05pt;height:21.3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" fillcolor="white [3201]" strokeweight="1pt">
                <v:textbox>
                  <w:txbxContent>
                    <w:p w:rsidR="00583A31" w:rsidRPr="00B4276C" w:rsidRDefault="00583A31" w:rsidP="0054345D">
                      <w:pPr>
                        <w:rPr>
                          <w:b/>
                        </w:rPr>
                      </w:pPr>
                      <w:r w:rsidRPr="00B4276C">
                        <w:rPr>
                          <w:b/>
                          <w:lang w:val="ru"/>
                        </w:rPr>
                        <w:t>ПРИМЕЧАНИЕ</w:t>
                      </w:r>
                    </w:p>
                    <w:p w:rsidR="00583A31" w:rsidRPr="00B4276C" w:rsidRDefault="00583A31" w:rsidP="0054345D">
                      <w:pPr>
                        <w:rPr>
                          <w:b/>
                          <w:caps/>
                          <w:lang w:val="ru-RU"/>
                        </w:rPr>
                      </w:pPr>
                    </w:p>
                  </w:txbxContent>
                </v:textbox>
              </v:shape>
            </w:pict>
          </mc:Fallback>
        </mc:AlternateContent>
      </w:r>
    </w:p>
    <w:p w:rsidR="0054345D" w:rsidRDefault="0054345D">
      <w:pPr>
        <w:pStyle w:val="GvdeMetni"/>
        <w:ind w:left="943"/>
        <w:rPr>
          <w:rFonts w:ascii="Arial"/>
        </w:rPr>
      </w:pPr>
    </w:p>
    <w:p w:rsidR="00235F19" w:rsidRPr="009A3625" w:rsidRDefault="009A3625" w:rsidP="00EB2A7D">
      <w:pPr>
        <w:pStyle w:val="GvdeMetni"/>
        <w:spacing w:before="70"/>
        <w:ind w:left="934" w:right="591"/>
        <w:jc w:val="both"/>
        <w:rPr>
          <w:lang w:val="ru-RU"/>
        </w:rPr>
      </w:pPr>
      <w:r>
        <w:rPr>
          <w:noProof/>
          <w:lang w:val="ru-RU" w:eastAsia="ru-RU"/>
        </w:rPr>
        <mc:AlternateContent>
          <mc:Choice Requires="wps">
            <w:drawing>
              <wp:anchor distT="0" distB="0" distL="0" distR="0" simplePos="0" relativeHeight="251919360" behindDoc="1" locked="0" layoutInCell="1" allowOverlap="1">
                <wp:simplePos x="0" y="0"/>
                <wp:positionH relativeFrom="page">
                  <wp:posOffset>1209040</wp:posOffset>
                </wp:positionH>
                <wp:positionV relativeFrom="paragraph">
                  <wp:posOffset>370730</wp:posOffset>
                </wp:positionV>
                <wp:extent cx="5650230" cy="19050"/>
                <wp:effectExtent l="0" t="0" r="0" b="0"/>
                <wp:wrapTopAndBottom/>
                <wp:docPr id="51562014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23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C5BE93C" id="Rectangle 33" o:spid="_x0000_s1026" style="position:absolute;margin-left:95.2pt;margin-top:29.2pt;width:444.9pt;height:1.5pt;z-index:-251397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" fillcolor="black" stroked="f">
                <w10:wrap type="topAndBottom" anchorx="page"/>
              </v:rect>
            </w:pict>
          </mc:Fallback>
        </mc:AlternateContent>
      </w:r>
      <w:r w:rsidR="00D943D5">
        <w:rPr>
          <w:spacing w:val="-1"/>
          <w:w w:val="110"/>
          <w:lang w:val="ru"/>
        </w:rPr>
        <w:t>Убедитесь, что анализатор используется и хранится в указанных условиях окружающей среды.</w:t>
      </w:r>
    </w:p>
    <w:p w:rsidR="00235F19" w:rsidRPr="009A3625" w:rsidRDefault="00235F19">
      <w:pPr>
        <w:pStyle w:val="GvdeMetni"/>
        <w:spacing w:before="3"/>
        <w:rPr>
          <w:sz w:val="4"/>
          <w:lang w:val="ru-RU"/>
        </w:rPr>
      </w:pPr>
    </w:p>
    <w:tbl>
      <w:tblPr>
        <w:tblStyle w:val="TableNormal0"/>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9"/>
        <w:gridCol w:w="2993"/>
        <w:gridCol w:w="2850"/>
      </w:tblGrid>
      <w:tr w:rsidR="008E7EEA" w:rsidRPr="00583A31">
        <w:trPr>
          <w:trHeight w:val="663"/>
        </w:trPr>
        <w:tc>
          <w:tcPr>
            <w:tcW w:w="2849" w:type="dxa"/>
            <w:shd w:val="clear" w:color="auto" w:fill="BFBFBF"/>
          </w:tcPr>
          <w:p w:rsidR="00235F19" w:rsidRDefault="009A3625">
            <w:pPr>
              <w:pStyle w:val="TableParagraph"/>
              <w:spacing w:before="85" w:line="249" w:lineRule="auto"/>
              <w:ind w:right="231"/>
              <w:rPr>
                <w:rFonts w:ascii="Arial"/>
                <w:b/>
                <w:sz w:val="21"/>
              </w:rPr>
            </w:pPr>
            <w:r>
              <w:rPr>
                <w:rFonts w:ascii="Arial"/>
                <w:b/>
                <w:sz w:val="21"/>
                <w:lang w:val="ru"/>
              </w:rPr>
              <w:t>Условия</w:t>
            </w:r>
            <w:r>
              <w:rPr>
                <w:rFonts w:ascii="Arial"/>
                <w:b/>
                <w:sz w:val="21"/>
                <w:lang w:val="ru"/>
              </w:rPr>
              <w:t xml:space="preserve"> </w:t>
            </w:r>
            <w:r>
              <w:rPr>
                <w:rFonts w:ascii="Arial"/>
                <w:b/>
                <w:sz w:val="21"/>
                <w:lang w:val="ru"/>
              </w:rPr>
              <w:t>окружающей</w:t>
            </w:r>
            <w:r>
              <w:rPr>
                <w:rFonts w:ascii="Arial"/>
                <w:b/>
                <w:sz w:val="21"/>
                <w:lang w:val="ru"/>
              </w:rPr>
              <w:t xml:space="preserve"> </w:t>
            </w:r>
            <w:r>
              <w:rPr>
                <w:rFonts w:ascii="Arial"/>
                <w:b/>
                <w:sz w:val="21"/>
                <w:lang w:val="ru"/>
              </w:rPr>
              <w:t>среды</w:t>
            </w:r>
          </w:p>
        </w:tc>
        <w:tc>
          <w:tcPr>
            <w:tcW w:w="2993" w:type="dxa"/>
            <w:shd w:val="clear" w:color="auto" w:fill="BFBFBF"/>
          </w:tcPr>
          <w:p w:rsidR="00235F19" w:rsidRPr="009A3625" w:rsidRDefault="009A3625">
            <w:pPr>
              <w:pStyle w:val="TableParagraph"/>
              <w:spacing w:before="85"/>
              <w:rPr>
                <w:rFonts w:ascii="Arial"/>
                <w:b/>
                <w:sz w:val="21"/>
                <w:lang w:val="ru-RU"/>
              </w:rPr>
            </w:pPr>
            <w:r>
              <w:rPr>
                <w:rFonts w:ascii="Arial"/>
                <w:b/>
                <w:sz w:val="21"/>
                <w:lang w:val="ru"/>
              </w:rPr>
              <w:t>Условия</w:t>
            </w:r>
            <w:r>
              <w:rPr>
                <w:rFonts w:ascii="Arial"/>
                <w:b/>
                <w:sz w:val="21"/>
                <w:lang w:val="ru"/>
              </w:rPr>
              <w:t xml:space="preserve"> </w:t>
            </w:r>
            <w:r>
              <w:rPr>
                <w:rFonts w:ascii="Arial"/>
                <w:b/>
                <w:sz w:val="21"/>
                <w:lang w:val="ru"/>
              </w:rPr>
              <w:t>окружающей</w:t>
            </w:r>
            <w:r>
              <w:rPr>
                <w:rFonts w:ascii="Arial"/>
                <w:b/>
                <w:sz w:val="21"/>
                <w:lang w:val="ru"/>
              </w:rPr>
              <w:t xml:space="preserve"> </w:t>
            </w:r>
            <w:r>
              <w:rPr>
                <w:rFonts w:ascii="Arial"/>
                <w:b/>
                <w:sz w:val="21"/>
                <w:lang w:val="ru"/>
              </w:rPr>
              <w:t>среды</w:t>
            </w:r>
            <w:r>
              <w:rPr>
                <w:rFonts w:ascii="Arial"/>
                <w:b/>
                <w:sz w:val="21"/>
                <w:lang w:val="ru"/>
              </w:rPr>
              <w:t xml:space="preserve"> </w:t>
            </w:r>
            <w:r>
              <w:rPr>
                <w:rFonts w:ascii="Arial"/>
                <w:b/>
                <w:sz w:val="21"/>
                <w:lang w:val="ru"/>
              </w:rPr>
              <w:t>при</w:t>
            </w:r>
            <w:r>
              <w:rPr>
                <w:rFonts w:ascii="Arial"/>
                <w:b/>
                <w:sz w:val="21"/>
                <w:lang w:val="ru"/>
              </w:rPr>
              <w:t xml:space="preserve"> </w:t>
            </w:r>
            <w:r>
              <w:rPr>
                <w:rFonts w:ascii="Arial"/>
                <w:b/>
                <w:sz w:val="21"/>
                <w:lang w:val="ru"/>
              </w:rPr>
              <w:t>эксплуатации</w:t>
            </w:r>
          </w:p>
        </w:tc>
        <w:tc>
          <w:tcPr>
            <w:tcW w:w="2850" w:type="dxa"/>
            <w:shd w:val="clear" w:color="auto" w:fill="BFBFBF"/>
          </w:tcPr>
          <w:p w:rsidR="00235F19" w:rsidRPr="009A3625" w:rsidRDefault="009A3625">
            <w:pPr>
              <w:pStyle w:val="TableParagraph"/>
              <w:spacing w:before="85"/>
              <w:rPr>
                <w:rFonts w:ascii="Arial"/>
                <w:b/>
                <w:sz w:val="21"/>
                <w:lang w:val="ru-RU"/>
              </w:rPr>
            </w:pPr>
            <w:r>
              <w:rPr>
                <w:rFonts w:ascii="Arial"/>
                <w:b/>
                <w:sz w:val="21"/>
                <w:lang w:val="ru"/>
              </w:rPr>
              <w:t>Условия</w:t>
            </w:r>
            <w:r>
              <w:rPr>
                <w:rFonts w:ascii="Arial"/>
                <w:b/>
                <w:sz w:val="21"/>
                <w:lang w:val="ru"/>
              </w:rPr>
              <w:t xml:space="preserve"> </w:t>
            </w:r>
            <w:r>
              <w:rPr>
                <w:rFonts w:ascii="Arial"/>
                <w:b/>
                <w:sz w:val="21"/>
                <w:lang w:val="ru"/>
              </w:rPr>
              <w:t>окружающей</w:t>
            </w:r>
            <w:r>
              <w:rPr>
                <w:rFonts w:ascii="Arial"/>
                <w:b/>
                <w:sz w:val="21"/>
                <w:lang w:val="ru"/>
              </w:rPr>
              <w:t xml:space="preserve"> </w:t>
            </w:r>
            <w:r>
              <w:rPr>
                <w:rFonts w:ascii="Arial"/>
                <w:b/>
                <w:sz w:val="21"/>
                <w:lang w:val="ru"/>
              </w:rPr>
              <w:t>среды</w:t>
            </w:r>
            <w:r>
              <w:rPr>
                <w:rFonts w:ascii="Arial"/>
                <w:b/>
                <w:sz w:val="21"/>
                <w:lang w:val="ru"/>
              </w:rPr>
              <w:t xml:space="preserve"> </w:t>
            </w:r>
            <w:r>
              <w:rPr>
                <w:rFonts w:ascii="Arial"/>
                <w:b/>
                <w:sz w:val="21"/>
                <w:lang w:val="ru"/>
              </w:rPr>
              <w:t>при</w:t>
            </w:r>
            <w:r>
              <w:rPr>
                <w:rFonts w:ascii="Arial"/>
                <w:b/>
                <w:sz w:val="21"/>
                <w:lang w:val="ru"/>
              </w:rPr>
              <w:t xml:space="preserve"> </w:t>
            </w:r>
            <w:r>
              <w:rPr>
                <w:rFonts w:ascii="Arial"/>
                <w:b/>
                <w:sz w:val="21"/>
                <w:lang w:val="ru"/>
              </w:rPr>
              <w:t>хранении</w:t>
            </w:r>
          </w:p>
        </w:tc>
      </w:tr>
      <w:tr w:rsidR="008E7EEA">
        <w:trPr>
          <w:trHeight w:val="399"/>
        </w:trPr>
        <w:tc>
          <w:tcPr>
            <w:tcW w:w="2849" w:type="dxa"/>
          </w:tcPr>
          <w:p w:rsidR="00235F19" w:rsidRDefault="009A3625">
            <w:pPr>
              <w:pStyle w:val="TableParagraph"/>
              <w:spacing w:before="72"/>
              <w:rPr>
                <w:sz w:val="20"/>
              </w:rPr>
            </w:pPr>
            <w:r>
              <w:rPr>
                <w:w w:val="105"/>
                <w:sz w:val="20"/>
                <w:lang w:val="ru"/>
              </w:rPr>
              <w:t>Температура окружающей среды</w:t>
            </w:r>
          </w:p>
        </w:tc>
        <w:tc>
          <w:tcPr>
            <w:tcW w:w="2993" w:type="dxa"/>
          </w:tcPr>
          <w:p w:rsidR="00235F19" w:rsidRDefault="009A3625">
            <w:pPr>
              <w:pStyle w:val="TableParagraph"/>
              <w:spacing w:before="72"/>
              <w:rPr>
                <w:sz w:val="20"/>
              </w:rPr>
            </w:pPr>
            <w:r>
              <w:rPr>
                <w:w w:val="105"/>
                <w:sz w:val="20"/>
                <w:lang w:val="ru"/>
              </w:rPr>
              <w:t>15℃~30℃</w:t>
            </w:r>
          </w:p>
        </w:tc>
        <w:tc>
          <w:tcPr>
            <w:tcW w:w="2850" w:type="dxa"/>
          </w:tcPr>
          <w:p w:rsidR="00235F19" w:rsidRDefault="009A3625">
            <w:pPr>
              <w:pStyle w:val="TableParagraph"/>
              <w:spacing w:before="72"/>
              <w:rPr>
                <w:sz w:val="20"/>
              </w:rPr>
            </w:pPr>
            <w:r>
              <w:rPr>
                <w:w w:val="105"/>
                <w:sz w:val="20"/>
                <w:lang w:val="ru"/>
              </w:rPr>
              <w:t>-10℃~40℃</w:t>
            </w:r>
          </w:p>
        </w:tc>
      </w:tr>
      <w:tr w:rsidR="008E7EEA">
        <w:trPr>
          <w:trHeight w:val="400"/>
        </w:trPr>
        <w:tc>
          <w:tcPr>
            <w:tcW w:w="2849" w:type="dxa"/>
          </w:tcPr>
          <w:p w:rsidR="00235F19" w:rsidRDefault="009A3625">
            <w:pPr>
              <w:pStyle w:val="TableParagraph"/>
              <w:spacing w:before="73"/>
              <w:rPr>
                <w:sz w:val="20"/>
              </w:rPr>
            </w:pPr>
            <w:r>
              <w:rPr>
                <w:w w:val="105"/>
                <w:sz w:val="20"/>
                <w:lang w:val="ru"/>
              </w:rPr>
              <w:t>Относительная влажность</w:t>
            </w:r>
          </w:p>
        </w:tc>
        <w:tc>
          <w:tcPr>
            <w:tcW w:w="2993" w:type="dxa"/>
          </w:tcPr>
          <w:p w:rsidR="00235F19" w:rsidRDefault="009A3625">
            <w:pPr>
              <w:pStyle w:val="TableParagraph"/>
              <w:spacing w:before="73"/>
              <w:rPr>
                <w:sz w:val="20"/>
              </w:rPr>
            </w:pPr>
            <w:r>
              <w:rPr>
                <w:sz w:val="20"/>
                <w:lang w:val="ru"/>
              </w:rPr>
              <w:t>20%~85%</w:t>
            </w:r>
          </w:p>
        </w:tc>
        <w:tc>
          <w:tcPr>
            <w:tcW w:w="2850" w:type="dxa"/>
          </w:tcPr>
          <w:p w:rsidR="00235F19" w:rsidRDefault="009A3625">
            <w:pPr>
              <w:pStyle w:val="TableParagraph"/>
              <w:spacing w:before="73"/>
              <w:rPr>
                <w:sz w:val="20"/>
              </w:rPr>
            </w:pPr>
            <w:r>
              <w:rPr>
                <w:sz w:val="20"/>
                <w:lang w:val="ru"/>
              </w:rPr>
              <w:t>10%~90%</w:t>
            </w:r>
          </w:p>
        </w:tc>
      </w:tr>
      <w:tr w:rsidR="008E7EEA">
        <w:trPr>
          <w:trHeight w:val="400"/>
        </w:trPr>
        <w:tc>
          <w:tcPr>
            <w:tcW w:w="2849" w:type="dxa"/>
          </w:tcPr>
          <w:p w:rsidR="00235F19" w:rsidRDefault="009A3625">
            <w:pPr>
              <w:pStyle w:val="TableParagraph"/>
              <w:spacing w:before="72"/>
              <w:rPr>
                <w:sz w:val="20"/>
              </w:rPr>
            </w:pPr>
            <w:r>
              <w:rPr>
                <w:spacing w:val="-1"/>
                <w:w w:val="110"/>
                <w:sz w:val="20"/>
                <w:lang w:val="ru"/>
              </w:rPr>
              <w:t>Атмосферное давление</w:t>
            </w:r>
          </w:p>
        </w:tc>
        <w:tc>
          <w:tcPr>
            <w:tcW w:w="2993" w:type="dxa"/>
          </w:tcPr>
          <w:p w:rsidR="00235F19" w:rsidRDefault="009A3625">
            <w:pPr>
              <w:pStyle w:val="TableParagraph"/>
              <w:spacing w:before="72"/>
              <w:ind w:left="106"/>
              <w:rPr>
                <w:sz w:val="20"/>
              </w:rPr>
            </w:pPr>
            <w:r>
              <w:rPr>
                <w:w w:val="105"/>
                <w:sz w:val="20"/>
                <w:lang w:val="ru"/>
              </w:rPr>
              <w:t>70 кПа~106 кПа</w:t>
            </w:r>
          </w:p>
        </w:tc>
        <w:tc>
          <w:tcPr>
            <w:tcW w:w="2850" w:type="dxa"/>
          </w:tcPr>
          <w:p w:rsidR="00235F19" w:rsidRDefault="009A3625">
            <w:pPr>
              <w:pStyle w:val="TableParagraph"/>
              <w:spacing w:before="72"/>
              <w:ind w:left="106"/>
              <w:rPr>
                <w:sz w:val="20"/>
              </w:rPr>
            </w:pPr>
            <w:r>
              <w:rPr>
                <w:w w:val="105"/>
                <w:sz w:val="20"/>
                <w:lang w:val="ru"/>
              </w:rPr>
              <w:t>50 кПа~106 кПа</w:t>
            </w:r>
          </w:p>
        </w:tc>
      </w:tr>
    </w:tbl>
    <w:p w:rsidR="00235F19" w:rsidRDefault="00235F19">
      <w:pPr>
        <w:pStyle w:val="GvdeMetni"/>
        <w:rPr>
          <w:sz w:val="24"/>
        </w:rPr>
      </w:pPr>
    </w:p>
    <w:p w:rsidR="00235F19" w:rsidRDefault="00235F19">
      <w:pPr>
        <w:pStyle w:val="GvdeMetni"/>
        <w:rPr>
          <w:sz w:val="24"/>
        </w:rPr>
      </w:pPr>
    </w:p>
    <w:p w:rsidR="00235F19" w:rsidRDefault="009A3625">
      <w:pPr>
        <w:pStyle w:val="Balk2"/>
        <w:numPr>
          <w:ilvl w:val="1"/>
          <w:numId w:val="2"/>
        </w:numPr>
        <w:tabs>
          <w:tab w:val="left" w:pos="833"/>
        </w:tabs>
        <w:spacing w:before="187"/>
        <w:ind w:left="832" w:hanging="699"/>
      </w:pPr>
      <w:bookmarkStart w:id="182" w:name="_TOC_250002"/>
      <w:r>
        <w:rPr>
          <w:lang w:val="ru"/>
        </w:rPr>
        <w:t xml:space="preserve">Габаритные размеры и </w:t>
      </w:r>
      <w:bookmarkEnd w:id="182"/>
      <w:r>
        <w:rPr>
          <w:lang w:val="ru"/>
        </w:rPr>
        <w:t>вес</w:t>
      </w:r>
    </w:p>
    <w:p w:rsidR="00235F19" w:rsidRDefault="009A3625">
      <w:pPr>
        <w:pStyle w:val="GvdeMetni"/>
        <w:spacing w:before="10"/>
        <w:rPr>
          <w:rFonts w:ascii="Arial"/>
          <w:b/>
          <w:sz w:val="15"/>
        </w:rPr>
      </w:pPr>
      <w:r>
        <w:rPr>
          <w:noProof/>
          <w:lang w:val="ru-RU" w:eastAsia="ru-RU"/>
        </w:rPr>
        <mc:AlternateContent>
          <mc:Choice Requires="wpg">
            <w:drawing>
              <wp:anchor distT="0" distB="0" distL="0" distR="0" simplePos="0" relativeHeight="251920384" behindDoc="1" locked="0" layoutInCell="1" allowOverlap="1">
                <wp:simplePos x="0" y="0"/>
                <wp:positionH relativeFrom="page">
                  <wp:posOffset>1395095</wp:posOffset>
                </wp:positionH>
                <wp:positionV relativeFrom="paragraph">
                  <wp:posOffset>140970</wp:posOffset>
                </wp:positionV>
                <wp:extent cx="2094865" cy="1419225"/>
                <wp:effectExtent l="0" t="0" r="0" b="0"/>
                <wp:wrapTopAndBottom/>
                <wp:docPr id="607220540" name="Group 20"/>
                <wp:cNvGraphicFramePr/>
                <a:graphic xmlns:a="http://schemas.openxmlformats.org/drawingml/2006/main">
                  <a:graphicData uri="http://schemas.microsoft.com/office/word/2010/wordprocessingGroup">
                    <wpg:wgp>
                      <wpg:cNvGrpSpPr/>
                      <wpg:grpSpPr>
                        <a:xfrm>
                          <a:off x="0" y="0"/>
                          <a:ext cx="2094865" cy="1419225"/>
                          <a:chOff x="2197" y="222"/>
                          <a:chExt cx="3299" cy="2235"/>
                        </a:xfrm>
                      </wpg:grpSpPr>
                      <wps:wsp>
                        <wps:cNvPr id="296" name="Line 32"/>
                        <wps:cNvCnPr>
                          <a:cxnSpLocks noChangeShapeType="1"/>
                        </wps:cNvCnPr>
                        <wps:spPr bwMode="auto">
                          <a:xfrm>
                            <a:off x="2204" y="2093"/>
                            <a:ext cx="274" cy="2"/>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31"/>
                        <wps:cNvCnPr>
                          <a:cxnSpLocks noChangeShapeType="1"/>
                        </wps:cNvCnPr>
                        <wps:spPr bwMode="auto">
                          <a:xfrm>
                            <a:off x="2478" y="2096"/>
                            <a:ext cx="0" cy="356"/>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30"/>
                        <wps:cNvCnPr>
                          <a:cxnSpLocks noChangeShapeType="1"/>
                        </wps:cNvCnPr>
                        <wps:spPr bwMode="auto">
                          <a:xfrm>
                            <a:off x="5486" y="1445"/>
                            <a:ext cx="2" cy="358"/>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AutoShape 29"/>
                        <wps:cNvSpPr/>
                        <wps:spPr bwMode="auto">
                          <a:xfrm>
                            <a:off x="4821" y="1669"/>
                            <a:ext cx="666" cy="666"/>
                          </a:xfrm>
                          <a:custGeom>
                            <a:avLst/>
                            <a:gdLst>
                              <a:gd name="T0" fmla="+- 0 4865 4822"/>
                              <a:gd name="T1" fmla="*/ T0 w 666"/>
                              <a:gd name="T2" fmla="+- 0 2209 1670"/>
                              <a:gd name="T3" fmla="*/ 2209 h 666"/>
                              <a:gd name="T4" fmla="+- 0 4822 4822"/>
                              <a:gd name="T5" fmla="*/ T4 w 666"/>
                              <a:gd name="T6" fmla="+- 0 2336 1670"/>
                              <a:gd name="T7" fmla="*/ 2336 h 666"/>
                              <a:gd name="T8" fmla="+- 0 4949 4822"/>
                              <a:gd name="T9" fmla="*/ T8 w 666"/>
                              <a:gd name="T10" fmla="+- 0 2294 1670"/>
                              <a:gd name="T11" fmla="*/ 2294 h 666"/>
                              <a:gd name="T12" fmla="+- 0 4926 4822"/>
                              <a:gd name="T13" fmla="*/ T12 w 666"/>
                              <a:gd name="T14" fmla="+- 0 2271 1670"/>
                              <a:gd name="T15" fmla="*/ 2271 h 666"/>
                              <a:gd name="T16" fmla="+- 0 4898 4822"/>
                              <a:gd name="T17" fmla="*/ T16 w 666"/>
                              <a:gd name="T18" fmla="+- 0 2271 1670"/>
                              <a:gd name="T19" fmla="*/ 2271 h 666"/>
                              <a:gd name="T20" fmla="+- 0 4888 4822"/>
                              <a:gd name="T21" fmla="*/ T20 w 666"/>
                              <a:gd name="T22" fmla="+- 0 2260 1670"/>
                              <a:gd name="T23" fmla="*/ 2260 h 666"/>
                              <a:gd name="T24" fmla="+- 0 4902 4822"/>
                              <a:gd name="T25" fmla="*/ T24 w 666"/>
                              <a:gd name="T26" fmla="+- 0 2246 1670"/>
                              <a:gd name="T27" fmla="*/ 2246 h 666"/>
                              <a:gd name="T28" fmla="+- 0 4865 4822"/>
                              <a:gd name="T29" fmla="*/ T28 w 666"/>
                              <a:gd name="T30" fmla="+- 0 2209 1670"/>
                              <a:gd name="T31" fmla="*/ 2209 h 666"/>
                              <a:gd name="T32" fmla="+- 0 4902 4822"/>
                              <a:gd name="T33" fmla="*/ T32 w 666"/>
                              <a:gd name="T34" fmla="+- 0 2246 1670"/>
                              <a:gd name="T35" fmla="*/ 2246 h 666"/>
                              <a:gd name="T36" fmla="+- 0 4888 4822"/>
                              <a:gd name="T37" fmla="*/ T36 w 666"/>
                              <a:gd name="T38" fmla="+- 0 2260 1670"/>
                              <a:gd name="T39" fmla="*/ 2260 h 666"/>
                              <a:gd name="T40" fmla="+- 0 4898 4822"/>
                              <a:gd name="T41" fmla="*/ T40 w 666"/>
                              <a:gd name="T42" fmla="+- 0 2271 1670"/>
                              <a:gd name="T43" fmla="*/ 2271 h 666"/>
                              <a:gd name="T44" fmla="+- 0 4912 4822"/>
                              <a:gd name="T45" fmla="*/ T44 w 666"/>
                              <a:gd name="T46" fmla="+- 0 2257 1670"/>
                              <a:gd name="T47" fmla="*/ 2257 h 666"/>
                              <a:gd name="T48" fmla="+- 0 4902 4822"/>
                              <a:gd name="T49" fmla="*/ T48 w 666"/>
                              <a:gd name="T50" fmla="+- 0 2246 1670"/>
                              <a:gd name="T51" fmla="*/ 2246 h 666"/>
                              <a:gd name="T52" fmla="+- 0 4912 4822"/>
                              <a:gd name="T53" fmla="*/ T52 w 666"/>
                              <a:gd name="T54" fmla="+- 0 2257 1670"/>
                              <a:gd name="T55" fmla="*/ 2257 h 666"/>
                              <a:gd name="T56" fmla="+- 0 4898 4822"/>
                              <a:gd name="T57" fmla="*/ T56 w 666"/>
                              <a:gd name="T58" fmla="+- 0 2271 1670"/>
                              <a:gd name="T59" fmla="*/ 2271 h 666"/>
                              <a:gd name="T60" fmla="+- 0 4926 4822"/>
                              <a:gd name="T61" fmla="*/ T60 w 666"/>
                              <a:gd name="T62" fmla="+- 0 2271 1670"/>
                              <a:gd name="T63" fmla="*/ 2271 h 666"/>
                              <a:gd name="T64" fmla="+- 0 4912 4822"/>
                              <a:gd name="T65" fmla="*/ T64 w 666"/>
                              <a:gd name="T66" fmla="+- 0 2257 1670"/>
                              <a:gd name="T67" fmla="*/ 2257 h 666"/>
                              <a:gd name="T68" fmla="+- 0 5398 4822"/>
                              <a:gd name="T69" fmla="*/ T68 w 666"/>
                              <a:gd name="T70" fmla="+- 0 1750 1670"/>
                              <a:gd name="T71" fmla="*/ 1750 h 666"/>
                              <a:gd name="T72" fmla="+- 0 4902 4822"/>
                              <a:gd name="T73" fmla="*/ T72 w 666"/>
                              <a:gd name="T74" fmla="+- 0 2246 1670"/>
                              <a:gd name="T75" fmla="*/ 2246 h 666"/>
                              <a:gd name="T76" fmla="+- 0 4912 4822"/>
                              <a:gd name="T77" fmla="*/ T76 w 666"/>
                              <a:gd name="T78" fmla="+- 0 2257 1670"/>
                              <a:gd name="T79" fmla="*/ 2257 h 666"/>
                              <a:gd name="T80" fmla="+- 0 5408 4822"/>
                              <a:gd name="T81" fmla="*/ T80 w 666"/>
                              <a:gd name="T82" fmla="+- 0 1760 1670"/>
                              <a:gd name="T83" fmla="*/ 1760 h 666"/>
                              <a:gd name="T84" fmla="+- 0 5398 4822"/>
                              <a:gd name="T85" fmla="*/ T84 w 666"/>
                              <a:gd name="T86" fmla="+- 0 1750 1670"/>
                              <a:gd name="T87" fmla="*/ 1750 h 666"/>
                              <a:gd name="T88" fmla="+- 0 5466 4822"/>
                              <a:gd name="T89" fmla="*/ T88 w 666"/>
                              <a:gd name="T90" fmla="+- 0 1736 1670"/>
                              <a:gd name="T91" fmla="*/ 1736 h 666"/>
                              <a:gd name="T92" fmla="+- 0 5412 4822"/>
                              <a:gd name="T93" fmla="*/ T92 w 666"/>
                              <a:gd name="T94" fmla="+- 0 1736 1670"/>
                              <a:gd name="T95" fmla="*/ 1736 h 666"/>
                              <a:gd name="T96" fmla="+- 0 5423 4822"/>
                              <a:gd name="T97" fmla="*/ T96 w 666"/>
                              <a:gd name="T98" fmla="+- 0 1745 1670"/>
                              <a:gd name="T99" fmla="*/ 1745 h 666"/>
                              <a:gd name="T100" fmla="+- 0 5408 4822"/>
                              <a:gd name="T101" fmla="*/ T100 w 666"/>
                              <a:gd name="T102" fmla="+- 0 1760 1670"/>
                              <a:gd name="T103" fmla="*/ 1760 h 666"/>
                              <a:gd name="T104" fmla="+- 0 5446 4822"/>
                              <a:gd name="T105" fmla="*/ T104 w 666"/>
                              <a:gd name="T106" fmla="+- 0 1797 1670"/>
                              <a:gd name="T107" fmla="*/ 1797 h 666"/>
                              <a:gd name="T108" fmla="+- 0 5466 4822"/>
                              <a:gd name="T109" fmla="*/ T108 w 666"/>
                              <a:gd name="T110" fmla="+- 0 1736 1670"/>
                              <a:gd name="T111" fmla="*/ 1736 h 666"/>
                              <a:gd name="T112" fmla="+- 0 5412 4822"/>
                              <a:gd name="T113" fmla="*/ T112 w 666"/>
                              <a:gd name="T114" fmla="+- 0 1736 1670"/>
                              <a:gd name="T115" fmla="*/ 1736 h 666"/>
                              <a:gd name="T116" fmla="+- 0 5398 4822"/>
                              <a:gd name="T117" fmla="*/ T116 w 666"/>
                              <a:gd name="T118" fmla="+- 0 1750 1670"/>
                              <a:gd name="T119" fmla="*/ 1750 h 666"/>
                              <a:gd name="T120" fmla="+- 0 5408 4822"/>
                              <a:gd name="T121" fmla="*/ T120 w 666"/>
                              <a:gd name="T122" fmla="+- 0 1760 1670"/>
                              <a:gd name="T123" fmla="*/ 1760 h 666"/>
                              <a:gd name="T124" fmla="+- 0 5423 4822"/>
                              <a:gd name="T125" fmla="*/ T124 w 666"/>
                              <a:gd name="T126" fmla="+- 0 1745 1670"/>
                              <a:gd name="T127" fmla="*/ 1745 h 666"/>
                              <a:gd name="T128" fmla="+- 0 5412 4822"/>
                              <a:gd name="T129" fmla="*/ T128 w 666"/>
                              <a:gd name="T130" fmla="+- 0 1736 1670"/>
                              <a:gd name="T131" fmla="*/ 1736 h 666"/>
                              <a:gd name="T132" fmla="+- 0 5488 4822"/>
                              <a:gd name="T133" fmla="*/ T132 w 666"/>
                              <a:gd name="T134" fmla="+- 0 1670 1670"/>
                              <a:gd name="T135" fmla="*/ 1670 h 666"/>
                              <a:gd name="T136" fmla="+- 0 5360 4822"/>
                              <a:gd name="T137" fmla="*/ T136 w 666"/>
                              <a:gd name="T138" fmla="+- 0 1712 1670"/>
                              <a:gd name="T139" fmla="*/ 1712 h 666"/>
                              <a:gd name="T140" fmla="+- 0 5398 4822"/>
                              <a:gd name="T141" fmla="*/ T140 w 666"/>
                              <a:gd name="T142" fmla="+- 0 1750 1670"/>
                              <a:gd name="T143" fmla="*/ 1750 h 666"/>
                              <a:gd name="T144" fmla="+- 0 5412 4822"/>
                              <a:gd name="T145" fmla="*/ T144 w 666"/>
                              <a:gd name="T146" fmla="+- 0 1736 1670"/>
                              <a:gd name="T147" fmla="*/ 1736 h 666"/>
                              <a:gd name="T148" fmla="+- 0 5466 4822"/>
                              <a:gd name="T149" fmla="*/ T148 w 666"/>
                              <a:gd name="T150" fmla="+- 0 1736 1670"/>
                              <a:gd name="T151" fmla="*/ 1736 h 666"/>
                              <a:gd name="T152" fmla="+- 0 5488 4822"/>
                              <a:gd name="T153" fmla="*/ T152 w 666"/>
                              <a:gd name="T154" fmla="+- 0 1670 1670"/>
                              <a:gd name="T155" fmla="*/ 1670 h 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66" h="666">
                                <a:moveTo>
                                  <a:pt x="43" y="539"/>
                                </a:moveTo>
                                <a:lnTo>
                                  <a:pt x="0" y="666"/>
                                </a:lnTo>
                                <a:lnTo>
                                  <a:pt x="127" y="624"/>
                                </a:lnTo>
                                <a:lnTo>
                                  <a:pt x="104" y="601"/>
                                </a:lnTo>
                                <a:lnTo>
                                  <a:pt x="76" y="601"/>
                                </a:lnTo>
                                <a:lnTo>
                                  <a:pt x="66" y="590"/>
                                </a:lnTo>
                                <a:lnTo>
                                  <a:pt x="80" y="576"/>
                                </a:lnTo>
                                <a:lnTo>
                                  <a:pt x="43" y="539"/>
                                </a:lnTo>
                                <a:close/>
                                <a:moveTo>
                                  <a:pt x="80" y="576"/>
                                </a:moveTo>
                                <a:lnTo>
                                  <a:pt x="66" y="590"/>
                                </a:lnTo>
                                <a:lnTo>
                                  <a:pt x="76" y="601"/>
                                </a:lnTo>
                                <a:lnTo>
                                  <a:pt x="90" y="587"/>
                                </a:lnTo>
                                <a:lnTo>
                                  <a:pt x="80" y="576"/>
                                </a:lnTo>
                                <a:close/>
                                <a:moveTo>
                                  <a:pt x="90" y="587"/>
                                </a:moveTo>
                                <a:lnTo>
                                  <a:pt x="76" y="601"/>
                                </a:lnTo>
                                <a:lnTo>
                                  <a:pt x="104" y="601"/>
                                </a:lnTo>
                                <a:lnTo>
                                  <a:pt x="90" y="587"/>
                                </a:lnTo>
                                <a:close/>
                                <a:moveTo>
                                  <a:pt x="576" y="80"/>
                                </a:moveTo>
                                <a:lnTo>
                                  <a:pt x="80" y="576"/>
                                </a:lnTo>
                                <a:lnTo>
                                  <a:pt x="90" y="587"/>
                                </a:lnTo>
                                <a:lnTo>
                                  <a:pt x="586" y="90"/>
                                </a:lnTo>
                                <a:lnTo>
                                  <a:pt x="576" y="80"/>
                                </a:lnTo>
                                <a:close/>
                                <a:moveTo>
                                  <a:pt x="644" y="66"/>
                                </a:moveTo>
                                <a:lnTo>
                                  <a:pt x="590" y="66"/>
                                </a:lnTo>
                                <a:lnTo>
                                  <a:pt x="601" y="75"/>
                                </a:lnTo>
                                <a:lnTo>
                                  <a:pt x="586" y="90"/>
                                </a:lnTo>
                                <a:lnTo>
                                  <a:pt x="624" y="127"/>
                                </a:lnTo>
                                <a:lnTo>
                                  <a:pt x="644" y="66"/>
                                </a:lnTo>
                                <a:close/>
                                <a:moveTo>
                                  <a:pt x="590" y="66"/>
                                </a:moveTo>
                                <a:lnTo>
                                  <a:pt x="576" y="80"/>
                                </a:lnTo>
                                <a:lnTo>
                                  <a:pt x="586" y="90"/>
                                </a:lnTo>
                                <a:lnTo>
                                  <a:pt x="601" y="75"/>
                                </a:lnTo>
                                <a:lnTo>
                                  <a:pt x="590" y="66"/>
                                </a:lnTo>
                                <a:close/>
                                <a:moveTo>
                                  <a:pt x="666" y="0"/>
                                </a:moveTo>
                                <a:lnTo>
                                  <a:pt x="538" y="42"/>
                                </a:lnTo>
                                <a:lnTo>
                                  <a:pt x="576" y="80"/>
                                </a:lnTo>
                                <a:lnTo>
                                  <a:pt x="590" y="66"/>
                                </a:lnTo>
                                <a:lnTo>
                                  <a:pt x="644" y="66"/>
                                </a:lnTo>
                                <a:lnTo>
                                  <a:pt x="6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4" name="Line 28"/>
                        <wps:cNvCnPr>
                          <a:cxnSpLocks noChangeShapeType="1"/>
                        </wps:cNvCnPr>
                        <wps:spPr bwMode="auto">
                          <a:xfrm>
                            <a:off x="4822" y="2101"/>
                            <a:ext cx="0" cy="356"/>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27"/>
                        <wps:cNvCnPr>
                          <a:cxnSpLocks noChangeShapeType="1"/>
                        </wps:cNvCnPr>
                        <wps:spPr bwMode="auto">
                          <a:xfrm>
                            <a:off x="2204" y="869"/>
                            <a:ext cx="274"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1796371" name="Freeform 26"/>
                        <wps:cNvSpPr/>
                        <wps:spPr bwMode="auto">
                          <a:xfrm>
                            <a:off x="2479" y="229"/>
                            <a:ext cx="3009" cy="1898"/>
                          </a:xfrm>
                          <a:custGeom>
                            <a:avLst/>
                            <a:gdLst>
                              <a:gd name="T0" fmla="+- 0 5488 2479"/>
                              <a:gd name="T1" fmla="*/ T0 w 3009"/>
                              <a:gd name="T2" fmla="+- 0 230 230"/>
                              <a:gd name="T3" fmla="*/ 230 h 1898"/>
                              <a:gd name="T4" fmla="+- 0 3143 2479"/>
                              <a:gd name="T5" fmla="*/ T4 w 3009"/>
                              <a:gd name="T6" fmla="+- 0 230 230"/>
                              <a:gd name="T7" fmla="*/ 230 h 1898"/>
                              <a:gd name="T8" fmla="+- 0 2479 2479"/>
                              <a:gd name="T9" fmla="*/ T8 w 3009"/>
                              <a:gd name="T10" fmla="+- 0 895 230"/>
                              <a:gd name="T11" fmla="*/ 895 h 1898"/>
                              <a:gd name="T12" fmla="+- 0 2479 2479"/>
                              <a:gd name="T13" fmla="*/ T12 w 3009"/>
                              <a:gd name="T14" fmla="+- 0 2127 230"/>
                              <a:gd name="T15" fmla="*/ 2127 h 1898"/>
                              <a:gd name="T16" fmla="+- 0 4824 2479"/>
                              <a:gd name="T17" fmla="*/ T16 w 3009"/>
                              <a:gd name="T18" fmla="+- 0 2127 230"/>
                              <a:gd name="T19" fmla="*/ 2127 h 1898"/>
                              <a:gd name="T20" fmla="+- 0 5488 2479"/>
                              <a:gd name="T21" fmla="*/ T20 w 3009"/>
                              <a:gd name="T22" fmla="+- 0 1463 230"/>
                              <a:gd name="T23" fmla="*/ 1463 h 1898"/>
                              <a:gd name="T24" fmla="+- 0 5488 2479"/>
                              <a:gd name="T25" fmla="*/ T24 w 3009"/>
                              <a:gd name="T26" fmla="+- 0 230 230"/>
                              <a:gd name="T27" fmla="*/ 230 h 1898"/>
                            </a:gdLst>
                            <a:ahLst/>
                            <a:cxnLst>
                              <a:cxn ang="0">
                                <a:pos x="T1" y="T3"/>
                              </a:cxn>
                              <a:cxn ang="0">
                                <a:pos x="T5" y="T7"/>
                              </a:cxn>
                              <a:cxn ang="0">
                                <a:pos x="T9" y="T11"/>
                              </a:cxn>
                              <a:cxn ang="0">
                                <a:pos x="T13" y="T15"/>
                              </a:cxn>
                              <a:cxn ang="0">
                                <a:pos x="T17" y="T19"/>
                              </a:cxn>
                              <a:cxn ang="0">
                                <a:pos x="T21" y="T23"/>
                              </a:cxn>
                              <a:cxn ang="0">
                                <a:pos x="T25" y="T27"/>
                              </a:cxn>
                            </a:cxnLst>
                            <a:rect l="0" t="0" r="r" b="b"/>
                            <a:pathLst>
                              <a:path w="3009" h="1898">
                                <a:moveTo>
                                  <a:pt x="3009" y="0"/>
                                </a:moveTo>
                                <a:lnTo>
                                  <a:pt x="664" y="0"/>
                                </a:lnTo>
                                <a:lnTo>
                                  <a:pt x="0" y="665"/>
                                </a:lnTo>
                                <a:lnTo>
                                  <a:pt x="0" y="1897"/>
                                </a:lnTo>
                                <a:lnTo>
                                  <a:pt x="2345" y="1897"/>
                                </a:lnTo>
                                <a:lnTo>
                                  <a:pt x="3009" y="1233"/>
                                </a:lnTo>
                                <a:lnTo>
                                  <a:pt x="300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819837664" name="Freeform 25"/>
                        <wps:cNvSpPr/>
                        <wps:spPr bwMode="auto">
                          <a:xfrm>
                            <a:off x="4824" y="229"/>
                            <a:ext cx="664" cy="1898"/>
                          </a:xfrm>
                          <a:custGeom>
                            <a:avLst/>
                            <a:gdLst>
                              <a:gd name="T0" fmla="+- 0 5488 4824"/>
                              <a:gd name="T1" fmla="*/ T0 w 664"/>
                              <a:gd name="T2" fmla="+- 0 230 230"/>
                              <a:gd name="T3" fmla="*/ 230 h 1898"/>
                              <a:gd name="T4" fmla="+- 0 4824 4824"/>
                              <a:gd name="T5" fmla="*/ T4 w 664"/>
                              <a:gd name="T6" fmla="+- 0 895 230"/>
                              <a:gd name="T7" fmla="*/ 895 h 1898"/>
                              <a:gd name="T8" fmla="+- 0 4824 4824"/>
                              <a:gd name="T9" fmla="*/ T8 w 664"/>
                              <a:gd name="T10" fmla="+- 0 2127 230"/>
                              <a:gd name="T11" fmla="*/ 2127 h 1898"/>
                              <a:gd name="T12" fmla="+- 0 5488 4824"/>
                              <a:gd name="T13" fmla="*/ T12 w 664"/>
                              <a:gd name="T14" fmla="+- 0 1463 230"/>
                              <a:gd name="T15" fmla="*/ 1463 h 1898"/>
                              <a:gd name="T16" fmla="+- 0 5488 4824"/>
                              <a:gd name="T17" fmla="*/ T16 w 664"/>
                              <a:gd name="T18" fmla="+- 0 230 230"/>
                              <a:gd name="T19" fmla="*/ 230 h 1898"/>
                            </a:gdLst>
                            <a:ahLst/>
                            <a:cxnLst>
                              <a:cxn ang="0">
                                <a:pos x="T1" y="T3"/>
                              </a:cxn>
                              <a:cxn ang="0">
                                <a:pos x="T5" y="T7"/>
                              </a:cxn>
                              <a:cxn ang="0">
                                <a:pos x="T9" y="T11"/>
                              </a:cxn>
                              <a:cxn ang="0">
                                <a:pos x="T13" y="T15"/>
                              </a:cxn>
                              <a:cxn ang="0">
                                <a:pos x="T17" y="T19"/>
                              </a:cxn>
                            </a:cxnLst>
                            <a:rect l="0" t="0" r="r" b="b"/>
                            <a:pathLst>
                              <a:path w="664" h="1898">
                                <a:moveTo>
                                  <a:pt x="664" y="0"/>
                                </a:moveTo>
                                <a:lnTo>
                                  <a:pt x="0" y="665"/>
                                </a:lnTo>
                                <a:lnTo>
                                  <a:pt x="0" y="1897"/>
                                </a:lnTo>
                                <a:lnTo>
                                  <a:pt x="664" y="1233"/>
                                </a:lnTo>
                                <a:lnTo>
                                  <a:pt x="664"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2" name="Freeform 24"/>
                        <wps:cNvSpPr/>
                        <wps:spPr bwMode="auto">
                          <a:xfrm>
                            <a:off x="2479" y="229"/>
                            <a:ext cx="3009" cy="1898"/>
                          </a:xfrm>
                          <a:custGeom>
                            <a:avLst/>
                            <a:gdLst>
                              <a:gd name="T0" fmla="+- 0 3143 2479"/>
                              <a:gd name="T1" fmla="*/ T0 w 3009"/>
                              <a:gd name="T2" fmla="+- 0 230 230"/>
                              <a:gd name="T3" fmla="*/ 230 h 1898"/>
                              <a:gd name="T4" fmla="+- 0 2479 2479"/>
                              <a:gd name="T5" fmla="*/ T4 w 3009"/>
                              <a:gd name="T6" fmla="+- 0 895 230"/>
                              <a:gd name="T7" fmla="*/ 895 h 1898"/>
                              <a:gd name="T8" fmla="+- 0 2479 2479"/>
                              <a:gd name="T9" fmla="*/ T8 w 3009"/>
                              <a:gd name="T10" fmla="+- 0 2127 230"/>
                              <a:gd name="T11" fmla="*/ 2127 h 1898"/>
                              <a:gd name="T12" fmla="+- 0 4824 2479"/>
                              <a:gd name="T13" fmla="*/ T12 w 3009"/>
                              <a:gd name="T14" fmla="+- 0 2127 230"/>
                              <a:gd name="T15" fmla="*/ 2127 h 1898"/>
                              <a:gd name="T16" fmla="+- 0 5488 2479"/>
                              <a:gd name="T17" fmla="*/ T16 w 3009"/>
                              <a:gd name="T18" fmla="+- 0 1463 230"/>
                              <a:gd name="T19" fmla="*/ 1463 h 1898"/>
                              <a:gd name="T20" fmla="+- 0 5488 2479"/>
                              <a:gd name="T21" fmla="*/ T20 w 3009"/>
                              <a:gd name="T22" fmla="+- 0 230 230"/>
                              <a:gd name="T23" fmla="*/ 230 h 1898"/>
                              <a:gd name="T24" fmla="+- 0 3143 2479"/>
                              <a:gd name="T25" fmla="*/ T24 w 3009"/>
                              <a:gd name="T26" fmla="+- 0 230 230"/>
                              <a:gd name="T27" fmla="*/ 230 h 1898"/>
                            </a:gdLst>
                            <a:ahLst/>
                            <a:cxnLst>
                              <a:cxn ang="0">
                                <a:pos x="T1" y="T3"/>
                              </a:cxn>
                              <a:cxn ang="0">
                                <a:pos x="T5" y="T7"/>
                              </a:cxn>
                              <a:cxn ang="0">
                                <a:pos x="T9" y="T11"/>
                              </a:cxn>
                              <a:cxn ang="0">
                                <a:pos x="T13" y="T15"/>
                              </a:cxn>
                              <a:cxn ang="0">
                                <a:pos x="T17" y="T19"/>
                              </a:cxn>
                              <a:cxn ang="0">
                                <a:pos x="T21" y="T23"/>
                              </a:cxn>
                              <a:cxn ang="0">
                                <a:pos x="T25" y="T27"/>
                              </a:cxn>
                            </a:cxnLst>
                            <a:rect l="0" t="0" r="r" b="b"/>
                            <a:pathLst>
                              <a:path w="3009" h="1898">
                                <a:moveTo>
                                  <a:pt x="664" y="0"/>
                                </a:moveTo>
                                <a:lnTo>
                                  <a:pt x="0" y="665"/>
                                </a:lnTo>
                                <a:lnTo>
                                  <a:pt x="0" y="1897"/>
                                </a:lnTo>
                                <a:lnTo>
                                  <a:pt x="2345" y="1897"/>
                                </a:lnTo>
                                <a:lnTo>
                                  <a:pt x="3009" y="1233"/>
                                </a:lnTo>
                                <a:lnTo>
                                  <a:pt x="3009" y="0"/>
                                </a:lnTo>
                                <a:lnTo>
                                  <a:pt x="66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649276382" name="Freeform 23"/>
                        <wps:cNvSpPr/>
                        <wps:spPr bwMode="auto">
                          <a:xfrm>
                            <a:off x="2479" y="229"/>
                            <a:ext cx="3009" cy="665"/>
                          </a:xfrm>
                          <a:custGeom>
                            <a:avLst/>
                            <a:gdLst>
                              <a:gd name="T0" fmla="+- 0 2479 2479"/>
                              <a:gd name="T1" fmla="*/ T0 w 3009"/>
                              <a:gd name="T2" fmla="+- 0 895 230"/>
                              <a:gd name="T3" fmla="*/ 895 h 665"/>
                              <a:gd name="T4" fmla="+- 0 4824 2479"/>
                              <a:gd name="T5" fmla="*/ T4 w 3009"/>
                              <a:gd name="T6" fmla="+- 0 895 230"/>
                              <a:gd name="T7" fmla="*/ 895 h 665"/>
                              <a:gd name="T8" fmla="+- 0 5488 2479"/>
                              <a:gd name="T9" fmla="*/ T8 w 3009"/>
                              <a:gd name="T10" fmla="+- 0 230 230"/>
                              <a:gd name="T11" fmla="*/ 230 h 665"/>
                            </a:gdLst>
                            <a:ahLst/>
                            <a:cxnLst>
                              <a:cxn ang="0">
                                <a:pos x="T1" y="T3"/>
                              </a:cxn>
                              <a:cxn ang="0">
                                <a:pos x="T5" y="T7"/>
                              </a:cxn>
                              <a:cxn ang="0">
                                <a:pos x="T9" y="T11"/>
                              </a:cxn>
                            </a:cxnLst>
                            <a:rect l="0" t="0" r="r" b="b"/>
                            <a:pathLst>
                              <a:path w="3009" h="665">
                                <a:moveTo>
                                  <a:pt x="0" y="665"/>
                                </a:moveTo>
                                <a:lnTo>
                                  <a:pt x="2345" y="665"/>
                                </a:lnTo>
                                <a:lnTo>
                                  <a:pt x="3009"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776383552" name="Line 22"/>
                        <wps:cNvCnPr>
                          <a:cxnSpLocks noChangeShapeType="1"/>
                        </wps:cNvCnPr>
                        <wps:spPr bwMode="auto">
                          <a:xfrm>
                            <a:off x="4824" y="895"/>
                            <a:ext cx="0" cy="1232"/>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2136802" name="AutoShape 21"/>
                        <wps:cNvSpPr/>
                        <wps:spPr bwMode="auto">
                          <a:xfrm>
                            <a:off x="2253" y="862"/>
                            <a:ext cx="2568" cy="1474"/>
                          </a:xfrm>
                          <a:custGeom>
                            <a:avLst/>
                            <a:gdLst>
                              <a:gd name="T0" fmla="+- 0 2374 2254"/>
                              <a:gd name="T1" fmla="*/ T0 w 2568"/>
                              <a:gd name="T2" fmla="+- 0 982 862"/>
                              <a:gd name="T3" fmla="*/ 982 h 1474"/>
                              <a:gd name="T4" fmla="+- 0 2363 2254"/>
                              <a:gd name="T5" fmla="*/ T4 w 2568"/>
                              <a:gd name="T6" fmla="+- 0 962 862"/>
                              <a:gd name="T7" fmla="*/ 962 h 1474"/>
                              <a:gd name="T8" fmla="+- 0 2312 2254"/>
                              <a:gd name="T9" fmla="*/ T8 w 2568"/>
                              <a:gd name="T10" fmla="+- 0 862 862"/>
                              <a:gd name="T11" fmla="*/ 862 h 1474"/>
                              <a:gd name="T12" fmla="+- 0 2254 2254"/>
                              <a:gd name="T13" fmla="*/ T12 w 2568"/>
                              <a:gd name="T14" fmla="+- 0 982 862"/>
                              <a:gd name="T15" fmla="*/ 982 h 1474"/>
                              <a:gd name="T16" fmla="+- 0 2305 2254"/>
                              <a:gd name="T17" fmla="*/ T16 w 2568"/>
                              <a:gd name="T18" fmla="+- 0 982 862"/>
                              <a:gd name="T19" fmla="*/ 982 h 1474"/>
                              <a:gd name="T20" fmla="+- 0 2306 2254"/>
                              <a:gd name="T21" fmla="*/ T20 w 2568"/>
                              <a:gd name="T22" fmla="+- 0 1982 862"/>
                              <a:gd name="T23" fmla="*/ 1982 h 1474"/>
                              <a:gd name="T24" fmla="+- 0 2254 2254"/>
                              <a:gd name="T25" fmla="*/ T24 w 2568"/>
                              <a:gd name="T26" fmla="+- 0 1982 862"/>
                              <a:gd name="T27" fmla="*/ 1982 h 1474"/>
                              <a:gd name="T28" fmla="+- 0 2314 2254"/>
                              <a:gd name="T29" fmla="*/ T28 w 2568"/>
                              <a:gd name="T30" fmla="+- 0 2102 862"/>
                              <a:gd name="T31" fmla="*/ 2102 h 1474"/>
                              <a:gd name="T32" fmla="+- 0 2363 2254"/>
                              <a:gd name="T33" fmla="*/ T32 w 2568"/>
                              <a:gd name="T34" fmla="+- 0 2002 862"/>
                              <a:gd name="T35" fmla="*/ 2002 h 1474"/>
                              <a:gd name="T36" fmla="+- 0 2374 2254"/>
                              <a:gd name="T37" fmla="*/ T36 w 2568"/>
                              <a:gd name="T38" fmla="+- 0 1982 862"/>
                              <a:gd name="T39" fmla="*/ 1982 h 1474"/>
                              <a:gd name="T40" fmla="+- 0 2321 2254"/>
                              <a:gd name="T41" fmla="*/ T40 w 2568"/>
                              <a:gd name="T42" fmla="+- 0 1982 862"/>
                              <a:gd name="T43" fmla="*/ 1982 h 1474"/>
                              <a:gd name="T44" fmla="+- 0 2321 2254"/>
                              <a:gd name="T45" fmla="*/ T44 w 2568"/>
                              <a:gd name="T46" fmla="+- 0 982 862"/>
                              <a:gd name="T47" fmla="*/ 982 h 1474"/>
                              <a:gd name="T48" fmla="+- 0 2374 2254"/>
                              <a:gd name="T49" fmla="*/ T48 w 2568"/>
                              <a:gd name="T50" fmla="+- 0 982 862"/>
                              <a:gd name="T51" fmla="*/ 982 h 1474"/>
                              <a:gd name="T52" fmla="+- 0 4822 2254"/>
                              <a:gd name="T53" fmla="*/ T52 w 2568"/>
                              <a:gd name="T54" fmla="+- 0 2276 862"/>
                              <a:gd name="T55" fmla="*/ 2276 h 1474"/>
                              <a:gd name="T56" fmla="+- 0 4702 2254"/>
                              <a:gd name="T57" fmla="*/ T56 w 2568"/>
                              <a:gd name="T58" fmla="+- 0 2216 862"/>
                              <a:gd name="T59" fmla="*/ 2216 h 1474"/>
                              <a:gd name="T60" fmla="+- 0 4702 2254"/>
                              <a:gd name="T61" fmla="*/ T60 w 2568"/>
                              <a:gd name="T62" fmla="+- 0 2269 862"/>
                              <a:gd name="T63" fmla="*/ 2269 h 1474"/>
                              <a:gd name="T64" fmla="+- 0 2598 2254"/>
                              <a:gd name="T65" fmla="*/ T64 w 2568"/>
                              <a:gd name="T66" fmla="+- 0 2267 862"/>
                              <a:gd name="T67" fmla="*/ 2267 h 1474"/>
                              <a:gd name="T68" fmla="+- 0 2598 2254"/>
                              <a:gd name="T69" fmla="*/ T68 w 2568"/>
                              <a:gd name="T70" fmla="+- 0 2267 862"/>
                              <a:gd name="T71" fmla="*/ 2267 h 1474"/>
                              <a:gd name="T72" fmla="+- 0 2598 2254"/>
                              <a:gd name="T73" fmla="*/ T72 w 2568"/>
                              <a:gd name="T74" fmla="+- 0 2215 862"/>
                              <a:gd name="T75" fmla="*/ 2215 h 1474"/>
                              <a:gd name="T76" fmla="+- 0 2478 2254"/>
                              <a:gd name="T77" fmla="*/ T76 w 2568"/>
                              <a:gd name="T78" fmla="+- 0 2275 862"/>
                              <a:gd name="T79" fmla="*/ 2275 h 1474"/>
                              <a:gd name="T80" fmla="+- 0 2598 2254"/>
                              <a:gd name="T81" fmla="*/ T80 w 2568"/>
                              <a:gd name="T82" fmla="+- 0 2335 862"/>
                              <a:gd name="T83" fmla="*/ 2335 h 1474"/>
                              <a:gd name="T84" fmla="+- 0 2598 2254"/>
                              <a:gd name="T85" fmla="*/ T84 w 2568"/>
                              <a:gd name="T86" fmla="+- 0 2283 862"/>
                              <a:gd name="T87" fmla="*/ 2283 h 1474"/>
                              <a:gd name="T88" fmla="+- 0 4702 2254"/>
                              <a:gd name="T89" fmla="*/ T88 w 2568"/>
                              <a:gd name="T90" fmla="+- 0 2283 862"/>
                              <a:gd name="T91" fmla="*/ 2283 h 1474"/>
                              <a:gd name="T92" fmla="+- 0 4702 2254"/>
                              <a:gd name="T93" fmla="*/ T92 w 2568"/>
                              <a:gd name="T94" fmla="+- 0 2336 862"/>
                              <a:gd name="T95" fmla="*/ 2336 h 1474"/>
                              <a:gd name="T96" fmla="+- 0 4807 2254"/>
                              <a:gd name="T97" fmla="*/ T96 w 2568"/>
                              <a:gd name="T98" fmla="+- 0 2283 862"/>
                              <a:gd name="T99" fmla="*/ 2283 h 1474"/>
                              <a:gd name="T100" fmla="+- 0 4822 2254"/>
                              <a:gd name="T101" fmla="*/ T100 w 2568"/>
                              <a:gd name="T102" fmla="+- 0 2276 862"/>
                              <a:gd name="T103" fmla="*/ 2276 h 1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568" h="1474">
                                <a:moveTo>
                                  <a:pt x="120" y="120"/>
                                </a:moveTo>
                                <a:lnTo>
                                  <a:pt x="109" y="100"/>
                                </a:lnTo>
                                <a:lnTo>
                                  <a:pt x="58" y="0"/>
                                </a:lnTo>
                                <a:lnTo>
                                  <a:pt x="0" y="120"/>
                                </a:lnTo>
                                <a:lnTo>
                                  <a:pt x="51" y="120"/>
                                </a:lnTo>
                                <a:lnTo>
                                  <a:pt x="52" y="1120"/>
                                </a:lnTo>
                                <a:lnTo>
                                  <a:pt x="0" y="1120"/>
                                </a:lnTo>
                                <a:lnTo>
                                  <a:pt x="60" y="1240"/>
                                </a:lnTo>
                                <a:lnTo>
                                  <a:pt x="109" y="1140"/>
                                </a:lnTo>
                                <a:lnTo>
                                  <a:pt x="120" y="1120"/>
                                </a:lnTo>
                                <a:lnTo>
                                  <a:pt x="67" y="1120"/>
                                </a:lnTo>
                                <a:lnTo>
                                  <a:pt x="67" y="120"/>
                                </a:lnTo>
                                <a:lnTo>
                                  <a:pt x="120" y="120"/>
                                </a:lnTo>
                                <a:close/>
                                <a:moveTo>
                                  <a:pt x="2568" y="1414"/>
                                </a:moveTo>
                                <a:lnTo>
                                  <a:pt x="2448" y="1354"/>
                                </a:lnTo>
                                <a:lnTo>
                                  <a:pt x="2448" y="1407"/>
                                </a:lnTo>
                                <a:lnTo>
                                  <a:pt x="344" y="1405"/>
                                </a:lnTo>
                                <a:lnTo>
                                  <a:pt x="344" y="1353"/>
                                </a:lnTo>
                                <a:lnTo>
                                  <a:pt x="224" y="1413"/>
                                </a:lnTo>
                                <a:lnTo>
                                  <a:pt x="344" y="1473"/>
                                </a:lnTo>
                                <a:lnTo>
                                  <a:pt x="344" y="1421"/>
                                </a:lnTo>
                                <a:lnTo>
                                  <a:pt x="2448" y="1421"/>
                                </a:lnTo>
                                <a:lnTo>
                                  <a:pt x="2448" y="1474"/>
                                </a:lnTo>
                                <a:lnTo>
                                  <a:pt x="2553" y="1421"/>
                                </a:lnTo>
                                <a:lnTo>
                                  <a:pt x="2568" y="14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20" o:spid="_x0000_s1927" style="width:164.95pt;height:111.75pt;margin-top:11.1pt;margin-left:109.85pt;mso-position-horizontal-relative:page;mso-wrap-distance-left:0;mso-wrap-distance-right:0;position:absolute;z-index:-250738688" coordorigin="2197,222" coordsize="3299,2235">
                <v:line id="Line 32" o:spid="_x0000_s1928" style="mso-wrap-style:square;position:absolute;visibility:visible" from="2204,2093" to="2478,2095" o:connectortype="straight"/>
                <v:line id="Line 31" o:spid="_x0000_s1929" style="mso-wrap-style:square;position:absolute;visibility:visible" from="2478,2096" to="2478,2452" o:connectortype="straight"/>
                <v:line id="Line 30" o:spid="_x0000_s1930" style="mso-wrap-style:square;position:absolute;visibility:visible" from="5486,1445" to="5488,1803" o:connectortype="straight"/>
                <v:shape id="AutoShape 29" o:spid="_x0000_s1931" style="width:666;height:666;left:4821;mso-wrap-style:square;position:absolute;top:1669;v-text-anchor:top;visibility:visible" coordsize="666,666" path="m43,539l,666,127,624,104,601l76,601l66,590,80,576,43,539xm80,576l66,590l76,601l90,587,80,576xm90,587l76,601l104,601l90,587xm576,80l80,576l90,587l586,90,576,80xm644,66l590,66l601,75,586,90l624,127l644,66xm590,66l576,80l586,90l601,75,590,66xm666,l538,42l576,80l590,66l644,66l666,xe" fillcolor="black" stroked="f">
                  <v:path arrowok="t" o:connecttype="custom" o:connectlocs="43,2209;0,2336;127,2294;104,2271;76,2271;66,2260;80,2246;43,2209;80,2246;66,2260;76,2271;90,2257;80,2246;90,2257;76,2271;104,2271;90,2257;576,1750;80,2246;90,2257;586,1760;576,1750;644,1736;590,1736;601,1745;586,1760;624,1797;644,1736;590,1736;576,1750;586,1760;601,1745;590,1736;666,1670;538,1712;576,1750;590,1736;644,1736;666,1670" o:connectangles="0,0,0,0,0,0,0,0,0,0,0,0,0,0,0,0,0,0,0,0,0,0,0,0,0,0,0,0,0,0,0,0,0,0,0,0,0,0,0"/>
                </v:shape>
                <v:line id="Line 28" o:spid="_x0000_s1932" style="mso-wrap-style:square;position:absolute;visibility:visible" from="4822,2101" to="4822,2457" o:connectortype="straight"/>
                <v:line id="Line 27" o:spid="_x0000_s1933" style="mso-wrap-style:square;position:absolute;visibility:visible" from="2204,869" to="2478,869" o:connectortype="straight"/>
                <v:shape id="Freeform 26" o:spid="_x0000_s1934" style="width:3009;height:1898;left:2479;mso-wrap-style:square;position:absolute;top:229;v-text-anchor:top;visibility:visible" coordsize="3009,1898" path="m3009,l664,,,665,,1897l2345,1897l3009,1233,3009,xe" stroked="f">
                  <v:path arrowok="t" o:connecttype="custom" o:connectlocs="3009,230;664,230;0,895;0,2127;2345,2127;3009,1463;3009,230" o:connectangles="0,0,0,0,0,0,0"/>
                </v:shape>
                <v:shape id="Freeform 25" o:spid="_x0000_s1935" style="width:664;height:1898;left:4824;mso-wrap-style:square;position:absolute;top:229;v-text-anchor:top;visibility:visible" coordsize="664,1898" path="m664,l,665,,1897,664,1233,664,xe" fillcolor="#ccc" stroked="f">
                  <v:path arrowok="t" o:connecttype="custom" o:connectlocs="664,230;0,895;0,2127;664,1463;664,230" o:connectangles="0,0,0,0,0"/>
                </v:shape>
                <v:shape id="Freeform 24" o:spid="_x0000_s1936" style="width:3009;height:1898;left:2479;mso-wrap-style:square;position:absolute;top:229;v-text-anchor:top;visibility:visible" coordsize="3009,1898" path="m664,l,665,,1897l2345,1897l3009,1233,3009,,664,xe" filled="f">
                  <v:path arrowok="t" o:connecttype="custom" o:connectlocs="664,230;0,895;0,2127;2345,2127;3009,1463;3009,230;664,230" o:connectangles="0,0,0,0,0,0,0"/>
                </v:shape>
                <v:shape id="Freeform 23" o:spid="_x0000_s1937" style="width:3009;height:665;left:2479;mso-wrap-style:square;position:absolute;top:229;v-text-anchor:top;visibility:visible" coordsize="3009,665" path="m,665l2345,665l3009,e" filled="f">
                  <v:path arrowok="t" o:connecttype="custom" o:connectlocs="0,895;2345,895;3009,230" o:connectangles="0,0,0"/>
                </v:shape>
                <v:line id="Line 22" o:spid="_x0000_s1938" style="mso-wrap-style:square;position:absolute;visibility:visible" from="4824,895" to="4824,2127" o:connectortype="straight"/>
                <v:shape id="AutoShape 21" o:spid="_x0000_s1939" style="width:2568;height:1474;left:2253;mso-wrap-style:square;position:absolute;top:862;v-text-anchor:top;visibility:visible" coordsize="2568,1474" path="m120,120l109,100,58,,,120l51,120l52,1120l,1120l60,1240l109,1140l120,1120l67,1120l67,120l120,120xm2568,1414l2448,1354l2448,1407,344,1405l344,1353l224,1413l344,1473l344,1421l2448,1421l2448,1474l2553,1421l2568,1414xe" fillcolor="black" stroked="f">
                  <v:path arrowok="t" o:connecttype="custom" o:connectlocs="120,982;109,962;58,862;0,982;51,982;52,1982;0,1982;60,2102;109,2002;120,1982;67,1982;67,982;120,982;2568,2276;2448,2216;2448,2269;344,2267;344,2267;344,2215;224,2275;344,2335;344,2283;2448,2283;2448,2336;2553,2283;2568,2276" o:connectangles="0,0,0,0,0,0,0,0,0,0,0,0,0,0,0,0,0,0,0,0,0,0,0,0,0,0"/>
                </v:shape>
                <w10:wrap type="topAndBottom"/>
              </v:group>
            </w:pict>
          </mc:Fallback>
        </mc:AlternateContent>
      </w:r>
    </w:p>
    <w:p w:rsidR="00235F19" w:rsidRDefault="00235F19">
      <w:pPr>
        <w:pStyle w:val="GvdeMetni"/>
        <w:spacing w:before="5"/>
        <w:rPr>
          <w:rFonts w:ascii="Arial"/>
          <w:b/>
        </w:rPr>
      </w:pPr>
    </w:p>
    <w:tbl>
      <w:tblPr>
        <w:tblStyle w:val="TableNormal0"/>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6"/>
        <w:gridCol w:w="6955"/>
      </w:tblGrid>
      <w:tr w:rsidR="008E7EEA">
        <w:trPr>
          <w:trHeight w:val="411"/>
        </w:trPr>
        <w:tc>
          <w:tcPr>
            <w:tcW w:w="1736" w:type="dxa"/>
            <w:shd w:val="clear" w:color="auto" w:fill="C0C0C0"/>
          </w:tcPr>
          <w:p w:rsidR="00235F19" w:rsidRDefault="009A3625">
            <w:pPr>
              <w:pStyle w:val="TableParagraph"/>
              <w:spacing w:before="83"/>
              <w:rPr>
                <w:rFonts w:ascii="Arial"/>
                <w:b/>
                <w:sz w:val="21"/>
              </w:rPr>
            </w:pPr>
            <w:r>
              <w:rPr>
                <w:rFonts w:ascii="Arial"/>
                <w:b/>
                <w:w w:val="105"/>
                <w:sz w:val="21"/>
                <w:lang w:val="ru"/>
              </w:rPr>
              <w:t>Анализатор</w:t>
            </w:r>
          </w:p>
        </w:tc>
        <w:tc>
          <w:tcPr>
            <w:tcW w:w="6955" w:type="dxa"/>
            <w:shd w:val="clear" w:color="auto" w:fill="C0C0C0"/>
          </w:tcPr>
          <w:p w:rsidR="00235F19" w:rsidRDefault="009A3625">
            <w:pPr>
              <w:pStyle w:val="TableParagraph"/>
              <w:spacing w:before="83"/>
              <w:ind w:left="108"/>
              <w:rPr>
                <w:rFonts w:ascii="Arial"/>
                <w:b/>
                <w:sz w:val="21"/>
              </w:rPr>
            </w:pPr>
            <w:r>
              <w:rPr>
                <w:rFonts w:ascii="Arial"/>
                <w:b/>
                <w:sz w:val="21"/>
                <w:lang w:val="ru"/>
              </w:rPr>
              <w:t>Размеры</w:t>
            </w:r>
            <w:r>
              <w:rPr>
                <w:rFonts w:ascii="Arial"/>
                <w:b/>
                <w:sz w:val="21"/>
                <w:lang w:val="ru"/>
              </w:rPr>
              <w:t xml:space="preserve"> </w:t>
            </w:r>
            <w:r>
              <w:rPr>
                <w:rFonts w:ascii="Arial"/>
                <w:b/>
                <w:sz w:val="21"/>
                <w:lang w:val="ru"/>
              </w:rPr>
              <w:t>и</w:t>
            </w:r>
            <w:r>
              <w:rPr>
                <w:rFonts w:ascii="Arial"/>
                <w:b/>
                <w:sz w:val="21"/>
                <w:lang w:val="ru"/>
              </w:rPr>
              <w:t xml:space="preserve"> </w:t>
            </w:r>
            <w:r>
              <w:rPr>
                <w:rFonts w:ascii="Arial"/>
                <w:b/>
                <w:sz w:val="21"/>
                <w:lang w:val="ru"/>
              </w:rPr>
              <w:t>вес</w:t>
            </w:r>
          </w:p>
        </w:tc>
      </w:tr>
      <w:tr w:rsidR="008E7EEA">
        <w:trPr>
          <w:trHeight w:val="399"/>
        </w:trPr>
        <w:tc>
          <w:tcPr>
            <w:tcW w:w="1736" w:type="dxa"/>
          </w:tcPr>
          <w:p w:rsidR="00235F19" w:rsidRDefault="009A3625">
            <w:pPr>
              <w:pStyle w:val="TableParagraph"/>
              <w:spacing w:before="72"/>
              <w:rPr>
                <w:sz w:val="20"/>
              </w:rPr>
            </w:pPr>
            <w:r>
              <w:rPr>
                <w:spacing w:val="-1"/>
                <w:w w:val="105"/>
                <w:sz w:val="20"/>
                <w:lang w:val="ru"/>
              </w:rPr>
              <w:t>Ширина (мм)</w:t>
            </w:r>
          </w:p>
        </w:tc>
        <w:tc>
          <w:tcPr>
            <w:tcW w:w="6955" w:type="dxa"/>
          </w:tcPr>
          <w:p w:rsidR="00235F19" w:rsidRDefault="009A3625">
            <w:pPr>
              <w:pStyle w:val="TableParagraph"/>
              <w:spacing w:before="72"/>
              <w:ind w:left="108"/>
              <w:rPr>
                <w:sz w:val="20"/>
              </w:rPr>
            </w:pPr>
            <w:r>
              <w:rPr>
                <w:sz w:val="20"/>
                <w:lang w:val="ru"/>
              </w:rPr>
              <w:t>≤ 270 мм</w:t>
            </w:r>
          </w:p>
        </w:tc>
      </w:tr>
      <w:tr w:rsidR="008E7EEA">
        <w:trPr>
          <w:trHeight w:val="400"/>
        </w:trPr>
        <w:tc>
          <w:tcPr>
            <w:tcW w:w="1736" w:type="dxa"/>
          </w:tcPr>
          <w:p w:rsidR="00235F19" w:rsidRDefault="009A3625">
            <w:pPr>
              <w:pStyle w:val="TableParagraph"/>
              <w:spacing w:before="73"/>
              <w:rPr>
                <w:sz w:val="20"/>
              </w:rPr>
            </w:pPr>
            <w:r>
              <w:rPr>
                <w:w w:val="105"/>
                <w:sz w:val="20"/>
                <w:lang w:val="ru"/>
              </w:rPr>
              <w:t>Высота (мм)</w:t>
            </w:r>
          </w:p>
        </w:tc>
        <w:tc>
          <w:tcPr>
            <w:tcW w:w="6955" w:type="dxa"/>
          </w:tcPr>
          <w:p w:rsidR="00235F19" w:rsidRDefault="009A3625">
            <w:pPr>
              <w:pStyle w:val="TableParagraph"/>
              <w:spacing w:before="73"/>
              <w:ind w:left="108"/>
              <w:rPr>
                <w:sz w:val="20"/>
              </w:rPr>
            </w:pPr>
            <w:r>
              <w:rPr>
                <w:sz w:val="20"/>
                <w:lang w:val="ru"/>
              </w:rPr>
              <w:t>≤ 390 мм</w:t>
            </w:r>
          </w:p>
        </w:tc>
      </w:tr>
      <w:tr w:rsidR="008E7EEA">
        <w:trPr>
          <w:trHeight w:val="400"/>
        </w:trPr>
        <w:tc>
          <w:tcPr>
            <w:tcW w:w="1736" w:type="dxa"/>
          </w:tcPr>
          <w:p w:rsidR="00235F19" w:rsidRDefault="009A3625">
            <w:pPr>
              <w:pStyle w:val="TableParagraph"/>
              <w:spacing w:before="72"/>
              <w:rPr>
                <w:sz w:val="20"/>
              </w:rPr>
            </w:pPr>
            <w:r>
              <w:rPr>
                <w:w w:val="105"/>
                <w:sz w:val="20"/>
                <w:lang w:val="ru"/>
              </w:rPr>
              <w:t>Глубина (мм)</w:t>
            </w:r>
          </w:p>
        </w:tc>
        <w:tc>
          <w:tcPr>
            <w:tcW w:w="6955" w:type="dxa"/>
          </w:tcPr>
          <w:p w:rsidR="00235F19" w:rsidRDefault="009A3625">
            <w:pPr>
              <w:pStyle w:val="TableParagraph"/>
              <w:spacing w:before="72"/>
              <w:ind w:left="108"/>
              <w:rPr>
                <w:sz w:val="20"/>
              </w:rPr>
            </w:pPr>
            <w:r>
              <w:rPr>
                <w:w w:val="105"/>
                <w:sz w:val="20"/>
                <w:lang w:val="ru"/>
              </w:rPr>
              <w:t>≤ 300 мм</w:t>
            </w:r>
          </w:p>
        </w:tc>
      </w:tr>
      <w:tr w:rsidR="008E7EEA">
        <w:trPr>
          <w:trHeight w:val="400"/>
        </w:trPr>
        <w:tc>
          <w:tcPr>
            <w:tcW w:w="1736" w:type="dxa"/>
          </w:tcPr>
          <w:p w:rsidR="00235F19" w:rsidRDefault="009A3625">
            <w:pPr>
              <w:pStyle w:val="TableParagraph"/>
              <w:spacing w:before="72"/>
              <w:rPr>
                <w:sz w:val="20"/>
              </w:rPr>
            </w:pPr>
            <w:r>
              <w:rPr>
                <w:w w:val="105"/>
                <w:sz w:val="20"/>
                <w:lang w:val="ru"/>
              </w:rPr>
              <w:t>Вес (кг)</w:t>
            </w:r>
          </w:p>
        </w:tc>
        <w:tc>
          <w:tcPr>
            <w:tcW w:w="6955" w:type="dxa"/>
          </w:tcPr>
          <w:p w:rsidR="00235F19" w:rsidRDefault="009A3625">
            <w:pPr>
              <w:pStyle w:val="TableParagraph"/>
              <w:spacing w:before="72"/>
              <w:ind w:left="108"/>
              <w:rPr>
                <w:sz w:val="20"/>
              </w:rPr>
            </w:pPr>
            <w:r>
              <w:rPr>
                <w:sz w:val="20"/>
                <w:lang w:val="ru"/>
              </w:rPr>
              <w:t>≤13 кг</w:t>
            </w:r>
          </w:p>
        </w:tc>
      </w:tr>
    </w:tbl>
    <w:p w:rsidR="00235F19" w:rsidRDefault="00235F19">
      <w:pPr>
        <w:pStyle w:val="GvdeMetni"/>
        <w:rPr>
          <w:rFonts w:ascii="Arial"/>
          <w:b/>
        </w:rPr>
      </w:pPr>
    </w:p>
    <w:p w:rsidR="00235F19" w:rsidRDefault="00235F19">
      <w:pPr>
        <w:pStyle w:val="GvdeMetni"/>
        <w:rPr>
          <w:rFonts w:ascii="Arial"/>
          <w:b/>
        </w:rPr>
      </w:pPr>
    </w:p>
    <w:p w:rsidR="00235F19" w:rsidRDefault="009A3625">
      <w:pPr>
        <w:pStyle w:val="Balk2"/>
        <w:numPr>
          <w:ilvl w:val="1"/>
          <w:numId w:val="2"/>
        </w:numPr>
        <w:tabs>
          <w:tab w:val="left" w:pos="832"/>
        </w:tabs>
        <w:spacing w:before="306"/>
        <w:ind w:left="831" w:hanging="698"/>
      </w:pPr>
      <w:bookmarkStart w:id="183" w:name="_TOC_250001"/>
      <w:r>
        <w:rPr>
          <w:lang w:val="ru"/>
        </w:rPr>
        <w:t>Ожидаемый срок</w:t>
      </w:r>
      <w:bookmarkEnd w:id="183"/>
      <w:r>
        <w:rPr>
          <w:lang w:val="ru"/>
        </w:rPr>
        <w:t xml:space="preserve"> службы</w:t>
      </w:r>
    </w:p>
    <w:p w:rsidR="00235F19" w:rsidRDefault="009A3625">
      <w:pPr>
        <w:pStyle w:val="GvdeMetni"/>
        <w:spacing w:before="206"/>
        <w:ind w:left="928"/>
      </w:pPr>
      <w:r>
        <w:rPr>
          <w:w w:val="110"/>
          <w:lang w:val="ru"/>
        </w:rPr>
        <w:t>8 лет</w:t>
      </w:r>
    </w:p>
    <w:p w:rsidR="00235F19" w:rsidRDefault="00235F19">
      <w:pPr>
        <w:pStyle w:val="GvdeMetni"/>
        <w:rPr>
          <w:sz w:val="24"/>
        </w:rPr>
      </w:pPr>
    </w:p>
    <w:p w:rsidR="00235F19" w:rsidRDefault="009A3625">
      <w:pPr>
        <w:pStyle w:val="Balk2"/>
        <w:numPr>
          <w:ilvl w:val="1"/>
          <w:numId w:val="2"/>
        </w:numPr>
        <w:tabs>
          <w:tab w:val="left" w:pos="1013"/>
        </w:tabs>
        <w:spacing w:before="174"/>
        <w:ind w:left="1012" w:hanging="879"/>
      </w:pPr>
      <w:bookmarkStart w:id="184" w:name="_TOC_250000"/>
      <w:bookmarkEnd w:id="184"/>
      <w:r>
        <w:rPr>
          <w:w w:val="105"/>
          <w:lang w:val="ru"/>
        </w:rPr>
        <w:t>Противопоказания</w:t>
      </w:r>
    </w:p>
    <w:p w:rsidR="00235F19" w:rsidRDefault="009A3625">
      <w:pPr>
        <w:pStyle w:val="GvdeMetni"/>
        <w:spacing w:before="205"/>
        <w:ind w:left="928"/>
      </w:pPr>
      <w:r>
        <w:rPr>
          <w:w w:val="110"/>
          <w:lang w:val="ru"/>
        </w:rPr>
        <w:t>Н/П</w:t>
      </w:r>
    </w:p>
    <w:p w:rsidR="00235F19" w:rsidRDefault="00235F19">
      <w:pPr>
        <w:sectPr w:rsidR="00235F19">
          <w:pgSz w:w="11910" w:h="16840"/>
          <w:pgMar w:top="1200" w:right="680" w:bottom="840" w:left="1000" w:header="753" w:footer="647" w:gutter="0"/>
          <w:cols w:space="720"/>
        </w:sectPr>
      </w:pPr>
    </w:p>
    <w:p w:rsidR="00235F19" w:rsidRDefault="00235F19">
      <w:pPr>
        <w:pStyle w:val="GvdeMetni"/>
      </w:pPr>
    </w:p>
    <w:p w:rsidR="00235F19" w:rsidRDefault="00235F19">
      <w:pPr>
        <w:pStyle w:val="GvdeMetni"/>
      </w:pPr>
    </w:p>
    <w:p w:rsidR="00235F19" w:rsidRDefault="00235F19">
      <w:pPr>
        <w:pStyle w:val="GvdeMetni"/>
      </w:pPr>
    </w:p>
    <w:p w:rsidR="00235F19" w:rsidRDefault="00235F19">
      <w:pPr>
        <w:pStyle w:val="GvdeMetni"/>
      </w:pPr>
    </w:p>
    <w:p w:rsidR="00235F19" w:rsidRDefault="00235F19">
      <w:pPr>
        <w:pStyle w:val="GvdeMetni"/>
        <w:spacing w:before="1"/>
        <w:rPr>
          <w:sz w:val="19"/>
        </w:rPr>
      </w:pPr>
    </w:p>
    <w:p w:rsidR="00235F19" w:rsidRPr="00191AED" w:rsidRDefault="009A3625" w:rsidP="00191AED">
      <w:pPr>
        <w:spacing w:before="79"/>
        <w:ind w:left="142"/>
        <w:rPr>
          <w:rFonts w:ascii="Arial"/>
          <w:b/>
          <w:sz w:val="40"/>
        </w:rPr>
      </w:pPr>
      <w:r w:rsidRPr="00191AED">
        <w:rPr>
          <w:rFonts w:ascii="Arial"/>
          <w:b/>
          <w:sz w:val="56"/>
          <w:u w:val="thick"/>
          <w:lang w:val="ru"/>
        </w:rPr>
        <w:t>Приложение</w:t>
      </w:r>
      <w:r w:rsidRPr="00191AED">
        <w:rPr>
          <w:rFonts w:ascii="Arial"/>
          <w:b/>
          <w:sz w:val="56"/>
          <w:u w:val="thick"/>
          <w:lang w:val="ru"/>
        </w:rPr>
        <w:t xml:space="preserve"> </w:t>
      </w:r>
      <w:r w:rsidRPr="00191AED">
        <w:rPr>
          <w:rFonts w:ascii="Arial"/>
          <w:b/>
          <w:sz w:val="56"/>
          <w:u w:val="thick"/>
          <w:lang w:val="ru"/>
        </w:rPr>
        <w:t>Б</w:t>
      </w:r>
      <w:r w:rsidRPr="00191AED">
        <w:rPr>
          <w:rFonts w:ascii="Arial"/>
          <w:b/>
          <w:sz w:val="40"/>
          <w:u w:val="thick"/>
          <w:lang w:val="ru"/>
        </w:rPr>
        <w:t xml:space="preserve"> </w:t>
      </w:r>
      <w:r w:rsidRPr="00191AED">
        <w:rPr>
          <w:rFonts w:ascii="Arial"/>
          <w:b/>
          <w:sz w:val="40"/>
          <w:u w:val="thick"/>
          <w:lang w:val="ru"/>
        </w:rPr>
        <w:t>Термины</w:t>
      </w:r>
      <w:r w:rsidRPr="00191AED">
        <w:rPr>
          <w:rFonts w:ascii="Arial"/>
          <w:b/>
          <w:sz w:val="40"/>
          <w:u w:val="thick"/>
          <w:lang w:val="ru"/>
        </w:rPr>
        <w:t xml:space="preserve"> </w:t>
      </w:r>
      <w:r w:rsidRPr="00191AED">
        <w:rPr>
          <w:rFonts w:ascii="Arial"/>
          <w:b/>
          <w:sz w:val="40"/>
          <w:u w:val="thick"/>
          <w:lang w:val="ru"/>
        </w:rPr>
        <w:t>и</w:t>
      </w:r>
      <w:r w:rsidRPr="00191AED">
        <w:rPr>
          <w:rFonts w:ascii="Arial"/>
          <w:b/>
          <w:sz w:val="40"/>
          <w:u w:val="thick"/>
          <w:lang w:val="ru"/>
        </w:rPr>
        <w:t xml:space="preserve"> </w:t>
      </w:r>
      <w:r w:rsidRPr="00191AED">
        <w:rPr>
          <w:rFonts w:ascii="Arial"/>
          <w:b/>
          <w:sz w:val="40"/>
          <w:u w:val="thick"/>
          <w:lang w:val="ru"/>
        </w:rPr>
        <w:t>сокращения</w:t>
      </w:r>
    </w:p>
    <w:p w:rsidR="00235F19" w:rsidRDefault="00235F19">
      <w:pPr>
        <w:pStyle w:val="GvdeMetni"/>
        <w:rPr>
          <w:rFonts w:ascii="Arial"/>
          <w:b/>
        </w:rPr>
      </w:pPr>
    </w:p>
    <w:p w:rsidR="00235F19" w:rsidRDefault="00235F19">
      <w:pPr>
        <w:pStyle w:val="GvdeMetni"/>
        <w:rPr>
          <w:rFonts w:ascii="Arial"/>
          <w:b/>
          <w:sz w:val="28"/>
        </w:rPr>
      </w:pPr>
    </w:p>
    <w:p w:rsidR="00235F19" w:rsidRDefault="00235F19">
      <w:pPr>
        <w:rPr>
          <w:rFonts w:ascii="Arial"/>
          <w:sz w:val="28"/>
        </w:rPr>
        <w:sectPr w:rsidR="00235F19">
          <w:headerReference w:type="default" r:id="rId327"/>
          <w:footerReference w:type="default" r:id="rId328"/>
          <w:pgSz w:w="11910" w:h="16840"/>
          <w:pgMar w:top="1200" w:right="680" w:bottom="840" w:left="1000" w:header="753" w:footer="647" w:gutter="0"/>
          <w:pgNumType w:start="181"/>
          <w:cols w:space="720"/>
        </w:sectPr>
      </w:pPr>
    </w:p>
    <w:p w:rsidR="00894853" w:rsidRPr="00583A31" w:rsidRDefault="009A3625">
      <w:pPr>
        <w:pStyle w:val="Balk7"/>
        <w:spacing w:before="132" w:line="333" w:lineRule="auto"/>
        <w:ind w:right="25"/>
        <w:rPr>
          <w:lang w:val="ru-RU"/>
        </w:rPr>
      </w:pPr>
      <w:r>
        <w:rPr>
          <w:lang w:val="ru"/>
        </w:rPr>
        <w:t>СРБ</w:t>
      </w:r>
    </w:p>
    <w:p w:rsidR="00235F19" w:rsidRPr="00583A31" w:rsidRDefault="009A3625">
      <w:pPr>
        <w:pStyle w:val="Balk7"/>
        <w:spacing w:before="132" w:line="333" w:lineRule="auto"/>
        <w:ind w:right="25"/>
        <w:rPr>
          <w:lang w:val="ru-RU"/>
        </w:rPr>
      </w:pPr>
      <w:r>
        <w:rPr>
          <w:lang w:val="ru"/>
        </w:rPr>
        <w:t>САА</w:t>
      </w:r>
    </w:p>
    <w:p w:rsidR="00894853" w:rsidRPr="00583A31" w:rsidRDefault="009A3625" w:rsidP="00894853">
      <w:pPr>
        <w:pStyle w:val="GvdeMetni"/>
        <w:spacing w:before="119" w:line="316" w:lineRule="auto"/>
        <w:ind w:left="706" w:right="630"/>
        <w:rPr>
          <w:w w:val="110"/>
          <w:lang w:val="ru-RU"/>
        </w:rPr>
      </w:pPr>
      <w:r>
        <w:rPr>
          <w:lang w:val="ru"/>
        </w:rPr>
        <w:br w:type="column"/>
        <w:t>С-реактивный белок</w:t>
      </w:r>
    </w:p>
    <w:p w:rsidR="00235F19" w:rsidRPr="00583A31" w:rsidRDefault="009A3625" w:rsidP="00894853">
      <w:pPr>
        <w:pStyle w:val="GvdeMetni"/>
        <w:spacing w:before="119" w:line="316" w:lineRule="auto"/>
        <w:ind w:left="706" w:right="630"/>
        <w:rPr>
          <w:lang w:val="ru-RU"/>
        </w:rPr>
      </w:pPr>
      <w:r>
        <w:rPr>
          <w:spacing w:val="-2"/>
          <w:w w:val="110"/>
          <w:lang w:val="ru"/>
        </w:rPr>
        <w:t>Сывороточный амилоид А</w:t>
      </w:r>
    </w:p>
    <w:p w:rsidR="00235F19" w:rsidRPr="00583A31" w:rsidRDefault="00235F19">
      <w:pPr>
        <w:spacing w:line="316" w:lineRule="auto"/>
        <w:rPr>
          <w:lang w:val="ru-RU"/>
        </w:rPr>
        <w:sectPr w:rsidR="00235F19" w:rsidRPr="00583A31">
          <w:type w:val="continuous"/>
          <w:pgSz w:w="11910" w:h="16840"/>
          <w:pgMar w:top="1200" w:right="680" w:bottom="0" w:left="1000" w:header="720" w:footer="720" w:gutter="0"/>
          <w:cols w:num="2" w:space="720" w:equalWidth="0">
            <w:col w:w="1174" w:space="1055"/>
            <w:col w:w="8001"/>
          </w:cols>
        </w:sectPr>
      </w:pPr>
    </w:p>
    <w:p w:rsidR="00235F19" w:rsidRPr="00583A31" w:rsidRDefault="00235F19">
      <w:pPr>
        <w:pStyle w:val="GvdeMetni"/>
        <w:spacing w:before="6"/>
        <w:rPr>
          <w:sz w:val="16"/>
          <w:lang w:val="ru-RU"/>
        </w:rPr>
      </w:pPr>
    </w:p>
    <w:p w:rsidR="00235F19" w:rsidRPr="00583A31" w:rsidRDefault="00235F19">
      <w:pPr>
        <w:rPr>
          <w:sz w:val="16"/>
          <w:lang w:val="ru-RU"/>
        </w:rPr>
        <w:sectPr w:rsidR="00235F19" w:rsidRPr="00583A31">
          <w:headerReference w:type="even" r:id="rId329"/>
          <w:footerReference w:type="even" r:id="rId330"/>
          <w:pgSz w:w="11910" w:h="16840"/>
          <w:pgMar w:top="1600" w:right="680" w:bottom="280" w:left="1000" w:header="0" w:footer="0" w:gutter="0"/>
          <w:cols w:space="720"/>
        </w:sectPr>
      </w:pPr>
    </w:p>
    <w:p w:rsidR="00235F19" w:rsidRDefault="009A3625">
      <w:pPr>
        <w:pStyle w:val="GvdeMetni"/>
        <w:ind w:left="-3"/>
      </w:pPr>
      <w:r>
        <w:rPr>
          <w:noProof/>
          <w:lang w:val="ru-RU" w:eastAsia="ru-RU"/>
        </w:rPr>
        <mc:AlternateContent>
          <mc:Choice Requires="wpg">
            <w:drawing>
              <wp:anchor distT="0" distB="0" distL="114300" distR="114300" simplePos="0" relativeHeight="251670528" behindDoc="0" locked="0" layoutInCell="1" allowOverlap="1">
                <wp:simplePos x="0" y="0"/>
                <wp:positionH relativeFrom="page">
                  <wp:posOffset>0</wp:posOffset>
                </wp:positionH>
                <wp:positionV relativeFrom="page">
                  <wp:posOffset>4720590</wp:posOffset>
                </wp:positionV>
                <wp:extent cx="7560310" cy="5971540"/>
                <wp:effectExtent l="0" t="0" r="0" b="0"/>
                <wp:wrapNone/>
                <wp:docPr id="739491185" name="Group 4"/>
                <wp:cNvGraphicFramePr/>
                <a:graphic xmlns:a="http://schemas.openxmlformats.org/drawingml/2006/main">
                  <a:graphicData uri="http://schemas.microsoft.com/office/word/2010/wordprocessingGroup">
                    <wpg:wgp>
                      <wpg:cNvGrpSpPr/>
                      <wpg:grpSpPr>
                        <a:xfrm>
                          <a:off x="0" y="0"/>
                          <a:ext cx="7560310" cy="5971540"/>
                          <a:chOff x="0" y="7434"/>
                          <a:chExt cx="11906" cy="9404"/>
                        </a:xfrm>
                      </wpg:grpSpPr>
                      <wps:wsp>
                        <wps:cNvPr id="552857439" name="Rectangle 19"/>
                        <wps:cNvSpPr>
                          <a:spLocks noChangeArrowheads="1"/>
                        </wps:cNvSpPr>
                        <wps:spPr bwMode="auto">
                          <a:xfrm>
                            <a:off x="0" y="7641"/>
                            <a:ext cx="11906" cy="9197"/>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266" name="Rectangle 18"/>
                        <wps:cNvSpPr>
                          <a:spLocks noChangeArrowheads="1"/>
                        </wps:cNvSpPr>
                        <wps:spPr bwMode="auto">
                          <a:xfrm>
                            <a:off x="0" y="7434"/>
                            <a:ext cx="11906" cy="208"/>
                          </a:xfrm>
                          <a:prstGeom prst="rect">
                            <a:avLst/>
                          </a:prstGeom>
                          <a:solidFill>
                            <a:srgbClr val="C925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pic:pic xmlns:pic="http://schemas.openxmlformats.org/drawingml/2006/picture">
                        <pic:nvPicPr>
                          <pic:cNvPr id="421465568" name="Picture 17"/>
                          <pic:cNvPicPr>
                            <a:picLocks noChangeAspect="1" noChangeArrowheads="1"/>
                          </pic:cNvPicPr>
                        </pic:nvPicPr>
                        <pic:blipFill>
                          <a:blip r:embed="rId331">
                            <a:extLst>
                              <a:ext uri="{28A0092B-C50C-407E-A947-70E740481C1C}">
                                <a14:useLocalDpi xmlns:a14="http://schemas.microsoft.com/office/drawing/2010/main" val="0"/>
                              </a:ext>
                            </a:extLst>
                          </a:blip>
                          <a:stretch>
                            <a:fillRect/>
                          </a:stretch>
                        </pic:blipFill>
                        <pic:spPr bwMode="auto">
                          <a:xfrm>
                            <a:off x="1029" y="14757"/>
                            <a:ext cx="47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3054634" name="Picture 16"/>
                          <pic:cNvPicPr>
                            <a:picLocks noChangeAspect="1" noChangeArrowheads="1"/>
                          </pic:cNvPicPr>
                        </pic:nvPicPr>
                        <pic:blipFill>
                          <a:blip r:embed="rId332">
                            <a:extLst>
                              <a:ext uri="{28A0092B-C50C-407E-A947-70E740481C1C}">
                                <a14:useLocalDpi xmlns:a14="http://schemas.microsoft.com/office/drawing/2010/main" val="0"/>
                              </a:ext>
                            </a:extLst>
                          </a:blip>
                          <a:stretch>
                            <a:fillRect/>
                          </a:stretch>
                        </pic:blipFill>
                        <pic:spPr bwMode="auto">
                          <a:xfrm>
                            <a:off x="5822" y="14767"/>
                            <a:ext cx="374"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1848630" name="Freeform 15"/>
                        <wps:cNvSpPr/>
                        <wps:spPr bwMode="auto">
                          <a:xfrm>
                            <a:off x="6228" y="14915"/>
                            <a:ext cx="45" cy="45"/>
                          </a:xfrm>
                          <a:custGeom>
                            <a:avLst/>
                            <a:gdLst>
                              <a:gd name="T0" fmla="+- 0 6257 6229"/>
                              <a:gd name="T1" fmla="*/ T0 w 45"/>
                              <a:gd name="T2" fmla="+- 0 14915 14915"/>
                              <a:gd name="T3" fmla="*/ 14915 h 45"/>
                              <a:gd name="T4" fmla="+- 0 6245 6229"/>
                              <a:gd name="T5" fmla="*/ T4 w 45"/>
                              <a:gd name="T6" fmla="+- 0 14915 14915"/>
                              <a:gd name="T7" fmla="*/ 14915 h 45"/>
                              <a:gd name="T8" fmla="+- 0 6239 6229"/>
                              <a:gd name="T9" fmla="*/ T8 w 45"/>
                              <a:gd name="T10" fmla="+- 0 14917 14915"/>
                              <a:gd name="T11" fmla="*/ 14917 h 45"/>
                              <a:gd name="T12" fmla="+- 0 6231 6229"/>
                              <a:gd name="T13" fmla="*/ T12 w 45"/>
                              <a:gd name="T14" fmla="+- 0 14926 14915"/>
                              <a:gd name="T15" fmla="*/ 14926 h 45"/>
                              <a:gd name="T16" fmla="+- 0 6229 6229"/>
                              <a:gd name="T17" fmla="*/ T16 w 45"/>
                              <a:gd name="T18" fmla="+- 0 14931 14915"/>
                              <a:gd name="T19" fmla="*/ 14931 h 45"/>
                              <a:gd name="T20" fmla="+- 0 6229 6229"/>
                              <a:gd name="T21" fmla="*/ T20 w 45"/>
                              <a:gd name="T22" fmla="+- 0 14943 14915"/>
                              <a:gd name="T23" fmla="*/ 14943 h 45"/>
                              <a:gd name="T24" fmla="+- 0 6231 6229"/>
                              <a:gd name="T25" fmla="*/ T24 w 45"/>
                              <a:gd name="T26" fmla="+- 0 14949 14915"/>
                              <a:gd name="T27" fmla="*/ 14949 h 45"/>
                              <a:gd name="T28" fmla="+- 0 6239 6229"/>
                              <a:gd name="T29" fmla="*/ T28 w 45"/>
                              <a:gd name="T30" fmla="+- 0 14957 14915"/>
                              <a:gd name="T31" fmla="*/ 14957 h 45"/>
                              <a:gd name="T32" fmla="+- 0 6245 6229"/>
                              <a:gd name="T33" fmla="*/ T32 w 45"/>
                              <a:gd name="T34" fmla="+- 0 14959 14915"/>
                              <a:gd name="T35" fmla="*/ 14959 h 45"/>
                              <a:gd name="T36" fmla="+- 0 6251 6229"/>
                              <a:gd name="T37" fmla="*/ T36 w 45"/>
                              <a:gd name="T38" fmla="+- 0 14959 14915"/>
                              <a:gd name="T39" fmla="*/ 14959 h 45"/>
                              <a:gd name="T40" fmla="+- 0 6255 6229"/>
                              <a:gd name="T41" fmla="*/ T40 w 45"/>
                              <a:gd name="T42" fmla="+- 0 14959 14915"/>
                              <a:gd name="T43" fmla="*/ 14959 h 45"/>
                              <a:gd name="T44" fmla="+- 0 6273 6229"/>
                              <a:gd name="T45" fmla="*/ T44 w 45"/>
                              <a:gd name="T46" fmla="+- 0 14941 14915"/>
                              <a:gd name="T47" fmla="*/ 14941 h 45"/>
                              <a:gd name="T48" fmla="+- 0 6273 6229"/>
                              <a:gd name="T49" fmla="*/ T48 w 45"/>
                              <a:gd name="T50" fmla="+- 0 14931 14915"/>
                              <a:gd name="T51" fmla="*/ 14931 h 45"/>
                              <a:gd name="T52" fmla="+- 0 6271 6229"/>
                              <a:gd name="T53" fmla="*/ T52 w 45"/>
                              <a:gd name="T54" fmla="+- 0 14926 14915"/>
                              <a:gd name="T55" fmla="*/ 14926 h 45"/>
                              <a:gd name="T56" fmla="+- 0 6262 6229"/>
                              <a:gd name="T57" fmla="*/ T56 w 45"/>
                              <a:gd name="T58" fmla="+- 0 14917 14915"/>
                              <a:gd name="T59" fmla="*/ 14917 h 45"/>
                              <a:gd name="T60" fmla="+- 0 6257 6229"/>
                              <a:gd name="T61" fmla="*/ T60 w 45"/>
                              <a:gd name="T62" fmla="+- 0 14915 14915"/>
                              <a:gd name="T63" fmla="*/ 1491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5" h="45">
                                <a:moveTo>
                                  <a:pt x="28" y="0"/>
                                </a:moveTo>
                                <a:lnTo>
                                  <a:pt x="16" y="0"/>
                                </a:lnTo>
                                <a:lnTo>
                                  <a:pt x="10" y="2"/>
                                </a:lnTo>
                                <a:lnTo>
                                  <a:pt x="2" y="11"/>
                                </a:lnTo>
                                <a:lnTo>
                                  <a:pt x="0" y="16"/>
                                </a:lnTo>
                                <a:lnTo>
                                  <a:pt x="0" y="28"/>
                                </a:lnTo>
                                <a:lnTo>
                                  <a:pt x="2" y="34"/>
                                </a:lnTo>
                                <a:lnTo>
                                  <a:pt x="10" y="42"/>
                                </a:lnTo>
                                <a:lnTo>
                                  <a:pt x="16" y="44"/>
                                </a:lnTo>
                                <a:lnTo>
                                  <a:pt x="22" y="44"/>
                                </a:lnTo>
                                <a:lnTo>
                                  <a:pt x="26" y="44"/>
                                </a:lnTo>
                                <a:lnTo>
                                  <a:pt x="44" y="26"/>
                                </a:lnTo>
                                <a:lnTo>
                                  <a:pt x="44" y="16"/>
                                </a:lnTo>
                                <a:lnTo>
                                  <a:pt x="42" y="11"/>
                                </a:lnTo>
                                <a:lnTo>
                                  <a:pt x="33" y="2"/>
                                </a:lnTo>
                                <a:lnTo>
                                  <a:pt x="28" y="0"/>
                                </a:lnTo>
                                <a:close/>
                              </a:path>
                            </a:pathLst>
                          </a:custGeom>
                          <a:solidFill>
                            <a:srgbClr val="4E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336301471" name="Picture 14"/>
                          <pic:cNvPicPr>
                            <a:picLocks noChangeAspect="1" noChangeArrowheads="1"/>
                          </pic:cNvPicPr>
                        </pic:nvPicPr>
                        <pic:blipFill>
                          <a:blip r:embed="rId333">
                            <a:extLst>
                              <a:ext uri="{28A0092B-C50C-407E-A947-70E740481C1C}">
                                <a14:useLocalDpi xmlns:a14="http://schemas.microsoft.com/office/drawing/2010/main" val="0"/>
                              </a:ext>
                            </a:extLst>
                          </a:blip>
                          <a:stretch>
                            <a:fillRect/>
                          </a:stretch>
                        </pic:blipFill>
                        <pic:spPr bwMode="auto">
                          <a:xfrm>
                            <a:off x="1028" y="15861"/>
                            <a:ext cx="196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1275387" name="Picture 13"/>
                          <pic:cNvPicPr>
                            <a:picLocks noChangeAspect="1" noChangeArrowheads="1"/>
                          </pic:cNvPicPr>
                        </pic:nvPicPr>
                        <pic:blipFill>
                          <a:blip r:embed="rId334">
                            <a:extLst>
                              <a:ext uri="{28A0092B-C50C-407E-A947-70E740481C1C}">
                                <a14:useLocalDpi xmlns:a14="http://schemas.microsoft.com/office/drawing/2010/main" val="0"/>
                              </a:ext>
                            </a:extLst>
                          </a:blip>
                          <a:stretch>
                            <a:fillRect/>
                          </a:stretch>
                        </pic:blipFill>
                        <pic:spPr bwMode="auto">
                          <a:xfrm>
                            <a:off x="3640" y="15593"/>
                            <a:ext cx="2809"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 name="Freeform 12"/>
                        <wps:cNvSpPr/>
                        <wps:spPr bwMode="auto">
                          <a:xfrm>
                            <a:off x="3652" y="15877"/>
                            <a:ext cx="81" cy="131"/>
                          </a:xfrm>
                          <a:custGeom>
                            <a:avLst/>
                            <a:gdLst>
                              <a:gd name="T0" fmla="+- 0 3732 3653"/>
                              <a:gd name="T1" fmla="*/ T0 w 81"/>
                              <a:gd name="T2" fmla="+- 0 15877 15877"/>
                              <a:gd name="T3" fmla="*/ 15877 h 131"/>
                              <a:gd name="T4" fmla="+- 0 3653 3653"/>
                              <a:gd name="T5" fmla="*/ T4 w 81"/>
                              <a:gd name="T6" fmla="+- 0 15877 15877"/>
                              <a:gd name="T7" fmla="*/ 15877 h 131"/>
                              <a:gd name="T8" fmla="+- 0 3653 3653"/>
                              <a:gd name="T9" fmla="*/ T8 w 81"/>
                              <a:gd name="T10" fmla="+- 0 16008 15877"/>
                              <a:gd name="T11" fmla="*/ 16008 h 131"/>
                              <a:gd name="T12" fmla="+- 0 3733 3653"/>
                              <a:gd name="T13" fmla="*/ T12 w 81"/>
                              <a:gd name="T14" fmla="+- 0 16008 15877"/>
                              <a:gd name="T15" fmla="*/ 16008 h 131"/>
                              <a:gd name="T16" fmla="+- 0 3733 3653"/>
                              <a:gd name="T17" fmla="*/ T16 w 81"/>
                              <a:gd name="T18" fmla="+- 0 15994 15877"/>
                              <a:gd name="T19" fmla="*/ 15994 h 131"/>
                              <a:gd name="T20" fmla="+- 0 3669 3653"/>
                              <a:gd name="T21" fmla="*/ T20 w 81"/>
                              <a:gd name="T22" fmla="+- 0 15994 15877"/>
                              <a:gd name="T23" fmla="*/ 15994 h 131"/>
                              <a:gd name="T24" fmla="+- 0 3669 3653"/>
                              <a:gd name="T25" fmla="*/ T24 w 81"/>
                              <a:gd name="T26" fmla="+- 0 15950 15877"/>
                              <a:gd name="T27" fmla="*/ 15950 h 131"/>
                              <a:gd name="T28" fmla="+- 0 3728 3653"/>
                              <a:gd name="T29" fmla="*/ T28 w 81"/>
                              <a:gd name="T30" fmla="+- 0 15950 15877"/>
                              <a:gd name="T31" fmla="*/ 15950 h 131"/>
                              <a:gd name="T32" fmla="+- 0 3728 3653"/>
                              <a:gd name="T33" fmla="*/ T32 w 81"/>
                              <a:gd name="T34" fmla="+- 0 15936 15877"/>
                              <a:gd name="T35" fmla="*/ 15936 h 131"/>
                              <a:gd name="T36" fmla="+- 0 3669 3653"/>
                              <a:gd name="T37" fmla="*/ T36 w 81"/>
                              <a:gd name="T38" fmla="+- 0 15936 15877"/>
                              <a:gd name="T39" fmla="*/ 15936 h 131"/>
                              <a:gd name="T40" fmla="+- 0 3669 3653"/>
                              <a:gd name="T41" fmla="*/ T40 w 81"/>
                              <a:gd name="T42" fmla="+- 0 15891 15877"/>
                              <a:gd name="T43" fmla="*/ 15891 h 131"/>
                              <a:gd name="T44" fmla="+- 0 3732 3653"/>
                              <a:gd name="T45" fmla="*/ T44 w 81"/>
                              <a:gd name="T46" fmla="+- 0 15891 15877"/>
                              <a:gd name="T47" fmla="*/ 15891 h 131"/>
                              <a:gd name="T48" fmla="+- 0 3732 3653"/>
                              <a:gd name="T49" fmla="*/ T48 w 81"/>
                              <a:gd name="T50" fmla="+- 0 15877 15877"/>
                              <a:gd name="T51" fmla="*/ 15877 h 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1" h="131">
                                <a:moveTo>
                                  <a:pt x="79" y="0"/>
                                </a:moveTo>
                                <a:lnTo>
                                  <a:pt x="0" y="0"/>
                                </a:lnTo>
                                <a:lnTo>
                                  <a:pt x="0" y="131"/>
                                </a:lnTo>
                                <a:lnTo>
                                  <a:pt x="80" y="131"/>
                                </a:lnTo>
                                <a:lnTo>
                                  <a:pt x="80" y="117"/>
                                </a:lnTo>
                                <a:lnTo>
                                  <a:pt x="16" y="117"/>
                                </a:lnTo>
                                <a:lnTo>
                                  <a:pt x="16" y="73"/>
                                </a:lnTo>
                                <a:lnTo>
                                  <a:pt x="75" y="73"/>
                                </a:lnTo>
                                <a:lnTo>
                                  <a:pt x="75" y="59"/>
                                </a:lnTo>
                                <a:lnTo>
                                  <a:pt x="16" y="59"/>
                                </a:lnTo>
                                <a:lnTo>
                                  <a:pt x="16" y="14"/>
                                </a:lnTo>
                                <a:lnTo>
                                  <a:pt x="79" y="14"/>
                                </a:lnTo>
                                <a:lnTo>
                                  <a:pt x="79" y="0"/>
                                </a:lnTo>
                                <a:close/>
                              </a:path>
                            </a:pathLst>
                          </a:custGeom>
                          <a:solidFill>
                            <a:srgbClr val="4E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682340216" name="Picture 11"/>
                          <pic:cNvPicPr>
                            <a:picLocks noChangeAspect="1" noChangeArrowheads="1"/>
                          </pic:cNvPicPr>
                        </pic:nvPicPr>
                        <pic:blipFill>
                          <a:blip r:embed="rId335">
                            <a:extLst>
                              <a:ext uri="{28A0092B-C50C-407E-A947-70E740481C1C}">
                                <a14:useLocalDpi xmlns:a14="http://schemas.microsoft.com/office/drawing/2010/main" val="0"/>
                              </a:ext>
                            </a:extLst>
                          </a:blip>
                          <a:stretch>
                            <a:fillRect/>
                          </a:stretch>
                        </pic:blipFill>
                        <pic:spPr bwMode="auto">
                          <a:xfrm>
                            <a:off x="3757" y="15873"/>
                            <a:ext cx="1969"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 name="Picture 10"/>
                          <pic:cNvPicPr>
                            <a:picLocks noChangeAspect="1" noChangeArrowheads="1"/>
                          </pic:cNvPicPr>
                        </pic:nvPicPr>
                        <pic:blipFill>
                          <a:blip r:embed="rId336">
                            <a:extLst>
                              <a:ext uri="{28A0092B-C50C-407E-A947-70E740481C1C}">
                                <a14:useLocalDpi xmlns:a14="http://schemas.microsoft.com/office/drawing/2010/main" val="0"/>
                              </a:ext>
                            </a:extLst>
                          </a:blip>
                          <a:stretch>
                            <a:fillRect/>
                          </a:stretch>
                        </pic:blipFill>
                        <pic:spPr bwMode="auto">
                          <a:xfrm>
                            <a:off x="1030" y="15127"/>
                            <a:ext cx="7699"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8439942" name="Freeform 9"/>
                        <wps:cNvSpPr/>
                        <wps:spPr bwMode="auto">
                          <a:xfrm>
                            <a:off x="8747" y="15244"/>
                            <a:ext cx="25" cy="50"/>
                          </a:xfrm>
                          <a:custGeom>
                            <a:avLst/>
                            <a:gdLst>
                              <a:gd name="T0" fmla="+- 0 8772 8748"/>
                              <a:gd name="T1" fmla="*/ T0 w 25"/>
                              <a:gd name="T2" fmla="+- 0 15244 15244"/>
                              <a:gd name="T3" fmla="*/ 15244 h 50"/>
                              <a:gd name="T4" fmla="+- 0 8756 8748"/>
                              <a:gd name="T5" fmla="*/ T4 w 25"/>
                              <a:gd name="T6" fmla="+- 0 15244 15244"/>
                              <a:gd name="T7" fmla="*/ 15244 h 50"/>
                              <a:gd name="T8" fmla="+- 0 8755 8748"/>
                              <a:gd name="T9" fmla="*/ T8 w 25"/>
                              <a:gd name="T10" fmla="+- 0 15257 15244"/>
                              <a:gd name="T11" fmla="*/ 15257 h 50"/>
                              <a:gd name="T12" fmla="+- 0 8754 8748"/>
                              <a:gd name="T13" fmla="*/ T12 w 25"/>
                              <a:gd name="T14" fmla="+- 0 15263 15244"/>
                              <a:gd name="T15" fmla="*/ 15263 h 50"/>
                              <a:gd name="T16" fmla="+- 0 8751 8748"/>
                              <a:gd name="T17" fmla="*/ T16 w 25"/>
                              <a:gd name="T18" fmla="+- 0 15279 15244"/>
                              <a:gd name="T19" fmla="*/ 15279 h 50"/>
                              <a:gd name="T20" fmla="+- 0 8748 8748"/>
                              <a:gd name="T21" fmla="*/ T20 w 25"/>
                              <a:gd name="T22" fmla="+- 0 15294 15244"/>
                              <a:gd name="T23" fmla="*/ 15294 h 50"/>
                              <a:gd name="T24" fmla="+- 0 8759 8748"/>
                              <a:gd name="T25" fmla="*/ T24 w 25"/>
                              <a:gd name="T26" fmla="+- 0 15294 15244"/>
                              <a:gd name="T27" fmla="*/ 15294 h 50"/>
                              <a:gd name="T28" fmla="+- 0 8771 8748"/>
                              <a:gd name="T29" fmla="*/ T28 w 25"/>
                              <a:gd name="T30" fmla="+- 0 15256 15244"/>
                              <a:gd name="T31" fmla="*/ 15256 h 50"/>
                              <a:gd name="T32" fmla="+- 0 8772 8748"/>
                              <a:gd name="T33" fmla="*/ T32 w 25"/>
                              <a:gd name="T34" fmla="+- 0 15244 15244"/>
                              <a:gd name="T35" fmla="*/ 15244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 h="50">
                                <a:moveTo>
                                  <a:pt x="24" y="0"/>
                                </a:moveTo>
                                <a:lnTo>
                                  <a:pt x="8" y="0"/>
                                </a:lnTo>
                                <a:lnTo>
                                  <a:pt x="7" y="13"/>
                                </a:lnTo>
                                <a:lnTo>
                                  <a:pt x="6" y="19"/>
                                </a:lnTo>
                                <a:lnTo>
                                  <a:pt x="3" y="35"/>
                                </a:lnTo>
                                <a:lnTo>
                                  <a:pt x="0" y="50"/>
                                </a:lnTo>
                                <a:lnTo>
                                  <a:pt x="11" y="50"/>
                                </a:lnTo>
                                <a:lnTo>
                                  <a:pt x="23" y="12"/>
                                </a:lnTo>
                                <a:lnTo>
                                  <a:pt x="24" y="0"/>
                                </a:lnTo>
                                <a:close/>
                              </a:path>
                            </a:pathLst>
                          </a:custGeom>
                          <a:solidFill>
                            <a:srgbClr val="4E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71263010" name="Rectangle 8"/>
                        <wps:cNvSpPr>
                          <a:spLocks noChangeArrowheads="1"/>
                        </wps:cNvSpPr>
                        <wps:spPr bwMode="auto">
                          <a:xfrm>
                            <a:off x="9333" y="15420"/>
                            <a:ext cx="2100"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pic:pic xmlns:pic="http://schemas.openxmlformats.org/drawingml/2006/picture">
                        <pic:nvPicPr>
                          <pic:cNvPr id="89266314" name="Picture 7"/>
                          <pic:cNvPicPr>
                            <a:picLocks noChangeAspect="1" noChangeArrowheads="1"/>
                          </pic:cNvPicPr>
                        </pic:nvPicPr>
                        <pic:blipFill>
                          <a:blip r:embed="rId337" cstate="print">
                            <a:extLst>
                              <a:ext uri="{28A0092B-C50C-407E-A947-70E740481C1C}">
                                <a14:useLocalDpi xmlns:a14="http://schemas.microsoft.com/office/drawing/2010/main" val="0"/>
                              </a:ext>
                            </a:extLst>
                          </a:blip>
                          <a:stretch>
                            <a:fillRect/>
                          </a:stretch>
                        </pic:blipFill>
                        <pic:spPr bwMode="auto">
                          <a:xfrm>
                            <a:off x="1019" y="12683"/>
                            <a:ext cx="1447"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5958134" name="Picture 6"/>
                          <pic:cNvPicPr>
                            <a:picLocks noChangeAspect="1" noChangeArrowheads="1"/>
                          </pic:cNvPicPr>
                        </pic:nvPicPr>
                        <pic:blipFill>
                          <a:blip r:embed="rId338">
                            <a:extLst>
                              <a:ext uri="{28A0092B-C50C-407E-A947-70E740481C1C}">
                                <a14:useLocalDpi xmlns:a14="http://schemas.microsoft.com/office/drawing/2010/main" val="0"/>
                              </a:ext>
                            </a:extLst>
                          </a:blip>
                          <a:stretch>
                            <a:fillRect/>
                          </a:stretch>
                        </pic:blipFill>
                        <pic:spPr bwMode="auto">
                          <a:xfrm>
                            <a:off x="1577" y="13258"/>
                            <a:ext cx="319"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7043443" name="Picture 5"/>
                          <pic:cNvPicPr>
                            <a:picLocks noChangeAspect="1" noChangeArrowheads="1"/>
                          </pic:cNvPicPr>
                        </pic:nvPicPr>
                        <pic:blipFill>
                          <a:blip r:embed="rId339" cstate="print">
                            <a:extLst>
                              <a:ext uri="{28A0092B-C50C-407E-A947-70E740481C1C}">
                                <a14:useLocalDpi xmlns:a14="http://schemas.microsoft.com/office/drawing/2010/main" val="0"/>
                              </a:ext>
                            </a:extLst>
                          </a:blip>
                          <a:stretch>
                            <a:fillRect/>
                          </a:stretch>
                        </pic:blipFill>
                        <pic:spPr bwMode="auto">
                          <a:xfrm>
                            <a:off x="9484" y="15427"/>
                            <a:ext cx="1768"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4" o:spid="_x0000_s1940" style="width:595.3pt;height:470.2pt;margin-top:371.7pt;margin-left:0;mso-position-horizontal-relative:page;mso-position-vertical-relative:page;position:absolute;z-index:251661312" coordorigin="0,7434" coordsize="11906,9404">
                <v:rect id="Rectangle 19" o:spid="_x0000_s1941" style="width:11906;height:9197;mso-wrap-style:square;position:absolute;top:7641;v-text-anchor:top;visibility:visible" fillcolor="#e6e7e8" stroked="f"/>
                <v:rect id="Rectangle 18" o:spid="_x0000_s1942" style="width:11906;height:208;mso-wrap-style:square;position:absolute;top:7434;v-text-anchor:top;visibility:visible" fillcolor="#c9252b" stroked="f"/>
                <v:shape id="Picture 17" o:spid="_x0000_s1943" type="#_x0000_t75" style="width:4756;height:256;left:1029;mso-wrap-style:square;position:absolute;top:14757;visibility:visible">
                  <v:imagedata r:id="rId340" o:title=""/>
                </v:shape>
                <v:shape id="Picture 16" o:spid="_x0000_s1944" type="#_x0000_t75" style="width:374;height:193;left:5822;mso-wrap-style:square;position:absolute;top:14767;visibility:visible">
                  <v:imagedata r:id="rId341" o:title=""/>
                </v:shape>
                <v:shape id="Freeform 15" o:spid="_x0000_s1945" style="width:45;height:45;left:6228;mso-wrap-style:square;position:absolute;top:14915;v-text-anchor:top;visibility:visible" coordsize="45,45" path="m28,l16,,10,2,2,11,,16,,28l2,34l10,42l16,44l22,44l26,44l44,26l44,16l42,11,33,2,28,xe" fillcolor="#4e4c4c" stroked="f">
                  <v:path arrowok="t" o:connecttype="custom" o:connectlocs="28,14915;16,14915;10,14917;2,14926;0,14931;0,14943;2,14949;10,14957;16,14959;22,14959;26,14959;44,14941;44,14931;42,14926;33,14917;28,14915" o:connectangles="0,0,0,0,0,0,0,0,0,0,0,0,0,0,0,0"/>
                </v:shape>
                <v:shape id="Picture 14" o:spid="_x0000_s1946" type="#_x0000_t75" style="width:1967;height:164;left:1028;mso-wrap-style:square;position:absolute;top:15861;visibility:visible">
                  <v:imagedata r:id="rId342" o:title=""/>
                </v:shape>
                <v:shape id="Picture 13" o:spid="_x0000_s1947" type="#_x0000_t75" style="width:2809;height:176;left:3640;mso-wrap-style:square;position:absolute;top:15593;visibility:visible">
                  <v:imagedata r:id="rId343" o:title=""/>
                </v:shape>
                <v:shape id="Freeform 12" o:spid="_x0000_s1948" style="width:81;height:131;left:3652;mso-wrap-style:square;position:absolute;top:15877;v-text-anchor:top;visibility:visible" coordsize="81,131" path="m79,l,,,131l80,131l80,117l16,117l16,73l75,73l75,59l16,59l16,14l79,14l79,xe" fillcolor="#4e4c4c" stroked="f">
                  <v:path arrowok="t" o:connecttype="custom" o:connectlocs="79,15877;0,15877;0,16008;80,16008;80,15994;16,15994;16,15950;75,15950;75,15936;16,15936;16,15891;79,15891;79,15877" o:connectangles="0,0,0,0,0,0,0,0,0,0,0,0,0"/>
                </v:shape>
                <v:shape id="Picture 11" o:spid="_x0000_s1949" type="#_x0000_t75" style="width:1969;height:174;left:3757;mso-wrap-style:square;position:absolute;top:15873;visibility:visible">
                  <v:imagedata r:id="rId344" o:title=""/>
                </v:shape>
                <v:shape id="Picture 10" o:spid="_x0000_s1950" type="#_x0000_t75" style="width:7699;height:621;left:1030;mso-wrap-style:square;position:absolute;top:15127;visibility:visible">
                  <v:imagedata r:id="rId345" o:title=""/>
                </v:shape>
                <v:shape id="Freeform 9" o:spid="_x0000_s1951" style="width:25;height:50;left:8747;mso-wrap-style:square;position:absolute;top:15244;v-text-anchor:top;visibility:visible" coordsize="25,50" path="m24,l8,,7,13,6,19,3,35,,50l11,50l23,12,24,xe" fillcolor="#4e4c4c" stroked="f">
                  <v:path arrowok="t" o:connecttype="custom" o:connectlocs="24,15244;8,15244;7,15257;6,15263;3,15279;0,15294;11,15294;23,15256;24,15244" o:connectangles="0,0,0,0,0,0,0,0,0"/>
                </v:shape>
                <v:rect id="Rectangle 8" o:spid="_x0000_s1952" style="width:2100;height:580;left:9333;mso-wrap-style:square;position:absolute;top:15420;v-text-anchor:top;visibility:visible" stroked="f"/>
                <v:shape id="Picture 7" o:spid="_x0000_s1953" type="#_x0000_t75" style="width:1447;height:1455;left:1019;mso-wrap-style:square;position:absolute;top:12683;visibility:visible">
                  <v:imagedata r:id="rId346" o:title=""/>
                </v:shape>
                <v:shape id="Picture 6" o:spid="_x0000_s1954" type="#_x0000_t75" style="width:319;height:319;left:1577;mso-wrap-style:square;position:absolute;top:13258;visibility:visible">
                  <v:imagedata r:id="rId347" o:title=""/>
                </v:shape>
                <v:shape id="Picture 5" o:spid="_x0000_s1955" type="#_x0000_t75" style="width:1768;height:566;left:9484;mso-wrap-style:square;position:absolute;top:15427;visibility:visible">
                  <v:imagedata r:id="rId348" o:title=""/>
                </v:shape>
              </v:group>
            </w:pict>
          </mc:Fallback>
        </mc:AlternateContent>
      </w:r>
      <w:r>
        <w:rPr>
          <w:noProof/>
          <w:lang w:val="ru-RU" w:eastAsia="ru-RU"/>
        </w:rPr>
        <mc:AlternateContent>
          <mc:Choice Requires="wpg">
            <w:drawing>
              <wp:inline distT="0" distB="0" distL="0" distR="0">
                <wp:extent cx="617855" cy="443865"/>
                <wp:effectExtent l="4445" t="3175" r="6350" b="635"/>
                <wp:docPr id="993408008" name="Group 2"/>
                <wp:cNvGraphicFramePr/>
                <a:graphic xmlns:a="http://schemas.openxmlformats.org/drawingml/2006/main">
                  <a:graphicData uri="http://schemas.microsoft.com/office/word/2010/wordprocessingGroup">
                    <wpg:wgp>
                      <wpg:cNvGrpSpPr/>
                      <wpg:grpSpPr>
                        <a:xfrm>
                          <a:off x="0" y="0"/>
                          <a:ext cx="617855" cy="443865"/>
                          <a:chOff x="0" y="0"/>
                          <a:chExt cx="973" cy="699"/>
                        </a:xfrm>
                      </wpg:grpSpPr>
                      <wps:wsp>
                        <wps:cNvPr id="1504" name="AutoShape 3"/>
                        <wps:cNvSpPr/>
                        <wps:spPr bwMode="auto">
                          <a:xfrm>
                            <a:off x="0" y="0"/>
                            <a:ext cx="973" cy="699"/>
                          </a:xfrm>
                          <a:custGeom>
                            <a:avLst/>
                            <a:gdLst>
                              <a:gd name="T0" fmla="*/ 970 w 973"/>
                              <a:gd name="T1" fmla="*/ 0 h 699"/>
                              <a:gd name="T2" fmla="*/ 818 w 973"/>
                              <a:gd name="T3" fmla="*/ 28 h 699"/>
                              <a:gd name="T4" fmla="*/ 694 w 973"/>
                              <a:gd name="T5" fmla="*/ 102 h 699"/>
                              <a:gd name="T6" fmla="*/ 610 w 973"/>
                              <a:gd name="T7" fmla="*/ 214 h 699"/>
                              <a:gd name="T8" fmla="*/ 580 w 973"/>
                              <a:gd name="T9" fmla="*/ 349 h 699"/>
                              <a:gd name="T10" fmla="*/ 610 w 973"/>
                              <a:gd name="T11" fmla="*/ 485 h 699"/>
                              <a:gd name="T12" fmla="*/ 694 w 973"/>
                              <a:gd name="T13" fmla="*/ 596 h 699"/>
                              <a:gd name="T14" fmla="*/ 818 w 973"/>
                              <a:gd name="T15" fmla="*/ 671 h 699"/>
                              <a:gd name="T16" fmla="*/ 970 w 973"/>
                              <a:gd name="T17" fmla="*/ 699 h 699"/>
                              <a:gd name="T18" fmla="*/ 972 w 973"/>
                              <a:gd name="T19" fmla="*/ 601 h 699"/>
                              <a:gd name="T20" fmla="*/ 892 w 973"/>
                              <a:gd name="T21" fmla="*/ 591 h 699"/>
                              <a:gd name="T22" fmla="*/ 763 w 973"/>
                              <a:gd name="T23" fmla="*/ 520 h 699"/>
                              <a:gd name="T24" fmla="*/ 694 w 973"/>
                              <a:gd name="T25" fmla="*/ 399 h 699"/>
                              <a:gd name="T26" fmla="*/ 922 w 973"/>
                              <a:gd name="T27" fmla="*/ 300 h 699"/>
                              <a:gd name="T28" fmla="*/ 720 w 973"/>
                              <a:gd name="T29" fmla="*/ 235 h 699"/>
                              <a:gd name="T30" fmla="*/ 822 w 973"/>
                              <a:gd name="T31" fmla="*/ 137 h 699"/>
                              <a:gd name="T32" fmla="*/ 970 w 973"/>
                              <a:gd name="T33" fmla="*/ 99 h 699"/>
                              <a:gd name="T34" fmla="*/ 972 w 973"/>
                              <a:gd name="T35" fmla="*/ 0 h 699"/>
                              <a:gd name="T36" fmla="*/ 391 w 973"/>
                              <a:gd name="T37" fmla="*/ 0 h 699"/>
                              <a:gd name="T38" fmla="*/ 239 w 973"/>
                              <a:gd name="T39" fmla="*/ 28 h 699"/>
                              <a:gd name="T40" fmla="*/ 115 w 973"/>
                              <a:gd name="T41" fmla="*/ 102 h 699"/>
                              <a:gd name="T42" fmla="*/ 31 w 973"/>
                              <a:gd name="T43" fmla="*/ 214 h 699"/>
                              <a:gd name="T44" fmla="*/ 0 w 973"/>
                              <a:gd name="T45" fmla="*/ 349 h 699"/>
                              <a:gd name="T46" fmla="*/ 31 w 973"/>
                              <a:gd name="T47" fmla="*/ 485 h 699"/>
                              <a:gd name="T48" fmla="*/ 115 w 973"/>
                              <a:gd name="T49" fmla="*/ 596 h 699"/>
                              <a:gd name="T50" fmla="*/ 239 w 973"/>
                              <a:gd name="T51" fmla="*/ 671 h 699"/>
                              <a:gd name="T52" fmla="*/ 391 w 973"/>
                              <a:gd name="T53" fmla="*/ 699 h 699"/>
                              <a:gd name="T54" fmla="*/ 393 w 973"/>
                              <a:gd name="T55" fmla="*/ 601 h 699"/>
                              <a:gd name="T56" fmla="*/ 316 w 973"/>
                              <a:gd name="T57" fmla="*/ 592 h 699"/>
                              <a:gd name="T58" fmla="*/ 192 w 973"/>
                              <a:gd name="T59" fmla="*/ 527 h 699"/>
                              <a:gd name="T60" fmla="*/ 119 w 973"/>
                              <a:gd name="T61" fmla="*/ 416 h 699"/>
                              <a:gd name="T62" fmla="*/ 119 w 973"/>
                              <a:gd name="T63" fmla="*/ 283 h 699"/>
                              <a:gd name="T64" fmla="*/ 192 w 973"/>
                              <a:gd name="T65" fmla="*/ 172 h 699"/>
                              <a:gd name="T66" fmla="*/ 316 w 973"/>
                              <a:gd name="T67" fmla="*/ 108 h 699"/>
                              <a:gd name="T68" fmla="*/ 393 w 973"/>
                              <a:gd name="T69" fmla="*/ 99 h 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73" h="699">
                                <a:moveTo>
                                  <a:pt x="972" y="0"/>
                                </a:moveTo>
                                <a:lnTo>
                                  <a:pt x="970" y="0"/>
                                </a:lnTo>
                                <a:lnTo>
                                  <a:pt x="892" y="7"/>
                                </a:lnTo>
                                <a:lnTo>
                                  <a:pt x="818" y="28"/>
                                </a:lnTo>
                                <a:lnTo>
                                  <a:pt x="752" y="60"/>
                                </a:lnTo>
                                <a:lnTo>
                                  <a:pt x="694" y="102"/>
                                </a:lnTo>
                                <a:lnTo>
                                  <a:pt x="646" y="154"/>
                                </a:lnTo>
                                <a:lnTo>
                                  <a:pt x="610" y="214"/>
                                </a:lnTo>
                                <a:lnTo>
                                  <a:pt x="588" y="279"/>
                                </a:lnTo>
                                <a:lnTo>
                                  <a:pt x="580" y="349"/>
                                </a:lnTo>
                                <a:lnTo>
                                  <a:pt x="588" y="420"/>
                                </a:lnTo>
                                <a:lnTo>
                                  <a:pt x="610" y="485"/>
                                </a:lnTo>
                                <a:lnTo>
                                  <a:pt x="646" y="545"/>
                                </a:lnTo>
                                <a:lnTo>
                                  <a:pt x="694" y="596"/>
                                </a:lnTo>
                                <a:lnTo>
                                  <a:pt x="752" y="639"/>
                                </a:lnTo>
                                <a:lnTo>
                                  <a:pt x="818" y="671"/>
                                </a:lnTo>
                                <a:lnTo>
                                  <a:pt x="892" y="692"/>
                                </a:lnTo>
                                <a:lnTo>
                                  <a:pt x="970" y="699"/>
                                </a:lnTo>
                                <a:lnTo>
                                  <a:pt x="972" y="699"/>
                                </a:lnTo>
                                <a:lnTo>
                                  <a:pt x="972" y="601"/>
                                </a:lnTo>
                                <a:lnTo>
                                  <a:pt x="970" y="601"/>
                                </a:lnTo>
                                <a:lnTo>
                                  <a:pt x="892" y="591"/>
                                </a:lnTo>
                                <a:lnTo>
                                  <a:pt x="822" y="563"/>
                                </a:lnTo>
                                <a:lnTo>
                                  <a:pt x="763" y="520"/>
                                </a:lnTo>
                                <a:lnTo>
                                  <a:pt x="720" y="464"/>
                                </a:lnTo>
                                <a:lnTo>
                                  <a:pt x="694" y="399"/>
                                </a:lnTo>
                                <a:lnTo>
                                  <a:pt x="922" y="399"/>
                                </a:lnTo>
                                <a:lnTo>
                                  <a:pt x="922" y="300"/>
                                </a:lnTo>
                                <a:lnTo>
                                  <a:pt x="694" y="300"/>
                                </a:lnTo>
                                <a:lnTo>
                                  <a:pt x="720" y="235"/>
                                </a:lnTo>
                                <a:lnTo>
                                  <a:pt x="763" y="180"/>
                                </a:lnTo>
                                <a:lnTo>
                                  <a:pt x="822" y="137"/>
                                </a:lnTo>
                                <a:lnTo>
                                  <a:pt x="892" y="109"/>
                                </a:lnTo>
                                <a:lnTo>
                                  <a:pt x="970" y="99"/>
                                </a:lnTo>
                                <a:lnTo>
                                  <a:pt x="972" y="99"/>
                                </a:lnTo>
                                <a:lnTo>
                                  <a:pt x="972" y="0"/>
                                </a:lnTo>
                                <a:close/>
                                <a:moveTo>
                                  <a:pt x="393" y="0"/>
                                </a:moveTo>
                                <a:lnTo>
                                  <a:pt x="391" y="0"/>
                                </a:lnTo>
                                <a:lnTo>
                                  <a:pt x="312" y="7"/>
                                </a:lnTo>
                                <a:lnTo>
                                  <a:pt x="239" y="28"/>
                                </a:lnTo>
                                <a:lnTo>
                                  <a:pt x="172" y="60"/>
                                </a:lnTo>
                                <a:lnTo>
                                  <a:pt x="115" y="102"/>
                                </a:lnTo>
                                <a:lnTo>
                                  <a:pt x="67" y="154"/>
                                </a:lnTo>
                                <a:lnTo>
                                  <a:pt x="31" y="214"/>
                                </a:lnTo>
                                <a:lnTo>
                                  <a:pt x="8" y="279"/>
                                </a:lnTo>
                                <a:lnTo>
                                  <a:pt x="0" y="349"/>
                                </a:lnTo>
                                <a:lnTo>
                                  <a:pt x="8" y="420"/>
                                </a:lnTo>
                                <a:lnTo>
                                  <a:pt x="31" y="485"/>
                                </a:lnTo>
                                <a:lnTo>
                                  <a:pt x="67" y="545"/>
                                </a:lnTo>
                                <a:lnTo>
                                  <a:pt x="115" y="596"/>
                                </a:lnTo>
                                <a:lnTo>
                                  <a:pt x="172" y="639"/>
                                </a:lnTo>
                                <a:lnTo>
                                  <a:pt x="239" y="671"/>
                                </a:lnTo>
                                <a:lnTo>
                                  <a:pt x="312" y="692"/>
                                </a:lnTo>
                                <a:lnTo>
                                  <a:pt x="391" y="699"/>
                                </a:lnTo>
                                <a:lnTo>
                                  <a:pt x="393" y="699"/>
                                </a:lnTo>
                                <a:lnTo>
                                  <a:pt x="393" y="601"/>
                                </a:lnTo>
                                <a:lnTo>
                                  <a:pt x="391" y="601"/>
                                </a:lnTo>
                                <a:lnTo>
                                  <a:pt x="316" y="592"/>
                                </a:lnTo>
                                <a:lnTo>
                                  <a:pt x="249" y="567"/>
                                </a:lnTo>
                                <a:lnTo>
                                  <a:pt x="192" y="527"/>
                                </a:lnTo>
                                <a:lnTo>
                                  <a:pt x="148" y="476"/>
                                </a:lnTo>
                                <a:lnTo>
                                  <a:pt x="119" y="416"/>
                                </a:lnTo>
                                <a:lnTo>
                                  <a:pt x="109" y="349"/>
                                </a:lnTo>
                                <a:lnTo>
                                  <a:pt x="119" y="283"/>
                                </a:lnTo>
                                <a:lnTo>
                                  <a:pt x="148" y="223"/>
                                </a:lnTo>
                                <a:lnTo>
                                  <a:pt x="192" y="172"/>
                                </a:lnTo>
                                <a:lnTo>
                                  <a:pt x="249" y="133"/>
                                </a:lnTo>
                                <a:lnTo>
                                  <a:pt x="316" y="108"/>
                                </a:lnTo>
                                <a:lnTo>
                                  <a:pt x="391" y="99"/>
                                </a:lnTo>
                                <a:lnTo>
                                  <a:pt x="393" y="99"/>
                                </a:lnTo>
                                <a:lnTo>
                                  <a:pt x="393" y="0"/>
                                </a:lnTo>
                                <a:close/>
                              </a:path>
                            </a:pathLst>
                          </a:custGeom>
                          <a:solidFill>
                            <a:srgbClr val="23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inline>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group id="Group 2" o:spid="_x0000_i1956" style="width:48.65pt;height:34.95pt;mso-position-horizontal-relative:char;mso-position-vertical-relative:line" coordsize="973,699">
                <v:shape id="AutoShape 3" o:spid="_x0000_s1957" style="width:973;height:699;mso-wrap-style:square;position:absolute;v-text-anchor:top;visibility:visible" coordsize="973,699" path="m972,l970,l892,7,818,28,752,60l694,102l646,154l610,214l588,279l580,349l588,420l610,485l646,545l694,596l752,639l818,671l892,692l970,699l972,699l972,601l970,601,892,591,822,563,763,520,720,464,694,399l922,399l922,300l694,300l720,235l763,180l822,137l892,109l970,99l972,99l972,xm393,l391,l312,7,239,28,172,60l115,102l67,154,31,214,8,279,,349l8,420l31,485l67,545l115,596l172,639l239,671l312,692l391,699l393,699l393,601l391,601l316,592,249,567,192,527,148,476,119,416,109,349l119,283l148,223l192,172l249,133l316,108l391,99l393,99l393,xe" fillcolor="#231a16" stroked="f">
                  <v:path arrowok="t" o:connecttype="custom" o:connectlocs="970,0;818,28;694,102;610,214;580,349;610,485;694,596;818,671;970,699;972,601;892,591;763,520;694,399;922,300;720,235;822,137;970,99;972,0;391,0;239,28;115,102;31,214;0,349;31,485;115,596;239,671;391,699;393,601;316,592;192,527;119,416;119,283;192,172;316,108;393,99" o:connectangles="0,0,0,0,0,0,0,0,0,0,0,0,0,0,0,0,0,0,0,0,0,0,0,0,0,0,0,0,0,0,0,0,0,0,0"/>
                </v:shape>
                <w10:wrap type="none"/>
                <w10:anchorlock/>
              </v:group>
            </w:pict>
          </mc:Fallback>
        </mc:AlternateContent>
      </w:r>
    </w:p>
    <w:sectPr w:rsidR="00235F19">
      <w:headerReference w:type="default" r:id="rId349"/>
      <w:footerReference w:type="default" r:id="rId350"/>
      <w:pgSz w:w="11910" w:h="16840"/>
      <w:pgMar w:top="1340" w:right="681" w:bottom="0" w:left="100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63F" w:rsidRDefault="0096163F">
      <w:r>
        <w:separator/>
      </w:r>
    </w:p>
  </w:endnote>
  <w:endnote w:type="continuationSeparator" w:id="0">
    <w:p w:rsidR="0096163F" w:rsidRDefault="00961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A2"/>
    <w:family w:val="swiss"/>
    <w:pitch w:val="variable"/>
    <w:sig w:usb0="E1002EFF" w:usb1="C000605B" w:usb2="00000029" w:usb3="00000000" w:csb0="0001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Segoe UI">
    <w:panose1 w:val="020B0502040204020203"/>
    <w:charset w:val="A2"/>
    <w:family w:val="swiss"/>
    <w:pitch w:val="variable"/>
    <w:sig w:usb0="E4002EFF" w:usb1="C000E47F" w:usb2="00000009" w:usb3="00000000" w:csb0="000001FF" w:csb1="00000000"/>
  </w:font>
  <w:font w:name="Arial MT">
    <w:altName w:val="Arial"/>
    <w:charset w:val="01"/>
    <w:family w:val="swiss"/>
    <w:pitch w:val="variable"/>
  </w:font>
  <w:font w:name="Candara">
    <w:panose1 w:val="020E0502030303020204"/>
    <w:charset w:val="A2"/>
    <w:family w:val="swiss"/>
    <w:pitch w:val="variable"/>
    <w:sig w:usb0="A00002EF" w:usb1="4000A44B" w:usb2="00000000" w:usb3="00000000" w:csb0="0000019F" w:csb1="00000000"/>
  </w:font>
  <w:font w:name="Microsoft Sans Serif">
    <w:panose1 w:val="020B0604020202020204"/>
    <w:charset w:val="A2"/>
    <w:family w:val="swiss"/>
    <w:pitch w:val="variable"/>
    <w:sig w:usb0="E5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rPr>
        <w:sz w:val="2"/>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23776"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9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6" o:spid="_x0000_s2081"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91680" fillcolor="black" stroked="f"/>
          </w:pict>
        </mc:Fallback>
      </mc:AlternateContent>
    </w:r>
    <w:r>
      <w:rPr>
        <w:noProof/>
        <w:lang w:val="ru-RU" w:eastAsia="ru-RU"/>
      </w:rPr>
      <mc:AlternateContent>
        <mc:Choice Requires="wps">
          <w:drawing>
            <wp:anchor distT="0" distB="0" distL="114300" distR="114300" simplePos="0" relativeHeight="251726848" behindDoc="1" locked="0" layoutInCell="1" allowOverlap="1">
              <wp:simplePos x="0" y="0"/>
              <wp:positionH relativeFrom="page">
                <wp:posOffset>681990</wp:posOffset>
              </wp:positionH>
              <wp:positionV relativeFrom="page">
                <wp:posOffset>10111105</wp:posOffset>
              </wp:positionV>
              <wp:extent cx="219075" cy="162560"/>
              <wp:effectExtent l="0" t="0" r="0" b="0"/>
              <wp:wrapNone/>
              <wp:docPr id="19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22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208" type="#_x0000_t202" style="position:absolute;margin-left:53.7pt;margin-top:796.15pt;width:17.25pt;height:12.8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" filled="f" stroked="f">
              <v:textbox inset="0,0,0,0">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22</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27872"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88"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4" o:spid="_x0000_s2083"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87584" fillcolor="black" stroked="f"/>
          </w:pict>
        </mc:Fallback>
      </mc:AlternateContent>
    </w:r>
    <w:r>
      <w:rPr>
        <w:noProof/>
        <w:lang w:val="ru-RU" w:eastAsia="ru-RU"/>
      </w:rPr>
      <mc:AlternateContent>
        <mc:Choice Requires="wps">
          <w:drawing>
            <wp:anchor distT="0" distB="0" distL="114300" distR="114300" simplePos="0" relativeHeight="251730944" behindDoc="1" locked="0" layoutInCell="1" allowOverlap="1">
              <wp:simplePos x="0" y="0"/>
              <wp:positionH relativeFrom="page">
                <wp:posOffset>6660515</wp:posOffset>
              </wp:positionH>
              <wp:positionV relativeFrom="page">
                <wp:posOffset>10111105</wp:posOffset>
              </wp:positionV>
              <wp:extent cx="219075" cy="162560"/>
              <wp:effectExtent l="0" t="0" r="0" b="0"/>
              <wp:wrapNone/>
              <wp:docPr id="186"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21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209" type="#_x0000_t202" style="position:absolute;margin-left:524.45pt;margin-top:796.15pt;width:17.25pt;height:12.8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" filled="f" stroked="f">
              <v:textbox inset="0,0,0,0">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21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40160"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7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8" o:spid="_x0000_s2089"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75296" fillcolor="black" stroked="f"/>
          </w:pict>
        </mc:Fallback>
      </mc:AlternateContent>
    </w:r>
    <w:r>
      <w:rPr>
        <w:noProof/>
        <w:lang w:val="ru-RU" w:eastAsia="ru-RU"/>
      </w:rPr>
      <mc:AlternateContent>
        <mc:Choice Requires="wps">
          <w:drawing>
            <wp:anchor distT="0" distB="0" distL="114300" distR="114300" simplePos="0" relativeHeight="251743232" behindDoc="1" locked="0" layoutInCell="1" allowOverlap="1">
              <wp:simplePos x="0" y="0"/>
              <wp:positionH relativeFrom="page">
                <wp:posOffset>681990</wp:posOffset>
              </wp:positionH>
              <wp:positionV relativeFrom="page">
                <wp:posOffset>10111105</wp:posOffset>
              </wp:positionV>
              <wp:extent cx="220345" cy="162560"/>
              <wp:effectExtent l="0" t="0" r="0" b="0"/>
              <wp:wrapNone/>
              <wp:docPr id="17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30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212" type="#_x0000_t202" style="position:absolute;margin-left:53.7pt;margin-top:796.15pt;width:17.35pt;height:12.8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" filled="f" stroked="f">
              <v:textbox inset="0,0,0,0">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30</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44256"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97811491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6" o:spid="_x0000_s2091"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71200" fillcolor="black" stroked="f"/>
          </w:pict>
        </mc:Fallback>
      </mc:AlternateContent>
    </w:r>
    <w:r>
      <w:rPr>
        <w:noProof/>
        <w:lang w:val="ru-RU" w:eastAsia="ru-RU"/>
      </w:rPr>
      <mc:AlternateContent>
        <mc:Choice Requires="wps">
          <w:drawing>
            <wp:anchor distT="0" distB="0" distL="114300" distR="114300" simplePos="0" relativeHeight="251747328" behindDoc="1" locked="0" layoutInCell="1" allowOverlap="1">
              <wp:simplePos x="0" y="0"/>
              <wp:positionH relativeFrom="page">
                <wp:posOffset>6656705</wp:posOffset>
              </wp:positionH>
              <wp:positionV relativeFrom="page">
                <wp:posOffset>10111105</wp:posOffset>
              </wp:positionV>
              <wp:extent cx="222885" cy="162560"/>
              <wp:effectExtent l="0" t="0" r="0" b="0"/>
              <wp:wrapNone/>
              <wp:docPr id="66908700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31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213" type="#_x0000_t202" style="position:absolute;margin-left:524.15pt;margin-top:796.15pt;width:17.55pt;height:12.8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" filled="f" stroked="f">
              <v:textbox inset="0,0,0,0">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31</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56544"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94196155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0" o:spid="_x0000_s2097"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58912" fillcolor="black" stroked="f"/>
          </w:pict>
        </mc:Fallback>
      </mc:AlternateContent>
    </w:r>
    <w:r>
      <w:rPr>
        <w:noProof/>
        <w:lang w:val="ru-RU" w:eastAsia="ru-RU"/>
      </w:rPr>
      <mc:AlternateContent>
        <mc:Choice Requires="wps">
          <w:drawing>
            <wp:anchor distT="0" distB="0" distL="114300" distR="114300" simplePos="0" relativeHeight="251759616" behindDoc="1" locked="0" layoutInCell="1" allowOverlap="1">
              <wp:simplePos x="0" y="0"/>
              <wp:positionH relativeFrom="page">
                <wp:posOffset>681990</wp:posOffset>
              </wp:positionH>
              <wp:positionV relativeFrom="page">
                <wp:posOffset>10111105</wp:posOffset>
              </wp:positionV>
              <wp:extent cx="222885" cy="162560"/>
              <wp:effectExtent l="0" t="0" r="0" b="0"/>
              <wp:wrapNone/>
              <wp:docPr id="40983614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20"/>
                              <w:sz w:val="18"/>
                            </w:rPr>
                            <w:instrText xml:space="preserve"> PAGE </w:instrText>
                          </w:r>
                          <w:r>
                            <w:fldChar w:fldCharType="separate"/>
                          </w:r>
                          <w:r w:rsidR="00C77CD2">
                            <w:rPr>
                              <w:noProof/>
                              <w:w w:val="120"/>
                              <w:sz w:val="18"/>
                            </w:rPr>
                            <w:t>46</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216" type="#_x0000_t202" style="position:absolute;margin-left:53.7pt;margin-top:796.15pt;width:17.55pt;height:12.8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" filled="f" stroked="f">
              <v:textbox inset="0,0,0,0">
                <w:txbxContent>
                  <w:p w:rsidR="00583A31" w:rsidRDefault="00583A31">
                    <w:pPr>
                      <w:spacing w:before="13"/>
                      <w:ind w:left="60"/>
                      <w:rPr>
                        <w:sz w:val="18"/>
                      </w:rPr>
                    </w:pPr>
                    <w:r>
                      <w:fldChar w:fldCharType="begin"/>
                    </w:r>
                    <w:r>
                      <w:rPr>
                        <w:w w:val="120"/>
                        <w:sz w:val="18"/>
                      </w:rPr>
                      <w:instrText xml:space="preserve"> PAGE </w:instrText>
                    </w:r>
                    <w:r>
                      <w:fldChar w:fldCharType="separate"/>
                    </w:r>
                    <w:r w:rsidR="00C77CD2">
                      <w:rPr>
                        <w:noProof/>
                        <w:w w:val="120"/>
                        <w:sz w:val="18"/>
                      </w:rPr>
                      <w:t>46</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60640"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21748282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78" o:spid="_x0000_s2099"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54816" fillcolor="black" stroked="f"/>
          </w:pict>
        </mc:Fallback>
      </mc:AlternateContent>
    </w:r>
    <w:r>
      <w:rPr>
        <w:noProof/>
        <w:lang w:val="ru-RU" w:eastAsia="ru-RU"/>
      </w:rPr>
      <mc:AlternateContent>
        <mc:Choice Requires="wps">
          <w:drawing>
            <wp:anchor distT="0" distB="0" distL="114300" distR="114300" simplePos="0" relativeHeight="251763712" behindDoc="1" locked="0" layoutInCell="1" allowOverlap="1">
              <wp:simplePos x="0" y="0"/>
              <wp:positionH relativeFrom="page">
                <wp:posOffset>6656070</wp:posOffset>
              </wp:positionH>
              <wp:positionV relativeFrom="page">
                <wp:posOffset>10111105</wp:posOffset>
              </wp:positionV>
              <wp:extent cx="223520" cy="162560"/>
              <wp:effectExtent l="0" t="0" r="0" b="0"/>
              <wp:wrapNone/>
              <wp:docPr id="81860270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47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217" type="#_x0000_t202" style="position:absolute;margin-left:524.1pt;margin-top:796.15pt;width:17.6pt;height:12.8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" filled="f" stroked="f">
              <v:textbox inset="0,0,0,0">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47</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77024"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21605375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70" o:spid="_x0000_s2105"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38432" fillcolor="black" stroked="f"/>
          </w:pict>
        </mc:Fallback>
      </mc:AlternateContent>
    </w:r>
    <w:r>
      <w:rPr>
        <w:noProof/>
        <w:lang w:val="ru-RU" w:eastAsia="ru-RU"/>
      </w:rPr>
      <mc:AlternateContent>
        <mc:Choice Requires="wps">
          <w:drawing>
            <wp:anchor distT="0" distB="0" distL="114300" distR="114300" simplePos="0" relativeHeight="251780096" behindDoc="1" locked="0" layoutInCell="1" allowOverlap="1">
              <wp:simplePos x="0" y="0"/>
              <wp:positionH relativeFrom="page">
                <wp:posOffset>681990</wp:posOffset>
              </wp:positionH>
              <wp:positionV relativeFrom="page">
                <wp:posOffset>10111105</wp:posOffset>
              </wp:positionV>
              <wp:extent cx="215265" cy="162560"/>
              <wp:effectExtent l="0" t="0" r="0" b="0"/>
              <wp:wrapNone/>
              <wp:docPr id="115961980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0"/>
                              <w:sz w:val="18"/>
                            </w:rPr>
                            <w:instrText xml:space="preserve"> PAGE </w:instrText>
                          </w:r>
                          <w:r>
                            <w:fldChar w:fldCharType="separate"/>
                          </w:r>
                          <w:r w:rsidR="00C77CD2">
                            <w:rPr>
                              <w:noProof/>
                              <w:w w:val="110"/>
                              <w:sz w:val="18"/>
                            </w:rPr>
                            <w:t>74</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220" type="#_x0000_t202" style="position:absolute;margin-left:53.7pt;margin-top:796.15pt;width:16.95pt;height:12.8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" filled="f" stroked="f">
              <v:textbox inset="0,0,0,0">
                <w:txbxContent>
                  <w:p w:rsidR="00583A31" w:rsidRDefault="00583A31">
                    <w:pPr>
                      <w:spacing w:before="13"/>
                      <w:ind w:left="60"/>
                      <w:rPr>
                        <w:sz w:val="18"/>
                      </w:rPr>
                    </w:pPr>
                    <w:r>
                      <w:fldChar w:fldCharType="begin"/>
                    </w:r>
                    <w:r>
                      <w:rPr>
                        <w:w w:val="110"/>
                        <w:sz w:val="18"/>
                      </w:rPr>
                      <w:instrText xml:space="preserve"> PAGE </w:instrText>
                    </w:r>
                    <w:r>
                      <w:fldChar w:fldCharType="separate"/>
                    </w:r>
                    <w:r w:rsidR="00C77CD2">
                      <w:rPr>
                        <w:noProof/>
                        <w:w w:val="110"/>
                        <w:sz w:val="18"/>
                      </w:rPr>
                      <w:t>74</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72928"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42892425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72" o:spid="_x0000_s2107"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42528" fillcolor="black" stroked="f"/>
          </w:pict>
        </mc:Fallback>
      </mc:AlternateContent>
    </w:r>
    <w:r>
      <w:rPr>
        <w:noProof/>
        <w:lang w:val="ru-RU" w:eastAsia="ru-RU"/>
      </w:rPr>
      <mc:AlternateContent>
        <mc:Choice Requires="wps">
          <w:drawing>
            <wp:anchor distT="0" distB="0" distL="114300" distR="114300" simplePos="0" relativeHeight="251776000" behindDoc="1" locked="0" layoutInCell="1" allowOverlap="1">
              <wp:simplePos x="0" y="0"/>
              <wp:positionH relativeFrom="page">
                <wp:posOffset>6659880</wp:posOffset>
              </wp:positionH>
              <wp:positionV relativeFrom="page">
                <wp:posOffset>10111105</wp:posOffset>
              </wp:positionV>
              <wp:extent cx="219710" cy="162560"/>
              <wp:effectExtent l="0" t="0" r="0" b="0"/>
              <wp:wrapNone/>
              <wp:docPr id="87656394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73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221" type="#_x0000_t202" style="position:absolute;margin-left:524.4pt;margin-top:796.15pt;width:17.3pt;height:12.8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" filled="f" stroked="f">
              <v:textbox inset="0,0,0,0">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73</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93408"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2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62" o:spid="_x0000_s2113"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22048" fillcolor="black" stroked="f"/>
          </w:pict>
        </mc:Fallback>
      </mc:AlternateContent>
    </w:r>
    <w:r>
      <w:rPr>
        <w:noProof/>
        <w:lang w:val="ru-RU" w:eastAsia="ru-RU"/>
      </w:rPr>
      <mc:AlternateContent>
        <mc:Choice Requires="wps">
          <w:drawing>
            <wp:anchor distT="0" distB="0" distL="114300" distR="114300" simplePos="0" relativeHeight="251796480" behindDoc="1" locked="0" layoutInCell="1" allowOverlap="1">
              <wp:simplePos x="0" y="0"/>
              <wp:positionH relativeFrom="page">
                <wp:posOffset>681990</wp:posOffset>
              </wp:positionH>
              <wp:positionV relativeFrom="page">
                <wp:posOffset>10111105</wp:posOffset>
              </wp:positionV>
              <wp:extent cx="220345" cy="162560"/>
              <wp:effectExtent l="0" t="0" r="0" b="0"/>
              <wp:wrapNone/>
              <wp:docPr id="34095894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90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224" type="#_x0000_t202" style="position:absolute;margin-left:53.7pt;margin-top:796.15pt;width:17.35pt;height:12.8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" filled="f" stroked="f">
              <v:textbox inset="0,0,0,0">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90</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89312"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777732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64" o:spid="_x0000_s2115"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26144" fillcolor="black" stroked="f"/>
          </w:pict>
        </mc:Fallback>
      </mc:AlternateContent>
    </w:r>
    <w:r>
      <w:rPr>
        <w:noProof/>
        <w:lang w:val="ru-RU" w:eastAsia="ru-RU"/>
      </w:rPr>
      <mc:AlternateContent>
        <mc:Choice Requires="wps">
          <w:drawing>
            <wp:anchor distT="0" distB="0" distL="114300" distR="114300" simplePos="0" relativeHeight="251792384" behindDoc="1" locked="0" layoutInCell="1" allowOverlap="1">
              <wp:simplePos x="0" y="0"/>
              <wp:positionH relativeFrom="page">
                <wp:posOffset>6659245</wp:posOffset>
              </wp:positionH>
              <wp:positionV relativeFrom="page">
                <wp:posOffset>10111105</wp:posOffset>
              </wp:positionV>
              <wp:extent cx="220345" cy="162560"/>
              <wp:effectExtent l="0" t="0" r="0" b="0"/>
              <wp:wrapNone/>
              <wp:docPr id="211190748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91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225" type="#_x0000_t202" style="position:absolute;margin-left:524.35pt;margin-top:796.15pt;width:17.35pt;height:12.8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" filled="f" stroked="f">
              <v:textbox inset="0,0,0,0">
                <w:txbxContent>
                  <w:p w:rsidR="00583A31" w:rsidRDefault="00583A31">
                    <w:pPr>
                      <w:spacing w:before="13"/>
                      <w:ind w:left="60"/>
                      <w:rPr>
                        <w:sz w:val="18"/>
                      </w:rPr>
                    </w:pPr>
                    <w:r>
                      <w:fldChar w:fldCharType="begin"/>
                    </w:r>
                    <w:r>
                      <w:rPr>
                        <w:w w:val="115"/>
                        <w:sz w:val="18"/>
                      </w:rPr>
                      <w:instrText xml:space="preserve"> PAGE </w:instrText>
                    </w:r>
                    <w:r>
                      <w:fldChar w:fldCharType="separate"/>
                    </w:r>
                    <w:r w:rsidR="00C77CD2">
                      <w:rPr>
                        <w:noProof/>
                        <w:w w:val="115"/>
                        <w:sz w:val="18"/>
                      </w:rPr>
                      <w:t>91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662336"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25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26" o:spid="_x0000_s2049"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3120" fillcolor="black" stroked="f"/>
          </w:pict>
        </mc:Fallback>
      </mc:AlternateContent>
    </w:r>
    <w:r>
      <w:rPr>
        <w:noProof/>
        <w:lang w:val="ru-RU" w:eastAsia="ru-RU"/>
      </w:rPr>
      <mc:AlternateContent>
        <mc:Choice Requires="wps">
          <w:drawing>
            <wp:anchor distT="0" distB="0" distL="114300" distR="114300" simplePos="0" relativeHeight="251664384" behindDoc="1" locked="0" layoutInCell="1" allowOverlap="1">
              <wp:simplePos x="0" y="0"/>
              <wp:positionH relativeFrom="page">
                <wp:posOffset>681990</wp:posOffset>
              </wp:positionH>
              <wp:positionV relativeFrom="page">
                <wp:posOffset>10111105</wp:posOffset>
              </wp:positionV>
              <wp:extent cx="131445" cy="162560"/>
              <wp:effectExtent l="0" t="0" r="0" b="0"/>
              <wp:wrapNone/>
              <wp:docPr id="25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 roman </w:instrText>
                          </w:r>
                          <w:r>
                            <w:fldChar w:fldCharType="separate"/>
                          </w:r>
                          <w:r w:rsidR="00C77CD2">
                            <w:rPr>
                              <w:noProof/>
                              <w:w w:val="105"/>
                              <w:sz w:val="18"/>
                            </w:rPr>
                            <w:t>ii</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192" type="#_x0000_t202" style="position:absolute;margin-left:53.7pt;margin-top:796.15pt;width:10.35pt;height:12.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" filled="f" stroked="f">
              <v:textbox inset="0,0,0,0">
                <w:txbxContent>
                  <w:p w:rsidR="00583A31" w:rsidRDefault="00583A31">
                    <w:pPr>
                      <w:spacing w:before="13"/>
                      <w:ind w:left="60"/>
                      <w:rPr>
                        <w:sz w:val="18"/>
                      </w:rPr>
                    </w:pPr>
                    <w:r>
                      <w:fldChar w:fldCharType="begin"/>
                    </w:r>
                    <w:r>
                      <w:rPr>
                        <w:w w:val="105"/>
                        <w:sz w:val="18"/>
                      </w:rPr>
                      <w:instrText xml:space="preserve"> PAGE  \* roman </w:instrText>
                    </w:r>
                    <w:r>
                      <w:fldChar w:fldCharType="separate"/>
                    </w:r>
                    <w:r w:rsidR="00C77CD2">
                      <w:rPr>
                        <w:noProof/>
                        <w:w w:val="105"/>
                        <w:sz w:val="18"/>
                      </w:rPr>
                      <w:t>ii</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05696"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1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56" o:spid="_x0000_s2121"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09760" fillcolor="black" stroked="f"/>
          </w:pict>
        </mc:Fallback>
      </mc:AlternateContent>
    </w:r>
    <w:r>
      <w:rPr>
        <w:noProof/>
        <w:lang w:val="ru-RU" w:eastAsia="ru-RU"/>
      </w:rPr>
      <mc:AlternateContent>
        <mc:Choice Requires="wps">
          <w:drawing>
            <wp:anchor distT="0" distB="0" distL="114300" distR="114300" simplePos="0" relativeHeight="251808768" behindDoc="1" locked="0" layoutInCell="1" allowOverlap="1">
              <wp:simplePos x="0" y="0"/>
              <wp:positionH relativeFrom="page">
                <wp:posOffset>681990</wp:posOffset>
              </wp:positionH>
              <wp:positionV relativeFrom="page">
                <wp:posOffset>10111105</wp:posOffset>
              </wp:positionV>
              <wp:extent cx="271780" cy="162560"/>
              <wp:effectExtent l="0" t="0" r="0" b="0"/>
              <wp:wrapNone/>
              <wp:docPr id="11072656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C77CD2">
                            <w:rPr>
                              <w:noProof/>
                              <w:w w:val="105"/>
                              <w:sz w:val="18"/>
                            </w:rPr>
                            <w:t>106</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228" type="#_x0000_t202" style="position:absolute;margin-left:53.7pt;margin-top:796.15pt;width:21.4pt;height:12.8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C77CD2">
                      <w:rPr>
                        <w:noProof/>
                        <w:w w:val="105"/>
                        <w:sz w:val="18"/>
                      </w:rPr>
                      <w:t>106</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09792"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96438070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54" o:spid="_x0000_s2123"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05664" fillcolor="black" stroked="f"/>
          </w:pict>
        </mc:Fallback>
      </mc:AlternateContent>
    </w:r>
    <w:r>
      <w:rPr>
        <w:noProof/>
        <w:lang w:val="ru-RU" w:eastAsia="ru-RU"/>
      </w:rPr>
      <mc:AlternateContent>
        <mc:Choice Requires="wps">
          <w:drawing>
            <wp:anchor distT="0" distB="0" distL="114300" distR="114300" simplePos="0" relativeHeight="251812864" behindDoc="1" locked="0" layoutInCell="1" allowOverlap="1">
              <wp:simplePos x="0" y="0"/>
              <wp:positionH relativeFrom="page">
                <wp:posOffset>6607810</wp:posOffset>
              </wp:positionH>
              <wp:positionV relativeFrom="page">
                <wp:posOffset>10111105</wp:posOffset>
              </wp:positionV>
              <wp:extent cx="271780" cy="162560"/>
              <wp:effectExtent l="0" t="0" r="0" b="0"/>
              <wp:wrapNone/>
              <wp:docPr id="79168766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C77CD2">
                            <w:rPr>
                              <w:noProof/>
                              <w:w w:val="105"/>
                              <w:sz w:val="18"/>
                            </w:rPr>
                            <w:t>107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229" type="#_x0000_t202" style="position:absolute;margin-left:520.3pt;margin-top:796.15pt;width:21.4pt;height:12.8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C77CD2">
                      <w:rPr>
                        <w:noProof/>
                        <w:w w:val="105"/>
                        <w:sz w:val="18"/>
                      </w:rPr>
                      <w:t>107</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22080"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09206700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48" o:spid="_x0000_s2129"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93376" fillcolor="black" stroked="f"/>
          </w:pict>
        </mc:Fallback>
      </mc:AlternateContent>
    </w:r>
    <w:r>
      <w:rPr>
        <w:noProof/>
        <w:lang w:val="ru-RU" w:eastAsia="ru-RU"/>
      </w:rPr>
      <mc:AlternateContent>
        <mc:Choice Requires="wps">
          <w:drawing>
            <wp:anchor distT="0" distB="0" distL="114300" distR="114300" simplePos="0" relativeHeight="251825152" behindDoc="1" locked="0" layoutInCell="1" allowOverlap="1">
              <wp:simplePos x="0" y="0"/>
              <wp:positionH relativeFrom="page">
                <wp:posOffset>681990</wp:posOffset>
              </wp:positionH>
              <wp:positionV relativeFrom="page">
                <wp:posOffset>10111105</wp:posOffset>
              </wp:positionV>
              <wp:extent cx="271145" cy="162560"/>
              <wp:effectExtent l="0" t="0" r="0" b="0"/>
              <wp:wrapNone/>
              <wp:docPr id="32152425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C77CD2">
                            <w:rPr>
                              <w:noProof/>
                              <w:w w:val="105"/>
                              <w:sz w:val="18"/>
                            </w:rPr>
                            <w:t>130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232" type="#_x0000_t202" style="position:absolute;margin-left:53.7pt;margin-top:796.15pt;width:21.35pt;height:12.8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C77CD2">
                      <w:rPr>
                        <w:noProof/>
                        <w:w w:val="105"/>
                        <w:sz w:val="18"/>
                      </w:rPr>
                      <w:t>130</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26176"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4312856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46" o:spid="_x0000_s2131"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89280" fillcolor="black" stroked="f"/>
          </w:pict>
        </mc:Fallback>
      </mc:AlternateContent>
    </w:r>
    <w:r>
      <w:rPr>
        <w:noProof/>
        <w:lang w:val="ru-RU" w:eastAsia="ru-RU"/>
      </w:rPr>
      <mc:AlternateContent>
        <mc:Choice Requires="wps">
          <w:drawing>
            <wp:anchor distT="0" distB="0" distL="114300" distR="114300" simplePos="0" relativeHeight="251829248" behindDoc="1" locked="0" layoutInCell="1" allowOverlap="1">
              <wp:simplePos x="0" y="0"/>
              <wp:positionH relativeFrom="page">
                <wp:posOffset>6609080</wp:posOffset>
              </wp:positionH>
              <wp:positionV relativeFrom="page">
                <wp:posOffset>10111105</wp:posOffset>
              </wp:positionV>
              <wp:extent cx="270510" cy="162560"/>
              <wp:effectExtent l="0" t="0" r="0" b="0"/>
              <wp:wrapNone/>
              <wp:docPr id="198306998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C77CD2">
                            <w:rPr>
                              <w:noProof/>
                              <w:w w:val="105"/>
                              <w:sz w:val="18"/>
                            </w:rPr>
                            <w:t>131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233" type="#_x0000_t202" style="position:absolute;margin-left:520.4pt;margin-top:796.15pt;width:21.3pt;height:12.8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C77CD2">
                      <w:rPr>
                        <w:noProof/>
                        <w:w w:val="105"/>
                        <w:sz w:val="18"/>
                      </w:rPr>
                      <w:t>131</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42560"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32502189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8" o:spid="_x0000_s2137"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72896" fillcolor="black" stroked="f"/>
          </w:pict>
        </mc:Fallback>
      </mc:AlternateContent>
    </w:r>
    <w:r>
      <w:rPr>
        <w:noProof/>
        <w:lang w:val="ru-RU" w:eastAsia="ru-RU"/>
      </w:rPr>
      <mc:AlternateContent>
        <mc:Choice Requires="wps">
          <w:drawing>
            <wp:anchor distT="0" distB="0" distL="114300" distR="114300" simplePos="0" relativeHeight="251845632" behindDoc="1" locked="0" layoutInCell="1" allowOverlap="1">
              <wp:simplePos x="0" y="0"/>
              <wp:positionH relativeFrom="page">
                <wp:posOffset>681990</wp:posOffset>
              </wp:positionH>
              <wp:positionV relativeFrom="page">
                <wp:posOffset>10111105</wp:posOffset>
              </wp:positionV>
              <wp:extent cx="273050" cy="162560"/>
              <wp:effectExtent l="0" t="0" r="0" b="0"/>
              <wp:wrapNone/>
              <wp:docPr id="90307014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144</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236" type="#_x0000_t202" style="position:absolute;margin-left:53.7pt;margin-top:796.15pt;width:21.5pt;height:12.8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144</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38464"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59477695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40" o:spid="_x0000_s2139"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76992" fillcolor="black" stroked="f"/>
          </w:pict>
        </mc:Fallback>
      </mc:AlternateContent>
    </w:r>
    <w:r>
      <w:rPr>
        <w:noProof/>
        <w:lang w:val="ru-RU" w:eastAsia="ru-RU"/>
      </w:rPr>
      <mc:AlternateContent>
        <mc:Choice Requires="wps">
          <w:drawing>
            <wp:anchor distT="0" distB="0" distL="114300" distR="114300" simplePos="0" relativeHeight="251841536" behindDoc="1" locked="0" layoutInCell="1" allowOverlap="1">
              <wp:simplePos x="0" y="0"/>
              <wp:positionH relativeFrom="page">
                <wp:posOffset>6605905</wp:posOffset>
              </wp:positionH>
              <wp:positionV relativeFrom="page">
                <wp:posOffset>10111105</wp:posOffset>
              </wp:positionV>
              <wp:extent cx="273685" cy="162560"/>
              <wp:effectExtent l="0" t="0" r="0" b="0"/>
              <wp:wrapNone/>
              <wp:docPr id="76266353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1"/>
                            <w:rPr>
                              <w:sz w:val="18"/>
                            </w:rPr>
                          </w:pPr>
                          <w:r>
                            <w:fldChar w:fldCharType="begin"/>
                          </w:r>
                          <w:r>
                            <w:rPr>
                              <w:w w:val="105"/>
                              <w:sz w:val="18"/>
                            </w:rPr>
                            <w:instrText xml:space="preserve"> PAGE </w:instrText>
                          </w:r>
                          <w:r>
                            <w:fldChar w:fldCharType="separate"/>
                          </w:r>
                          <w:r w:rsidR="00EF6492">
                            <w:rPr>
                              <w:noProof/>
                              <w:w w:val="105"/>
                              <w:sz w:val="18"/>
                            </w:rPr>
                            <w:t>145</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237" type="#_x0000_t202" style="position:absolute;margin-left:520.15pt;margin-top:796.15pt;width:21.55pt;height:12.8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" filled="f" stroked="f">
              <v:textbox inset="0,0,0,0">
                <w:txbxContent>
                  <w:p w:rsidR="00583A31" w:rsidRDefault="00583A31">
                    <w:pPr>
                      <w:spacing w:before="13"/>
                      <w:ind w:left="61"/>
                      <w:rPr>
                        <w:sz w:val="18"/>
                      </w:rPr>
                    </w:pPr>
                    <w:r>
                      <w:fldChar w:fldCharType="begin"/>
                    </w:r>
                    <w:r>
                      <w:rPr>
                        <w:w w:val="105"/>
                        <w:sz w:val="18"/>
                      </w:rPr>
                      <w:instrText xml:space="preserve"> PAGE </w:instrText>
                    </w:r>
                    <w:r>
                      <w:fldChar w:fldCharType="separate"/>
                    </w:r>
                    <w:r w:rsidR="00EF6492">
                      <w:rPr>
                        <w:noProof/>
                        <w:w w:val="105"/>
                        <w:sz w:val="18"/>
                      </w:rPr>
                      <w:t>145</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58944"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36661926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0" o:spid="_x0000_s2145"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56512" fillcolor="black" stroked="f"/>
          </w:pict>
        </mc:Fallback>
      </mc:AlternateContent>
    </w:r>
    <w:r>
      <w:rPr>
        <w:noProof/>
        <w:lang w:val="ru-RU" w:eastAsia="ru-RU"/>
      </w:rPr>
      <mc:AlternateContent>
        <mc:Choice Requires="wps">
          <w:drawing>
            <wp:anchor distT="0" distB="0" distL="114300" distR="114300" simplePos="0" relativeHeight="251860992" behindDoc="1" locked="0" layoutInCell="1" allowOverlap="1">
              <wp:simplePos x="0" y="0"/>
              <wp:positionH relativeFrom="page">
                <wp:posOffset>681990</wp:posOffset>
              </wp:positionH>
              <wp:positionV relativeFrom="page">
                <wp:posOffset>10111105</wp:posOffset>
              </wp:positionV>
              <wp:extent cx="270510" cy="162560"/>
              <wp:effectExtent l="0" t="0" r="0" b="0"/>
              <wp:wrapNone/>
              <wp:docPr id="13040427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148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240" type="#_x0000_t202" style="position:absolute;margin-left:53.7pt;margin-top:796.15pt;width:21.3pt;height:12.8pt;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148</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54848"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74689447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32" o:spid="_x0000_s2147"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60608" fillcolor="black" stroked="f"/>
          </w:pict>
        </mc:Fallback>
      </mc:AlternateContent>
    </w:r>
    <w:r>
      <w:rPr>
        <w:noProof/>
        <w:lang w:val="ru-RU" w:eastAsia="ru-RU"/>
      </w:rPr>
      <mc:AlternateContent>
        <mc:Choice Requires="wps">
          <w:drawing>
            <wp:anchor distT="0" distB="0" distL="114300" distR="114300" simplePos="0" relativeHeight="251856896" behindDoc="1" locked="0" layoutInCell="1" allowOverlap="1">
              <wp:simplePos x="0" y="0"/>
              <wp:positionH relativeFrom="page">
                <wp:posOffset>6607175</wp:posOffset>
              </wp:positionH>
              <wp:positionV relativeFrom="page">
                <wp:posOffset>10111105</wp:posOffset>
              </wp:positionV>
              <wp:extent cx="271780" cy="162560"/>
              <wp:effectExtent l="0" t="0" r="0" b="0"/>
              <wp:wrapNone/>
              <wp:docPr id="137506093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149</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241" type="#_x0000_t202" style="position:absolute;margin-left:520.25pt;margin-top:796.15pt;width:21.4pt;height:12.8pt;z-index:-25145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149</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71232"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40483883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4" o:spid="_x0000_s2153"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44224" fillcolor="black" stroked="f"/>
          </w:pict>
        </mc:Fallback>
      </mc:AlternateContent>
    </w:r>
    <w:r>
      <w:rPr>
        <w:noProof/>
        <w:lang w:val="ru-RU" w:eastAsia="ru-RU"/>
      </w:rPr>
      <mc:AlternateContent>
        <mc:Choice Requires="wps">
          <w:drawing>
            <wp:anchor distT="0" distB="0" distL="114300" distR="114300" simplePos="0" relativeHeight="251874304" behindDoc="1" locked="0" layoutInCell="1" allowOverlap="1">
              <wp:simplePos x="0" y="0"/>
              <wp:positionH relativeFrom="page">
                <wp:posOffset>681990</wp:posOffset>
              </wp:positionH>
              <wp:positionV relativeFrom="page">
                <wp:posOffset>10111105</wp:posOffset>
              </wp:positionV>
              <wp:extent cx="271780" cy="162560"/>
              <wp:effectExtent l="0" t="0" r="0" b="0"/>
              <wp:wrapNone/>
              <wp:docPr id="19842863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166</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244" type="#_x0000_t202" style="position:absolute;margin-left:53.7pt;margin-top:796.15pt;width:21.4pt;height:12.8pt;z-index:-25144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166</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75328"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94718246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2" o:spid="_x0000_s2155"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40128" fillcolor="black" stroked="f"/>
          </w:pict>
        </mc:Fallback>
      </mc:AlternateContent>
    </w:r>
    <w:r>
      <w:rPr>
        <w:noProof/>
        <w:lang w:val="ru-RU" w:eastAsia="ru-RU"/>
      </w:rPr>
      <mc:AlternateContent>
        <mc:Choice Requires="wps">
          <w:drawing>
            <wp:anchor distT="0" distB="0" distL="114300" distR="114300" simplePos="0" relativeHeight="251878400" behindDoc="1" locked="0" layoutInCell="1" allowOverlap="1">
              <wp:simplePos x="0" y="0"/>
              <wp:positionH relativeFrom="page">
                <wp:posOffset>6607810</wp:posOffset>
              </wp:positionH>
              <wp:positionV relativeFrom="page">
                <wp:posOffset>10111105</wp:posOffset>
              </wp:positionV>
              <wp:extent cx="271145" cy="162560"/>
              <wp:effectExtent l="0" t="0" r="0" b="0"/>
              <wp:wrapNone/>
              <wp:docPr id="117067036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167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245" type="#_x0000_t202" style="position:absolute;margin-left:520.3pt;margin-top:796.15pt;width:21.35pt;height:12.8pt;z-index:-2514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167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658240"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25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28" o:spid="_x0000_s2051"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7216" fillcolor="black" stroked="f"/>
          </w:pict>
        </mc:Fallback>
      </mc:AlternateContent>
    </w:r>
    <w:r>
      <w:rPr>
        <w:noProof/>
        <w:lang w:val="ru-RU" w:eastAsia="ru-RU"/>
      </w:rPr>
      <mc:AlternateContent>
        <mc:Choice Requires="wps">
          <w:drawing>
            <wp:anchor distT="0" distB="0" distL="114300" distR="114300" simplePos="0" relativeHeight="251661312" behindDoc="1" locked="0" layoutInCell="1" allowOverlap="1">
              <wp:simplePos x="0" y="0"/>
              <wp:positionH relativeFrom="page">
                <wp:posOffset>6774815</wp:posOffset>
              </wp:positionH>
              <wp:positionV relativeFrom="page">
                <wp:posOffset>10111105</wp:posOffset>
              </wp:positionV>
              <wp:extent cx="103505" cy="162560"/>
              <wp:effectExtent l="0" t="0" r="0" b="0"/>
              <wp:wrapNone/>
              <wp:docPr id="250"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jc w:val="center"/>
                            <w:rPr>
                              <w:sz w:val="18"/>
                            </w:rPr>
                          </w:pPr>
                          <w:r>
                            <w:fldChar w:fldCharType="begin"/>
                          </w:r>
                          <w:r>
                            <w:rPr>
                              <w:w w:val="103"/>
                              <w:sz w:val="18"/>
                            </w:rPr>
                            <w:instrText xml:space="preserve"> PAGE  \* roman </w:instrText>
                          </w:r>
                          <w:r>
                            <w:fldChar w:fldCharType="separate"/>
                          </w:r>
                          <w:r w:rsidR="00C77CD2">
                            <w:rPr>
                              <w:noProof/>
                              <w:w w:val="103"/>
                              <w:sz w:val="18"/>
                            </w:rPr>
                            <w:t>i</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193" type="#_x0000_t202" style="position:absolute;margin-left:533.45pt;margin-top:796.15pt;width:8.15pt;height:12.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" filled="f" stroked="f">
              <v:textbox inset="0,0,0,0">
                <w:txbxContent>
                  <w:p w:rsidR="00583A31" w:rsidRDefault="00583A31">
                    <w:pPr>
                      <w:spacing w:before="13"/>
                      <w:jc w:val="center"/>
                      <w:rPr>
                        <w:sz w:val="18"/>
                      </w:rPr>
                    </w:pPr>
                    <w:r>
                      <w:fldChar w:fldCharType="begin"/>
                    </w:r>
                    <w:r>
                      <w:rPr>
                        <w:w w:val="103"/>
                        <w:sz w:val="18"/>
                      </w:rPr>
                      <w:instrText xml:space="preserve"> PAGE  \* roman </w:instrText>
                    </w:r>
                    <w:r>
                      <w:fldChar w:fldCharType="separate"/>
                    </w:r>
                    <w:r w:rsidR="00C77CD2">
                      <w:rPr>
                        <w:noProof/>
                        <w:w w:val="103"/>
                        <w:sz w:val="18"/>
                      </w:rPr>
                      <w:t>i</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87616"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56680223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6" o:spid="_x0000_s2161"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27840" fillcolor="black" stroked="f"/>
          </w:pict>
        </mc:Fallback>
      </mc:AlternateContent>
    </w:r>
    <w:r>
      <w:rPr>
        <w:noProof/>
        <w:lang w:val="ru-RU" w:eastAsia="ru-RU"/>
      </w:rPr>
      <mc:AlternateContent>
        <mc:Choice Requires="wps">
          <w:drawing>
            <wp:anchor distT="0" distB="0" distL="114300" distR="114300" simplePos="0" relativeHeight="251890688" behindDoc="1" locked="0" layoutInCell="1" allowOverlap="1">
              <wp:simplePos x="0" y="0"/>
              <wp:positionH relativeFrom="page">
                <wp:posOffset>681990</wp:posOffset>
              </wp:positionH>
              <wp:positionV relativeFrom="page">
                <wp:posOffset>10111105</wp:posOffset>
              </wp:positionV>
              <wp:extent cx="268605" cy="162560"/>
              <wp:effectExtent l="0" t="0" r="0" b="0"/>
              <wp:wrapNone/>
              <wp:docPr id="17017174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172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248" type="#_x0000_t202" style="position:absolute;margin-left:53.7pt;margin-top:796.15pt;width:21.15pt;height:12.8pt;z-index:-25142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172</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91712"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4050035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4" o:spid="_x0000_s2163"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23744" fillcolor="black" stroked="f"/>
          </w:pict>
        </mc:Fallback>
      </mc:AlternateContent>
    </w:r>
    <w:r>
      <w:rPr>
        <w:noProof/>
        <w:lang w:val="ru-RU" w:eastAsia="ru-RU"/>
      </w:rPr>
      <mc:AlternateContent>
        <mc:Choice Requires="wps">
          <w:drawing>
            <wp:anchor distT="0" distB="0" distL="114300" distR="114300" simplePos="0" relativeHeight="251894784" behindDoc="1" locked="0" layoutInCell="1" allowOverlap="1">
              <wp:simplePos x="0" y="0"/>
              <wp:positionH relativeFrom="page">
                <wp:posOffset>6609715</wp:posOffset>
              </wp:positionH>
              <wp:positionV relativeFrom="page">
                <wp:posOffset>10111105</wp:posOffset>
              </wp:positionV>
              <wp:extent cx="269240" cy="162560"/>
              <wp:effectExtent l="0" t="0" r="0" b="0"/>
              <wp:wrapNone/>
              <wp:docPr id="116763730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173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249" type="#_x0000_t202" style="position:absolute;margin-left:520.45pt;margin-top:796.15pt;width:21.2pt;height:12.8pt;z-index:-25142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173</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904000"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174923039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8" o:spid="_x0000_s2169"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11456" fillcolor="black" stroked="f"/>
          </w:pict>
        </mc:Fallback>
      </mc:AlternateContent>
    </w:r>
    <w:r>
      <w:rPr>
        <w:noProof/>
        <w:lang w:val="ru-RU" w:eastAsia="ru-RU"/>
      </w:rPr>
      <mc:AlternateContent>
        <mc:Choice Requires="wps">
          <w:drawing>
            <wp:anchor distT="0" distB="0" distL="114300" distR="114300" simplePos="0" relativeHeight="251907072" behindDoc="1" locked="0" layoutInCell="1" allowOverlap="1">
              <wp:simplePos x="0" y="0"/>
              <wp:positionH relativeFrom="page">
                <wp:posOffset>681990</wp:posOffset>
              </wp:positionH>
              <wp:positionV relativeFrom="page">
                <wp:posOffset>10111105</wp:posOffset>
              </wp:positionV>
              <wp:extent cx="269240" cy="162560"/>
              <wp:effectExtent l="0" t="0" r="0" b="0"/>
              <wp:wrapNone/>
              <wp:docPr id="1304011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174</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252" type="#_x0000_t202" style="position:absolute;margin-left:53.7pt;margin-top:796.15pt;width:21.2pt;height:12.8pt;z-index:-25140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" filled="f" stroked="f">
              <v:textbox inset="0,0,0,0">
                <w:txbxContent>
                  <w:p w:rsidR="00583A31" w:rsidRDefault="00583A31">
                    <w:pPr>
                      <w:spacing w:before="13"/>
                      <w:ind w:left="60"/>
                      <w:rPr>
                        <w:sz w:val="18"/>
                      </w:rPr>
                    </w:pPr>
                    <w:r>
                      <w:fldChar w:fldCharType="begin"/>
                    </w:r>
                    <w:r>
                      <w:rPr>
                        <w:w w:val="105"/>
                        <w:sz w:val="18"/>
                      </w:rPr>
                      <w:instrText xml:space="preserve"> PAGE </w:instrText>
                    </w:r>
                    <w:r>
                      <w:fldChar w:fldCharType="separate"/>
                    </w:r>
                    <w:r w:rsidR="00EF6492">
                      <w:rPr>
                        <w:noProof/>
                        <w:w w:val="105"/>
                        <w:sz w:val="18"/>
                      </w:rPr>
                      <w:t>174</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908096"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4206816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6" o:spid="_x0000_s2171"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407360" fillcolor="black" stroked="f"/>
          </w:pict>
        </mc:Fallback>
      </mc:AlternateContent>
    </w:r>
    <w:r>
      <w:rPr>
        <w:noProof/>
        <w:lang w:val="ru-RU" w:eastAsia="ru-RU"/>
      </w:rPr>
      <mc:AlternateContent>
        <mc:Choice Requires="wps">
          <w:drawing>
            <wp:anchor distT="0" distB="0" distL="114300" distR="114300" simplePos="0" relativeHeight="251911168" behindDoc="1" locked="0" layoutInCell="1" allowOverlap="1">
              <wp:simplePos x="0" y="0"/>
              <wp:positionH relativeFrom="page">
                <wp:posOffset>6615430</wp:posOffset>
              </wp:positionH>
              <wp:positionV relativeFrom="page">
                <wp:posOffset>10111105</wp:posOffset>
              </wp:positionV>
              <wp:extent cx="263525" cy="162560"/>
              <wp:effectExtent l="0" t="0" r="0" b="0"/>
              <wp:wrapNone/>
              <wp:docPr id="1446597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sz w:val="18"/>
                            </w:rPr>
                            <w:instrText xml:space="preserve"> PAGE </w:instrText>
                          </w:r>
                          <w:r>
                            <w:fldChar w:fldCharType="separate"/>
                          </w:r>
                          <w:r w:rsidR="00EF6492">
                            <w:rPr>
                              <w:noProof/>
                              <w:sz w:val="18"/>
                            </w:rPr>
                            <w:t>179</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253" type="#_x0000_t202" style="position:absolute;margin-left:520.9pt;margin-top:796.15pt;width:20.75pt;height:12.8pt;z-index:-25140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" filled="f" stroked="f">
              <v:textbox inset="0,0,0,0">
                <w:txbxContent>
                  <w:p w:rsidR="00583A31" w:rsidRDefault="00583A31">
                    <w:pPr>
                      <w:spacing w:before="13"/>
                      <w:ind w:left="60"/>
                      <w:rPr>
                        <w:sz w:val="18"/>
                      </w:rPr>
                    </w:pPr>
                    <w:r>
                      <w:fldChar w:fldCharType="begin"/>
                    </w:r>
                    <w:r>
                      <w:rPr>
                        <w:sz w:val="18"/>
                      </w:rPr>
                      <w:instrText xml:space="preserve"> PAGE </w:instrText>
                    </w:r>
                    <w:r>
                      <w:fldChar w:fldCharType="separate"/>
                    </w:r>
                    <w:r w:rsidR="00EF6492">
                      <w:rPr>
                        <w:noProof/>
                        <w:sz w:val="18"/>
                      </w:rPr>
                      <w:t>179</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916288"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8342180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2" o:spid="_x0000_s2175"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399168" fillcolor="black" stroked="f"/>
          </w:pict>
        </mc:Fallback>
      </mc:AlternateContent>
    </w:r>
    <w:r>
      <w:rPr>
        <w:noProof/>
        <w:lang w:val="ru-RU" w:eastAsia="ru-RU"/>
      </w:rPr>
      <mc:AlternateContent>
        <mc:Choice Requires="wps">
          <w:drawing>
            <wp:anchor distT="0" distB="0" distL="114300" distR="114300" simplePos="0" relativeHeight="251918336" behindDoc="1" locked="0" layoutInCell="1" allowOverlap="1">
              <wp:simplePos x="0" y="0"/>
              <wp:positionH relativeFrom="page">
                <wp:posOffset>6630670</wp:posOffset>
              </wp:positionH>
              <wp:positionV relativeFrom="page">
                <wp:posOffset>10111105</wp:posOffset>
              </wp:positionV>
              <wp:extent cx="247015" cy="162560"/>
              <wp:effectExtent l="0" t="0" r="0" b="0"/>
              <wp:wrapNone/>
              <wp:docPr id="7534040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sz w:val="18"/>
                            </w:rPr>
                            <w:instrText xml:space="preserve"> PAGE </w:instrText>
                          </w:r>
                          <w:r>
                            <w:fldChar w:fldCharType="separate"/>
                          </w:r>
                          <w:r w:rsidR="00EF6492">
                            <w:rPr>
                              <w:noProof/>
                              <w:sz w:val="18"/>
                            </w:rPr>
                            <w:t>181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55" type="#_x0000_t202" style="position:absolute;margin-left:522.1pt;margin-top:796.15pt;width:19.45pt;height:12.8pt;z-index:-25139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" filled="f" stroked="f">
              <v:textbox inset="0,0,0,0">
                <w:txbxContent>
                  <w:p w:rsidR="00583A31" w:rsidRDefault="00583A31">
                    <w:pPr>
                      <w:spacing w:before="13"/>
                      <w:ind w:left="60"/>
                      <w:rPr>
                        <w:sz w:val="18"/>
                      </w:rPr>
                    </w:pPr>
                    <w:r>
                      <w:fldChar w:fldCharType="begin"/>
                    </w:r>
                    <w:r>
                      <w:rPr>
                        <w:sz w:val="18"/>
                      </w:rPr>
                      <w:instrText xml:space="preserve"> PAGE </w:instrText>
                    </w:r>
                    <w:r>
                      <w:fldChar w:fldCharType="separate"/>
                    </w:r>
                    <w:r w:rsidR="00EF6492">
                      <w:rPr>
                        <w:noProof/>
                        <w:sz w:val="18"/>
                      </w:rPr>
                      <w:t>181</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rPr>
        <w:sz w:val="2"/>
      </w:rPr>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678720"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240"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18" o:spid="_x0000_s2057"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36736" fillcolor="black" stroked="f"/>
          </w:pict>
        </mc:Fallback>
      </mc:AlternateContent>
    </w:r>
    <w:r>
      <w:rPr>
        <w:noProof/>
        <w:lang w:val="ru-RU" w:eastAsia="ru-RU"/>
      </w:rPr>
      <mc:AlternateContent>
        <mc:Choice Requires="wps">
          <w:drawing>
            <wp:anchor distT="0" distB="0" distL="114300" distR="114300" simplePos="0" relativeHeight="251680768" behindDoc="1" locked="0" layoutInCell="1" allowOverlap="1">
              <wp:simplePos x="0" y="0"/>
              <wp:positionH relativeFrom="page">
                <wp:posOffset>681990</wp:posOffset>
              </wp:positionH>
              <wp:positionV relativeFrom="page">
                <wp:posOffset>10111105</wp:posOffset>
              </wp:positionV>
              <wp:extent cx="220980" cy="162560"/>
              <wp:effectExtent l="0" t="0" r="0" b="0"/>
              <wp:wrapNone/>
              <wp:docPr id="23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0"/>
                              <w:sz w:val="18"/>
                            </w:rPr>
                            <w:instrText xml:space="preserve"> PAGE  \* roman </w:instrText>
                          </w:r>
                          <w:r>
                            <w:fldChar w:fldCharType="separate"/>
                          </w:r>
                          <w:r w:rsidR="00C77CD2">
                            <w:rPr>
                              <w:noProof/>
                              <w:w w:val="110"/>
                              <w:sz w:val="18"/>
                            </w:rPr>
                            <w:t>viii</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196" type="#_x0000_t202" style="position:absolute;margin-left:53.7pt;margin-top:796.15pt;width:17.4pt;height:12.8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" filled="f" stroked="f">
              <v:textbox inset="0,0,0,0">
                <w:txbxContent>
                  <w:p w:rsidR="00583A31" w:rsidRDefault="00583A31">
                    <w:pPr>
                      <w:spacing w:before="13"/>
                      <w:ind w:left="60"/>
                      <w:rPr>
                        <w:sz w:val="18"/>
                      </w:rPr>
                    </w:pPr>
                    <w:r>
                      <w:fldChar w:fldCharType="begin"/>
                    </w:r>
                    <w:r>
                      <w:rPr>
                        <w:w w:val="110"/>
                        <w:sz w:val="18"/>
                      </w:rPr>
                      <w:instrText xml:space="preserve"> PAGE  \* roman </w:instrText>
                    </w:r>
                    <w:r>
                      <w:fldChar w:fldCharType="separate"/>
                    </w:r>
                    <w:r w:rsidR="00C77CD2">
                      <w:rPr>
                        <w:noProof/>
                        <w:w w:val="110"/>
                        <w:sz w:val="18"/>
                      </w:rPr>
                      <w:t>viii</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674624"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236"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20" o:spid="_x0000_s2059"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40832" fillcolor="black" stroked="f"/>
          </w:pict>
        </mc:Fallback>
      </mc:AlternateContent>
    </w:r>
    <w:r>
      <w:rPr>
        <w:noProof/>
        <w:lang w:val="ru-RU" w:eastAsia="ru-RU"/>
      </w:rPr>
      <mc:AlternateContent>
        <mc:Choice Requires="wps">
          <w:drawing>
            <wp:anchor distT="0" distB="0" distL="114300" distR="114300" simplePos="0" relativeHeight="251676672" behindDoc="1" locked="0" layoutInCell="1" allowOverlap="1">
              <wp:simplePos x="0" y="0"/>
              <wp:positionH relativeFrom="page">
                <wp:posOffset>6684010</wp:posOffset>
              </wp:positionH>
              <wp:positionV relativeFrom="page">
                <wp:posOffset>10111105</wp:posOffset>
              </wp:positionV>
              <wp:extent cx="195580" cy="162560"/>
              <wp:effectExtent l="0" t="0" r="0" b="0"/>
              <wp:wrapNone/>
              <wp:docPr id="23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0"/>
                              <w:sz w:val="18"/>
                            </w:rPr>
                            <w:instrText xml:space="preserve"> PAGE  \* roman </w:instrText>
                          </w:r>
                          <w:r>
                            <w:fldChar w:fldCharType="separate"/>
                          </w:r>
                          <w:r w:rsidR="00C77CD2">
                            <w:rPr>
                              <w:noProof/>
                              <w:w w:val="110"/>
                              <w:sz w:val="18"/>
                            </w:rPr>
                            <w:t>vii</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197" type="#_x0000_t202" style="position:absolute;margin-left:526.3pt;margin-top:796.15pt;width:15.4pt;height:12.8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" filled="f" stroked="f">
              <v:textbox inset="0,0,0,0">
                <w:txbxContent>
                  <w:p w:rsidR="00583A31" w:rsidRDefault="00583A31">
                    <w:pPr>
                      <w:spacing w:before="13"/>
                      <w:ind w:left="60"/>
                      <w:rPr>
                        <w:sz w:val="18"/>
                      </w:rPr>
                    </w:pPr>
                    <w:r>
                      <w:fldChar w:fldCharType="begin"/>
                    </w:r>
                    <w:r>
                      <w:rPr>
                        <w:w w:val="110"/>
                        <w:sz w:val="18"/>
                      </w:rPr>
                      <w:instrText xml:space="preserve"> PAGE  \* roman </w:instrText>
                    </w:r>
                    <w:r>
                      <w:fldChar w:fldCharType="separate"/>
                    </w:r>
                    <w:r w:rsidR="00C77CD2">
                      <w:rPr>
                        <w:noProof/>
                        <w:w w:val="110"/>
                        <w:sz w:val="18"/>
                      </w:rPr>
                      <w:t>vii</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695104"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224"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10" o:spid="_x0000_s2065"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20352" fillcolor="black" stroked="f"/>
          </w:pict>
        </mc:Fallback>
      </mc:AlternateContent>
    </w:r>
    <w:r>
      <w:rPr>
        <w:noProof/>
        <w:lang w:val="ru-RU" w:eastAsia="ru-RU"/>
      </w:rPr>
      <mc:AlternateContent>
        <mc:Choice Requires="wps">
          <w:drawing>
            <wp:anchor distT="0" distB="0" distL="114300" distR="114300" simplePos="0" relativeHeight="251698176" behindDoc="1" locked="0" layoutInCell="1" allowOverlap="1">
              <wp:simplePos x="0" y="0"/>
              <wp:positionH relativeFrom="page">
                <wp:posOffset>681990</wp:posOffset>
              </wp:positionH>
              <wp:positionV relativeFrom="page">
                <wp:posOffset>10111105</wp:posOffset>
              </wp:positionV>
              <wp:extent cx="198755" cy="162560"/>
              <wp:effectExtent l="0" t="0" r="0" b="0"/>
              <wp:wrapNone/>
              <wp:docPr id="22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sz w:val="18"/>
                            </w:rPr>
                            <w:instrText xml:space="preserve"> PAGE </w:instrText>
                          </w:r>
                          <w:r>
                            <w:fldChar w:fldCharType="separate"/>
                          </w:r>
                          <w:r w:rsidR="00C77CD2">
                            <w:rPr>
                              <w:noProof/>
                              <w:sz w:val="18"/>
                            </w:rPr>
                            <w:t>10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200" type="#_x0000_t202" style="position:absolute;margin-left:53.7pt;margin-top:796.15pt;width:15.65pt;height:12.8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" filled="f" stroked="f">
              <v:textbox inset="0,0,0,0">
                <w:txbxContent>
                  <w:p w:rsidR="00583A31" w:rsidRDefault="00583A31">
                    <w:pPr>
                      <w:spacing w:before="13"/>
                      <w:ind w:left="60"/>
                      <w:rPr>
                        <w:sz w:val="18"/>
                      </w:rPr>
                    </w:pPr>
                    <w:r>
                      <w:fldChar w:fldCharType="begin"/>
                    </w:r>
                    <w:r>
                      <w:rPr>
                        <w:sz w:val="18"/>
                      </w:rPr>
                      <w:instrText xml:space="preserve"> PAGE </w:instrText>
                    </w:r>
                    <w:r>
                      <w:fldChar w:fldCharType="separate"/>
                    </w:r>
                    <w:r w:rsidR="00C77CD2">
                      <w:rPr>
                        <w:noProof/>
                        <w:sz w:val="18"/>
                      </w:rPr>
                      <w:t>10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691008"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220"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12" o:spid="_x0000_s2067"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24448" fillcolor="black" stroked="f"/>
          </w:pict>
        </mc:Fallback>
      </mc:AlternateContent>
    </w:r>
    <w:r>
      <w:rPr>
        <w:noProof/>
        <w:lang w:val="ru-RU" w:eastAsia="ru-RU"/>
      </w:rPr>
      <mc:AlternateContent>
        <mc:Choice Requires="wps">
          <w:drawing>
            <wp:anchor distT="0" distB="0" distL="114300" distR="114300" simplePos="0" relativeHeight="251694080" behindDoc="1" locked="0" layoutInCell="1" allowOverlap="1">
              <wp:simplePos x="0" y="0"/>
              <wp:positionH relativeFrom="page">
                <wp:posOffset>6729730</wp:posOffset>
              </wp:positionH>
              <wp:positionV relativeFrom="page">
                <wp:posOffset>10111105</wp:posOffset>
              </wp:positionV>
              <wp:extent cx="149225" cy="162560"/>
              <wp:effectExtent l="0" t="0" r="0" b="0"/>
              <wp:wrapNone/>
              <wp:docPr id="2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w w:val="116"/>
                              <w:sz w:val="18"/>
                            </w:rPr>
                            <w:instrText xml:space="preserve"> PAGE </w:instrText>
                          </w:r>
                          <w:r>
                            <w:fldChar w:fldCharType="separate"/>
                          </w:r>
                          <w:r w:rsidR="00C77CD2">
                            <w:rPr>
                              <w:noProof/>
                              <w:w w:val="116"/>
                              <w:sz w:val="18"/>
                            </w:rPr>
                            <w:t>9</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201" type="#_x0000_t202" style="position:absolute;margin-left:529.9pt;margin-top:796.15pt;width:11.75pt;height:12.8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" filled="f" stroked="f">
              <v:textbox inset="0,0,0,0">
                <w:txbxContent>
                  <w:p w:rsidR="00583A31" w:rsidRDefault="00583A31">
                    <w:pPr>
                      <w:spacing w:before="13"/>
                      <w:ind w:left="60"/>
                      <w:rPr>
                        <w:sz w:val="18"/>
                      </w:rPr>
                    </w:pPr>
                    <w:r>
                      <w:fldChar w:fldCharType="begin"/>
                    </w:r>
                    <w:r>
                      <w:rPr>
                        <w:w w:val="116"/>
                        <w:sz w:val="18"/>
                      </w:rPr>
                      <w:instrText xml:space="preserve"> PAGE </w:instrText>
                    </w:r>
                    <w:r>
                      <w:fldChar w:fldCharType="separate"/>
                    </w:r>
                    <w:r w:rsidR="00C77CD2">
                      <w:rPr>
                        <w:noProof/>
                        <w:w w:val="116"/>
                        <w:sz w:val="18"/>
                      </w:rPr>
                      <w:t>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11488"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208"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02" o:spid="_x0000_s2073"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03968" fillcolor="black" stroked="f"/>
          </w:pict>
        </mc:Fallback>
      </mc:AlternateContent>
    </w:r>
    <w:r>
      <w:rPr>
        <w:noProof/>
        <w:lang w:val="ru-RU" w:eastAsia="ru-RU"/>
      </w:rPr>
      <mc:AlternateContent>
        <mc:Choice Requires="wps">
          <w:drawing>
            <wp:anchor distT="0" distB="0" distL="114300" distR="114300" simplePos="0" relativeHeight="251714560" behindDoc="1" locked="0" layoutInCell="1" allowOverlap="1">
              <wp:simplePos x="0" y="0"/>
              <wp:positionH relativeFrom="page">
                <wp:posOffset>681990</wp:posOffset>
              </wp:positionH>
              <wp:positionV relativeFrom="page">
                <wp:posOffset>10111105</wp:posOffset>
              </wp:positionV>
              <wp:extent cx="200025" cy="162560"/>
              <wp:effectExtent l="0" t="0" r="0" b="0"/>
              <wp:wrapNone/>
              <wp:docPr id="20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sz w:val="18"/>
                            </w:rPr>
                            <w:instrText xml:space="preserve"> PAGE </w:instrText>
                          </w:r>
                          <w:r>
                            <w:fldChar w:fldCharType="separate"/>
                          </w:r>
                          <w:r w:rsidR="00C77CD2">
                            <w:rPr>
                              <w:noProof/>
                              <w:sz w:val="18"/>
                            </w:rPr>
                            <w:t>16</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204" type="#_x0000_t202" style="position:absolute;margin-left:53.7pt;margin-top:796.15pt;width:15.75pt;height:12.8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" filled="f" stroked="f">
              <v:textbox inset="0,0,0,0">
                <w:txbxContent>
                  <w:p w:rsidR="00583A31" w:rsidRDefault="00583A31">
                    <w:pPr>
                      <w:spacing w:before="13"/>
                      <w:ind w:left="60"/>
                      <w:rPr>
                        <w:sz w:val="18"/>
                      </w:rPr>
                    </w:pPr>
                    <w:r>
                      <w:fldChar w:fldCharType="begin"/>
                    </w:r>
                    <w:r>
                      <w:rPr>
                        <w:sz w:val="18"/>
                      </w:rPr>
                      <w:instrText xml:space="preserve"> PAGE </w:instrText>
                    </w:r>
                    <w:r>
                      <w:fldChar w:fldCharType="separate"/>
                    </w:r>
                    <w:r w:rsidR="00C77CD2">
                      <w:rPr>
                        <w:noProof/>
                        <w:sz w:val="18"/>
                      </w:rPr>
                      <w:t>16</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07392" behindDoc="1" locked="0" layoutInCell="1" allowOverlap="1">
              <wp:simplePos x="0" y="0"/>
              <wp:positionH relativeFrom="page">
                <wp:posOffset>701040</wp:posOffset>
              </wp:positionH>
              <wp:positionV relativeFrom="page">
                <wp:posOffset>10104755</wp:posOffset>
              </wp:positionV>
              <wp:extent cx="6158230" cy="6350"/>
              <wp:effectExtent l="0" t="0" r="0" b="0"/>
              <wp:wrapNone/>
              <wp:docPr id="2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04" o:spid="_x0000_s2075" style="width:484.9pt;height:0.5pt;margin-top:795.6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08064" fillcolor="black" stroked="f"/>
          </w:pict>
        </mc:Fallback>
      </mc:AlternateContent>
    </w:r>
    <w:r>
      <w:rPr>
        <w:noProof/>
        <w:lang w:val="ru-RU" w:eastAsia="ru-RU"/>
      </w:rPr>
      <mc:AlternateContent>
        <mc:Choice Requires="wps">
          <w:drawing>
            <wp:anchor distT="0" distB="0" distL="114300" distR="114300" simplePos="0" relativeHeight="251710464" behindDoc="1" locked="0" layoutInCell="1" allowOverlap="1">
              <wp:simplePos x="0" y="0"/>
              <wp:positionH relativeFrom="page">
                <wp:posOffset>6678930</wp:posOffset>
              </wp:positionH>
              <wp:positionV relativeFrom="page">
                <wp:posOffset>10111105</wp:posOffset>
              </wp:positionV>
              <wp:extent cx="200025" cy="162560"/>
              <wp:effectExtent l="0" t="0" r="0" b="0"/>
              <wp:wrapNone/>
              <wp:docPr id="20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60"/>
                            <w:rPr>
                              <w:sz w:val="18"/>
                            </w:rPr>
                          </w:pPr>
                          <w:r>
                            <w:fldChar w:fldCharType="begin"/>
                          </w:r>
                          <w:r>
                            <w:rPr>
                              <w:sz w:val="18"/>
                            </w:rPr>
                            <w:instrText xml:space="preserve"> PAGE </w:instrText>
                          </w:r>
                          <w:r>
                            <w:fldChar w:fldCharType="separate"/>
                          </w:r>
                          <w:r w:rsidR="00C77CD2">
                            <w:rPr>
                              <w:noProof/>
                              <w:sz w:val="18"/>
                            </w:rPr>
                            <w:t>15</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205" type="#_x0000_t202" style="position:absolute;margin-left:525.9pt;margin-top:796.15pt;width:15.75pt;height:12.8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" filled="f" stroked="f">
              <v:textbox inset="0,0,0,0">
                <w:txbxContent>
                  <w:p w:rsidR="00583A31" w:rsidRDefault="00583A31">
                    <w:pPr>
                      <w:spacing w:before="13"/>
                      <w:ind w:left="60"/>
                      <w:rPr>
                        <w:sz w:val="18"/>
                      </w:rPr>
                    </w:pPr>
                    <w:r>
                      <w:fldChar w:fldCharType="begin"/>
                    </w:r>
                    <w:r>
                      <w:rPr>
                        <w:sz w:val="18"/>
                      </w:rPr>
                      <w:instrText xml:space="preserve"> PAGE </w:instrText>
                    </w:r>
                    <w:r>
                      <w:fldChar w:fldCharType="separate"/>
                    </w:r>
                    <w:r w:rsidR="00C77CD2">
                      <w:rPr>
                        <w:noProof/>
                        <w:sz w:val="18"/>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63F" w:rsidRDefault="0096163F">
      <w:r>
        <w:separator/>
      </w:r>
    </w:p>
  </w:footnote>
  <w:footnote w:type="continuationSeparator" w:id="0">
    <w:p w:rsidR="0096163F" w:rsidRDefault="009616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673600" behindDoc="1" locked="0" layoutInCell="1" allowOverlap="1" wp14:anchorId="66387269" wp14:editId="1E8A0DEC">
              <wp:simplePos x="0" y="0"/>
              <wp:positionH relativeFrom="page">
                <wp:posOffset>3505199</wp:posOffset>
              </wp:positionH>
              <wp:positionV relativeFrom="page">
                <wp:posOffset>495300</wp:posOffset>
              </wp:positionV>
              <wp:extent cx="1266825" cy="190500"/>
              <wp:effectExtent l="0" t="0" r="9525" b="0"/>
              <wp:wrapNone/>
              <wp:docPr id="24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Содержание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87269" id="_x0000_t202" coordsize="21600,21600" o:spt="202" path="m,l,21600r21600,l21600,xe">
              <v:stroke joinstyle="miter"/>
              <v:path gradientshapeok="t" o:connecttype="rect"/>
            </v:shapetype>
            <v:shape id="Text Box 121" o:spid="_x0000_s1194" type="#_x0000_t202" style="position:absolute;margin-left:276pt;margin-top:39pt;width:99.75pt;height: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" filled="f" stroked="f">
              <v:textbox inset="0,0,0,0">
                <w:txbxContent>
                  <w:p w:rsidR="00583A31" w:rsidRDefault="00583A31">
                    <w:pPr>
                      <w:spacing w:before="13"/>
                      <w:ind w:left="20"/>
                      <w:rPr>
                        <w:sz w:val="18"/>
                      </w:rPr>
                    </w:pPr>
                    <w:r>
                      <w:rPr>
                        <w:w w:val="110"/>
                        <w:sz w:val="18"/>
                        <w:lang w:val="ru"/>
                      </w:rPr>
                      <w:t>Содержание</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70528" behindDoc="1" locked="0" layoutInCell="1" allowOverlap="1" wp14:anchorId="606169EA" wp14:editId="142916A1">
              <wp:simplePos x="0" y="0"/>
              <wp:positionH relativeFrom="page">
                <wp:posOffset>701040</wp:posOffset>
              </wp:positionH>
              <wp:positionV relativeFrom="page">
                <wp:posOffset>685165</wp:posOffset>
              </wp:positionV>
              <wp:extent cx="6158230" cy="6350"/>
              <wp:effectExtent l="0" t="0" r="0" b="0"/>
              <wp:wrapNone/>
              <wp:docPr id="248"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767D4B9" id="Rectangle 122" o:spid="_x0000_s1026" style="position:absolute;margin-left:55.2pt;margin-top:53.95pt;width:484.9pt;height:.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" fillcolor="black" stroked="f">
              <w10:wrap anchorx="page" anchory="page"/>
            </v:rect>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36064" behindDoc="1" locked="0" layoutInCell="1" allowOverlap="1">
              <wp:simplePos x="0" y="0"/>
              <wp:positionH relativeFrom="page">
                <wp:posOffset>701040</wp:posOffset>
              </wp:positionH>
              <wp:positionV relativeFrom="page">
                <wp:posOffset>654685</wp:posOffset>
              </wp:positionV>
              <wp:extent cx="6158230" cy="6350"/>
              <wp:effectExtent l="0" t="0" r="0" b="0"/>
              <wp:wrapNone/>
              <wp:docPr id="18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0" o:spid="_x0000_s2087" style="width:484.9pt;height:0.5pt;margin-top:51.5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79392" fillcolor="black" stroked="f"/>
          </w:pict>
        </mc:Fallback>
      </mc:AlternateContent>
    </w:r>
    <w:r>
      <w:rPr>
        <w:noProof/>
        <w:lang w:val="ru-RU" w:eastAsia="ru-RU"/>
      </w:rPr>
      <mc:AlternateContent>
        <mc:Choice Requires="wps">
          <w:drawing>
            <wp:anchor distT="0" distB="0" distL="114300" distR="114300" simplePos="0" relativeHeight="251739136" behindDoc="1" locked="0" layoutInCell="1" allowOverlap="1">
              <wp:simplePos x="0" y="0"/>
              <wp:positionH relativeFrom="page">
                <wp:posOffset>3206750</wp:posOffset>
              </wp:positionH>
              <wp:positionV relativeFrom="page">
                <wp:posOffset>465455</wp:posOffset>
              </wp:positionV>
              <wp:extent cx="1143635" cy="162560"/>
              <wp:effectExtent l="0" t="0" r="0" b="0"/>
              <wp:wrapNone/>
              <wp:docPr id="17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63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4 Принцип работы</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211" type="#_x0000_t202" style="position:absolute;margin-left:252.5pt;margin-top:36.65pt;width:90.05pt;height:12.8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" filled="f" stroked="f">
              <v:textbox inset="0,0,0,0">
                <w:txbxContent>
                  <w:p w:rsidR="00583A31" w:rsidRDefault="00583A31">
                    <w:pPr>
                      <w:spacing w:before="13"/>
                      <w:ind w:left="20"/>
                      <w:rPr>
                        <w:sz w:val="18"/>
                      </w:rPr>
                    </w:pPr>
                    <w:r>
                      <w:rPr>
                        <w:w w:val="110"/>
                        <w:sz w:val="18"/>
                        <w:lang w:val="ru"/>
                      </w:rPr>
                      <w:t>4 Принцип работы</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51424" behindDoc="1" locked="0" layoutInCell="1" allowOverlap="1" wp14:anchorId="3E1B49BB" wp14:editId="37E86B38">
              <wp:simplePos x="0" y="0"/>
              <wp:positionH relativeFrom="page">
                <wp:posOffset>3219450</wp:posOffset>
              </wp:positionH>
              <wp:positionV relativeFrom="page">
                <wp:posOffset>466725</wp:posOffset>
              </wp:positionV>
              <wp:extent cx="794385" cy="162560"/>
              <wp:effectExtent l="0" t="0" r="5715" b="8890"/>
              <wp:wrapNone/>
              <wp:docPr id="210482654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5 Настройка</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E1B49BB" id="_x0000_t202" coordsize="21600,21600" o:spt="202" path="m,l,21600r21600,l21600,xe">
              <v:stroke joinstyle="miter"/>
              <v:path gradientshapeok="t" o:connecttype="rect"/>
            </v:shapetype>
            <v:shape id="Text Box 83" o:spid="_x0000_s1214" type="#_x0000_t202" style="position:absolute;margin-left:253.5pt;margin-top:36.75pt;width:62.55pt;height:12.8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" filled="f" stroked="f">
              <v:textbox inset="0,0,0,0">
                <w:txbxContent>
                  <w:p w:rsidR="00583A31" w:rsidRDefault="00583A31">
                    <w:pPr>
                      <w:spacing w:before="13"/>
                      <w:ind w:left="20"/>
                      <w:rPr>
                        <w:sz w:val="18"/>
                      </w:rPr>
                    </w:pPr>
                    <w:r>
                      <w:rPr>
                        <w:w w:val="110"/>
                        <w:sz w:val="18"/>
                        <w:lang w:val="ru"/>
                      </w:rPr>
                      <w:t>5 Настройка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748352" behindDoc="1" locked="0" layoutInCell="1" allowOverlap="1" wp14:anchorId="23FE6301" wp14:editId="7128E6DE">
              <wp:simplePos x="0" y="0"/>
              <wp:positionH relativeFrom="page">
                <wp:posOffset>701040</wp:posOffset>
              </wp:positionH>
              <wp:positionV relativeFrom="page">
                <wp:posOffset>654685</wp:posOffset>
              </wp:positionV>
              <wp:extent cx="6158230" cy="6350"/>
              <wp:effectExtent l="0" t="0" r="0" b="0"/>
              <wp:wrapNone/>
              <wp:docPr id="187368268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015A657" id="Rectangle 84" o:spid="_x0000_s1026" style="position:absolute;margin-left:55.2pt;margin-top:51.55pt;width:484.9pt;height:.5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" fillcolor="black" stroked="f">
              <w10:wrap anchorx="page" anchory="page"/>
            </v:rect>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55520" behindDoc="1" locked="0" layoutInCell="1" allowOverlap="1" wp14:anchorId="687BAC0B" wp14:editId="6B840BCB">
              <wp:simplePos x="0" y="0"/>
              <wp:positionH relativeFrom="page">
                <wp:posOffset>3190876</wp:posOffset>
              </wp:positionH>
              <wp:positionV relativeFrom="page">
                <wp:posOffset>466725</wp:posOffset>
              </wp:positionV>
              <wp:extent cx="822960" cy="162560"/>
              <wp:effectExtent l="0" t="0" r="15240" b="8890"/>
              <wp:wrapNone/>
              <wp:docPr id="148989181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5 Настройка</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87BAC0B" id="_x0000_t202" coordsize="21600,21600" o:spt="202" path="m,l,21600r21600,l21600,xe">
              <v:stroke joinstyle="miter"/>
              <v:path gradientshapeok="t" o:connecttype="rect"/>
            </v:shapetype>
            <v:shape id="Text Box 81" o:spid="_x0000_s1215" type="#_x0000_t202" style="position:absolute;margin-left:251.25pt;margin-top:36.75pt;width:64.8pt;height:12.8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" filled="f" stroked="f">
              <v:textbox inset="0,0,0,0">
                <w:txbxContent>
                  <w:p w:rsidR="00583A31" w:rsidRDefault="00583A31">
                    <w:pPr>
                      <w:spacing w:before="13"/>
                      <w:ind w:left="20"/>
                      <w:rPr>
                        <w:sz w:val="18"/>
                      </w:rPr>
                    </w:pPr>
                    <w:r>
                      <w:rPr>
                        <w:w w:val="110"/>
                        <w:sz w:val="18"/>
                        <w:lang w:val="ru"/>
                      </w:rPr>
                      <w:t>5 Настройка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752448" behindDoc="1" locked="0" layoutInCell="1" allowOverlap="1" wp14:anchorId="14E1C3FB" wp14:editId="3428396B">
              <wp:simplePos x="0" y="0"/>
              <wp:positionH relativeFrom="page">
                <wp:posOffset>701040</wp:posOffset>
              </wp:positionH>
              <wp:positionV relativeFrom="page">
                <wp:posOffset>654685</wp:posOffset>
              </wp:positionV>
              <wp:extent cx="6158230" cy="6350"/>
              <wp:effectExtent l="0" t="0" r="0" b="0"/>
              <wp:wrapNone/>
              <wp:docPr id="50771480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F0CEED4" id="Rectangle 82" o:spid="_x0000_s1026" style="position:absolute;margin-left:55.2pt;margin-top:51.55pt;width:484.9pt;height:.5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" fillcolor="black" stroked="f">
              <w10:wrap anchorx="page" anchory="page"/>
            </v:rect>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68832" behindDoc="1" locked="0" layoutInCell="1" allowOverlap="1">
              <wp:simplePos x="0" y="0"/>
              <wp:positionH relativeFrom="page">
                <wp:posOffset>701040</wp:posOffset>
              </wp:positionH>
              <wp:positionV relativeFrom="page">
                <wp:posOffset>654685</wp:posOffset>
              </wp:positionV>
              <wp:extent cx="6158230" cy="6350"/>
              <wp:effectExtent l="0" t="0" r="0" b="0"/>
              <wp:wrapNone/>
              <wp:docPr id="15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74" o:spid="_x0000_s2101" style="width:484.9pt;height:0.5pt;margin-top:51.5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46624" fillcolor="black" stroked="f"/>
          </w:pict>
        </mc:Fallback>
      </mc:AlternateContent>
    </w:r>
    <w:r>
      <w:rPr>
        <w:noProof/>
        <w:lang w:val="ru-RU" w:eastAsia="ru-RU"/>
      </w:rPr>
      <mc:AlternateContent>
        <mc:Choice Requires="wps">
          <w:drawing>
            <wp:anchor distT="0" distB="0" distL="114300" distR="114300" simplePos="0" relativeHeight="251771904" behindDoc="1" locked="0" layoutInCell="1" allowOverlap="1">
              <wp:simplePos x="0" y="0"/>
              <wp:positionH relativeFrom="page">
                <wp:posOffset>3235960</wp:posOffset>
              </wp:positionH>
              <wp:positionV relativeFrom="page">
                <wp:posOffset>465455</wp:posOffset>
              </wp:positionV>
              <wp:extent cx="1089660" cy="162560"/>
              <wp:effectExtent l="0" t="0" r="0" b="0"/>
              <wp:wrapNone/>
              <wp:docPr id="15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6 Повседневные операции</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218" type="#_x0000_t202" style="position:absolute;margin-left:254.8pt;margin-top:36.65pt;width:85.8pt;height:12.8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K5QpAIAAJo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" filled="f" stroked="f">
              <v:textbox inset="0,0,0,0">
                <w:txbxContent>
                  <w:p w:rsidR="00583A31" w:rsidRDefault="00583A31">
                    <w:pPr>
                      <w:spacing w:before="13"/>
                      <w:ind w:left="20"/>
                      <w:rPr>
                        <w:sz w:val="18"/>
                      </w:rPr>
                    </w:pPr>
                    <w:r>
                      <w:rPr>
                        <w:w w:val="110"/>
                        <w:sz w:val="18"/>
                        <w:lang w:val="ru"/>
                      </w:rPr>
                      <w:t>6 Повседневные операции</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64736" behindDoc="1" locked="0" layoutInCell="1" allowOverlap="1">
              <wp:simplePos x="0" y="0"/>
              <wp:positionH relativeFrom="page">
                <wp:posOffset>701040</wp:posOffset>
              </wp:positionH>
              <wp:positionV relativeFrom="page">
                <wp:posOffset>654685</wp:posOffset>
              </wp:positionV>
              <wp:extent cx="6158230" cy="6350"/>
              <wp:effectExtent l="0" t="0" r="0" b="0"/>
              <wp:wrapNone/>
              <wp:docPr id="255851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76" o:spid="_x0000_s2103" style="width:484.9pt;height:0.5pt;margin-top:51.5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50720" fillcolor="black" stroked="f"/>
          </w:pict>
        </mc:Fallback>
      </mc:AlternateContent>
    </w:r>
    <w:r>
      <w:rPr>
        <w:noProof/>
        <w:lang w:val="ru-RU" w:eastAsia="ru-RU"/>
      </w:rPr>
      <mc:AlternateContent>
        <mc:Choice Requires="wps">
          <w:drawing>
            <wp:anchor distT="0" distB="0" distL="114300" distR="114300" simplePos="0" relativeHeight="251767808" behindDoc="1" locked="0" layoutInCell="1" allowOverlap="1">
              <wp:simplePos x="0" y="0"/>
              <wp:positionH relativeFrom="page">
                <wp:posOffset>3235960</wp:posOffset>
              </wp:positionH>
              <wp:positionV relativeFrom="page">
                <wp:posOffset>465455</wp:posOffset>
              </wp:positionV>
              <wp:extent cx="1089660" cy="162560"/>
              <wp:effectExtent l="0" t="0" r="0" b="0"/>
              <wp:wrapNone/>
              <wp:docPr id="101430687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6 Повседневные операции</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219" type="#_x0000_t202" style="position:absolute;margin-left:254.8pt;margin-top:36.65pt;width:85.8pt;height:12.8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" filled="f" stroked="f">
              <v:textbox inset="0,0,0,0">
                <w:txbxContent>
                  <w:p w:rsidR="00583A31" w:rsidRDefault="00583A31">
                    <w:pPr>
                      <w:spacing w:before="13"/>
                      <w:ind w:left="20"/>
                      <w:rPr>
                        <w:sz w:val="18"/>
                      </w:rPr>
                    </w:pPr>
                    <w:r>
                      <w:rPr>
                        <w:w w:val="110"/>
                        <w:sz w:val="18"/>
                        <w:lang w:val="ru"/>
                      </w:rPr>
                      <w:t>6 Повседневные операции</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85216" behindDoc="1" locked="0" layoutInCell="1" allowOverlap="1">
              <wp:simplePos x="0" y="0"/>
              <wp:positionH relativeFrom="page">
                <wp:posOffset>701040</wp:posOffset>
              </wp:positionH>
              <wp:positionV relativeFrom="page">
                <wp:posOffset>654685</wp:posOffset>
              </wp:positionV>
              <wp:extent cx="6158230" cy="6350"/>
              <wp:effectExtent l="0" t="0" r="0" b="0"/>
              <wp:wrapNone/>
              <wp:docPr id="13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66" o:spid="_x0000_s2109" style="width:484.9pt;height:0.5pt;margin-top:51.5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30240" fillcolor="black" stroked="f"/>
          </w:pict>
        </mc:Fallback>
      </mc:AlternateContent>
    </w:r>
    <w:r>
      <w:rPr>
        <w:noProof/>
        <w:lang w:val="ru-RU" w:eastAsia="ru-RU"/>
      </w:rPr>
      <mc:AlternateContent>
        <mc:Choice Requires="wps">
          <w:drawing>
            <wp:anchor distT="0" distB="0" distL="114300" distR="114300" simplePos="0" relativeHeight="251788288" behindDoc="1" locked="0" layoutInCell="1" allowOverlap="1">
              <wp:simplePos x="0" y="0"/>
              <wp:positionH relativeFrom="page">
                <wp:posOffset>3247390</wp:posOffset>
              </wp:positionH>
              <wp:positionV relativeFrom="page">
                <wp:posOffset>465455</wp:posOffset>
              </wp:positionV>
              <wp:extent cx="1062355" cy="162560"/>
              <wp:effectExtent l="0" t="0" r="0" b="0"/>
              <wp:wrapNone/>
              <wp:docPr id="112862771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7 Анализ образца</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222" type="#_x0000_t202" style="position:absolute;margin-left:255.7pt;margin-top:36.65pt;width:83.65pt;height:12.8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" filled="f" stroked="f">
              <v:textbox inset="0,0,0,0">
                <w:txbxContent>
                  <w:p w:rsidR="00583A31" w:rsidRDefault="00583A31">
                    <w:pPr>
                      <w:spacing w:before="13"/>
                      <w:ind w:left="20"/>
                      <w:rPr>
                        <w:sz w:val="18"/>
                      </w:rPr>
                    </w:pPr>
                    <w:r>
                      <w:rPr>
                        <w:w w:val="110"/>
                        <w:sz w:val="18"/>
                        <w:lang w:val="ru"/>
                      </w:rPr>
                      <w:t>7 Анализ образца</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81120" behindDoc="1" locked="0" layoutInCell="1" allowOverlap="1">
              <wp:simplePos x="0" y="0"/>
              <wp:positionH relativeFrom="page">
                <wp:posOffset>701040</wp:posOffset>
              </wp:positionH>
              <wp:positionV relativeFrom="page">
                <wp:posOffset>654685</wp:posOffset>
              </wp:positionV>
              <wp:extent cx="6158230" cy="6350"/>
              <wp:effectExtent l="0" t="0" r="0" b="0"/>
              <wp:wrapNone/>
              <wp:docPr id="788004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68" o:spid="_x0000_s2111" style="width:484.9pt;height:0.5pt;margin-top:51.5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34336" fillcolor="black" stroked="f"/>
          </w:pict>
        </mc:Fallback>
      </mc:AlternateContent>
    </w:r>
    <w:r>
      <w:rPr>
        <w:noProof/>
        <w:lang w:val="ru-RU" w:eastAsia="ru-RU"/>
      </w:rPr>
      <mc:AlternateContent>
        <mc:Choice Requires="wps">
          <w:drawing>
            <wp:anchor distT="0" distB="0" distL="114300" distR="114300" simplePos="0" relativeHeight="251784192" behindDoc="1" locked="0" layoutInCell="1" allowOverlap="1">
              <wp:simplePos x="0" y="0"/>
              <wp:positionH relativeFrom="page">
                <wp:posOffset>3247390</wp:posOffset>
              </wp:positionH>
              <wp:positionV relativeFrom="page">
                <wp:posOffset>465455</wp:posOffset>
              </wp:positionV>
              <wp:extent cx="1062355" cy="162560"/>
              <wp:effectExtent l="0" t="0" r="0" b="0"/>
              <wp:wrapNone/>
              <wp:docPr id="50420399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7 Анализ образца</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223" type="#_x0000_t202" style="position:absolute;margin-left:255.7pt;margin-top:36.65pt;width:83.65pt;height:12.8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" filled="f" stroked="f">
              <v:textbox inset="0,0,0,0">
                <w:txbxContent>
                  <w:p w:rsidR="00583A31" w:rsidRDefault="00583A31">
                    <w:pPr>
                      <w:spacing w:before="13"/>
                      <w:ind w:left="20"/>
                      <w:rPr>
                        <w:sz w:val="18"/>
                      </w:rPr>
                    </w:pPr>
                    <w:r>
                      <w:rPr>
                        <w:w w:val="110"/>
                        <w:sz w:val="18"/>
                        <w:lang w:val="ru"/>
                      </w:rPr>
                      <w:t>7 Анализ образца</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00576" behindDoc="1" locked="0" layoutInCell="1" allowOverlap="1" wp14:anchorId="0BA50E3F" wp14:editId="56204EBE">
              <wp:simplePos x="0" y="0"/>
              <wp:positionH relativeFrom="page">
                <wp:posOffset>3306726</wp:posOffset>
              </wp:positionH>
              <wp:positionV relativeFrom="page">
                <wp:posOffset>467833</wp:posOffset>
              </wp:positionV>
              <wp:extent cx="1637414" cy="197736"/>
              <wp:effectExtent l="0" t="0" r="1270" b="12065"/>
              <wp:wrapNone/>
              <wp:docPr id="185088699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414" cy="197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8 Просмотр результата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A50E3F" id="_x0000_t202" coordsize="21600,21600" o:spt="202" path="m,l,21600r21600,l21600,xe">
              <v:stroke joinstyle="miter"/>
              <v:path gradientshapeok="t" o:connecttype="rect"/>
            </v:shapetype>
            <v:shape id="Text Box 59" o:spid="_x0000_s1226" type="#_x0000_t202" style="position:absolute;margin-left:260.35pt;margin-top:36.85pt;width:128.95pt;height:15.55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" filled="f" stroked="f">
              <v:textbox inset="0,0,0,0">
                <w:txbxContent>
                  <w:p w:rsidR="00583A31" w:rsidRDefault="00583A31">
                    <w:pPr>
                      <w:spacing w:before="13"/>
                      <w:ind w:left="20"/>
                      <w:rPr>
                        <w:sz w:val="18"/>
                      </w:rPr>
                    </w:pPr>
                    <w:r>
                      <w:rPr>
                        <w:w w:val="110"/>
                        <w:sz w:val="18"/>
                        <w:lang w:val="ru"/>
                      </w:rPr>
                      <w:t>8 Просмотр результата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797504" behindDoc="1" locked="0" layoutInCell="1" allowOverlap="1" wp14:anchorId="6149EF25" wp14:editId="6C68520E">
              <wp:simplePos x="0" y="0"/>
              <wp:positionH relativeFrom="page">
                <wp:posOffset>701040</wp:posOffset>
              </wp:positionH>
              <wp:positionV relativeFrom="page">
                <wp:posOffset>654685</wp:posOffset>
              </wp:positionV>
              <wp:extent cx="6158230" cy="6350"/>
              <wp:effectExtent l="0" t="0" r="0" b="0"/>
              <wp:wrapNone/>
              <wp:docPr id="12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2EAC6BA" id="Rectangle 60" o:spid="_x0000_s1026" style="position:absolute;margin-left:55.2pt;margin-top:51.55pt;width:484.9pt;height:.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" fillcolor="black" stroked="f">
              <w10:wrap anchorx="page" anchory="page"/>
            </v:rect>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04672" behindDoc="1" locked="0" layoutInCell="1" allowOverlap="1" wp14:anchorId="495B8287" wp14:editId="56AB6283">
              <wp:simplePos x="0" y="0"/>
              <wp:positionH relativeFrom="page">
                <wp:posOffset>3305175</wp:posOffset>
              </wp:positionH>
              <wp:positionV relativeFrom="page">
                <wp:posOffset>466725</wp:posOffset>
              </wp:positionV>
              <wp:extent cx="1533525" cy="190500"/>
              <wp:effectExtent l="0" t="0" r="9525" b="0"/>
              <wp:wrapNone/>
              <wp:docPr id="50530940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8 Просмотр результата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B8287" id="_x0000_t202" coordsize="21600,21600" o:spt="202" path="m,l,21600r21600,l21600,xe">
              <v:stroke joinstyle="miter"/>
              <v:path gradientshapeok="t" o:connecttype="rect"/>
            </v:shapetype>
            <v:shape id="Text Box 57" o:spid="_x0000_s1227" type="#_x0000_t202" style="position:absolute;margin-left:260.25pt;margin-top:36.75pt;width:120.75pt;height:15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" filled="f" stroked="f">
              <v:textbox inset="0,0,0,0">
                <w:txbxContent>
                  <w:p w:rsidR="00583A31" w:rsidRDefault="00583A31">
                    <w:pPr>
                      <w:spacing w:before="13"/>
                      <w:ind w:left="20"/>
                      <w:rPr>
                        <w:sz w:val="18"/>
                      </w:rPr>
                    </w:pPr>
                    <w:r>
                      <w:rPr>
                        <w:w w:val="110"/>
                        <w:sz w:val="18"/>
                        <w:lang w:val="ru"/>
                      </w:rPr>
                      <w:t>8 Просмотр результата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01600" behindDoc="1" locked="0" layoutInCell="1" allowOverlap="1" wp14:anchorId="6448610D" wp14:editId="47C01301">
              <wp:simplePos x="0" y="0"/>
              <wp:positionH relativeFrom="page">
                <wp:posOffset>701040</wp:posOffset>
              </wp:positionH>
              <wp:positionV relativeFrom="page">
                <wp:posOffset>654685</wp:posOffset>
              </wp:positionV>
              <wp:extent cx="6158230" cy="6350"/>
              <wp:effectExtent l="0" t="0" r="0" b="0"/>
              <wp:wrapNone/>
              <wp:docPr id="194883037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3B49A34" id="Rectangle 58" o:spid="_x0000_s1026" style="position:absolute;margin-left:55.2pt;margin-top:51.55pt;width:484.9pt;height:.5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" fillcolor="black" stroked="f">
              <w10:wrap anchorx="page" anchory="page"/>
            </v:rect>
          </w:pict>
        </mc:Fallback>
      </mc:AlternateConten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16960" behindDoc="1" locked="0" layoutInCell="1" allowOverlap="1" wp14:anchorId="371BE7B3" wp14:editId="4494976B">
              <wp:simplePos x="0" y="0"/>
              <wp:positionH relativeFrom="page">
                <wp:posOffset>3276600</wp:posOffset>
              </wp:positionH>
              <wp:positionV relativeFrom="page">
                <wp:posOffset>466724</wp:posOffset>
              </wp:positionV>
              <wp:extent cx="1952625" cy="200025"/>
              <wp:effectExtent l="0" t="0" r="9525" b="9525"/>
              <wp:wrapNone/>
              <wp:docPr id="14096106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9 Контроль качества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BE7B3" id="_x0000_t202" coordsize="21600,21600" o:spt="202" path="m,l,21600r21600,l21600,xe">
              <v:stroke joinstyle="miter"/>
              <v:path gradientshapeok="t" o:connecttype="rect"/>
            </v:shapetype>
            <v:shape id="Text Box 51" o:spid="_x0000_s1230" type="#_x0000_t202" style="position:absolute;margin-left:258pt;margin-top:36.75pt;width:153.75pt;height:15.75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3f5tgIAALo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" filled="f" stroked="f">
              <v:textbox inset="0,0,0,0">
                <w:txbxContent>
                  <w:p w:rsidR="00583A31" w:rsidRDefault="00583A31">
                    <w:pPr>
                      <w:spacing w:before="13"/>
                      <w:ind w:left="20"/>
                      <w:rPr>
                        <w:sz w:val="18"/>
                      </w:rPr>
                    </w:pPr>
                    <w:r>
                      <w:rPr>
                        <w:w w:val="110"/>
                        <w:sz w:val="18"/>
                        <w:lang w:val="ru"/>
                      </w:rPr>
                      <w:t>9 Контроль качества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13888" behindDoc="1" locked="0" layoutInCell="1" allowOverlap="1" wp14:anchorId="3750D256" wp14:editId="32A1EE22">
              <wp:simplePos x="0" y="0"/>
              <wp:positionH relativeFrom="page">
                <wp:posOffset>701040</wp:posOffset>
              </wp:positionH>
              <wp:positionV relativeFrom="page">
                <wp:posOffset>654685</wp:posOffset>
              </wp:positionV>
              <wp:extent cx="6158230" cy="6350"/>
              <wp:effectExtent l="0" t="0" r="0" b="0"/>
              <wp:wrapNone/>
              <wp:docPr id="10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882B3C2" id="Rectangle 52" o:spid="_x0000_s1026" style="position:absolute;margin-left:55.2pt;margin-top:51.55pt;width:484.9pt;height:.5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" fillcolor="black"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669504" behindDoc="1" locked="0" layoutInCell="1" allowOverlap="1" wp14:anchorId="54C21A2B" wp14:editId="3572C45B">
              <wp:simplePos x="0" y="0"/>
              <wp:positionH relativeFrom="page">
                <wp:posOffset>3629025</wp:posOffset>
              </wp:positionH>
              <wp:positionV relativeFrom="page">
                <wp:posOffset>466725</wp:posOffset>
              </wp:positionV>
              <wp:extent cx="1257300" cy="190500"/>
              <wp:effectExtent l="0" t="0" r="0" b="0"/>
              <wp:wrapNone/>
              <wp:docPr id="24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Содержание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21A2B" id="_x0000_t202" coordsize="21600,21600" o:spt="202" path="m,l,21600r21600,l21600,xe">
              <v:stroke joinstyle="miter"/>
              <v:path gradientshapeok="t" o:connecttype="rect"/>
            </v:shapetype>
            <v:shape id="Text Box 123" o:spid="_x0000_s1195" type="#_x0000_t202" style="position:absolute;margin-left:285.75pt;margin-top:36.75pt;width:99pt;height: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" filled="f" stroked="f">
              <v:textbox inset="0,0,0,0">
                <w:txbxContent>
                  <w:p w:rsidR="00583A31" w:rsidRDefault="00583A31">
                    <w:pPr>
                      <w:spacing w:before="13"/>
                      <w:ind w:left="20"/>
                      <w:rPr>
                        <w:sz w:val="18"/>
                      </w:rPr>
                    </w:pPr>
                    <w:r>
                      <w:rPr>
                        <w:w w:val="110"/>
                        <w:sz w:val="18"/>
                        <w:lang w:val="ru"/>
                      </w:rPr>
                      <w:t>Содержание</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6432" behindDoc="1" locked="0" layoutInCell="1" allowOverlap="1" wp14:anchorId="1DF26C21" wp14:editId="782AEA4D">
              <wp:simplePos x="0" y="0"/>
              <wp:positionH relativeFrom="page">
                <wp:posOffset>701040</wp:posOffset>
              </wp:positionH>
              <wp:positionV relativeFrom="page">
                <wp:posOffset>654685</wp:posOffset>
              </wp:positionV>
              <wp:extent cx="6158230" cy="6350"/>
              <wp:effectExtent l="0" t="0" r="0" b="0"/>
              <wp:wrapNone/>
              <wp:docPr id="24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647808E" id="Rectangle 124" o:spid="_x0000_s1026" style="position:absolute;margin-left:55.2pt;margin-top:51.55pt;width:484.9pt;height:.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" fillcolor="black" stroked="f">
              <w10:wrap anchorx="page" anchory="page"/>
            </v:rect>
          </w:pict>
        </mc:Fallback>
      </mc:AlternateConten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21056" behindDoc="1" locked="0" layoutInCell="1" allowOverlap="1" wp14:anchorId="20BDF81A" wp14:editId="32E3B2DF">
              <wp:simplePos x="0" y="0"/>
              <wp:positionH relativeFrom="page">
                <wp:posOffset>3276600</wp:posOffset>
              </wp:positionH>
              <wp:positionV relativeFrom="page">
                <wp:posOffset>466725</wp:posOffset>
              </wp:positionV>
              <wp:extent cx="1762125" cy="190500"/>
              <wp:effectExtent l="0" t="0" r="9525" b="0"/>
              <wp:wrapNone/>
              <wp:docPr id="36697955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9 Контроль качества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DF81A" id="_x0000_t202" coordsize="21600,21600" o:spt="202" path="m,l,21600r21600,l21600,xe">
              <v:stroke joinstyle="miter"/>
              <v:path gradientshapeok="t" o:connecttype="rect"/>
            </v:shapetype>
            <v:shape id="Text Box 49" o:spid="_x0000_s1231" type="#_x0000_t202" style="position:absolute;margin-left:258pt;margin-top:36.75pt;width:138.75pt;height:15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" filled="f" stroked="f">
              <v:textbox inset="0,0,0,0">
                <w:txbxContent>
                  <w:p w:rsidR="00583A31" w:rsidRDefault="00583A31">
                    <w:pPr>
                      <w:spacing w:before="13"/>
                      <w:ind w:left="20"/>
                      <w:rPr>
                        <w:sz w:val="18"/>
                      </w:rPr>
                    </w:pPr>
                    <w:r>
                      <w:rPr>
                        <w:w w:val="110"/>
                        <w:sz w:val="18"/>
                        <w:lang w:val="ru"/>
                      </w:rPr>
                      <w:t>9 Контроль качества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17984" behindDoc="1" locked="0" layoutInCell="1" allowOverlap="1" wp14:anchorId="093A2A21" wp14:editId="176EFBFF">
              <wp:simplePos x="0" y="0"/>
              <wp:positionH relativeFrom="page">
                <wp:posOffset>701040</wp:posOffset>
              </wp:positionH>
              <wp:positionV relativeFrom="page">
                <wp:posOffset>654685</wp:posOffset>
              </wp:positionV>
              <wp:extent cx="6158230" cy="6350"/>
              <wp:effectExtent l="0" t="0" r="0" b="0"/>
              <wp:wrapNone/>
              <wp:docPr id="73246897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0E4D21E" id="Rectangle 50" o:spid="_x0000_s1026" style="position:absolute;margin-left:55.2pt;margin-top:51.55pt;width:484.9pt;height:.5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" fillcolor="black" stroked="f">
              <w10:wrap anchorx="page" anchory="page"/>
            </v:rect>
          </w:pict>
        </mc:Fallback>
      </mc:AlternateConten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37440" behindDoc="1" locked="0" layoutInCell="1" allowOverlap="1" wp14:anchorId="1BC613A0" wp14:editId="18EB93A1">
              <wp:simplePos x="0" y="0"/>
              <wp:positionH relativeFrom="page">
                <wp:posOffset>3371849</wp:posOffset>
              </wp:positionH>
              <wp:positionV relativeFrom="page">
                <wp:posOffset>466725</wp:posOffset>
              </wp:positionV>
              <wp:extent cx="1038225" cy="162560"/>
              <wp:effectExtent l="0" t="0" r="9525" b="8890"/>
              <wp:wrapNone/>
              <wp:docPr id="123731462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05"/>
                              <w:sz w:val="18"/>
                              <w:lang w:val="ru"/>
                            </w:rPr>
                            <w:t>10 Калибровка</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BC613A0" id="_x0000_t202" coordsize="21600,21600" o:spt="202" path="m,l,21600r21600,l21600,xe">
              <v:stroke joinstyle="miter"/>
              <v:path gradientshapeok="t" o:connecttype="rect"/>
            </v:shapetype>
            <v:shape id="Text Box 41" o:spid="_x0000_s1234" type="#_x0000_t202" style="position:absolute;margin-left:265.5pt;margin-top:36.75pt;width:81.75pt;height:12.8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" filled="f" stroked="f">
              <v:textbox inset="0,0,0,0">
                <w:txbxContent>
                  <w:p w:rsidR="00583A31" w:rsidRDefault="00583A31">
                    <w:pPr>
                      <w:spacing w:before="13"/>
                      <w:ind w:left="20"/>
                      <w:rPr>
                        <w:sz w:val="18"/>
                      </w:rPr>
                    </w:pPr>
                    <w:r>
                      <w:rPr>
                        <w:w w:val="105"/>
                        <w:sz w:val="18"/>
                        <w:lang w:val="ru"/>
                      </w:rPr>
                      <w:t>10 Калибровка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34368" behindDoc="1" locked="0" layoutInCell="1" allowOverlap="1" wp14:anchorId="08074692" wp14:editId="1A2AF5B4">
              <wp:simplePos x="0" y="0"/>
              <wp:positionH relativeFrom="page">
                <wp:posOffset>701040</wp:posOffset>
              </wp:positionH>
              <wp:positionV relativeFrom="page">
                <wp:posOffset>654685</wp:posOffset>
              </wp:positionV>
              <wp:extent cx="6158230" cy="6350"/>
              <wp:effectExtent l="0" t="0" r="0" b="0"/>
              <wp:wrapNone/>
              <wp:docPr id="128491577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699EE52" id="Rectangle 42" o:spid="_x0000_s1026" style="position:absolute;margin-left:55.2pt;margin-top:51.55pt;width:484.9pt;height:.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" fillcolor="black" stroked="f">
              <w10:wrap anchorx="page" anchory="page"/>
            </v:rect>
          </w:pict>
        </mc:Fallback>
      </mc:AlternateConten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33344" behindDoc="1" locked="0" layoutInCell="1" allowOverlap="1" wp14:anchorId="2BA5E0A2" wp14:editId="15A76B0A">
              <wp:simplePos x="0" y="0"/>
              <wp:positionH relativeFrom="page">
                <wp:posOffset>3038475</wp:posOffset>
              </wp:positionH>
              <wp:positionV relativeFrom="page">
                <wp:posOffset>466725</wp:posOffset>
              </wp:positionV>
              <wp:extent cx="1461770" cy="162560"/>
              <wp:effectExtent l="0" t="0" r="5080" b="8890"/>
              <wp:wrapNone/>
              <wp:docPr id="119731757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77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05"/>
                              <w:sz w:val="18"/>
                              <w:lang w:val="ru"/>
                            </w:rPr>
                            <w:t>10 Калибровка</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BA5E0A2" id="_x0000_t202" coordsize="21600,21600" o:spt="202" path="m,l,21600r21600,l21600,xe">
              <v:stroke joinstyle="miter"/>
              <v:path gradientshapeok="t" o:connecttype="rect"/>
            </v:shapetype>
            <v:shape id="Text Box 43" o:spid="_x0000_s1235" type="#_x0000_t202" style="position:absolute;margin-left:239.25pt;margin-top:36.75pt;width:115.1pt;height:12.8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" filled="f" stroked="f">
              <v:textbox inset="0,0,0,0">
                <w:txbxContent>
                  <w:p w:rsidR="00583A31" w:rsidRDefault="00583A31">
                    <w:pPr>
                      <w:spacing w:before="13"/>
                      <w:ind w:left="20"/>
                      <w:rPr>
                        <w:sz w:val="18"/>
                      </w:rPr>
                    </w:pPr>
                    <w:r>
                      <w:rPr>
                        <w:w w:val="105"/>
                        <w:sz w:val="18"/>
                        <w:lang w:val="ru"/>
                      </w:rPr>
                      <w:t>10 Калибровка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30272" behindDoc="1" locked="0" layoutInCell="1" allowOverlap="1" wp14:anchorId="3FD4A109" wp14:editId="5B32BDD2">
              <wp:simplePos x="0" y="0"/>
              <wp:positionH relativeFrom="page">
                <wp:posOffset>701040</wp:posOffset>
              </wp:positionH>
              <wp:positionV relativeFrom="page">
                <wp:posOffset>654685</wp:posOffset>
              </wp:positionV>
              <wp:extent cx="6158230" cy="6350"/>
              <wp:effectExtent l="0" t="0" r="0" b="0"/>
              <wp:wrapNone/>
              <wp:docPr id="138990954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D4BDC37" id="Rectangle 44" o:spid="_x0000_s1026" style="position:absolute;margin-left:55.2pt;margin-top:51.55pt;width:484.9pt;height:.5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" fillcolor="black" stroked="f">
              <w10:wrap anchorx="page" anchory="page"/>
            </v:rect>
          </w:pict>
        </mc:Fallback>
      </mc:AlternateConten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53824" behindDoc="1" locked="0" layoutInCell="1" allowOverlap="1" wp14:anchorId="15E7BCE6" wp14:editId="764676E1">
              <wp:simplePos x="0" y="0"/>
              <wp:positionH relativeFrom="page">
                <wp:posOffset>3067050</wp:posOffset>
              </wp:positionH>
              <wp:positionV relativeFrom="page">
                <wp:posOffset>466725</wp:posOffset>
              </wp:positionV>
              <wp:extent cx="1905000" cy="162560"/>
              <wp:effectExtent l="0" t="0" r="0" b="8890"/>
              <wp:wrapNone/>
              <wp:docPr id="80169917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sz w:val="18"/>
                              <w:lang w:val="ru"/>
                            </w:rPr>
                            <w:t>11 Управление реагентами</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5E7BCE6" id="_x0000_t202" coordsize="21600,21600" o:spt="202" path="m,l,21600r21600,l21600,xe">
              <v:stroke joinstyle="miter"/>
              <v:path gradientshapeok="t" o:connecttype="rect"/>
            </v:shapetype>
            <v:shape id="Text Box 33" o:spid="_x0000_s1238" type="#_x0000_t202" style="position:absolute;margin-left:241.5pt;margin-top:36.75pt;width:150pt;height:12.8pt;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" filled="f" stroked="f">
              <v:textbox inset="0,0,0,0">
                <w:txbxContent>
                  <w:p w:rsidR="00583A31" w:rsidRDefault="00583A31">
                    <w:pPr>
                      <w:spacing w:before="13"/>
                      <w:ind w:left="20"/>
                      <w:rPr>
                        <w:sz w:val="18"/>
                      </w:rPr>
                    </w:pPr>
                    <w:r>
                      <w:rPr>
                        <w:sz w:val="18"/>
                        <w:lang w:val="ru"/>
                      </w:rPr>
                      <w:t>11 Управление реагентами</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50752" behindDoc="1" locked="0" layoutInCell="1" allowOverlap="1" wp14:anchorId="3CE16925" wp14:editId="2E8B7C45">
              <wp:simplePos x="0" y="0"/>
              <wp:positionH relativeFrom="page">
                <wp:posOffset>701040</wp:posOffset>
              </wp:positionH>
              <wp:positionV relativeFrom="page">
                <wp:posOffset>654685</wp:posOffset>
              </wp:positionV>
              <wp:extent cx="6158230" cy="6350"/>
              <wp:effectExtent l="0" t="0" r="0" b="0"/>
              <wp:wrapNone/>
              <wp:docPr id="164149201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C07CF87" id="Rectangle 34" o:spid="_x0000_s1026" style="position:absolute;margin-left:55.2pt;margin-top:51.55pt;width:484.9pt;height:.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" fillcolor="black" stroked="f">
              <w10:wrap anchorx="page" anchory="page"/>
            </v:rect>
          </w:pict>
        </mc:Fallback>
      </mc:AlternateConten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49728" behindDoc="1" locked="0" layoutInCell="1" allowOverlap="1" wp14:anchorId="243ED8D3" wp14:editId="1A10D5D2">
              <wp:simplePos x="0" y="0"/>
              <wp:positionH relativeFrom="page">
                <wp:posOffset>3067050</wp:posOffset>
              </wp:positionH>
              <wp:positionV relativeFrom="page">
                <wp:posOffset>466725</wp:posOffset>
              </wp:positionV>
              <wp:extent cx="1724025" cy="196850"/>
              <wp:effectExtent l="0" t="0" r="9525" b="12700"/>
              <wp:wrapNone/>
              <wp:docPr id="204436256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sz w:val="18"/>
                              <w:lang w:val="ru"/>
                            </w:rPr>
                            <w:t>11 Управление реагентами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ED8D3" id="_x0000_t202" coordsize="21600,21600" o:spt="202" path="m,l,21600r21600,l21600,xe">
              <v:stroke joinstyle="miter"/>
              <v:path gradientshapeok="t" o:connecttype="rect"/>
            </v:shapetype>
            <v:shape id="Text Box 35" o:spid="_x0000_s1239" type="#_x0000_t202" style="position:absolute;margin-left:241.5pt;margin-top:36.75pt;width:135.75pt;height:15.5pt;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" filled="f" stroked="f">
              <v:textbox inset="0,0,0,0">
                <w:txbxContent>
                  <w:p w:rsidR="00583A31" w:rsidRDefault="00583A31">
                    <w:pPr>
                      <w:spacing w:before="13"/>
                      <w:ind w:left="20"/>
                      <w:rPr>
                        <w:sz w:val="18"/>
                      </w:rPr>
                    </w:pPr>
                    <w:r>
                      <w:rPr>
                        <w:sz w:val="18"/>
                        <w:lang w:val="ru"/>
                      </w:rPr>
                      <w:t>11 Управление реагентами</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46656" behindDoc="1" locked="0" layoutInCell="1" allowOverlap="1" wp14:anchorId="3709AC1D" wp14:editId="091CB4AC">
              <wp:simplePos x="0" y="0"/>
              <wp:positionH relativeFrom="page">
                <wp:posOffset>701040</wp:posOffset>
              </wp:positionH>
              <wp:positionV relativeFrom="page">
                <wp:posOffset>654685</wp:posOffset>
              </wp:positionV>
              <wp:extent cx="6158230" cy="6350"/>
              <wp:effectExtent l="0" t="0" r="0" b="0"/>
              <wp:wrapNone/>
              <wp:docPr id="17385747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E5EF2E0" id="Rectangle 36" o:spid="_x0000_s1026" style="position:absolute;margin-left:55.2pt;margin-top:51.55pt;width:484.9pt;height:.5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" fillcolor="black" stroked="f">
              <w10:wrap anchorx="page" anchory="page"/>
            </v:rect>
          </w:pict>
        </mc:Fallback>
      </mc:AlternateConten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66112" behindDoc="1" locked="0" layoutInCell="1" allowOverlap="1" wp14:anchorId="69435468" wp14:editId="570A0EBE">
              <wp:simplePos x="0" y="0"/>
              <wp:positionH relativeFrom="page">
                <wp:posOffset>3467100</wp:posOffset>
              </wp:positionH>
              <wp:positionV relativeFrom="page">
                <wp:posOffset>466725</wp:posOffset>
              </wp:positionV>
              <wp:extent cx="1228725" cy="190500"/>
              <wp:effectExtent l="0" t="0" r="9525" b="0"/>
              <wp:wrapNone/>
              <wp:docPr id="175131207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12 Обслуживание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35468" id="_x0000_t202" coordsize="21600,21600" o:spt="202" path="m,l,21600r21600,l21600,xe">
              <v:stroke joinstyle="miter"/>
              <v:path gradientshapeok="t" o:connecttype="rect"/>
            </v:shapetype>
            <v:shape id="Text Box 27" o:spid="_x0000_s1242" type="#_x0000_t202" style="position:absolute;margin-left:273pt;margin-top:36.75pt;width:96.75pt;height:15pt;z-index:-25145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" filled="f" stroked="f">
              <v:textbox inset="0,0,0,0">
                <w:txbxContent>
                  <w:p w:rsidR="00583A31" w:rsidRDefault="00583A31">
                    <w:pPr>
                      <w:spacing w:before="13"/>
                      <w:ind w:left="20"/>
                      <w:rPr>
                        <w:sz w:val="18"/>
                      </w:rPr>
                    </w:pPr>
                    <w:r>
                      <w:rPr>
                        <w:w w:val="110"/>
                        <w:sz w:val="18"/>
                        <w:lang w:val="ru"/>
                      </w:rPr>
                      <w:t>12 Обслуживание</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63040" behindDoc="1" locked="0" layoutInCell="1" allowOverlap="1" wp14:anchorId="5A20A3C0" wp14:editId="3136F011">
              <wp:simplePos x="0" y="0"/>
              <wp:positionH relativeFrom="page">
                <wp:posOffset>701040</wp:posOffset>
              </wp:positionH>
              <wp:positionV relativeFrom="page">
                <wp:posOffset>654685</wp:posOffset>
              </wp:positionV>
              <wp:extent cx="6158230" cy="6350"/>
              <wp:effectExtent l="0" t="0" r="0" b="0"/>
              <wp:wrapNone/>
              <wp:docPr id="98163101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B923B5D" id="Rectangle 28" o:spid="_x0000_s1026" style="position:absolute;margin-left:55.2pt;margin-top:51.55pt;width:484.9pt;height:.5pt;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" fillcolor="black" stroked="f">
              <w10:wrap anchorx="page" anchory="page"/>
            </v:rect>
          </w:pict>
        </mc:Fallback>
      </mc:AlternateConten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70208" behindDoc="1" locked="0" layoutInCell="1" allowOverlap="1" wp14:anchorId="2DADD3C4" wp14:editId="00A1D661">
              <wp:simplePos x="0" y="0"/>
              <wp:positionH relativeFrom="page">
                <wp:posOffset>3467100</wp:posOffset>
              </wp:positionH>
              <wp:positionV relativeFrom="page">
                <wp:posOffset>466725</wp:posOffset>
              </wp:positionV>
              <wp:extent cx="1190625" cy="171450"/>
              <wp:effectExtent l="0" t="0" r="9525" b="0"/>
              <wp:wrapNone/>
              <wp:docPr id="5102061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12 Обслуживание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DD3C4" id="_x0000_t202" coordsize="21600,21600" o:spt="202" path="m,l,21600r21600,l21600,xe">
              <v:stroke joinstyle="miter"/>
              <v:path gradientshapeok="t" o:connecttype="rect"/>
            </v:shapetype>
            <v:shape id="Text Box 25" o:spid="_x0000_s1243" type="#_x0000_t202" style="position:absolute;margin-left:273pt;margin-top:36.75pt;width:93.75pt;height:13.5pt;z-index:-25144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" filled="f" stroked="f">
              <v:textbox inset="0,0,0,0">
                <w:txbxContent>
                  <w:p w:rsidR="00583A31" w:rsidRDefault="00583A31">
                    <w:pPr>
                      <w:spacing w:before="13"/>
                      <w:ind w:left="20"/>
                      <w:rPr>
                        <w:sz w:val="18"/>
                      </w:rPr>
                    </w:pPr>
                    <w:r>
                      <w:rPr>
                        <w:w w:val="110"/>
                        <w:sz w:val="18"/>
                        <w:lang w:val="ru"/>
                      </w:rPr>
                      <w:t>12 Обслуживание</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67136" behindDoc="1" locked="0" layoutInCell="1" allowOverlap="1" wp14:anchorId="0AE14723" wp14:editId="7F72B04D">
              <wp:simplePos x="0" y="0"/>
              <wp:positionH relativeFrom="page">
                <wp:posOffset>701040</wp:posOffset>
              </wp:positionH>
              <wp:positionV relativeFrom="page">
                <wp:posOffset>654685</wp:posOffset>
              </wp:positionV>
              <wp:extent cx="6158230" cy="6350"/>
              <wp:effectExtent l="0" t="0" r="0" b="0"/>
              <wp:wrapNone/>
              <wp:docPr id="157432999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2EA134E" id="Rectangle 26" o:spid="_x0000_s1026" style="position:absolute;margin-left:55.2pt;margin-top:51.55pt;width:484.9pt;height:.5pt;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" fillcolor="black" stroked="f">
              <w10:wrap anchorx="page" anchory="page"/>
            </v:rect>
          </w:pict>
        </mc:Fallback>
      </mc:AlternateConten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82496" behindDoc="1" locked="0" layoutInCell="1" allowOverlap="1" wp14:anchorId="45057A33" wp14:editId="7E2DC293">
              <wp:simplePos x="0" y="0"/>
              <wp:positionH relativeFrom="page">
                <wp:posOffset>3209924</wp:posOffset>
              </wp:positionH>
              <wp:positionV relativeFrom="page">
                <wp:posOffset>466725</wp:posOffset>
              </wp:positionV>
              <wp:extent cx="2543175" cy="190500"/>
              <wp:effectExtent l="0" t="0" r="9525" b="0"/>
              <wp:wrapNone/>
              <wp:docPr id="153206344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05"/>
                              <w:sz w:val="18"/>
                              <w:lang w:val="ru"/>
                            </w:rPr>
                            <w:t>13 Поиск и устранение неисправностей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057A33" id="_x0000_t202" coordsize="21600,21600" o:spt="202" path="m,l,21600r21600,l21600,xe">
              <v:stroke joinstyle="miter"/>
              <v:path gradientshapeok="t" o:connecttype="rect"/>
            </v:shapetype>
            <v:shape id="Text Box 19" o:spid="_x0000_s1246" type="#_x0000_t202" style="position:absolute;margin-left:252.75pt;margin-top:36.75pt;width:200.25pt;height:15pt;z-index:-25143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" filled="f" stroked="f">
              <v:textbox inset="0,0,0,0">
                <w:txbxContent>
                  <w:p w:rsidR="00583A31" w:rsidRDefault="00583A31">
                    <w:pPr>
                      <w:spacing w:before="13"/>
                      <w:ind w:left="20"/>
                      <w:rPr>
                        <w:sz w:val="18"/>
                      </w:rPr>
                    </w:pPr>
                    <w:r>
                      <w:rPr>
                        <w:w w:val="105"/>
                        <w:sz w:val="18"/>
                        <w:lang w:val="ru"/>
                      </w:rPr>
                      <w:t>13 Поиск и устранение неисправностей</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79424" behindDoc="1" locked="0" layoutInCell="1" allowOverlap="1" wp14:anchorId="428B3858" wp14:editId="71FD5DE9">
              <wp:simplePos x="0" y="0"/>
              <wp:positionH relativeFrom="page">
                <wp:posOffset>701040</wp:posOffset>
              </wp:positionH>
              <wp:positionV relativeFrom="page">
                <wp:posOffset>654685</wp:posOffset>
              </wp:positionV>
              <wp:extent cx="6158230" cy="6350"/>
              <wp:effectExtent l="0" t="0" r="0" b="0"/>
              <wp:wrapNone/>
              <wp:docPr id="192643822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36A36BB" id="Rectangle 20" o:spid="_x0000_s1026" style="position:absolute;margin-left:55.2pt;margin-top:51.55pt;width:484.9pt;height:.5pt;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" fillcolor="black" stroked="f">
              <w10:wrap anchorx="page" anchory="page"/>
            </v:rect>
          </w:pict>
        </mc:Fallback>
      </mc:AlternateConten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86592" behindDoc="1" locked="0" layoutInCell="1" allowOverlap="1" wp14:anchorId="1047D425" wp14:editId="2EA251D4">
              <wp:simplePos x="0" y="0"/>
              <wp:positionH relativeFrom="page">
                <wp:posOffset>3209924</wp:posOffset>
              </wp:positionH>
              <wp:positionV relativeFrom="page">
                <wp:posOffset>466725</wp:posOffset>
              </wp:positionV>
              <wp:extent cx="2371725" cy="196850"/>
              <wp:effectExtent l="0" t="0" r="9525" b="12700"/>
              <wp:wrapNone/>
              <wp:docPr id="3850925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05"/>
                              <w:sz w:val="18"/>
                              <w:lang w:val="ru"/>
                            </w:rPr>
                            <w:t>13 Поиск и устранение неисправностей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47D425" id="_x0000_t202" coordsize="21600,21600" o:spt="202" path="m,l,21600r21600,l21600,xe">
              <v:stroke joinstyle="miter"/>
              <v:path gradientshapeok="t" o:connecttype="rect"/>
            </v:shapetype>
            <v:shape id="Text Box 17" o:spid="_x0000_s1247" type="#_x0000_t202" style="position:absolute;margin-left:252.75pt;margin-top:36.75pt;width:186.75pt;height:15.5pt;z-index:-25142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" filled="f" stroked="f">
              <v:textbox inset="0,0,0,0">
                <w:txbxContent>
                  <w:p w:rsidR="00583A31" w:rsidRDefault="00583A31">
                    <w:pPr>
                      <w:spacing w:before="13"/>
                      <w:ind w:left="20"/>
                      <w:rPr>
                        <w:sz w:val="18"/>
                      </w:rPr>
                    </w:pPr>
                    <w:r>
                      <w:rPr>
                        <w:w w:val="105"/>
                        <w:sz w:val="18"/>
                        <w:lang w:val="ru"/>
                      </w:rPr>
                      <w:t>13 Поиск и устранение неисправностей</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83520" behindDoc="1" locked="0" layoutInCell="1" allowOverlap="1" wp14:anchorId="1431B192" wp14:editId="5175E111">
              <wp:simplePos x="0" y="0"/>
              <wp:positionH relativeFrom="page">
                <wp:posOffset>701040</wp:posOffset>
              </wp:positionH>
              <wp:positionV relativeFrom="page">
                <wp:posOffset>654685</wp:posOffset>
              </wp:positionV>
              <wp:extent cx="6158230" cy="6350"/>
              <wp:effectExtent l="0" t="0" r="0" b="0"/>
              <wp:wrapNone/>
              <wp:docPr id="15828093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BE65314" id="Rectangle 18" o:spid="_x0000_s1026" style="position:absolute;margin-left:55.2pt;margin-top:51.55pt;width:484.9pt;height:.5pt;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" fillcolor="black" stroked="f">
              <w10:wrap anchorx="page" anchory="page"/>
            </v:rect>
          </w:pict>
        </mc:Fallback>
      </mc:AlternateContent>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898880" behindDoc="1" locked="0" layoutInCell="1" allowOverlap="1" wp14:anchorId="13A7ACDF" wp14:editId="229F95FE">
              <wp:simplePos x="0" y="0"/>
              <wp:positionH relativeFrom="page">
                <wp:posOffset>3009900</wp:posOffset>
              </wp:positionH>
              <wp:positionV relativeFrom="page">
                <wp:posOffset>466725</wp:posOffset>
              </wp:positionV>
              <wp:extent cx="2809875" cy="190500"/>
              <wp:effectExtent l="0" t="0" r="9525" b="0"/>
              <wp:wrapNone/>
              <wp:docPr id="14137969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Приложение А Технические характеристики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7ACDF" id="_x0000_t202" coordsize="21600,21600" o:spt="202" path="m,l,21600r21600,l21600,xe">
              <v:stroke joinstyle="miter"/>
              <v:path gradientshapeok="t" o:connecttype="rect"/>
            </v:shapetype>
            <v:shape id="Text Box 11" o:spid="_x0000_s1250" type="#_x0000_t202" style="position:absolute;margin-left:237pt;margin-top:36.75pt;width:221.25pt;height:15pt;z-index:-25141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" filled="f" stroked="f">
              <v:textbox inset="0,0,0,0">
                <w:txbxContent>
                  <w:p w:rsidR="00583A31" w:rsidRDefault="00583A31">
                    <w:pPr>
                      <w:spacing w:before="13"/>
                      <w:ind w:left="20"/>
                      <w:rPr>
                        <w:sz w:val="18"/>
                      </w:rPr>
                    </w:pPr>
                    <w:r>
                      <w:rPr>
                        <w:w w:val="110"/>
                        <w:sz w:val="18"/>
                        <w:lang w:val="ru"/>
                      </w:rPr>
                      <w:t>Приложение А Технические характеристики</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95808" behindDoc="1" locked="0" layoutInCell="1" allowOverlap="1" wp14:anchorId="0B488DC8" wp14:editId="7973F038">
              <wp:simplePos x="0" y="0"/>
              <wp:positionH relativeFrom="page">
                <wp:posOffset>701040</wp:posOffset>
              </wp:positionH>
              <wp:positionV relativeFrom="page">
                <wp:posOffset>654685</wp:posOffset>
              </wp:positionV>
              <wp:extent cx="6158230" cy="6350"/>
              <wp:effectExtent l="0" t="0" r="0" b="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DDDC750" id="Rectangle 12" o:spid="_x0000_s1026" style="position:absolute;margin-left:55.2pt;margin-top:51.55pt;width:484.9pt;height:.5pt;z-index:-25142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" fillcolor="black"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689984" behindDoc="1" locked="0" layoutInCell="1" allowOverlap="1" wp14:anchorId="28668A4D" wp14:editId="00D4728F">
              <wp:simplePos x="0" y="0"/>
              <wp:positionH relativeFrom="page">
                <wp:posOffset>3228975</wp:posOffset>
              </wp:positionH>
              <wp:positionV relativeFrom="page">
                <wp:posOffset>466725</wp:posOffset>
              </wp:positionV>
              <wp:extent cx="1885950" cy="190500"/>
              <wp:effectExtent l="0" t="0" r="0" b="0"/>
              <wp:wrapNone/>
              <wp:docPr id="23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05"/>
                              <w:sz w:val="18"/>
                              <w:lang w:val="ru"/>
                            </w:rPr>
                            <w:t>1 Обзор руководства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668A4D" id="_x0000_t202" coordsize="21600,21600" o:spt="202" path="m,l,21600r21600,l21600,xe">
              <v:stroke joinstyle="miter"/>
              <v:path gradientshapeok="t" o:connecttype="rect"/>
            </v:shapetype>
            <v:shape id="Text Box 113" o:spid="_x0000_s1198" type="#_x0000_t202" style="position:absolute;margin-left:254.25pt;margin-top:36.75pt;width:148.5pt;height:1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eEtA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" filled="f" stroked="f">
              <v:textbox inset="0,0,0,0">
                <w:txbxContent>
                  <w:p w:rsidR="00583A31" w:rsidRDefault="00583A31">
                    <w:pPr>
                      <w:spacing w:before="13"/>
                      <w:ind w:left="20"/>
                      <w:rPr>
                        <w:sz w:val="18"/>
                      </w:rPr>
                    </w:pPr>
                    <w:r>
                      <w:rPr>
                        <w:w w:val="105"/>
                        <w:sz w:val="18"/>
                        <w:lang w:val="ru"/>
                      </w:rPr>
                      <w:t>1 Обзор руководства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86912" behindDoc="1" locked="0" layoutInCell="1" allowOverlap="1" wp14:anchorId="5E9E5F1D" wp14:editId="7CB3C88D">
              <wp:simplePos x="0" y="0"/>
              <wp:positionH relativeFrom="page">
                <wp:posOffset>701040</wp:posOffset>
              </wp:positionH>
              <wp:positionV relativeFrom="page">
                <wp:posOffset>654685</wp:posOffset>
              </wp:positionV>
              <wp:extent cx="6158230" cy="6350"/>
              <wp:effectExtent l="0" t="0" r="0" b="0"/>
              <wp:wrapNone/>
              <wp:docPr id="23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536E352" id="Rectangle 114" o:spid="_x0000_s1026" style="position:absolute;margin-left:55.2pt;margin-top:51.55pt;width:484.9pt;height:.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" fillcolor="black" stroked="f">
              <w10:wrap anchorx="page" anchory="page"/>
            </v:rect>
          </w:pict>
        </mc:Fallback>
      </mc:AlternateContent>
    </w: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902976" behindDoc="1" locked="0" layoutInCell="1" allowOverlap="1" wp14:anchorId="26EC6856" wp14:editId="566B74F8">
              <wp:simplePos x="0" y="0"/>
              <wp:positionH relativeFrom="page">
                <wp:posOffset>3009900</wp:posOffset>
              </wp:positionH>
              <wp:positionV relativeFrom="page">
                <wp:posOffset>466725</wp:posOffset>
              </wp:positionV>
              <wp:extent cx="2743200" cy="190500"/>
              <wp:effectExtent l="0" t="0" r="0" b="0"/>
              <wp:wrapNone/>
              <wp:docPr id="3682605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Приложение А Технические характеристики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C6856" id="_x0000_t202" coordsize="21600,21600" o:spt="202" path="m,l,21600r21600,l21600,xe">
              <v:stroke joinstyle="miter"/>
              <v:path gradientshapeok="t" o:connecttype="rect"/>
            </v:shapetype>
            <v:shape id="Text Box 9" o:spid="_x0000_s1251" type="#_x0000_t202" style="position:absolute;margin-left:237pt;margin-top:36.75pt;width:3in;height:15pt;z-index:-25141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" filled="f" stroked="f">
              <v:textbox inset="0,0,0,0">
                <w:txbxContent>
                  <w:p w:rsidR="00583A31" w:rsidRDefault="00583A31">
                    <w:pPr>
                      <w:spacing w:before="13"/>
                      <w:ind w:left="20"/>
                      <w:rPr>
                        <w:sz w:val="18"/>
                      </w:rPr>
                    </w:pPr>
                    <w:r>
                      <w:rPr>
                        <w:w w:val="110"/>
                        <w:sz w:val="18"/>
                        <w:lang w:val="ru"/>
                      </w:rPr>
                      <w:t>Приложение А Технические характеристики</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899904" behindDoc="1" locked="0" layoutInCell="1" allowOverlap="1" wp14:anchorId="7A6607E2" wp14:editId="37495167">
              <wp:simplePos x="0" y="0"/>
              <wp:positionH relativeFrom="page">
                <wp:posOffset>701040</wp:posOffset>
              </wp:positionH>
              <wp:positionV relativeFrom="page">
                <wp:posOffset>654685</wp:posOffset>
              </wp:positionV>
              <wp:extent cx="6158230" cy="6350"/>
              <wp:effectExtent l="0" t="0" r="0" b="0"/>
              <wp:wrapNone/>
              <wp:docPr id="44338919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A437AE0" id="Rectangle 10" o:spid="_x0000_s1026" style="position:absolute;margin-left:55.2pt;margin-top:51.55pt;width:484.9pt;height:.5pt;z-index:-25141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" fillcolor="black" stroked="f">
              <w10:wrap anchorx="page" anchory="page"/>
            </v:rect>
          </w:pict>
        </mc:Fallback>
      </mc:AlternateContent>
    </w: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915264" behindDoc="1" locked="0" layoutInCell="1" allowOverlap="1" wp14:anchorId="20316C16" wp14:editId="230C3EC4">
              <wp:simplePos x="0" y="0"/>
              <wp:positionH relativeFrom="page">
                <wp:posOffset>3019425</wp:posOffset>
              </wp:positionH>
              <wp:positionV relativeFrom="page">
                <wp:posOffset>466725</wp:posOffset>
              </wp:positionV>
              <wp:extent cx="3057525" cy="190500"/>
              <wp:effectExtent l="0" t="0" r="9525" b="0"/>
              <wp:wrapNone/>
              <wp:docPr id="1662428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Приложение Б Технические характеристики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16C16" id="_x0000_t202" coordsize="21600,21600" o:spt="202" path="m,l,21600r21600,l21600,xe">
              <v:stroke joinstyle="miter"/>
              <v:path gradientshapeok="t" o:connecttype="rect"/>
            </v:shapetype>
            <v:shape id="Text Box 3" o:spid="_x0000_s1254" type="#_x0000_t202" style="position:absolute;margin-left:237.75pt;margin-top:36.75pt;width:240.75pt;height:15pt;z-index:-25140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" filled="f" stroked="f">
              <v:textbox inset="0,0,0,0">
                <w:txbxContent>
                  <w:p w:rsidR="00583A31" w:rsidRDefault="00583A31">
                    <w:pPr>
                      <w:spacing w:before="13"/>
                      <w:ind w:left="20"/>
                      <w:rPr>
                        <w:sz w:val="18"/>
                      </w:rPr>
                    </w:pPr>
                    <w:r>
                      <w:rPr>
                        <w:w w:val="110"/>
                        <w:sz w:val="18"/>
                        <w:lang w:val="ru"/>
                      </w:rPr>
                      <w:t>Приложение Б Технические характеристики</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912192" behindDoc="1" locked="0" layoutInCell="1" allowOverlap="1" wp14:anchorId="4456855A" wp14:editId="4646B4F2">
              <wp:simplePos x="0" y="0"/>
              <wp:positionH relativeFrom="page">
                <wp:posOffset>701040</wp:posOffset>
              </wp:positionH>
              <wp:positionV relativeFrom="page">
                <wp:posOffset>654685</wp:posOffset>
              </wp:positionV>
              <wp:extent cx="6158230" cy="6350"/>
              <wp:effectExtent l="0" t="0" r="0" b="0"/>
              <wp:wrapNone/>
              <wp:docPr id="2597683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6A8D381" id="Rectangle 4" o:spid="_x0000_s1026" style="position:absolute;margin-left:55.2pt;margin-top:51.55pt;width:484.9pt;height:.5pt;z-index:-25140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" fillcolor="black" stroked="f">
              <w10:wrap anchorx="page" anchory="page"/>
            </v:rect>
          </w:pict>
        </mc:Fallback>
      </mc:AlternateContent>
    </w: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rPr>
        <w:sz w:val="2"/>
      </w:rPr>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685888" behindDoc="1" locked="0" layoutInCell="1" allowOverlap="1" wp14:anchorId="62B29A21" wp14:editId="78CFDE58">
              <wp:simplePos x="0" y="0"/>
              <wp:positionH relativeFrom="page">
                <wp:posOffset>3228975</wp:posOffset>
              </wp:positionH>
              <wp:positionV relativeFrom="page">
                <wp:posOffset>390525</wp:posOffset>
              </wp:positionV>
              <wp:extent cx="1619250" cy="238760"/>
              <wp:effectExtent l="0" t="0" r="0" b="8890"/>
              <wp:wrapNone/>
              <wp:docPr id="226"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05"/>
                              <w:sz w:val="18"/>
                              <w:lang w:val="ru"/>
                            </w:rPr>
                            <w:t>1 Обзор руководства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29A21" id="_x0000_t202" coordsize="21600,21600" o:spt="202" path="m,l,21600r21600,l21600,xe">
              <v:stroke joinstyle="miter"/>
              <v:path gradientshapeok="t" o:connecttype="rect"/>
            </v:shapetype>
            <v:shape id="Text Box 115" o:spid="_x0000_s1199" type="#_x0000_t202" style="position:absolute;margin-left:254.25pt;margin-top:30.75pt;width:127.5pt;height:18.8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p4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" filled="f" stroked="f">
              <v:textbox inset="0,0,0,0">
                <w:txbxContent>
                  <w:p w:rsidR="00583A31" w:rsidRDefault="00583A31">
                    <w:pPr>
                      <w:spacing w:before="13"/>
                      <w:ind w:left="20"/>
                      <w:rPr>
                        <w:sz w:val="18"/>
                      </w:rPr>
                    </w:pPr>
                    <w:r>
                      <w:rPr>
                        <w:w w:val="105"/>
                        <w:sz w:val="18"/>
                        <w:lang w:val="ru"/>
                      </w:rPr>
                      <w:t>1 Обзор руководства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82816" behindDoc="1" locked="0" layoutInCell="1" allowOverlap="1" wp14:anchorId="05675B74" wp14:editId="692C304E">
              <wp:simplePos x="0" y="0"/>
              <wp:positionH relativeFrom="page">
                <wp:posOffset>701040</wp:posOffset>
              </wp:positionH>
              <wp:positionV relativeFrom="page">
                <wp:posOffset>654685</wp:posOffset>
              </wp:positionV>
              <wp:extent cx="6158230" cy="6350"/>
              <wp:effectExtent l="0" t="0" r="0" b="0"/>
              <wp:wrapNone/>
              <wp:docPr id="228"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3E6AF6F" id="Rectangle 116" o:spid="_x0000_s1026" style="position:absolute;margin-left:55.2pt;margin-top:51.55pt;width:484.9pt;height:.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" fillcolor="black" stroked="f">
              <w10:wrap anchorx="page" anchory="page"/>
            </v:rect>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03296" behindDoc="1" locked="0" layoutInCell="1" allowOverlap="1">
              <wp:simplePos x="0" y="0"/>
              <wp:positionH relativeFrom="page">
                <wp:posOffset>701040</wp:posOffset>
              </wp:positionH>
              <wp:positionV relativeFrom="page">
                <wp:posOffset>654685</wp:posOffset>
              </wp:positionV>
              <wp:extent cx="6158230" cy="6350"/>
              <wp:effectExtent l="0" t="0" r="0" b="0"/>
              <wp:wrapNone/>
              <wp:docPr id="21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06" o:spid="_x0000_s2069" style="width:484.9pt;height:0.5pt;margin-top:51.5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12160" fillcolor="black" stroked="f"/>
          </w:pict>
        </mc:Fallback>
      </mc:AlternateContent>
    </w:r>
    <w:r>
      <w:rPr>
        <w:noProof/>
        <w:lang w:val="ru-RU" w:eastAsia="ru-RU"/>
      </w:rPr>
      <mc:AlternateContent>
        <mc:Choice Requires="wps">
          <w:drawing>
            <wp:anchor distT="0" distB="0" distL="114300" distR="114300" simplePos="0" relativeHeight="251706368" behindDoc="1" locked="0" layoutInCell="1" allowOverlap="1">
              <wp:simplePos x="0" y="0"/>
              <wp:positionH relativeFrom="page">
                <wp:posOffset>3397250</wp:posOffset>
              </wp:positionH>
              <wp:positionV relativeFrom="page">
                <wp:posOffset>465455</wp:posOffset>
              </wp:positionV>
              <wp:extent cx="762635" cy="162560"/>
              <wp:effectExtent l="0" t="0" r="0" b="0"/>
              <wp:wrapNone/>
              <wp:docPr id="21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05"/>
                              <w:sz w:val="18"/>
                              <w:lang w:val="ru"/>
                            </w:rPr>
                            <w:t>2 Установка</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202" type="#_x0000_t202" style="position:absolute;margin-left:267.5pt;margin-top:36.65pt;width:60.05pt;height:12.8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" filled="f" stroked="f">
              <v:textbox inset="0,0,0,0">
                <w:txbxContent>
                  <w:p w:rsidR="00583A31" w:rsidRDefault="00583A31">
                    <w:pPr>
                      <w:spacing w:before="13"/>
                      <w:ind w:left="20"/>
                      <w:rPr>
                        <w:sz w:val="18"/>
                      </w:rPr>
                    </w:pPr>
                    <w:r>
                      <w:rPr>
                        <w:w w:val="105"/>
                        <w:sz w:val="18"/>
                        <w:lang w:val="ru"/>
                      </w:rPr>
                      <w:t>2 Установка</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699200" behindDoc="1" locked="0" layoutInCell="1" allowOverlap="1">
              <wp:simplePos x="0" y="0"/>
              <wp:positionH relativeFrom="page">
                <wp:posOffset>701040</wp:posOffset>
              </wp:positionH>
              <wp:positionV relativeFrom="page">
                <wp:posOffset>654685</wp:posOffset>
              </wp:positionV>
              <wp:extent cx="6158230" cy="6350"/>
              <wp:effectExtent l="0" t="0" r="0" b="0"/>
              <wp:wrapNone/>
              <wp:docPr id="212"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08" o:spid="_x0000_s2071" style="width:484.9pt;height:0.5pt;margin-top:51.5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16256" fillcolor="black" stroked="f"/>
          </w:pict>
        </mc:Fallback>
      </mc:AlternateContent>
    </w:r>
    <w:r>
      <w:rPr>
        <w:noProof/>
        <w:lang w:val="ru-RU" w:eastAsia="ru-RU"/>
      </w:rPr>
      <mc:AlternateContent>
        <mc:Choice Requires="wps">
          <w:drawing>
            <wp:anchor distT="0" distB="0" distL="114300" distR="114300" simplePos="0" relativeHeight="251702272" behindDoc="1" locked="0" layoutInCell="1" allowOverlap="1">
              <wp:simplePos x="0" y="0"/>
              <wp:positionH relativeFrom="page">
                <wp:posOffset>3397250</wp:posOffset>
              </wp:positionH>
              <wp:positionV relativeFrom="page">
                <wp:posOffset>465455</wp:posOffset>
              </wp:positionV>
              <wp:extent cx="762635" cy="162560"/>
              <wp:effectExtent l="0" t="0" r="0" b="0"/>
              <wp:wrapNone/>
              <wp:docPr id="21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05"/>
                              <w:sz w:val="18"/>
                              <w:lang w:val="ru"/>
                            </w:rPr>
                            <w:t>2 Установка</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203" type="#_x0000_t202" style="position:absolute;margin-left:267.5pt;margin-top:36.65pt;width:60.05pt;height:12.8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" filled="f" stroked="f">
              <v:textbox inset="0,0,0,0">
                <w:txbxContent>
                  <w:p w:rsidR="00583A31" w:rsidRDefault="00583A31">
                    <w:pPr>
                      <w:spacing w:before="13"/>
                      <w:ind w:left="20"/>
                      <w:rPr>
                        <w:sz w:val="18"/>
                      </w:rPr>
                    </w:pPr>
                    <w:r>
                      <w:rPr>
                        <w:w w:val="105"/>
                        <w:sz w:val="18"/>
                        <w:lang w:val="ru"/>
                      </w:rPr>
                      <w:t>2 Установка</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15584" behindDoc="1" locked="0" layoutInCell="1" allowOverlap="1">
              <wp:simplePos x="0" y="0"/>
              <wp:positionH relativeFrom="page">
                <wp:posOffset>701040</wp:posOffset>
              </wp:positionH>
              <wp:positionV relativeFrom="page">
                <wp:posOffset>654685</wp:posOffset>
              </wp:positionV>
              <wp:extent cx="6158230" cy="6350"/>
              <wp:effectExtent l="0" t="0" r="0" b="0"/>
              <wp:wrapNone/>
              <wp:docPr id="2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100" o:spid="_x0000_s2077" style="width:484.9pt;height:0.5pt;margin-top:51.5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99872" fillcolor="black" stroked="f"/>
          </w:pict>
        </mc:Fallback>
      </mc:AlternateContent>
    </w:r>
    <w:r>
      <w:rPr>
        <w:noProof/>
        <w:lang w:val="ru-RU" w:eastAsia="ru-RU"/>
      </w:rPr>
      <mc:AlternateContent>
        <mc:Choice Requires="wps">
          <w:drawing>
            <wp:anchor distT="0" distB="0" distL="114300" distR="114300" simplePos="0" relativeHeight="251718656" behindDoc="1" locked="0" layoutInCell="1" allowOverlap="1">
              <wp:simplePos x="0" y="0"/>
              <wp:positionH relativeFrom="page">
                <wp:posOffset>3209290</wp:posOffset>
              </wp:positionH>
              <wp:positionV relativeFrom="page">
                <wp:posOffset>465455</wp:posOffset>
              </wp:positionV>
              <wp:extent cx="1141730" cy="162560"/>
              <wp:effectExtent l="0" t="0" r="0" b="0"/>
              <wp:wrapNone/>
              <wp:docPr id="19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3 Обзор системы</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206" type="#_x0000_t202" style="position:absolute;margin-left:252.7pt;margin-top:36.65pt;width:89.9pt;height:12.8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" filled="f" stroked="f">
              <v:textbox inset="0,0,0,0">
                <w:txbxContent>
                  <w:p w:rsidR="00583A31" w:rsidRDefault="00583A31">
                    <w:pPr>
                      <w:spacing w:before="13"/>
                      <w:ind w:left="20"/>
                      <w:rPr>
                        <w:sz w:val="18"/>
                      </w:rPr>
                    </w:pPr>
                    <w:r>
                      <w:rPr>
                        <w:w w:val="110"/>
                        <w:sz w:val="18"/>
                        <w:lang w:val="ru"/>
                      </w:rPr>
                      <w:t>3 Обзор системы</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19680" behindDoc="1" locked="0" layoutInCell="1" allowOverlap="1">
              <wp:simplePos x="0" y="0"/>
              <wp:positionH relativeFrom="page">
                <wp:posOffset>701040</wp:posOffset>
              </wp:positionH>
              <wp:positionV relativeFrom="page">
                <wp:posOffset>654685</wp:posOffset>
              </wp:positionV>
              <wp:extent cx="6158230" cy="6350"/>
              <wp:effectExtent l="0" t="0" r="0" b="0"/>
              <wp:wrapNone/>
              <wp:docPr id="19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8" o:spid="_x0000_s2079" style="width:484.9pt;height:0.5pt;margin-top:51.5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95776" fillcolor="black" stroked="f"/>
          </w:pict>
        </mc:Fallback>
      </mc:AlternateContent>
    </w:r>
    <w:r>
      <w:rPr>
        <w:noProof/>
        <w:lang w:val="ru-RU" w:eastAsia="ru-RU"/>
      </w:rPr>
      <mc:AlternateContent>
        <mc:Choice Requires="wps">
          <w:drawing>
            <wp:anchor distT="0" distB="0" distL="114300" distR="114300" simplePos="0" relativeHeight="251722752" behindDoc="1" locked="0" layoutInCell="1" allowOverlap="1">
              <wp:simplePos x="0" y="0"/>
              <wp:positionH relativeFrom="page">
                <wp:posOffset>3209290</wp:posOffset>
              </wp:positionH>
              <wp:positionV relativeFrom="page">
                <wp:posOffset>465455</wp:posOffset>
              </wp:positionV>
              <wp:extent cx="1141730" cy="162560"/>
              <wp:effectExtent l="0" t="0" r="0" b="0"/>
              <wp:wrapNone/>
              <wp:docPr id="1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3 Обзор системы</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207" type="#_x0000_t202" style="position:absolute;margin-left:252.7pt;margin-top:36.65pt;width:89.9pt;height:12.8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" filled="f" stroked="f">
              <v:textbox inset="0,0,0,0">
                <w:txbxContent>
                  <w:p w:rsidR="00583A31" w:rsidRDefault="00583A31">
                    <w:pPr>
                      <w:spacing w:before="13"/>
                      <w:ind w:left="20"/>
                      <w:rPr>
                        <w:sz w:val="18"/>
                      </w:rPr>
                    </w:pPr>
                    <w:r>
                      <w:rPr>
                        <w:w w:val="110"/>
                        <w:sz w:val="18"/>
                        <w:lang w:val="ru"/>
                      </w:rPr>
                      <w:t>3 Обзор системы</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31" w:rsidRDefault="00583A31">
    <w:pPr>
      <w:pStyle w:val="GvdeMetni"/>
      <w:spacing w:line="14" w:lineRule="auto"/>
    </w:pPr>
    <w:r>
      <w:rPr>
        <w:noProof/>
        <w:lang w:val="ru-RU" w:eastAsia="ru-RU"/>
      </w:rPr>
      <mc:AlternateContent>
        <mc:Choice Requires="wps">
          <w:drawing>
            <wp:anchor distT="0" distB="0" distL="114300" distR="114300" simplePos="0" relativeHeight="251731968" behindDoc="1" locked="0" layoutInCell="1" allowOverlap="1">
              <wp:simplePos x="0" y="0"/>
              <wp:positionH relativeFrom="page">
                <wp:posOffset>701040</wp:posOffset>
              </wp:positionH>
              <wp:positionV relativeFrom="page">
                <wp:posOffset>654685</wp:posOffset>
              </wp:positionV>
              <wp:extent cx="6158230" cy="6350"/>
              <wp:effectExtent l="0" t="0" r="0" b="0"/>
              <wp:wrapNone/>
              <wp:docPr id="18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5="http://schemas.microsoft.com/office/drawing/2016/5/11/chartex" xmlns:cx4="http://schemas.microsoft.com/office/drawing/2016/5/10/chartex" xmlns:cx3="http://schemas.microsoft.com/office/drawing/2016/5/9/chartex" xmlns:cx2="http://schemas.microsoft.com/office/drawing/2015/10/21/chartex">
          <w:pict>
            <v:rect id="Rectangle 92" o:spid="_x0000_s2085" style="width:484.9pt;height:0.5pt;margin-top:51.55pt;margin-left:55.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583488" fillcolor="black" stroked="f"/>
          </w:pict>
        </mc:Fallback>
      </mc:AlternateContent>
    </w:r>
    <w:r>
      <w:rPr>
        <w:noProof/>
        <w:lang w:val="ru-RU" w:eastAsia="ru-RU"/>
      </w:rPr>
      <mc:AlternateContent>
        <mc:Choice Requires="wps">
          <w:drawing>
            <wp:anchor distT="0" distB="0" distL="114300" distR="114300" simplePos="0" relativeHeight="251735040" behindDoc="1" locked="0" layoutInCell="1" allowOverlap="1">
              <wp:simplePos x="0" y="0"/>
              <wp:positionH relativeFrom="page">
                <wp:posOffset>3206750</wp:posOffset>
              </wp:positionH>
              <wp:positionV relativeFrom="page">
                <wp:posOffset>465455</wp:posOffset>
              </wp:positionV>
              <wp:extent cx="1143635" cy="162560"/>
              <wp:effectExtent l="0" t="0" r="0" b="0"/>
              <wp:wrapNone/>
              <wp:docPr id="18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63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31" w:rsidRDefault="00583A31">
                          <w:pPr>
                            <w:spacing w:before="13"/>
                            <w:ind w:left="20"/>
                            <w:rPr>
                              <w:sz w:val="18"/>
                            </w:rPr>
                          </w:pPr>
                          <w:r>
                            <w:rPr>
                              <w:w w:val="110"/>
                              <w:sz w:val="18"/>
                              <w:lang w:val="ru"/>
                            </w:rPr>
                            <w:t>4 Принцип работы</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210" type="#_x0000_t202" style="position:absolute;margin-left:252.5pt;margin-top:36.65pt;width:90.05pt;height:12.8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SIowIAAJo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" filled="f" stroked="f">
              <v:textbox inset="0,0,0,0">
                <w:txbxContent>
                  <w:p w:rsidR="00583A31" w:rsidRDefault="00583A31">
                    <w:pPr>
                      <w:spacing w:before="13"/>
                      <w:ind w:left="20"/>
                      <w:rPr>
                        <w:sz w:val="18"/>
                      </w:rPr>
                    </w:pPr>
                    <w:r>
                      <w:rPr>
                        <w:w w:val="110"/>
                        <w:sz w:val="18"/>
                        <w:lang w:val="ru"/>
                      </w:rPr>
                      <w:t>4 Принцип работы</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2.75pt;height:22.5pt" o:bullet="t">
        <v:imagedata r:id="rId1" o:title=""/>
      </v:shape>
    </w:pict>
  </w:numPicBullet>
  <w:abstractNum w:abstractNumId="0" w15:restartNumberingAfterBreak="0">
    <w:nsid w:val="00141A79"/>
    <w:multiLevelType w:val="hybridMultilevel"/>
    <w:tmpl w:val="A24A89BA"/>
    <w:lvl w:ilvl="0" w:tplc="4950F556">
      <w:start w:val="1"/>
      <w:numFmt w:val="decimal"/>
      <w:lvlText w:val="%1."/>
      <w:lvlJc w:val="left"/>
      <w:pPr>
        <w:ind w:left="306" w:hanging="201"/>
      </w:pPr>
      <w:rPr>
        <w:rFonts w:ascii="Tahoma" w:eastAsia="Tahoma" w:hAnsi="Tahoma" w:cs="Tahoma" w:hint="default"/>
        <w:w w:val="84"/>
        <w:sz w:val="20"/>
        <w:szCs w:val="20"/>
        <w:lang w:val="en-US" w:eastAsia="en-US" w:bidi="ar-SA"/>
      </w:rPr>
    </w:lvl>
    <w:lvl w:ilvl="1" w:tplc="8C0E8BF6">
      <w:numFmt w:val="bullet"/>
      <w:lvlText w:val="•"/>
      <w:lvlJc w:val="left"/>
      <w:pPr>
        <w:ind w:left="850" w:hanging="201"/>
      </w:pPr>
      <w:rPr>
        <w:rFonts w:hint="default"/>
        <w:lang w:val="en-US" w:eastAsia="en-US" w:bidi="ar-SA"/>
      </w:rPr>
    </w:lvl>
    <w:lvl w:ilvl="2" w:tplc="DB446E56">
      <w:numFmt w:val="bullet"/>
      <w:lvlText w:val="•"/>
      <w:lvlJc w:val="left"/>
      <w:pPr>
        <w:ind w:left="1400" w:hanging="201"/>
      </w:pPr>
      <w:rPr>
        <w:rFonts w:hint="default"/>
        <w:lang w:val="en-US" w:eastAsia="en-US" w:bidi="ar-SA"/>
      </w:rPr>
    </w:lvl>
    <w:lvl w:ilvl="3" w:tplc="6B8EB39A">
      <w:numFmt w:val="bullet"/>
      <w:lvlText w:val="•"/>
      <w:lvlJc w:val="left"/>
      <w:pPr>
        <w:ind w:left="1950" w:hanging="201"/>
      </w:pPr>
      <w:rPr>
        <w:rFonts w:hint="default"/>
        <w:lang w:val="en-US" w:eastAsia="en-US" w:bidi="ar-SA"/>
      </w:rPr>
    </w:lvl>
    <w:lvl w:ilvl="4" w:tplc="C2F4C544">
      <w:numFmt w:val="bullet"/>
      <w:lvlText w:val="•"/>
      <w:lvlJc w:val="left"/>
      <w:pPr>
        <w:ind w:left="2500" w:hanging="201"/>
      </w:pPr>
      <w:rPr>
        <w:rFonts w:hint="default"/>
        <w:lang w:val="en-US" w:eastAsia="en-US" w:bidi="ar-SA"/>
      </w:rPr>
    </w:lvl>
    <w:lvl w:ilvl="5" w:tplc="4DB8FB36">
      <w:numFmt w:val="bullet"/>
      <w:lvlText w:val="•"/>
      <w:lvlJc w:val="left"/>
      <w:pPr>
        <w:ind w:left="3051" w:hanging="201"/>
      </w:pPr>
      <w:rPr>
        <w:rFonts w:hint="default"/>
        <w:lang w:val="en-US" w:eastAsia="en-US" w:bidi="ar-SA"/>
      </w:rPr>
    </w:lvl>
    <w:lvl w:ilvl="6" w:tplc="071E7F94">
      <w:numFmt w:val="bullet"/>
      <w:lvlText w:val="•"/>
      <w:lvlJc w:val="left"/>
      <w:pPr>
        <w:ind w:left="3601" w:hanging="201"/>
      </w:pPr>
      <w:rPr>
        <w:rFonts w:hint="default"/>
        <w:lang w:val="en-US" w:eastAsia="en-US" w:bidi="ar-SA"/>
      </w:rPr>
    </w:lvl>
    <w:lvl w:ilvl="7" w:tplc="E112ED44">
      <w:numFmt w:val="bullet"/>
      <w:lvlText w:val="•"/>
      <w:lvlJc w:val="left"/>
      <w:pPr>
        <w:ind w:left="4151" w:hanging="201"/>
      </w:pPr>
      <w:rPr>
        <w:rFonts w:hint="default"/>
        <w:lang w:val="en-US" w:eastAsia="en-US" w:bidi="ar-SA"/>
      </w:rPr>
    </w:lvl>
    <w:lvl w:ilvl="8" w:tplc="08B6A60E">
      <w:numFmt w:val="bullet"/>
      <w:lvlText w:val="•"/>
      <w:lvlJc w:val="left"/>
      <w:pPr>
        <w:ind w:left="4701" w:hanging="201"/>
      </w:pPr>
      <w:rPr>
        <w:rFonts w:hint="default"/>
        <w:lang w:val="en-US" w:eastAsia="en-US" w:bidi="ar-SA"/>
      </w:rPr>
    </w:lvl>
  </w:abstractNum>
  <w:abstractNum w:abstractNumId="1" w15:restartNumberingAfterBreak="0">
    <w:nsid w:val="017A6613"/>
    <w:multiLevelType w:val="hybridMultilevel"/>
    <w:tmpl w:val="72D61664"/>
    <w:lvl w:ilvl="0" w:tplc="3BCA1426">
      <w:start w:val="1"/>
      <w:numFmt w:val="decimal"/>
      <w:lvlText w:val="%1."/>
      <w:lvlJc w:val="left"/>
      <w:pPr>
        <w:ind w:left="306" w:hanging="201"/>
      </w:pPr>
      <w:rPr>
        <w:rFonts w:ascii="Tahoma" w:eastAsia="Tahoma" w:hAnsi="Tahoma" w:cs="Tahoma" w:hint="default"/>
        <w:spacing w:val="-1"/>
        <w:w w:val="84"/>
        <w:sz w:val="20"/>
        <w:szCs w:val="20"/>
        <w:lang w:val="en-US" w:eastAsia="en-US" w:bidi="ar-SA"/>
      </w:rPr>
    </w:lvl>
    <w:lvl w:ilvl="1" w:tplc="5156C2C6">
      <w:numFmt w:val="bullet"/>
      <w:lvlText w:val="•"/>
      <w:lvlJc w:val="left"/>
      <w:pPr>
        <w:ind w:left="850" w:hanging="201"/>
      </w:pPr>
      <w:rPr>
        <w:rFonts w:hint="default"/>
        <w:lang w:val="en-US" w:eastAsia="en-US" w:bidi="ar-SA"/>
      </w:rPr>
    </w:lvl>
    <w:lvl w:ilvl="2" w:tplc="C644ACF6">
      <w:numFmt w:val="bullet"/>
      <w:lvlText w:val="•"/>
      <w:lvlJc w:val="left"/>
      <w:pPr>
        <w:ind w:left="1400" w:hanging="201"/>
      </w:pPr>
      <w:rPr>
        <w:rFonts w:hint="default"/>
        <w:lang w:val="en-US" w:eastAsia="en-US" w:bidi="ar-SA"/>
      </w:rPr>
    </w:lvl>
    <w:lvl w:ilvl="3" w:tplc="0F9C4AE8">
      <w:numFmt w:val="bullet"/>
      <w:lvlText w:val="•"/>
      <w:lvlJc w:val="left"/>
      <w:pPr>
        <w:ind w:left="1950" w:hanging="201"/>
      </w:pPr>
      <w:rPr>
        <w:rFonts w:hint="default"/>
        <w:lang w:val="en-US" w:eastAsia="en-US" w:bidi="ar-SA"/>
      </w:rPr>
    </w:lvl>
    <w:lvl w:ilvl="4" w:tplc="3C144196">
      <w:numFmt w:val="bullet"/>
      <w:lvlText w:val="•"/>
      <w:lvlJc w:val="left"/>
      <w:pPr>
        <w:ind w:left="2500" w:hanging="201"/>
      </w:pPr>
      <w:rPr>
        <w:rFonts w:hint="default"/>
        <w:lang w:val="en-US" w:eastAsia="en-US" w:bidi="ar-SA"/>
      </w:rPr>
    </w:lvl>
    <w:lvl w:ilvl="5" w:tplc="A02E79FC">
      <w:numFmt w:val="bullet"/>
      <w:lvlText w:val="•"/>
      <w:lvlJc w:val="left"/>
      <w:pPr>
        <w:ind w:left="3051" w:hanging="201"/>
      </w:pPr>
      <w:rPr>
        <w:rFonts w:hint="default"/>
        <w:lang w:val="en-US" w:eastAsia="en-US" w:bidi="ar-SA"/>
      </w:rPr>
    </w:lvl>
    <w:lvl w:ilvl="6" w:tplc="40C07E6C">
      <w:numFmt w:val="bullet"/>
      <w:lvlText w:val="•"/>
      <w:lvlJc w:val="left"/>
      <w:pPr>
        <w:ind w:left="3601" w:hanging="201"/>
      </w:pPr>
      <w:rPr>
        <w:rFonts w:hint="default"/>
        <w:lang w:val="en-US" w:eastAsia="en-US" w:bidi="ar-SA"/>
      </w:rPr>
    </w:lvl>
    <w:lvl w:ilvl="7" w:tplc="654A65C8">
      <w:numFmt w:val="bullet"/>
      <w:lvlText w:val="•"/>
      <w:lvlJc w:val="left"/>
      <w:pPr>
        <w:ind w:left="4151" w:hanging="201"/>
      </w:pPr>
      <w:rPr>
        <w:rFonts w:hint="default"/>
        <w:lang w:val="en-US" w:eastAsia="en-US" w:bidi="ar-SA"/>
      </w:rPr>
    </w:lvl>
    <w:lvl w:ilvl="8" w:tplc="16F64EA0">
      <w:numFmt w:val="bullet"/>
      <w:lvlText w:val="•"/>
      <w:lvlJc w:val="left"/>
      <w:pPr>
        <w:ind w:left="4701" w:hanging="201"/>
      </w:pPr>
      <w:rPr>
        <w:rFonts w:hint="default"/>
        <w:lang w:val="en-US" w:eastAsia="en-US" w:bidi="ar-SA"/>
      </w:rPr>
    </w:lvl>
  </w:abstractNum>
  <w:abstractNum w:abstractNumId="2" w15:restartNumberingAfterBreak="0">
    <w:nsid w:val="02ED72A8"/>
    <w:multiLevelType w:val="multilevel"/>
    <w:tmpl w:val="12023714"/>
    <w:lvl w:ilvl="0">
      <w:start w:val="8"/>
      <w:numFmt w:val="decimal"/>
      <w:lvlText w:val="%1"/>
      <w:lvlJc w:val="left"/>
      <w:pPr>
        <w:ind w:left="995" w:hanging="862"/>
      </w:pPr>
      <w:rPr>
        <w:rFonts w:hint="default"/>
        <w:lang w:val="en-US" w:eastAsia="en-US" w:bidi="ar-SA"/>
      </w:rPr>
    </w:lvl>
    <w:lvl w:ilvl="1">
      <w:start w:val="4"/>
      <w:numFmt w:val="decimal"/>
      <w:lvlText w:val="%1.%2"/>
      <w:lvlJc w:val="left"/>
      <w:pPr>
        <w:ind w:left="995" w:hanging="862"/>
      </w:pPr>
      <w:rPr>
        <w:rFonts w:hint="default"/>
        <w:lang w:val="en-US" w:eastAsia="en-US" w:bidi="ar-SA"/>
      </w:rPr>
    </w:lvl>
    <w:lvl w:ilvl="2">
      <w:start w:val="1"/>
      <w:numFmt w:val="decimal"/>
      <w:lvlText w:val="%1.%2.%3"/>
      <w:lvlJc w:val="left"/>
      <w:pPr>
        <w:ind w:left="995" w:hanging="862"/>
      </w:pPr>
      <w:rPr>
        <w:rFonts w:ascii="Arial" w:eastAsia="Arial" w:hAnsi="Arial" w:cs="Arial" w:hint="default"/>
        <w:b/>
        <w:bCs/>
        <w:spacing w:val="-1"/>
        <w:w w:val="108"/>
        <w:sz w:val="30"/>
        <w:szCs w:val="30"/>
        <w:lang w:val="en-US" w:eastAsia="en-US" w:bidi="ar-SA"/>
      </w:rPr>
    </w:lvl>
    <w:lvl w:ilvl="3">
      <w:start w:val="1"/>
      <w:numFmt w:val="decimal"/>
      <w:lvlText w:val="%4."/>
      <w:lvlJc w:val="left"/>
      <w:pPr>
        <w:ind w:left="1268" w:hanging="340"/>
      </w:pPr>
      <w:rPr>
        <w:rFonts w:ascii="Tahoma" w:eastAsia="Tahoma" w:hAnsi="Tahoma" w:cs="Tahoma" w:hint="default"/>
        <w:w w:val="84"/>
        <w:sz w:val="20"/>
        <w:szCs w:val="20"/>
        <w:lang w:val="en-US" w:eastAsia="en-US" w:bidi="ar-SA"/>
      </w:rPr>
    </w:lvl>
    <w:lvl w:ilvl="4">
      <w:numFmt w:val="bullet"/>
      <w:lvlText w:val=""/>
      <w:lvlJc w:val="left"/>
      <w:pPr>
        <w:ind w:left="1607" w:hanging="340"/>
      </w:pPr>
      <w:rPr>
        <w:rFonts w:ascii="Wingdings" w:eastAsia="Wingdings" w:hAnsi="Wingdings" w:cs="Wingdings" w:hint="default"/>
        <w:color w:val="0D0D0D"/>
        <w:w w:val="100"/>
        <w:sz w:val="21"/>
        <w:szCs w:val="21"/>
        <w:lang w:val="en-US" w:eastAsia="en-US" w:bidi="ar-SA"/>
      </w:rPr>
    </w:lvl>
    <w:lvl w:ilvl="5">
      <w:numFmt w:val="bullet"/>
      <w:lvlText w:val="•"/>
      <w:lvlJc w:val="left"/>
      <w:pPr>
        <w:ind w:left="4121" w:hanging="340"/>
      </w:pPr>
      <w:rPr>
        <w:rFonts w:hint="default"/>
        <w:lang w:val="en-US" w:eastAsia="en-US" w:bidi="ar-SA"/>
      </w:rPr>
    </w:lvl>
    <w:lvl w:ilvl="6">
      <w:numFmt w:val="bullet"/>
      <w:lvlText w:val="•"/>
      <w:lvlJc w:val="left"/>
      <w:pPr>
        <w:ind w:left="5341" w:hanging="340"/>
      </w:pPr>
      <w:rPr>
        <w:rFonts w:hint="default"/>
        <w:lang w:val="en-US" w:eastAsia="en-US" w:bidi="ar-SA"/>
      </w:rPr>
    </w:lvl>
    <w:lvl w:ilvl="7">
      <w:numFmt w:val="bullet"/>
      <w:lvlText w:val="•"/>
      <w:lvlJc w:val="left"/>
      <w:pPr>
        <w:ind w:left="6562" w:hanging="340"/>
      </w:pPr>
      <w:rPr>
        <w:rFonts w:hint="default"/>
        <w:lang w:val="en-US" w:eastAsia="en-US" w:bidi="ar-SA"/>
      </w:rPr>
    </w:lvl>
    <w:lvl w:ilvl="8">
      <w:numFmt w:val="bullet"/>
      <w:lvlText w:val="•"/>
      <w:lvlJc w:val="left"/>
      <w:pPr>
        <w:ind w:left="7783" w:hanging="340"/>
      </w:pPr>
      <w:rPr>
        <w:rFonts w:hint="default"/>
        <w:lang w:val="en-US" w:eastAsia="en-US" w:bidi="ar-SA"/>
      </w:rPr>
    </w:lvl>
  </w:abstractNum>
  <w:abstractNum w:abstractNumId="3" w15:restartNumberingAfterBreak="0">
    <w:nsid w:val="03CA1917"/>
    <w:multiLevelType w:val="multilevel"/>
    <w:tmpl w:val="43626CD4"/>
    <w:lvl w:ilvl="0">
      <w:start w:val="5"/>
      <w:numFmt w:val="decimal"/>
      <w:lvlText w:val="%1"/>
      <w:lvlJc w:val="left"/>
      <w:pPr>
        <w:ind w:left="812" w:hanging="679"/>
      </w:pPr>
      <w:rPr>
        <w:rFonts w:hint="default"/>
        <w:lang w:val="en-US" w:eastAsia="en-US" w:bidi="ar-SA"/>
      </w:rPr>
    </w:lvl>
    <w:lvl w:ilvl="1">
      <w:start w:val="1"/>
      <w:numFmt w:val="decimal"/>
      <w:lvlText w:val="%1.%2"/>
      <w:lvlJc w:val="left"/>
      <w:pPr>
        <w:ind w:left="812" w:hanging="679"/>
      </w:pPr>
      <w:rPr>
        <w:rFonts w:ascii="Arial" w:eastAsia="Arial" w:hAnsi="Arial" w:cs="Arial" w:hint="default"/>
        <w:b/>
        <w:bCs/>
        <w:w w:val="101"/>
        <w:sz w:val="36"/>
        <w:szCs w:val="36"/>
        <w:lang w:val="en-US" w:eastAsia="en-US" w:bidi="ar-SA"/>
      </w:rPr>
    </w:lvl>
    <w:lvl w:ilvl="2">
      <w:numFmt w:val="bullet"/>
      <w:lvlText w:val=""/>
      <w:lvlJc w:val="left"/>
      <w:pPr>
        <w:ind w:left="1268" w:hanging="340"/>
      </w:pPr>
      <w:rPr>
        <w:rFonts w:hint="default"/>
        <w:w w:val="100"/>
        <w:lang w:val="en-US" w:eastAsia="en-US" w:bidi="ar-SA"/>
      </w:rPr>
    </w:lvl>
    <w:lvl w:ilvl="3">
      <w:numFmt w:val="bullet"/>
      <w:lvlText w:val=""/>
      <w:lvlJc w:val="left"/>
      <w:pPr>
        <w:ind w:left="1607" w:hanging="340"/>
      </w:pPr>
      <w:rPr>
        <w:rFonts w:ascii="Wingdings" w:eastAsia="Wingdings" w:hAnsi="Wingdings" w:cs="Wingdings" w:hint="default"/>
        <w:color w:val="0D0D0D"/>
        <w:w w:val="100"/>
        <w:sz w:val="21"/>
        <w:szCs w:val="21"/>
        <w:lang w:val="en-US" w:eastAsia="en-US" w:bidi="ar-SA"/>
      </w:rPr>
    </w:lvl>
    <w:lvl w:ilvl="4">
      <w:numFmt w:val="bullet"/>
      <w:lvlText w:val="•"/>
      <w:lvlJc w:val="left"/>
      <w:pPr>
        <w:ind w:left="1871" w:hanging="340"/>
      </w:pPr>
      <w:rPr>
        <w:rFonts w:hint="default"/>
        <w:lang w:val="en-US" w:eastAsia="en-US" w:bidi="ar-SA"/>
      </w:rPr>
    </w:lvl>
    <w:lvl w:ilvl="5">
      <w:numFmt w:val="bullet"/>
      <w:lvlText w:val="•"/>
      <w:lvlJc w:val="left"/>
      <w:pPr>
        <w:ind w:left="2062" w:hanging="340"/>
      </w:pPr>
      <w:rPr>
        <w:rFonts w:hint="default"/>
        <w:lang w:val="en-US" w:eastAsia="en-US" w:bidi="ar-SA"/>
      </w:rPr>
    </w:lvl>
    <w:lvl w:ilvl="6">
      <w:numFmt w:val="bullet"/>
      <w:lvlText w:val="•"/>
      <w:lvlJc w:val="left"/>
      <w:pPr>
        <w:ind w:left="2253" w:hanging="340"/>
      </w:pPr>
      <w:rPr>
        <w:rFonts w:hint="default"/>
        <w:lang w:val="en-US" w:eastAsia="en-US" w:bidi="ar-SA"/>
      </w:rPr>
    </w:lvl>
    <w:lvl w:ilvl="7">
      <w:numFmt w:val="bullet"/>
      <w:lvlText w:val="•"/>
      <w:lvlJc w:val="left"/>
      <w:pPr>
        <w:ind w:left="2444" w:hanging="340"/>
      </w:pPr>
      <w:rPr>
        <w:rFonts w:hint="default"/>
        <w:lang w:val="en-US" w:eastAsia="en-US" w:bidi="ar-SA"/>
      </w:rPr>
    </w:lvl>
    <w:lvl w:ilvl="8">
      <w:numFmt w:val="bullet"/>
      <w:lvlText w:val="•"/>
      <w:lvlJc w:val="left"/>
      <w:pPr>
        <w:ind w:left="2635" w:hanging="340"/>
      </w:pPr>
      <w:rPr>
        <w:rFonts w:hint="default"/>
        <w:lang w:val="en-US" w:eastAsia="en-US" w:bidi="ar-SA"/>
      </w:rPr>
    </w:lvl>
  </w:abstractNum>
  <w:abstractNum w:abstractNumId="4" w15:restartNumberingAfterBreak="0">
    <w:nsid w:val="053A1FBC"/>
    <w:multiLevelType w:val="hybridMultilevel"/>
    <w:tmpl w:val="2BFA90D4"/>
    <w:lvl w:ilvl="0" w:tplc="447EFA00">
      <w:numFmt w:val="bullet"/>
      <w:lvlText w:val=""/>
      <w:lvlJc w:val="left"/>
      <w:pPr>
        <w:ind w:left="392" w:hanging="285"/>
      </w:pPr>
      <w:rPr>
        <w:rFonts w:ascii="Wingdings" w:eastAsia="Wingdings" w:hAnsi="Wingdings" w:cs="Wingdings" w:hint="default"/>
        <w:w w:val="99"/>
        <w:sz w:val="16"/>
        <w:szCs w:val="16"/>
        <w:lang w:val="en-US" w:eastAsia="en-US" w:bidi="ar-SA"/>
      </w:rPr>
    </w:lvl>
    <w:lvl w:ilvl="1" w:tplc="5E3EFEBE">
      <w:numFmt w:val="bullet"/>
      <w:lvlText w:val="•"/>
      <w:lvlJc w:val="left"/>
      <w:pPr>
        <w:ind w:left="647" w:hanging="285"/>
      </w:pPr>
      <w:rPr>
        <w:rFonts w:hint="default"/>
        <w:lang w:val="en-US" w:eastAsia="en-US" w:bidi="ar-SA"/>
      </w:rPr>
    </w:lvl>
    <w:lvl w:ilvl="2" w:tplc="4FBE8E18">
      <w:numFmt w:val="bullet"/>
      <w:lvlText w:val="•"/>
      <w:lvlJc w:val="left"/>
      <w:pPr>
        <w:ind w:left="894" w:hanging="285"/>
      </w:pPr>
      <w:rPr>
        <w:rFonts w:hint="default"/>
        <w:lang w:val="en-US" w:eastAsia="en-US" w:bidi="ar-SA"/>
      </w:rPr>
    </w:lvl>
    <w:lvl w:ilvl="3" w:tplc="AC221F60">
      <w:numFmt w:val="bullet"/>
      <w:lvlText w:val="•"/>
      <w:lvlJc w:val="left"/>
      <w:pPr>
        <w:ind w:left="1141" w:hanging="285"/>
      </w:pPr>
      <w:rPr>
        <w:rFonts w:hint="default"/>
        <w:lang w:val="en-US" w:eastAsia="en-US" w:bidi="ar-SA"/>
      </w:rPr>
    </w:lvl>
    <w:lvl w:ilvl="4" w:tplc="FDE6E5B8">
      <w:numFmt w:val="bullet"/>
      <w:lvlText w:val="•"/>
      <w:lvlJc w:val="left"/>
      <w:pPr>
        <w:ind w:left="1388" w:hanging="285"/>
      </w:pPr>
      <w:rPr>
        <w:rFonts w:hint="default"/>
        <w:lang w:val="en-US" w:eastAsia="en-US" w:bidi="ar-SA"/>
      </w:rPr>
    </w:lvl>
    <w:lvl w:ilvl="5" w:tplc="41E084E2">
      <w:numFmt w:val="bullet"/>
      <w:lvlText w:val="•"/>
      <w:lvlJc w:val="left"/>
      <w:pPr>
        <w:ind w:left="1636" w:hanging="285"/>
      </w:pPr>
      <w:rPr>
        <w:rFonts w:hint="default"/>
        <w:lang w:val="en-US" w:eastAsia="en-US" w:bidi="ar-SA"/>
      </w:rPr>
    </w:lvl>
    <w:lvl w:ilvl="6" w:tplc="39B41046">
      <w:numFmt w:val="bullet"/>
      <w:lvlText w:val="•"/>
      <w:lvlJc w:val="left"/>
      <w:pPr>
        <w:ind w:left="1883" w:hanging="285"/>
      </w:pPr>
      <w:rPr>
        <w:rFonts w:hint="default"/>
        <w:lang w:val="en-US" w:eastAsia="en-US" w:bidi="ar-SA"/>
      </w:rPr>
    </w:lvl>
    <w:lvl w:ilvl="7" w:tplc="C47AF94E">
      <w:numFmt w:val="bullet"/>
      <w:lvlText w:val="•"/>
      <w:lvlJc w:val="left"/>
      <w:pPr>
        <w:ind w:left="2130" w:hanging="285"/>
      </w:pPr>
      <w:rPr>
        <w:rFonts w:hint="default"/>
        <w:lang w:val="en-US" w:eastAsia="en-US" w:bidi="ar-SA"/>
      </w:rPr>
    </w:lvl>
    <w:lvl w:ilvl="8" w:tplc="DD664D2A">
      <w:numFmt w:val="bullet"/>
      <w:lvlText w:val="•"/>
      <w:lvlJc w:val="left"/>
      <w:pPr>
        <w:ind w:left="2377" w:hanging="285"/>
      </w:pPr>
      <w:rPr>
        <w:rFonts w:hint="default"/>
        <w:lang w:val="en-US" w:eastAsia="en-US" w:bidi="ar-SA"/>
      </w:rPr>
    </w:lvl>
  </w:abstractNum>
  <w:abstractNum w:abstractNumId="5" w15:restartNumberingAfterBreak="0">
    <w:nsid w:val="056D64AE"/>
    <w:multiLevelType w:val="multilevel"/>
    <w:tmpl w:val="93C2EADA"/>
    <w:lvl w:ilvl="0">
      <w:start w:val="7"/>
      <w:numFmt w:val="decimal"/>
      <w:lvlText w:val="%1"/>
      <w:lvlJc w:val="left"/>
      <w:pPr>
        <w:ind w:left="972" w:hanging="839"/>
      </w:pPr>
      <w:rPr>
        <w:rFonts w:hint="default"/>
        <w:lang w:val="en-US" w:eastAsia="en-US" w:bidi="ar-SA"/>
      </w:rPr>
    </w:lvl>
    <w:lvl w:ilvl="1">
      <w:start w:val="6"/>
      <w:numFmt w:val="decimal"/>
      <w:lvlText w:val="%1.%2"/>
      <w:lvlJc w:val="left"/>
      <w:pPr>
        <w:ind w:left="972" w:hanging="839"/>
      </w:pPr>
      <w:rPr>
        <w:rFonts w:hint="default"/>
        <w:lang w:val="en-US" w:eastAsia="en-US" w:bidi="ar-SA"/>
      </w:rPr>
    </w:lvl>
    <w:lvl w:ilvl="2">
      <w:start w:val="1"/>
      <w:numFmt w:val="decimal"/>
      <w:lvlText w:val="%1.%2.%3"/>
      <w:lvlJc w:val="left"/>
      <w:pPr>
        <w:ind w:left="972" w:hanging="839"/>
      </w:pPr>
      <w:rPr>
        <w:rFonts w:ascii="Arial" w:eastAsia="Arial" w:hAnsi="Arial" w:cs="Arial" w:hint="default"/>
        <w:b/>
        <w:bCs/>
        <w:w w:val="104"/>
        <w:sz w:val="30"/>
        <w:szCs w:val="30"/>
        <w:lang w:val="en-US" w:eastAsia="en-US" w:bidi="ar-SA"/>
      </w:rPr>
    </w:lvl>
    <w:lvl w:ilvl="3">
      <w:start w:val="1"/>
      <w:numFmt w:val="decimal"/>
      <w:lvlText w:val="%4."/>
      <w:lvlJc w:val="left"/>
      <w:pPr>
        <w:ind w:left="1268" w:hanging="340"/>
      </w:pPr>
      <w:rPr>
        <w:rFonts w:ascii="Tahoma" w:eastAsia="Tahoma" w:hAnsi="Tahoma" w:cs="Tahoma" w:hint="default"/>
        <w:w w:val="84"/>
        <w:sz w:val="20"/>
        <w:szCs w:val="20"/>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6" w15:restartNumberingAfterBreak="0">
    <w:nsid w:val="05983AF3"/>
    <w:multiLevelType w:val="hybridMultilevel"/>
    <w:tmpl w:val="89D43394"/>
    <w:lvl w:ilvl="0" w:tplc="6E924F34">
      <w:start w:val="1"/>
      <w:numFmt w:val="decimal"/>
      <w:lvlText w:val="%1."/>
      <w:lvlJc w:val="left"/>
      <w:pPr>
        <w:ind w:left="306" w:hanging="201"/>
      </w:pPr>
      <w:rPr>
        <w:rFonts w:ascii="Tahoma" w:eastAsia="Tahoma" w:hAnsi="Tahoma" w:cs="Tahoma" w:hint="default"/>
        <w:w w:val="84"/>
        <w:sz w:val="20"/>
        <w:szCs w:val="20"/>
        <w:lang w:val="en-US" w:eastAsia="en-US" w:bidi="ar-SA"/>
      </w:rPr>
    </w:lvl>
    <w:lvl w:ilvl="1" w:tplc="DC8474E4">
      <w:numFmt w:val="bullet"/>
      <w:lvlText w:val="•"/>
      <w:lvlJc w:val="left"/>
      <w:pPr>
        <w:ind w:left="850" w:hanging="201"/>
      </w:pPr>
      <w:rPr>
        <w:rFonts w:hint="default"/>
        <w:lang w:val="en-US" w:eastAsia="en-US" w:bidi="ar-SA"/>
      </w:rPr>
    </w:lvl>
    <w:lvl w:ilvl="2" w:tplc="D1CABC90">
      <w:numFmt w:val="bullet"/>
      <w:lvlText w:val="•"/>
      <w:lvlJc w:val="left"/>
      <w:pPr>
        <w:ind w:left="1400" w:hanging="201"/>
      </w:pPr>
      <w:rPr>
        <w:rFonts w:hint="default"/>
        <w:lang w:val="en-US" w:eastAsia="en-US" w:bidi="ar-SA"/>
      </w:rPr>
    </w:lvl>
    <w:lvl w:ilvl="3" w:tplc="803E35FC">
      <w:numFmt w:val="bullet"/>
      <w:lvlText w:val="•"/>
      <w:lvlJc w:val="left"/>
      <w:pPr>
        <w:ind w:left="1950" w:hanging="201"/>
      </w:pPr>
      <w:rPr>
        <w:rFonts w:hint="default"/>
        <w:lang w:val="en-US" w:eastAsia="en-US" w:bidi="ar-SA"/>
      </w:rPr>
    </w:lvl>
    <w:lvl w:ilvl="4" w:tplc="7A50D276">
      <w:numFmt w:val="bullet"/>
      <w:lvlText w:val="•"/>
      <w:lvlJc w:val="left"/>
      <w:pPr>
        <w:ind w:left="2500" w:hanging="201"/>
      </w:pPr>
      <w:rPr>
        <w:rFonts w:hint="default"/>
        <w:lang w:val="en-US" w:eastAsia="en-US" w:bidi="ar-SA"/>
      </w:rPr>
    </w:lvl>
    <w:lvl w:ilvl="5" w:tplc="8DF42E08">
      <w:numFmt w:val="bullet"/>
      <w:lvlText w:val="•"/>
      <w:lvlJc w:val="left"/>
      <w:pPr>
        <w:ind w:left="3051" w:hanging="201"/>
      </w:pPr>
      <w:rPr>
        <w:rFonts w:hint="default"/>
        <w:lang w:val="en-US" w:eastAsia="en-US" w:bidi="ar-SA"/>
      </w:rPr>
    </w:lvl>
    <w:lvl w:ilvl="6" w:tplc="78CCA8C2">
      <w:numFmt w:val="bullet"/>
      <w:lvlText w:val="•"/>
      <w:lvlJc w:val="left"/>
      <w:pPr>
        <w:ind w:left="3601" w:hanging="201"/>
      </w:pPr>
      <w:rPr>
        <w:rFonts w:hint="default"/>
        <w:lang w:val="en-US" w:eastAsia="en-US" w:bidi="ar-SA"/>
      </w:rPr>
    </w:lvl>
    <w:lvl w:ilvl="7" w:tplc="A63E05BA">
      <w:numFmt w:val="bullet"/>
      <w:lvlText w:val="•"/>
      <w:lvlJc w:val="left"/>
      <w:pPr>
        <w:ind w:left="4151" w:hanging="201"/>
      </w:pPr>
      <w:rPr>
        <w:rFonts w:hint="default"/>
        <w:lang w:val="en-US" w:eastAsia="en-US" w:bidi="ar-SA"/>
      </w:rPr>
    </w:lvl>
    <w:lvl w:ilvl="8" w:tplc="13865ABC">
      <w:numFmt w:val="bullet"/>
      <w:lvlText w:val="•"/>
      <w:lvlJc w:val="left"/>
      <w:pPr>
        <w:ind w:left="4701" w:hanging="201"/>
      </w:pPr>
      <w:rPr>
        <w:rFonts w:hint="default"/>
        <w:lang w:val="en-US" w:eastAsia="en-US" w:bidi="ar-SA"/>
      </w:rPr>
    </w:lvl>
  </w:abstractNum>
  <w:abstractNum w:abstractNumId="7" w15:restartNumberingAfterBreak="0">
    <w:nsid w:val="06B878D1"/>
    <w:multiLevelType w:val="hybridMultilevel"/>
    <w:tmpl w:val="5BAEB896"/>
    <w:lvl w:ilvl="0" w:tplc="2AF20DBA">
      <w:numFmt w:val="bullet"/>
      <w:lvlText w:val=""/>
      <w:lvlJc w:val="left"/>
      <w:pPr>
        <w:ind w:left="392" w:hanging="285"/>
      </w:pPr>
      <w:rPr>
        <w:rFonts w:ascii="Wingdings" w:eastAsia="Wingdings" w:hAnsi="Wingdings" w:cs="Wingdings" w:hint="default"/>
        <w:w w:val="99"/>
        <w:sz w:val="16"/>
        <w:szCs w:val="16"/>
        <w:lang w:val="en-US" w:eastAsia="en-US" w:bidi="ar-SA"/>
      </w:rPr>
    </w:lvl>
    <w:lvl w:ilvl="1" w:tplc="E65E4540">
      <w:numFmt w:val="bullet"/>
      <w:lvlText w:val="•"/>
      <w:lvlJc w:val="left"/>
      <w:pPr>
        <w:ind w:left="740" w:hanging="285"/>
      </w:pPr>
      <w:rPr>
        <w:rFonts w:hint="default"/>
        <w:lang w:val="en-US" w:eastAsia="en-US" w:bidi="ar-SA"/>
      </w:rPr>
    </w:lvl>
    <w:lvl w:ilvl="2" w:tplc="FC088BA4">
      <w:numFmt w:val="bullet"/>
      <w:lvlText w:val="•"/>
      <w:lvlJc w:val="left"/>
      <w:pPr>
        <w:ind w:left="1081" w:hanging="285"/>
      </w:pPr>
      <w:rPr>
        <w:rFonts w:hint="default"/>
        <w:lang w:val="en-US" w:eastAsia="en-US" w:bidi="ar-SA"/>
      </w:rPr>
    </w:lvl>
    <w:lvl w:ilvl="3" w:tplc="8F1A80B0">
      <w:numFmt w:val="bullet"/>
      <w:lvlText w:val="•"/>
      <w:lvlJc w:val="left"/>
      <w:pPr>
        <w:ind w:left="1421" w:hanging="285"/>
      </w:pPr>
      <w:rPr>
        <w:rFonts w:hint="default"/>
        <w:lang w:val="en-US" w:eastAsia="en-US" w:bidi="ar-SA"/>
      </w:rPr>
    </w:lvl>
    <w:lvl w:ilvl="4" w:tplc="833AF078">
      <w:numFmt w:val="bullet"/>
      <w:lvlText w:val="•"/>
      <w:lvlJc w:val="left"/>
      <w:pPr>
        <w:ind w:left="1762" w:hanging="285"/>
      </w:pPr>
      <w:rPr>
        <w:rFonts w:hint="default"/>
        <w:lang w:val="en-US" w:eastAsia="en-US" w:bidi="ar-SA"/>
      </w:rPr>
    </w:lvl>
    <w:lvl w:ilvl="5" w:tplc="EA542336">
      <w:numFmt w:val="bullet"/>
      <w:lvlText w:val="•"/>
      <w:lvlJc w:val="left"/>
      <w:pPr>
        <w:ind w:left="2102" w:hanging="285"/>
      </w:pPr>
      <w:rPr>
        <w:rFonts w:hint="default"/>
        <w:lang w:val="en-US" w:eastAsia="en-US" w:bidi="ar-SA"/>
      </w:rPr>
    </w:lvl>
    <w:lvl w:ilvl="6" w:tplc="4068410E">
      <w:numFmt w:val="bullet"/>
      <w:lvlText w:val="•"/>
      <w:lvlJc w:val="left"/>
      <w:pPr>
        <w:ind w:left="2443" w:hanging="285"/>
      </w:pPr>
      <w:rPr>
        <w:rFonts w:hint="default"/>
        <w:lang w:val="en-US" w:eastAsia="en-US" w:bidi="ar-SA"/>
      </w:rPr>
    </w:lvl>
    <w:lvl w:ilvl="7" w:tplc="2A8476A4">
      <w:numFmt w:val="bullet"/>
      <w:lvlText w:val="•"/>
      <w:lvlJc w:val="left"/>
      <w:pPr>
        <w:ind w:left="2783" w:hanging="285"/>
      </w:pPr>
      <w:rPr>
        <w:rFonts w:hint="default"/>
        <w:lang w:val="en-US" w:eastAsia="en-US" w:bidi="ar-SA"/>
      </w:rPr>
    </w:lvl>
    <w:lvl w:ilvl="8" w:tplc="FF74AD16">
      <w:numFmt w:val="bullet"/>
      <w:lvlText w:val="•"/>
      <w:lvlJc w:val="left"/>
      <w:pPr>
        <w:ind w:left="3124" w:hanging="285"/>
      </w:pPr>
      <w:rPr>
        <w:rFonts w:hint="default"/>
        <w:lang w:val="en-US" w:eastAsia="en-US" w:bidi="ar-SA"/>
      </w:rPr>
    </w:lvl>
  </w:abstractNum>
  <w:abstractNum w:abstractNumId="8" w15:restartNumberingAfterBreak="0">
    <w:nsid w:val="06E777CD"/>
    <w:multiLevelType w:val="hybridMultilevel"/>
    <w:tmpl w:val="83C6CE6C"/>
    <w:lvl w:ilvl="0" w:tplc="8C8C54C6">
      <w:numFmt w:val="bullet"/>
      <w:lvlText w:val=""/>
      <w:lvlJc w:val="left"/>
      <w:pPr>
        <w:ind w:left="1268" w:hanging="340"/>
      </w:pPr>
      <w:rPr>
        <w:rFonts w:ascii="Wingdings" w:eastAsia="Wingdings" w:hAnsi="Wingdings" w:cs="Wingdings" w:hint="default"/>
        <w:w w:val="100"/>
        <w:sz w:val="20"/>
        <w:szCs w:val="20"/>
        <w:lang w:val="en-US" w:eastAsia="en-US" w:bidi="ar-SA"/>
      </w:rPr>
    </w:lvl>
    <w:lvl w:ilvl="1" w:tplc="B51A1E88">
      <w:numFmt w:val="bullet"/>
      <w:lvlText w:val="•"/>
      <w:lvlJc w:val="left"/>
      <w:pPr>
        <w:ind w:left="2156" w:hanging="340"/>
      </w:pPr>
      <w:rPr>
        <w:rFonts w:hint="default"/>
        <w:lang w:val="en-US" w:eastAsia="en-US" w:bidi="ar-SA"/>
      </w:rPr>
    </w:lvl>
    <w:lvl w:ilvl="2" w:tplc="BD2AA138">
      <w:numFmt w:val="bullet"/>
      <w:lvlText w:val="•"/>
      <w:lvlJc w:val="left"/>
      <w:pPr>
        <w:ind w:left="3052" w:hanging="340"/>
      </w:pPr>
      <w:rPr>
        <w:rFonts w:hint="default"/>
        <w:lang w:val="en-US" w:eastAsia="en-US" w:bidi="ar-SA"/>
      </w:rPr>
    </w:lvl>
    <w:lvl w:ilvl="3" w:tplc="533802B0">
      <w:numFmt w:val="bullet"/>
      <w:lvlText w:val="•"/>
      <w:lvlJc w:val="left"/>
      <w:pPr>
        <w:ind w:left="3949" w:hanging="340"/>
      </w:pPr>
      <w:rPr>
        <w:rFonts w:hint="default"/>
        <w:lang w:val="en-US" w:eastAsia="en-US" w:bidi="ar-SA"/>
      </w:rPr>
    </w:lvl>
    <w:lvl w:ilvl="4" w:tplc="7A9E5B54">
      <w:numFmt w:val="bullet"/>
      <w:lvlText w:val="•"/>
      <w:lvlJc w:val="left"/>
      <w:pPr>
        <w:ind w:left="4845" w:hanging="340"/>
      </w:pPr>
      <w:rPr>
        <w:rFonts w:hint="default"/>
        <w:lang w:val="en-US" w:eastAsia="en-US" w:bidi="ar-SA"/>
      </w:rPr>
    </w:lvl>
    <w:lvl w:ilvl="5" w:tplc="1BDC156E">
      <w:numFmt w:val="bullet"/>
      <w:lvlText w:val="•"/>
      <w:lvlJc w:val="left"/>
      <w:pPr>
        <w:ind w:left="5742" w:hanging="340"/>
      </w:pPr>
      <w:rPr>
        <w:rFonts w:hint="default"/>
        <w:lang w:val="en-US" w:eastAsia="en-US" w:bidi="ar-SA"/>
      </w:rPr>
    </w:lvl>
    <w:lvl w:ilvl="6" w:tplc="7F80DC46">
      <w:numFmt w:val="bullet"/>
      <w:lvlText w:val="•"/>
      <w:lvlJc w:val="left"/>
      <w:pPr>
        <w:ind w:left="6638" w:hanging="340"/>
      </w:pPr>
      <w:rPr>
        <w:rFonts w:hint="default"/>
        <w:lang w:val="en-US" w:eastAsia="en-US" w:bidi="ar-SA"/>
      </w:rPr>
    </w:lvl>
    <w:lvl w:ilvl="7" w:tplc="08C48972">
      <w:numFmt w:val="bullet"/>
      <w:lvlText w:val="•"/>
      <w:lvlJc w:val="left"/>
      <w:pPr>
        <w:ind w:left="7535" w:hanging="340"/>
      </w:pPr>
      <w:rPr>
        <w:rFonts w:hint="default"/>
        <w:lang w:val="en-US" w:eastAsia="en-US" w:bidi="ar-SA"/>
      </w:rPr>
    </w:lvl>
    <w:lvl w:ilvl="8" w:tplc="61AA1A2C">
      <w:numFmt w:val="bullet"/>
      <w:lvlText w:val="•"/>
      <w:lvlJc w:val="left"/>
      <w:pPr>
        <w:ind w:left="8431" w:hanging="340"/>
      </w:pPr>
      <w:rPr>
        <w:rFonts w:hint="default"/>
        <w:lang w:val="en-US" w:eastAsia="en-US" w:bidi="ar-SA"/>
      </w:rPr>
    </w:lvl>
  </w:abstractNum>
  <w:abstractNum w:abstractNumId="9" w15:restartNumberingAfterBreak="0">
    <w:nsid w:val="085C4F57"/>
    <w:multiLevelType w:val="hybridMultilevel"/>
    <w:tmpl w:val="27A2D044"/>
    <w:lvl w:ilvl="0" w:tplc="5E622C12">
      <w:start w:val="1"/>
      <w:numFmt w:val="decimal"/>
      <w:lvlText w:val="%1."/>
      <w:lvlJc w:val="left"/>
      <w:pPr>
        <w:ind w:left="306" w:hanging="201"/>
      </w:pPr>
      <w:rPr>
        <w:rFonts w:ascii="Tahoma" w:eastAsia="Tahoma" w:hAnsi="Tahoma" w:cs="Tahoma" w:hint="default"/>
        <w:w w:val="84"/>
        <w:sz w:val="20"/>
        <w:szCs w:val="20"/>
        <w:lang w:val="en-US" w:eastAsia="en-US" w:bidi="ar-SA"/>
      </w:rPr>
    </w:lvl>
    <w:lvl w:ilvl="1" w:tplc="294CAD7A">
      <w:numFmt w:val="bullet"/>
      <w:lvlText w:val="•"/>
      <w:lvlJc w:val="left"/>
      <w:pPr>
        <w:ind w:left="850" w:hanging="201"/>
      </w:pPr>
      <w:rPr>
        <w:rFonts w:hint="default"/>
        <w:lang w:val="en-US" w:eastAsia="en-US" w:bidi="ar-SA"/>
      </w:rPr>
    </w:lvl>
    <w:lvl w:ilvl="2" w:tplc="A5344C86">
      <w:numFmt w:val="bullet"/>
      <w:lvlText w:val="•"/>
      <w:lvlJc w:val="left"/>
      <w:pPr>
        <w:ind w:left="1400" w:hanging="201"/>
      </w:pPr>
      <w:rPr>
        <w:rFonts w:hint="default"/>
        <w:lang w:val="en-US" w:eastAsia="en-US" w:bidi="ar-SA"/>
      </w:rPr>
    </w:lvl>
    <w:lvl w:ilvl="3" w:tplc="25741BFC">
      <w:numFmt w:val="bullet"/>
      <w:lvlText w:val="•"/>
      <w:lvlJc w:val="left"/>
      <w:pPr>
        <w:ind w:left="1950" w:hanging="201"/>
      </w:pPr>
      <w:rPr>
        <w:rFonts w:hint="default"/>
        <w:lang w:val="en-US" w:eastAsia="en-US" w:bidi="ar-SA"/>
      </w:rPr>
    </w:lvl>
    <w:lvl w:ilvl="4" w:tplc="DC58A8E8">
      <w:numFmt w:val="bullet"/>
      <w:lvlText w:val="•"/>
      <w:lvlJc w:val="left"/>
      <w:pPr>
        <w:ind w:left="2500" w:hanging="201"/>
      </w:pPr>
      <w:rPr>
        <w:rFonts w:hint="default"/>
        <w:lang w:val="en-US" w:eastAsia="en-US" w:bidi="ar-SA"/>
      </w:rPr>
    </w:lvl>
    <w:lvl w:ilvl="5" w:tplc="5C8A7842">
      <w:numFmt w:val="bullet"/>
      <w:lvlText w:val="•"/>
      <w:lvlJc w:val="left"/>
      <w:pPr>
        <w:ind w:left="3051" w:hanging="201"/>
      </w:pPr>
      <w:rPr>
        <w:rFonts w:hint="default"/>
        <w:lang w:val="en-US" w:eastAsia="en-US" w:bidi="ar-SA"/>
      </w:rPr>
    </w:lvl>
    <w:lvl w:ilvl="6" w:tplc="102CB8B6">
      <w:numFmt w:val="bullet"/>
      <w:lvlText w:val="•"/>
      <w:lvlJc w:val="left"/>
      <w:pPr>
        <w:ind w:left="3601" w:hanging="201"/>
      </w:pPr>
      <w:rPr>
        <w:rFonts w:hint="default"/>
        <w:lang w:val="en-US" w:eastAsia="en-US" w:bidi="ar-SA"/>
      </w:rPr>
    </w:lvl>
    <w:lvl w:ilvl="7" w:tplc="BDCCB7D8">
      <w:numFmt w:val="bullet"/>
      <w:lvlText w:val="•"/>
      <w:lvlJc w:val="left"/>
      <w:pPr>
        <w:ind w:left="4151" w:hanging="201"/>
      </w:pPr>
      <w:rPr>
        <w:rFonts w:hint="default"/>
        <w:lang w:val="en-US" w:eastAsia="en-US" w:bidi="ar-SA"/>
      </w:rPr>
    </w:lvl>
    <w:lvl w:ilvl="8" w:tplc="5664B714">
      <w:numFmt w:val="bullet"/>
      <w:lvlText w:val="•"/>
      <w:lvlJc w:val="left"/>
      <w:pPr>
        <w:ind w:left="4701" w:hanging="201"/>
      </w:pPr>
      <w:rPr>
        <w:rFonts w:hint="default"/>
        <w:lang w:val="en-US" w:eastAsia="en-US" w:bidi="ar-SA"/>
      </w:rPr>
    </w:lvl>
  </w:abstractNum>
  <w:abstractNum w:abstractNumId="10" w15:restartNumberingAfterBreak="0">
    <w:nsid w:val="091E695D"/>
    <w:multiLevelType w:val="hybridMultilevel"/>
    <w:tmpl w:val="CD5849DE"/>
    <w:lvl w:ilvl="0" w:tplc="D67CD1A4">
      <w:start w:val="1"/>
      <w:numFmt w:val="decimal"/>
      <w:lvlText w:val="%1."/>
      <w:lvlJc w:val="left"/>
      <w:pPr>
        <w:ind w:left="306" w:hanging="201"/>
      </w:pPr>
      <w:rPr>
        <w:rFonts w:ascii="Tahoma" w:eastAsia="Tahoma" w:hAnsi="Tahoma" w:cs="Tahoma" w:hint="default"/>
        <w:w w:val="84"/>
        <w:sz w:val="20"/>
        <w:szCs w:val="20"/>
        <w:lang w:val="en-US" w:eastAsia="en-US" w:bidi="ar-SA"/>
      </w:rPr>
    </w:lvl>
    <w:lvl w:ilvl="1" w:tplc="2E886314">
      <w:numFmt w:val="bullet"/>
      <w:lvlText w:val="•"/>
      <w:lvlJc w:val="left"/>
      <w:pPr>
        <w:ind w:left="850" w:hanging="201"/>
      </w:pPr>
      <w:rPr>
        <w:rFonts w:hint="default"/>
        <w:lang w:val="en-US" w:eastAsia="en-US" w:bidi="ar-SA"/>
      </w:rPr>
    </w:lvl>
    <w:lvl w:ilvl="2" w:tplc="5CF6B2FC">
      <w:numFmt w:val="bullet"/>
      <w:lvlText w:val="•"/>
      <w:lvlJc w:val="left"/>
      <w:pPr>
        <w:ind w:left="1400" w:hanging="201"/>
      </w:pPr>
      <w:rPr>
        <w:rFonts w:hint="default"/>
        <w:lang w:val="en-US" w:eastAsia="en-US" w:bidi="ar-SA"/>
      </w:rPr>
    </w:lvl>
    <w:lvl w:ilvl="3" w:tplc="17BA7D36">
      <w:numFmt w:val="bullet"/>
      <w:lvlText w:val="•"/>
      <w:lvlJc w:val="left"/>
      <w:pPr>
        <w:ind w:left="1950" w:hanging="201"/>
      </w:pPr>
      <w:rPr>
        <w:rFonts w:hint="default"/>
        <w:lang w:val="en-US" w:eastAsia="en-US" w:bidi="ar-SA"/>
      </w:rPr>
    </w:lvl>
    <w:lvl w:ilvl="4" w:tplc="02D88C28">
      <w:numFmt w:val="bullet"/>
      <w:lvlText w:val="•"/>
      <w:lvlJc w:val="left"/>
      <w:pPr>
        <w:ind w:left="2500" w:hanging="201"/>
      </w:pPr>
      <w:rPr>
        <w:rFonts w:hint="default"/>
        <w:lang w:val="en-US" w:eastAsia="en-US" w:bidi="ar-SA"/>
      </w:rPr>
    </w:lvl>
    <w:lvl w:ilvl="5" w:tplc="7A6C0ABA">
      <w:numFmt w:val="bullet"/>
      <w:lvlText w:val="•"/>
      <w:lvlJc w:val="left"/>
      <w:pPr>
        <w:ind w:left="3051" w:hanging="201"/>
      </w:pPr>
      <w:rPr>
        <w:rFonts w:hint="default"/>
        <w:lang w:val="en-US" w:eastAsia="en-US" w:bidi="ar-SA"/>
      </w:rPr>
    </w:lvl>
    <w:lvl w:ilvl="6" w:tplc="BDBC8DFE">
      <w:numFmt w:val="bullet"/>
      <w:lvlText w:val="•"/>
      <w:lvlJc w:val="left"/>
      <w:pPr>
        <w:ind w:left="3601" w:hanging="201"/>
      </w:pPr>
      <w:rPr>
        <w:rFonts w:hint="default"/>
        <w:lang w:val="en-US" w:eastAsia="en-US" w:bidi="ar-SA"/>
      </w:rPr>
    </w:lvl>
    <w:lvl w:ilvl="7" w:tplc="ECE49C64">
      <w:numFmt w:val="bullet"/>
      <w:lvlText w:val="•"/>
      <w:lvlJc w:val="left"/>
      <w:pPr>
        <w:ind w:left="4151" w:hanging="201"/>
      </w:pPr>
      <w:rPr>
        <w:rFonts w:hint="default"/>
        <w:lang w:val="en-US" w:eastAsia="en-US" w:bidi="ar-SA"/>
      </w:rPr>
    </w:lvl>
    <w:lvl w:ilvl="8" w:tplc="0DDAE1D8">
      <w:numFmt w:val="bullet"/>
      <w:lvlText w:val="•"/>
      <w:lvlJc w:val="left"/>
      <w:pPr>
        <w:ind w:left="4701" w:hanging="201"/>
      </w:pPr>
      <w:rPr>
        <w:rFonts w:hint="default"/>
        <w:lang w:val="en-US" w:eastAsia="en-US" w:bidi="ar-SA"/>
      </w:rPr>
    </w:lvl>
  </w:abstractNum>
  <w:abstractNum w:abstractNumId="11" w15:restartNumberingAfterBreak="0">
    <w:nsid w:val="096D4BB4"/>
    <w:multiLevelType w:val="hybridMultilevel"/>
    <w:tmpl w:val="0A92C4B4"/>
    <w:lvl w:ilvl="0" w:tplc="7DEE8D46">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37587298">
      <w:numFmt w:val="bullet"/>
      <w:lvlText w:val="•"/>
      <w:lvlJc w:val="left"/>
      <w:pPr>
        <w:ind w:left="2156" w:hanging="340"/>
      </w:pPr>
      <w:rPr>
        <w:rFonts w:hint="default"/>
        <w:lang w:val="en-US" w:eastAsia="en-US" w:bidi="ar-SA"/>
      </w:rPr>
    </w:lvl>
    <w:lvl w:ilvl="2" w:tplc="C454692E">
      <w:numFmt w:val="bullet"/>
      <w:lvlText w:val="•"/>
      <w:lvlJc w:val="left"/>
      <w:pPr>
        <w:ind w:left="3052" w:hanging="340"/>
      </w:pPr>
      <w:rPr>
        <w:rFonts w:hint="default"/>
        <w:lang w:val="en-US" w:eastAsia="en-US" w:bidi="ar-SA"/>
      </w:rPr>
    </w:lvl>
    <w:lvl w:ilvl="3" w:tplc="98E87672">
      <w:numFmt w:val="bullet"/>
      <w:lvlText w:val="•"/>
      <w:lvlJc w:val="left"/>
      <w:pPr>
        <w:ind w:left="3949" w:hanging="340"/>
      </w:pPr>
      <w:rPr>
        <w:rFonts w:hint="default"/>
        <w:lang w:val="en-US" w:eastAsia="en-US" w:bidi="ar-SA"/>
      </w:rPr>
    </w:lvl>
    <w:lvl w:ilvl="4" w:tplc="99387A88">
      <w:numFmt w:val="bullet"/>
      <w:lvlText w:val="•"/>
      <w:lvlJc w:val="left"/>
      <w:pPr>
        <w:ind w:left="4845" w:hanging="340"/>
      </w:pPr>
      <w:rPr>
        <w:rFonts w:hint="default"/>
        <w:lang w:val="en-US" w:eastAsia="en-US" w:bidi="ar-SA"/>
      </w:rPr>
    </w:lvl>
    <w:lvl w:ilvl="5" w:tplc="37949D6E">
      <w:numFmt w:val="bullet"/>
      <w:lvlText w:val="•"/>
      <w:lvlJc w:val="left"/>
      <w:pPr>
        <w:ind w:left="5742" w:hanging="340"/>
      </w:pPr>
      <w:rPr>
        <w:rFonts w:hint="default"/>
        <w:lang w:val="en-US" w:eastAsia="en-US" w:bidi="ar-SA"/>
      </w:rPr>
    </w:lvl>
    <w:lvl w:ilvl="6" w:tplc="2B024DDE">
      <w:numFmt w:val="bullet"/>
      <w:lvlText w:val="•"/>
      <w:lvlJc w:val="left"/>
      <w:pPr>
        <w:ind w:left="6638" w:hanging="340"/>
      </w:pPr>
      <w:rPr>
        <w:rFonts w:hint="default"/>
        <w:lang w:val="en-US" w:eastAsia="en-US" w:bidi="ar-SA"/>
      </w:rPr>
    </w:lvl>
    <w:lvl w:ilvl="7" w:tplc="AA3C3EE6">
      <w:numFmt w:val="bullet"/>
      <w:lvlText w:val="•"/>
      <w:lvlJc w:val="left"/>
      <w:pPr>
        <w:ind w:left="7535" w:hanging="340"/>
      </w:pPr>
      <w:rPr>
        <w:rFonts w:hint="default"/>
        <w:lang w:val="en-US" w:eastAsia="en-US" w:bidi="ar-SA"/>
      </w:rPr>
    </w:lvl>
    <w:lvl w:ilvl="8" w:tplc="5A5854DA">
      <w:numFmt w:val="bullet"/>
      <w:lvlText w:val="•"/>
      <w:lvlJc w:val="left"/>
      <w:pPr>
        <w:ind w:left="8431" w:hanging="340"/>
      </w:pPr>
      <w:rPr>
        <w:rFonts w:hint="default"/>
        <w:lang w:val="en-US" w:eastAsia="en-US" w:bidi="ar-SA"/>
      </w:rPr>
    </w:lvl>
  </w:abstractNum>
  <w:abstractNum w:abstractNumId="12" w15:restartNumberingAfterBreak="0">
    <w:nsid w:val="0B6C6912"/>
    <w:multiLevelType w:val="multilevel"/>
    <w:tmpl w:val="2A685B7E"/>
    <w:lvl w:ilvl="0">
      <w:start w:val="3"/>
      <w:numFmt w:val="decimal"/>
      <w:lvlText w:val="%1"/>
      <w:lvlJc w:val="left"/>
      <w:pPr>
        <w:ind w:left="994" w:hanging="861"/>
      </w:pPr>
      <w:rPr>
        <w:rFonts w:hint="default"/>
        <w:lang w:val="en-US" w:eastAsia="en-US" w:bidi="ar-SA"/>
      </w:rPr>
    </w:lvl>
    <w:lvl w:ilvl="1">
      <w:start w:val="4"/>
      <w:numFmt w:val="decimal"/>
      <w:lvlText w:val="%1.%2"/>
      <w:lvlJc w:val="left"/>
      <w:pPr>
        <w:ind w:left="994" w:hanging="861"/>
      </w:pPr>
      <w:rPr>
        <w:rFonts w:hint="default"/>
        <w:lang w:val="en-US" w:eastAsia="en-US" w:bidi="ar-SA"/>
      </w:rPr>
    </w:lvl>
    <w:lvl w:ilvl="2">
      <w:start w:val="1"/>
      <w:numFmt w:val="decimal"/>
      <w:lvlText w:val="%1.%2.%3"/>
      <w:lvlJc w:val="left"/>
      <w:pPr>
        <w:ind w:left="994" w:hanging="861"/>
      </w:pPr>
      <w:rPr>
        <w:rFonts w:ascii="Arial" w:eastAsia="Arial" w:hAnsi="Arial" w:cs="Arial" w:hint="default"/>
        <w:b/>
        <w:bCs/>
        <w:spacing w:val="-1"/>
        <w:w w:val="108"/>
        <w:sz w:val="30"/>
        <w:szCs w:val="30"/>
        <w:lang w:val="en-US" w:eastAsia="en-US" w:bidi="ar-SA"/>
      </w:rPr>
    </w:lvl>
    <w:lvl w:ilvl="3">
      <w:numFmt w:val="bullet"/>
      <w:lvlText w:val=""/>
      <w:lvlJc w:val="left"/>
      <w:pPr>
        <w:ind w:left="1268" w:hanging="340"/>
      </w:pPr>
      <w:rPr>
        <w:rFonts w:ascii="Wingdings" w:eastAsia="Wingdings" w:hAnsi="Wingdings" w:cs="Wingdings" w:hint="default"/>
        <w:w w:val="100"/>
        <w:sz w:val="20"/>
        <w:szCs w:val="20"/>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3" w15:restartNumberingAfterBreak="0">
    <w:nsid w:val="0C61142E"/>
    <w:multiLevelType w:val="hybridMultilevel"/>
    <w:tmpl w:val="A5449538"/>
    <w:lvl w:ilvl="0" w:tplc="86D87AB2">
      <w:numFmt w:val="bullet"/>
      <w:lvlText w:val=""/>
      <w:lvlJc w:val="left"/>
      <w:pPr>
        <w:ind w:left="444" w:hanging="170"/>
      </w:pPr>
      <w:rPr>
        <w:rFonts w:ascii="Wingdings" w:eastAsia="Wingdings" w:hAnsi="Wingdings" w:cs="Wingdings" w:hint="default"/>
        <w:w w:val="99"/>
        <w:position w:val="1"/>
        <w:sz w:val="13"/>
        <w:szCs w:val="13"/>
        <w:lang w:val="en-US" w:eastAsia="en-US" w:bidi="ar-SA"/>
      </w:rPr>
    </w:lvl>
    <w:lvl w:ilvl="1" w:tplc="8160C986">
      <w:numFmt w:val="bullet"/>
      <w:lvlText w:val="•"/>
      <w:lvlJc w:val="left"/>
      <w:pPr>
        <w:ind w:left="711" w:hanging="170"/>
      </w:pPr>
      <w:rPr>
        <w:rFonts w:hint="default"/>
        <w:lang w:val="en-US" w:eastAsia="en-US" w:bidi="ar-SA"/>
      </w:rPr>
    </w:lvl>
    <w:lvl w:ilvl="2" w:tplc="9C5C25FA">
      <w:numFmt w:val="bullet"/>
      <w:lvlText w:val="•"/>
      <w:lvlJc w:val="left"/>
      <w:pPr>
        <w:ind w:left="982" w:hanging="170"/>
      </w:pPr>
      <w:rPr>
        <w:rFonts w:hint="default"/>
        <w:lang w:val="en-US" w:eastAsia="en-US" w:bidi="ar-SA"/>
      </w:rPr>
    </w:lvl>
    <w:lvl w:ilvl="3" w:tplc="59884E08">
      <w:numFmt w:val="bullet"/>
      <w:lvlText w:val="•"/>
      <w:lvlJc w:val="left"/>
      <w:pPr>
        <w:ind w:left="1253" w:hanging="170"/>
      </w:pPr>
      <w:rPr>
        <w:rFonts w:hint="default"/>
        <w:lang w:val="en-US" w:eastAsia="en-US" w:bidi="ar-SA"/>
      </w:rPr>
    </w:lvl>
    <w:lvl w:ilvl="4" w:tplc="07DE2276">
      <w:numFmt w:val="bullet"/>
      <w:lvlText w:val="•"/>
      <w:lvlJc w:val="left"/>
      <w:pPr>
        <w:ind w:left="1525" w:hanging="170"/>
      </w:pPr>
      <w:rPr>
        <w:rFonts w:hint="default"/>
        <w:lang w:val="en-US" w:eastAsia="en-US" w:bidi="ar-SA"/>
      </w:rPr>
    </w:lvl>
    <w:lvl w:ilvl="5" w:tplc="88964C4C">
      <w:numFmt w:val="bullet"/>
      <w:lvlText w:val="•"/>
      <w:lvlJc w:val="left"/>
      <w:pPr>
        <w:ind w:left="1796" w:hanging="170"/>
      </w:pPr>
      <w:rPr>
        <w:rFonts w:hint="default"/>
        <w:lang w:val="en-US" w:eastAsia="en-US" w:bidi="ar-SA"/>
      </w:rPr>
    </w:lvl>
    <w:lvl w:ilvl="6" w:tplc="70D89C74">
      <w:numFmt w:val="bullet"/>
      <w:lvlText w:val="•"/>
      <w:lvlJc w:val="left"/>
      <w:pPr>
        <w:ind w:left="2067" w:hanging="170"/>
      </w:pPr>
      <w:rPr>
        <w:rFonts w:hint="default"/>
        <w:lang w:val="en-US" w:eastAsia="en-US" w:bidi="ar-SA"/>
      </w:rPr>
    </w:lvl>
    <w:lvl w:ilvl="7" w:tplc="7A1E4E50">
      <w:numFmt w:val="bullet"/>
      <w:lvlText w:val="•"/>
      <w:lvlJc w:val="left"/>
      <w:pPr>
        <w:ind w:left="2339" w:hanging="170"/>
      </w:pPr>
      <w:rPr>
        <w:rFonts w:hint="default"/>
        <w:lang w:val="en-US" w:eastAsia="en-US" w:bidi="ar-SA"/>
      </w:rPr>
    </w:lvl>
    <w:lvl w:ilvl="8" w:tplc="A9604AEA">
      <w:numFmt w:val="bullet"/>
      <w:lvlText w:val="•"/>
      <w:lvlJc w:val="left"/>
      <w:pPr>
        <w:ind w:left="2610" w:hanging="170"/>
      </w:pPr>
      <w:rPr>
        <w:rFonts w:hint="default"/>
        <w:lang w:val="en-US" w:eastAsia="en-US" w:bidi="ar-SA"/>
      </w:rPr>
    </w:lvl>
  </w:abstractNum>
  <w:abstractNum w:abstractNumId="14" w15:restartNumberingAfterBreak="0">
    <w:nsid w:val="0CD86DB1"/>
    <w:multiLevelType w:val="hybridMultilevel"/>
    <w:tmpl w:val="CD92FBE4"/>
    <w:lvl w:ilvl="0" w:tplc="EE62C522">
      <w:numFmt w:val="bullet"/>
      <w:lvlText w:val=""/>
      <w:lvlJc w:val="left"/>
      <w:pPr>
        <w:ind w:left="1268" w:hanging="340"/>
      </w:pPr>
      <w:rPr>
        <w:rFonts w:ascii="Wingdings" w:eastAsia="Wingdings" w:hAnsi="Wingdings" w:cs="Wingdings" w:hint="default"/>
        <w:w w:val="100"/>
        <w:sz w:val="18"/>
        <w:szCs w:val="18"/>
        <w:lang w:val="en-US" w:eastAsia="en-US" w:bidi="ar-SA"/>
      </w:rPr>
    </w:lvl>
    <w:lvl w:ilvl="1" w:tplc="5B7AC836">
      <w:numFmt w:val="bullet"/>
      <w:lvlText w:val="•"/>
      <w:lvlJc w:val="left"/>
      <w:pPr>
        <w:ind w:left="2156" w:hanging="340"/>
      </w:pPr>
      <w:rPr>
        <w:rFonts w:hint="default"/>
        <w:lang w:val="en-US" w:eastAsia="en-US" w:bidi="ar-SA"/>
      </w:rPr>
    </w:lvl>
    <w:lvl w:ilvl="2" w:tplc="380EC466">
      <w:numFmt w:val="bullet"/>
      <w:lvlText w:val="•"/>
      <w:lvlJc w:val="left"/>
      <w:pPr>
        <w:ind w:left="3052" w:hanging="340"/>
      </w:pPr>
      <w:rPr>
        <w:rFonts w:hint="default"/>
        <w:lang w:val="en-US" w:eastAsia="en-US" w:bidi="ar-SA"/>
      </w:rPr>
    </w:lvl>
    <w:lvl w:ilvl="3" w:tplc="02222C1A">
      <w:numFmt w:val="bullet"/>
      <w:lvlText w:val="•"/>
      <w:lvlJc w:val="left"/>
      <w:pPr>
        <w:ind w:left="3949" w:hanging="340"/>
      </w:pPr>
      <w:rPr>
        <w:rFonts w:hint="default"/>
        <w:lang w:val="en-US" w:eastAsia="en-US" w:bidi="ar-SA"/>
      </w:rPr>
    </w:lvl>
    <w:lvl w:ilvl="4" w:tplc="6248EDDE">
      <w:numFmt w:val="bullet"/>
      <w:lvlText w:val="•"/>
      <w:lvlJc w:val="left"/>
      <w:pPr>
        <w:ind w:left="4845" w:hanging="340"/>
      </w:pPr>
      <w:rPr>
        <w:rFonts w:hint="default"/>
        <w:lang w:val="en-US" w:eastAsia="en-US" w:bidi="ar-SA"/>
      </w:rPr>
    </w:lvl>
    <w:lvl w:ilvl="5" w:tplc="25F21DA0">
      <w:numFmt w:val="bullet"/>
      <w:lvlText w:val="•"/>
      <w:lvlJc w:val="left"/>
      <w:pPr>
        <w:ind w:left="5742" w:hanging="340"/>
      </w:pPr>
      <w:rPr>
        <w:rFonts w:hint="default"/>
        <w:lang w:val="en-US" w:eastAsia="en-US" w:bidi="ar-SA"/>
      </w:rPr>
    </w:lvl>
    <w:lvl w:ilvl="6" w:tplc="F1C01648">
      <w:numFmt w:val="bullet"/>
      <w:lvlText w:val="•"/>
      <w:lvlJc w:val="left"/>
      <w:pPr>
        <w:ind w:left="6638" w:hanging="340"/>
      </w:pPr>
      <w:rPr>
        <w:rFonts w:hint="default"/>
        <w:lang w:val="en-US" w:eastAsia="en-US" w:bidi="ar-SA"/>
      </w:rPr>
    </w:lvl>
    <w:lvl w:ilvl="7" w:tplc="497441F0">
      <w:numFmt w:val="bullet"/>
      <w:lvlText w:val="•"/>
      <w:lvlJc w:val="left"/>
      <w:pPr>
        <w:ind w:left="7535" w:hanging="340"/>
      </w:pPr>
      <w:rPr>
        <w:rFonts w:hint="default"/>
        <w:lang w:val="en-US" w:eastAsia="en-US" w:bidi="ar-SA"/>
      </w:rPr>
    </w:lvl>
    <w:lvl w:ilvl="8" w:tplc="0A26B432">
      <w:numFmt w:val="bullet"/>
      <w:lvlText w:val="•"/>
      <w:lvlJc w:val="left"/>
      <w:pPr>
        <w:ind w:left="8431" w:hanging="340"/>
      </w:pPr>
      <w:rPr>
        <w:rFonts w:hint="default"/>
        <w:lang w:val="en-US" w:eastAsia="en-US" w:bidi="ar-SA"/>
      </w:rPr>
    </w:lvl>
  </w:abstractNum>
  <w:abstractNum w:abstractNumId="15" w15:restartNumberingAfterBreak="0">
    <w:nsid w:val="0DDB3171"/>
    <w:multiLevelType w:val="hybridMultilevel"/>
    <w:tmpl w:val="EF58AACE"/>
    <w:lvl w:ilvl="0" w:tplc="14D6C58E">
      <w:start w:val="1"/>
      <w:numFmt w:val="decimal"/>
      <w:lvlText w:val="%1."/>
      <w:lvlJc w:val="left"/>
      <w:pPr>
        <w:ind w:left="106" w:hanging="201"/>
      </w:pPr>
      <w:rPr>
        <w:rFonts w:ascii="Tahoma" w:eastAsia="Tahoma" w:hAnsi="Tahoma" w:cs="Tahoma" w:hint="default"/>
        <w:w w:val="84"/>
        <w:sz w:val="20"/>
        <w:szCs w:val="20"/>
        <w:lang w:val="en-US" w:eastAsia="en-US" w:bidi="ar-SA"/>
      </w:rPr>
    </w:lvl>
    <w:lvl w:ilvl="1" w:tplc="677EE792">
      <w:numFmt w:val="bullet"/>
      <w:lvlText w:val="•"/>
      <w:lvlJc w:val="left"/>
      <w:pPr>
        <w:ind w:left="670" w:hanging="201"/>
      </w:pPr>
      <w:rPr>
        <w:rFonts w:hint="default"/>
        <w:lang w:val="en-US" w:eastAsia="en-US" w:bidi="ar-SA"/>
      </w:rPr>
    </w:lvl>
    <w:lvl w:ilvl="2" w:tplc="853CB976">
      <w:numFmt w:val="bullet"/>
      <w:lvlText w:val="•"/>
      <w:lvlJc w:val="left"/>
      <w:pPr>
        <w:ind w:left="1240" w:hanging="201"/>
      </w:pPr>
      <w:rPr>
        <w:rFonts w:hint="default"/>
        <w:lang w:val="en-US" w:eastAsia="en-US" w:bidi="ar-SA"/>
      </w:rPr>
    </w:lvl>
    <w:lvl w:ilvl="3" w:tplc="51EAF5E8">
      <w:numFmt w:val="bullet"/>
      <w:lvlText w:val="•"/>
      <w:lvlJc w:val="left"/>
      <w:pPr>
        <w:ind w:left="1810" w:hanging="201"/>
      </w:pPr>
      <w:rPr>
        <w:rFonts w:hint="default"/>
        <w:lang w:val="en-US" w:eastAsia="en-US" w:bidi="ar-SA"/>
      </w:rPr>
    </w:lvl>
    <w:lvl w:ilvl="4" w:tplc="8D8A5630">
      <w:numFmt w:val="bullet"/>
      <w:lvlText w:val="•"/>
      <w:lvlJc w:val="left"/>
      <w:pPr>
        <w:ind w:left="2380" w:hanging="201"/>
      </w:pPr>
      <w:rPr>
        <w:rFonts w:hint="default"/>
        <w:lang w:val="en-US" w:eastAsia="en-US" w:bidi="ar-SA"/>
      </w:rPr>
    </w:lvl>
    <w:lvl w:ilvl="5" w:tplc="E1DAFE32">
      <w:numFmt w:val="bullet"/>
      <w:lvlText w:val="•"/>
      <w:lvlJc w:val="left"/>
      <w:pPr>
        <w:ind w:left="2951" w:hanging="201"/>
      </w:pPr>
      <w:rPr>
        <w:rFonts w:hint="default"/>
        <w:lang w:val="en-US" w:eastAsia="en-US" w:bidi="ar-SA"/>
      </w:rPr>
    </w:lvl>
    <w:lvl w:ilvl="6" w:tplc="8BC460D4">
      <w:numFmt w:val="bullet"/>
      <w:lvlText w:val="•"/>
      <w:lvlJc w:val="left"/>
      <w:pPr>
        <w:ind w:left="3521" w:hanging="201"/>
      </w:pPr>
      <w:rPr>
        <w:rFonts w:hint="default"/>
        <w:lang w:val="en-US" w:eastAsia="en-US" w:bidi="ar-SA"/>
      </w:rPr>
    </w:lvl>
    <w:lvl w:ilvl="7" w:tplc="11320954">
      <w:numFmt w:val="bullet"/>
      <w:lvlText w:val="•"/>
      <w:lvlJc w:val="left"/>
      <w:pPr>
        <w:ind w:left="4091" w:hanging="201"/>
      </w:pPr>
      <w:rPr>
        <w:rFonts w:hint="default"/>
        <w:lang w:val="en-US" w:eastAsia="en-US" w:bidi="ar-SA"/>
      </w:rPr>
    </w:lvl>
    <w:lvl w:ilvl="8" w:tplc="249240D0">
      <w:numFmt w:val="bullet"/>
      <w:lvlText w:val="•"/>
      <w:lvlJc w:val="left"/>
      <w:pPr>
        <w:ind w:left="4661" w:hanging="201"/>
      </w:pPr>
      <w:rPr>
        <w:rFonts w:hint="default"/>
        <w:lang w:val="en-US" w:eastAsia="en-US" w:bidi="ar-SA"/>
      </w:rPr>
    </w:lvl>
  </w:abstractNum>
  <w:abstractNum w:abstractNumId="16" w15:restartNumberingAfterBreak="0">
    <w:nsid w:val="0E032F37"/>
    <w:multiLevelType w:val="hybridMultilevel"/>
    <w:tmpl w:val="19AC29C4"/>
    <w:lvl w:ilvl="0" w:tplc="698479D4">
      <w:start w:val="1"/>
      <w:numFmt w:val="decimal"/>
      <w:lvlText w:val="%1."/>
      <w:lvlJc w:val="left"/>
      <w:pPr>
        <w:ind w:left="306" w:hanging="201"/>
      </w:pPr>
      <w:rPr>
        <w:rFonts w:ascii="Tahoma" w:eastAsia="Tahoma" w:hAnsi="Tahoma" w:cs="Tahoma" w:hint="default"/>
        <w:w w:val="84"/>
        <w:sz w:val="20"/>
        <w:szCs w:val="20"/>
        <w:lang w:val="en-US" w:eastAsia="en-US" w:bidi="ar-SA"/>
      </w:rPr>
    </w:lvl>
    <w:lvl w:ilvl="1" w:tplc="230E5992">
      <w:numFmt w:val="bullet"/>
      <w:lvlText w:val="•"/>
      <w:lvlJc w:val="left"/>
      <w:pPr>
        <w:ind w:left="850" w:hanging="201"/>
      </w:pPr>
      <w:rPr>
        <w:rFonts w:hint="default"/>
        <w:lang w:val="en-US" w:eastAsia="en-US" w:bidi="ar-SA"/>
      </w:rPr>
    </w:lvl>
    <w:lvl w:ilvl="2" w:tplc="C242EA92">
      <w:numFmt w:val="bullet"/>
      <w:lvlText w:val="•"/>
      <w:lvlJc w:val="left"/>
      <w:pPr>
        <w:ind w:left="1400" w:hanging="201"/>
      </w:pPr>
      <w:rPr>
        <w:rFonts w:hint="default"/>
        <w:lang w:val="en-US" w:eastAsia="en-US" w:bidi="ar-SA"/>
      </w:rPr>
    </w:lvl>
    <w:lvl w:ilvl="3" w:tplc="97645C56">
      <w:numFmt w:val="bullet"/>
      <w:lvlText w:val="•"/>
      <w:lvlJc w:val="left"/>
      <w:pPr>
        <w:ind w:left="1950" w:hanging="201"/>
      </w:pPr>
      <w:rPr>
        <w:rFonts w:hint="default"/>
        <w:lang w:val="en-US" w:eastAsia="en-US" w:bidi="ar-SA"/>
      </w:rPr>
    </w:lvl>
    <w:lvl w:ilvl="4" w:tplc="DBE8051C">
      <w:numFmt w:val="bullet"/>
      <w:lvlText w:val="•"/>
      <w:lvlJc w:val="left"/>
      <w:pPr>
        <w:ind w:left="2500" w:hanging="201"/>
      </w:pPr>
      <w:rPr>
        <w:rFonts w:hint="default"/>
        <w:lang w:val="en-US" w:eastAsia="en-US" w:bidi="ar-SA"/>
      </w:rPr>
    </w:lvl>
    <w:lvl w:ilvl="5" w:tplc="805819F8">
      <w:numFmt w:val="bullet"/>
      <w:lvlText w:val="•"/>
      <w:lvlJc w:val="left"/>
      <w:pPr>
        <w:ind w:left="3051" w:hanging="201"/>
      </w:pPr>
      <w:rPr>
        <w:rFonts w:hint="default"/>
        <w:lang w:val="en-US" w:eastAsia="en-US" w:bidi="ar-SA"/>
      </w:rPr>
    </w:lvl>
    <w:lvl w:ilvl="6" w:tplc="B3CAC632">
      <w:numFmt w:val="bullet"/>
      <w:lvlText w:val="•"/>
      <w:lvlJc w:val="left"/>
      <w:pPr>
        <w:ind w:left="3601" w:hanging="201"/>
      </w:pPr>
      <w:rPr>
        <w:rFonts w:hint="default"/>
        <w:lang w:val="en-US" w:eastAsia="en-US" w:bidi="ar-SA"/>
      </w:rPr>
    </w:lvl>
    <w:lvl w:ilvl="7" w:tplc="186A1D9A">
      <w:numFmt w:val="bullet"/>
      <w:lvlText w:val="•"/>
      <w:lvlJc w:val="left"/>
      <w:pPr>
        <w:ind w:left="4151" w:hanging="201"/>
      </w:pPr>
      <w:rPr>
        <w:rFonts w:hint="default"/>
        <w:lang w:val="en-US" w:eastAsia="en-US" w:bidi="ar-SA"/>
      </w:rPr>
    </w:lvl>
    <w:lvl w:ilvl="8" w:tplc="FB9AC70A">
      <w:numFmt w:val="bullet"/>
      <w:lvlText w:val="•"/>
      <w:lvlJc w:val="left"/>
      <w:pPr>
        <w:ind w:left="4701" w:hanging="201"/>
      </w:pPr>
      <w:rPr>
        <w:rFonts w:hint="default"/>
        <w:lang w:val="en-US" w:eastAsia="en-US" w:bidi="ar-SA"/>
      </w:rPr>
    </w:lvl>
  </w:abstractNum>
  <w:abstractNum w:abstractNumId="17" w15:restartNumberingAfterBreak="0">
    <w:nsid w:val="0E627512"/>
    <w:multiLevelType w:val="multilevel"/>
    <w:tmpl w:val="7BDC4976"/>
    <w:lvl w:ilvl="0">
      <w:start w:val="3"/>
      <w:numFmt w:val="decimal"/>
      <w:lvlText w:val="%1"/>
      <w:lvlJc w:val="left"/>
      <w:pPr>
        <w:ind w:left="815" w:hanging="682"/>
      </w:pPr>
      <w:rPr>
        <w:rFonts w:hint="default"/>
        <w:lang w:val="en-US" w:eastAsia="en-US" w:bidi="ar-SA"/>
      </w:rPr>
    </w:lvl>
    <w:lvl w:ilvl="1">
      <w:start w:val="1"/>
      <w:numFmt w:val="decimal"/>
      <w:lvlText w:val="%1.%2"/>
      <w:lvlJc w:val="left"/>
      <w:pPr>
        <w:ind w:left="815" w:hanging="682"/>
      </w:pPr>
      <w:rPr>
        <w:rFonts w:ascii="Arial" w:eastAsia="Arial" w:hAnsi="Arial" w:cs="Arial" w:hint="default"/>
        <w:b/>
        <w:bCs/>
        <w:spacing w:val="-1"/>
        <w:w w:val="102"/>
        <w:sz w:val="36"/>
        <w:szCs w:val="36"/>
        <w:lang w:val="en-US" w:eastAsia="en-US" w:bidi="ar-SA"/>
      </w:rPr>
    </w:lvl>
    <w:lvl w:ilvl="2">
      <w:numFmt w:val="bullet"/>
      <w:lvlText w:val=""/>
      <w:lvlJc w:val="left"/>
      <w:pPr>
        <w:ind w:left="1268" w:hanging="340"/>
      </w:pPr>
      <w:rPr>
        <w:rFonts w:hint="default"/>
        <w:w w:val="100"/>
        <w:lang w:val="en-US" w:eastAsia="en-US" w:bidi="ar-SA"/>
      </w:rPr>
    </w:lvl>
    <w:lvl w:ilvl="3">
      <w:numFmt w:val="bullet"/>
      <w:lvlText w:val="•"/>
      <w:lvlJc w:val="left"/>
      <w:pPr>
        <w:ind w:left="3252" w:hanging="340"/>
      </w:pPr>
      <w:rPr>
        <w:rFonts w:hint="default"/>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8" w15:restartNumberingAfterBreak="0">
    <w:nsid w:val="0EAB667A"/>
    <w:multiLevelType w:val="hybridMultilevel"/>
    <w:tmpl w:val="5E9E42DC"/>
    <w:lvl w:ilvl="0" w:tplc="DE389D42">
      <w:numFmt w:val="bullet"/>
      <w:lvlText w:val=""/>
      <w:lvlJc w:val="left"/>
      <w:pPr>
        <w:ind w:left="390" w:hanging="285"/>
      </w:pPr>
      <w:rPr>
        <w:rFonts w:ascii="Wingdings" w:eastAsia="Wingdings" w:hAnsi="Wingdings" w:cs="Wingdings" w:hint="default"/>
        <w:w w:val="99"/>
        <w:sz w:val="16"/>
        <w:szCs w:val="16"/>
        <w:lang w:val="en-US" w:eastAsia="en-US" w:bidi="ar-SA"/>
      </w:rPr>
    </w:lvl>
    <w:lvl w:ilvl="1" w:tplc="5C1ACB1A">
      <w:numFmt w:val="bullet"/>
      <w:lvlText w:val="•"/>
      <w:lvlJc w:val="left"/>
      <w:pPr>
        <w:ind w:left="699" w:hanging="285"/>
      </w:pPr>
      <w:rPr>
        <w:rFonts w:hint="default"/>
        <w:lang w:val="en-US" w:eastAsia="en-US" w:bidi="ar-SA"/>
      </w:rPr>
    </w:lvl>
    <w:lvl w:ilvl="2" w:tplc="51B6060A">
      <w:numFmt w:val="bullet"/>
      <w:lvlText w:val="•"/>
      <w:lvlJc w:val="left"/>
      <w:pPr>
        <w:ind w:left="998" w:hanging="285"/>
      </w:pPr>
      <w:rPr>
        <w:rFonts w:hint="default"/>
        <w:lang w:val="en-US" w:eastAsia="en-US" w:bidi="ar-SA"/>
      </w:rPr>
    </w:lvl>
    <w:lvl w:ilvl="3" w:tplc="12603588">
      <w:numFmt w:val="bullet"/>
      <w:lvlText w:val="•"/>
      <w:lvlJc w:val="left"/>
      <w:pPr>
        <w:ind w:left="1297" w:hanging="285"/>
      </w:pPr>
      <w:rPr>
        <w:rFonts w:hint="default"/>
        <w:lang w:val="en-US" w:eastAsia="en-US" w:bidi="ar-SA"/>
      </w:rPr>
    </w:lvl>
    <w:lvl w:ilvl="4" w:tplc="257C578C">
      <w:numFmt w:val="bullet"/>
      <w:lvlText w:val="•"/>
      <w:lvlJc w:val="left"/>
      <w:pPr>
        <w:ind w:left="1596" w:hanging="285"/>
      </w:pPr>
      <w:rPr>
        <w:rFonts w:hint="default"/>
        <w:lang w:val="en-US" w:eastAsia="en-US" w:bidi="ar-SA"/>
      </w:rPr>
    </w:lvl>
    <w:lvl w:ilvl="5" w:tplc="07D26A58">
      <w:numFmt w:val="bullet"/>
      <w:lvlText w:val="•"/>
      <w:lvlJc w:val="left"/>
      <w:pPr>
        <w:ind w:left="1896" w:hanging="285"/>
      </w:pPr>
      <w:rPr>
        <w:rFonts w:hint="default"/>
        <w:lang w:val="en-US" w:eastAsia="en-US" w:bidi="ar-SA"/>
      </w:rPr>
    </w:lvl>
    <w:lvl w:ilvl="6" w:tplc="47CE3142">
      <w:numFmt w:val="bullet"/>
      <w:lvlText w:val="•"/>
      <w:lvlJc w:val="left"/>
      <w:pPr>
        <w:ind w:left="2195" w:hanging="285"/>
      </w:pPr>
      <w:rPr>
        <w:rFonts w:hint="default"/>
        <w:lang w:val="en-US" w:eastAsia="en-US" w:bidi="ar-SA"/>
      </w:rPr>
    </w:lvl>
    <w:lvl w:ilvl="7" w:tplc="33BE7E46">
      <w:numFmt w:val="bullet"/>
      <w:lvlText w:val="•"/>
      <w:lvlJc w:val="left"/>
      <w:pPr>
        <w:ind w:left="2494" w:hanging="285"/>
      </w:pPr>
      <w:rPr>
        <w:rFonts w:hint="default"/>
        <w:lang w:val="en-US" w:eastAsia="en-US" w:bidi="ar-SA"/>
      </w:rPr>
    </w:lvl>
    <w:lvl w:ilvl="8" w:tplc="A858C8A0">
      <w:numFmt w:val="bullet"/>
      <w:lvlText w:val="•"/>
      <w:lvlJc w:val="left"/>
      <w:pPr>
        <w:ind w:left="2793" w:hanging="285"/>
      </w:pPr>
      <w:rPr>
        <w:rFonts w:hint="default"/>
        <w:lang w:val="en-US" w:eastAsia="en-US" w:bidi="ar-SA"/>
      </w:rPr>
    </w:lvl>
  </w:abstractNum>
  <w:abstractNum w:abstractNumId="19" w15:restartNumberingAfterBreak="0">
    <w:nsid w:val="0F0F6CAF"/>
    <w:multiLevelType w:val="hybridMultilevel"/>
    <w:tmpl w:val="924AC62A"/>
    <w:lvl w:ilvl="0" w:tplc="E2D2175E">
      <w:start w:val="1"/>
      <w:numFmt w:val="decimal"/>
      <w:lvlText w:val="%1."/>
      <w:lvlJc w:val="left"/>
      <w:pPr>
        <w:ind w:left="306" w:hanging="201"/>
      </w:pPr>
      <w:rPr>
        <w:rFonts w:ascii="Tahoma" w:eastAsia="Tahoma" w:hAnsi="Tahoma" w:cs="Tahoma" w:hint="default"/>
        <w:w w:val="84"/>
        <w:sz w:val="20"/>
        <w:szCs w:val="20"/>
        <w:lang w:val="en-US" w:eastAsia="en-US" w:bidi="ar-SA"/>
      </w:rPr>
    </w:lvl>
    <w:lvl w:ilvl="1" w:tplc="EA567C90">
      <w:numFmt w:val="bullet"/>
      <w:lvlText w:val="•"/>
      <w:lvlJc w:val="left"/>
      <w:pPr>
        <w:ind w:left="850" w:hanging="201"/>
      </w:pPr>
      <w:rPr>
        <w:rFonts w:hint="default"/>
        <w:lang w:val="en-US" w:eastAsia="en-US" w:bidi="ar-SA"/>
      </w:rPr>
    </w:lvl>
    <w:lvl w:ilvl="2" w:tplc="27462248">
      <w:numFmt w:val="bullet"/>
      <w:lvlText w:val="•"/>
      <w:lvlJc w:val="left"/>
      <w:pPr>
        <w:ind w:left="1400" w:hanging="201"/>
      </w:pPr>
      <w:rPr>
        <w:rFonts w:hint="default"/>
        <w:lang w:val="en-US" w:eastAsia="en-US" w:bidi="ar-SA"/>
      </w:rPr>
    </w:lvl>
    <w:lvl w:ilvl="3" w:tplc="837813D4">
      <w:numFmt w:val="bullet"/>
      <w:lvlText w:val="•"/>
      <w:lvlJc w:val="left"/>
      <w:pPr>
        <w:ind w:left="1950" w:hanging="201"/>
      </w:pPr>
      <w:rPr>
        <w:rFonts w:hint="default"/>
        <w:lang w:val="en-US" w:eastAsia="en-US" w:bidi="ar-SA"/>
      </w:rPr>
    </w:lvl>
    <w:lvl w:ilvl="4" w:tplc="0C1CF5D8">
      <w:numFmt w:val="bullet"/>
      <w:lvlText w:val="•"/>
      <w:lvlJc w:val="left"/>
      <w:pPr>
        <w:ind w:left="2500" w:hanging="201"/>
      </w:pPr>
      <w:rPr>
        <w:rFonts w:hint="default"/>
        <w:lang w:val="en-US" w:eastAsia="en-US" w:bidi="ar-SA"/>
      </w:rPr>
    </w:lvl>
    <w:lvl w:ilvl="5" w:tplc="F736838A">
      <w:numFmt w:val="bullet"/>
      <w:lvlText w:val="•"/>
      <w:lvlJc w:val="left"/>
      <w:pPr>
        <w:ind w:left="3051" w:hanging="201"/>
      </w:pPr>
      <w:rPr>
        <w:rFonts w:hint="default"/>
        <w:lang w:val="en-US" w:eastAsia="en-US" w:bidi="ar-SA"/>
      </w:rPr>
    </w:lvl>
    <w:lvl w:ilvl="6" w:tplc="D070078A">
      <w:numFmt w:val="bullet"/>
      <w:lvlText w:val="•"/>
      <w:lvlJc w:val="left"/>
      <w:pPr>
        <w:ind w:left="3601" w:hanging="201"/>
      </w:pPr>
      <w:rPr>
        <w:rFonts w:hint="default"/>
        <w:lang w:val="en-US" w:eastAsia="en-US" w:bidi="ar-SA"/>
      </w:rPr>
    </w:lvl>
    <w:lvl w:ilvl="7" w:tplc="B776C9CA">
      <w:numFmt w:val="bullet"/>
      <w:lvlText w:val="•"/>
      <w:lvlJc w:val="left"/>
      <w:pPr>
        <w:ind w:left="4151" w:hanging="201"/>
      </w:pPr>
      <w:rPr>
        <w:rFonts w:hint="default"/>
        <w:lang w:val="en-US" w:eastAsia="en-US" w:bidi="ar-SA"/>
      </w:rPr>
    </w:lvl>
    <w:lvl w:ilvl="8" w:tplc="C5F4D010">
      <w:numFmt w:val="bullet"/>
      <w:lvlText w:val="•"/>
      <w:lvlJc w:val="left"/>
      <w:pPr>
        <w:ind w:left="4701" w:hanging="201"/>
      </w:pPr>
      <w:rPr>
        <w:rFonts w:hint="default"/>
        <w:lang w:val="en-US" w:eastAsia="en-US" w:bidi="ar-SA"/>
      </w:rPr>
    </w:lvl>
  </w:abstractNum>
  <w:abstractNum w:abstractNumId="20" w15:restartNumberingAfterBreak="0">
    <w:nsid w:val="0FE879F9"/>
    <w:multiLevelType w:val="hybridMultilevel"/>
    <w:tmpl w:val="0BE4886E"/>
    <w:lvl w:ilvl="0" w:tplc="F236C01E">
      <w:start w:val="1"/>
      <w:numFmt w:val="decimal"/>
      <w:lvlText w:val="%1."/>
      <w:lvlJc w:val="left"/>
      <w:pPr>
        <w:ind w:left="306" w:hanging="201"/>
      </w:pPr>
      <w:rPr>
        <w:rFonts w:ascii="Tahoma" w:eastAsia="Tahoma" w:hAnsi="Tahoma" w:cs="Tahoma" w:hint="default"/>
        <w:w w:val="84"/>
        <w:sz w:val="20"/>
        <w:szCs w:val="20"/>
        <w:lang w:val="en-US" w:eastAsia="en-US" w:bidi="ar-SA"/>
      </w:rPr>
    </w:lvl>
    <w:lvl w:ilvl="1" w:tplc="C6E6DE48">
      <w:numFmt w:val="bullet"/>
      <w:lvlText w:val="•"/>
      <w:lvlJc w:val="left"/>
      <w:pPr>
        <w:ind w:left="850" w:hanging="201"/>
      </w:pPr>
      <w:rPr>
        <w:rFonts w:hint="default"/>
        <w:lang w:val="en-US" w:eastAsia="en-US" w:bidi="ar-SA"/>
      </w:rPr>
    </w:lvl>
    <w:lvl w:ilvl="2" w:tplc="068C87E6">
      <w:numFmt w:val="bullet"/>
      <w:lvlText w:val="•"/>
      <w:lvlJc w:val="left"/>
      <w:pPr>
        <w:ind w:left="1400" w:hanging="201"/>
      </w:pPr>
      <w:rPr>
        <w:rFonts w:hint="default"/>
        <w:lang w:val="en-US" w:eastAsia="en-US" w:bidi="ar-SA"/>
      </w:rPr>
    </w:lvl>
    <w:lvl w:ilvl="3" w:tplc="1C621D84">
      <w:numFmt w:val="bullet"/>
      <w:lvlText w:val="•"/>
      <w:lvlJc w:val="left"/>
      <w:pPr>
        <w:ind w:left="1950" w:hanging="201"/>
      </w:pPr>
      <w:rPr>
        <w:rFonts w:hint="default"/>
        <w:lang w:val="en-US" w:eastAsia="en-US" w:bidi="ar-SA"/>
      </w:rPr>
    </w:lvl>
    <w:lvl w:ilvl="4" w:tplc="BF3018CC">
      <w:numFmt w:val="bullet"/>
      <w:lvlText w:val="•"/>
      <w:lvlJc w:val="left"/>
      <w:pPr>
        <w:ind w:left="2500" w:hanging="201"/>
      </w:pPr>
      <w:rPr>
        <w:rFonts w:hint="default"/>
        <w:lang w:val="en-US" w:eastAsia="en-US" w:bidi="ar-SA"/>
      </w:rPr>
    </w:lvl>
    <w:lvl w:ilvl="5" w:tplc="D2C0BF84">
      <w:numFmt w:val="bullet"/>
      <w:lvlText w:val="•"/>
      <w:lvlJc w:val="left"/>
      <w:pPr>
        <w:ind w:left="3051" w:hanging="201"/>
      </w:pPr>
      <w:rPr>
        <w:rFonts w:hint="default"/>
        <w:lang w:val="en-US" w:eastAsia="en-US" w:bidi="ar-SA"/>
      </w:rPr>
    </w:lvl>
    <w:lvl w:ilvl="6" w:tplc="ACA6D48C">
      <w:numFmt w:val="bullet"/>
      <w:lvlText w:val="•"/>
      <w:lvlJc w:val="left"/>
      <w:pPr>
        <w:ind w:left="3601" w:hanging="201"/>
      </w:pPr>
      <w:rPr>
        <w:rFonts w:hint="default"/>
        <w:lang w:val="en-US" w:eastAsia="en-US" w:bidi="ar-SA"/>
      </w:rPr>
    </w:lvl>
    <w:lvl w:ilvl="7" w:tplc="9FEA8170">
      <w:numFmt w:val="bullet"/>
      <w:lvlText w:val="•"/>
      <w:lvlJc w:val="left"/>
      <w:pPr>
        <w:ind w:left="4151" w:hanging="201"/>
      </w:pPr>
      <w:rPr>
        <w:rFonts w:hint="default"/>
        <w:lang w:val="en-US" w:eastAsia="en-US" w:bidi="ar-SA"/>
      </w:rPr>
    </w:lvl>
    <w:lvl w:ilvl="8" w:tplc="195C4E14">
      <w:numFmt w:val="bullet"/>
      <w:lvlText w:val="•"/>
      <w:lvlJc w:val="left"/>
      <w:pPr>
        <w:ind w:left="4701" w:hanging="201"/>
      </w:pPr>
      <w:rPr>
        <w:rFonts w:hint="default"/>
        <w:lang w:val="en-US" w:eastAsia="en-US" w:bidi="ar-SA"/>
      </w:rPr>
    </w:lvl>
  </w:abstractNum>
  <w:abstractNum w:abstractNumId="21" w15:restartNumberingAfterBreak="0">
    <w:nsid w:val="101068FB"/>
    <w:multiLevelType w:val="hybridMultilevel"/>
    <w:tmpl w:val="69903892"/>
    <w:lvl w:ilvl="0" w:tplc="7F460174">
      <w:numFmt w:val="bullet"/>
      <w:lvlText w:val=""/>
      <w:lvlJc w:val="left"/>
      <w:pPr>
        <w:ind w:left="1268" w:hanging="340"/>
      </w:pPr>
      <w:rPr>
        <w:rFonts w:ascii="Wingdings" w:eastAsia="Wingdings" w:hAnsi="Wingdings" w:cs="Wingdings" w:hint="default"/>
        <w:w w:val="100"/>
        <w:sz w:val="18"/>
        <w:szCs w:val="18"/>
        <w:lang w:val="en-US" w:eastAsia="en-US" w:bidi="ar-SA"/>
      </w:rPr>
    </w:lvl>
    <w:lvl w:ilvl="1" w:tplc="1CA8C75A">
      <w:numFmt w:val="bullet"/>
      <w:lvlText w:val="•"/>
      <w:lvlJc w:val="left"/>
      <w:pPr>
        <w:ind w:left="2156" w:hanging="340"/>
      </w:pPr>
      <w:rPr>
        <w:rFonts w:hint="default"/>
        <w:lang w:val="en-US" w:eastAsia="en-US" w:bidi="ar-SA"/>
      </w:rPr>
    </w:lvl>
    <w:lvl w:ilvl="2" w:tplc="6D2A7B6A">
      <w:numFmt w:val="bullet"/>
      <w:lvlText w:val="•"/>
      <w:lvlJc w:val="left"/>
      <w:pPr>
        <w:ind w:left="3052" w:hanging="340"/>
      </w:pPr>
      <w:rPr>
        <w:rFonts w:hint="default"/>
        <w:lang w:val="en-US" w:eastAsia="en-US" w:bidi="ar-SA"/>
      </w:rPr>
    </w:lvl>
    <w:lvl w:ilvl="3" w:tplc="220EB5B8">
      <w:numFmt w:val="bullet"/>
      <w:lvlText w:val="•"/>
      <w:lvlJc w:val="left"/>
      <w:pPr>
        <w:ind w:left="3949" w:hanging="340"/>
      </w:pPr>
      <w:rPr>
        <w:rFonts w:hint="default"/>
        <w:lang w:val="en-US" w:eastAsia="en-US" w:bidi="ar-SA"/>
      </w:rPr>
    </w:lvl>
    <w:lvl w:ilvl="4" w:tplc="E88A94D2">
      <w:numFmt w:val="bullet"/>
      <w:lvlText w:val="•"/>
      <w:lvlJc w:val="left"/>
      <w:pPr>
        <w:ind w:left="4845" w:hanging="340"/>
      </w:pPr>
      <w:rPr>
        <w:rFonts w:hint="default"/>
        <w:lang w:val="en-US" w:eastAsia="en-US" w:bidi="ar-SA"/>
      </w:rPr>
    </w:lvl>
    <w:lvl w:ilvl="5" w:tplc="DE76F6FA">
      <w:numFmt w:val="bullet"/>
      <w:lvlText w:val="•"/>
      <w:lvlJc w:val="left"/>
      <w:pPr>
        <w:ind w:left="5742" w:hanging="340"/>
      </w:pPr>
      <w:rPr>
        <w:rFonts w:hint="default"/>
        <w:lang w:val="en-US" w:eastAsia="en-US" w:bidi="ar-SA"/>
      </w:rPr>
    </w:lvl>
    <w:lvl w:ilvl="6" w:tplc="7D383F70">
      <w:numFmt w:val="bullet"/>
      <w:lvlText w:val="•"/>
      <w:lvlJc w:val="left"/>
      <w:pPr>
        <w:ind w:left="6638" w:hanging="340"/>
      </w:pPr>
      <w:rPr>
        <w:rFonts w:hint="default"/>
        <w:lang w:val="en-US" w:eastAsia="en-US" w:bidi="ar-SA"/>
      </w:rPr>
    </w:lvl>
    <w:lvl w:ilvl="7" w:tplc="0478EBDC">
      <w:numFmt w:val="bullet"/>
      <w:lvlText w:val="•"/>
      <w:lvlJc w:val="left"/>
      <w:pPr>
        <w:ind w:left="7535" w:hanging="340"/>
      </w:pPr>
      <w:rPr>
        <w:rFonts w:hint="default"/>
        <w:lang w:val="en-US" w:eastAsia="en-US" w:bidi="ar-SA"/>
      </w:rPr>
    </w:lvl>
    <w:lvl w:ilvl="8" w:tplc="D7242BAC">
      <w:numFmt w:val="bullet"/>
      <w:lvlText w:val="•"/>
      <w:lvlJc w:val="left"/>
      <w:pPr>
        <w:ind w:left="8431" w:hanging="340"/>
      </w:pPr>
      <w:rPr>
        <w:rFonts w:hint="default"/>
        <w:lang w:val="en-US" w:eastAsia="en-US" w:bidi="ar-SA"/>
      </w:rPr>
    </w:lvl>
  </w:abstractNum>
  <w:abstractNum w:abstractNumId="22" w15:restartNumberingAfterBreak="0">
    <w:nsid w:val="116B5A39"/>
    <w:multiLevelType w:val="hybridMultilevel"/>
    <w:tmpl w:val="E88C07A6"/>
    <w:lvl w:ilvl="0" w:tplc="7026DC82">
      <w:numFmt w:val="bullet"/>
      <w:lvlText w:val=""/>
      <w:lvlJc w:val="left"/>
      <w:pPr>
        <w:ind w:left="448" w:hanging="170"/>
      </w:pPr>
      <w:rPr>
        <w:rFonts w:ascii="Wingdings" w:eastAsia="Wingdings" w:hAnsi="Wingdings" w:cs="Wingdings" w:hint="default"/>
        <w:w w:val="99"/>
        <w:position w:val="1"/>
        <w:sz w:val="13"/>
        <w:szCs w:val="13"/>
        <w:lang w:val="en-US" w:eastAsia="en-US" w:bidi="ar-SA"/>
      </w:rPr>
    </w:lvl>
    <w:lvl w:ilvl="1" w:tplc="085ADD2E">
      <w:numFmt w:val="bullet"/>
      <w:lvlText w:val="•"/>
      <w:lvlJc w:val="left"/>
      <w:pPr>
        <w:ind w:left="765" w:hanging="170"/>
      </w:pPr>
      <w:rPr>
        <w:rFonts w:hint="default"/>
        <w:lang w:val="en-US" w:eastAsia="en-US" w:bidi="ar-SA"/>
      </w:rPr>
    </w:lvl>
    <w:lvl w:ilvl="2" w:tplc="D3CE33B6">
      <w:numFmt w:val="bullet"/>
      <w:lvlText w:val="•"/>
      <w:lvlJc w:val="left"/>
      <w:pPr>
        <w:ind w:left="1090" w:hanging="170"/>
      </w:pPr>
      <w:rPr>
        <w:rFonts w:hint="default"/>
        <w:lang w:val="en-US" w:eastAsia="en-US" w:bidi="ar-SA"/>
      </w:rPr>
    </w:lvl>
    <w:lvl w:ilvl="3" w:tplc="3522A312">
      <w:numFmt w:val="bullet"/>
      <w:lvlText w:val="•"/>
      <w:lvlJc w:val="left"/>
      <w:pPr>
        <w:ind w:left="1415" w:hanging="170"/>
      </w:pPr>
      <w:rPr>
        <w:rFonts w:hint="default"/>
        <w:lang w:val="en-US" w:eastAsia="en-US" w:bidi="ar-SA"/>
      </w:rPr>
    </w:lvl>
    <w:lvl w:ilvl="4" w:tplc="8BFE0E58">
      <w:numFmt w:val="bullet"/>
      <w:lvlText w:val="•"/>
      <w:lvlJc w:val="left"/>
      <w:pPr>
        <w:ind w:left="1740" w:hanging="170"/>
      </w:pPr>
      <w:rPr>
        <w:rFonts w:hint="default"/>
        <w:lang w:val="en-US" w:eastAsia="en-US" w:bidi="ar-SA"/>
      </w:rPr>
    </w:lvl>
    <w:lvl w:ilvl="5" w:tplc="A3C0A016">
      <w:numFmt w:val="bullet"/>
      <w:lvlText w:val="•"/>
      <w:lvlJc w:val="left"/>
      <w:pPr>
        <w:ind w:left="2066" w:hanging="170"/>
      </w:pPr>
      <w:rPr>
        <w:rFonts w:hint="default"/>
        <w:lang w:val="en-US" w:eastAsia="en-US" w:bidi="ar-SA"/>
      </w:rPr>
    </w:lvl>
    <w:lvl w:ilvl="6" w:tplc="EAFEB06E">
      <w:numFmt w:val="bullet"/>
      <w:lvlText w:val="•"/>
      <w:lvlJc w:val="left"/>
      <w:pPr>
        <w:ind w:left="2391" w:hanging="170"/>
      </w:pPr>
      <w:rPr>
        <w:rFonts w:hint="default"/>
        <w:lang w:val="en-US" w:eastAsia="en-US" w:bidi="ar-SA"/>
      </w:rPr>
    </w:lvl>
    <w:lvl w:ilvl="7" w:tplc="E5EE88D6">
      <w:numFmt w:val="bullet"/>
      <w:lvlText w:val="•"/>
      <w:lvlJc w:val="left"/>
      <w:pPr>
        <w:ind w:left="2716" w:hanging="170"/>
      </w:pPr>
      <w:rPr>
        <w:rFonts w:hint="default"/>
        <w:lang w:val="en-US" w:eastAsia="en-US" w:bidi="ar-SA"/>
      </w:rPr>
    </w:lvl>
    <w:lvl w:ilvl="8" w:tplc="E62E2EBA">
      <w:numFmt w:val="bullet"/>
      <w:lvlText w:val="•"/>
      <w:lvlJc w:val="left"/>
      <w:pPr>
        <w:ind w:left="3041" w:hanging="170"/>
      </w:pPr>
      <w:rPr>
        <w:rFonts w:hint="default"/>
        <w:lang w:val="en-US" w:eastAsia="en-US" w:bidi="ar-SA"/>
      </w:rPr>
    </w:lvl>
  </w:abstractNum>
  <w:abstractNum w:abstractNumId="23" w15:restartNumberingAfterBreak="0">
    <w:nsid w:val="11773484"/>
    <w:multiLevelType w:val="hybridMultilevel"/>
    <w:tmpl w:val="B41AEBC4"/>
    <w:lvl w:ilvl="0" w:tplc="E5209D4A">
      <w:numFmt w:val="bullet"/>
      <w:lvlText w:val=""/>
      <w:lvlJc w:val="left"/>
      <w:pPr>
        <w:ind w:left="1268" w:hanging="340"/>
      </w:pPr>
      <w:rPr>
        <w:rFonts w:ascii="Wingdings" w:eastAsia="Wingdings" w:hAnsi="Wingdings" w:cs="Wingdings" w:hint="default"/>
        <w:w w:val="100"/>
        <w:sz w:val="18"/>
        <w:szCs w:val="18"/>
        <w:lang w:val="en-US" w:eastAsia="en-US" w:bidi="ar-SA"/>
      </w:rPr>
    </w:lvl>
    <w:lvl w:ilvl="1" w:tplc="B8CE5B5A">
      <w:numFmt w:val="bullet"/>
      <w:lvlText w:val="•"/>
      <w:lvlJc w:val="left"/>
      <w:pPr>
        <w:ind w:left="2156" w:hanging="340"/>
      </w:pPr>
      <w:rPr>
        <w:rFonts w:hint="default"/>
        <w:lang w:val="en-US" w:eastAsia="en-US" w:bidi="ar-SA"/>
      </w:rPr>
    </w:lvl>
    <w:lvl w:ilvl="2" w:tplc="E93E8DDA">
      <w:numFmt w:val="bullet"/>
      <w:lvlText w:val="•"/>
      <w:lvlJc w:val="left"/>
      <w:pPr>
        <w:ind w:left="3052" w:hanging="340"/>
      </w:pPr>
      <w:rPr>
        <w:rFonts w:hint="default"/>
        <w:lang w:val="en-US" w:eastAsia="en-US" w:bidi="ar-SA"/>
      </w:rPr>
    </w:lvl>
    <w:lvl w:ilvl="3" w:tplc="648A9D0C">
      <w:numFmt w:val="bullet"/>
      <w:lvlText w:val="•"/>
      <w:lvlJc w:val="left"/>
      <w:pPr>
        <w:ind w:left="3949" w:hanging="340"/>
      </w:pPr>
      <w:rPr>
        <w:rFonts w:hint="default"/>
        <w:lang w:val="en-US" w:eastAsia="en-US" w:bidi="ar-SA"/>
      </w:rPr>
    </w:lvl>
    <w:lvl w:ilvl="4" w:tplc="68668C78">
      <w:numFmt w:val="bullet"/>
      <w:lvlText w:val="•"/>
      <w:lvlJc w:val="left"/>
      <w:pPr>
        <w:ind w:left="4845" w:hanging="340"/>
      </w:pPr>
      <w:rPr>
        <w:rFonts w:hint="default"/>
        <w:lang w:val="en-US" w:eastAsia="en-US" w:bidi="ar-SA"/>
      </w:rPr>
    </w:lvl>
    <w:lvl w:ilvl="5" w:tplc="76480CA6">
      <w:numFmt w:val="bullet"/>
      <w:lvlText w:val="•"/>
      <w:lvlJc w:val="left"/>
      <w:pPr>
        <w:ind w:left="5742" w:hanging="340"/>
      </w:pPr>
      <w:rPr>
        <w:rFonts w:hint="default"/>
        <w:lang w:val="en-US" w:eastAsia="en-US" w:bidi="ar-SA"/>
      </w:rPr>
    </w:lvl>
    <w:lvl w:ilvl="6" w:tplc="7F7093AA">
      <w:numFmt w:val="bullet"/>
      <w:lvlText w:val="•"/>
      <w:lvlJc w:val="left"/>
      <w:pPr>
        <w:ind w:left="6638" w:hanging="340"/>
      </w:pPr>
      <w:rPr>
        <w:rFonts w:hint="default"/>
        <w:lang w:val="en-US" w:eastAsia="en-US" w:bidi="ar-SA"/>
      </w:rPr>
    </w:lvl>
    <w:lvl w:ilvl="7" w:tplc="7DBAD072">
      <w:numFmt w:val="bullet"/>
      <w:lvlText w:val="•"/>
      <w:lvlJc w:val="left"/>
      <w:pPr>
        <w:ind w:left="7535" w:hanging="340"/>
      </w:pPr>
      <w:rPr>
        <w:rFonts w:hint="default"/>
        <w:lang w:val="en-US" w:eastAsia="en-US" w:bidi="ar-SA"/>
      </w:rPr>
    </w:lvl>
    <w:lvl w:ilvl="8" w:tplc="55B8CFFA">
      <w:numFmt w:val="bullet"/>
      <w:lvlText w:val="•"/>
      <w:lvlJc w:val="left"/>
      <w:pPr>
        <w:ind w:left="8431" w:hanging="340"/>
      </w:pPr>
      <w:rPr>
        <w:rFonts w:hint="default"/>
        <w:lang w:val="en-US" w:eastAsia="en-US" w:bidi="ar-SA"/>
      </w:rPr>
    </w:lvl>
  </w:abstractNum>
  <w:abstractNum w:abstractNumId="24" w15:restartNumberingAfterBreak="0">
    <w:nsid w:val="12D11CEA"/>
    <w:multiLevelType w:val="multilevel"/>
    <w:tmpl w:val="C3D43408"/>
    <w:lvl w:ilvl="0">
      <w:start w:val="11"/>
      <w:numFmt w:val="decimal"/>
      <w:lvlText w:val="%1"/>
      <w:lvlJc w:val="left"/>
      <w:pPr>
        <w:ind w:left="919" w:hanging="786"/>
      </w:pPr>
      <w:rPr>
        <w:rFonts w:hint="default"/>
        <w:lang w:val="en-US" w:eastAsia="en-US" w:bidi="ar-SA"/>
      </w:rPr>
    </w:lvl>
    <w:lvl w:ilvl="1">
      <w:start w:val="1"/>
      <w:numFmt w:val="decimal"/>
      <w:lvlText w:val="%1.%2"/>
      <w:lvlJc w:val="left"/>
      <w:pPr>
        <w:ind w:left="919" w:hanging="786"/>
      </w:pPr>
      <w:rPr>
        <w:rFonts w:ascii="Arial" w:eastAsia="Arial" w:hAnsi="Arial" w:cs="Arial" w:hint="default"/>
        <w:b/>
        <w:bCs/>
        <w:spacing w:val="-1"/>
        <w:w w:val="88"/>
        <w:sz w:val="36"/>
        <w:szCs w:val="36"/>
        <w:lang w:val="en-US" w:eastAsia="en-US" w:bidi="ar-SA"/>
      </w:rPr>
    </w:lvl>
    <w:lvl w:ilvl="2">
      <w:numFmt w:val="bullet"/>
      <w:lvlText w:val=""/>
      <w:lvlJc w:val="left"/>
      <w:pPr>
        <w:ind w:left="1268" w:hanging="340"/>
      </w:pPr>
      <w:rPr>
        <w:rFonts w:ascii="Wingdings" w:eastAsia="Wingdings" w:hAnsi="Wingdings" w:cs="Wingdings" w:hint="default"/>
        <w:w w:val="100"/>
        <w:sz w:val="18"/>
        <w:szCs w:val="18"/>
        <w:lang w:val="en-US" w:eastAsia="en-US" w:bidi="ar-SA"/>
      </w:rPr>
    </w:lvl>
    <w:lvl w:ilvl="3">
      <w:numFmt w:val="bullet"/>
      <w:lvlText w:val="•"/>
      <w:lvlJc w:val="left"/>
      <w:pPr>
        <w:ind w:left="3252" w:hanging="340"/>
      </w:pPr>
      <w:rPr>
        <w:rFonts w:hint="default"/>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25" w15:restartNumberingAfterBreak="0">
    <w:nsid w:val="13195320"/>
    <w:multiLevelType w:val="hybridMultilevel"/>
    <w:tmpl w:val="65A4D188"/>
    <w:lvl w:ilvl="0" w:tplc="CC36C7CE">
      <w:start w:val="1"/>
      <w:numFmt w:val="decimal"/>
      <w:lvlText w:val="%1."/>
      <w:lvlJc w:val="left"/>
      <w:pPr>
        <w:ind w:left="306" w:hanging="201"/>
      </w:pPr>
      <w:rPr>
        <w:rFonts w:ascii="Tahoma" w:eastAsia="Tahoma" w:hAnsi="Tahoma" w:cs="Tahoma" w:hint="default"/>
        <w:w w:val="84"/>
        <w:sz w:val="20"/>
        <w:szCs w:val="20"/>
        <w:lang w:val="en-US" w:eastAsia="en-US" w:bidi="ar-SA"/>
      </w:rPr>
    </w:lvl>
    <w:lvl w:ilvl="1" w:tplc="AD5AF230">
      <w:numFmt w:val="bullet"/>
      <w:lvlText w:val="•"/>
      <w:lvlJc w:val="left"/>
      <w:pPr>
        <w:ind w:left="850" w:hanging="201"/>
      </w:pPr>
      <w:rPr>
        <w:rFonts w:hint="default"/>
        <w:lang w:val="en-US" w:eastAsia="en-US" w:bidi="ar-SA"/>
      </w:rPr>
    </w:lvl>
    <w:lvl w:ilvl="2" w:tplc="AB706FF0">
      <w:numFmt w:val="bullet"/>
      <w:lvlText w:val="•"/>
      <w:lvlJc w:val="left"/>
      <w:pPr>
        <w:ind w:left="1400" w:hanging="201"/>
      </w:pPr>
      <w:rPr>
        <w:rFonts w:hint="default"/>
        <w:lang w:val="en-US" w:eastAsia="en-US" w:bidi="ar-SA"/>
      </w:rPr>
    </w:lvl>
    <w:lvl w:ilvl="3" w:tplc="DF2E9B6C">
      <w:numFmt w:val="bullet"/>
      <w:lvlText w:val="•"/>
      <w:lvlJc w:val="left"/>
      <w:pPr>
        <w:ind w:left="1950" w:hanging="201"/>
      </w:pPr>
      <w:rPr>
        <w:rFonts w:hint="default"/>
        <w:lang w:val="en-US" w:eastAsia="en-US" w:bidi="ar-SA"/>
      </w:rPr>
    </w:lvl>
    <w:lvl w:ilvl="4" w:tplc="2558EBA4">
      <w:numFmt w:val="bullet"/>
      <w:lvlText w:val="•"/>
      <w:lvlJc w:val="left"/>
      <w:pPr>
        <w:ind w:left="2500" w:hanging="201"/>
      </w:pPr>
      <w:rPr>
        <w:rFonts w:hint="default"/>
        <w:lang w:val="en-US" w:eastAsia="en-US" w:bidi="ar-SA"/>
      </w:rPr>
    </w:lvl>
    <w:lvl w:ilvl="5" w:tplc="B8BA7038">
      <w:numFmt w:val="bullet"/>
      <w:lvlText w:val="•"/>
      <w:lvlJc w:val="left"/>
      <w:pPr>
        <w:ind w:left="3051" w:hanging="201"/>
      </w:pPr>
      <w:rPr>
        <w:rFonts w:hint="default"/>
        <w:lang w:val="en-US" w:eastAsia="en-US" w:bidi="ar-SA"/>
      </w:rPr>
    </w:lvl>
    <w:lvl w:ilvl="6" w:tplc="85E0836E">
      <w:numFmt w:val="bullet"/>
      <w:lvlText w:val="•"/>
      <w:lvlJc w:val="left"/>
      <w:pPr>
        <w:ind w:left="3601" w:hanging="201"/>
      </w:pPr>
      <w:rPr>
        <w:rFonts w:hint="default"/>
        <w:lang w:val="en-US" w:eastAsia="en-US" w:bidi="ar-SA"/>
      </w:rPr>
    </w:lvl>
    <w:lvl w:ilvl="7" w:tplc="7DA6BD14">
      <w:numFmt w:val="bullet"/>
      <w:lvlText w:val="•"/>
      <w:lvlJc w:val="left"/>
      <w:pPr>
        <w:ind w:left="4151" w:hanging="201"/>
      </w:pPr>
      <w:rPr>
        <w:rFonts w:hint="default"/>
        <w:lang w:val="en-US" w:eastAsia="en-US" w:bidi="ar-SA"/>
      </w:rPr>
    </w:lvl>
    <w:lvl w:ilvl="8" w:tplc="4BC2DF6A">
      <w:numFmt w:val="bullet"/>
      <w:lvlText w:val="•"/>
      <w:lvlJc w:val="left"/>
      <w:pPr>
        <w:ind w:left="4701" w:hanging="201"/>
      </w:pPr>
      <w:rPr>
        <w:rFonts w:hint="default"/>
        <w:lang w:val="en-US" w:eastAsia="en-US" w:bidi="ar-SA"/>
      </w:rPr>
    </w:lvl>
  </w:abstractNum>
  <w:abstractNum w:abstractNumId="26" w15:restartNumberingAfterBreak="0">
    <w:nsid w:val="135430C7"/>
    <w:multiLevelType w:val="hybridMultilevel"/>
    <w:tmpl w:val="1004B0C4"/>
    <w:lvl w:ilvl="0" w:tplc="9350E5B4">
      <w:numFmt w:val="bullet"/>
      <w:lvlText w:val=""/>
      <w:lvlJc w:val="left"/>
      <w:pPr>
        <w:ind w:left="1268" w:hanging="340"/>
      </w:pPr>
      <w:rPr>
        <w:rFonts w:hint="default"/>
        <w:w w:val="100"/>
        <w:lang w:val="en-US" w:eastAsia="en-US" w:bidi="ar-SA"/>
      </w:rPr>
    </w:lvl>
    <w:lvl w:ilvl="1" w:tplc="A75ADA14">
      <w:numFmt w:val="bullet"/>
      <w:lvlText w:val="•"/>
      <w:lvlJc w:val="left"/>
      <w:pPr>
        <w:ind w:left="2156" w:hanging="340"/>
      </w:pPr>
      <w:rPr>
        <w:rFonts w:hint="default"/>
        <w:lang w:val="en-US" w:eastAsia="en-US" w:bidi="ar-SA"/>
      </w:rPr>
    </w:lvl>
    <w:lvl w:ilvl="2" w:tplc="AD8668E8">
      <w:numFmt w:val="bullet"/>
      <w:lvlText w:val="•"/>
      <w:lvlJc w:val="left"/>
      <w:pPr>
        <w:ind w:left="3052" w:hanging="340"/>
      </w:pPr>
      <w:rPr>
        <w:rFonts w:hint="default"/>
        <w:lang w:val="en-US" w:eastAsia="en-US" w:bidi="ar-SA"/>
      </w:rPr>
    </w:lvl>
    <w:lvl w:ilvl="3" w:tplc="21EEF8F0">
      <w:numFmt w:val="bullet"/>
      <w:lvlText w:val="•"/>
      <w:lvlJc w:val="left"/>
      <w:pPr>
        <w:ind w:left="3949" w:hanging="340"/>
      </w:pPr>
      <w:rPr>
        <w:rFonts w:hint="default"/>
        <w:lang w:val="en-US" w:eastAsia="en-US" w:bidi="ar-SA"/>
      </w:rPr>
    </w:lvl>
    <w:lvl w:ilvl="4" w:tplc="A14A0F76">
      <w:numFmt w:val="bullet"/>
      <w:lvlText w:val="•"/>
      <w:lvlJc w:val="left"/>
      <w:pPr>
        <w:ind w:left="4845" w:hanging="340"/>
      </w:pPr>
      <w:rPr>
        <w:rFonts w:hint="default"/>
        <w:lang w:val="en-US" w:eastAsia="en-US" w:bidi="ar-SA"/>
      </w:rPr>
    </w:lvl>
    <w:lvl w:ilvl="5" w:tplc="864EF7B6">
      <w:numFmt w:val="bullet"/>
      <w:lvlText w:val="•"/>
      <w:lvlJc w:val="left"/>
      <w:pPr>
        <w:ind w:left="5742" w:hanging="340"/>
      </w:pPr>
      <w:rPr>
        <w:rFonts w:hint="default"/>
        <w:lang w:val="en-US" w:eastAsia="en-US" w:bidi="ar-SA"/>
      </w:rPr>
    </w:lvl>
    <w:lvl w:ilvl="6" w:tplc="8DA0C504">
      <w:numFmt w:val="bullet"/>
      <w:lvlText w:val="•"/>
      <w:lvlJc w:val="left"/>
      <w:pPr>
        <w:ind w:left="6638" w:hanging="340"/>
      </w:pPr>
      <w:rPr>
        <w:rFonts w:hint="default"/>
        <w:lang w:val="en-US" w:eastAsia="en-US" w:bidi="ar-SA"/>
      </w:rPr>
    </w:lvl>
    <w:lvl w:ilvl="7" w:tplc="CD164428">
      <w:numFmt w:val="bullet"/>
      <w:lvlText w:val="•"/>
      <w:lvlJc w:val="left"/>
      <w:pPr>
        <w:ind w:left="7535" w:hanging="340"/>
      </w:pPr>
      <w:rPr>
        <w:rFonts w:hint="default"/>
        <w:lang w:val="en-US" w:eastAsia="en-US" w:bidi="ar-SA"/>
      </w:rPr>
    </w:lvl>
    <w:lvl w:ilvl="8" w:tplc="14289570">
      <w:numFmt w:val="bullet"/>
      <w:lvlText w:val="•"/>
      <w:lvlJc w:val="left"/>
      <w:pPr>
        <w:ind w:left="8431" w:hanging="340"/>
      </w:pPr>
      <w:rPr>
        <w:rFonts w:hint="default"/>
        <w:lang w:val="en-US" w:eastAsia="en-US" w:bidi="ar-SA"/>
      </w:rPr>
    </w:lvl>
  </w:abstractNum>
  <w:abstractNum w:abstractNumId="27" w15:restartNumberingAfterBreak="0">
    <w:nsid w:val="1510473A"/>
    <w:multiLevelType w:val="hybridMultilevel"/>
    <w:tmpl w:val="9DA0A962"/>
    <w:lvl w:ilvl="0" w:tplc="5CB02606">
      <w:start w:val="1"/>
      <w:numFmt w:val="decimal"/>
      <w:lvlText w:val="%1."/>
      <w:lvlJc w:val="left"/>
      <w:pPr>
        <w:ind w:left="306" w:hanging="201"/>
      </w:pPr>
      <w:rPr>
        <w:rFonts w:ascii="Tahoma" w:eastAsia="Tahoma" w:hAnsi="Tahoma" w:cs="Tahoma" w:hint="default"/>
        <w:w w:val="84"/>
        <w:sz w:val="20"/>
        <w:szCs w:val="20"/>
        <w:lang w:val="en-US" w:eastAsia="en-US" w:bidi="ar-SA"/>
      </w:rPr>
    </w:lvl>
    <w:lvl w:ilvl="1" w:tplc="F7984876">
      <w:numFmt w:val="bullet"/>
      <w:lvlText w:val="•"/>
      <w:lvlJc w:val="left"/>
      <w:pPr>
        <w:ind w:left="850" w:hanging="201"/>
      </w:pPr>
      <w:rPr>
        <w:rFonts w:hint="default"/>
        <w:lang w:val="en-US" w:eastAsia="en-US" w:bidi="ar-SA"/>
      </w:rPr>
    </w:lvl>
    <w:lvl w:ilvl="2" w:tplc="2B9A140A">
      <w:numFmt w:val="bullet"/>
      <w:lvlText w:val="•"/>
      <w:lvlJc w:val="left"/>
      <w:pPr>
        <w:ind w:left="1400" w:hanging="201"/>
      </w:pPr>
      <w:rPr>
        <w:rFonts w:hint="default"/>
        <w:lang w:val="en-US" w:eastAsia="en-US" w:bidi="ar-SA"/>
      </w:rPr>
    </w:lvl>
    <w:lvl w:ilvl="3" w:tplc="34A86E44">
      <w:numFmt w:val="bullet"/>
      <w:lvlText w:val="•"/>
      <w:lvlJc w:val="left"/>
      <w:pPr>
        <w:ind w:left="1950" w:hanging="201"/>
      </w:pPr>
      <w:rPr>
        <w:rFonts w:hint="default"/>
        <w:lang w:val="en-US" w:eastAsia="en-US" w:bidi="ar-SA"/>
      </w:rPr>
    </w:lvl>
    <w:lvl w:ilvl="4" w:tplc="9852FC0A">
      <w:numFmt w:val="bullet"/>
      <w:lvlText w:val="•"/>
      <w:lvlJc w:val="left"/>
      <w:pPr>
        <w:ind w:left="2500" w:hanging="201"/>
      </w:pPr>
      <w:rPr>
        <w:rFonts w:hint="default"/>
        <w:lang w:val="en-US" w:eastAsia="en-US" w:bidi="ar-SA"/>
      </w:rPr>
    </w:lvl>
    <w:lvl w:ilvl="5" w:tplc="C3F2D38A">
      <w:numFmt w:val="bullet"/>
      <w:lvlText w:val="•"/>
      <w:lvlJc w:val="left"/>
      <w:pPr>
        <w:ind w:left="3051" w:hanging="201"/>
      </w:pPr>
      <w:rPr>
        <w:rFonts w:hint="default"/>
        <w:lang w:val="en-US" w:eastAsia="en-US" w:bidi="ar-SA"/>
      </w:rPr>
    </w:lvl>
    <w:lvl w:ilvl="6" w:tplc="FF4CA04C">
      <w:numFmt w:val="bullet"/>
      <w:lvlText w:val="•"/>
      <w:lvlJc w:val="left"/>
      <w:pPr>
        <w:ind w:left="3601" w:hanging="201"/>
      </w:pPr>
      <w:rPr>
        <w:rFonts w:hint="default"/>
        <w:lang w:val="en-US" w:eastAsia="en-US" w:bidi="ar-SA"/>
      </w:rPr>
    </w:lvl>
    <w:lvl w:ilvl="7" w:tplc="0EF41128">
      <w:numFmt w:val="bullet"/>
      <w:lvlText w:val="•"/>
      <w:lvlJc w:val="left"/>
      <w:pPr>
        <w:ind w:left="4151" w:hanging="201"/>
      </w:pPr>
      <w:rPr>
        <w:rFonts w:hint="default"/>
        <w:lang w:val="en-US" w:eastAsia="en-US" w:bidi="ar-SA"/>
      </w:rPr>
    </w:lvl>
    <w:lvl w:ilvl="8" w:tplc="A2C014CA">
      <w:numFmt w:val="bullet"/>
      <w:lvlText w:val="•"/>
      <w:lvlJc w:val="left"/>
      <w:pPr>
        <w:ind w:left="4701" w:hanging="201"/>
      </w:pPr>
      <w:rPr>
        <w:rFonts w:hint="default"/>
        <w:lang w:val="en-US" w:eastAsia="en-US" w:bidi="ar-SA"/>
      </w:rPr>
    </w:lvl>
  </w:abstractNum>
  <w:abstractNum w:abstractNumId="28" w15:restartNumberingAfterBreak="0">
    <w:nsid w:val="160E4235"/>
    <w:multiLevelType w:val="hybridMultilevel"/>
    <w:tmpl w:val="35CEB154"/>
    <w:lvl w:ilvl="0" w:tplc="551806CE">
      <w:numFmt w:val="bullet"/>
      <w:lvlText w:val=""/>
      <w:lvlJc w:val="left"/>
      <w:pPr>
        <w:ind w:left="1268" w:hanging="340"/>
      </w:pPr>
      <w:rPr>
        <w:rFonts w:ascii="Wingdings" w:eastAsia="Wingdings" w:hAnsi="Wingdings" w:cs="Wingdings" w:hint="default"/>
        <w:w w:val="100"/>
        <w:sz w:val="18"/>
        <w:szCs w:val="18"/>
        <w:lang w:val="en-US" w:eastAsia="en-US" w:bidi="ar-SA"/>
      </w:rPr>
    </w:lvl>
    <w:lvl w:ilvl="1" w:tplc="7AA8EEDC">
      <w:numFmt w:val="bullet"/>
      <w:lvlText w:val="•"/>
      <w:lvlJc w:val="left"/>
      <w:pPr>
        <w:ind w:left="2156" w:hanging="340"/>
      </w:pPr>
      <w:rPr>
        <w:rFonts w:hint="default"/>
        <w:lang w:val="en-US" w:eastAsia="en-US" w:bidi="ar-SA"/>
      </w:rPr>
    </w:lvl>
    <w:lvl w:ilvl="2" w:tplc="051EA68C">
      <w:numFmt w:val="bullet"/>
      <w:lvlText w:val="•"/>
      <w:lvlJc w:val="left"/>
      <w:pPr>
        <w:ind w:left="3052" w:hanging="340"/>
      </w:pPr>
      <w:rPr>
        <w:rFonts w:hint="default"/>
        <w:lang w:val="en-US" w:eastAsia="en-US" w:bidi="ar-SA"/>
      </w:rPr>
    </w:lvl>
    <w:lvl w:ilvl="3" w:tplc="B5840344">
      <w:numFmt w:val="bullet"/>
      <w:lvlText w:val="•"/>
      <w:lvlJc w:val="left"/>
      <w:pPr>
        <w:ind w:left="3949" w:hanging="340"/>
      </w:pPr>
      <w:rPr>
        <w:rFonts w:hint="default"/>
        <w:lang w:val="en-US" w:eastAsia="en-US" w:bidi="ar-SA"/>
      </w:rPr>
    </w:lvl>
    <w:lvl w:ilvl="4" w:tplc="8AB00748">
      <w:numFmt w:val="bullet"/>
      <w:lvlText w:val="•"/>
      <w:lvlJc w:val="left"/>
      <w:pPr>
        <w:ind w:left="4845" w:hanging="340"/>
      </w:pPr>
      <w:rPr>
        <w:rFonts w:hint="default"/>
        <w:lang w:val="en-US" w:eastAsia="en-US" w:bidi="ar-SA"/>
      </w:rPr>
    </w:lvl>
    <w:lvl w:ilvl="5" w:tplc="97D65AC8">
      <w:numFmt w:val="bullet"/>
      <w:lvlText w:val="•"/>
      <w:lvlJc w:val="left"/>
      <w:pPr>
        <w:ind w:left="5742" w:hanging="340"/>
      </w:pPr>
      <w:rPr>
        <w:rFonts w:hint="default"/>
        <w:lang w:val="en-US" w:eastAsia="en-US" w:bidi="ar-SA"/>
      </w:rPr>
    </w:lvl>
    <w:lvl w:ilvl="6" w:tplc="10DC3038">
      <w:numFmt w:val="bullet"/>
      <w:lvlText w:val="•"/>
      <w:lvlJc w:val="left"/>
      <w:pPr>
        <w:ind w:left="6638" w:hanging="340"/>
      </w:pPr>
      <w:rPr>
        <w:rFonts w:hint="default"/>
        <w:lang w:val="en-US" w:eastAsia="en-US" w:bidi="ar-SA"/>
      </w:rPr>
    </w:lvl>
    <w:lvl w:ilvl="7" w:tplc="298E80D8">
      <w:numFmt w:val="bullet"/>
      <w:lvlText w:val="•"/>
      <w:lvlJc w:val="left"/>
      <w:pPr>
        <w:ind w:left="7535" w:hanging="340"/>
      </w:pPr>
      <w:rPr>
        <w:rFonts w:hint="default"/>
        <w:lang w:val="en-US" w:eastAsia="en-US" w:bidi="ar-SA"/>
      </w:rPr>
    </w:lvl>
    <w:lvl w:ilvl="8" w:tplc="462201F4">
      <w:numFmt w:val="bullet"/>
      <w:lvlText w:val="•"/>
      <w:lvlJc w:val="left"/>
      <w:pPr>
        <w:ind w:left="8431" w:hanging="340"/>
      </w:pPr>
      <w:rPr>
        <w:rFonts w:hint="default"/>
        <w:lang w:val="en-US" w:eastAsia="en-US" w:bidi="ar-SA"/>
      </w:rPr>
    </w:lvl>
  </w:abstractNum>
  <w:abstractNum w:abstractNumId="29" w15:restartNumberingAfterBreak="0">
    <w:nsid w:val="16236D9F"/>
    <w:multiLevelType w:val="hybridMultilevel"/>
    <w:tmpl w:val="74B01B82"/>
    <w:lvl w:ilvl="0" w:tplc="78D28B2E">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02B8A878">
      <w:numFmt w:val="bullet"/>
      <w:lvlText w:val="•"/>
      <w:lvlJc w:val="left"/>
      <w:pPr>
        <w:ind w:left="2156" w:hanging="340"/>
      </w:pPr>
      <w:rPr>
        <w:rFonts w:hint="default"/>
        <w:lang w:val="en-US" w:eastAsia="en-US" w:bidi="ar-SA"/>
      </w:rPr>
    </w:lvl>
    <w:lvl w:ilvl="2" w:tplc="7B2EF4B4">
      <w:numFmt w:val="bullet"/>
      <w:lvlText w:val="•"/>
      <w:lvlJc w:val="left"/>
      <w:pPr>
        <w:ind w:left="3052" w:hanging="340"/>
      </w:pPr>
      <w:rPr>
        <w:rFonts w:hint="default"/>
        <w:lang w:val="en-US" w:eastAsia="en-US" w:bidi="ar-SA"/>
      </w:rPr>
    </w:lvl>
    <w:lvl w:ilvl="3" w:tplc="6540ADE2">
      <w:numFmt w:val="bullet"/>
      <w:lvlText w:val="•"/>
      <w:lvlJc w:val="left"/>
      <w:pPr>
        <w:ind w:left="3949" w:hanging="340"/>
      </w:pPr>
      <w:rPr>
        <w:rFonts w:hint="default"/>
        <w:lang w:val="en-US" w:eastAsia="en-US" w:bidi="ar-SA"/>
      </w:rPr>
    </w:lvl>
    <w:lvl w:ilvl="4" w:tplc="4EFA4C66">
      <w:numFmt w:val="bullet"/>
      <w:lvlText w:val="•"/>
      <w:lvlJc w:val="left"/>
      <w:pPr>
        <w:ind w:left="4845" w:hanging="340"/>
      </w:pPr>
      <w:rPr>
        <w:rFonts w:hint="default"/>
        <w:lang w:val="en-US" w:eastAsia="en-US" w:bidi="ar-SA"/>
      </w:rPr>
    </w:lvl>
    <w:lvl w:ilvl="5" w:tplc="7B5265A2">
      <w:numFmt w:val="bullet"/>
      <w:lvlText w:val="•"/>
      <w:lvlJc w:val="left"/>
      <w:pPr>
        <w:ind w:left="5742" w:hanging="340"/>
      </w:pPr>
      <w:rPr>
        <w:rFonts w:hint="default"/>
        <w:lang w:val="en-US" w:eastAsia="en-US" w:bidi="ar-SA"/>
      </w:rPr>
    </w:lvl>
    <w:lvl w:ilvl="6" w:tplc="79228660">
      <w:numFmt w:val="bullet"/>
      <w:lvlText w:val="•"/>
      <w:lvlJc w:val="left"/>
      <w:pPr>
        <w:ind w:left="6638" w:hanging="340"/>
      </w:pPr>
      <w:rPr>
        <w:rFonts w:hint="default"/>
        <w:lang w:val="en-US" w:eastAsia="en-US" w:bidi="ar-SA"/>
      </w:rPr>
    </w:lvl>
    <w:lvl w:ilvl="7" w:tplc="B8785156">
      <w:numFmt w:val="bullet"/>
      <w:lvlText w:val="•"/>
      <w:lvlJc w:val="left"/>
      <w:pPr>
        <w:ind w:left="7535" w:hanging="340"/>
      </w:pPr>
      <w:rPr>
        <w:rFonts w:hint="default"/>
        <w:lang w:val="en-US" w:eastAsia="en-US" w:bidi="ar-SA"/>
      </w:rPr>
    </w:lvl>
    <w:lvl w:ilvl="8" w:tplc="C6F4171E">
      <w:numFmt w:val="bullet"/>
      <w:lvlText w:val="•"/>
      <w:lvlJc w:val="left"/>
      <w:pPr>
        <w:ind w:left="8431" w:hanging="340"/>
      </w:pPr>
      <w:rPr>
        <w:rFonts w:hint="default"/>
        <w:lang w:val="en-US" w:eastAsia="en-US" w:bidi="ar-SA"/>
      </w:rPr>
    </w:lvl>
  </w:abstractNum>
  <w:abstractNum w:abstractNumId="30" w15:restartNumberingAfterBreak="0">
    <w:nsid w:val="16376A86"/>
    <w:multiLevelType w:val="hybridMultilevel"/>
    <w:tmpl w:val="A4D88C52"/>
    <w:lvl w:ilvl="0" w:tplc="382EB956">
      <w:numFmt w:val="bullet"/>
      <w:lvlText w:val=""/>
      <w:lvlJc w:val="left"/>
      <w:pPr>
        <w:ind w:left="1268" w:hanging="340"/>
      </w:pPr>
      <w:rPr>
        <w:rFonts w:ascii="Wingdings" w:eastAsia="Wingdings" w:hAnsi="Wingdings" w:cs="Wingdings" w:hint="default"/>
        <w:w w:val="100"/>
        <w:sz w:val="20"/>
        <w:szCs w:val="20"/>
        <w:lang w:val="en-US" w:eastAsia="en-US" w:bidi="ar-SA"/>
      </w:rPr>
    </w:lvl>
    <w:lvl w:ilvl="1" w:tplc="A0288B4E">
      <w:numFmt w:val="bullet"/>
      <w:lvlText w:val="•"/>
      <w:lvlJc w:val="left"/>
      <w:pPr>
        <w:ind w:left="2156" w:hanging="340"/>
      </w:pPr>
      <w:rPr>
        <w:rFonts w:hint="default"/>
        <w:lang w:val="en-US" w:eastAsia="en-US" w:bidi="ar-SA"/>
      </w:rPr>
    </w:lvl>
    <w:lvl w:ilvl="2" w:tplc="A954708C">
      <w:numFmt w:val="bullet"/>
      <w:lvlText w:val="•"/>
      <w:lvlJc w:val="left"/>
      <w:pPr>
        <w:ind w:left="3052" w:hanging="340"/>
      </w:pPr>
      <w:rPr>
        <w:rFonts w:hint="default"/>
        <w:lang w:val="en-US" w:eastAsia="en-US" w:bidi="ar-SA"/>
      </w:rPr>
    </w:lvl>
    <w:lvl w:ilvl="3" w:tplc="3AF074B8">
      <w:numFmt w:val="bullet"/>
      <w:lvlText w:val="•"/>
      <w:lvlJc w:val="left"/>
      <w:pPr>
        <w:ind w:left="3949" w:hanging="340"/>
      </w:pPr>
      <w:rPr>
        <w:rFonts w:hint="default"/>
        <w:lang w:val="en-US" w:eastAsia="en-US" w:bidi="ar-SA"/>
      </w:rPr>
    </w:lvl>
    <w:lvl w:ilvl="4" w:tplc="26504D22">
      <w:numFmt w:val="bullet"/>
      <w:lvlText w:val="•"/>
      <w:lvlJc w:val="left"/>
      <w:pPr>
        <w:ind w:left="4845" w:hanging="340"/>
      </w:pPr>
      <w:rPr>
        <w:rFonts w:hint="default"/>
        <w:lang w:val="en-US" w:eastAsia="en-US" w:bidi="ar-SA"/>
      </w:rPr>
    </w:lvl>
    <w:lvl w:ilvl="5" w:tplc="AAD08754">
      <w:numFmt w:val="bullet"/>
      <w:lvlText w:val="•"/>
      <w:lvlJc w:val="left"/>
      <w:pPr>
        <w:ind w:left="5742" w:hanging="340"/>
      </w:pPr>
      <w:rPr>
        <w:rFonts w:hint="default"/>
        <w:lang w:val="en-US" w:eastAsia="en-US" w:bidi="ar-SA"/>
      </w:rPr>
    </w:lvl>
    <w:lvl w:ilvl="6" w:tplc="3A6000D2">
      <w:numFmt w:val="bullet"/>
      <w:lvlText w:val="•"/>
      <w:lvlJc w:val="left"/>
      <w:pPr>
        <w:ind w:left="6638" w:hanging="340"/>
      </w:pPr>
      <w:rPr>
        <w:rFonts w:hint="default"/>
        <w:lang w:val="en-US" w:eastAsia="en-US" w:bidi="ar-SA"/>
      </w:rPr>
    </w:lvl>
    <w:lvl w:ilvl="7" w:tplc="C1902FE8">
      <w:numFmt w:val="bullet"/>
      <w:lvlText w:val="•"/>
      <w:lvlJc w:val="left"/>
      <w:pPr>
        <w:ind w:left="7535" w:hanging="340"/>
      </w:pPr>
      <w:rPr>
        <w:rFonts w:hint="default"/>
        <w:lang w:val="en-US" w:eastAsia="en-US" w:bidi="ar-SA"/>
      </w:rPr>
    </w:lvl>
    <w:lvl w:ilvl="8" w:tplc="5B36B586">
      <w:numFmt w:val="bullet"/>
      <w:lvlText w:val="•"/>
      <w:lvlJc w:val="left"/>
      <w:pPr>
        <w:ind w:left="8431" w:hanging="340"/>
      </w:pPr>
      <w:rPr>
        <w:rFonts w:hint="default"/>
        <w:lang w:val="en-US" w:eastAsia="en-US" w:bidi="ar-SA"/>
      </w:rPr>
    </w:lvl>
  </w:abstractNum>
  <w:abstractNum w:abstractNumId="31" w15:restartNumberingAfterBreak="0">
    <w:nsid w:val="163A6596"/>
    <w:multiLevelType w:val="multilevel"/>
    <w:tmpl w:val="A43C14B6"/>
    <w:lvl w:ilvl="0">
      <w:start w:val="9"/>
      <w:numFmt w:val="decimal"/>
      <w:lvlText w:val="%1"/>
      <w:lvlJc w:val="left"/>
      <w:pPr>
        <w:ind w:left="816" w:hanging="683"/>
      </w:pPr>
      <w:rPr>
        <w:rFonts w:hint="default"/>
        <w:lang w:val="en-US" w:eastAsia="en-US" w:bidi="ar-SA"/>
      </w:rPr>
    </w:lvl>
    <w:lvl w:ilvl="1">
      <w:start w:val="1"/>
      <w:numFmt w:val="decimal"/>
      <w:lvlText w:val="%1.%2"/>
      <w:lvlJc w:val="left"/>
      <w:pPr>
        <w:ind w:left="816" w:hanging="683"/>
      </w:pPr>
      <w:rPr>
        <w:rFonts w:ascii="Arial" w:eastAsia="Arial" w:hAnsi="Arial" w:cs="Arial" w:hint="default"/>
        <w:b/>
        <w:bCs/>
        <w:w w:val="102"/>
        <w:sz w:val="36"/>
        <w:szCs w:val="36"/>
        <w:lang w:val="en-US" w:eastAsia="en-US" w:bidi="ar-SA"/>
      </w:rPr>
    </w:lvl>
    <w:lvl w:ilvl="2">
      <w:numFmt w:val="bullet"/>
      <w:lvlText w:val=""/>
      <w:lvlJc w:val="left"/>
      <w:pPr>
        <w:ind w:left="1268" w:hanging="340"/>
      </w:pPr>
      <w:rPr>
        <w:rFonts w:ascii="Wingdings" w:eastAsia="Wingdings" w:hAnsi="Wingdings" w:cs="Wingdings" w:hint="default"/>
        <w:w w:val="100"/>
        <w:sz w:val="18"/>
        <w:szCs w:val="18"/>
        <w:lang w:val="en-US" w:eastAsia="en-US" w:bidi="ar-SA"/>
      </w:rPr>
    </w:lvl>
    <w:lvl w:ilvl="3">
      <w:numFmt w:val="bullet"/>
      <w:lvlText w:val="•"/>
      <w:lvlJc w:val="left"/>
      <w:pPr>
        <w:ind w:left="3252" w:hanging="340"/>
      </w:pPr>
      <w:rPr>
        <w:rFonts w:hint="default"/>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32" w15:restartNumberingAfterBreak="0">
    <w:nsid w:val="16B553DD"/>
    <w:multiLevelType w:val="hybridMultilevel"/>
    <w:tmpl w:val="3CE0DE36"/>
    <w:lvl w:ilvl="0" w:tplc="2A6AAE8E">
      <w:start w:val="3"/>
      <w:numFmt w:val="decimal"/>
      <w:lvlText w:val="%1."/>
      <w:lvlJc w:val="left"/>
      <w:pPr>
        <w:ind w:left="345" w:hanging="239"/>
      </w:pPr>
      <w:rPr>
        <w:rFonts w:ascii="Tahoma" w:eastAsia="Tahoma" w:hAnsi="Tahoma" w:cs="Tahoma" w:hint="default"/>
        <w:spacing w:val="-1"/>
        <w:w w:val="107"/>
        <w:sz w:val="20"/>
        <w:szCs w:val="20"/>
        <w:lang w:val="en-US" w:eastAsia="en-US" w:bidi="ar-SA"/>
      </w:rPr>
    </w:lvl>
    <w:lvl w:ilvl="1" w:tplc="22B0105A">
      <w:numFmt w:val="bullet"/>
      <w:lvlText w:val="•"/>
      <w:lvlJc w:val="left"/>
      <w:pPr>
        <w:ind w:left="886" w:hanging="239"/>
      </w:pPr>
      <w:rPr>
        <w:rFonts w:hint="default"/>
        <w:lang w:val="en-US" w:eastAsia="en-US" w:bidi="ar-SA"/>
      </w:rPr>
    </w:lvl>
    <w:lvl w:ilvl="2" w:tplc="91B6975A">
      <w:numFmt w:val="bullet"/>
      <w:lvlText w:val="•"/>
      <w:lvlJc w:val="left"/>
      <w:pPr>
        <w:ind w:left="1432" w:hanging="239"/>
      </w:pPr>
      <w:rPr>
        <w:rFonts w:hint="default"/>
        <w:lang w:val="en-US" w:eastAsia="en-US" w:bidi="ar-SA"/>
      </w:rPr>
    </w:lvl>
    <w:lvl w:ilvl="3" w:tplc="EAA2088A">
      <w:numFmt w:val="bullet"/>
      <w:lvlText w:val="•"/>
      <w:lvlJc w:val="left"/>
      <w:pPr>
        <w:ind w:left="1978" w:hanging="239"/>
      </w:pPr>
      <w:rPr>
        <w:rFonts w:hint="default"/>
        <w:lang w:val="en-US" w:eastAsia="en-US" w:bidi="ar-SA"/>
      </w:rPr>
    </w:lvl>
    <w:lvl w:ilvl="4" w:tplc="E098AC0C">
      <w:numFmt w:val="bullet"/>
      <w:lvlText w:val="•"/>
      <w:lvlJc w:val="left"/>
      <w:pPr>
        <w:ind w:left="2524" w:hanging="239"/>
      </w:pPr>
      <w:rPr>
        <w:rFonts w:hint="default"/>
        <w:lang w:val="en-US" w:eastAsia="en-US" w:bidi="ar-SA"/>
      </w:rPr>
    </w:lvl>
    <w:lvl w:ilvl="5" w:tplc="E9B4455A">
      <w:numFmt w:val="bullet"/>
      <w:lvlText w:val="•"/>
      <w:lvlJc w:val="left"/>
      <w:pPr>
        <w:ind w:left="3071" w:hanging="239"/>
      </w:pPr>
      <w:rPr>
        <w:rFonts w:hint="default"/>
        <w:lang w:val="en-US" w:eastAsia="en-US" w:bidi="ar-SA"/>
      </w:rPr>
    </w:lvl>
    <w:lvl w:ilvl="6" w:tplc="DD988DA4">
      <w:numFmt w:val="bullet"/>
      <w:lvlText w:val="•"/>
      <w:lvlJc w:val="left"/>
      <w:pPr>
        <w:ind w:left="3617" w:hanging="239"/>
      </w:pPr>
      <w:rPr>
        <w:rFonts w:hint="default"/>
        <w:lang w:val="en-US" w:eastAsia="en-US" w:bidi="ar-SA"/>
      </w:rPr>
    </w:lvl>
    <w:lvl w:ilvl="7" w:tplc="644068DE">
      <w:numFmt w:val="bullet"/>
      <w:lvlText w:val="•"/>
      <w:lvlJc w:val="left"/>
      <w:pPr>
        <w:ind w:left="4163" w:hanging="239"/>
      </w:pPr>
      <w:rPr>
        <w:rFonts w:hint="default"/>
        <w:lang w:val="en-US" w:eastAsia="en-US" w:bidi="ar-SA"/>
      </w:rPr>
    </w:lvl>
    <w:lvl w:ilvl="8" w:tplc="933001BA">
      <w:numFmt w:val="bullet"/>
      <w:lvlText w:val="•"/>
      <w:lvlJc w:val="left"/>
      <w:pPr>
        <w:ind w:left="4709" w:hanging="239"/>
      </w:pPr>
      <w:rPr>
        <w:rFonts w:hint="default"/>
        <w:lang w:val="en-US" w:eastAsia="en-US" w:bidi="ar-SA"/>
      </w:rPr>
    </w:lvl>
  </w:abstractNum>
  <w:abstractNum w:abstractNumId="33" w15:restartNumberingAfterBreak="0">
    <w:nsid w:val="16F86BCF"/>
    <w:multiLevelType w:val="hybridMultilevel"/>
    <w:tmpl w:val="7E40E9DC"/>
    <w:lvl w:ilvl="0" w:tplc="085E3A58">
      <w:numFmt w:val="bullet"/>
      <w:lvlText w:val=""/>
      <w:lvlJc w:val="left"/>
      <w:pPr>
        <w:ind w:left="1268" w:hanging="340"/>
      </w:pPr>
      <w:rPr>
        <w:rFonts w:ascii="Wingdings" w:eastAsia="Wingdings" w:hAnsi="Wingdings" w:cs="Wingdings" w:hint="default"/>
        <w:w w:val="100"/>
        <w:sz w:val="20"/>
        <w:szCs w:val="20"/>
        <w:lang w:val="en-US" w:eastAsia="en-US" w:bidi="ar-SA"/>
      </w:rPr>
    </w:lvl>
    <w:lvl w:ilvl="1" w:tplc="A2BCB930">
      <w:numFmt w:val="bullet"/>
      <w:lvlText w:val="•"/>
      <w:lvlJc w:val="left"/>
      <w:pPr>
        <w:ind w:left="2156" w:hanging="340"/>
      </w:pPr>
      <w:rPr>
        <w:rFonts w:hint="default"/>
        <w:lang w:val="en-US" w:eastAsia="en-US" w:bidi="ar-SA"/>
      </w:rPr>
    </w:lvl>
    <w:lvl w:ilvl="2" w:tplc="EACC3F86">
      <w:numFmt w:val="bullet"/>
      <w:lvlText w:val="•"/>
      <w:lvlJc w:val="left"/>
      <w:pPr>
        <w:ind w:left="3052" w:hanging="340"/>
      </w:pPr>
      <w:rPr>
        <w:rFonts w:hint="default"/>
        <w:lang w:val="en-US" w:eastAsia="en-US" w:bidi="ar-SA"/>
      </w:rPr>
    </w:lvl>
    <w:lvl w:ilvl="3" w:tplc="4516A996">
      <w:numFmt w:val="bullet"/>
      <w:lvlText w:val="•"/>
      <w:lvlJc w:val="left"/>
      <w:pPr>
        <w:ind w:left="3949" w:hanging="340"/>
      </w:pPr>
      <w:rPr>
        <w:rFonts w:hint="default"/>
        <w:lang w:val="en-US" w:eastAsia="en-US" w:bidi="ar-SA"/>
      </w:rPr>
    </w:lvl>
    <w:lvl w:ilvl="4" w:tplc="4C46A53C">
      <w:numFmt w:val="bullet"/>
      <w:lvlText w:val="•"/>
      <w:lvlJc w:val="left"/>
      <w:pPr>
        <w:ind w:left="4845" w:hanging="340"/>
      </w:pPr>
      <w:rPr>
        <w:rFonts w:hint="default"/>
        <w:lang w:val="en-US" w:eastAsia="en-US" w:bidi="ar-SA"/>
      </w:rPr>
    </w:lvl>
    <w:lvl w:ilvl="5" w:tplc="93A6A9BA">
      <w:numFmt w:val="bullet"/>
      <w:lvlText w:val="•"/>
      <w:lvlJc w:val="left"/>
      <w:pPr>
        <w:ind w:left="5742" w:hanging="340"/>
      </w:pPr>
      <w:rPr>
        <w:rFonts w:hint="default"/>
        <w:lang w:val="en-US" w:eastAsia="en-US" w:bidi="ar-SA"/>
      </w:rPr>
    </w:lvl>
    <w:lvl w:ilvl="6" w:tplc="F9B8B57E">
      <w:numFmt w:val="bullet"/>
      <w:lvlText w:val="•"/>
      <w:lvlJc w:val="left"/>
      <w:pPr>
        <w:ind w:left="6638" w:hanging="340"/>
      </w:pPr>
      <w:rPr>
        <w:rFonts w:hint="default"/>
        <w:lang w:val="en-US" w:eastAsia="en-US" w:bidi="ar-SA"/>
      </w:rPr>
    </w:lvl>
    <w:lvl w:ilvl="7" w:tplc="3BAA389E">
      <w:numFmt w:val="bullet"/>
      <w:lvlText w:val="•"/>
      <w:lvlJc w:val="left"/>
      <w:pPr>
        <w:ind w:left="7535" w:hanging="340"/>
      </w:pPr>
      <w:rPr>
        <w:rFonts w:hint="default"/>
        <w:lang w:val="en-US" w:eastAsia="en-US" w:bidi="ar-SA"/>
      </w:rPr>
    </w:lvl>
    <w:lvl w:ilvl="8" w:tplc="7A9AF900">
      <w:numFmt w:val="bullet"/>
      <w:lvlText w:val="•"/>
      <w:lvlJc w:val="left"/>
      <w:pPr>
        <w:ind w:left="8431" w:hanging="340"/>
      </w:pPr>
      <w:rPr>
        <w:rFonts w:hint="default"/>
        <w:lang w:val="en-US" w:eastAsia="en-US" w:bidi="ar-SA"/>
      </w:rPr>
    </w:lvl>
  </w:abstractNum>
  <w:abstractNum w:abstractNumId="34" w15:restartNumberingAfterBreak="0">
    <w:nsid w:val="17B476A8"/>
    <w:multiLevelType w:val="hybridMultilevel"/>
    <w:tmpl w:val="B7909E48"/>
    <w:lvl w:ilvl="0" w:tplc="7E10C26E">
      <w:start w:val="1"/>
      <w:numFmt w:val="decimal"/>
      <w:lvlText w:val="%1)"/>
      <w:lvlJc w:val="left"/>
      <w:pPr>
        <w:ind w:left="107" w:hanging="218"/>
      </w:pPr>
      <w:rPr>
        <w:rFonts w:ascii="Tahoma" w:eastAsia="Tahoma" w:hAnsi="Tahoma" w:cs="Tahoma" w:hint="default"/>
        <w:w w:val="86"/>
        <w:sz w:val="20"/>
        <w:szCs w:val="20"/>
        <w:lang w:val="en-US" w:eastAsia="en-US" w:bidi="ar-SA"/>
      </w:rPr>
    </w:lvl>
    <w:lvl w:ilvl="1" w:tplc="7FDEC684">
      <w:numFmt w:val="bullet"/>
      <w:lvlText w:val="•"/>
      <w:lvlJc w:val="left"/>
      <w:pPr>
        <w:ind w:left="328" w:hanging="218"/>
      </w:pPr>
      <w:rPr>
        <w:rFonts w:hint="default"/>
        <w:lang w:val="en-US" w:eastAsia="en-US" w:bidi="ar-SA"/>
      </w:rPr>
    </w:lvl>
    <w:lvl w:ilvl="2" w:tplc="513E1B1E">
      <w:numFmt w:val="bullet"/>
      <w:lvlText w:val="•"/>
      <w:lvlJc w:val="left"/>
      <w:pPr>
        <w:ind w:left="556" w:hanging="218"/>
      </w:pPr>
      <w:rPr>
        <w:rFonts w:hint="default"/>
        <w:lang w:val="en-US" w:eastAsia="en-US" w:bidi="ar-SA"/>
      </w:rPr>
    </w:lvl>
    <w:lvl w:ilvl="3" w:tplc="B3CC343C">
      <w:numFmt w:val="bullet"/>
      <w:lvlText w:val="•"/>
      <w:lvlJc w:val="left"/>
      <w:pPr>
        <w:ind w:left="784" w:hanging="218"/>
      </w:pPr>
      <w:rPr>
        <w:rFonts w:hint="default"/>
        <w:lang w:val="en-US" w:eastAsia="en-US" w:bidi="ar-SA"/>
      </w:rPr>
    </w:lvl>
    <w:lvl w:ilvl="4" w:tplc="441424B6">
      <w:numFmt w:val="bullet"/>
      <w:lvlText w:val="•"/>
      <w:lvlJc w:val="left"/>
      <w:pPr>
        <w:ind w:left="1013" w:hanging="218"/>
      </w:pPr>
      <w:rPr>
        <w:rFonts w:hint="default"/>
        <w:lang w:val="en-US" w:eastAsia="en-US" w:bidi="ar-SA"/>
      </w:rPr>
    </w:lvl>
    <w:lvl w:ilvl="5" w:tplc="AEDA6508">
      <w:numFmt w:val="bullet"/>
      <w:lvlText w:val="•"/>
      <w:lvlJc w:val="left"/>
      <w:pPr>
        <w:ind w:left="1241" w:hanging="218"/>
      </w:pPr>
      <w:rPr>
        <w:rFonts w:hint="default"/>
        <w:lang w:val="en-US" w:eastAsia="en-US" w:bidi="ar-SA"/>
      </w:rPr>
    </w:lvl>
    <w:lvl w:ilvl="6" w:tplc="48ECDAD4">
      <w:numFmt w:val="bullet"/>
      <w:lvlText w:val="•"/>
      <w:lvlJc w:val="left"/>
      <w:pPr>
        <w:ind w:left="1469" w:hanging="218"/>
      </w:pPr>
      <w:rPr>
        <w:rFonts w:hint="default"/>
        <w:lang w:val="en-US" w:eastAsia="en-US" w:bidi="ar-SA"/>
      </w:rPr>
    </w:lvl>
    <w:lvl w:ilvl="7" w:tplc="9B7C8238">
      <w:numFmt w:val="bullet"/>
      <w:lvlText w:val="•"/>
      <w:lvlJc w:val="left"/>
      <w:pPr>
        <w:ind w:left="1698" w:hanging="218"/>
      </w:pPr>
      <w:rPr>
        <w:rFonts w:hint="default"/>
        <w:lang w:val="en-US" w:eastAsia="en-US" w:bidi="ar-SA"/>
      </w:rPr>
    </w:lvl>
    <w:lvl w:ilvl="8" w:tplc="21FE873E">
      <w:numFmt w:val="bullet"/>
      <w:lvlText w:val="•"/>
      <w:lvlJc w:val="left"/>
      <w:pPr>
        <w:ind w:left="1926" w:hanging="218"/>
      </w:pPr>
      <w:rPr>
        <w:rFonts w:hint="default"/>
        <w:lang w:val="en-US" w:eastAsia="en-US" w:bidi="ar-SA"/>
      </w:rPr>
    </w:lvl>
  </w:abstractNum>
  <w:abstractNum w:abstractNumId="35" w15:restartNumberingAfterBreak="0">
    <w:nsid w:val="18D02BB2"/>
    <w:multiLevelType w:val="hybridMultilevel"/>
    <w:tmpl w:val="16366988"/>
    <w:lvl w:ilvl="0" w:tplc="64301A02">
      <w:numFmt w:val="bullet"/>
      <w:lvlText w:val=""/>
      <w:lvlJc w:val="left"/>
      <w:pPr>
        <w:ind w:left="448" w:hanging="170"/>
      </w:pPr>
      <w:rPr>
        <w:rFonts w:ascii="Wingdings" w:eastAsia="Wingdings" w:hAnsi="Wingdings" w:cs="Wingdings" w:hint="default"/>
        <w:w w:val="99"/>
        <w:position w:val="1"/>
        <w:sz w:val="13"/>
        <w:szCs w:val="13"/>
        <w:lang w:val="en-US" w:eastAsia="en-US" w:bidi="ar-SA"/>
      </w:rPr>
    </w:lvl>
    <w:lvl w:ilvl="1" w:tplc="00BC7466">
      <w:numFmt w:val="bullet"/>
      <w:lvlText w:val="•"/>
      <w:lvlJc w:val="left"/>
      <w:pPr>
        <w:ind w:left="765" w:hanging="170"/>
      </w:pPr>
      <w:rPr>
        <w:rFonts w:hint="default"/>
        <w:lang w:val="en-US" w:eastAsia="en-US" w:bidi="ar-SA"/>
      </w:rPr>
    </w:lvl>
    <w:lvl w:ilvl="2" w:tplc="CCA8E78A">
      <w:numFmt w:val="bullet"/>
      <w:lvlText w:val="•"/>
      <w:lvlJc w:val="left"/>
      <w:pPr>
        <w:ind w:left="1090" w:hanging="170"/>
      </w:pPr>
      <w:rPr>
        <w:rFonts w:hint="default"/>
        <w:lang w:val="en-US" w:eastAsia="en-US" w:bidi="ar-SA"/>
      </w:rPr>
    </w:lvl>
    <w:lvl w:ilvl="3" w:tplc="35845120">
      <w:numFmt w:val="bullet"/>
      <w:lvlText w:val="•"/>
      <w:lvlJc w:val="left"/>
      <w:pPr>
        <w:ind w:left="1415" w:hanging="170"/>
      </w:pPr>
      <w:rPr>
        <w:rFonts w:hint="default"/>
        <w:lang w:val="en-US" w:eastAsia="en-US" w:bidi="ar-SA"/>
      </w:rPr>
    </w:lvl>
    <w:lvl w:ilvl="4" w:tplc="A66AAA56">
      <w:numFmt w:val="bullet"/>
      <w:lvlText w:val="•"/>
      <w:lvlJc w:val="left"/>
      <w:pPr>
        <w:ind w:left="1740" w:hanging="170"/>
      </w:pPr>
      <w:rPr>
        <w:rFonts w:hint="default"/>
        <w:lang w:val="en-US" w:eastAsia="en-US" w:bidi="ar-SA"/>
      </w:rPr>
    </w:lvl>
    <w:lvl w:ilvl="5" w:tplc="53C2A92A">
      <w:numFmt w:val="bullet"/>
      <w:lvlText w:val="•"/>
      <w:lvlJc w:val="left"/>
      <w:pPr>
        <w:ind w:left="2066" w:hanging="170"/>
      </w:pPr>
      <w:rPr>
        <w:rFonts w:hint="default"/>
        <w:lang w:val="en-US" w:eastAsia="en-US" w:bidi="ar-SA"/>
      </w:rPr>
    </w:lvl>
    <w:lvl w:ilvl="6" w:tplc="1A44F63C">
      <w:numFmt w:val="bullet"/>
      <w:lvlText w:val="•"/>
      <w:lvlJc w:val="left"/>
      <w:pPr>
        <w:ind w:left="2391" w:hanging="170"/>
      </w:pPr>
      <w:rPr>
        <w:rFonts w:hint="default"/>
        <w:lang w:val="en-US" w:eastAsia="en-US" w:bidi="ar-SA"/>
      </w:rPr>
    </w:lvl>
    <w:lvl w:ilvl="7" w:tplc="F69C699A">
      <w:numFmt w:val="bullet"/>
      <w:lvlText w:val="•"/>
      <w:lvlJc w:val="left"/>
      <w:pPr>
        <w:ind w:left="2716" w:hanging="170"/>
      </w:pPr>
      <w:rPr>
        <w:rFonts w:hint="default"/>
        <w:lang w:val="en-US" w:eastAsia="en-US" w:bidi="ar-SA"/>
      </w:rPr>
    </w:lvl>
    <w:lvl w:ilvl="8" w:tplc="ACC6B95C">
      <w:numFmt w:val="bullet"/>
      <w:lvlText w:val="•"/>
      <w:lvlJc w:val="left"/>
      <w:pPr>
        <w:ind w:left="3041" w:hanging="170"/>
      </w:pPr>
      <w:rPr>
        <w:rFonts w:hint="default"/>
        <w:lang w:val="en-US" w:eastAsia="en-US" w:bidi="ar-SA"/>
      </w:rPr>
    </w:lvl>
  </w:abstractNum>
  <w:abstractNum w:abstractNumId="36" w15:restartNumberingAfterBreak="0">
    <w:nsid w:val="19102ABD"/>
    <w:multiLevelType w:val="hybridMultilevel"/>
    <w:tmpl w:val="95D6B8FE"/>
    <w:lvl w:ilvl="0" w:tplc="A0267EB4">
      <w:numFmt w:val="bullet"/>
      <w:lvlText w:val=""/>
      <w:lvlJc w:val="left"/>
      <w:pPr>
        <w:ind w:left="1268" w:hanging="340"/>
      </w:pPr>
      <w:rPr>
        <w:rFonts w:ascii="Wingdings" w:eastAsia="Wingdings" w:hAnsi="Wingdings" w:cs="Wingdings" w:hint="default"/>
        <w:w w:val="100"/>
        <w:sz w:val="20"/>
        <w:szCs w:val="20"/>
        <w:lang w:val="en-US" w:eastAsia="en-US" w:bidi="ar-SA"/>
      </w:rPr>
    </w:lvl>
    <w:lvl w:ilvl="1" w:tplc="5F802A38">
      <w:numFmt w:val="bullet"/>
      <w:lvlText w:val="•"/>
      <w:lvlJc w:val="left"/>
      <w:pPr>
        <w:ind w:left="2156" w:hanging="340"/>
      </w:pPr>
      <w:rPr>
        <w:rFonts w:hint="default"/>
        <w:lang w:val="en-US" w:eastAsia="en-US" w:bidi="ar-SA"/>
      </w:rPr>
    </w:lvl>
    <w:lvl w:ilvl="2" w:tplc="F60CC802">
      <w:numFmt w:val="bullet"/>
      <w:lvlText w:val="•"/>
      <w:lvlJc w:val="left"/>
      <w:pPr>
        <w:ind w:left="3052" w:hanging="340"/>
      </w:pPr>
      <w:rPr>
        <w:rFonts w:hint="default"/>
        <w:lang w:val="en-US" w:eastAsia="en-US" w:bidi="ar-SA"/>
      </w:rPr>
    </w:lvl>
    <w:lvl w:ilvl="3" w:tplc="86A4B770">
      <w:numFmt w:val="bullet"/>
      <w:lvlText w:val="•"/>
      <w:lvlJc w:val="left"/>
      <w:pPr>
        <w:ind w:left="3949" w:hanging="340"/>
      </w:pPr>
      <w:rPr>
        <w:rFonts w:hint="default"/>
        <w:lang w:val="en-US" w:eastAsia="en-US" w:bidi="ar-SA"/>
      </w:rPr>
    </w:lvl>
    <w:lvl w:ilvl="4" w:tplc="B5BEE65E">
      <w:numFmt w:val="bullet"/>
      <w:lvlText w:val="•"/>
      <w:lvlJc w:val="left"/>
      <w:pPr>
        <w:ind w:left="4845" w:hanging="340"/>
      </w:pPr>
      <w:rPr>
        <w:rFonts w:hint="default"/>
        <w:lang w:val="en-US" w:eastAsia="en-US" w:bidi="ar-SA"/>
      </w:rPr>
    </w:lvl>
    <w:lvl w:ilvl="5" w:tplc="206E9C78">
      <w:numFmt w:val="bullet"/>
      <w:lvlText w:val="•"/>
      <w:lvlJc w:val="left"/>
      <w:pPr>
        <w:ind w:left="5742" w:hanging="340"/>
      </w:pPr>
      <w:rPr>
        <w:rFonts w:hint="default"/>
        <w:lang w:val="en-US" w:eastAsia="en-US" w:bidi="ar-SA"/>
      </w:rPr>
    </w:lvl>
    <w:lvl w:ilvl="6" w:tplc="433813F0">
      <w:numFmt w:val="bullet"/>
      <w:lvlText w:val="•"/>
      <w:lvlJc w:val="left"/>
      <w:pPr>
        <w:ind w:left="6638" w:hanging="340"/>
      </w:pPr>
      <w:rPr>
        <w:rFonts w:hint="default"/>
        <w:lang w:val="en-US" w:eastAsia="en-US" w:bidi="ar-SA"/>
      </w:rPr>
    </w:lvl>
    <w:lvl w:ilvl="7" w:tplc="465EDE12">
      <w:numFmt w:val="bullet"/>
      <w:lvlText w:val="•"/>
      <w:lvlJc w:val="left"/>
      <w:pPr>
        <w:ind w:left="7535" w:hanging="340"/>
      </w:pPr>
      <w:rPr>
        <w:rFonts w:hint="default"/>
        <w:lang w:val="en-US" w:eastAsia="en-US" w:bidi="ar-SA"/>
      </w:rPr>
    </w:lvl>
    <w:lvl w:ilvl="8" w:tplc="DF58BE22">
      <w:numFmt w:val="bullet"/>
      <w:lvlText w:val="•"/>
      <w:lvlJc w:val="left"/>
      <w:pPr>
        <w:ind w:left="8431" w:hanging="340"/>
      </w:pPr>
      <w:rPr>
        <w:rFonts w:hint="default"/>
        <w:lang w:val="en-US" w:eastAsia="en-US" w:bidi="ar-SA"/>
      </w:rPr>
    </w:lvl>
  </w:abstractNum>
  <w:abstractNum w:abstractNumId="37" w15:restartNumberingAfterBreak="0">
    <w:nsid w:val="19D654CE"/>
    <w:multiLevelType w:val="hybridMultilevel"/>
    <w:tmpl w:val="61ECEF30"/>
    <w:lvl w:ilvl="0" w:tplc="27E85508">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952A0824">
      <w:numFmt w:val="bullet"/>
      <w:lvlText w:val="•"/>
      <w:lvlJc w:val="left"/>
      <w:pPr>
        <w:ind w:left="2462" w:hanging="340"/>
      </w:pPr>
      <w:rPr>
        <w:rFonts w:hint="default"/>
        <w:lang w:val="en-US" w:eastAsia="en-US" w:bidi="ar-SA"/>
      </w:rPr>
    </w:lvl>
    <w:lvl w:ilvl="2" w:tplc="8CA2AFE2">
      <w:numFmt w:val="bullet"/>
      <w:lvlText w:val="•"/>
      <w:lvlJc w:val="left"/>
      <w:pPr>
        <w:ind w:left="3324" w:hanging="340"/>
      </w:pPr>
      <w:rPr>
        <w:rFonts w:hint="default"/>
        <w:lang w:val="en-US" w:eastAsia="en-US" w:bidi="ar-SA"/>
      </w:rPr>
    </w:lvl>
    <w:lvl w:ilvl="3" w:tplc="E6B69318">
      <w:numFmt w:val="bullet"/>
      <w:lvlText w:val="•"/>
      <w:lvlJc w:val="left"/>
      <w:pPr>
        <w:ind w:left="4187" w:hanging="340"/>
      </w:pPr>
      <w:rPr>
        <w:rFonts w:hint="default"/>
        <w:lang w:val="en-US" w:eastAsia="en-US" w:bidi="ar-SA"/>
      </w:rPr>
    </w:lvl>
    <w:lvl w:ilvl="4" w:tplc="98FEED2A">
      <w:numFmt w:val="bullet"/>
      <w:lvlText w:val="•"/>
      <w:lvlJc w:val="left"/>
      <w:pPr>
        <w:ind w:left="5049" w:hanging="340"/>
      </w:pPr>
      <w:rPr>
        <w:rFonts w:hint="default"/>
        <w:lang w:val="en-US" w:eastAsia="en-US" w:bidi="ar-SA"/>
      </w:rPr>
    </w:lvl>
    <w:lvl w:ilvl="5" w:tplc="00DA0EC2">
      <w:numFmt w:val="bullet"/>
      <w:lvlText w:val="•"/>
      <w:lvlJc w:val="left"/>
      <w:pPr>
        <w:ind w:left="5912" w:hanging="340"/>
      </w:pPr>
      <w:rPr>
        <w:rFonts w:hint="default"/>
        <w:lang w:val="en-US" w:eastAsia="en-US" w:bidi="ar-SA"/>
      </w:rPr>
    </w:lvl>
    <w:lvl w:ilvl="6" w:tplc="ABE4F75C">
      <w:numFmt w:val="bullet"/>
      <w:lvlText w:val="•"/>
      <w:lvlJc w:val="left"/>
      <w:pPr>
        <w:ind w:left="6774" w:hanging="340"/>
      </w:pPr>
      <w:rPr>
        <w:rFonts w:hint="default"/>
        <w:lang w:val="en-US" w:eastAsia="en-US" w:bidi="ar-SA"/>
      </w:rPr>
    </w:lvl>
    <w:lvl w:ilvl="7" w:tplc="25A8E564">
      <w:numFmt w:val="bullet"/>
      <w:lvlText w:val="•"/>
      <w:lvlJc w:val="left"/>
      <w:pPr>
        <w:ind w:left="7637" w:hanging="340"/>
      </w:pPr>
      <w:rPr>
        <w:rFonts w:hint="default"/>
        <w:lang w:val="en-US" w:eastAsia="en-US" w:bidi="ar-SA"/>
      </w:rPr>
    </w:lvl>
    <w:lvl w:ilvl="8" w:tplc="EBB2CDAC">
      <w:numFmt w:val="bullet"/>
      <w:lvlText w:val="•"/>
      <w:lvlJc w:val="left"/>
      <w:pPr>
        <w:ind w:left="8499" w:hanging="340"/>
      </w:pPr>
      <w:rPr>
        <w:rFonts w:hint="default"/>
        <w:lang w:val="en-US" w:eastAsia="en-US" w:bidi="ar-SA"/>
      </w:rPr>
    </w:lvl>
  </w:abstractNum>
  <w:abstractNum w:abstractNumId="38" w15:restartNumberingAfterBreak="0">
    <w:nsid w:val="1A381385"/>
    <w:multiLevelType w:val="multilevel"/>
    <w:tmpl w:val="0EA2D526"/>
    <w:lvl w:ilvl="0">
      <w:start w:val="12"/>
      <w:numFmt w:val="decimal"/>
      <w:lvlText w:val="%1"/>
      <w:lvlJc w:val="left"/>
      <w:pPr>
        <w:ind w:left="1123" w:hanging="990"/>
      </w:pPr>
      <w:rPr>
        <w:rFonts w:hint="default"/>
        <w:lang w:val="en-US" w:eastAsia="en-US" w:bidi="ar-SA"/>
      </w:rPr>
    </w:lvl>
    <w:lvl w:ilvl="1">
      <w:start w:val="6"/>
      <w:numFmt w:val="decimal"/>
      <w:lvlText w:val="%1.%2"/>
      <w:lvlJc w:val="left"/>
      <w:pPr>
        <w:ind w:left="1123" w:hanging="990"/>
      </w:pPr>
      <w:rPr>
        <w:rFonts w:hint="default"/>
        <w:lang w:val="en-US" w:eastAsia="en-US" w:bidi="ar-SA"/>
      </w:rPr>
    </w:lvl>
    <w:lvl w:ilvl="2">
      <w:start w:val="1"/>
      <w:numFmt w:val="decimal"/>
      <w:lvlText w:val="%1.%2.%3"/>
      <w:lvlJc w:val="left"/>
      <w:pPr>
        <w:ind w:left="1123" w:hanging="990"/>
      </w:pPr>
      <w:rPr>
        <w:rFonts w:ascii="Arial" w:eastAsia="Arial" w:hAnsi="Arial" w:cs="Arial" w:hint="default"/>
        <w:b/>
        <w:bCs/>
        <w:spacing w:val="-1"/>
        <w:w w:val="101"/>
        <w:sz w:val="30"/>
        <w:szCs w:val="30"/>
        <w:lang w:val="en-US" w:eastAsia="en-US" w:bidi="ar-SA"/>
      </w:rPr>
    </w:lvl>
    <w:lvl w:ilvl="3">
      <w:start w:val="1"/>
      <w:numFmt w:val="decimal"/>
      <w:lvlText w:val="%4."/>
      <w:lvlJc w:val="left"/>
      <w:pPr>
        <w:ind w:left="1268" w:hanging="340"/>
      </w:pPr>
      <w:rPr>
        <w:rFonts w:ascii="Tahoma" w:eastAsia="Tahoma" w:hAnsi="Tahoma" w:cs="Tahoma" w:hint="default"/>
        <w:w w:val="84"/>
        <w:sz w:val="20"/>
        <w:szCs w:val="20"/>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39" w15:restartNumberingAfterBreak="0">
    <w:nsid w:val="1A3E7B70"/>
    <w:multiLevelType w:val="hybridMultilevel"/>
    <w:tmpl w:val="7BE8D400"/>
    <w:lvl w:ilvl="0" w:tplc="85BE63AA">
      <w:start w:val="1"/>
      <w:numFmt w:val="upperLetter"/>
      <w:lvlText w:val="%1."/>
      <w:lvlJc w:val="left"/>
      <w:pPr>
        <w:ind w:left="354" w:hanging="247"/>
      </w:pPr>
      <w:rPr>
        <w:rFonts w:ascii="Tahoma" w:eastAsia="Tahoma" w:hAnsi="Tahoma" w:cs="Tahoma" w:hint="default"/>
        <w:spacing w:val="-1"/>
        <w:w w:val="105"/>
        <w:sz w:val="20"/>
        <w:szCs w:val="20"/>
        <w:lang w:val="en-US" w:eastAsia="en-US" w:bidi="ar-SA"/>
      </w:rPr>
    </w:lvl>
    <w:lvl w:ilvl="1" w:tplc="E270A7F4">
      <w:numFmt w:val="bullet"/>
      <w:lvlText w:val="•"/>
      <w:lvlJc w:val="left"/>
      <w:pPr>
        <w:ind w:left="1212" w:hanging="247"/>
      </w:pPr>
      <w:rPr>
        <w:rFonts w:hint="default"/>
        <w:lang w:val="en-US" w:eastAsia="en-US" w:bidi="ar-SA"/>
      </w:rPr>
    </w:lvl>
    <w:lvl w:ilvl="2" w:tplc="C45C8B02">
      <w:numFmt w:val="bullet"/>
      <w:lvlText w:val="•"/>
      <w:lvlJc w:val="left"/>
      <w:pPr>
        <w:ind w:left="2065" w:hanging="247"/>
      </w:pPr>
      <w:rPr>
        <w:rFonts w:hint="default"/>
        <w:lang w:val="en-US" w:eastAsia="en-US" w:bidi="ar-SA"/>
      </w:rPr>
    </w:lvl>
    <w:lvl w:ilvl="3" w:tplc="4E1CEA7A">
      <w:numFmt w:val="bullet"/>
      <w:lvlText w:val="•"/>
      <w:lvlJc w:val="left"/>
      <w:pPr>
        <w:ind w:left="2918" w:hanging="247"/>
      </w:pPr>
      <w:rPr>
        <w:rFonts w:hint="default"/>
        <w:lang w:val="en-US" w:eastAsia="en-US" w:bidi="ar-SA"/>
      </w:rPr>
    </w:lvl>
    <w:lvl w:ilvl="4" w:tplc="F3801C30">
      <w:numFmt w:val="bullet"/>
      <w:lvlText w:val="•"/>
      <w:lvlJc w:val="left"/>
      <w:pPr>
        <w:ind w:left="3770" w:hanging="247"/>
      </w:pPr>
      <w:rPr>
        <w:rFonts w:hint="default"/>
        <w:lang w:val="en-US" w:eastAsia="en-US" w:bidi="ar-SA"/>
      </w:rPr>
    </w:lvl>
    <w:lvl w:ilvl="5" w:tplc="B3B6E88C">
      <w:numFmt w:val="bullet"/>
      <w:lvlText w:val="•"/>
      <w:lvlJc w:val="left"/>
      <w:pPr>
        <w:ind w:left="4623" w:hanging="247"/>
      </w:pPr>
      <w:rPr>
        <w:rFonts w:hint="default"/>
        <w:lang w:val="en-US" w:eastAsia="en-US" w:bidi="ar-SA"/>
      </w:rPr>
    </w:lvl>
    <w:lvl w:ilvl="6" w:tplc="C0A8A6C0">
      <w:numFmt w:val="bullet"/>
      <w:lvlText w:val="•"/>
      <w:lvlJc w:val="left"/>
      <w:pPr>
        <w:ind w:left="5476" w:hanging="247"/>
      </w:pPr>
      <w:rPr>
        <w:rFonts w:hint="default"/>
        <w:lang w:val="en-US" w:eastAsia="en-US" w:bidi="ar-SA"/>
      </w:rPr>
    </w:lvl>
    <w:lvl w:ilvl="7" w:tplc="A564804A">
      <w:numFmt w:val="bullet"/>
      <w:lvlText w:val="•"/>
      <w:lvlJc w:val="left"/>
      <w:pPr>
        <w:ind w:left="6328" w:hanging="247"/>
      </w:pPr>
      <w:rPr>
        <w:rFonts w:hint="default"/>
        <w:lang w:val="en-US" w:eastAsia="en-US" w:bidi="ar-SA"/>
      </w:rPr>
    </w:lvl>
    <w:lvl w:ilvl="8" w:tplc="261C6A40">
      <w:numFmt w:val="bullet"/>
      <w:lvlText w:val="•"/>
      <w:lvlJc w:val="left"/>
      <w:pPr>
        <w:ind w:left="7181" w:hanging="247"/>
      </w:pPr>
      <w:rPr>
        <w:rFonts w:hint="default"/>
        <w:lang w:val="en-US" w:eastAsia="en-US" w:bidi="ar-SA"/>
      </w:rPr>
    </w:lvl>
  </w:abstractNum>
  <w:abstractNum w:abstractNumId="40" w15:restartNumberingAfterBreak="0">
    <w:nsid w:val="1B454F40"/>
    <w:multiLevelType w:val="hybridMultilevel"/>
    <w:tmpl w:val="20605838"/>
    <w:lvl w:ilvl="0" w:tplc="C51C6924">
      <w:start w:val="1"/>
      <w:numFmt w:val="decimal"/>
      <w:lvlText w:val="%1."/>
      <w:lvlJc w:val="left"/>
      <w:pPr>
        <w:ind w:left="306" w:hanging="201"/>
      </w:pPr>
      <w:rPr>
        <w:rFonts w:ascii="Tahoma" w:eastAsia="Tahoma" w:hAnsi="Tahoma" w:cs="Tahoma" w:hint="default"/>
        <w:w w:val="84"/>
        <w:sz w:val="20"/>
        <w:szCs w:val="20"/>
        <w:lang w:val="en-US" w:eastAsia="en-US" w:bidi="ar-SA"/>
      </w:rPr>
    </w:lvl>
    <w:lvl w:ilvl="1" w:tplc="0BAE8C64">
      <w:numFmt w:val="bullet"/>
      <w:lvlText w:val="•"/>
      <w:lvlJc w:val="left"/>
      <w:pPr>
        <w:ind w:left="850" w:hanging="201"/>
      </w:pPr>
      <w:rPr>
        <w:rFonts w:hint="default"/>
        <w:lang w:val="en-US" w:eastAsia="en-US" w:bidi="ar-SA"/>
      </w:rPr>
    </w:lvl>
    <w:lvl w:ilvl="2" w:tplc="698A2ED4">
      <w:numFmt w:val="bullet"/>
      <w:lvlText w:val="•"/>
      <w:lvlJc w:val="left"/>
      <w:pPr>
        <w:ind w:left="1400" w:hanging="201"/>
      </w:pPr>
      <w:rPr>
        <w:rFonts w:hint="default"/>
        <w:lang w:val="en-US" w:eastAsia="en-US" w:bidi="ar-SA"/>
      </w:rPr>
    </w:lvl>
    <w:lvl w:ilvl="3" w:tplc="0456A09E">
      <w:numFmt w:val="bullet"/>
      <w:lvlText w:val="•"/>
      <w:lvlJc w:val="left"/>
      <w:pPr>
        <w:ind w:left="1950" w:hanging="201"/>
      </w:pPr>
      <w:rPr>
        <w:rFonts w:hint="default"/>
        <w:lang w:val="en-US" w:eastAsia="en-US" w:bidi="ar-SA"/>
      </w:rPr>
    </w:lvl>
    <w:lvl w:ilvl="4" w:tplc="76BC792C">
      <w:numFmt w:val="bullet"/>
      <w:lvlText w:val="•"/>
      <w:lvlJc w:val="left"/>
      <w:pPr>
        <w:ind w:left="2500" w:hanging="201"/>
      </w:pPr>
      <w:rPr>
        <w:rFonts w:hint="default"/>
        <w:lang w:val="en-US" w:eastAsia="en-US" w:bidi="ar-SA"/>
      </w:rPr>
    </w:lvl>
    <w:lvl w:ilvl="5" w:tplc="2C285C12">
      <w:numFmt w:val="bullet"/>
      <w:lvlText w:val="•"/>
      <w:lvlJc w:val="left"/>
      <w:pPr>
        <w:ind w:left="3051" w:hanging="201"/>
      </w:pPr>
      <w:rPr>
        <w:rFonts w:hint="default"/>
        <w:lang w:val="en-US" w:eastAsia="en-US" w:bidi="ar-SA"/>
      </w:rPr>
    </w:lvl>
    <w:lvl w:ilvl="6" w:tplc="9F68F074">
      <w:numFmt w:val="bullet"/>
      <w:lvlText w:val="•"/>
      <w:lvlJc w:val="left"/>
      <w:pPr>
        <w:ind w:left="3601" w:hanging="201"/>
      </w:pPr>
      <w:rPr>
        <w:rFonts w:hint="default"/>
        <w:lang w:val="en-US" w:eastAsia="en-US" w:bidi="ar-SA"/>
      </w:rPr>
    </w:lvl>
    <w:lvl w:ilvl="7" w:tplc="4644F71E">
      <w:numFmt w:val="bullet"/>
      <w:lvlText w:val="•"/>
      <w:lvlJc w:val="left"/>
      <w:pPr>
        <w:ind w:left="4151" w:hanging="201"/>
      </w:pPr>
      <w:rPr>
        <w:rFonts w:hint="default"/>
        <w:lang w:val="en-US" w:eastAsia="en-US" w:bidi="ar-SA"/>
      </w:rPr>
    </w:lvl>
    <w:lvl w:ilvl="8" w:tplc="E7BA7B44">
      <w:numFmt w:val="bullet"/>
      <w:lvlText w:val="•"/>
      <w:lvlJc w:val="left"/>
      <w:pPr>
        <w:ind w:left="4701" w:hanging="201"/>
      </w:pPr>
      <w:rPr>
        <w:rFonts w:hint="default"/>
        <w:lang w:val="en-US" w:eastAsia="en-US" w:bidi="ar-SA"/>
      </w:rPr>
    </w:lvl>
  </w:abstractNum>
  <w:abstractNum w:abstractNumId="41" w15:restartNumberingAfterBreak="0">
    <w:nsid w:val="1BAC5AC5"/>
    <w:multiLevelType w:val="multilevel"/>
    <w:tmpl w:val="90885264"/>
    <w:lvl w:ilvl="0">
      <w:start w:val="10"/>
      <w:numFmt w:val="decimal"/>
      <w:lvlText w:val="%1"/>
      <w:lvlJc w:val="left"/>
      <w:pPr>
        <w:ind w:left="997" w:hanging="864"/>
      </w:pPr>
      <w:rPr>
        <w:rFonts w:hint="default"/>
        <w:lang w:val="en-US" w:eastAsia="en-US" w:bidi="ar-SA"/>
      </w:rPr>
    </w:lvl>
    <w:lvl w:ilvl="1">
      <w:start w:val="1"/>
      <w:numFmt w:val="decimal"/>
      <w:lvlText w:val="%1.%2"/>
      <w:lvlJc w:val="left"/>
      <w:pPr>
        <w:ind w:left="997" w:hanging="864"/>
      </w:pPr>
      <w:rPr>
        <w:rFonts w:ascii="Arial" w:eastAsia="Arial" w:hAnsi="Arial" w:cs="Arial" w:hint="default"/>
        <w:b/>
        <w:bCs/>
        <w:spacing w:val="-1"/>
        <w:w w:val="99"/>
        <w:sz w:val="36"/>
        <w:szCs w:val="36"/>
        <w:lang w:val="en-US" w:eastAsia="en-US" w:bidi="ar-SA"/>
      </w:rPr>
    </w:lvl>
    <w:lvl w:ilvl="2">
      <w:numFmt w:val="bullet"/>
      <w:lvlText w:val=""/>
      <w:lvlJc w:val="left"/>
      <w:pPr>
        <w:ind w:left="1268" w:hanging="340"/>
      </w:pPr>
      <w:rPr>
        <w:rFonts w:hint="default"/>
        <w:w w:val="100"/>
        <w:lang w:val="en-US" w:eastAsia="en-US" w:bidi="ar-SA"/>
      </w:rPr>
    </w:lvl>
    <w:lvl w:ilvl="3">
      <w:numFmt w:val="bullet"/>
      <w:lvlText w:val="•"/>
      <w:lvlJc w:val="left"/>
      <w:pPr>
        <w:ind w:left="3252" w:hanging="340"/>
      </w:pPr>
      <w:rPr>
        <w:rFonts w:hint="default"/>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42" w15:restartNumberingAfterBreak="0">
    <w:nsid w:val="1BD742FA"/>
    <w:multiLevelType w:val="hybridMultilevel"/>
    <w:tmpl w:val="5CE422D2"/>
    <w:lvl w:ilvl="0" w:tplc="AA54E4FE">
      <w:start w:val="1"/>
      <w:numFmt w:val="decimal"/>
      <w:lvlText w:val="%1."/>
      <w:lvlJc w:val="left"/>
      <w:pPr>
        <w:ind w:left="306" w:hanging="201"/>
      </w:pPr>
      <w:rPr>
        <w:rFonts w:ascii="Tahoma" w:eastAsia="Tahoma" w:hAnsi="Tahoma" w:cs="Tahoma" w:hint="default"/>
        <w:w w:val="84"/>
        <w:sz w:val="20"/>
        <w:szCs w:val="20"/>
        <w:lang w:val="en-US" w:eastAsia="en-US" w:bidi="ar-SA"/>
      </w:rPr>
    </w:lvl>
    <w:lvl w:ilvl="1" w:tplc="A3CEC23A">
      <w:numFmt w:val="bullet"/>
      <w:lvlText w:val="•"/>
      <w:lvlJc w:val="left"/>
      <w:pPr>
        <w:ind w:left="850" w:hanging="201"/>
      </w:pPr>
      <w:rPr>
        <w:rFonts w:hint="default"/>
        <w:lang w:val="en-US" w:eastAsia="en-US" w:bidi="ar-SA"/>
      </w:rPr>
    </w:lvl>
    <w:lvl w:ilvl="2" w:tplc="E500E202">
      <w:numFmt w:val="bullet"/>
      <w:lvlText w:val="•"/>
      <w:lvlJc w:val="left"/>
      <w:pPr>
        <w:ind w:left="1400" w:hanging="201"/>
      </w:pPr>
      <w:rPr>
        <w:rFonts w:hint="default"/>
        <w:lang w:val="en-US" w:eastAsia="en-US" w:bidi="ar-SA"/>
      </w:rPr>
    </w:lvl>
    <w:lvl w:ilvl="3" w:tplc="FEDE1140">
      <w:numFmt w:val="bullet"/>
      <w:lvlText w:val="•"/>
      <w:lvlJc w:val="left"/>
      <w:pPr>
        <w:ind w:left="1950" w:hanging="201"/>
      </w:pPr>
      <w:rPr>
        <w:rFonts w:hint="default"/>
        <w:lang w:val="en-US" w:eastAsia="en-US" w:bidi="ar-SA"/>
      </w:rPr>
    </w:lvl>
    <w:lvl w:ilvl="4" w:tplc="36BAE1A2">
      <w:numFmt w:val="bullet"/>
      <w:lvlText w:val="•"/>
      <w:lvlJc w:val="left"/>
      <w:pPr>
        <w:ind w:left="2500" w:hanging="201"/>
      </w:pPr>
      <w:rPr>
        <w:rFonts w:hint="default"/>
        <w:lang w:val="en-US" w:eastAsia="en-US" w:bidi="ar-SA"/>
      </w:rPr>
    </w:lvl>
    <w:lvl w:ilvl="5" w:tplc="B3B480CA">
      <w:numFmt w:val="bullet"/>
      <w:lvlText w:val="•"/>
      <w:lvlJc w:val="left"/>
      <w:pPr>
        <w:ind w:left="3051" w:hanging="201"/>
      </w:pPr>
      <w:rPr>
        <w:rFonts w:hint="default"/>
        <w:lang w:val="en-US" w:eastAsia="en-US" w:bidi="ar-SA"/>
      </w:rPr>
    </w:lvl>
    <w:lvl w:ilvl="6" w:tplc="5DBC734A">
      <w:numFmt w:val="bullet"/>
      <w:lvlText w:val="•"/>
      <w:lvlJc w:val="left"/>
      <w:pPr>
        <w:ind w:left="3601" w:hanging="201"/>
      </w:pPr>
      <w:rPr>
        <w:rFonts w:hint="default"/>
        <w:lang w:val="en-US" w:eastAsia="en-US" w:bidi="ar-SA"/>
      </w:rPr>
    </w:lvl>
    <w:lvl w:ilvl="7" w:tplc="7424260A">
      <w:numFmt w:val="bullet"/>
      <w:lvlText w:val="•"/>
      <w:lvlJc w:val="left"/>
      <w:pPr>
        <w:ind w:left="4151" w:hanging="201"/>
      </w:pPr>
      <w:rPr>
        <w:rFonts w:hint="default"/>
        <w:lang w:val="en-US" w:eastAsia="en-US" w:bidi="ar-SA"/>
      </w:rPr>
    </w:lvl>
    <w:lvl w:ilvl="8" w:tplc="C6C02EF8">
      <w:numFmt w:val="bullet"/>
      <w:lvlText w:val="•"/>
      <w:lvlJc w:val="left"/>
      <w:pPr>
        <w:ind w:left="4701" w:hanging="201"/>
      </w:pPr>
      <w:rPr>
        <w:rFonts w:hint="default"/>
        <w:lang w:val="en-US" w:eastAsia="en-US" w:bidi="ar-SA"/>
      </w:rPr>
    </w:lvl>
  </w:abstractNum>
  <w:abstractNum w:abstractNumId="43" w15:restartNumberingAfterBreak="0">
    <w:nsid w:val="1D306782"/>
    <w:multiLevelType w:val="multilevel"/>
    <w:tmpl w:val="2EF013FC"/>
    <w:lvl w:ilvl="0">
      <w:start w:val="7"/>
      <w:numFmt w:val="decimal"/>
      <w:lvlText w:val="%1"/>
      <w:lvlJc w:val="left"/>
      <w:pPr>
        <w:ind w:left="793" w:hanging="660"/>
      </w:pPr>
      <w:rPr>
        <w:rFonts w:hint="default"/>
        <w:lang w:val="en-US" w:eastAsia="en-US" w:bidi="ar-SA"/>
      </w:rPr>
    </w:lvl>
    <w:lvl w:ilvl="1">
      <w:start w:val="1"/>
      <w:numFmt w:val="decimal"/>
      <w:lvlText w:val="%1.%2"/>
      <w:lvlJc w:val="left"/>
      <w:pPr>
        <w:ind w:left="793" w:hanging="660"/>
      </w:pPr>
      <w:rPr>
        <w:rFonts w:ascii="Arial" w:eastAsia="Arial" w:hAnsi="Arial" w:cs="Arial" w:hint="default"/>
        <w:b/>
        <w:bCs/>
        <w:w w:val="98"/>
        <w:sz w:val="36"/>
        <w:szCs w:val="36"/>
        <w:lang w:val="en-US" w:eastAsia="en-US" w:bidi="ar-SA"/>
      </w:rPr>
    </w:lvl>
    <w:lvl w:ilvl="2">
      <w:start w:val="1"/>
      <w:numFmt w:val="decimal"/>
      <w:lvlText w:val="%3."/>
      <w:lvlJc w:val="left"/>
      <w:pPr>
        <w:ind w:left="1268" w:hanging="340"/>
      </w:pPr>
      <w:rPr>
        <w:rFonts w:ascii="Tahoma" w:eastAsia="Tahoma" w:hAnsi="Tahoma" w:cs="Tahoma" w:hint="default"/>
        <w:w w:val="84"/>
        <w:sz w:val="20"/>
        <w:szCs w:val="20"/>
        <w:lang w:val="en-US" w:eastAsia="en-US" w:bidi="ar-SA"/>
      </w:rPr>
    </w:lvl>
    <w:lvl w:ilvl="3">
      <w:numFmt w:val="bullet"/>
      <w:lvlText w:val=""/>
      <w:lvlJc w:val="left"/>
      <w:pPr>
        <w:ind w:left="1671" w:hanging="340"/>
      </w:pPr>
      <w:rPr>
        <w:rFonts w:ascii="Wingdings" w:eastAsia="Wingdings" w:hAnsi="Wingdings" w:cs="Wingdings" w:hint="default"/>
        <w:color w:val="0D0D0D"/>
        <w:w w:val="100"/>
        <w:sz w:val="21"/>
        <w:szCs w:val="21"/>
        <w:lang w:val="en-US" w:eastAsia="en-US" w:bidi="ar-SA"/>
      </w:rPr>
    </w:lvl>
    <w:lvl w:ilvl="4">
      <w:numFmt w:val="bullet"/>
      <w:lvlText w:val="•"/>
      <w:lvlJc w:val="left"/>
      <w:pPr>
        <w:ind w:left="3816" w:hanging="340"/>
      </w:pPr>
      <w:rPr>
        <w:rFonts w:hint="default"/>
        <w:lang w:val="en-US" w:eastAsia="en-US" w:bidi="ar-SA"/>
      </w:rPr>
    </w:lvl>
    <w:lvl w:ilvl="5">
      <w:numFmt w:val="bullet"/>
      <w:lvlText w:val="•"/>
      <w:lvlJc w:val="left"/>
      <w:pPr>
        <w:ind w:left="4884" w:hanging="340"/>
      </w:pPr>
      <w:rPr>
        <w:rFonts w:hint="default"/>
        <w:lang w:val="en-US" w:eastAsia="en-US" w:bidi="ar-SA"/>
      </w:rPr>
    </w:lvl>
    <w:lvl w:ilvl="6">
      <w:numFmt w:val="bullet"/>
      <w:lvlText w:val="•"/>
      <w:lvlJc w:val="left"/>
      <w:pPr>
        <w:ind w:left="5952" w:hanging="340"/>
      </w:pPr>
      <w:rPr>
        <w:rFonts w:hint="default"/>
        <w:lang w:val="en-US" w:eastAsia="en-US" w:bidi="ar-SA"/>
      </w:rPr>
    </w:lvl>
    <w:lvl w:ilvl="7">
      <w:numFmt w:val="bullet"/>
      <w:lvlText w:val="•"/>
      <w:lvlJc w:val="left"/>
      <w:pPr>
        <w:ind w:left="7020" w:hanging="340"/>
      </w:pPr>
      <w:rPr>
        <w:rFonts w:hint="default"/>
        <w:lang w:val="en-US" w:eastAsia="en-US" w:bidi="ar-SA"/>
      </w:rPr>
    </w:lvl>
    <w:lvl w:ilvl="8">
      <w:numFmt w:val="bullet"/>
      <w:lvlText w:val="•"/>
      <w:lvlJc w:val="left"/>
      <w:pPr>
        <w:ind w:left="8088" w:hanging="340"/>
      </w:pPr>
      <w:rPr>
        <w:rFonts w:hint="default"/>
        <w:lang w:val="en-US" w:eastAsia="en-US" w:bidi="ar-SA"/>
      </w:rPr>
    </w:lvl>
  </w:abstractNum>
  <w:abstractNum w:abstractNumId="44" w15:restartNumberingAfterBreak="0">
    <w:nsid w:val="1D4053BC"/>
    <w:multiLevelType w:val="hybridMultilevel"/>
    <w:tmpl w:val="35D69C8C"/>
    <w:lvl w:ilvl="0" w:tplc="1A686B06">
      <w:numFmt w:val="bullet"/>
      <w:lvlText w:val=""/>
      <w:lvlJc w:val="left"/>
      <w:pPr>
        <w:ind w:left="1268" w:hanging="340"/>
      </w:pPr>
      <w:rPr>
        <w:rFonts w:ascii="Wingdings" w:eastAsia="Wingdings" w:hAnsi="Wingdings" w:cs="Wingdings" w:hint="default"/>
        <w:w w:val="100"/>
        <w:sz w:val="18"/>
        <w:szCs w:val="18"/>
        <w:lang w:val="en-US" w:eastAsia="en-US" w:bidi="ar-SA"/>
      </w:rPr>
    </w:lvl>
    <w:lvl w:ilvl="1" w:tplc="5810DEB0">
      <w:numFmt w:val="bullet"/>
      <w:lvlText w:val="•"/>
      <w:lvlJc w:val="left"/>
      <w:pPr>
        <w:ind w:left="2156" w:hanging="340"/>
      </w:pPr>
      <w:rPr>
        <w:rFonts w:hint="default"/>
        <w:lang w:val="en-US" w:eastAsia="en-US" w:bidi="ar-SA"/>
      </w:rPr>
    </w:lvl>
    <w:lvl w:ilvl="2" w:tplc="7FF66340">
      <w:numFmt w:val="bullet"/>
      <w:lvlText w:val="•"/>
      <w:lvlJc w:val="left"/>
      <w:pPr>
        <w:ind w:left="3052" w:hanging="340"/>
      </w:pPr>
      <w:rPr>
        <w:rFonts w:hint="default"/>
        <w:lang w:val="en-US" w:eastAsia="en-US" w:bidi="ar-SA"/>
      </w:rPr>
    </w:lvl>
    <w:lvl w:ilvl="3" w:tplc="E52AFCBA">
      <w:numFmt w:val="bullet"/>
      <w:lvlText w:val="•"/>
      <w:lvlJc w:val="left"/>
      <w:pPr>
        <w:ind w:left="3949" w:hanging="340"/>
      </w:pPr>
      <w:rPr>
        <w:rFonts w:hint="default"/>
        <w:lang w:val="en-US" w:eastAsia="en-US" w:bidi="ar-SA"/>
      </w:rPr>
    </w:lvl>
    <w:lvl w:ilvl="4" w:tplc="323EECB6">
      <w:numFmt w:val="bullet"/>
      <w:lvlText w:val="•"/>
      <w:lvlJc w:val="left"/>
      <w:pPr>
        <w:ind w:left="4845" w:hanging="340"/>
      </w:pPr>
      <w:rPr>
        <w:rFonts w:hint="default"/>
        <w:lang w:val="en-US" w:eastAsia="en-US" w:bidi="ar-SA"/>
      </w:rPr>
    </w:lvl>
    <w:lvl w:ilvl="5" w:tplc="9E7C9A16">
      <w:numFmt w:val="bullet"/>
      <w:lvlText w:val="•"/>
      <w:lvlJc w:val="left"/>
      <w:pPr>
        <w:ind w:left="5742" w:hanging="340"/>
      </w:pPr>
      <w:rPr>
        <w:rFonts w:hint="default"/>
        <w:lang w:val="en-US" w:eastAsia="en-US" w:bidi="ar-SA"/>
      </w:rPr>
    </w:lvl>
    <w:lvl w:ilvl="6" w:tplc="B52E54FC">
      <w:numFmt w:val="bullet"/>
      <w:lvlText w:val="•"/>
      <w:lvlJc w:val="left"/>
      <w:pPr>
        <w:ind w:left="6638" w:hanging="340"/>
      </w:pPr>
      <w:rPr>
        <w:rFonts w:hint="default"/>
        <w:lang w:val="en-US" w:eastAsia="en-US" w:bidi="ar-SA"/>
      </w:rPr>
    </w:lvl>
    <w:lvl w:ilvl="7" w:tplc="DD28CC6A">
      <w:numFmt w:val="bullet"/>
      <w:lvlText w:val="•"/>
      <w:lvlJc w:val="left"/>
      <w:pPr>
        <w:ind w:left="7535" w:hanging="340"/>
      </w:pPr>
      <w:rPr>
        <w:rFonts w:hint="default"/>
        <w:lang w:val="en-US" w:eastAsia="en-US" w:bidi="ar-SA"/>
      </w:rPr>
    </w:lvl>
    <w:lvl w:ilvl="8" w:tplc="7B68A7A8">
      <w:numFmt w:val="bullet"/>
      <w:lvlText w:val="•"/>
      <w:lvlJc w:val="left"/>
      <w:pPr>
        <w:ind w:left="8431" w:hanging="340"/>
      </w:pPr>
      <w:rPr>
        <w:rFonts w:hint="default"/>
        <w:lang w:val="en-US" w:eastAsia="en-US" w:bidi="ar-SA"/>
      </w:rPr>
    </w:lvl>
  </w:abstractNum>
  <w:abstractNum w:abstractNumId="45" w15:restartNumberingAfterBreak="0">
    <w:nsid w:val="1D991B2A"/>
    <w:multiLevelType w:val="hybridMultilevel"/>
    <w:tmpl w:val="B8147BF8"/>
    <w:lvl w:ilvl="0" w:tplc="AA343EA8">
      <w:numFmt w:val="bullet"/>
      <w:lvlText w:val=""/>
      <w:lvlJc w:val="left"/>
      <w:pPr>
        <w:ind w:left="390" w:hanging="285"/>
      </w:pPr>
      <w:rPr>
        <w:rFonts w:ascii="Wingdings" w:eastAsia="Wingdings" w:hAnsi="Wingdings" w:cs="Wingdings" w:hint="default"/>
        <w:w w:val="99"/>
        <w:sz w:val="16"/>
        <w:szCs w:val="16"/>
        <w:lang w:val="en-US" w:eastAsia="en-US" w:bidi="ar-SA"/>
      </w:rPr>
    </w:lvl>
    <w:lvl w:ilvl="1" w:tplc="1814328E">
      <w:numFmt w:val="bullet"/>
      <w:lvlText w:val="•"/>
      <w:lvlJc w:val="left"/>
      <w:pPr>
        <w:ind w:left="699" w:hanging="285"/>
      </w:pPr>
      <w:rPr>
        <w:rFonts w:hint="default"/>
        <w:lang w:val="en-US" w:eastAsia="en-US" w:bidi="ar-SA"/>
      </w:rPr>
    </w:lvl>
    <w:lvl w:ilvl="2" w:tplc="E518819C">
      <w:numFmt w:val="bullet"/>
      <w:lvlText w:val="•"/>
      <w:lvlJc w:val="left"/>
      <w:pPr>
        <w:ind w:left="998" w:hanging="285"/>
      </w:pPr>
      <w:rPr>
        <w:rFonts w:hint="default"/>
        <w:lang w:val="en-US" w:eastAsia="en-US" w:bidi="ar-SA"/>
      </w:rPr>
    </w:lvl>
    <w:lvl w:ilvl="3" w:tplc="DCDEACDE">
      <w:numFmt w:val="bullet"/>
      <w:lvlText w:val="•"/>
      <w:lvlJc w:val="left"/>
      <w:pPr>
        <w:ind w:left="1297" w:hanging="285"/>
      </w:pPr>
      <w:rPr>
        <w:rFonts w:hint="default"/>
        <w:lang w:val="en-US" w:eastAsia="en-US" w:bidi="ar-SA"/>
      </w:rPr>
    </w:lvl>
    <w:lvl w:ilvl="4" w:tplc="65B89B40">
      <w:numFmt w:val="bullet"/>
      <w:lvlText w:val="•"/>
      <w:lvlJc w:val="left"/>
      <w:pPr>
        <w:ind w:left="1596" w:hanging="285"/>
      </w:pPr>
      <w:rPr>
        <w:rFonts w:hint="default"/>
        <w:lang w:val="en-US" w:eastAsia="en-US" w:bidi="ar-SA"/>
      </w:rPr>
    </w:lvl>
    <w:lvl w:ilvl="5" w:tplc="5BBA6944">
      <w:numFmt w:val="bullet"/>
      <w:lvlText w:val="•"/>
      <w:lvlJc w:val="left"/>
      <w:pPr>
        <w:ind w:left="1896" w:hanging="285"/>
      </w:pPr>
      <w:rPr>
        <w:rFonts w:hint="default"/>
        <w:lang w:val="en-US" w:eastAsia="en-US" w:bidi="ar-SA"/>
      </w:rPr>
    </w:lvl>
    <w:lvl w:ilvl="6" w:tplc="B5ACFB80">
      <w:numFmt w:val="bullet"/>
      <w:lvlText w:val="•"/>
      <w:lvlJc w:val="left"/>
      <w:pPr>
        <w:ind w:left="2195" w:hanging="285"/>
      </w:pPr>
      <w:rPr>
        <w:rFonts w:hint="default"/>
        <w:lang w:val="en-US" w:eastAsia="en-US" w:bidi="ar-SA"/>
      </w:rPr>
    </w:lvl>
    <w:lvl w:ilvl="7" w:tplc="E8D6F426">
      <w:numFmt w:val="bullet"/>
      <w:lvlText w:val="•"/>
      <w:lvlJc w:val="left"/>
      <w:pPr>
        <w:ind w:left="2494" w:hanging="285"/>
      </w:pPr>
      <w:rPr>
        <w:rFonts w:hint="default"/>
        <w:lang w:val="en-US" w:eastAsia="en-US" w:bidi="ar-SA"/>
      </w:rPr>
    </w:lvl>
    <w:lvl w:ilvl="8" w:tplc="D8723D4C">
      <w:numFmt w:val="bullet"/>
      <w:lvlText w:val="•"/>
      <w:lvlJc w:val="left"/>
      <w:pPr>
        <w:ind w:left="2793" w:hanging="285"/>
      </w:pPr>
      <w:rPr>
        <w:rFonts w:hint="default"/>
        <w:lang w:val="en-US" w:eastAsia="en-US" w:bidi="ar-SA"/>
      </w:rPr>
    </w:lvl>
  </w:abstractNum>
  <w:abstractNum w:abstractNumId="46" w15:restartNumberingAfterBreak="0">
    <w:nsid w:val="1E1968B1"/>
    <w:multiLevelType w:val="hybridMultilevel"/>
    <w:tmpl w:val="4348830E"/>
    <w:lvl w:ilvl="0" w:tplc="B568E812">
      <w:numFmt w:val="bullet"/>
      <w:lvlText w:val=""/>
      <w:lvlJc w:val="left"/>
      <w:pPr>
        <w:ind w:left="448" w:hanging="170"/>
      </w:pPr>
      <w:rPr>
        <w:rFonts w:ascii="Wingdings" w:eastAsia="Wingdings" w:hAnsi="Wingdings" w:cs="Wingdings" w:hint="default"/>
        <w:w w:val="99"/>
        <w:position w:val="1"/>
        <w:sz w:val="13"/>
        <w:szCs w:val="13"/>
        <w:lang w:val="en-US" w:eastAsia="en-US" w:bidi="ar-SA"/>
      </w:rPr>
    </w:lvl>
    <w:lvl w:ilvl="1" w:tplc="A9824C24">
      <w:numFmt w:val="bullet"/>
      <w:lvlText w:val="•"/>
      <w:lvlJc w:val="left"/>
      <w:pPr>
        <w:ind w:left="885" w:hanging="170"/>
      </w:pPr>
      <w:rPr>
        <w:rFonts w:hint="default"/>
        <w:lang w:val="en-US" w:eastAsia="en-US" w:bidi="ar-SA"/>
      </w:rPr>
    </w:lvl>
    <w:lvl w:ilvl="2" w:tplc="994C7B6A">
      <w:numFmt w:val="bullet"/>
      <w:lvlText w:val="•"/>
      <w:lvlJc w:val="left"/>
      <w:pPr>
        <w:ind w:left="1330" w:hanging="170"/>
      </w:pPr>
      <w:rPr>
        <w:rFonts w:hint="default"/>
        <w:lang w:val="en-US" w:eastAsia="en-US" w:bidi="ar-SA"/>
      </w:rPr>
    </w:lvl>
    <w:lvl w:ilvl="3" w:tplc="135853C0">
      <w:numFmt w:val="bullet"/>
      <w:lvlText w:val="•"/>
      <w:lvlJc w:val="left"/>
      <w:pPr>
        <w:ind w:left="1775" w:hanging="170"/>
      </w:pPr>
      <w:rPr>
        <w:rFonts w:hint="default"/>
        <w:lang w:val="en-US" w:eastAsia="en-US" w:bidi="ar-SA"/>
      </w:rPr>
    </w:lvl>
    <w:lvl w:ilvl="4" w:tplc="85BAD308">
      <w:numFmt w:val="bullet"/>
      <w:lvlText w:val="•"/>
      <w:lvlJc w:val="left"/>
      <w:pPr>
        <w:ind w:left="2220" w:hanging="170"/>
      </w:pPr>
      <w:rPr>
        <w:rFonts w:hint="default"/>
        <w:lang w:val="en-US" w:eastAsia="en-US" w:bidi="ar-SA"/>
      </w:rPr>
    </w:lvl>
    <w:lvl w:ilvl="5" w:tplc="77D6E098">
      <w:numFmt w:val="bullet"/>
      <w:lvlText w:val="•"/>
      <w:lvlJc w:val="left"/>
      <w:pPr>
        <w:ind w:left="2666" w:hanging="170"/>
      </w:pPr>
      <w:rPr>
        <w:rFonts w:hint="default"/>
        <w:lang w:val="en-US" w:eastAsia="en-US" w:bidi="ar-SA"/>
      </w:rPr>
    </w:lvl>
    <w:lvl w:ilvl="6" w:tplc="B5A038C4">
      <w:numFmt w:val="bullet"/>
      <w:lvlText w:val="•"/>
      <w:lvlJc w:val="left"/>
      <w:pPr>
        <w:ind w:left="3111" w:hanging="170"/>
      </w:pPr>
      <w:rPr>
        <w:rFonts w:hint="default"/>
        <w:lang w:val="en-US" w:eastAsia="en-US" w:bidi="ar-SA"/>
      </w:rPr>
    </w:lvl>
    <w:lvl w:ilvl="7" w:tplc="36723868">
      <w:numFmt w:val="bullet"/>
      <w:lvlText w:val="•"/>
      <w:lvlJc w:val="left"/>
      <w:pPr>
        <w:ind w:left="3556" w:hanging="170"/>
      </w:pPr>
      <w:rPr>
        <w:rFonts w:hint="default"/>
        <w:lang w:val="en-US" w:eastAsia="en-US" w:bidi="ar-SA"/>
      </w:rPr>
    </w:lvl>
    <w:lvl w:ilvl="8" w:tplc="59325ACC">
      <w:numFmt w:val="bullet"/>
      <w:lvlText w:val="•"/>
      <w:lvlJc w:val="left"/>
      <w:pPr>
        <w:ind w:left="4001" w:hanging="170"/>
      </w:pPr>
      <w:rPr>
        <w:rFonts w:hint="default"/>
        <w:lang w:val="en-US" w:eastAsia="en-US" w:bidi="ar-SA"/>
      </w:rPr>
    </w:lvl>
  </w:abstractNum>
  <w:abstractNum w:abstractNumId="47" w15:restartNumberingAfterBreak="0">
    <w:nsid w:val="1ED22484"/>
    <w:multiLevelType w:val="multilevel"/>
    <w:tmpl w:val="E6FC01BC"/>
    <w:lvl w:ilvl="0">
      <w:start w:val="5"/>
      <w:numFmt w:val="decimal"/>
      <w:lvlText w:val="%1"/>
      <w:lvlJc w:val="left"/>
      <w:pPr>
        <w:ind w:left="987" w:hanging="854"/>
      </w:pPr>
      <w:rPr>
        <w:rFonts w:hint="default"/>
        <w:lang w:val="en-US" w:eastAsia="en-US" w:bidi="ar-SA"/>
      </w:rPr>
    </w:lvl>
    <w:lvl w:ilvl="1">
      <w:start w:val="6"/>
      <w:numFmt w:val="decimal"/>
      <w:lvlText w:val="%1.%2"/>
      <w:lvlJc w:val="left"/>
      <w:pPr>
        <w:ind w:left="987" w:hanging="854"/>
      </w:pPr>
      <w:rPr>
        <w:rFonts w:hint="default"/>
        <w:lang w:val="en-US" w:eastAsia="en-US" w:bidi="ar-SA"/>
      </w:rPr>
    </w:lvl>
    <w:lvl w:ilvl="2">
      <w:start w:val="1"/>
      <w:numFmt w:val="decimal"/>
      <w:lvlText w:val="%1.%2.%3"/>
      <w:lvlJc w:val="left"/>
      <w:pPr>
        <w:ind w:left="987" w:hanging="854"/>
      </w:pPr>
      <w:rPr>
        <w:rFonts w:ascii="Arial" w:eastAsia="Arial" w:hAnsi="Arial" w:cs="Arial" w:hint="default"/>
        <w:b/>
        <w:bCs/>
        <w:w w:val="106"/>
        <w:sz w:val="30"/>
        <w:szCs w:val="30"/>
        <w:lang w:val="en-US" w:eastAsia="en-US" w:bidi="ar-SA"/>
      </w:rPr>
    </w:lvl>
    <w:lvl w:ilvl="3">
      <w:numFmt w:val="bullet"/>
      <w:lvlText w:val="•"/>
      <w:lvlJc w:val="left"/>
      <w:pPr>
        <w:ind w:left="3753" w:hanging="854"/>
      </w:pPr>
      <w:rPr>
        <w:rFonts w:hint="default"/>
        <w:lang w:val="en-US" w:eastAsia="en-US" w:bidi="ar-SA"/>
      </w:rPr>
    </w:lvl>
    <w:lvl w:ilvl="4">
      <w:numFmt w:val="bullet"/>
      <w:lvlText w:val="•"/>
      <w:lvlJc w:val="left"/>
      <w:pPr>
        <w:ind w:left="4677" w:hanging="854"/>
      </w:pPr>
      <w:rPr>
        <w:rFonts w:hint="default"/>
        <w:lang w:val="en-US" w:eastAsia="en-US" w:bidi="ar-SA"/>
      </w:rPr>
    </w:lvl>
    <w:lvl w:ilvl="5">
      <w:numFmt w:val="bullet"/>
      <w:lvlText w:val="•"/>
      <w:lvlJc w:val="left"/>
      <w:pPr>
        <w:ind w:left="5602" w:hanging="854"/>
      </w:pPr>
      <w:rPr>
        <w:rFonts w:hint="default"/>
        <w:lang w:val="en-US" w:eastAsia="en-US" w:bidi="ar-SA"/>
      </w:rPr>
    </w:lvl>
    <w:lvl w:ilvl="6">
      <w:numFmt w:val="bullet"/>
      <w:lvlText w:val="•"/>
      <w:lvlJc w:val="left"/>
      <w:pPr>
        <w:ind w:left="6526" w:hanging="854"/>
      </w:pPr>
      <w:rPr>
        <w:rFonts w:hint="default"/>
        <w:lang w:val="en-US" w:eastAsia="en-US" w:bidi="ar-SA"/>
      </w:rPr>
    </w:lvl>
    <w:lvl w:ilvl="7">
      <w:numFmt w:val="bullet"/>
      <w:lvlText w:val="•"/>
      <w:lvlJc w:val="left"/>
      <w:pPr>
        <w:ind w:left="7451" w:hanging="854"/>
      </w:pPr>
      <w:rPr>
        <w:rFonts w:hint="default"/>
        <w:lang w:val="en-US" w:eastAsia="en-US" w:bidi="ar-SA"/>
      </w:rPr>
    </w:lvl>
    <w:lvl w:ilvl="8">
      <w:numFmt w:val="bullet"/>
      <w:lvlText w:val="•"/>
      <w:lvlJc w:val="left"/>
      <w:pPr>
        <w:ind w:left="8375" w:hanging="854"/>
      </w:pPr>
      <w:rPr>
        <w:rFonts w:hint="default"/>
        <w:lang w:val="en-US" w:eastAsia="en-US" w:bidi="ar-SA"/>
      </w:rPr>
    </w:lvl>
  </w:abstractNum>
  <w:abstractNum w:abstractNumId="48" w15:restartNumberingAfterBreak="0">
    <w:nsid w:val="202D24BF"/>
    <w:multiLevelType w:val="hybridMultilevel"/>
    <w:tmpl w:val="F88CB6B4"/>
    <w:lvl w:ilvl="0" w:tplc="EFE82B9C">
      <w:numFmt w:val="bullet"/>
      <w:lvlText w:val=""/>
      <w:lvlJc w:val="left"/>
      <w:pPr>
        <w:ind w:left="392" w:hanging="285"/>
      </w:pPr>
      <w:rPr>
        <w:rFonts w:ascii="Wingdings" w:eastAsia="Wingdings" w:hAnsi="Wingdings" w:cs="Wingdings" w:hint="default"/>
        <w:w w:val="99"/>
        <w:sz w:val="16"/>
        <w:szCs w:val="16"/>
        <w:lang w:val="en-US" w:eastAsia="en-US" w:bidi="ar-SA"/>
      </w:rPr>
    </w:lvl>
    <w:lvl w:ilvl="1" w:tplc="85CC7F80">
      <w:numFmt w:val="bullet"/>
      <w:lvlText w:val="•"/>
      <w:lvlJc w:val="left"/>
      <w:pPr>
        <w:ind w:left="740" w:hanging="285"/>
      </w:pPr>
      <w:rPr>
        <w:rFonts w:hint="default"/>
        <w:lang w:val="en-US" w:eastAsia="en-US" w:bidi="ar-SA"/>
      </w:rPr>
    </w:lvl>
    <w:lvl w:ilvl="2" w:tplc="E306DE0A">
      <w:numFmt w:val="bullet"/>
      <w:lvlText w:val="•"/>
      <w:lvlJc w:val="left"/>
      <w:pPr>
        <w:ind w:left="1081" w:hanging="285"/>
      </w:pPr>
      <w:rPr>
        <w:rFonts w:hint="default"/>
        <w:lang w:val="en-US" w:eastAsia="en-US" w:bidi="ar-SA"/>
      </w:rPr>
    </w:lvl>
    <w:lvl w:ilvl="3" w:tplc="C21059FC">
      <w:numFmt w:val="bullet"/>
      <w:lvlText w:val="•"/>
      <w:lvlJc w:val="left"/>
      <w:pPr>
        <w:ind w:left="1421" w:hanging="285"/>
      </w:pPr>
      <w:rPr>
        <w:rFonts w:hint="default"/>
        <w:lang w:val="en-US" w:eastAsia="en-US" w:bidi="ar-SA"/>
      </w:rPr>
    </w:lvl>
    <w:lvl w:ilvl="4" w:tplc="74A2FA06">
      <w:numFmt w:val="bullet"/>
      <w:lvlText w:val="•"/>
      <w:lvlJc w:val="left"/>
      <w:pPr>
        <w:ind w:left="1762" w:hanging="285"/>
      </w:pPr>
      <w:rPr>
        <w:rFonts w:hint="default"/>
        <w:lang w:val="en-US" w:eastAsia="en-US" w:bidi="ar-SA"/>
      </w:rPr>
    </w:lvl>
    <w:lvl w:ilvl="5" w:tplc="5D2007DA">
      <w:numFmt w:val="bullet"/>
      <w:lvlText w:val="•"/>
      <w:lvlJc w:val="left"/>
      <w:pPr>
        <w:ind w:left="2102" w:hanging="285"/>
      </w:pPr>
      <w:rPr>
        <w:rFonts w:hint="default"/>
        <w:lang w:val="en-US" w:eastAsia="en-US" w:bidi="ar-SA"/>
      </w:rPr>
    </w:lvl>
    <w:lvl w:ilvl="6" w:tplc="7AF8DFDE">
      <w:numFmt w:val="bullet"/>
      <w:lvlText w:val="•"/>
      <w:lvlJc w:val="left"/>
      <w:pPr>
        <w:ind w:left="2443" w:hanging="285"/>
      </w:pPr>
      <w:rPr>
        <w:rFonts w:hint="default"/>
        <w:lang w:val="en-US" w:eastAsia="en-US" w:bidi="ar-SA"/>
      </w:rPr>
    </w:lvl>
    <w:lvl w:ilvl="7" w:tplc="E0CC98AE">
      <w:numFmt w:val="bullet"/>
      <w:lvlText w:val="•"/>
      <w:lvlJc w:val="left"/>
      <w:pPr>
        <w:ind w:left="2783" w:hanging="285"/>
      </w:pPr>
      <w:rPr>
        <w:rFonts w:hint="default"/>
        <w:lang w:val="en-US" w:eastAsia="en-US" w:bidi="ar-SA"/>
      </w:rPr>
    </w:lvl>
    <w:lvl w:ilvl="8" w:tplc="BDDAC968">
      <w:numFmt w:val="bullet"/>
      <w:lvlText w:val="•"/>
      <w:lvlJc w:val="left"/>
      <w:pPr>
        <w:ind w:left="3124" w:hanging="285"/>
      </w:pPr>
      <w:rPr>
        <w:rFonts w:hint="default"/>
        <w:lang w:val="en-US" w:eastAsia="en-US" w:bidi="ar-SA"/>
      </w:rPr>
    </w:lvl>
  </w:abstractNum>
  <w:abstractNum w:abstractNumId="49" w15:restartNumberingAfterBreak="0">
    <w:nsid w:val="20C60CC8"/>
    <w:multiLevelType w:val="hybridMultilevel"/>
    <w:tmpl w:val="06B6DBDC"/>
    <w:lvl w:ilvl="0" w:tplc="73227B8A">
      <w:numFmt w:val="bullet"/>
      <w:lvlText w:val=""/>
      <w:lvlJc w:val="left"/>
      <w:pPr>
        <w:ind w:left="1268" w:hanging="340"/>
      </w:pPr>
      <w:rPr>
        <w:rFonts w:ascii="Wingdings" w:eastAsia="Wingdings" w:hAnsi="Wingdings" w:cs="Wingdings" w:hint="default"/>
        <w:w w:val="100"/>
        <w:sz w:val="18"/>
        <w:szCs w:val="18"/>
        <w:lang w:val="en-US" w:eastAsia="en-US" w:bidi="ar-SA"/>
      </w:rPr>
    </w:lvl>
    <w:lvl w:ilvl="1" w:tplc="E6C84520">
      <w:numFmt w:val="bullet"/>
      <w:lvlText w:val="•"/>
      <w:lvlJc w:val="left"/>
      <w:pPr>
        <w:ind w:left="2156" w:hanging="340"/>
      </w:pPr>
      <w:rPr>
        <w:rFonts w:hint="default"/>
        <w:lang w:val="en-US" w:eastAsia="en-US" w:bidi="ar-SA"/>
      </w:rPr>
    </w:lvl>
    <w:lvl w:ilvl="2" w:tplc="392E12E8">
      <w:numFmt w:val="bullet"/>
      <w:lvlText w:val="•"/>
      <w:lvlJc w:val="left"/>
      <w:pPr>
        <w:ind w:left="3052" w:hanging="340"/>
      </w:pPr>
      <w:rPr>
        <w:rFonts w:hint="default"/>
        <w:lang w:val="en-US" w:eastAsia="en-US" w:bidi="ar-SA"/>
      </w:rPr>
    </w:lvl>
    <w:lvl w:ilvl="3" w:tplc="97E844AE">
      <w:numFmt w:val="bullet"/>
      <w:lvlText w:val="•"/>
      <w:lvlJc w:val="left"/>
      <w:pPr>
        <w:ind w:left="3949" w:hanging="340"/>
      </w:pPr>
      <w:rPr>
        <w:rFonts w:hint="default"/>
        <w:lang w:val="en-US" w:eastAsia="en-US" w:bidi="ar-SA"/>
      </w:rPr>
    </w:lvl>
    <w:lvl w:ilvl="4" w:tplc="51745700">
      <w:numFmt w:val="bullet"/>
      <w:lvlText w:val="•"/>
      <w:lvlJc w:val="left"/>
      <w:pPr>
        <w:ind w:left="4845" w:hanging="340"/>
      </w:pPr>
      <w:rPr>
        <w:rFonts w:hint="default"/>
        <w:lang w:val="en-US" w:eastAsia="en-US" w:bidi="ar-SA"/>
      </w:rPr>
    </w:lvl>
    <w:lvl w:ilvl="5" w:tplc="0ECAA932">
      <w:numFmt w:val="bullet"/>
      <w:lvlText w:val="•"/>
      <w:lvlJc w:val="left"/>
      <w:pPr>
        <w:ind w:left="5742" w:hanging="340"/>
      </w:pPr>
      <w:rPr>
        <w:rFonts w:hint="default"/>
        <w:lang w:val="en-US" w:eastAsia="en-US" w:bidi="ar-SA"/>
      </w:rPr>
    </w:lvl>
    <w:lvl w:ilvl="6" w:tplc="8264CA92">
      <w:numFmt w:val="bullet"/>
      <w:lvlText w:val="•"/>
      <w:lvlJc w:val="left"/>
      <w:pPr>
        <w:ind w:left="6638" w:hanging="340"/>
      </w:pPr>
      <w:rPr>
        <w:rFonts w:hint="default"/>
        <w:lang w:val="en-US" w:eastAsia="en-US" w:bidi="ar-SA"/>
      </w:rPr>
    </w:lvl>
    <w:lvl w:ilvl="7" w:tplc="C602F83A">
      <w:numFmt w:val="bullet"/>
      <w:lvlText w:val="•"/>
      <w:lvlJc w:val="left"/>
      <w:pPr>
        <w:ind w:left="7535" w:hanging="340"/>
      </w:pPr>
      <w:rPr>
        <w:rFonts w:hint="default"/>
        <w:lang w:val="en-US" w:eastAsia="en-US" w:bidi="ar-SA"/>
      </w:rPr>
    </w:lvl>
    <w:lvl w:ilvl="8" w:tplc="85581690">
      <w:numFmt w:val="bullet"/>
      <w:lvlText w:val="•"/>
      <w:lvlJc w:val="left"/>
      <w:pPr>
        <w:ind w:left="8431" w:hanging="340"/>
      </w:pPr>
      <w:rPr>
        <w:rFonts w:hint="default"/>
        <w:lang w:val="en-US" w:eastAsia="en-US" w:bidi="ar-SA"/>
      </w:rPr>
    </w:lvl>
  </w:abstractNum>
  <w:abstractNum w:abstractNumId="50" w15:restartNumberingAfterBreak="0">
    <w:nsid w:val="2101485E"/>
    <w:multiLevelType w:val="multilevel"/>
    <w:tmpl w:val="08FC213E"/>
    <w:lvl w:ilvl="0">
      <w:start w:val="1"/>
      <w:numFmt w:val="decimal"/>
      <w:lvlText w:val="%1"/>
      <w:lvlJc w:val="left"/>
      <w:pPr>
        <w:ind w:left="749" w:hanging="616"/>
      </w:pPr>
      <w:rPr>
        <w:rFonts w:hint="default"/>
        <w:lang w:val="en-US" w:eastAsia="en-US" w:bidi="ar-SA"/>
      </w:rPr>
    </w:lvl>
    <w:lvl w:ilvl="1">
      <w:start w:val="1"/>
      <w:numFmt w:val="decimal"/>
      <w:lvlText w:val="%1.%2"/>
      <w:lvlJc w:val="left"/>
      <w:pPr>
        <w:ind w:left="749" w:hanging="616"/>
      </w:pPr>
      <w:rPr>
        <w:rFonts w:ascii="Arial" w:eastAsia="Arial" w:hAnsi="Arial" w:cs="Arial" w:hint="default"/>
        <w:b/>
        <w:bCs/>
        <w:spacing w:val="-1"/>
        <w:w w:val="89"/>
        <w:sz w:val="36"/>
        <w:szCs w:val="36"/>
        <w:lang w:val="en-US" w:eastAsia="en-US" w:bidi="ar-SA"/>
      </w:rPr>
    </w:lvl>
    <w:lvl w:ilvl="2">
      <w:numFmt w:val="bullet"/>
      <w:lvlText w:val=""/>
      <w:lvlJc w:val="left"/>
      <w:pPr>
        <w:ind w:left="1268" w:hanging="340"/>
      </w:pPr>
      <w:rPr>
        <w:rFonts w:hint="default"/>
        <w:w w:val="100"/>
        <w:lang w:val="en-US" w:eastAsia="en-US" w:bidi="ar-SA"/>
      </w:rPr>
    </w:lvl>
    <w:lvl w:ilvl="3">
      <w:numFmt w:val="bullet"/>
      <w:lvlText w:val="•"/>
      <w:lvlJc w:val="left"/>
      <w:pPr>
        <w:ind w:left="3252" w:hanging="340"/>
      </w:pPr>
      <w:rPr>
        <w:rFonts w:hint="default"/>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51" w15:restartNumberingAfterBreak="0">
    <w:nsid w:val="211B3690"/>
    <w:multiLevelType w:val="hybridMultilevel"/>
    <w:tmpl w:val="FFF4F188"/>
    <w:lvl w:ilvl="0" w:tplc="5668573C">
      <w:numFmt w:val="bullet"/>
      <w:lvlText w:val=""/>
      <w:lvlJc w:val="left"/>
      <w:pPr>
        <w:ind w:left="392" w:hanging="285"/>
      </w:pPr>
      <w:rPr>
        <w:rFonts w:ascii="Wingdings" w:eastAsia="Wingdings" w:hAnsi="Wingdings" w:cs="Wingdings" w:hint="default"/>
        <w:w w:val="99"/>
        <w:sz w:val="16"/>
        <w:szCs w:val="16"/>
        <w:lang w:val="en-US" w:eastAsia="en-US" w:bidi="ar-SA"/>
      </w:rPr>
    </w:lvl>
    <w:lvl w:ilvl="1" w:tplc="F9249332">
      <w:numFmt w:val="bullet"/>
      <w:lvlText w:val="•"/>
      <w:lvlJc w:val="left"/>
      <w:pPr>
        <w:ind w:left="647" w:hanging="285"/>
      </w:pPr>
      <w:rPr>
        <w:rFonts w:hint="default"/>
        <w:lang w:val="en-US" w:eastAsia="en-US" w:bidi="ar-SA"/>
      </w:rPr>
    </w:lvl>
    <w:lvl w:ilvl="2" w:tplc="8B2EE8BC">
      <w:numFmt w:val="bullet"/>
      <w:lvlText w:val="•"/>
      <w:lvlJc w:val="left"/>
      <w:pPr>
        <w:ind w:left="894" w:hanging="285"/>
      </w:pPr>
      <w:rPr>
        <w:rFonts w:hint="default"/>
        <w:lang w:val="en-US" w:eastAsia="en-US" w:bidi="ar-SA"/>
      </w:rPr>
    </w:lvl>
    <w:lvl w:ilvl="3" w:tplc="F39EA42A">
      <w:numFmt w:val="bullet"/>
      <w:lvlText w:val="•"/>
      <w:lvlJc w:val="left"/>
      <w:pPr>
        <w:ind w:left="1141" w:hanging="285"/>
      </w:pPr>
      <w:rPr>
        <w:rFonts w:hint="default"/>
        <w:lang w:val="en-US" w:eastAsia="en-US" w:bidi="ar-SA"/>
      </w:rPr>
    </w:lvl>
    <w:lvl w:ilvl="4" w:tplc="8FF41448">
      <w:numFmt w:val="bullet"/>
      <w:lvlText w:val="•"/>
      <w:lvlJc w:val="left"/>
      <w:pPr>
        <w:ind w:left="1388" w:hanging="285"/>
      </w:pPr>
      <w:rPr>
        <w:rFonts w:hint="default"/>
        <w:lang w:val="en-US" w:eastAsia="en-US" w:bidi="ar-SA"/>
      </w:rPr>
    </w:lvl>
    <w:lvl w:ilvl="5" w:tplc="918E5F90">
      <w:numFmt w:val="bullet"/>
      <w:lvlText w:val="•"/>
      <w:lvlJc w:val="left"/>
      <w:pPr>
        <w:ind w:left="1636" w:hanging="285"/>
      </w:pPr>
      <w:rPr>
        <w:rFonts w:hint="default"/>
        <w:lang w:val="en-US" w:eastAsia="en-US" w:bidi="ar-SA"/>
      </w:rPr>
    </w:lvl>
    <w:lvl w:ilvl="6" w:tplc="946EA464">
      <w:numFmt w:val="bullet"/>
      <w:lvlText w:val="•"/>
      <w:lvlJc w:val="left"/>
      <w:pPr>
        <w:ind w:left="1883" w:hanging="285"/>
      </w:pPr>
      <w:rPr>
        <w:rFonts w:hint="default"/>
        <w:lang w:val="en-US" w:eastAsia="en-US" w:bidi="ar-SA"/>
      </w:rPr>
    </w:lvl>
    <w:lvl w:ilvl="7" w:tplc="3B48A57E">
      <w:numFmt w:val="bullet"/>
      <w:lvlText w:val="•"/>
      <w:lvlJc w:val="left"/>
      <w:pPr>
        <w:ind w:left="2130" w:hanging="285"/>
      </w:pPr>
      <w:rPr>
        <w:rFonts w:hint="default"/>
        <w:lang w:val="en-US" w:eastAsia="en-US" w:bidi="ar-SA"/>
      </w:rPr>
    </w:lvl>
    <w:lvl w:ilvl="8" w:tplc="3D1AA0DE">
      <w:numFmt w:val="bullet"/>
      <w:lvlText w:val="•"/>
      <w:lvlJc w:val="left"/>
      <w:pPr>
        <w:ind w:left="2377" w:hanging="285"/>
      </w:pPr>
      <w:rPr>
        <w:rFonts w:hint="default"/>
        <w:lang w:val="en-US" w:eastAsia="en-US" w:bidi="ar-SA"/>
      </w:rPr>
    </w:lvl>
  </w:abstractNum>
  <w:abstractNum w:abstractNumId="52" w15:restartNumberingAfterBreak="0">
    <w:nsid w:val="21393C79"/>
    <w:multiLevelType w:val="hybridMultilevel"/>
    <w:tmpl w:val="4E2A0038"/>
    <w:lvl w:ilvl="0" w:tplc="D6D65A86">
      <w:start w:val="1"/>
      <w:numFmt w:val="decimal"/>
      <w:lvlText w:val="%1."/>
      <w:lvlJc w:val="left"/>
      <w:pPr>
        <w:ind w:left="306" w:hanging="201"/>
      </w:pPr>
      <w:rPr>
        <w:rFonts w:ascii="Tahoma" w:eastAsia="Tahoma" w:hAnsi="Tahoma" w:cs="Tahoma" w:hint="default"/>
        <w:w w:val="84"/>
        <w:sz w:val="20"/>
        <w:szCs w:val="20"/>
        <w:lang w:val="en-US" w:eastAsia="en-US" w:bidi="ar-SA"/>
      </w:rPr>
    </w:lvl>
    <w:lvl w:ilvl="1" w:tplc="4484DD20">
      <w:numFmt w:val="bullet"/>
      <w:lvlText w:val="•"/>
      <w:lvlJc w:val="left"/>
      <w:pPr>
        <w:ind w:left="850" w:hanging="201"/>
      </w:pPr>
      <w:rPr>
        <w:rFonts w:hint="default"/>
        <w:lang w:val="en-US" w:eastAsia="en-US" w:bidi="ar-SA"/>
      </w:rPr>
    </w:lvl>
    <w:lvl w:ilvl="2" w:tplc="9BA6D8E0">
      <w:numFmt w:val="bullet"/>
      <w:lvlText w:val="•"/>
      <w:lvlJc w:val="left"/>
      <w:pPr>
        <w:ind w:left="1400" w:hanging="201"/>
      </w:pPr>
      <w:rPr>
        <w:rFonts w:hint="default"/>
        <w:lang w:val="en-US" w:eastAsia="en-US" w:bidi="ar-SA"/>
      </w:rPr>
    </w:lvl>
    <w:lvl w:ilvl="3" w:tplc="AB58BCBA">
      <w:numFmt w:val="bullet"/>
      <w:lvlText w:val="•"/>
      <w:lvlJc w:val="left"/>
      <w:pPr>
        <w:ind w:left="1950" w:hanging="201"/>
      </w:pPr>
      <w:rPr>
        <w:rFonts w:hint="default"/>
        <w:lang w:val="en-US" w:eastAsia="en-US" w:bidi="ar-SA"/>
      </w:rPr>
    </w:lvl>
    <w:lvl w:ilvl="4" w:tplc="A8207FA8">
      <w:numFmt w:val="bullet"/>
      <w:lvlText w:val="•"/>
      <w:lvlJc w:val="left"/>
      <w:pPr>
        <w:ind w:left="2500" w:hanging="201"/>
      </w:pPr>
      <w:rPr>
        <w:rFonts w:hint="default"/>
        <w:lang w:val="en-US" w:eastAsia="en-US" w:bidi="ar-SA"/>
      </w:rPr>
    </w:lvl>
    <w:lvl w:ilvl="5" w:tplc="D76257D4">
      <w:numFmt w:val="bullet"/>
      <w:lvlText w:val="•"/>
      <w:lvlJc w:val="left"/>
      <w:pPr>
        <w:ind w:left="3051" w:hanging="201"/>
      </w:pPr>
      <w:rPr>
        <w:rFonts w:hint="default"/>
        <w:lang w:val="en-US" w:eastAsia="en-US" w:bidi="ar-SA"/>
      </w:rPr>
    </w:lvl>
    <w:lvl w:ilvl="6" w:tplc="F0602B66">
      <w:numFmt w:val="bullet"/>
      <w:lvlText w:val="•"/>
      <w:lvlJc w:val="left"/>
      <w:pPr>
        <w:ind w:left="3601" w:hanging="201"/>
      </w:pPr>
      <w:rPr>
        <w:rFonts w:hint="default"/>
        <w:lang w:val="en-US" w:eastAsia="en-US" w:bidi="ar-SA"/>
      </w:rPr>
    </w:lvl>
    <w:lvl w:ilvl="7" w:tplc="4296EA40">
      <w:numFmt w:val="bullet"/>
      <w:lvlText w:val="•"/>
      <w:lvlJc w:val="left"/>
      <w:pPr>
        <w:ind w:left="4151" w:hanging="201"/>
      </w:pPr>
      <w:rPr>
        <w:rFonts w:hint="default"/>
        <w:lang w:val="en-US" w:eastAsia="en-US" w:bidi="ar-SA"/>
      </w:rPr>
    </w:lvl>
    <w:lvl w:ilvl="8" w:tplc="5E66D3F4">
      <w:numFmt w:val="bullet"/>
      <w:lvlText w:val="•"/>
      <w:lvlJc w:val="left"/>
      <w:pPr>
        <w:ind w:left="4701" w:hanging="201"/>
      </w:pPr>
      <w:rPr>
        <w:rFonts w:hint="default"/>
        <w:lang w:val="en-US" w:eastAsia="en-US" w:bidi="ar-SA"/>
      </w:rPr>
    </w:lvl>
  </w:abstractNum>
  <w:abstractNum w:abstractNumId="53" w15:restartNumberingAfterBreak="0">
    <w:nsid w:val="2172402E"/>
    <w:multiLevelType w:val="hybridMultilevel"/>
    <w:tmpl w:val="F1F03A70"/>
    <w:lvl w:ilvl="0" w:tplc="73BA0CDC">
      <w:start w:val="1"/>
      <w:numFmt w:val="decimal"/>
      <w:lvlText w:val="%1."/>
      <w:lvlJc w:val="left"/>
      <w:pPr>
        <w:ind w:left="306" w:hanging="201"/>
      </w:pPr>
      <w:rPr>
        <w:rFonts w:ascii="Tahoma" w:eastAsia="Tahoma" w:hAnsi="Tahoma" w:cs="Tahoma" w:hint="default"/>
        <w:w w:val="84"/>
        <w:sz w:val="20"/>
        <w:szCs w:val="20"/>
        <w:lang w:val="en-US" w:eastAsia="en-US" w:bidi="ar-SA"/>
      </w:rPr>
    </w:lvl>
    <w:lvl w:ilvl="1" w:tplc="B17C8DFA">
      <w:numFmt w:val="bullet"/>
      <w:lvlText w:val="•"/>
      <w:lvlJc w:val="left"/>
      <w:pPr>
        <w:ind w:left="850" w:hanging="201"/>
      </w:pPr>
      <w:rPr>
        <w:rFonts w:hint="default"/>
        <w:lang w:val="en-US" w:eastAsia="en-US" w:bidi="ar-SA"/>
      </w:rPr>
    </w:lvl>
    <w:lvl w:ilvl="2" w:tplc="4C54834C">
      <w:numFmt w:val="bullet"/>
      <w:lvlText w:val="•"/>
      <w:lvlJc w:val="left"/>
      <w:pPr>
        <w:ind w:left="1400" w:hanging="201"/>
      </w:pPr>
      <w:rPr>
        <w:rFonts w:hint="default"/>
        <w:lang w:val="en-US" w:eastAsia="en-US" w:bidi="ar-SA"/>
      </w:rPr>
    </w:lvl>
    <w:lvl w:ilvl="3" w:tplc="6D642950">
      <w:numFmt w:val="bullet"/>
      <w:lvlText w:val="•"/>
      <w:lvlJc w:val="left"/>
      <w:pPr>
        <w:ind w:left="1950" w:hanging="201"/>
      </w:pPr>
      <w:rPr>
        <w:rFonts w:hint="default"/>
        <w:lang w:val="en-US" w:eastAsia="en-US" w:bidi="ar-SA"/>
      </w:rPr>
    </w:lvl>
    <w:lvl w:ilvl="4" w:tplc="43EAB86A">
      <w:numFmt w:val="bullet"/>
      <w:lvlText w:val="•"/>
      <w:lvlJc w:val="left"/>
      <w:pPr>
        <w:ind w:left="2500" w:hanging="201"/>
      </w:pPr>
      <w:rPr>
        <w:rFonts w:hint="default"/>
        <w:lang w:val="en-US" w:eastAsia="en-US" w:bidi="ar-SA"/>
      </w:rPr>
    </w:lvl>
    <w:lvl w:ilvl="5" w:tplc="42DEC812">
      <w:numFmt w:val="bullet"/>
      <w:lvlText w:val="•"/>
      <w:lvlJc w:val="left"/>
      <w:pPr>
        <w:ind w:left="3051" w:hanging="201"/>
      </w:pPr>
      <w:rPr>
        <w:rFonts w:hint="default"/>
        <w:lang w:val="en-US" w:eastAsia="en-US" w:bidi="ar-SA"/>
      </w:rPr>
    </w:lvl>
    <w:lvl w:ilvl="6" w:tplc="E5B283B8">
      <w:numFmt w:val="bullet"/>
      <w:lvlText w:val="•"/>
      <w:lvlJc w:val="left"/>
      <w:pPr>
        <w:ind w:left="3601" w:hanging="201"/>
      </w:pPr>
      <w:rPr>
        <w:rFonts w:hint="default"/>
        <w:lang w:val="en-US" w:eastAsia="en-US" w:bidi="ar-SA"/>
      </w:rPr>
    </w:lvl>
    <w:lvl w:ilvl="7" w:tplc="C450BAF6">
      <w:numFmt w:val="bullet"/>
      <w:lvlText w:val="•"/>
      <w:lvlJc w:val="left"/>
      <w:pPr>
        <w:ind w:left="4151" w:hanging="201"/>
      </w:pPr>
      <w:rPr>
        <w:rFonts w:hint="default"/>
        <w:lang w:val="en-US" w:eastAsia="en-US" w:bidi="ar-SA"/>
      </w:rPr>
    </w:lvl>
    <w:lvl w:ilvl="8" w:tplc="21700916">
      <w:numFmt w:val="bullet"/>
      <w:lvlText w:val="•"/>
      <w:lvlJc w:val="left"/>
      <w:pPr>
        <w:ind w:left="4701" w:hanging="201"/>
      </w:pPr>
      <w:rPr>
        <w:rFonts w:hint="default"/>
        <w:lang w:val="en-US" w:eastAsia="en-US" w:bidi="ar-SA"/>
      </w:rPr>
    </w:lvl>
  </w:abstractNum>
  <w:abstractNum w:abstractNumId="54" w15:restartNumberingAfterBreak="0">
    <w:nsid w:val="22106F23"/>
    <w:multiLevelType w:val="multilevel"/>
    <w:tmpl w:val="A67693CC"/>
    <w:lvl w:ilvl="0">
      <w:start w:val="1"/>
      <w:numFmt w:val="decimal"/>
      <w:lvlText w:val="%1"/>
      <w:lvlJc w:val="left"/>
      <w:pPr>
        <w:ind w:left="560" w:hanging="142"/>
      </w:pPr>
      <w:rPr>
        <w:rFonts w:ascii="Arial" w:eastAsia="Arial" w:hAnsi="Arial" w:cs="Arial" w:hint="default"/>
        <w:b/>
        <w:bCs/>
        <w:w w:val="85"/>
        <w:sz w:val="20"/>
        <w:szCs w:val="20"/>
        <w:lang w:val="en-US" w:eastAsia="en-US" w:bidi="ar-SA"/>
      </w:rPr>
    </w:lvl>
    <w:lvl w:ilvl="1">
      <w:start w:val="1"/>
      <w:numFmt w:val="decimal"/>
      <w:lvlText w:val="%1.%2"/>
      <w:lvlJc w:val="left"/>
      <w:pPr>
        <w:ind w:left="1022" w:hanging="289"/>
      </w:pPr>
      <w:rPr>
        <w:rFonts w:ascii="Tahoma" w:eastAsia="Tahoma" w:hAnsi="Tahoma" w:cs="Tahoma" w:hint="default"/>
        <w:w w:val="83"/>
        <w:sz w:val="20"/>
        <w:szCs w:val="20"/>
        <w:lang w:val="en-US" w:eastAsia="en-US" w:bidi="ar-SA"/>
      </w:rPr>
    </w:lvl>
    <w:lvl w:ilvl="2">
      <w:start w:val="1"/>
      <w:numFmt w:val="decimal"/>
      <w:lvlText w:val="%1.%2.%3"/>
      <w:lvlJc w:val="left"/>
      <w:pPr>
        <w:ind w:left="1403" w:hanging="470"/>
      </w:pPr>
      <w:rPr>
        <w:rFonts w:ascii="Tahoma" w:eastAsia="Tahoma" w:hAnsi="Tahoma" w:cs="Tahoma" w:hint="default"/>
        <w:w w:val="91"/>
        <w:sz w:val="20"/>
        <w:szCs w:val="20"/>
        <w:lang w:val="en-US" w:eastAsia="en-US" w:bidi="ar-SA"/>
      </w:rPr>
    </w:lvl>
    <w:lvl w:ilvl="3">
      <w:numFmt w:val="bullet"/>
      <w:lvlText w:val="•"/>
      <w:lvlJc w:val="left"/>
      <w:pPr>
        <w:ind w:left="1060" w:hanging="470"/>
      </w:pPr>
      <w:rPr>
        <w:rFonts w:hint="default"/>
        <w:lang w:val="en-US" w:eastAsia="en-US" w:bidi="ar-SA"/>
      </w:rPr>
    </w:lvl>
    <w:lvl w:ilvl="4">
      <w:numFmt w:val="bullet"/>
      <w:lvlText w:val="•"/>
      <w:lvlJc w:val="left"/>
      <w:pPr>
        <w:ind w:left="1120" w:hanging="470"/>
      </w:pPr>
      <w:rPr>
        <w:rFonts w:hint="default"/>
        <w:lang w:val="en-US" w:eastAsia="en-US" w:bidi="ar-SA"/>
      </w:rPr>
    </w:lvl>
    <w:lvl w:ilvl="5">
      <w:numFmt w:val="bullet"/>
      <w:lvlText w:val="•"/>
      <w:lvlJc w:val="left"/>
      <w:pPr>
        <w:ind w:left="1140" w:hanging="470"/>
      </w:pPr>
      <w:rPr>
        <w:rFonts w:hint="default"/>
        <w:lang w:val="en-US" w:eastAsia="en-US" w:bidi="ar-SA"/>
      </w:rPr>
    </w:lvl>
    <w:lvl w:ilvl="6">
      <w:numFmt w:val="bullet"/>
      <w:lvlText w:val="•"/>
      <w:lvlJc w:val="left"/>
      <w:pPr>
        <w:ind w:left="1160" w:hanging="470"/>
      </w:pPr>
      <w:rPr>
        <w:rFonts w:hint="default"/>
        <w:lang w:val="en-US" w:eastAsia="en-US" w:bidi="ar-SA"/>
      </w:rPr>
    </w:lvl>
    <w:lvl w:ilvl="7">
      <w:numFmt w:val="bullet"/>
      <w:lvlText w:val="•"/>
      <w:lvlJc w:val="left"/>
      <w:pPr>
        <w:ind w:left="1400" w:hanging="470"/>
      </w:pPr>
      <w:rPr>
        <w:rFonts w:hint="default"/>
        <w:lang w:val="en-US" w:eastAsia="en-US" w:bidi="ar-SA"/>
      </w:rPr>
    </w:lvl>
    <w:lvl w:ilvl="8">
      <w:numFmt w:val="bullet"/>
      <w:lvlText w:val="•"/>
      <w:lvlJc w:val="left"/>
      <w:pPr>
        <w:ind w:left="1420" w:hanging="470"/>
      </w:pPr>
      <w:rPr>
        <w:rFonts w:hint="default"/>
        <w:lang w:val="en-US" w:eastAsia="en-US" w:bidi="ar-SA"/>
      </w:rPr>
    </w:lvl>
  </w:abstractNum>
  <w:abstractNum w:abstractNumId="55" w15:restartNumberingAfterBreak="0">
    <w:nsid w:val="223462B2"/>
    <w:multiLevelType w:val="hybridMultilevel"/>
    <w:tmpl w:val="0084327A"/>
    <w:lvl w:ilvl="0" w:tplc="E71C9B44">
      <w:start w:val="1"/>
      <w:numFmt w:val="decimal"/>
      <w:lvlText w:val="%1."/>
      <w:lvlJc w:val="left"/>
      <w:pPr>
        <w:ind w:left="306" w:hanging="201"/>
      </w:pPr>
      <w:rPr>
        <w:rFonts w:ascii="Tahoma" w:eastAsia="Tahoma" w:hAnsi="Tahoma" w:cs="Tahoma" w:hint="default"/>
        <w:w w:val="84"/>
        <w:sz w:val="20"/>
        <w:szCs w:val="20"/>
        <w:lang w:val="en-US" w:eastAsia="en-US" w:bidi="ar-SA"/>
      </w:rPr>
    </w:lvl>
    <w:lvl w:ilvl="1" w:tplc="1860755A">
      <w:numFmt w:val="bullet"/>
      <w:lvlText w:val="•"/>
      <w:lvlJc w:val="left"/>
      <w:pPr>
        <w:ind w:left="850" w:hanging="201"/>
      </w:pPr>
      <w:rPr>
        <w:rFonts w:hint="default"/>
        <w:lang w:val="en-US" w:eastAsia="en-US" w:bidi="ar-SA"/>
      </w:rPr>
    </w:lvl>
    <w:lvl w:ilvl="2" w:tplc="79BA786A">
      <w:numFmt w:val="bullet"/>
      <w:lvlText w:val="•"/>
      <w:lvlJc w:val="left"/>
      <w:pPr>
        <w:ind w:left="1400" w:hanging="201"/>
      </w:pPr>
      <w:rPr>
        <w:rFonts w:hint="default"/>
        <w:lang w:val="en-US" w:eastAsia="en-US" w:bidi="ar-SA"/>
      </w:rPr>
    </w:lvl>
    <w:lvl w:ilvl="3" w:tplc="D7BCCE0E">
      <w:numFmt w:val="bullet"/>
      <w:lvlText w:val="•"/>
      <w:lvlJc w:val="left"/>
      <w:pPr>
        <w:ind w:left="1950" w:hanging="201"/>
      </w:pPr>
      <w:rPr>
        <w:rFonts w:hint="default"/>
        <w:lang w:val="en-US" w:eastAsia="en-US" w:bidi="ar-SA"/>
      </w:rPr>
    </w:lvl>
    <w:lvl w:ilvl="4" w:tplc="99525DCA">
      <w:numFmt w:val="bullet"/>
      <w:lvlText w:val="•"/>
      <w:lvlJc w:val="left"/>
      <w:pPr>
        <w:ind w:left="2500" w:hanging="201"/>
      </w:pPr>
      <w:rPr>
        <w:rFonts w:hint="default"/>
        <w:lang w:val="en-US" w:eastAsia="en-US" w:bidi="ar-SA"/>
      </w:rPr>
    </w:lvl>
    <w:lvl w:ilvl="5" w:tplc="953A6118">
      <w:numFmt w:val="bullet"/>
      <w:lvlText w:val="•"/>
      <w:lvlJc w:val="left"/>
      <w:pPr>
        <w:ind w:left="3051" w:hanging="201"/>
      </w:pPr>
      <w:rPr>
        <w:rFonts w:hint="default"/>
        <w:lang w:val="en-US" w:eastAsia="en-US" w:bidi="ar-SA"/>
      </w:rPr>
    </w:lvl>
    <w:lvl w:ilvl="6" w:tplc="67F215DC">
      <w:numFmt w:val="bullet"/>
      <w:lvlText w:val="•"/>
      <w:lvlJc w:val="left"/>
      <w:pPr>
        <w:ind w:left="3601" w:hanging="201"/>
      </w:pPr>
      <w:rPr>
        <w:rFonts w:hint="default"/>
        <w:lang w:val="en-US" w:eastAsia="en-US" w:bidi="ar-SA"/>
      </w:rPr>
    </w:lvl>
    <w:lvl w:ilvl="7" w:tplc="21AAF632">
      <w:numFmt w:val="bullet"/>
      <w:lvlText w:val="•"/>
      <w:lvlJc w:val="left"/>
      <w:pPr>
        <w:ind w:left="4151" w:hanging="201"/>
      </w:pPr>
      <w:rPr>
        <w:rFonts w:hint="default"/>
        <w:lang w:val="en-US" w:eastAsia="en-US" w:bidi="ar-SA"/>
      </w:rPr>
    </w:lvl>
    <w:lvl w:ilvl="8" w:tplc="8FAADC4E">
      <w:numFmt w:val="bullet"/>
      <w:lvlText w:val="•"/>
      <w:lvlJc w:val="left"/>
      <w:pPr>
        <w:ind w:left="4701" w:hanging="201"/>
      </w:pPr>
      <w:rPr>
        <w:rFonts w:hint="default"/>
        <w:lang w:val="en-US" w:eastAsia="en-US" w:bidi="ar-SA"/>
      </w:rPr>
    </w:lvl>
  </w:abstractNum>
  <w:abstractNum w:abstractNumId="56" w15:restartNumberingAfterBreak="0">
    <w:nsid w:val="24953171"/>
    <w:multiLevelType w:val="hybridMultilevel"/>
    <w:tmpl w:val="FAA67C82"/>
    <w:lvl w:ilvl="0" w:tplc="A5E6035A">
      <w:numFmt w:val="bullet"/>
      <w:lvlText w:val=""/>
      <w:lvlJc w:val="left"/>
      <w:pPr>
        <w:ind w:left="1268" w:hanging="340"/>
      </w:pPr>
      <w:rPr>
        <w:rFonts w:ascii="Wingdings" w:eastAsia="Wingdings" w:hAnsi="Wingdings" w:cs="Wingdings" w:hint="default"/>
        <w:w w:val="100"/>
        <w:sz w:val="20"/>
        <w:szCs w:val="20"/>
        <w:lang w:val="en-US" w:eastAsia="en-US" w:bidi="ar-SA"/>
      </w:rPr>
    </w:lvl>
    <w:lvl w:ilvl="1" w:tplc="EBA0EEFA">
      <w:numFmt w:val="bullet"/>
      <w:lvlText w:val="•"/>
      <w:lvlJc w:val="left"/>
      <w:pPr>
        <w:ind w:left="2156" w:hanging="340"/>
      </w:pPr>
      <w:rPr>
        <w:rFonts w:hint="default"/>
        <w:lang w:val="en-US" w:eastAsia="en-US" w:bidi="ar-SA"/>
      </w:rPr>
    </w:lvl>
    <w:lvl w:ilvl="2" w:tplc="84AA0054">
      <w:numFmt w:val="bullet"/>
      <w:lvlText w:val="•"/>
      <w:lvlJc w:val="left"/>
      <w:pPr>
        <w:ind w:left="3052" w:hanging="340"/>
      </w:pPr>
      <w:rPr>
        <w:rFonts w:hint="default"/>
        <w:lang w:val="en-US" w:eastAsia="en-US" w:bidi="ar-SA"/>
      </w:rPr>
    </w:lvl>
    <w:lvl w:ilvl="3" w:tplc="E7E4B4EC">
      <w:numFmt w:val="bullet"/>
      <w:lvlText w:val="•"/>
      <w:lvlJc w:val="left"/>
      <w:pPr>
        <w:ind w:left="3949" w:hanging="340"/>
      </w:pPr>
      <w:rPr>
        <w:rFonts w:hint="default"/>
        <w:lang w:val="en-US" w:eastAsia="en-US" w:bidi="ar-SA"/>
      </w:rPr>
    </w:lvl>
    <w:lvl w:ilvl="4" w:tplc="786EA066">
      <w:numFmt w:val="bullet"/>
      <w:lvlText w:val="•"/>
      <w:lvlJc w:val="left"/>
      <w:pPr>
        <w:ind w:left="4845" w:hanging="340"/>
      </w:pPr>
      <w:rPr>
        <w:rFonts w:hint="default"/>
        <w:lang w:val="en-US" w:eastAsia="en-US" w:bidi="ar-SA"/>
      </w:rPr>
    </w:lvl>
    <w:lvl w:ilvl="5" w:tplc="01F2008A">
      <w:numFmt w:val="bullet"/>
      <w:lvlText w:val="•"/>
      <w:lvlJc w:val="left"/>
      <w:pPr>
        <w:ind w:left="5742" w:hanging="340"/>
      </w:pPr>
      <w:rPr>
        <w:rFonts w:hint="default"/>
        <w:lang w:val="en-US" w:eastAsia="en-US" w:bidi="ar-SA"/>
      </w:rPr>
    </w:lvl>
    <w:lvl w:ilvl="6" w:tplc="1B502EF2">
      <w:numFmt w:val="bullet"/>
      <w:lvlText w:val="•"/>
      <w:lvlJc w:val="left"/>
      <w:pPr>
        <w:ind w:left="6638" w:hanging="340"/>
      </w:pPr>
      <w:rPr>
        <w:rFonts w:hint="default"/>
        <w:lang w:val="en-US" w:eastAsia="en-US" w:bidi="ar-SA"/>
      </w:rPr>
    </w:lvl>
    <w:lvl w:ilvl="7" w:tplc="4D6ECA1E">
      <w:numFmt w:val="bullet"/>
      <w:lvlText w:val="•"/>
      <w:lvlJc w:val="left"/>
      <w:pPr>
        <w:ind w:left="7535" w:hanging="340"/>
      </w:pPr>
      <w:rPr>
        <w:rFonts w:hint="default"/>
        <w:lang w:val="en-US" w:eastAsia="en-US" w:bidi="ar-SA"/>
      </w:rPr>
    </w:lvl>
    <w:lvl w:ilvl="8" w:tplc="83B09390">
      <w:numFmt w:val="bullet"/>
      <w:lvlText w:val="•"/>
      <w:lvlJc w:val="left"/>
      <w:pPr>
        <w:ind w:left="8431" w:hanging="340"/>
      </w:pPr>
      <w:rPr>
        <w:rFonts w:hint="default"/>
        <w:lang w:val="en-US" w:eastAsia="en-US" w:bidi="ar-SA"/>
      </w:rPr>
    </w:lvl>
  </w:abstractNum>
  <w:abstractNum w:abstractNumId="57" w15:restartNumberingAfterBreak="0">
    <w:nsid w:val="24FC7DDA"/>
    <w:multiLevelType w:val="hybridMultilevel"/>
    <w:tmpl w:val="DDAEF4D2"/>
    <w:lvl w:ilvl="0" w:tplc="BEDA380C">
      <w:numFmt w:val="bullet"/>
      <w:lvlText w:val=""/>
      <w:lvlJc w:val="left"/>
      <w:pPr>
        <w:ind w:left="392" w:hanging="285"/>
      </w:pPr>
      <w:rPr>
        <w:rFonts w:ascii="Wingdings" w:eastAsia="Wingdings" w:hAnsi="Wingdings" w:cs="Wingdings" w:hint="default"/>
        <w:w w:val="99"/>
        <w:sz w:val="16"/>
        <w:szCs w:val="16"/>
        <w:lang w:val="en-US" w:eastAsia="en-US" w:bidi="ar-SA"/>
      </w:rPr>
    </w:lvl>
    <w:lvl w:ilvl="1" w:tplc="7018A44C">
      <w:numFmt w:val="bullet"/>
      <w:lvlText w:val="•"/>
      <w:lvlJc w:val="left"/>
      <w:pPr>
        <w:ind w:left="849" w:hanging="285"/>
      </w:pPr>
      <w:rPr>
        <w:rFonts w:hint="default"/>
        <w:lang w:val="en-US" w:eastAsia="en-US" w:bidi="ar-SA"/>
      </w:rPr>
    </w:lvl>
    <w:lvl w:ilvl="2" w:tplc="96547D3C">
      <w:numFmt w:val="bullet"/>
      <w:lvlText w:val="•"/>
      <w:lvlJc w:val="left"/>
      <w:pPr>
        <w:ind w:left="1298" w:hanging="285"/>
      </w:pPr>
      <w:rPr>
        <w:rFonts w:hint="default"/>
        <w:lang w:val="en-US" w:eastAsia="en-US" w:bidi="ar-SA"/>
      </w:rPr>
    </w:lvl>
    <w:lvl w:ilvl="3" w:tplc="00505210">
      <w:numFmt w:val="bullet"/>
      <w:lvlText w:val="•"/>
      <w:lvlJc w:val="left"/>
      <w:pPr>
        <w:ind w:left="1747" w:hanging="285"/>
      </w:pPr>
      <w:rPr>
        <w:rFonts w:hint="default"/>
        <w:lang w:val="en-US" w:eastAsia="en-US" w:bidi="ar-SA"/>
      </w:rPr>
    </w:lvl>
    <w:lvl w:ilvl="4" w:tplc="B2CE1126">
      <w:numFmt w:val="bullet"/>
      <w:lvlText w:val="•"/>
      <w:lvlJc w:val="left"/>
      <w:pPr>
        <w:ind w:left="2196" w:hanging="285"/>
      </w:pPr>
      <w:rPr>
        <w:rFonts w:hint="default"/>
        <w:lang w:val="en-US" w:eastAsia="en-US" w:bidi="ar-SA"/>
      </w:rPr>
    </w:lvl>
    <w:lvl w:ilvl="5" w:tplc="4A82E0AC">
      <w:numFmt w:val="bullet"/>
      <w:lvlText w:val="•"/>
      <w:lvlJc w:val="left"/>
      <w:pPr>
        <w:ind w:left="2646" w:hanging="285"/>
      </w:pPr>
      <w:rPr>
        <w:rFonts w:hint="default"/>
        <w:lang w:val="en-US" w:eastAsia="en-US" w:bidi="ar-SA"/>
      </w:rPr>
    </w:lvl>
    <w:lvl w:ilvl="6" w:tplc="DE8AF0B4">
      <w:numFmt w:val="bullet"/>
      <w:lvlText w:val="•"/>
      <w:lvlJc w:val="left"/>
      <w:pPr>
        <w:ind w:left="3095" w:hanging="285"/>
      </w:pPr>
      <w:rPr>
        <w:rFonts w:hint="default"/>
        <w:lang w:val="en-US" w:eastAsia="en-US" w:bidi="ar-SA"/>
      </w:rPr>
    </w:lvl>
    <w:lvl w:ilvl="7" w:tplc="E3FE0866">
      <w:numFmt w:val="bullet"/>
      <w:lvlText w:val="•"/>
      <w:lvlJc w:val="left"/>
      <w:pPr>
        <w:ind w:left="3544" w:hanging="285"/>
      </w:pPr>
      <w:rPr>
        <w:rFonts w:hint="default"/>
        <w:lang w:val="en-US" w:eastAsia="en-US" w:bidi="ar-SA"/>
      </w:rPr>
    </w:lvl>
    <w:lvl w:ilvl="8" w:tplc="6A98E342">
      <w:numFmt w:val="bullet"/>
      <w:lvlText w:val="•"/>
      <w:lvlJc w:val="left"/>
      <w:pPr>
        <w:ind w:left="3993" w:hanging="285"/>
      </w:pPr>
      <w:rPr>
        <w:rFonts w:hint="default"/>
        <w:lang w:val="en-US" w:eastAsia="en-US" w:bidi="ar-SA"/>
      </w:rPr>
    </w:lvl>
  </w:abstractNum>
  <w:abstractNum w:abstractNumId="58" w15:restartNumberingAfterBreak="0">
    <w:nsid w:val="25961BF5"/>
    <w:multiLevelType w:val="hybridMultilevel"/>
    <w:tmpl w:val="8452A14E"/>
    <w:lvl w:ilvl="0" w:tplc="3942FEBC">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1FE62884">
      <w:numFmt w:val="bullet"/>
      <w:lvlText w:val=""/>
      <w:lvlJc w:val="left"/>
      <w:pPr>
        <w:ind w:left="1835" w:hanging="189"/>
      </w:pPr>
      <w:rPr>
        <w:rFonts w:ascii="Wingdings" w:eastAsia="Wingdings" w:hAnsi="Wingdings" w:cs="Wingdings" w:hint="default"/>
        <w:w w:val="100"/>
        <w:sz w:val="19"/>
        <w:szCs w:val="19"/>
        <w:lang w:val="en-US" w:eastAsia="en-US" w:bidi="ar-SA"/>
      </w:rPr>
    </w:lvl>
    <w:lvl w:ilvl="2" w:tplc="D53CDEEE">
      <w:numFmt w:val="bullet"/>
      <w:lvlText w:val="•"/>
      <w:lvlJc w:val="left"/>
      <w:pPr>
        <w:ind w:left="2771" w:hanging="189"/>
      </w:pPr>
      <w:rPr>
        <w:rFonts w:hint="default"/>
        <w:lang w:val="en-US" w:eastAsia="en-US" w:bidi="ar-SA"/>
      </w:rPr>
    </w:lvl>
    <w:lvl w:ilvl="3" w:tplc="0212A6B0">
      <w:numFmt w:val="bullet"/>
      <w:lvlText w:val="•"/>
      <w:lvlJc w:val="left"/>
      <w:pPr>
        <w:ind w:left="3703" w:hanging="189"/>
      </w:pPr>
      <w:rPr>
        <w:rFonts w:hint="default"/>
        <w:lang w:val="en-US" w:eastAsia="en-US" w:bidi="ar-SA"/>
      </w:rPr>
    </w:lvl>
    <w:lvl w:ilvl="4" w:tplc="619AE4D6">
      <w:numFmt w:val="bullet"/>
      <w:lvlText w:val="•"/>
      <w:lvlJc w:val="left"/>
      <w:pPr>
        <w:ind w:left="4634" w:hanging="189"/>
      </w:pPr>
      <w:rPr>
        <w:rFonts w:hint="default"/>
        <w:lang w:val="en-US" w:eastAsia="en-US" w:bidi="ar-SA"/>
      </w:rPr>
    </w:lvl>
    <w:lvl w:ilvl="5" w:tplc="8D149DAE">
      <w:numFmt w:val="bullet"/>
      <w:lvlText w:val="•"/>
      <w:lvlJc w:val="left"/>
      <w:pPr>
        <w:ind w:left="5566" w:hanging="189"/>
      </w:pPr>
      <w:rPr>
        <w:rFonts w:hint="default"/>
        <w:lang w:val="en-US" w:eastAsia="en-US" w:bidi="ar-SA"/>
      </w:rPr>
    </w:lvl>
    <w:lvl w:ilvl="6" w:tplc="B01A883C">
      <w:numFmt w:val="bullet"/>
      <w:lvlText w:val="•"/>
      <w:lvlJc w:val="left"/>
      <w:pPr>
        <w:ind w:left="6498" w:hanging="189"/>
      </w:pPr>
      <w:rPr>
        <w:rFonts w:hint="default"/>
        <w:lang w:val="en-US" w:eastAsia="en-US" w:bidi="ar-SA"/>
      </w:rPr>
    </w:lvl>
    <w:lvl w:ilvl="7" w:tplc="CAA0EC78">
      <w:numFmt w:val="bullet"/>
      <w:lvlText w:val="•"/>
      <w:lvlJc w:val="left"/>
      <w:pPr>
        <w:ind w:left="7429" w:hanging="189"/>
      </w:pPr>
      <w:rPr>
        <w:rFonts w:hint="default"/>
        <w:lang w:val="en-US" w:eastAsia="en-US" w:bidi="ar-SA"/>
      </w:rPr>
    </w:lvl>
    <w:lvl w:ilvl="8" w:tplc="630C596E">
      <w:numFmt w:val="bullet"/>
      <w:lvlText w:val="•"/>
      <w:lvlJc w:val="left"/>
      <w:pPr>
        <w:ind w:left="8361" w:hanging="189"/>
      </w:pPr>
      <w:rPr>
        <w:rFonts w:hint="default"/>
        <w:lang w:val="en-US" w:eastAsia="en-US" w:bidi="ar-SA"/>
      </w:rPr>
    </w:lvl>
  </w:abstractNum>
  <w:abstractNum w:abstractNumId="59" w15:restartNumberingAfterBreak="0">
    <w:nsid w:val="279E1513"/>
    <w:multiLevelType w:val="hybridMultilevel"/>
    <w:tmpl w:val="5B927314"/>
    <w:lvl w:ilvl="0" w:tplc="AB2C4960">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780A9318">
      <w:numFmt w:val="bullet"/>
      <w:lvlText w:val="•"/>
      <w:lvlJc w:val="left"/>
      <w:pPr>
        <w:ind w:left="2462" w:hanging="340"/>
      </w:pPr>
      <w:rPr>
        <w:rFonts w:hint="default"/>
        <w:lang w:val="en-US" w:eastAsia="en-US" w:bidi="ar-SA"/>
      </w:rPr>
    </w:lvl>
    <w:lvl w:ilvl="2" w:tplc="7B2243D0">
      <w:numFmt w:val="bullet"/>
      <w:lvlText w:val="•"/>
      <w:lvlJc w:val="left"/>
      <w:pPr>
        <w:ind w:left="3324" w:hanging="340"/>
      </w:pPr>
      <w:rPr>
        <w:rFonts w:hint="default"/>
        <w:lang w:val="en-US" w:eastAsia="en-US" w:bidi="ar-SA"/>
      </w:rPr>
    </w:lvl>
    <w:lvl w:ilvl="3" w:tplc="FBC0B428">
      <w:numFmt w:val="bullet"/>
      <w:lvlText w:val="•"/>
      <w:lvlJc w:val="left"/>
      <w:pPr>
        <w:ind w:left="4187" w:hanging="340"/>
      </w:pPr>
      <w:rPr>
        <w:rFonts w:hint="default"/>
        <w:lang w:val="en-US" w:eastAsia="en-US" w:bidi="ar-SA"/>
      </w:rPr>
    </w:lvl>
    <w:lvl w:ilvl="4" w:tplc="E7704796">
      <w:numFmt w:val="bullet"/>
      <w:lvlText w:val="•"/>
      <w:lvlJc w:val="left"/>
      <w:pPr>
        <w:ind w:left="5049" w:hanging="340"/>
      </w:pPr>
      <w:rPr>
        <w:rFonts w:hint="default"/>
        <w:lang w:val="en-US" w:eastAsia="en-US" w:bidi="ar-SA"/>
      </w:rPr>
    </w:lvl>
    <w:lvl w:ilvl="5" w:tplc="AC8AB39E">
      <w:numFmt w:val="bullet"/>
      <w:lvlText w:val="•"/>
      <w:lvlJc w:val="left"/>
      <w:pPr>
        <w:ind w:left="5912" w:hanging="340"/>
      </w:pPr>
      <w:rPr>
        <w:rFonts w:hint="default"/>
        <w:lang w:val="en-US" w:eastAsia="en-US" w:bidi="ar-SA"/>
      </w:rPr>
    </w:lvl>
    <w:lvl w:ilvl="6" w:tplc="54166AF0">
      <w:numFmt w:val="bullet"/>
      <w:lvlText w:val="•"/>
      <w:lvlJc w:val="left"/>
      <w:pPr>
        <w:ind w:left="6774" w:hanging="340"/>
      </w:pPr>
      <w:rPr>
        <w:rFonts w:hint="default"/>
        <w:lang w:val="en-US" w:eastAsia="en-US" w:bidi="ar-SA"/>
      </w:rPr>
    </w:lvl>
    <w:lvl w:ilvl="7" w:tplc="10889994">
      <w:numFmt w:val="bullet"/>
      <w:lvlText w:val="•"/>
      <w:lvlJc w:val="left"/>
      <w:pPr>
        <w:ind w:left="7637" w:hanging="340"/>
      </w:pPr>
      <w:rPr>
        <w:rFonts w:hint="default"/>
        <w:lang w:val="en-US" w:eastAsia="en-US" w:bidi="ar-SA"/>
      </w:rPr>
    </w:lvl>
    <w:lvl w:ilvl="8" w:tplc="6DAE3ED6">
      <w:numFmt w:val="bullet"/>
      <w:lvlText w:val="•"/>
      <w:lvlJc w:val="left"/>
      <w:pPr>
        <w:ind w:left="8499" w:hanging="340"/>
      </w:pPr>
      <w:rPr>
        <w:rFonts w:hint="default"/>
        <w:lang w:val="en-US" w:eastAsia="en-US" w:bidi="ar-SA"/>
      </w:rPr>
    </w:lvl>
  </w:abstractNum>
  <w:abstractNum w:abstractNumId="60" w15:restartNumberingAfterBreak="0">
    <w:nsid w:val="27DA0AF5"/>
    <w:multiLevelType w:val="hybridMultilevel"/>
    <w:tmpl w:val="3162FC98"/>
    <w:lvl w:ilvl="0" w:tplc="D1E4916E">
      <w:numFmt w:val="bullet"/>
      <w:lvlText w:val=""/>
      <w:lvlJc w:val="left"/>
      <w:pPr>
        <w:ind w:left="1268" w:hanging="340"/>
      </w:pPr>
      <w:rPr>
        <w:rFonts w:ascii="Wingdings" w:eastAsia="Wingdings" w:hAnsi="Wingdings" w:cs="Wingdings" w:hint="default"/>
        <w:w w:val="100"/>
        <w:sz w:val="20"/>
        <w:szCs w:val="20"/>
        <w:lang w:val="en-US" w:eastAsia="en-US" w:bidi="ar-SA"/>
      </w:rPr>
    </w:lvl>
    <w:lvl w:ilvl="1" w:tplc="C1AEA348">
      <w:numFmt w:val="bullet"/>
      <w:lvlText w:val=""/>
      <w:lvlJc w:val="left"/>
      <w:pPr>
        <w:ind w:left="1607" w:hanging="340"/>
      </w:pPr>
      <w:rPr>
        <w:rFonts w:ascii="Wingdings" w:eastAsia="Wingdings" w:hAnsi="Wingdings" w:cs="Wingdings" w:hint="default"/>
        <w:color w:val="0D0D0D"/>
        <w:w w:val="100"/>
        <w:sz w:val="21"/>
        <w:szCs w:val="21"/>
        <w:lang w:val="en-US" w:eastAsia="en-US" w:bidi="ar-SA"/>
      </w:rPr>
    </w:lvl>
    <w:lvl w:ilvl="2" w:tplc="B41AC396">
      <w:numFmt w:val="bullet"/>
      <w:lvlText w:val="•"/>
      <w:lvlJc w:val="left"/>
      <w:pPr>
        <w:ind w:left="2558" w:hanging="340"/>
      </w:pPr>
      <w:rPr>
        <w:rFonts w:hint="default"/>
        <w:lang w:val="en-US" w:eastAsia="en-US" w:bidi="ar-SA"/>
      </w:rPr>
    </w:lvl>
    <w:lvl w:ilvl="3" w:tplc="D84C8CC4">
      <w:numFmt w:val="bullet"/>
      <w:lvlText w:val="•"/>
      <w:lvlJc w:val="left"/>
      <w:pPr>
        <w:ind w:left="3516" w:hanging="340"/>
      </w:pPr>
      <w:rPr>
        <w:rFonts w:hint="default"/>
        <w:lang w:val="en-US" w:eastAsia="en-US" w:bidi="ar-SA"/>
      </w:rPr>
    </w:lvl>
    <w:lvl w:ilvl="4" w:tplc="DF9E44CE">
      <w:numFmt w:val="bullet"/>
      <w:lvlText w:val="•"/>
      <w:lvlJc w:val="left"/>
      <w:pPr>
        <w:ind w:left="4474" w:hanging="340"/>
      </w:pPr>
      <w:rPr>
        <w:rFonts w:hint="default"/>
        <w:lang w:val="en-US" w:eastAsia="en-US" w:bidi="ar-SA"/>
      </w:rPr>
    </w:lvl>
    <w:lvl w:ilvl="5" w:tplc="240AEC2C">
      <w:numFmt w:val="bullet"/>
      <w:lvlText w:val="•"/>
      <w:lvlJc w:val="left"/>
      <w:pPr>
        <w:ind w:left="5433" w:hanging="340"/>
      </w:pPr>
      <w:rPr>
        <w:rFonts w:hint="default"/>
        <w:lang w:val="en-US" w:eastAsia="en-US" w:bidi="ar-SA"/>
      </w:rPr>
    </w:lvl>
    <w:lvl w:ilvl="6" w:tplc="FDAA2E7C">
      <w:numFmt w:val="bullet"/>
      <w:lvlText w:val="•"/>
      <w:lvlJc w:val="left"/>
      <w:pPr>
        <w:ind w:left="6391" w:hanging="340"/>
      </w:pPr>
      <w:rPr>
        <w:rFonts w:hint="default"/>
        <w:lang w:val="en-US" w:eastAsia="en-US" w:bidi="ar-SA"/>
      </w:rPr>
    </w:lvl>
    <w:lvl w:ilvl="7" w:tplc="D7428E5A">
      <w:numFmt w:val="bullet"/>
      <w:lvlText w:val="•"/>
      <w:lvlJc w:val="left"/>
      <w:pPr>
        <w:ind w:left="7349" w:hanging="340"/>
      </w:pPr>
      <w:rPr>
        <w:rFonts w:hint="default"/>
        <w:lang w:val="en-US" w:eastAsia="en-US" w:bidi="ar-SA"/>
      </w:rPr>
    </w:lvl>
    <w:lvl w:ilvl="8" w:tplc="90767C18">
      <w:numFmt w:val="bullet"/>
      <w:lvlText w:val="•"/>
      <w:lvlJc w:val="left"/>
      <w:pPr>
        <w:ind w:left="8307" w:hanging="340"/>
      </w:pPr>
      <w:rPr>
        <w:rFonts w:hint="default"/>
        <w:lang w:val="en-US" w:eastAsia="en-US" w:bidi="ar-SA"/>
      </w:rPr>
    </w:lvl>
  </w:abstractNum>
  <w:abstractNum w:abstractNumId="61" w15:restartNumberingAfterBreak="0">
    <w:nsid w:val="282834C3"/>
    <w:multiLevelType w:val="hybridMultilevel"/>
    <w:tmpl w:val="B232D986"/>
    <w:lvl w:ilvl="0" w:tplc="B9B25FD6">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F78EA604">
      <w:numFmt w:val="bullet"/>
      <w:lvlText w:val="•"/>
      <w:lvlJc w:val="left"/>
      <w:pPr>
        <w:ind w:left="2462" w:hanging="340"/>
      </w:pPr>
      <w:rPr>
        <w:rFonts w:hint="default"/>
        <w:lang w:val="en-US" w:eastAsia="en-US" w:bidi="ar-SA"/>
      </w:rPr>
    </w:lvl>
    <w:lvl w:ilvl="2" w:tplc="931896E2">
      <w:numFmt w:val="bullet"/>
      <w:lvlText w:val="•"/>
      <w:lvlJc w:val="left"/>
      <w:pPr>
        <w:ind w:left="3324" w:hanging="340"/>
      </w:pPr>
      <w:rPr>
        <w:rFonts w:hint="default"/>
        <w:lang w:val="en-US" w:eastAsia="en-US" w:bidi="ar-SA"/>
      </w:rPr>
    </w:lvl>
    <w:lvl w:ilvl="3" w:tplc="D1DC6ACE">
      <w:numFmt w:val="bullet"/>
      <w:lvlText w:val="•"/>
      <w:lvlJc w:val="left"/>
      <w:pPr>
        <w:ind w:left="4187" w:hanging="340"/>
      </w:pPr>
      <w:rPr>
        <w:rFonts w:hint="default"/>
        <w:lang w:val="en-US" w:eastAsia="en-US" w:bidi="ar-SA"/>
      </w:rPr>
    </w:lvl>
    <w:lvl w:ilvl="4" w:tplc="EFCAA4C6">
      <w:numFmt w:val="bullet"/>
      <w:lvlText w:val="•"/>
      <w:lvlJc w:val="left"/>
      <w:pPr>
        <w:ind w:left="5049" w:hanging="340"/>
      </w:pPr>
      <w:rPr>
        <w:rFonts w:hint="default"/>
        <w:lang w:val="en-US" w:eastAsia="en-US" w:bidi="ar-SA"/>
      </w:rPr>
    </w:lvl>
    <w:lvl w:ilvl="5" w:tplc="E37E0E0C">
      <w:numFmt w:val="bullet"/>
      <w:lvlText w:val="•"/>
      <w:lvlJc w:val="left"/>
      <w:pPr>
        <w:ind w:left="5912" w:hanging="340"/>
      </w:pPr>
      <w:rPr>
        <w:rFonts w:hint="default"/>
        <w:lang w:val="en-US" w:eastAsia="en-US" w:bidi="ar-SA"/>
      </w:rPr>
    </w:lvl>
    <w:lvl w:ilvl="6" w:tplc="584262BE">
      <w:numFmt w:val="bullet"/>
      <w:lvlText w:val="•"/>
      <w:lvlJc w:val="left"/>
      <w:pPr>
        <w:ind w:left="6774" w:hanging="340"/>
      </w:pPr>
      <w:rPr>
        <w:rFonts w:hint="default"/>
        <w:lang w:val="en-US" w:eastAsia="en-US" w:bidi="ar-SA"/>
      </w:rPr>
    </w:lvl>
    <w:lvl w:ilvl="7" w:tplc="881070E0">
      <w:numFmt w:val="bullet"/>
      <w:lvlText w:val="•"/>
      <w:lvlJc w:val="left"/>
      <w:pPr>
        <w:ind w:left="7637" w:hanging="340"/>
      </w:pPr>
      <w:rPr>
        <w:rFonts w:hint="default"/>
        <w:lang w:val="en-US" w:eastAsia="en-US" w:bidi="ar-SA"/>
      </w:rPr>
    </w:lvl>
    <w:lvl w:ilvl="8" w:tplc="B456FCD8">
      <w:numFmt w:val="bullet"/>
      <w:lvlText w:val="•"/>
      <w:lvlJc w:val="left"/>
      <w:pPr>
        <w:ind w:left="8499" w:hanging="340"/>
      </w:pPr>
      <w:rPr>
        <w:rFonts w:hint="default"/>
        <w:lang w:val="en-US" w:eastAsia="en-US" w:bidi="ar-SA"/>
      </w:rPr>
    </w:lvl>
  </w:abstractNum>
  <w:abstractNum w:abstractNumId="62" w15:restartNumberingAfterBreak="0">
    <w:nsid w:val="282D71E6"/>
    <w:multiLevelType w:val="hybridMultilevel"/>
    <w:tmpl w:val="C6BA4D54"/>
    <w:lvl w:ilvl="0" w:tplc="A9FA7088">
      <w:numFmt w:val="bullet"/>
      <w:lvlText w:val=""/>
      <w:lvlJc w:val="left"/>
      <w:pPr>
        <w:ind w:left="1268" w:hanging="340"/>
      </w:pPr>
      <w:rPr>
        <w:rFonts w:ascii="Wingdings" w:eastAsia="Wingdings" w:hAnsi="Wingdings" w:cs="Wingdings" w:hint="default"/>
        <w:w w:val="100"/>
        <w:sz w:val="20"/>
        <w:szCs w:val="20"/>
        <w:lang w:val="en-US" w:eastAsia="en-US" w:bidi="ar-SA"/>
      </w:rPr>
    </w:lvl>
    <w:lvl w:ilvl="1" w:tplc="B55E73E8">
      <w:numFmt w:val="bullet"/>
      <w:lvlText w:val="•"/>
      <w:lvlJc w:val="left"/>
      <w:pPr>
        <w:ind w:left="2156" w:hanging="340"/>
      </w:pPr>
      <w:rPr>
        <w:rFonts w:hint="default"/>
        <w:lang w:val="en-US" w:eastAsia="en-US" w:bidi="ar-SA"/>
      </w:rPr>
    </w:lvl>
    <w:lvl w:ilvl="2" w:tplc="0CC05EAC">
      <w:numFmt w:val="bullet"/>
      <w:lvlText w:val="•"/>
      <w:lvlJc w:val="left"/>
      <w:pPr>
        <w:ind w:left="3052" w:hanging="340"/>
      </w:pPr>
      <w:rPr>
        <w:rFonts w:hint="default"/>
        <w:lang w:val="en-US" w:eastAsia="en-US" w:bidi="ar-SA"/>
      </w:rPr>
    </w:lvl>
    <w:lvl w:ilvl="3" w:tplc="7B62FA10">
      <w:numFmt w:val="bullet"/>
      <w:lvlText w:val="•"/>
      <w:lvlJc w:val="left"/>
      <w:pPr>
        <w:ind w:left="3949" w:hanging="340"/>
      </w:pPr>
      <w:rPr>
        <w:rFonts w:hint="default"/>
        <w:lang w:val="en-US" w:eastAsia="en-US" w:bidi="ar-SA"/>
      </w:rPr>
    </w:lvl>
    <w:lvl w:ilvl="4" w:tplc="F79A87A2">
      <w:numFmt w:val="bullet"/>
      <w:lvlText w:val="•"/>
      <w:lvlJc w:val="left"/>
      <w:pPr>
        <w:ind w:left="4845" w:hanging="340"/>
      </w:pPr>
      <w:rPr>
        <w:rFonts w:hint="default"/>
        <w:lang w:val="en-US" w:eastAsia="en-US" w:bidi="ar-SA"/>
      </w:rPr>
    </w:lvl>
    <w:lvl w:ilvl="5" w:tplc="B6A6AB62">
      <w:numFmt w:val="bullet"/>
      <w:lvlText w:val="•"/>
      <w:lvlJc w:val="left"/>
      <w:pPr>
        <w:ind w:left="5742" w:hanging="340"/>
      </w:pPr>
      <w:rPr>
        <w:rFonts w:hint="default"/>
        <w:lang w:val="en-US" w:eastAsia="en-US" w:bidi="ar-SA"/>
      </w:rPr>
    </w:lvl>
    <w:lvl w:ilvl="6" w:tplc="5DE0BA9A">
      <w:numFmt w:val="bullet"/>
      <w:lvlText w:val="•"/>
      <w:lvlJc w:val="left"/>
      <w:pPr>
        <w:ind w:left="6638" w:hanging="340"/>
      </w:pPr>
      <w:rPr>
        <w:rFonts w:hint="default"/>
        <w:lang w:val="en-US" w:eastAsia="en-US" w:bidi="ar-SA"/>
      </w:rPr>
    </w:lvl>
    <w:lvl w:ilvl="7" w:tplc="47CE0612">
      <w:numFmt w:val="bullet"/>
      <w:lvlText w:val="•"/>
      <w:lvlJc w:val="left"/>
      <w:pPr>
        <w:ind w:left="7535" w:hanging="340"/>
      </w:pPr>
      <w:rPr>
        <w:rFonts w:hint="default"/>
        <w:lang w:val="en-US" w:eastAsia="en-US" w:bidi="ar-SA"/>
      </w:rPr>
    </w:lvl>
    <w:lvl w:ilvl="8" w:tplc="1E70098E">
      <w:numFmt w:val="bullet"/>
      <w:lvlText w:val="•"/>
      <w:lvlJc w:val="left"/>
      <w:pPr>
        <w:ind w:left="8431" w:hanging="340"/>
      </w:pPr>
      <w:rPr>
        <w:rFonts w:hint="default"/>
        <w:lang w:val="en-US" w:eastAsia="en-US" w:bidi="ar-SA"/>
      </w:rPr>
    </w:lvl>
  </w:abstractNum>
  <w:abstractNum w:abstractNumId="63" w15:restartNumberingAfterBreak="0">
    <w:nsid w:val="28CD78F0"/>
    <w:multiLevelType w:val="hybridMultilevel"/>
    <w:tmpl w:val="ACAE1C4C"/>
    <w:lvl w:ilvl="0" w:tplc="80AA8B02">
      <w:numFmt w:val="bullet"/>
      <w:lvlText w:val=""/>
      <w:lvlJc w:val="left"/>
      <w:pPr>
        <w:ind w:left="392" w:hanging="285"/>
      </w:pPr>
      <w:rPr>
        <w:rFonts w:ascii="Wingdings" w:eastAsia="Wingdings" w:hAnsi="Wingdings" w:cs="Wingdings" w:hint="default"/>
        <w:w w:val="99"/>
        <w:sz w:val="16"/>
        <w:szCs w:val="16"/>
        <w:lang w:val="en-US" w:eastAsia="en-US" w:bidi="ar-SA"/>
      </w:rPr>
    </w:lvl>
    <w:lvl w:ilvl="1" w:tplc="321EFFE8">
      <w:numFmt w:val="bullet"/>
      <w:lvlText w:val="•"/>
      <w:lvlJc w:val="left"/>
      <w:pPr>
        <w:ind w:left="701" w:hanging="285"/>
      </w:pPr>
      <w:rPr>
        <w:rFonts w:hint="default"/>
        <w:lang w:val="en-US" w:eastAsia="en-US" w:bidi="ar-SA"/>
      </w:rPr>
    </w:lvl>
    <w:lvl w:ilvl="2" w:tplc="234A30BA">
      <w:numFmt w:val="bullet"/>
      <w:lvlText w:val="•"/>
      <w:lvlJc w:val="left"/>
      <w:pPr>
        <w:ind w:left="1003" w:hanging="285"/>
      </w:pPr>
      <w:rPr>
        <w:rFonts w:hint="default"/>
        <w:lang w:val="en-US" w:eastAsia="en-US" w:bidi="ar-SA"/>
      </w:rPr>
    </w:lvl>
    <w:lvl w:ilvl="3" w:tplc="D5FA8362">
      <w:numFmt w:val="bullet"/>
      <w:lvlText w:val="•"/>
      <w:lvlJc w:val="left"/>
      <w:pPr>
        <w:ind w:left="1305" w:hanging="285"/>
      </w:pPr>
      <w:rPr>
        <w:rFonts w:hint="default"/>
        <w:lang w:val="en-US" w:eastAsia="en-US" w:bidi="ar-SA"/>
      </w:rPr>
    </w:lvl>
    <w:lvl w:ilvl="4" w:tplc="A9EEB91A">
      <w:numFmt w:val="bullet"/>
      <w:lvlText w:val="•"/>
      <w:lvlJc w:val="left"/>
      <w:pPr>
        <w:ind w:left="1606" w:hanging="285"/>
      </w:pPr>
      <w:rPr>
        <w:rFonts w:hint="default"/>
        <w:lang w:val="en-US" w:eastAsia="en-US" w:bidi="ar-SA"/>
      </w:rPr>
    </w:lvl>
    <w:lvl w:ilvl="5" w:tplc="9B7A44E8">
      <w:numFmt w:val="bullet"/>
      <w:lvlText w:val="•"/>
      <w:lvlJc w:val="left"/>
      <w:pPr>
        <w:ind w:left="1908" w:hanging="285"/>
      </w:pPr>
      <w:rPr>
        <w:rFonts w:hint="default"/>
        <w:lang w:val="en-US" w:eastAsia="en-US" w:bidi="ar-SA"/>
      </w:rPr>
    </w:lvl>
    <w:lvl w:ilvl="6" w:tplc="CD5CF886">
      <w:numFmt w:val="bullet"/>
      <w:lvlText w:val="•"/>
      <w:lvlJc w:val="left"/>
      <w:pPr>
        <w:ind w:left="2210" w:hanging="285"/>
      </w:pPr>
      <w:rPr>
        <w:rFonts w:hint="default"/>
        <w:lang w:val="en-US" w:eastAsia="en-US" w:bidi="ar-SA"/>
      </w:rPr>
    </w:lvl>
    <w:lvl w:ilvl="7" w:tplc="CF1868EC">
      <w:numFmt w:val="bullet"/>
      <w:lvlText w:val="•"/>
      <w:lvlJc w:val="left"/>
      <w:pPr>
        <w:ind w:left="2511" w:hanging="285"/>
      </w:pPr>
      <w:rPr>
        <w:rFonts w:hint="default"/>
        <w:lang w:val="en-US" w:eastAsia="en-US" w:bidi="ar-SA"/>
      </w:rPr>
    </w:lvl>
    <w:lvl w:ilvl="8" w:tplc="AFD05598">
      <w:numFmt w:val="bullet"/>
      <w:lvlText w:val="•"/>
      <w:lvlJc w:val="left"/>
      <w:pPr>
        <w:ind w:left="2813" w:hanging="285"/>
      </w:pPr>
      <w:rPr>
        <w:rFonts w:hint="default"/>
        <w:lang w:val="en-US" w:eastAsia="en-US" w:bidi="ar-SA"/>
      </w:rPr>
    </w:lvl>
  </w:abstractNum>
  <w:abstractNum w:abstractNumId="64" w15:restartNumberingAfterBreak="0">
    <w:nsid w:val="296F3632"/>
    <w:multiLevelType w:val="hybridMultilevel"/>
    <w:tmpl w:val="D3C24682"/>
    <w:lvl w:ilvl="0" w:tplc="2F6A5736">
      <w:start w:val="1"/>
      <w:numFmt w:val="decimal"/>
      <w:lvlText w:val="%1."/>
      <w:lvlJc w:val="left"/>
      <w:pPr>
        <w:ind w:left="307" w:hanging="201"/>
      </w:pPr>
      <w:rPr>
        <w:rFonts w:ascii="Tahoma" w:eastAsia="Tahoma" w:hAnsi="Tahoma" w:cs="Tahoma" w:hint="default"/>
        <w:w w:val="84"/>
        <w:sz w:val="20"/>
        <w:szCs w:val="20"/>
        <w:lang w:val="en-US" w:eastAsia="en-US" w:bidi="ar-SA"/>
      </w:rPr>
    </w:lvl>
    <w:lvl w:ilvl="1" w:tplc="29367664">
      <w:numFmt w:val="bullet"/>
      <w:lvlText w:val="•"/>
      <w:lvlJc w:val="left"/>
      <w:pPr>
        <w:ind w:left="850" w:hanging="201"/>
      </w:pPr>
      <w:rPr>
        <w:rFonts w:hint="default"/>
        <w:lang w:val="en-US" w:eastAsia="en-US" w:bidi="ar-SA"/>
      </w:rPr>
    </w:lvl>
    <w:lvl w:ilvl="2" w:tplc="66AA258A">
      <w:numFmt w:val="bullet"/>
      <w:lvlText w:val="•"/>
      <w:lvlJc w:val="left"/>
      <w:pPr>
        <w:ind w:left="1400" w:hanging="201"/>
      </w:pPr>
      <w:rPr>
        <w:rFonts w:hint="default"/>
        <w:lang w:val="en-US" w:eastAsia="en-US" w:bidi="ar-SA"/>
      </w:rPr>
    </w:lvl>
    <w:lvl w:ilvl="3" w:tplc="84BC9868">
      <w:numFmt w:val="bullet"/>
      <w:lvlText w:val="•"/>
      <w:lvlJc w:val="left"/>
      <w:pPr>
        <w:ind w:left="1950" w:hanging="201"/>
      </w:pPr>
      <w:rPr>
        <w:rFonts w:hint="default"/>
        <w:lang w:val="en-US" w:eastAsia="en-US" w:bidi="ar-SA"/>
      </w:rPr>
    </w:lvl>
    <w:lvl w:ilvl="4" w:tplc="39B0A87A">
      <w:numFmt w:val="bullet"/>
      <w:lvlText w:val="•"/>
      <w:lvlJc w:val="left"/>
      <w:pPr>
        <w:ind w:left="2500" w:hanging="201"/>
      </w:pPr>
      <w:rPr>
        <w:rFonts w:hint="default"/>
        <w:lang w:val="en-US" w:eastAsia="en-US" w:bidi="ar-SA"/>
      </w:rPr>
    </w:lvl>
    <w:lvl w:ilvl="5" w:tplc="CFC43FE6">
      <w:numFmt w:val="bullet"/>
      <w:lvlText w:val="•"/>
      <w:lvlJc w:val="left"/>
      <w:pPr>
        <w:ind w:left="3051" w:hanging="201"/>
      </w:pPr>
      <w:rPr>
        <w:rFonts w:hint="default"/>
        <w:lang w:val="en-US" w:eastAsia="en-US" w:bidi="ar-SA"/>
      </w:rPr>
    </w:lvl>
    <w:lvl w:ilvl="6" w:tplc="AF9A5A1E">
      <w:numFmt w:val="bullet"/>
      <w:lvlText w:val="•"/>
      <w:lvlJc w:val="left"/>
      <w:pPr>
        <w:ind w:left="3601" w:hanging="201"/>
      </w:pPr>
      <w:rPr>
        <w:rFonts w:hint="default"/>
        <w:lang w:val="en-US" w:eastAsia="en-US" w:bidi="ar-SA"/>
      </w:rPr>
    </w:lvl>
    <w:lvl w:ilvl="7" w:tplc="B43C048E">
      <w:numFmt w:val="bullet"/>
      <w:lvlText w:val="•"/>
      <w:lvlJc w:val="left"/>
      <w:pPr>
        <w:ind w:left="4151" w:hanging="201"/>
      </w:pPr>
      <w:rPr>
        <w:rFonts w:hint="default"/>
        <w:lang w:val="en-US" w:eastAsia="en-US" w:bidi="ar-SA"/>
      </w:rPr>
    </w:lvl>
    <w:lvl w:ilvl="8" w:tplc="20047D32">
      <w:numFmt w:val="bullet"/>
      <w:lvlText w:val="•"/>
      <w:lvlJc w:val="left"/>
      <w:pPr>
        <w:ind w:left="4701" w:hanging="201"/>
      </w:pPr>
      <w:rPr>
        <w:rFonts w:hint="default"/>
        <w:lang w:val="en-US" w:eastAsia="en-US" w:bidi="ar-SA"/>
      </w:rPr>
    </w:lvl>
  </w:abstractNum>
  <w:abstractNum w:abstractNumId="65" w15:restartNumberingAfterBreak="0">
    <w:nsid w:val="29736E72"/>
    <w:multiLevelType w:val="hybridMultilevel"/>
    <w:tmpl w:val="C8D2D352"/>
    <w:lvl w:ilvl="0" w:tplc="6C2C2C5C">
      <w:numFmt w:val="bullet"/>
      <w:lvlText w:val=""/>
      <w:lvlJc w:val="left"/>
      <w:pPr>
        <w:ind w:left="1267" w:hanging="340"/>
      </w:pPr>
      <w:rPr>
        <w:rFonts w:ascii="Wingdings" w:eastAsia="Wingdings" w:hAnsi="Wingdings" w:cs="Wingdings" w:hint="default"/>
        <w:w w:val="100"/>
        <w:sz w:val="18"/>
        <w:szCs w:val="18"/>
        <w:lang w:val="en-US" w:eastAsia="en-US" w:bidi="ar-SA"/>
      </w:rPr>
    </w:lvl>
    <w:lvl w:ilvl="1" w:tplc="54CED560">
      <w:numFmt w:val="bullet"/>
      <w:lvlText w:val="•"/>
      <w:lvlJc w:val="left"/>
      <w:pPr>
        <w:ind w:left="2156" w:hanging="340"/>
      </w:pPr>
      <w:rPr>
        <w:rFonts w:hint="default"/>
        <w:lang w:val="en-US" w:eastAsia="en-US" w:bidi="ar-SA"/>
      </w:rPr>
    </w:lvl>
    <w:lvl w:ilvl="2" w:tplc="864463FC">
      <w:numFmt w:val="bullet"/>
      <w:lvlText w:val="•"/>
      <w:lvlJc w:val="left"/>
      <w:pPr>
        <w:ind w:left="3052" w:hanging="340"/>
      </w:pPr>
      <w:rPr>
        <w:rFonts w:hint="default"/>
        <w:lang w:val="en-US" w:eastAsia="en-US" w:bidi="ar-SA"/>
      </w:rPr>
    </w:lvl>
    <w:lvl w:ilvl="3" w:tplc="47A013AE">
      <w:numFmt w:val="bullet"/>
      <w:lvlText w:val="•"/>
      <w:lvlJc w:val="left"/>
      <w:pPr>
        <w:ind w:left="3949" w:hanging="340"/>
      </w:pPr>
      <w:rPr>
        <w:rFonts w:hint="default"/>
        <w:lang w:val="en-US" w:eastAsia="en-US" w:bidi="ar-SA"/>
      </w:rPr>
    </w:lvl>
    <w:lvl w:ilvl="4" w:tplc="47DA0024">
      <w:numFmt w:val="bullet"/>
      <w:lvlText w:val="•"/>
      <w:lvlJc w:val="left"/>
      <w:pPr>
        <w:ind w:left="4845" w:hanging="340"/>
      </w:pPr>
      <w:rPr>
        <w:rFonts w:hint="default"/>
        <w:lang w:val="en-US" w:eastAsia="en-US" w:bidi="ar-SA"/>
      </w:rPr>
    </w:lvl>
    <w:lvl w:ilvl="5" w:tplc="D8C457C4">
      <w:numFmt w:val="bullet"/>
      <w:lvlText w:val="•"/>
      <w:lvlJc w:val="left"/>
      <w:pPr>
        <w:ind w:left="5742" w:hanging="340"/>
      </w:pPr>
      <w:rPr>
        <w:rFonts w:hint="default"/>
        <w:lang w:val="en-US" w:eastAsia="en-US" w:bidi="ar-SA"/>
      </w:rPr>
    </w:lvl>
    <w:lvl w:ilvl="6" w:tplc="89CE2BCA">
      <w:numFmt w:val="bullet"/>
      <w:lvlText w:val="•"/>
      <w:lvlJc w:val="left"/>
      <w:pPr>
        <w:ind w:left="6638" w:hanging="340"/>
      </w:pPr>
      <w:rPr>
        <w:rFonts w:hint="default"/>
        <w:lang w:val="en-US" w:eastAsia="en-US" w:bidi="ar-SA"/>
      </w:rPr>
    </w:lvl>
    <w:lvl w:ilvl="7" w:tplc="557E2B50">
      <w:numFmt w:val="bullet"/>
      <w:lvlText w:val="•"/>
      <w:lvlJc w:val="left"/>
      <w:pPr>
        <w:ind w:left="7535" w:hanging="340"/>
      </w:pPr>
      <w:rPr>
        <w:rFonts w:hint="default"/>
        <w:lang w:val="en-US" w:eastAsia="en-US" w:bidi="ar-SA"/>
      </w:rPr>
    </w:lvl>
    <w:lvl w:ilvl="8" w:tplc="0E6EF692">
      <w:numFmt w:val="bullet"/>
      <w:lvlText w:val="•"/>
      <w:lvlJc w:val="left"/>
      <w:pPr>
        <w:ind w:left="8431" w:hanging="340"/>
      </w:pPr>
      <w:rPr>
        <w:rFonts w:hint="default"/>
        <w:lang w:val="en-US" w:eastAsia="en-US" w:bidi="ar-SA"/>
      </w:rPr>
    </w:lvl>
  </w:abstractNum>
  <w:abstractNum w:abstractNumId="66" w15:restartNumberingAfterBreak="0">
    <w:nsid w:val="2CF60E7A"/>
    <w:multiLevelType w:val="hybridMultilevel"/>
    <w:tmpl w:val="1E6EE5F2"/>
    <w:lvl w:ilvl="0" w:tplc="9454CC42">
      <w:numFmt w:val="bullet"/>
      <w:lvlText w:val=""/>
      <w:lvlJc w:val="left"/>
      <w:pPr>
        <w:ind w:left="1268" w:hanging="340"/>
      </w:pPr>
      <w:rPr>
        <w:rFonts w:ascii="Wingdings" w:eastAsia="Wingdings" w:hAnsi="Wingdings" w:cs="Wingdings" w:hint="default"/>
        <w:w w:val="100"/>
        <w:sz w:val="18"/>
        <w:szCs w:val="18"/>
        <w:lang w:val="en-US" w:eastAsia="en-US" w:bidi="ar-SA"/>
      </w:rPr>
    </w:lvl>
    <w:lvl w:ilvl="1" w:tplc="9DA8B1E8">
      <w:numFmt w:val="bullet"/>
      <w:lvlText w:val="•"/>
      <w:lvlJc w:val="left"/>
      <w:pPr>
        <w:ind w:left="2156" w:hanging="340"/>
      </w:pPr>
      <w:rPr>
        <w:rFonts w:hint="default"/>
        <w:lang w:val="en-US" w:eastAsia="en-US" w:bidi="ar-SA"/>
      </w:rPr>
    </w:lvl>
    <w:lvl w:ilvl="2" w:tplc="848C7180">
      <w:numFmt w:val="bullet"/>
      <w:lvlText w:val="•"/>
      <w:lvlJc w:val="left"/>
      <w:pPr>
        <w:ind w:left="3052" w:hanging="340"/>
      </w:pPr>
      <w:rPr>
        <w:rFonts w:hint="default"/>
        <w:lang w:val="en-US" w:eastAsia="en-US" w:bidi="ar-SA"/>
      </w:rPr>
    </w:lvl>
    <w:lvl w:ilvl="3" w:tplc="B0CAB772">
      <w:numFmt w:val="bullet"/>
      <w:lvlText w:val="•"/>
      <w:lvlJc w:val="left"/>
      <w:pPr>
        <w:ind w:left="3949" w:hanging="340"/>
      </w:pPr>
      <w:rPr>
        <w:rFonts w:hint="default"/>
        <w:lang w:val="en-US" w:eastAsia="en-US" w:bidi="ar-SA"/>
      </w:rPr>
    </w:lvl>
    <w:lvl w:ilvl="4" w:tplc="3DB84E4C">
      <w:numFmt w:val="bullet"/>
      <w:lvlText w:val="•"/>
      <w:lvlJc w:val="left"/>
      <w:pPr>
        <w:ind w:left="4845" w:hanging="340"/>
      </w:pPr>
      <w:rPr>
        <w:rFonts w:hint="default"/>
        <w:lang w:val="en-US" w:eastAsia="en-US" w:bidi="ar-SA"/>
      </w:rPr>
    </w:lvl>
    <w:lvl w:ilvl="5" w:tplc="19D0A0DC">
      <w:numFmt w:val="bullet"/>
      <w:lvlText w:val="•"/>
      <w:lvlJc w:val="left"/>
      <w:pPr>
        <w:ind w:left="5742" w:hanging="340"/>
      </w:pPr>
      <w:rPr>
        <w:rFonts w:hint="default"/>
        <w:lang w:val="en-US" w:eastAsia="en-US" w:bidi="ar-SA"/>
      </w:rPr>
    </w:lvl>
    <w:lvl w:ilvl="6" w:tplc="AFD28948">
      <w:numFmt w:val="bullet"/>
      <w:lvlText w:val="•"/>
      <w:lvlJc w:val="left"/>
      <w:pPr>
        <w:ind w:left="6638" w:hanging="340"/>
      </w:pPr>
      <w:rPr>
        <w:rFonts w:hint="default"/>
        <w:lang w:val="en-US" w:eastAsia="en-US" w:bidi="ar-SA"/>
      </w:rPr>
    </w:lvl>
    <w:lvl w:ilvl="7" w:tplc="FDBCA06E">
      <w:numFmt w:val="bullet"/>
      <w:lvlText w:val="•"/>
      <w:lvlJc w:val="left"/>
      <w:pPr>
        <w:ind w:left="7535" w:hanging="340"/>
      </w:pPr>
      <w:rPr>
        <w:rFonts w:hint="default"/>
        <w:lang w:val="en-US" w:eastAsia="en-US" w:bidi="ar-SA"/>
      </w:rPr>
    </w:lvl>
    <w:lvl w:ilvl="8" w:tplc="1D3CD502">
      <w:numFmt w:val="bullet"/>
      <w:lvlText w:val="•"/>
      <w:lvlJc w:val="left"/>
      <w:pPr>
        <w:ind w:left="8431" w:hanging="340"/>
      </w:pPr>
      <w:rPr>
        <w:rFonts w:hint="default"/>
        <w:lang w:val="en-US" w:eastAsia="en-US" w:bidi="ar-SA"/>
      </w:rPr>
    </w:lvl>
  </w:abstractNum>
  <w:abstractNum w:abstractNumId="67" w15:restartNumberingAfterBreak="0">
    <w:nsid w:val="2D072D74"/>
    <w:multiLevelType w:val="hybridMultilevel"/>
    <w:tmpl w:val="D9621C28"/>
    <w:lvl w:ilvl="0" w:tplc="6114C866">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8F808F9C">
      <w:numFmt w:val="bullet"/>
      <w:lvlText w:val="•"/>
      <w:lvlJc w:val="left"/>
      <w:pPr>
        <w:ind w:left="2156" w:hanging="340"/>
      </w:pPr>
      <w:rPr>
        <w:rFonts w:hint="default"/>
        <w:lang w:val="en-US" w:eastAsia="en-US" w:bidi="ar-SA"/>
      </w:rPr>
    </w:lvl>
    <w:lvl w:ilvl="2" w:tplc="E68C447A">
      <w:numFmt w:val="bullet"/>
      <w:lvlText w:val="•"/>
      <w:lvlJc w:val="left"/>
      <w:pPr>
        <w:ind w:left="3052" w:hanging="340"/>
      </w:pPr>
      <w:rPr>
        <w:rFonts w:hint="default"/>
        <w:lang w:val="en-US" w:eastAsia="en-US" w:bidi="ar-SA"/>
      </w:rPr>
    </w:lvl>
    <w:lvl w:ilvl="3" w:tplc="5240F832">
      <w:numFmt w:val="bullet"/>
      <w:lvlText w:val="•"/>
      <w:lvlJc w:val="left"/>
      <w:pPr>
        <w:ind w:left="3949" w:hanging="340"/>
      </w:pPr>
      <w:rPr>
        <w:rFonts w:hint="default"/>
        <w:lang w:val="en-US" w:eastAsia="en-US" w:bidi="ar-SA"/>
      </w:rPr>
    </w:lvl>
    <w:lvl w:ilvl="4" w:tplc="2A94B38A">
      <w:numFmt w:val="bullet"/>
      <w:lvlText w:val="•"/>
      <w:lvlJc w:val="left"/>
      <w:pPr>
        <w:ind w:left="4845" w:hanging="340"/>
      </w:pPr>
      <w:rPr>
        <w:rFonts w:hint="default"/>
        <w:lang w:val="en-US" w:eastAsia="en-US" w:bidi="ar-SA"/>
      </w:rPr>
    </w:lvl>
    <w:lvl w:ilvl="5" w:tplc="520AAA90">
      <w:numFmt w:val="bullet"/>
      <w:lvlText w:val="•"/>
      <w:lvlJc w:val="left"/>
      <w:pPr>
        <w:ind w:left="5742" w:hanging="340"/>
      </w:pPr>
      <w:rPr>
        <w:rFonts w:hint="default"/>
        <w:lang w:val="en-US" w:eastAsia="en-US" w:bidi="ar-SA"/>
      </w:rPr>
    </w:lvl>
    <w:lvl w:ilvl="6" w:tplc="0B260230">
      <w:numFmt w:val="bullet"/>
      <w:lvlText w:val="•"/>
      <w:lvlJc w:val="left"/>
      <w:pPr>
        <w:ind w:left="6638" w:hanging="340"/>
      </w:pPr>
      <w:rPr>
        <w:rFonts w:hint="default"/>
        <w:lang w:val="en-US" w:eastAsia="en-US" w:bidi="ar-SA"/>
      </w:rPr>
    </w:lvl>
    <w:lvl w:ilvl="7" w:tplc="23B2CAC2">
      <w:numFmt w:val="bullet"/>
      <w:lvlText w:val="•"/>
      <w:lvlJc w:val="left"/>
      <w:pPr>
        <w:ind w:left="7535" w:hanging="340"/>
      </w:pPr>
      <w:rPr>
        <w:rFonts w:hint="default"/>
        <w:lang w:val="en-US" w:eastAsia="en-US" w:bidi="ar-SA"/>
      </w:rPr>
    </w:lvl>
    <w:lvl w:ilvl="8" w:tplc="F822C23C">
      <w:numFmt w:val="bullet"/>
      <w:lvlText w:val="•"/>
      <w:lvlJc w:val="left"/>
      <w:pPr>
        <w:ind w:left="8431" w:hanging="340"/>
      </w:pPr>
      <w:rPr>
        <w:rFonts w:hint="default"/>
        <w:lang w:val="en-US" w:eastAsia="en-US" w:bidi="ar-SA"/>
      </w:rPr>
    </w:lvl>
  </w:abstractNum>
  <w:abstractNum w:abstractNumId="68" w15:restartNumberingAfterBreak="0">
    <w:nsid w:val="2D9313B3"/>
    <w:multiLevelType w:val="hybridMultilevel"/>
    <w:tmpl w:val="FFD8CBCC"/>
    <w:lvl w:ilvl="0" w:tplc="71FA1D2E">
      <w:numFmt w:val="bullet"/>
      <w:lvlText w:val=""/>
      <w:lvlJc w:val="left"/>
      <w:pPr>
        <w:ind w:left="1268" w:hanging="340"/>
      </w:pPr>
      <w:rPr>
        <w:rFonts w:ascii="Wingdings" w:eastAsia="Wingdings" w:hAnsi="Wingdings" w:cs="Wingdings" w:hint="default"/>
        <w:w w:val="100"/>
        <w:sz w:val="18"/>
        <w:szCs w:val="18"/>
        <w:lang w:val="en-US" w:eastAsia="en-US" w:bidi="ar-SA"/>
      </w:rPr>
    </w:lvl>
    <w:lvl w:ilvl="1" w:tplc="AC9C8754">
      <w:numFmt w:val="bullet"/>
      <w:lvlText w:val="•"/>
      <w:lvlJc w:val="left"/>
      <w:pPr>
        <w:ind w:left="2156" w:hanging="340"/>
      </w:pPr>
      <w:rPr>
        <w:rFonts w:hint="default"/>
        <w:lang w:val="en-US" w:eastAsia="en-US" w:bidi="ar-SA"/>
      </w:rPr>
    </w:lvl>
    <w:lvl w:ilvl="2" w:tplc="4C3CF582">
      <w:numFmt w:val="bullet"/>
      <w:lvlText w:val="•"/>
      <w:lvlJc w:val="left"/>
      <w:pPr>
        <w:ind w:left="3052" w:hanging="340"/>
      </w:pPr>
      <w:rPr>
        <w:rFonts w:hint="default"/>
        <w:lang w:val="en-US" w:eastAsia="en-US" w:bidi="ar-SA"/>
      </w:rPr>
    </w:lvl>
    <w:lvl w:ilvl="3" w:tplc="2BE6648E">
      <w:numFmt w:val="bullet"/>
      <w:lvlText w:val="•"/>
      <w:lvlJc w:val="left"/>
      <w:pPr>
        <w:ind w:left="3949" w:hanging="340"/>
      </w:pPr>
      <w:rPr>
        <w:rFonts w:hint="default"/>
        <w:lang w:val="en-US" w:eastAsia="en-US" w:bidi="ar-SA"/>
      </w:rPr>
    </w:lvl>
    <w:lvl w:ilvl="4" w:tplc="3A3434E6">
      <w:numFmt w:val="bullet"/>
      <w:lvlText w:val="•"/>
      <w:lvlJc w:val="left"/>
      <w:pPr>
        <w:ind w:left="4845" w:hanging="340"/>
      </w:pPr>
      <w:rPr>
        <w:rFonts w:hint="default"/>
        <w:lang w:val="en-US" w:eastAsia="en-US" w:bidi="ar-SA"/>
      </w:rPr>
    </w:lvl>
    <w:lvl w:ilvl="5" w:tplc="E6C839AA">
      <w:numFmt w:val="bullet"/>
      <w:lvlText w:val="•"/>
      <w:lvlJc w:val="left"/>
      <w:pPr>
        <w:ind w:left="5742" w:hanging="340"/>
      </w:pPr>
      <w:rPr>
        <w:rFonts w:hint="default"/>
        <w:lang w:val="en-US" w:eastAsia="en-US" w:bidi="ar-SA"/>
      </w:rPr>
    </w:lvl>
    <w:lvl w:ilvl="6" w:tplc="9D180888">
      <w:numFmt w:val="bullet"/>
      <w:lvlText w:val="•"/>
      <w:lvlJc w:val="left"/>
      <w:pPr>
        <w:ind w:left="6638" w:hanging="340"/>
      </w:pPr>
      <w:rPr>
        <w:rFonts w:hint="default"/>
        <w:lang w:val="en-US" w:eastAsia="en-US" w:bidi="ar-SA"/>
      </w:rPr>
    </w:lvl>
    <w:lvl w:ilvl="7" w:tplc="BD168CA8">
      <w:numFmt w:val="bullet"/>
      <w:lvlText w:val="•"/>
      <w:lvlJc w:val="left"/>
      <w:pPr>
        <w:ind w:left="7535" w:hanging="340"/>
      </w:pPr>
      <w:rPr>
        <w:rFonts w:hint="default"/>
        <w:lang w:val="en-US" w:eastAsia="en-US" w:bidi="ar-SA"/>
      </w:rPr>
    </w:lvl>
    <w:lvl w:ilvl="8" w:tplc="821AB594">
      <w:numFmt w:val="bullet"/>
      <w:lvlText w:val="•"/>
      <w:lvlJc w:val="left"/>
      <w:pPr>
        <w:ind w:left="8431" w:hanging="340"/>
      </w:pPr>
      <w:rPr>
        <w:rFonts w:hint="default"/>
        <w:lang w:val="en-US" w:eastAsia="en-US" w:bidi="ar-SA"/>
      </w:rPr>
    </w:lvl>
  </w:abstractNum>
  <w:abstractNum w:abstractNumId="69" w15:restartNumberingAfterBreak="0">
    <w:nsid w:val="2E3F5C0A"/>
    <w:multiLevelType w:val="hybridMultilevel"/>
    <w:tmpl w:val="620CF164"/>
    <w:lvl w:ilvl="0" w:tplc="D84A2E06">
      <w:numFmt w:val="bullet"/>
      <w:lvlText w:val=""/>
      <w:lvlJc w:val="left"/>
      <w:pPr>
        <w:ind w:left="1268" w:hanging="340"/>
      </w:pPr>
      <w:rPr>
        <w:rFonts w:ascii="Wingdings" w:eastAsia="Wingdings" w:hAnsi="Wingdings" w:cs="Wingdings" w:hint="default"/>
        <w:w w:val="100"/>
        <w:sz w:val="20"/>
        <w:szCs w:val="20"/>
        <w:lang w:val="en-US" w:eastAsia="en-US" w:bidi="ar-SA"/>
      </w:rPr>
    </w:lvl>
    <w:lvl w:ilvl="1" w:tplc="0068DABE">
      <w:numFmt w:val="bullet"/>
      <w:lvlText w:val="•"/>
      <w:lvlJc w:val="left"/>
      <w:pPr>
        <w:ind w:left="2156" w:hanging="340"/>
      </w:pPr>
      <w:rPr>
        <w:rFonts w:hint="default"/>
        <w:lang w:val="en-US" w:eastAsia="en-US" w:bidi="ar-SA"/>
      </w:rPr>
    </w:lvl>
    <w:lvl w:ilvl="2" w:tplc="545CE770">
      <w:numFmt w:val="bullet"/>
      <w:lvlText w:val="•"/>
      <w:lvlJc w:val="left"/>
      <w:pPr>
        <w:ind w:left="3052" w:hanging="340"/>
      </w:pPr>
      <w:rPr>
        <w:rFonts w:hint="default"/>
        <w:lang w:val="en-US" w:eastAsia="en-US" w:bidi="ar-SA"/>
      </w:rPr>
    </w:lvl>
    <w:lvl w:ilvl="3" w:tplc="48FAF8C6">
      <w:numFmt w:val="bullet"/>
      <w:lvlText w:val="•"/>
      <w:lvlJc w:val="left"/>
      <w:pPr>
        <w:ind w:left="3949" w:hanging="340"/>
      </w:pPr>
      <w:rPr>
        <w:rFonts w:hint="default"/>
        <w:lang w:val="en-US" w:eastAsia="en-US" w:bidi="ar-SA"/>
      </w:rPr>
    </w:lvl>
    <w:lvl w:ilvl="4" w:tplc="78F2450E">
      <w:numFmt w:val="bullet"/>
      <w:lvlText w:val="•"/>
      <w:lvlJc w:val="left"/>
      <w:pPr>
        <w:ind w:left="4845" w:hanging="340"/>
      </w:pPr>
      <w:rPr>
        <w:rFonts w:hint="default"/>
        <w:lang w:val="en-US" w:eastAsia="en-US" w:bidi="ar-SA"/>
      </w:rPr>
    </w:lvl>
    <w:lvl w:ilvl="5" w:tplc="9D462120">
      <w:numFmt w:val="bullet"/>
      <w:lvlText w:val="•"/>
      <w:lvlJc w:val="left"/>
      <w:pPr>
        <w:ind w:left="5742" w:hanging="340"/>
      </w:pPr>
      <w:rPr>
        <w:rFonts w:hint="default"/>
        <w:lang w:val="en-US" w:eastAsia="en-US" w:bidi="ar-SA"/>
      </w:rPr>
    </w:lvl>
    <w:lvl w:ilvl="6" w:tplc="1EC26650">
      <w:numFmt w:val="bullet"/>
      <w:lvlText w:val="•"/>
      <w:lvlJc w:val="left"/>
      <w:pPr>
        <w:ind w:left="6638" w:hanging="340"/>
      </w:pPr>
      <w:rPr>
        <w:rFonts w:hint="default"/>
        <w:lang w:val="en-US" w:eastAsia="en-US" w:bidi="ar-SA"/>
      </w:rPr>
    </w:lvl>
    <w:lvl w:ilvl="7" w:tplc="99A254DA">
      <w:numFmt w:val="bullet"/>
      <w:lvlText w:val="•"/>
      <w:lvlJc w:val="left"/>
      <w:pPr>
        <w:ind w:left="7535" w:hanging="340"/>
      </w:pPr>
      <w:rPr>
        <w:rFonts w:hint="default"/>
        <w:lang w:val="en-US" w:eastAsia="en-US" w:bidi="ar-SA"/>
      </w:rPr>
    </w:lvl>
    <w:lvl w:ilvl="8" w:tplc="B6C2CCCA">
      <w:numFmt w:val="bullet"/>
      <w:lvlText w:val="•"/>
      <w:lvlJc w:val="left"/>
      <w:pPr>
        <w:ind w:left="8431" w:hanging="340"/>
      </w:pPr>
      <w:rPr>
        <w:rFonts w:hint="default"/>
        <w:lang w:val="en-US" w:eastAsia="en-US" w:bidi="ar-SA"/>
      </w:rPr>
    </w:lvl>
  </w:abstractNum>
  <w:abstractNum w:abstractNumId="70" w15:restartNumberingAfterBreak="0">
    <w:nsid w:val="2EDE4072"/>
    <w:multiLevelType w:val="hybridMultilevel"/>
    <w:tmpl w:val="33F837FA"/>
    <w:lvl w:ilvl="0" w:tplc="360CD0DE">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8754446E">
      <w:numFmt w:val="bullet"/>
      <w:lvlText w:val="•"/>
      <w:lvlJc w:val="left"/>
      <w:pPr>
        <w:ind w:left="2462" w:hanging="340"/>
      </w:pPr>
      <w:rPr>
        <w:rFonts w:hint="default"/>
        <w:lang w:val="en-US" w:eastAsia="en-US" w:bidi="ar-SA"/>
      </w:rPr>
    </w:lvl>
    <w:lvl w:ilvl="2" w:tplc="881AC1A2">
      <w:numFmt w:val="bullet"/>
      <w:lvlText w:val="•"/>
      <w:lvlJc w:val="left"/>
      <w:pPr>
        <w:ind w:left="3324" w:hanging="340"/>
      </w:pPr>
      <w:rPr>
        <w:rFonts w:hint="default"/>
        <w:lang w:val="en-US" w:eastAsia="en-US" w:bidi="ar-SA"/>
      </w:rPr>
    </w:lvl>
    <w:lvl w:ilvl="3" w:tplc="D7AC6D18">
      <w:numFmt w:val="bullet"/>
      <w:lvlText w:val="•"/>
      <w:lvlJc w:val="left"/>
      <w:pPr>
        <w:ind w:left="4187" w:hanging="340"/>
      </w:pPr>
      <w:rPr>
        <w:rFonts w:hint="default"/>
        <w:lang w:val="en-US" w:eastAsia="en-US" w:bidi="ar-SA"/>
      </w:rPr>
    </w:lvl>
    <w:lvl w:ilvl="4" w:tplc="A7340F40">
      <w:numFmt w:val="bullet"/>
      <w:lvlText w:val="•"/>
      <w:lvlJc w:val="left"/>
      <w:pPr>
        <w:ind w:left="5049" w:hanging="340"/>
      </w:pPr>
      <w:rPr>
        <w:rFonts w:hint="default"/>
        <w:lang w:val="en-US" w:eastAsia="en-US" w:bidi="ar-SA"/>
      </w:rPr>
    </w:lvl>
    <w:lvl w:ilvl="5" w:tplc="5D806BDC">
      <w:numFmt w:val="bullet"/>
      <w:lvlText w:val="•"/>
      <w:lvlJc w:val="left"/>
      <w:pPr>
        <w:ind w:left="5912" w:hanging="340"/>
      </w:pPr>
      <w:rPr>
        <w:rFonts w:hint="default"/>
        <w:lang w:val="en-US" w:eastAsia="en-US" w:bidi="ar-SA"/>
      </w:rPr>
    </w:lvl>
    <w:lvl w:ilvl="6" w:tplc="6EBCBEAA">
      <w:numFmt w:val="bullet"/>
      <w:lvlText w:val="•"/>
      <w:lvlJc w:val="left"/>
      <w:pPr>
        <w:ind w:left="6774" w:hanging="340"/>
      </w:pPr>
      <w:rPr>
        <w:rFonts w:hint="default"/>
        <w:lang w:val="en-US" w:eastAsia="en-US" w:bidi="ar-SA"/>
      </w:rPr>
    </w:lvl>
    <w:lvl w:ilvl="7" w:tplc="F260D730">
      <w:numFmt w:val="bullet"/>
      <w:lvlText w:val="•"/>
      <w:lvlJc w:val="left"/>
      <w:pPr>
        <w:ind w:left="7637" w:hanging="340"/>
      </w:pPr>
      <w:rPr>
        <w:rFonts w:hint="default"/>
        <w:lang w:val="en-US" w:eastAsia="en-US" w:bidi="ar-SA"/>
      </w:rPr>
    </w:lvl>
    <w:lvl w:ilvl="8" w:tplc="EE9A3736">
      <w:numFmt w:val="bullet"/>
      <w:lvlText w:val="•"/>
      <w:lvlJc w:val="left"/>
      <w:pPr>
        <w:ind w:left="8499" w:hanging="340"/>
      </w:pPr>
      <w:rPr>
        <w:rFonts w:hint="default"/>
        <w:lang w:val="en-US" w:eastAsia="en-US" w:bidi="ar-SA"/>
      </w:rPr>
    </w:lvl>
  </w:abstractNum>
  <w:abstractNum w:abstractNumId="71" w15:restartNumberingAfterBreak="0">
    <w:nsid w:val="305F5D9F"/>
    <w:multiLevelType w:val="hybridMultilevel"/>
    <w:tmpl w:val="E8104A2C"/>
    <w:lvl w:ilvl="0" w:tplc="72525450">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FE7217DA">
      <w:numFmt w:val="bullet"/>
      <w:lvlText w:val="•"/>
      <w:lvlJc w:val="left"/>
      <w:pPr>
        <w:ind w:left="2156" w:hanging="340"/>
      </w:pPr>
      <w:rPr>
        <w:rFonts w:hint="default"/>
        <w:lang w:val="en-US" w:eastAsia="en-US" w:bidi="ar-SA"/>
      </w:rPr>
    </w:lvl>
    <w:lvl w:ilvl="2" w:tplc="6178D174">
      <w:numFmt w:val="bullet"/>
      <w:lvlText w:val="•"/>
      <w:lvlJc w:val="left"/>
      <w:pPr>
        <w:ind w:left="3052" w:hanging="340"/>
      </w:pPr>
      <w:rPr>
        <w:rFonts w:hint="default"/>
        <w:lang w:val="en-US" w:eastAsia="en-US" w:bidi="ar-SA"/>
      </w:rPr>
    </w:lvl>
    <w:lvl w:ilvl="3" w:tplc="0068FE8A">
      <w:numFmt w:val="bullet"/>
      <w:lvlText w:val="•"/>
      <w:lvlJc w:val="left"/>
      <w:pPr>
        <w:ind w:left="3949" w:hanging="340"/>
      </w:pPr>
      <w:rPr>
        <w:rFonts w:hint="default"/>
        <w:lang w:val="en-US" w:eastAsia="en-US" w:bidi="ar-SA"/>
      </w:rPr>
    </w:lvl>
    <w:lvl w:ilvl="4" w:tplc="962ECEF6">
      <w:numFmt w:val="bullet"/>
      <w:lvlText w:val="•"/>
      <w:lvlJc w:val="left"/>
      <w:pPr>
        <w:ind w:left="4845" w:hanging="340"/>
      </w:pPr>
      <w:rPr>
        <w:rFonts w:hint="default"/>
        <w:lang w:val="en-US" w:eastAsia="en-US" w:bidi="ar-SA"/>
      </w:rPr>
    </w:lvl>
    <w:lvl w:ilvl="5" w:tplc="52DE875C">
      <w:numFmt w:val="bullet"/>
      <w:lvlText w:val="•"/>
      <w:lvlJc w:val="left"/>
      <w:pPr>
        <w:ind w:left="5742" w:hanging="340"/>
      </w:pPr>
      <w:rPr>
        <w:rFonts w:hint="default"/>
        <w:lang w:val="en-US" w:eastAsia="en-US" w:bidi="ar-SA"/>
      </w:rPr>
    </w:lvl>
    <w:lvl w:ilvl="6" w:tplc="4AB43E38">
      <w:numFmt w:val="bullet"/>
      <w:lvlText w:val="•"/>
      <w:lvlJc w:val="left"/>
      <w:pPr>
        <w:ind w:left="6638" w:hanging="340"/>
      </w:pPr>
      <w:rPr>
        <w:rFonts w:hint="default"/>
        <w:lang w:val="en-US" w:eastAsia="en-US" w:bidi="ar-SA"/>
      </w:rPr>
    </w:lvl>
    <w:lvl w:ilvl="7" w:tplc="41721280">
      <w:numFmt w:val="bullet"/>
      <w:lvlText w:val="•"/>
      <w:lvlJc w:val="left"/>
      <w:pPr>
        <w:ind w:left="7535" w:hanging="340"/>
      </w:pPr>
      <w:rPr>
        <w:rFonts w:hint="default"/>
        <w:lang w:val="en-US" w:eastAsia="en-US" w:bidi="ar-SA"/>
      </w:rPr>
    </w:lvl>
    <w:lvl w:ilvl="8" w:tplc="23781C74">
      <w:numFmt w:val="bullet"/>
      <w:lvlText w:val="•"/>
      <w:lvlJc w:val="left"/>
      <w:pPr>
        <w:ind w:left="8431" w:hanging="340"/>
      </w:pPr>
      <w:rPr>
        <w:rFonts w:hint="default"/>
        <w:lang w:val="en-US" w:eastAsia="en-US" w:bidi="ar-SA"/>
      </w:rPr>
    </w:lvl>
  </w:abstractNum>
  <w:abstractNum w:abstractNumId="72" w15:restartNumberingAfterBreak="0">
    <w:nsid w:val="3067112A"/>
    <w:multiLevelType w:val="hybridMultilevel"/>
    <w:tmpl w:val="7AA81064"/>
    <w:lvl w:ilvl="0" w:tplc="6AF0FE2A">
      <w:start w:val="1"/>
      <w:numFmt w:val="decimal"/>
      <w:lvlText w:val="%1."/>
      <w:lvlJc w:val="left"/>
      <w:pPr>
        <w:ind w:left="1267" w:hanging="340"/>
      </w:pPr>
      <w:rPr>
        <w:rFonts w:ascii="Tahoma" w:eastAsia="Tahoma" w:hAnsi="Tahoma" w:cs="Tahoma" w:hint="default"/>
        <w:w w:val="84"/>
        <w:sz w:val="20"/>
        <w:szCs w:val="20"/>
        <w:lang w:val="en-US" w:eastAsia="en-US" w:bidi="ar-SA"/>
      </w:rPr>
    </w:lvl>
    <w:lvl w:ilvl="1" w:tplc="21D8D8CE">
      <w:numFmt w:val="bullet"/>
      <w:lvlText w:val="•"/>
      <w:lvlJc w:val="left"/>
      <w:pPr>
        <w:ind w:left="2156" w:hanging="340"/>
      </w:pPr>
      <w:rPr>
        <w:rFonts w:hint="default"/>
        <w:lang w:val="en-US" w:eastAsia="en-US" w:bidi="ar-SA"/>
      </w:rPr>
    </w:lvl>
    <w:lvl w:ilvl="2" w:tplc="E5C8D1FA">
      <w:numFmt w:val="bullet"/>
      <w:lvlText w:val="•"/>
      <w:lvlJc w:val="left"/>
      <w:pPr>
        <w:ind w:left="3052" w:hanging="340"/>
      </w:pPr>
      <w:rPr>
        <w:rFonts w:hint="default"/>
        <w:lang w:val="en-US" w:eastAsia="en-US" w:bidi="ar-SA"/>
      </w:rPr>
    </w:lvl>
    <w:lvl w:ilvl="3" w:tplc="F2289796">
      <w:numFmt w:val="bullet"/>
      <w:lvlText w:val="•"/>
      <w:lvlJc w:val="left"/>
      <w:pPr>
        <w:ind w:left="3949" w:hanging="340"/>
      </w:pPr>
      <w:rPr>
        <w:rFonts w:hint="default"/>
        <w:lang w:val="en-US" w:eastAsia="en-US" w:bidi="ar-SA"/>
      </w:rPr>
    </w:lvl>
    <w:lvl w:ilvl="4" w:tplc="D85E1C9E">
      <w:numFmt w:val="bullet"/>
      <w:lvlText w:val="•"/>
      <w:lvlJc w:val="left"/>
      <w:pPr>
        <w:ind w:left="4845" w:hanging="340"/>
      </w:pPr>
      <w:rPr>
        <w:rFonts w:hint="default"/>
        <w:lang w:val="en-US" w:eastAsia="en-US" w:bidi="ar-SA"/>
      </w:rPr>
    </w:lvl>
    <w:lvl w:ilvl="5" w:tplc="2422B254">
      <w:numFmt w:val="bullet"/>
      <w:lvlText w:val="•"/>
      <w:lvlJc w:val="left"/>
      <w:pPr>
        <w:ind w:left="5742" w:hanging="340"/>
      </w:pPr>
      <w:rPr>
        <w:rFonts w:hint="default"/>
        <w:lang w:val="en-US" w:eastAsia="en-US" w:bidi="ar-SA"/>
      </w:rPr>
    </w:lvl>
    <w:lvl w:ilvl="6" w:tplc="C07031F2">
      <w:numFmt w:val="bullet"/>
      <w:lvlText w:val="•"/>
      <w:lvlJc w:val="left"/>
      <w:pPr>
        <w:ind w:left="6638" w:hanging="340"/>
      </w:pPr>
      <w:rPr>
        <w:rFonts w:hint="default"/>
        <w:lang w:val="en-US" w:eastAsia="en-US" w:bidi="ar-SA"/>
      </w:rPr>
    </w:lvl>
    <w:lvl w:ilvl="7" w:tplc="614C0E62">
      <w:numFmt w:val="bullet"/>
      <w:lvlText w:val="•"/>
      <w:lvlJc w:val="left"/>
      <w:pPr>
        <w:ind w:left="7535" w:hanging="340"/>
      </w:pPr>
      <w:rPr>
        <w:rFonts w:hint="default"/>
        <w:lang w:val="en-US" w:eastAsia="en-US" w:bidi="ar-SA"/>
      </w:rPr>
    </w:lvl>
    <w:lvl w:ilvl="8" w:tplc="0450D54E">
      <w:numFmt w:val="bullet"/>
      <w:lvlText w:val="•"/>
      <w:lvlJc w:val="left"/>
      <w:pPr>
        <w:ind w:left="8431" w:hanging="340"/>
      </w:pPr>
      <w:rPr>
        <w:rFonts w:hint="default"/>
        <w:lang w:val="en-US" w:eastAsia="en-US" w:bidi="ar-SA"/>
      </w:rPr>
    </w:lvl>
  </w:abstractNum>
  <w:abstractNum w:abstractNumId="73" w15:restartNumberingAfterBreak="0">
    <w:nsid w:val="30707B3B"/>
    <w:multiLevelType w:val="hybridMultilevel"/>
    <w:tmpl w:val="9042D846"/>
    <w:lvl w:ilvl="0" w:tplc="26E2208A">
      <w:numFmt w:val="bullet"/>
      <w:lvlText w:val=""/>
      <w:lvlJc w:val="left"/>
      <w:pPr>
        <w:ind w:left="392" w:hanging="285"/>
      </w:pPr>
      <w:rPr>
        <w:rFonts w:ascii="Wingdings" w:eastAsia="Wingdings" w:hAnsi="Wingdings" w:cs="Wingdings" w:hint="default"/>
        <w:w w:val="99"/>
        <w:sz w:val="16"/>
        <w:szCs w:val="16"/>
        <w:lang w:val="en-US" w:eastAsia="en-US" w:bidi="ar-SA"/>
      </w:rPr>
    </w:lvl>
    <w:lvl w:ilvl="1" w:tplc="9B0EE1E8">
      <w:numFmt w:val="bullet"/>
      <w:lvlText w:val="•"/>
      <w:lvlJc w:val="left"/>
      <w:pPr>
        <w:ind w:left="1039" w:hanging="285"/>
      </w:pPr>
      <w:rPr>
        <w:rFonts w:hint="default"/>
        <w:lang w:val="en-US" w:eastAsia="en-US" w:bidi="ar-SA"/>
      </w:rPr>
    </w:lvl>
    <w:lvl w:ilvl="2" w:tplc="30C2C84E">
      <w:numFmt w:val="bullet"/>
      <w:lvlText w:val="•"/>
      <w:lvlJc w:val="left"/>
      <w:pPr>
        <w:ind w:left="1678" w:hanging="285"/>
      </w:pPr>
      <w:rPr>
        <w:rFonts w:hint="default"/>
        <w:lang w:val="en-US" w:eastAsia="en-US" w:bidi="ar-SA"/>
      </w:rPr>
    </w:lvl>
    <w:lvl w:ilvl="3" w:tplc="E0942A64">
      <w:numFmt w:val="bullet"/>
      <w:lvlText w:val="•"/>
      <w:lvlJc w:val="left"/>
      <w:pPr>
        <w:ind w:left="2318" w:hanging="285"/>
      </w:pPr>
      <w:rPr>
        <w:rFonts w:hint="default"/>
        <w:lang w:val="en-US" w:eastAsia="en-US" w:bidi="ar-SA"/>
      </w:rPr>
    </w:lvl>
    <w:lvl w:ilvl="4" w:tplc="B316C01A">
      <w:numFmt w:val="bullet"/>
      <w:lvlText w:val="•"/>
      <w:lvlJc w:val="left"/>
      <w:pPr>
        <w:ind w:left="2957" w:hanging="285"/>
      </w:pPr>
      <w:rPr>
        <w:rFonts w:hint="default"/>
        <w:lang w:val="en-US" w:eastAsia="en-US" w:bidi="ar-SA"/>
      </w:rPr>
    </w:lvl>
    <w:lvl w:ilvl="5" w:tplc="333AAA30">
      <w:numFmt w:val="bullet"/>
      <w:lvlText w:val="•"/>
      <w:lvlJc w:val="left"/>
      <w:pPr>
        <w:ind w:left="3597" w:hanging="285"/>
      </w:pPr>
      <w:rPr>
        <w:rFonts w:hint="default"/>
        <w:lang w:val="en-US" w:eastAsia="en-US" w:bidi="ar-SA"/>
      </w:rPr>
    </w:lvl>
    <w:lvl w:ilvl="6" w:tplc="96441A32">
      <w:numFmt w:val="bullet"/>
      <w:lvlText w:val="•"/>
      <w:lvlJc w:val="left"/>
      <w:pPr>
        <w:ind w:left="4236" w:hanging="285"/>
      </w:pPr>
      <w:rPr>
        <w:rFonts w:hint="default"/>
        <w:lang w:val="en-US" w:eastAsia="en-US" w:bidi="ar-SA"/>
      </w:rPr>
    </w:lvl>
    <w:lvl w:ilvl="7" w:tplc="4B78A650">
      <w:numFmt w:val="bullet"/>
      <w:lvlText w:val="•"/>
      <w:lvlJc w:val="left"/>
      <w:pPr>
        <w:ind w:left="4875" w:hanging="285"/>
      </w:pPr>
      <w:rPr>
        <w:rFonts w:hint="default"/>
        <w:lang w:val="en-US" w:eastAsia="en-US" w:bidi="ar-SA"/>
      </w:rPr>
    </w:lvl>
    <w:lvl w:ilvl="8" w:tplc="B82AA5AA">
      <w:numFmt w:val="bullet"/>
      <w:lvlText w:val="•"/>
      <w:lvlJc w:val="left"/>
      <w:pPr>
        <w:ind w:left="5515" w:hanging="285"/>
      </w:pPr>
      <w:rPr>
        <w:rFonts w:hint="default"/>
        <w:lang w:val="en-US" w:eastAsia="en-US" w:bidi="ar-SA"/>
      </w:rPr>
    </w:lvl>
  </w:abstractNum>
  <w:abstractNum w:abstractNumId="74" w15:restartNumberingAfterBreak="0">
    <w:nsid w:val="312757CB"/>
    <w:multiLevelType w:val="hybridMultilevel"/>
    <w:tmpl w:val="93245402"/>
    <w:lvl w:ilvl="0" w:tplc="B95A3E06">
      <w:start w:val="1"/>
      <w:numFmt w:val="decimal"/>
      <w:lvlText w:val="%1."/>
      <w:lvlJc w:val="left"/>
      <w:pPr>
        <w:ind w:left="106" w:hanging="196"/>
      </w:pPr>
      <w:rPr>
        <w:rFonts w:ascii="Tahoma" w:eastAsia="Tahoma" w:hAnsi="Tahoma" w:cs="Tahoma" w:hint="default"/>
        <w:w w:val="84"/>
        <w:sz w:val="20"/>
        <w:szCs w:val="20"/>
        <w:lang w:val="en-US" w:eastAsia="en-US" w:bidi="ar-SA"/>
      </w:rPr>
    </w:lvl>
    <w:lvl w:ilvl="1" w:tplc="FB302A68">
      <w:numFmt w:val="bullet"/>
      <w:lvlText w:val="•"/>
      <w:lvlJc w:val="left"/>
      <w:pPr>
        <w:ind w:left="670" w:hanging="196"/>
      </w:pPr>
      <w:rPr>
        <w:rFonts w:hint="default"/>
        <w:lang w:val="en-US" w:eastAsia="en-US" w:bidi="ar-SA"/>
      </w:rPr>
    </w:lvl>
    <w:lvl w:ilvl="2" w:tplc="4456E826">
      <w:numFmt w:val="bullet"/>
      <w:lvlText w:val="•"/>
      <w:lvlJc w:val="left"/>
      <w:pPr>
        <w:ind w:left="1240" w:hanging="196"/>
      </w:pPr>
      <w:rPr>
        <w:rFonts w:hint="default"/>
        <w:lang w:val="en-US" w:eastAsia="en-US" w:bidi="ar-SA"/>
      </w:rPr>
    </w:lvl>
    <w:lvl w:ilvl="3" w:tplc="BBB6C77E">
      <w:numFmt w:val="bullet"/>
      <w:lvlText w:val="•"/>
      <w:lvlJc w:val="left"/>
      <w:pPr>
        <w:ind w:left="1810" w:hanging="196"/>
      </w:pPr>
      <w:rPr>
        <w:rFonts w:hint="default"/>
        <w:lang w:val="en-US" w:eastAsia="en-US" w:bidi="ar-SA"/>
      </w:rPr>
    </w:lvl>
    <w:lvl w:ilvl="4" w:tplc="DDB4E184">
      <w:numFmt w:val="bullet"/>
      <w:lvlText w:val="•"/>
      <w:lvlJc w:val="left"/>
      <w:pPr>
        <w:ind w:left="2380" w:hanging="196"/>
      </w:pPr>
      <w:rPr>
        <w:rFonts w:hint="default"/>
        <w:lang w:val="en-US" w:eastAsia="en-US" w:bidi="ar-SA"/>
      </w:rPr>
    </w:lvl>
    <w:lvl w:ilvl="5" w:tplc="09D6A2C6">
      <w:numFmt w:val="bullet"/>
      <w:lvlText w:val="•"/>
      <w:lvlJc w:val="left"/>
      <w:pPr>
        <w:ind w:left="2951" w:hanging="196"/>
      </w:pPr>
      <w:rPr>
        <w:rFonts w:hint="default"/>
        <w:lang w:val="en-US" w:eastAsia="en-US" w:bidi="ar-SA"/>
      </w:rPr>
    </w:lvl>
    <w:lvl w:ilvl="6" w:tplc="F06C0D6C">
      <w:numFmt w:val="bullet"/>
      <w:lvlText w:val="•"/>
      <w:lvlJc w:val="left"/>
      <w:pPr>
        <w:ind w:left="3521" w:hanging="196"/>
      </w:pPr>
      <w:rPr>
        <w:rFonts w:hint="default"/>
        <w:lang w:val="en-US" w:eastAsia="en-US" w:bidi="ar-SA"/>
      </w:rPr>
    </w:lvl>
    <w:lvl w:ilvl="7" w:tplc="6BF40CC6">
      <w:numFmt w:val="bullet"/>
      <w:lvlText w:val="•"/>
      <w:lvlJc w:val="left"/>
      <w:pPr>
        <w:ind w:left="4091" w:hanging="196"/>
      </w:pPr>
      <w:rPr>
        <w:rFonts w:hint="default"/>
        <w:lang w:val="en-US" w:eastAsia="en-US" w:bidi="ar-SA"/>
      </w:rPr>
    </w:lvl>
    <w:lvl w:ilvl="8" w:tplc="79FE720C">
      <w:numFmt w:val="bullet"/>
      <w:lvlText w:val="•"/>
      <w:lvlJc w:val="left"/>
      <w:pPr>
        <w:ind w:left="4661" w:hanging="196"/>
      </w:pPr>
      <w:rPr>
        <w:rFonts w:hint="default"/>
        <w:lang w:val="en-US" w:eastAsia="en-US" w:bidi="ar-SA"/>
      </w:rPr>
    </w:lvl>
  </w:abstractNum>
  <w:abstractNum w:abstractNumId="75" w15:restartNumberingAfterBreak="0">
    <w:nsid w:val="31C2269F"/>
    <w:multiLevelType w:val="hybridMultilevel"/>
    <w:tmpl w:val="DB20D490"/>
    <w:lvl w:ilvl="0" w:tplc="C428E0F2">
      <w:start w:val="1"/>
      <w:numFmt w:val="decimal"/>
      <w:lvlText w:val="%1."/>
      <w:lvlJc w:val="left"/>
      <w:pPr>
        <w:ind w:left="106" w:hanging="201"/>
      </w:pPr>
      <w:rPr>
        <w:rFonts w:ascii="Tahoma" w:eastAsia="Tahoma" w:hAnsi="Tahoma" w:cs="Tahoma" w:hint="default"/>
        <w:w w:val="84"/>
        <w:sz w:val="20"/>
        <w:szCs w:val="20"/>
        <w:lang w:val="en-US" w:eastAsia="en-US" w:bidi="ar-SA"/>
      </w:rPr>
    </w:lvl>
    <w:lvl w:ilvl="1" w:tplc="44D88C36">
      <w:numFmt w:val="bullet"/>
      <w:lvlText w:val="•"/>
      <w:lvlJc w:val="left"/>
      <w:pPr>
        <w:ind w:left="670" w:hanging="201"/>
      </w:pPr>
      <w:rPr>
        <w:rFonts w:hint="default"/>
        <w:lang w:val="en-US" w:eastAsia="en-US" w:bidi="ar-SA"/>
      </w:rPr>
    </w:lvl>
    <w:lvl w:ilvl="2" w:tplc="997A5ADE">
      <w:numFmt w:val="bullet"/>
      <w:lvlText w:val="•"/>
      <w:lvlJc w:val="left"/>
      <w:pPr>
        <w:ind w:left="1240" w:hanging="201"/>
      </w:pPr>
      <w:rPr>
        <w:rFonts w:hint="default"/>
        <w:lang w:val="en-US" w:eastAsia="en-US" w:bidi="ar-SA"/>
      </w:rPr>
    </w:lvl>
    <w:lvl w:ilvl="3" w:tplc="67A24C88">
      <w:numFmt w:val="bullet"/>
      <w:lvlText w:val="•"/>
      <w:lvlJc w:val="left"/>
      <w:pPr>
        <w:ind w:left="1810" w:hanging="201"/>
      </w:pPr>
      <w:rPr>
        <w:rFonts w:hint="default"/>
        <w:lang w:val="en-US" w:eastAsia="en-US" w:bidi="ar-SA"/>
      </w:rPr>
    </w:lvl>
    <w:lvl w:ilvl="4" w:tplc="52166F7A">
      <w:numFmt w:val="bullet"/>
      <w:lvlText w:val="•"/>
      <w:lvlJc w:val="left"/>
      <w:pPr>
        <w:ind w:left="2380" w:hanging="201"/>
      </w:pPr>
      <w:rPr>
        <w:rFonts w:hint="default"/>
        <w:lang w:val="en-US" w:eastAsia="en-US" w:bidi="ar-SA"/>
      </w:rPr>
    </w:lvl>
    <w:lvl w:ilvl="5" w:tplc="162C0830">
      <w:numFmt w:val="bullet"/>
      <w:lvlText w:val="•"/>
      <w:lvlJc w:val="left"/>
      <w:pPr>
        <w:ind w:left="2951" w:hanging="201"/>
      </w:pPr>
      <w:rPr>
        <w:rFonts w:hint="default"/>
        <w:lang w:val="en-US" w:eastAsia="en-US" w:bidi="ar-SA"/>
      </w:rPr>
    </w:lvl>
    <w:lvl w:ilvl="6" w:tplc="92D0E012">
      <w:numFmt w:val="bullet"/>
      <w:lvlText w:val="•"/>
      <w:lvlJc w:val="left"/>
      <w:pPr>
        <w:ind w:left="3521" w:hanging="201"/>
      </w:pPr>
      <w:rPr>
        <w:rFonts w:hint="default"/>
        <w:lang w:val="en-US" w:eastAsia="en-US" w:bidi="ar-SA"/>
      </w:rPr>
    </w:lvl>
    <w:lvl w:ilvl="7" w:tplc="C15A0E7C">
      <w:numFmt w:val="bullet"/>
      <w:lvlText w:val="•"/>
      <w:lvlJc w:val="left"/>
      <w:pPr>
        <w:ind w:left="4091" w:hanging="201"/>
      </w:pPr>
      <w:rPr>
        <w:rFonts w:hint="default"/>
        <w:lang w:val="en-US" w:eastAsia="en-US" w:bidi="ar-SA"/>
      </w:rPr>
    </w:lvl>
    <w:lvl w:ilvl="8" w:tplc="18B098FC">
      <w:numFmt w:val="bullet"/>
      <w:lvlText w:val="•"/>
      <w:lvlJc w:val="left"/>
      <w:pPr>
        <w:ind w:left="4661" w:hanging="201"/>
      </w:pPr>
      <w:rPr>
        <w:rFonts w:hint="default"/>
        <w:lang w:val="en-US" w:eastAsia="en-US" w:bidi="ar-SA"/>
      </w:rPr>
    </w:lvl>
  </w:abstractNum>
  <w:abstractNum w:abstractNumId="76" w15:restartNumberingAfterBreak="0">
    <w:nsid w:val="33EA6147"/>
    <w:multiLevelType w:val="hybridMultilevel"/>
    <w:tmpl w:val="7CA2D73E"/>
    <w:lvl w:ilvl="0" w:tplc="11647EFC">
      <w:start w:val="1"/>
      <w:numFmt w:val="decimal"/>
      <w:lvlText w:val="%1."/>
      <w:lvlJc w:val="left"/>
      <w:pPr>
        <w:ind w:left="306" w:hanging="201"/>
      </w:pPr>
      <w:rPr>
        <w:rFonts w:ascii="Tahoma" w:eastAsia="Tahoma" w:hAnsi="Tahoma" w:cs="Tahoma" w:hint="default"/>
        <w:w w:val="84"/>
        <w:sz w:val="20"/>
        <w:szCs w:val="20"/>
        <w:lang w:val="en-US" w:eastAsia="en-US" w:bidi="ar-SA"/>
      </w:rPr>
    </w:lvl>
    <w:lvl w:ilvl="1" w:tplc="2F9CE712">
      <w:numFmt w:val="bullet"/>
      <w:lvlText w:val="•"/>
      <w:lvlJc w:val="left"/>
      <w:pPr>
        <w:ind w:left="850" w:hanging="201"/>
      </w:pPr>
      <w:rPr>
        <w:rFonts w:hint="default"/>
        <w:lang w:val="en-US" w:eastAsia="en-US" w:bidi="ar-SA"/>
      </w:rPr>
    </w:lvl>
    <w:lvl w:ilvl="2" w:tplc="4FEC661E">
      <w:numFmt w:val="bullet"/>
      <w:lvlText w:val="•"/>
      <w:lvlJc w:val="left"/>
      <w:pPr>
        <w:ind w:left="1400" w:hanging="201"/>
      </w:pPr>
      <w:rPr>
        <w:rFonts w:hint="default"/>
        <w:lang w:val="en-US" w:eastAsia="en-US" w:bidi="ar-SA"/>
      </w:rPr>
    </w:lvl>
    <w:lvl w:ilvl="3" w:tplc="1B469514">
      <w:numFmt w:val="bullet"/>
      <w:lvlText w:val="•"/>
      <w:lvlJc w:val="left"/>
      <w:pPr>
        <w:ind w:left="1950" w:hanging="201"/>
      </w:pPr>
      <w:rPr>
        <w:rFonts w:hint="default"/>
        <w:lang w:val="en-US" w:eastAsia="en-US" w:bidi="ar-SA"/>
      </w:rPr>
    </w:lvl>
    <w:lvl w:ilvl="4" w:tplc="BA0E3624">
      <w:numFmt w:val="bullet"/>
      <w:lvlText w:val="•"/>
      <w:lvlJc w:val="left"/>
      <w:pPr>
        <w:ind w:left="2500" w:hanging="201"/>
      </w:pPr>
      <w:rPr>
        <w:rFonts w:hint="default"/>
        <w:lang w:val="en-US" w:eastAsia="en-US" w:bidi="ar-SA"/>
      </w:rPr>
    </w:lvl>
    <w:lvl w:ilvl="5" w:tplc="7C6CA170">
      <w:numFmt w:val="bullet"/>
      <w:lvlText w:val="•"/>
      <w:lvlJc w:val="left"/>
      <w:pPr>
        <w:ind w:left="3051" w:hanging="201"/>
      </w:pPr>
      <w:rPr>
        <w:rFonts w:hint="default"/>
        <w:lang w:val="en-US" w:eastAsia="en-US" w:bidi="ar-SA"/>
      </w:rPr>
    </w:lvl>
    <w:lvl w:ilvl="6" w:tplc="EFEE3D6C">
      <w:numFmt w:val="bullet"/>
      <w:lvlText w:val="•"/>
      <w:lvlJc w:val="left"/>
      <w:pPr>
        <w:ind w:left="3601" w:hanging="201"/>
      </w:pPr>
      <w:rPr>
        <w:rFonts w:hint="default"/>
        <w:lang w:val="en-US" w:eastAsia="en-US" w:bidi="ar-SA"/>
      </w:rPr>
    </w:lvl>
    <w:lvl w:ilvl="7" w:tplc="A0C4F188">
      <w:numFmt w:val="bullet"/>
      <w:lvlText w:val="•"/>
      <w:lvlJc w:val="left"/>
      <w:pPr>
        <w:ind w:left="4151" w:hanging="201"/>
      </w:pPr>
      <w:rPr>
        <w:rFonts w:hint="default"/>
        <w:lang w:val="en-US" w:eastAsia="en-US" w:bidi="ar-SA"/>
      </w:rPr>
    </w:lvl>
    <w:lvl w:ilvl="8" w:tplc="A1F0E164">
      <w:numFmt w:val="bullet"/>
      <w:lvlText w:val="•"/>
      <w:lvlJc w:val="left"/>
      <w:pPr>
        <w:ind w:left="4701" w:hanging="201"/>
      </w:pPr>
      <w:rPr>
        <w:rFonts w:hint="default"/>
        <w:lang w:val="en-US" w:eastAsia="en-US" w:bidi="ar-SA"/>
      </w:rPr>
    </w:lvl>
  </w:abstractNum>
  <w:abstractNum w:abstractNumId="77" w15:restartNumberingAfterBreak="0">
    <w:nsid w:val="343A5347"/>
    <w:multiLevelType w:val="multilevel"/>
    <w:tmpl w:val="7EFC1EAC"/>
    <w:lvl w:ilvl="0">
      <w:start w:val="7"/>
      <w:numFmt w:val="decimal"/>
      <w:lvlText w:val="%1"/>
      <w:lvlJc w:val="left"/>
      <w:pPr>
        <w:ind w:left="966" w:hanging="833"/>
      </w:pPr>
      <w:rPr>
        <w:rFonts w:hint="default"/>
        <w:lang w:val="en-US" w:eastAsia="en-US" w:bidi="ar-SA"/>
      </w:rPr>
    </w:lvl>
    <w:lvl w:ilvl="1">
      <w:start w:val="5"/>
      <w:numFmt w:val="decimal"/>
      <w:lvlText w:val="%1.%2"/>
      <w:lvlJc w:val="left"/>
      <w:pPr>
        <w:ind w:left="966" w:hanging="833"/>
      </w:pPr>
      <w:rPr>
        <w:rFonts w:hint="default"/>
        <w:lang w:val="en-US" w:eastAsia="en-US" w:bidi="ar-SA"/>
      </w:rPr>
    </w:lvl>
    <w:lvl w:ilvl="2">
      <w:start w:val="1"/>
      <w:numFmt w:val="decimal"/>
      <w:lvlText w:val="%1.%2.%3"/>
      <w:lvlJc w:val="left"/>
      <w:pPr>
        <w:ind w:left="966" w:hanging="833"/>
      </w:pPr>
      <w:rPr>
        <w:rFonts w:ascii="Arial" w:eastAsia="Arial" w:hAnsi="Arial" w:cs="Arial" w:hint="default"/>
        <w:b/>
        <w:bCs/>
        <w:w w:val="103"/>
        <w:sz w:val="30"/>
        <w:szCs w:val="30"/>
        <w:lang w:val="en-US" w:eastAsia="en-US" w:bidi="ar-SA"/>
      </w:rPr>
    </w:lvl>
    <w:lvl w:ilvl="3">
      <w:numFmt w:val="bullet"/>
      <w:lvlText w:val=""/>
      <w:lvlJc w:val="left"/>
      <w:pPr>
        <w:ind w:left="1268" w:hanging="340"/>
      </w:pPr>
      <w:rPr>
        <w:rFonts w:hint="default"/>
        <w:w w:val="100"/>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78" w15:restartNumberingAfterBreak="0">
    <w:nsid w:val="349D2886"/>
    <w:multiLevelType w:val="hybridMultilevel"/>
    <w:tmpl w:val="CE8EC4C0"/>
    <w:lvl w:ilvl="0" w:tplc="D9146E6C">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7EDA19C4">
      <w:numFmt w:val="bullet"/>
      <w:lvlText w:val="•"/>
      <w:lvlJc w:val="left"/>
      <w:pPr>
        <w:ind w:left="2462" w:hanging="340"/>
      </w:pPr>
      <w:rPr>
        <w:rFonts w:hint="default"/>
        <w:lang w:val="en-US" w:eastAsia="en-US" w:bidi="ar-SA"/>
      </w:rPr>
    </w:lvl>
    <w:lvl w:ilvl="2" w:tplc="DD2A553C">
      <w:numFmt w:val="bullet"/>
      <w:lvlText w:val="•"/>
      <w:lvlJc w:val="left"/>
      <w:pPr>
        <w:ind w:left="3324" w:hanging="340"/>
      </w:pPr>
      <w:rPr>
        <w:rFonts w:hint="default"/>
        <w:lang w:val="en-US" w:eastAsia="en-US" w:bidi="ar-SA"/>
      </w:rPr>
    </w:lvl>
    <w:lvl w:ilvl="3" w:tplc="62526308">
      <w:numFmt w:val="bullet"/>
      <w:lvlText w:val="•"/>
      <w:lvlJc w:val="left"/>
      <w:pPr>
        <w:ind w:left="4187" w:hanging="340"/>
      </w:pPr>
      <w:rPr>
        <w:rFonts w:hint="default"/>
        <w:lang w:val="en-US" w:eastAsia="en-US" w:bidi="ar-SA"/>
      </w:rPr>
    </w:lvl>
    <w:lvl w:ilvl="4" w:tplc="A182A11A">
      <w:numFmt w:val="bullet"/>
      <w:lvlText w:val="•"/>
      <w:lvlJc w:val="left"/>
      <w:pPr>
        <w:ind w:left="5049" w:hanging="340"/>
      </w:pPr>
      <w:rPr>
        <w:rFonts w:hint="default"/>
        <w:lang w:val="en-US" w:eastAsia="en-US" w:bidi="ar-SA"/>
      </w:rPr>
    </w:lvl>
    <w:lvl w:ilvl="5" w:tplc="0E66A786">
      <w:numFmt w:val="bullet"/>
      <w:lvlText w:val="•"/>
      <w:lvlJc w:val="left"/>
      <w:pPr>
        <w:ind w:left="5912" w:hanging="340"/>
      </w:pPr>
      <w:rPr>
        <w:rFonts w:hint="default"/>
        <w:lang w:val="en-US" w:eastAsia="en-US" w:bidi="ar-SA"/>
      </w:rPr>
    </w:lvl>
    <w:lvl w:ilvl="6" w:tplc="6D7A4F70">
      <w:numFmt w:val="bullet"/>
      <w:lvlText w:val="•"/>
      <w:lvlJc w:val="left"/>
      <w:pPr>
        <w:ind w:left="6774" w:hanging="340"/>
      </w:pPr>
      <w:rPr>
        <w:rFonts w:hint="default"/>
        <w:lang w:val="en-US" w:eastAsia="en-US" w:bidi="ar-SA"/>
      </w:rPr>
    </w:lvl>
    <w:lvl w:ilvl="7" w:tplc="085C19B2">
      <w:numFmt w:val="bullet"/>
      <w:lvlText w:val="•"/>
      <w:lvlJc w:val="left"/>
      <w:pPr>
        <w:ind w:left="7637" w:hanging="340"/>
      </w:pPr>
      <w:rPr>
        <w:rFonts w:hint="default"/>
        <w:lang w:val="en-US" w:eastAsia="en-US" w:bidi="ar-SA"/>
      </w:rPr>
    </w:lvl>
    <w:lvl w:ilvl="8" w:tplc="096AAA3C">
      <w:numFmt w:val="bullet"/>
      <w:lvlText w:val="•"/>
      <w:lvlJc w:val="left"/>
      <w:pPr>
        <w:ind w:left="8499" w:hanging="340"/>
      </w:pPr>
      <w:rPr>
        <w:rFonts w:hint="default"/>
        <w:lang w:val="en-US" w:eastAsia="en-US" w:bidi="ar-SA"/>
      </w:rPr>
    </w:lvl>
  </w:abstractNum>
  <w:abstractNum w:abstractNumId="79" w15:restartNumberingAfterBreak="0">
    <w:nsid w:val="382B0C2E"/>
    <w:multiLevelType w:val="hybridMultilevel"/>
    <w:tmpl w:val="BEFC710E"/>
    <w:lvl w:ilvl="0" w:tplc="1A442664">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19B46F70">
      <w:numFmt w:val="bullet"/>
      <w:lvlText w:val="•"/>
      <w:lvlJc w:val="left"/>
      <w:pPr>
        <w:ind w:left="2156" w:hanging="340"/>
      </w:pPr>
      <w:rPr>
        <w:rFonts w:hint="default"/>
        <w:lang w:val="en-US" w:eastAsia="en-US" w:bidi="ar-SA"/>
      </w:rPr>
    </w:lvl>
    <w:lvl w:ilvl="2" w:tplc="7C20599C">
      <w:numFmt w:val="bullet"/>
      <w:lvlText w:val="•"/>
      <w:lvlJc w:val="left"/>
      <w:pPr>
        <w:ind w:left="3052" w:hanging="340"/>
      </w:pPr>
      <w:rPr>
        <w:rFonts w:hint="default"/>
        <w:lang w:val="en-US" w:eastAsia="en-US" w:bidi="ar-SA"/>
      </w:rPr>
    </w:lvl>
    <w:lvl w:ilvl="3" w:tplc="3780BB06">
      <w:numFmt w:val="bullet"/>
      <w:lvlText w:val="•"/>
      <w:lvlJc w:val="left"/>
      <w:pPr>
        <w:ind w:left="3949" w:hanging="340"/>
      </w:pPr>
      <w:rPr>
        <w:rFonts w:hint="default"/>
        <w:lang w:val="en-US" w:eastAsia="en-US" w:bidi="ar-SA"/>
      </w:rPr>
    </w:lvl>
    <w:lvl w:ilvl="4" w:tplc="7D188AB2">
      <w:numFmt w:val="bullet"/>
      <w:lvlText w:val="•"/>
      <w:lvlJc w:val="left"/>
      <w:pPr>
        <w:ind w:left="4845" w:hanging="340"/>
      </w:pPr>
      <w:rPr>
        <w:rFonts w:hint="default"/>
        <w:lang w:val="en-US" w:eastAsia="en-US" w:bidi="ar-SA"/>
      </w:rPr>
    </w:lvl>
    <w:lvl w:ilvl="5" w:tplc="60BA20B2">
      <w:numFmt w:val="bullet"/>
      <w:lvlText w:val="•"/>
      <w:lvlJc w:val="left"/>
      <w:pPr>
        <w:ind w:left="5742" w:hanging="340"/>
      </w:pPr>
      <w:rPr>
        <w:rFonts w:hint="default"/>
        <w:lang w:val="en-US" w:eastAsia="en-US" w:bidi="ar-SA"/>
      </w:rPr>
    </w:lvl>
    <w:lvl w:ilvl="6" w:tplc="A59A7FEE">
      <w:numFmt w:val="bullet"/>
      <w:lvlText w:val="•"/>
      <w:lvlJc w:val="left"/>
      <w:pPr>
        <w:ind w:left="6638" w:hanging="340"/>
      </w:pPr>
      <w:rPr>
        <w:rFonts w:hint="default"/>
        <w:lang w:val="en-US" w:eastAsia="en-US" w:bidi="ar-SA"/>
      </w:rPr>
    </w:lvl>
    <w:lvl w:ilvl="7" w:tplc="57F6D3F2">
      <w:numFmt w:val="bullet"/>
      <w:lvlText w:val="•"/>
      <w:lvlJc w:val="left"/>
      <w:pPr>
        <w:ind w:left="7535" w:hanging="340"/>
      </w:pPr>
      <w:rPr>
        <w:rFonts w:hint="default"/>
        <w:lang w:val="en-US" w:eastAsia="en-US" w:bidi="ar-SA"/>
      </w:rPr>
    </w:lvl>
    <w:lvl w:ilvl="8" w:tplc="61A214D6">
      <w:numFmt w:val="bullet"/>
      <w:lvlText w:val="•"/>
      <w:lvlJc w:val="left"/>
      <w:pPr>
        <w:ind w:left="8431" w:hanging="340"/>
      </w:pPr>
      <w:rPr>
        <w:rFonts w:hint="default"/>
        <w:lang w:val="en-US" w:eastAsia="en-US" w:bidi="ar-SA"/>
      </w:rPr>
    </w:lvl>
  </w:abstractNum>
  <w:abstractNum w:abstractNumId="80" w15:restartNumberingAfterBreak="0">
    <w:nsid w:val="38FD0292"/>
    <w:multiLevelType w:val="hybridMultilevel"/>
    <w:tmpl w:val="9EC2EF2E"/>
    <w:lvl w:ilvl="0" w:tplc="589E09A2">
      <w:start w:val="1"/>
      <w:numFmt w:val="decimal"/>
      <w:lvlText w:val="%1."/>
      <w:lvlJc w:val="left"/>
      <w:pPr>
        <w:ind w:left="306" w:hanging="201"/>
      </w:pPr>
      <w:rPr>
        <w:rFonts w:ascii="Tahoma" w:eastAsia="Tahoma" w:hAnsi="Tahoma" w:cs="Tahoma" w:hint="default"/>
        <w:w w:val="84"/>
        <w:sz w:val="20"/>
        <w:szCs w:val="20"/>
        <w:lang w:val="en-US" w:eastAsia="en-US" w:bidi="ar-SA"/>
      </w:rPr>
    </w:lvl>
    <w:lvl w:ilvl="1" w:tplc="00B681E0">
      <w:numFmt w:val="bullet"/>
      <w:lvlText w:val="•"/>
      <w:lvlJc w:val="left"/>
      <w:pPr>
        <w:ind w:left="850" w:hanging="201"/>
      </w:pPr>
      <w:rPr>
        <w:rFonts w:hint="default"/>
        <w:lang w:val="en-US" w:eastAsia="en-US" w:bidi="ar-SA"/>
      </w:rPr>
    </w:lvl>
    <w:lvl w:ilvl="2" w:tplc="CFD4AC14">
      <w:numFmt w:val="bullet"/>
      <w:lvlText w:val="•"/>
      <w:lvlJc w:val="left"/>
      <w:pPr>
        <w:ind w:left="1400" w:hanging="201"/>
      </w:pPr>
      <w:rPr>
        <w:rFonts w:hint="default"/>
        <w:lang w:val="en-US" w:eastAsia="en-US" w:bidi="ar-SA"/>
      </w:rPr>
    </w:lvl>
    <w:lvl w:ilvl="3" w:tplc="00F4118A">
      <w:numFmt w:val="bullet"/>
      <w:lvlText w:val="•"/>
      <w:lvlJc w:val="left"/>
      <w:pPr>
        <w:ind w:left="1950" w:hanging="201"/>
      </w:pPr>
      <w:rPr>
        <w:rFonts w:hint="default"/>
        <w:lang w:val="en-US" w:eastAsia="en-US" w:bidi="ar-SA"/>
      </w:rPr>
    </w:lvl>
    <w:lvl w:ilvl="4" w:tplc="48289BC8">
      <w:numFmt w:val="bullet"/>
      <w:lvlText w:val="•"/>
      <w:lvlJc w:val="left"/>
      <w:pPr>
        <w:ind w:left="2500" w:hanging="201"/>
      </w:pPr>
      <w:rPr>
        <w:rFonts w:hint="default"/>
        <w:lang w:val="en-US" w:eastAsia="en-US" w:bidi="ar-SA"/>
      </w:rPr>
    </w:lvl>
    <w:lvl w:ilvl="5" w:tplc="B6881978">
      <w:numFmt w:val="bullet"/>
      <w:lvlText w:val="•"/>
      <w:lvlJc w:val="left"/>
      <w:pPr>
        <w:ind w:left="3051" w:hanging="201"/>
      </w:pPr>
      <w:rPr>
        <w:rFonts w:hint="default"/>
        <w:lang w:val="en-US" w:eastAsia="en-US" w:bidi="ar-SA"/>
      </w:rPr>
    </w:lvl>
    <w:lvl w:ilvl="6" w:tplc="762AC3D8">
      <w:numFmt w:val="bullet"/>
      <w:lvlText w:val="•"/>
      <w:lvlJc w:val="left"/>
      <w:pPr>
        <w:ind w:left="3601" w:hanging="201"/>
      </w:pPr>
      <w:rPr>
        <w:rFonts w:hint="default"/>
        <w:lang w:val="en-US" w:eastAsia="en-US" w:bidi="ar-SA"/>
      </w:rPr>
    </w:lvl>
    <w:lvl w:ilvl="7" w:tplc="C7FEFD4E">
      <w:numFmt w:val="bullet"/>
      <w:lvlText w:val="•"/>
      <w:lvlJc w:val="left"/>
      <w:pPr>
        <w:ind w:left="4151" w:hanging="201"/>
      </w:pPr>
      <w:rPr>
        <w:rFonts w:hint="default"/>
        <w:lang w:val="en-US" w:eastAsia="en-US" w:bidi="ar-SA"/>
      </w:rPr>
    </w:lvl>
    <w:lvl w:ilvl="8" w:tplc="3BA0E67A">
      <w:numFmt w:val="bullet"/>
      <w:lvlText w:val="•"/>
      <w:lvlJc w:val="left"/>
      <w:pPr>
        <w:ind w:left="4701" w:hanging="201"/>
      </w:pPr>
      <w:rPr>
        <w:rFonts w:hint="default"/>
        <w:lang w:val="en-US" w:eastAsia="en-US" w:bidi="ar-SA"/>
      </w:rPr>
    </w:lvl>
  </w:abstractNum>
  <w:abstractNum w:abstractNumId="81" w15:restartNumberingAfterBreak="0">
    <w:nsid w:val="399374BA"/>
    <w:multiLevelType w:val="hybridMultilevel"/>
    <w:tmpl w:val="CD5A9FCC"/>
    <w:lvl w:ilvl="0" w:tplc="31DC5072">
      <w:start w:val="1"/>
      <w:numFmt w:val="decimal"/>
      <w:lvlText w:val="%1."/>
      <w:lvlJc w:val="left"/>
      <w:pPr>
        <w:ind w:left="390" w:hanging="285"/>
      </w:pPr>
      <w:rPr>
        <w:rFonts w:ascii="Tahoma" w:eastAsia="Tahoma" w:hAnsi="Tahoma" w:cs="Tahoma" w:hint="default"/>
        <w:w w:val="84"/>
        <w:sz w:val="20"/>
        <w:szCs w:val="20"/>
        <w:lang w:val="en-US" w:eastAsia="en-US" w:bidi="ar-SA"/>
      </w:rPr>
    </w:lvl>
    <w:lvl w:ilvl="1" w:tplc="9D00A732">
      <w:numFmt w:val="bullet"/>
      <w:lvlText w:val="•"/>
      <w:lvlJc w:val="left"/>
      <w:pPr>
        <w:ind w:left="927" w:hanging="285"/>
      </w:pPr>
      <w:rPr>
        <w:rFonts w:hint="default"/>
        <w:lang w:val="en-US" w:eastAsia="en-US" w:bidi="ar-SA"/>
      </w:rPr>
    </w:lvl>
    <w:lvl w:ilvl="2" w:tplc="A0BCCD74">
      <w:numFmt w:val="bullet"/>
      <w:lvlText w:val="•"/>
      <w:lvlJc w:val="left"/>
      <w:pPr>
        <w:ind w:left="1454" w:hanging="285"/>
      </w:pPr>
      <w:rPr>
        <w:rFonts w:hint="default"/>
        <w:lang w:val="en-US" w:eastAsia="en-US" w:bidi="ar-SA"/>
      </w:rPr>
    </w:lvl>
    <w:lvl w:ilvl="3" w:tplc="94527F82">
      <w:numFmt w:val="bullet"/>
      <w:lvlText w:val="•"/>
      <w:lvlJc w:val="left"/>
      <w:pPr>
        <w:ind w:left="1981" w:hanging="285"/>
      </w:pPr>
      <w:rPr>
        <w:rFonts w:hint="default"/>
        <w:lang w:val="en-US" w:eastAsia="en-US" w:bidi="ar-SA"/>
      </w:rPr>
    </w:lvl>
    <w:lvl w:ilvl="4" w:tplc="192ABC42">
      <w:numFmt w:val="bullet"/>
      <w:lvlText w:val="•"/>
      <w:lvlJc w:val="left"/>
      <w:pPr>
        <w:ind w:left="2508" w:hanging="285"/>
      </w:pPr>
      <w:rPr>
        <w:rFonts w:hint="default"/>
        <w:lang w:val="en-US" w:eastAsia="en-US" w:bidi="ar-SA"/>
      </w:rPr>
    </w:lvl>
    <w:lvl w:ilvl="5" w:tplc="BD9213DE">
      <w:numFmt w:val="bullet"/>
      <w:lvlText w:val="•"/>
      <w:lvlJc w:val="left"/>
      <w:pPr>
        <w:ind w:left="3036" w:hanging="285"/>
      </w:pPr>
      <w:rPr>
        <w:rFonts w:hint="default"/>
        <w:lang w:val="en-US" w:eastAsia="en-US" w:bidi="ar-SA"/>
      </w:rPr>
    </w:lvl>
    <w:lvl w:ilvl="6" w:tplc="6FC672D4">
      <w:numFmt w:val="bullet"/>
      <w:lvlText w:val="•"/>
      <w:lvlJc w:val="left"/>
      <w:pPr>
        <w:ind w:left="3563" w:hanging="285"/>
      </w:pPr>
      <w:rPr>
        <w:rFonts w:hint="default"/>
        <w:lang w:val="en-US" w:eastAsia="en-US" w:bidi="ar-SA"/>
      </w:rPr>
    </w:lvl>
    <w:lvl w:ilvl="7" w:tplc="99BEBB7E">
      <w:numFmt w:val="bullet"/>
      <w:lvlText w:val="•"/>
      <w:lvlJc w:val="left"/>
      <w:pPr>
        <w:ind w:left="4090" w:hanging="285"/>
      </w:pPr>
      <w:rPr>
        <w:rFonts w:hint="default"/>
        <w:lang w:val="en-US" w:eastAsia="en-US" w:bidi="ar-SA"/>
      </w:rPr>
    </w:lvl>
    <w:lvl w:ilvl="8" w:tplc="5372B828">
      <w:numFmt w:val="bullet"/>
      <w:lvlText w:val="•"/>
      <w:lvlJc w:val="left"/>
      <w:pPr>
        <w:ind w:left="4617" w:hanging="285"/>
      </w:pPr>
      <w:rPr>
        <w:rFonts w:hint="default"/>
        <w:lang w:val="en-US" w:eastAsia="en-US" w:bidi="ar-SA"/>
      </w:rPr>
    </w:lvl>
  </w:abstractNum>
  <w:abstractNum w:abstractNumId="82" w15:restartNumberingAfterBreak="0">
    <w:nsid w:val="3B0742B6"/>
    <w:multiLevelType w:val="hybridMultilevel"/>
    <w:tmpl w:val="E932DBE0"/>
    <w:lvl w:ilvl="0" w:tplc="7A8CC386">
      <w:start w:val="1"/>
      <w:numFmt w:val="decimal"/>
      <w:lvlText w:val="%1."/>
      <w:lvlJc w:val="left"/>
      <w:pPr>
        <w:ind w:left="306" w:hanging="201"/>
      </w:pPr>
      <w:rPr>
        <w:rFonts w:ascii="Tahoma" w:eastAsia="Tahoma" w:hAnsi="Tahoma" w:cs="Tahoma" w:hint="default"/>
        <w:w w:val="84"/>
        <w:sz w:val="20"/>
        <w:szCs w:val="20"/>
        <w:lang w:val="en-US" w:eastAsia="en-US" w:bidi="ar-SA"/>
      </w:rPr>
    </w:lvl>
    <w:lvl w:ilvl="1" w:tplc="92DA4A54">
      <w:numFmt w:val="bullet"/>
      <w:lvlText w:val="•"/>
      <w:lvlJc w:val="left"/>
      <w:pPr>
        <w:ind w:left="850" w:hanging="201"/>
      </w:pPr>
      <w:rPr>
        <w:rFonts w:hint="default"/>
        <w:lang w:val="en-US" w:eastAsia="en-US" w:bidi="ar-SA"/>
      </w:rPr>
    </w:lvl>
    <w:lvl w:ilvl="2" w:tplc="CCE653B6">
      <w:numFmt w:val="bullet"/>
      <w:lvlText w:val="•"/>
      <w:lvlJc w:val="left"/>
      <w:pPr>
        <w:ind w:left="1400" w:hanging="201"/>
      </w:pPr>
      <w:rPr>
        <w:rFonts w:hint="default"/>
        <w:lang w:val="en-US" w:eastAsia="en-US" w:bidi="ar-SA"/>
      </w:rPr>
    </w:lvl>
    <w:lvl w:ilvl="3" w:tplc="CD5CD69E">
      <w:numFmt w:val="bullet"/>
      <w:lvlText w:val="•"/>
      <w:lvlJc w:val="left"/>
      <w:pPr>
        <w:ind w:left="1950" w:hanging="201"/>
      </w:pPr>
      <w:rPr>
        <w:rFonts w:hint="default"/>
        <w:lang w:val="en-US" w:eastAsia="en-US" w:bidi="ar-SA"/>
      </w:rPr>
    </w:lvl>
    <w:lvl w:ilvl="4" w:tplc="FFA6517A">
      <w:numFmt w:val="bullet"/>
      <w:lvlText w:val="•"/>
      <w:lvlJc w:val="left"/>
      <w:pPr>
        <w:ind w:left="2500" w:hanging="201"/>
      </w:pPr>
      <w:rPr>
        <w:rFonts w:hint="default"/>
        <w:lang w:val="en-US" w:eastAsia="en-US" w:bidi="ar-SA"/>
      </w:rPr>
    </w:lvl>
    <w:lvl w:ilvl="5" w:tplc="22DCCA8C">
      <w:numFmt w:val="bullet"/>
      <w:lvlText w:val="•"/>
      <w:lvlJc w:val="left"/>
      <w:pPr>
        <w:ind w:left="3051" w:hanging="201"/>
      </w:pPr>
      <w:rPr>
        <w:rFonts w:hint="default"/>
        <w:lang w:val="en-US" w:eastAsia="en-US" w:bidi="ar-SA"/>
      </w:rPr>
    </w:lvl>
    <w:lvl w:ilvl="6" w:tplc="DC1CB390">
      <w:numFmt w:val="bullet"/>
      <w:lvlText w:val="•"/>
      <w:lvlJc w:val="left"/>
      <w:pPr>
        <w:ind w:left="3601" w:hanging="201"/>
      </w:pPr>
      <w:rPr>
        <w:rFonts w:hint="default"/>
        <w:lang w:val="en-US" w:eastAsia="en-US" w:bidi="ar-SA"/>
      </w:rPr>
    </w:lvl>
    <w:lvl w:ilvl="7" w:tplc="2F66B182">
      <w:numFmt w:val="bullet"/>
      <w:lvlText w:val="•"/>
      <w:lvlJc w:val="left"/>
      <w:pPr>
        <w:ind w:left="4151" w:hanging="201"/>
      </w:pPr>
      <w:rPr>
        <w:rFonts w:hint="default"/>
        <w:lang w:val="en-US" w:eastAsia="en-US" w:bidi="ar-SA"/>
      </w:rPr>
    </w:lvl>
    <w:lvl w:ilvl="8" w:tplc="59267866">
      <w:numFmt w:val="bullet"/>
      <w:lvlText w:val="•"/>
      <w:lvlJc w:val="left"/>
      <w:pPr>
        <w:ind w:left="4701" w:hanging="201"/>
      </w:pPr>
      <w:rPr>
        <w:rFonts w:hint="default"/>
        <w:lang w:val="en-US" w:eastAsia="en-US" w:bidi="ar-SA"/>
      </w:rPr>
    </w:lvl>
  </w:abstractNum>
  <w:abstractNum w:abstractNumId="83" w15:restartNumberingAfterBreak="0">
    <w:nsid w:val="3B432FCB"/>
    <w:multiLevelType w:val="hybridMultilevel"/>
    <w:tmpl w:val="72B8730C"/>
    <w:lvl w:ilvl="0" w:tplc="304E91C6">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F950F7C0">
      <w:numFmt w:val="bullet"/>
      <w:lvlText w:val="•"/>
      <w:lvlJc w:val="left"/>
      <w:pPr>
        <w:ind w:left="2462" w:hanging="340"/>
      </w:pPr>
      <w:rPr>
        <w:rFonts w:hint="default"/>
        <w:lang w:val="en-US" w:eastAsia="en-US" w:bidi="ar-SA"/>
      </w:rPr>
    </w:lvl>
    <w:lvl w:ilvl="2" w:tplc="3DA8A83C">
      <w:numFmt w:val="bullet"/>
      <w:lvlText w:val="•"/>
      <w:lvlJc w:val="left"/>
      <w:pPr>
        <w:ind w:left="3324" w:hanging="340"/>
      </w:pPr>
      <w:rPr>
        <w:rFonts w:hint="default"/>
        <w:lang w:val="en-US" w:eastAsia="en-US" w:bidi="ar-SA"/>
      </w:rPr>
    </w:lvl>
    <w:lvl w:ilvl="3" w:tplc="83608458">
      <w:numFmt w:val="bullet"/>
      <w:lvlText w:val="•"/>
      <w:lvlJc w:val="left"/>
      <w:pPr>
        <w:ind w:left="4187" w:hanging="340"/>
      </w:pPr>
      <w:rPr>
        <w:rFonts w:hint="default"/>
        <w:lang w:val="en-US" w:eastAsia="en-US" w:bidi="ar-SA"/>
      </w:rPr>
    </w:lvl>
    <w:lvl w:ilvl="4" w:tplc="9072CAC8">
      <w:numFmt w:val="bullet"/>
      <w:lvlText w:val="•"/>
      <w:lvlJc w:val="left"/>
      <w:pPr>
        <w:ind w:left="5049" w:hanging="340"/>
      </w:pPr>
      <w:rPr>
        <w:rFonts w:hint="default"/>
        <w:lang w:val="en-US" w:eastAsia="en-US" w:bidi="ar-SA"/>
      </w:rPr>
    </w:lvl>
    <w:lvl w:ilvl="5" w:tplc="039CE7E2">
      <w:numFmt w:val="bullet"/>
      <w:lvlText w:val="•"/>
      <w:lvlJc w:val="left"/>
      <w:pPr>
        <w:ind w:left="5912" w:hanging="340"/>
      </w:pPr>
      <w:rPr>
        <w:rFonts w:hint="default"/>
        <w:lang w:val="en-US" w:eastAsia="en-US" w:bidi="ar-SA"/>
      </w:rPr>
    </w:lvl>
    <w:lvl w:ilvl="6" w:tplc="518E156E">
      <w:numFmt w:val="bullet"/>
      <w:lvlText w:val="•"/>
      <w:lvlJc w:val="left"/>
      <w:pPr>
        <w:ind w:left="6774" w:hanging="340"/>
      </w:pPr>
      <w:rPr>
        <w:rFonts w:hint="default"/>
        <w:lang w:val="en-US" w:eastAsia="en-US" w:bidi="ar-SA"/>
      </w:rPr>
    </w:lvl>
    <w:lvl w:ilvl="7" w:tplc="71BCBC4C">
      <w:numFmt w:val="bullet"/>
      <w:lvlText w:val="•"/>
      <w:lvlJc w:val="left"/>
      <w:pPr>
        <w:ind w:left="7637" w:hanging="340"/>
      </w:pPr>
      <w:rPr>
        <w:rFonts w:hint="default"/>
        <w:lang w:val="en-US" w:eastAsia="en-US" w:bidi="ar-SA"/>
      </w:rPr>
    </w:lvl>
    <w:lvl w:ilvl="8" w:tplc="45A09FD6">
      <w:numFmt w:val="bullet"/>
      <w:lvlText w:val="•"/>
      <w:lvlJc w:val="left"/>
      <w:pPr>
        <w:ind w:left="8499" w:hanging="340"/>
      </w:pPr>
      <w:rPr>
        <w:rFonts w:hint="default"/>
        <w:lang w:val="en-US" w:eastAsia="en-US" w:bidi="ar-SA"/>
      </w:rPr>
    </w:lvl>
  </w:abstractNum>
  <w:abstractNum w:abstractNumId="84" w15:restartNumberingAfterBreak="0">
    <w:nsid w:val="3C3B65DA"/>
    <w:multiLevelType w:val="multilevel"/>
    <w:tmpl w:val="0608D32E"/>
    <w:lvl w:ilvl="0">
      <w:start w:val="8"/>
      <w:numFmt w:val="decimal"/>
      <w:lvlText w:val="%1"/>
      <w:lvlJc w:val="left"/>
      <w:pPr>
        <w:ind w:left="817" w:hanging="684"/>
      </w:pPr>
      <w:rPr>
        <w:rFonts w:hint="default"/>
        <w:lang w:val="en-US" w:eastAsia="en-US" w:bidi="ar-SA"/>
      </w:rPr>
    </w:lvl>
    <w:lvl w:ilvl="1">
      <w:start w:val="1"/>
      <w:numFmt w:val="decimal"/>
      <w:lvlText w:val="%1.%2"/>
      <w:lvlJc w:val="left"/>
      <w:pPr>
        <w:ind w:left="817" w:hanging="684"/>
      </w:pPr>
      <w:rPr>
        <w:rFonts w:ascii="Arial" w:eastAsia="Arial" w:hAnsi="Arial" w:cs="Arial" w:hint="default"/>
        <w:b/>
        <w:bCs/>
        <w:w w:val="103"/>
        <w:sz w:val="36"/>
        <w:szCs w:val="36"/>
        <w:lang w:val="en-US" w:eastAsia="en-US" w:bidi="ar-SA"/>
      </w:rPr>
    </w:lvl>
    <w:lvl w:ilvl="2">
      <w:numFmt w:val="bullet"/>
      <w:lvlText w:val=""/>
      <w:lvlJc w:val="left"/>
      <w:pPr>
        <w:ind w:left="1268" w:hanging="340"/>
      </w:pPr>
      <w:rPr>
        <w:rFonts w:ascii="Wingdings" w:eastAsia="Wingdings" w:hAnsi="Wingdings" w:cs="Wingdings" w:hint="default"/>
        <w:w w:val="100"/>
        <w:sz w:val="20"/>
        <w:szCs w:val="20"/>
        <w:lang w:val="en-US" w:eastAsia="en-US" w:bidi="ar-SA"/>
      </w:rPr>
    </w:lvl>
    <w:lvl w:ilvl="3">
      <w:numFmt w:val="bullet"/>
      <w:lvlText w:val=""/>
      <w:lvlJc w:val="left"/>
      <w:pPr>
        <w:ind w:left="1671" w:hanging="340"/>
      </w:pPr>
      <w:rPr>
        <w:rFonts w:ascii="Wingdings" w:eastAsia="Wingdings" w:hAnsi="Wingdings" w:cs="Wingdings" w:hint="default"/>
        <w:color w:val="0D0D0D"/>
        <w:w w:val="100"/>
        <w:sz w:val="21"/>
        <w:szCs w:val="21"/>
        <w:lang w:val="en-US" w:eastAsia="en-US" w:bidi="ar-SA"/>
      </w:rPr>
    </w:lvl>
    <w:lvl w:ilvl="4">
      <w:numFmt w:val="bullet"/>
      <w:lvlText w:val="•"/>
      <w:lvlJc w:val="left"/>
      <w:pPr>
        <w:ind w:left="3816" w:hanging="340"/>
      </w:pPr>
      <w:rPr>
        <w:rFonts w:hint="default"/>
        <w:lang w:val="en-US" w:eastAsia="en-US" w:bidi="ar-SA"/>
      </w:rPr>
    </w:lvl>
    <w:lvl w:ilvl="5">
      <w:numFmt w:val="bullet"/>
      <w:lvlText w:val="•"/>
      <w:lvlJc w:val="left"/>
      <w:pPr>
        <w:ind w:left="4884" w:hanging="340"/>
      </w:pPr>
      <w:rPr>
        <w:rFonts w:hint="default"/>
        <w:lang w:val="en-US" w:eastAsia="en-US" w:bidi="ar-SA"/>
      </w:rPr>
    </w:lvl>
    <w:lvl w:ilvl="6">
      <w:numFmt w:val="bullet"/>
      <w:lvlText w:val="•"/>
      <w:lvlJc w:val="left"/>
      <w:pPr>
        <w:ind w:left="5952" w:hanging="340"/>
      </w:pPr>
      <w:rPr>
        <w:rFonts w:hint="default"/>
        <w:lang w:val="en-US" w:eastAsia="en-US" w:bidi="ar-SA"/>
      </w:rPr>
    </w:lvl>
    <w:lvl w:ilvl="7">
      <w:numFmt w:val="bullet"/>
      <w:lvlText w:val="•"/>
      <w:lvlJc w:val="left"/>
      <w:pPr>
        <w:ind w:left="7020" w:hanging="340"/>
      </w:pPr>
      <w:rPr>
        <w:rFonts w:hint="default"/>
        <w:lang w:val="en-US" w:eastAsia="en-US" w:bidi="ar-SA"/>
      </w:rPr>
    </w:lvl>
    <w:lvl w:ilvl="8">
      <w:numFmt w:val="bullet"/>
      <w:lvlText w:val="•"/>
      <w:lvlJc w:val="left"/>
      <w:pPr>
        <w:ind w:left="8088" w:hanging="340"/>
      </w:pPr>
      <w:rPr>
        <w:rFonts w:hint="default"/>
        <w:lang w:val="en-US" w:eastAsia="en-US" w:bidi="ar-SA"/>
      </w:rPr>
    </w:lvl>
  </w:abstractNum>
  <w:abstractNum w:abstractNumId="85" w15:restartNumberingAfterBreak="0">
    <w:nsid w:val="3C7935E8"/>
    <w:multiLevelType w:val="multilevel"/>
    <w:tmpl w:val="C8A612BE"/>
    <w:lvl w:ilvl="0">
      <w:start w:val="1"/>
      <w:numFmt w:val="decimal"/>
      <w:lvlText w:val="%1"/>
      <w:lvlJc w:val="left"/>
      <w:pPr>
        <w:ind w:left="934" w:hanging="801"/>
      </w:pPr>
      <w:rPr>
        <w:rFonts w:hint="default"/>
        <w:lang w:val="en-US" w:eastAsia="en-US" w:bidi="ar-SA"/>
      </w:rPr>
    </w:lvl>
    <w:lvl w:ilvl="1">
      <w:start w:val="6"/>
      <w:numFmt w:val="decimal"/>
      <w:lvlText w:val="%1.%2"/>
      <w:lvlJc w:val="left"/>
      <w:pPr>
        <w:ind w:left="934" w:hanging="801"/>
      </w:pPr>
      <w:rPr>
        <w:rFonts w:hint="default"/>
        <w:lang w:val="en-US" w:eastAsia="en-US" w:bidi="ar-SA"/>
      </w:rPr>
    </w:lvl>
    <w:lvl w:ilvl="2">
      <w:start w:val="1"/>
      <w:numFmt w:val="decimal"/>
      <w:lvlText w:val="%1.%2.%3"/>
      <w:lvlJc w:val="left"/>
      <w:pPr>
        <w:ind w:left="934" w:hanging="801"/>
      </w:pPr>
      <w:rPr>
        <w:rFonts w:ascii="Arial" w:eastAsia="Arial" w:hAnsi="Arial" w:cs="Arial" w:hint="default"/>
        <w:b/>
        <w:bCs/>
        <w:spacing w:val="-1"/>
        <w:w w:val="99"/>
        <w:sz w:val="30"/>
        <w:szCs w:val="30"/>
        <w:lang w:val="en-US" w:eastAsia="en-US" w:bidi="ar-SA"/>
      </w:rPr>
    </w:lvl>
    <w:lvl w:ilvl="3">
      <w:start w:val="1"/>
      <w:numFmt w:val="bullet"/>
      <w:lvlText w:val=""/>
      <w:lvlJc w:val="left"/>
      <w:pPr>
        <w:ind w:left="1268" w:hanging="340"/>
      </w:pPr>
      <w:rPr>
        <w:rFonts w:ascii="Symbol" w:hAnsi="Symbol" w:hint="default"/>
        <w:w w:val="100"/>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86" w15:restartNumberingAfterBreak="0">
    <w:nsid w:val="3CDB4FEF"/>
    <w:multiLevelType w:val="hybridMultilevel"/>
    <w:tmpl w:val="AB94D72E"/>
    <w:lvl w:ilvl="0" w:tplc="C0DADDC6">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93EE86B8">
      <w:numFmt w:val="bullet"/>
      <w:lvlText w:val="•"/>
      <w:lvlJc w:val="left"/>
      <w:pPr>
        <w:ind w:left="2462" w:hanging="340"/>
      </w:pPr>
      <w:rPr>
        <w:rFonts w:hint="default"/>
        <w:lang w:val="en-US" w:eastAsia="en-US" w:bidi="ar-SA"/>
      </w:rPr>
    </w:lvl>
    <w:lvl w:ilvl="2" w:tplc="E0B2A58E">
      <w:numFmt w:val="bullet"/>
      <w:lvlText w:val="•"/>
      <w:lvlJc w:val="left"/>
      <w:pPr>
        <w:ind w:left="3324" w:hanging="340"/>
      </w:pPr>
      <w:rPr>
        <w:rFonts w:hint="default"/>
        <w:lang w:val="en-US" w:eastAsia="en-US" w:bidi="ar-SA"/>
      </w:rPr>
    </w:lvl>
    <w:lvl w:ilvl="3" w:tplc="B704BF90">
      <w:numFmt w:val="bullet"/>
      <w:lvlText w:val="•"/>
      <w:lvlJc w:val="left"/>
      <w:pPr>
        <w:ind w:left="4187" w:hanging="340"/>
      </w:pPr>
      <w:rPr>
        <w:rFonts w:hint="default"/>
        <w:lang w:val="en-US" w:eastAsia="en-US" w:bidi="ar-SA"/>
      </w:rPr>
    </w:lvl>
    <w:lvl w:ilvl="4" w:tplc="7786B2F4">
      <w:numFmt w:val="bullet"/>
      <w:lvlText w:val="•"/>
      <w:lvlJc w:val="left"/>
      <w:pPr>
        <w:ind w:left="5049" w:hanging="340"/>
      </w:pPr>
      <w:rPr>
        <w:rFonts w:hint="default"/>
        <w:lang w:val="en-US" w:eastAsia="en-US" w:bidi="ar-SA"/>
      </w:rPr>
    </w:lvl>
    <w:lvl w:ilvl="5" w:tplc="AE80F254">
      <w:numFmt w:val="bullet"/>
      <w:lvlText w:val="•"/>
      <w:lvlJc w:val="left"/>
      <w:pPr>
        <w:ind w:left="5912" w:hanging="340"/>
      </w:pPr>
      <w:rPr>
        <w:rFonts w:hint="default"/>
        <w:lang w:val="en-US" w:eastAsia="en-US" w:bidi="ar-SA"/>
      </w:rPr>
    </w:lvl>
    <w:lvl w:ilvl="6" w:tplc="21BEC902">
      <w:numFmt w:val="bullet"/>
      <w:lvlText w:val="•"/>
      <w:lvlJc w:val="left"/>
      <w:pPr>
        <w:ind w:left="6774" w:hanging="340"/>
      </w:pPr>
      <w:rPr>
        <w:rFonts w:hint="default"/>
        <w:lang w:val="en-US" w:eastAsia="en-US" w:bidi="ar-SA"/>
      </w:rPr>
    </w:lvl>
    <w:lvl w:ilvl="7" w:tplc="03C4EB36">
      <w:numFmt w:val="bullet"/>
      <w:lvlText w:val="•"/>
      <w:lvlJc w:val="left"/>
      <w:pPr>
        <w:ind w:left="7637" w:hanging="340"/>
      </w:pPr>
      <w:rPr>
        <w:rFonts w:hint="default"/>
        <w:lang w:val="en-US" w:eastAsia="en-US" w:bidi="ar-SA"/>
      </w:rPr>
    </w:lvl>
    <w:lvl w:ilvl="8" w:tplc="29FE6B14">
      <w:numFmt w:val="bullet"/>
      <w:lvlText w:val="•"/>
      <w:lvlJc w:val="left"/>
      <w:pPr>
        <w:ind w:left="8499" w:hanging="340"/>
      </w:pPr>
      <w:rPr>
        <w:rFonts w:hint="default"/>
        <w:lang w:val="en-US" w:eastAsia="en-US" w:bidi="ar-SA"/>
      </w:rPr>
    </w:lvl>
  </w:abstractNum>
  <w:abstractNum w:abstractNumId="87" w15:restartNumberingAfterBreak="0">
    <w:nsid w:val="3D9718C9"/>
    <w:multiLevelType w:val="hybridMultilevel"/>
    <w:tmpl w:val="1C16E0C2"/>
    <w:lvl w:ilvl="0" w:tplc="FA60F2B6">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E620194A">
      <w:numFmt w:val="bullet"/>
      <w:lvlText w:val="•"/>
      <w:lvlJc w:val="left"/>
      <w:pPr>
        <w:ind w:left="2462" w:hanging="340"/>
      </w:pPr>
      <w:rPr>
        <w:rFonts w:hint="default"/>
        <w:lang w:val="en-US" w:eastAsia="en-US" w:bidi="ar-SA"/>
      </w:rPr>
    </w:lvl>
    <w:lvl w:ilvl="2" w:tplc="8A206796">
      <w:numFmt w:val="bullet"/>
      <w:lvlText w:val="•"/>
      <w:lvlJc w:val="left"/>
      <w:pPr>
        <w:ind w:left="3324" w:hanging="340"/>
      </w:pPr>
      <w:rPr>
        <w:rFonts w:hint="default"/>
        <w:lang w:val="en-US" w:eastAsia="en-US" w:bidi="ar-SA"/>
      </w:rPr>
    </w:lvl>
    <w:lvl w:ilvl="3" w:tplc="625A7EB8">
      <w:numFmt w:val="bullet"/>
      <w:lvlText w:val="•"/>
      <w:lvlJc w:val="left"/>
      <w:pPr>
        <w:ind w:left="4187" w:hanging="340"/>
      </w:pPr>
      <w:rPr>
        <w:rFonts w:hint="default"/>
        <w:lang w:val="en-US" w:eastAsia="en-US" w:bidi="ar-SA"/>
      </w:rPr>
    </w:lvl>
    <w:lvl w:ilvl="4" w:tplc="D4009FB2">
      <w:numFmt w:val="bullet"/>
      <w:lvlText w:val="•"/>
      <w:lvlJc w:val="left"/>
      <w:pPr>
        <w:ind w:left="5049" w:hanging="340"/>
      </w:pPr>
      <w:rPr>
        <w:rFonts w:hint="default"/>
        <w:lang w:val="en-US" w:eastAsia="en-US" w:bidi="ar-SA"/>
      </w:rPr>
    </w:lvl>
    <w:lvl w:ilvl="5" w:tplc="DFAA2D02">
      <w:numFmt w:val="bullet"/>
      <w:lvlText w:val="•"/>
      <w:lvlJc w:val="left"/>
      <w:pPr>
        <w:ind w:left="5912" w:hanging="340"/>
      </w:pPr>
      <w:rPr>
        <w:rFonts w:hint="default"/>
        <w:lang w:val="en-US" w:eastAsia="en-US" w:bidi="ar-SA"/>
      </w:rPr>
    </w:lvl>
    <w:lvl w:ilvl="6" w:tplc="166C7534">
      <w:numFmt w:val="bullet"/>
      <w:lvlText w:val="•"/>
      <w:lvlJc w:val="left"/>
      <w:pPr>
        <w:ind w:left="6774" w:hanging="340"/>
      </w:pPr>
      <w:rPr>
        <w:rFonts w:hint="default"/>
        <w:lang w:val="en-US" w:eastAsia="en-US" w:bidi="ar-SA"/>
      </w:rPr>
    </w:lvl>
    <w:lvl w:ilvl="7" w:tplc="E192595A">
      <w:numFmt w:val="bullet"/>
      <w:lvlText w:val="•"/>
      <w:lvlJc w:val="left"/>
      <w:pPr>
        <w:ind w:left="7637" w:hanging="340"/>
      </w:pPr>
      <w:rPr>
        <w:rFonts w:hint="default"/>
        <w:lang w:val="en-US" w:eastAsia="en-US" w:bidi="ar-SA"/>
      </w:rPr>
    </w:lvl>
    <w:lvl w:ilvl="8" w:tplc="312E3D06">
      <w:numFmt w:val="bullet"/>
      <w:lvlText w:val="•"/>
      <w:lvlJc w:val="left"/>
      <w:pPr>
        <w:ind w:left="8499" w:hanging="340"/>
      </w:pPr>
      <w:rPr>
        <w:rFonts w:hint="default"/>
        <w:lang w:val="en-US" w:eastAsia="en-US" w:bidi="ar-SA"/>
      </w:rPr>
    </w:lvl>
  </w:abstractNum>
  <w:abstractNum w:abstractNumId="88" w15:restartNumberingAfterBreak="0">
    <w:nsid w:val="3F3169B8"/>
    <w:multiLevelType w:val="hybridMultilevel"/>
    <w:tmpl w:val="2CF0525C"/>
    <w:lvl w:ilvl="0" w:tplc="B95A5D98">
      <w:numFmt w:val="bullet"/>
      <w:lvlText w:val=""/>
      <w:lvlJc w:val="left"/>
      <w:pPr>
        <w:ind w:left="392" w:hanging="285"/>
      </w:pPr>
      <w:rPr>
        <w:rFonts w:ascii="Wingdings" w:eastAsia="Wingdings" w:hAnsi="Wingdings" w:cs="Wingdings" w:hint="default"/>
        <w:w w:val="99"/>
        <w:sz w:val="16"/>
        <w:szCs w:val="16"/>
        <w:lang w:val="en-US" w:eastAsia="en-US" w:bidi="ar-SA"/>
      </w:rPr>
    </w:lvl>
    <w:lvl w:ilvl="1" w:tplc="18FE3D56">
      <w:numFmt w:val="bullet"/>
      <w:lvlText w:val="•"/>
      <w:lvlJc w:val="left"/>
      <w:pPr>
        <w:ind w:left="701" w:hanging="285"/>
      </w:pPr>
      <w:rPr>
        <w:rFonts w:hint="default"/>
        <w:lang w:val="en-US" w:eastAsia="en-US" w:bidi="ar-SA"/>
      </w:rPr>
    </w:lvl>
    <w:lvl w:ilvl="2" w:tplc="65F048FC">
      <w:numFmt w:val="bullet"/>
      <w:lvlText w:val="•"/>
      <w:lvlJc w:val="left"/>
      <w:pPr>
        <w:ind w:left="1003" w:hanging="285"/>
      </w:pPr>
      <w:rPr>
        <w:rFonts w:hint="default"/>
        <w:lang w:val="en-US" w:eastAsia="en-US" w:bidi="ar-SA"/>
      </w:rPr>
    </w:lvl>
    <w:lvl w:ilvl="3" w:tplc="7458D3AC">
      <w:numFmt w:val="bullet"/>
      <w:lvlText w:val="•"/>
      <w:lvlJc w:val="left"/>
      <w:pPr>
        <w:ind w:left="1305" w:hanging="285"/>
      </w:pPr>
      <w:rPr>
        <w:rFonts w:hint="default"/>
        <w:lang w:val="en-US" w:eastAsia="en-US" w:bidi="ar-SA"/>
      </w:rPr>
    </w:lvl>
    <w:lvl w:ilvl="4" w:tplc="1A3E0340">
      <w:numFmt w:val="bullet"/>
      <w:lvlText w:val="•"/>
      <w:lvlJc w:val="left"/>
      <w:pPr>
        <w:ind w:left="1606" w:hanging="285"/>
      </w:pPr>
      <w:rPr>
        <w:rFonts w:hint="default"/>
        <w:lang w:val="en-US" w:eastAsia="en-US" w:bidi="ar-SA"/>
      </w:rPr>
    </w:lvl>
    <w:lvl w:ilvl="5" w:tplc="2368C806">
      <w:numFmt w:val="bullet"/>
      <w:lvlText w:val="•"/>
      <w:lvlJc w:val="left"/>
      <w:pPr>
        <w:ind w:left="1908" w:hanging="285"/>
      </w:pPr>
      <w:rPr>
        <w:rFonts w:hint="default"/>
        <w:lang w:val="en-US" w:eastAsia="en-US" w:bidi="ar-SA"/>
      </w:rPr>
    </w:lvl>
    <w:lvl w:ilvl="6" w:tplc="27F429E6">
      <w:numFmt w:val="bullet"/>
      <w:lvlText w:val="•"/>
      <w:lvlJc w:val="left"/>
      <w:pPr>
        <w:ind w:left="2210" w:hanging="285"/>
      </w:pPr>
      <w:rPr>
        <w:rFonts w:hint="default"/>
        <w:lang w:val="en-US" w:eastAsia="en-US" w:bidi="ar-SA"/>
      </w:rPr>
    </w:lvl>
    <w:lvl w:ilvl="7" w:tplc="D8C469D8">
      <w:numFmt w:val="bullet"/>
      <w:lvlText w:val="•"/>
      <w:lvlJc w:val="left"/>
      <w:pPr>
        <w:ind w:left="2511" w:hanging="285"/>
      </w:pPr>
      <w:rPr>
        <w:rFonts w:hint="default"/>
        <w:lang w:val="en-US" w:eastAsia="en-US" w:bidi="ar-SA"/>
      </w:rPr>
    </w:lvl>
    <w:lvl w:ilvl="8" w:tplc="15909212">
      <w:numFmt w:val="bullet"/>
      <w:lvlText w:val="•"/>
      <w:lvlJc w:val="left"/>
      <w:pPr>
        <w:ind w:left="2813" w:hanging="285"/>
      </w:pPr>
      <w:rPr>
        <w:rFonts w:hint="default"/>
        <w:lang w:val="en-US" w:eastAsia="en-US" w:bidi="ar-SA"/>
      </w:rPr>
    </w:lvl>
  </w:abstractNum>
  <w:abstractNum w:abstractNumId="89" w15:restartNumberingAfterBreak="0">
    <w:nsid w:val="3F543F99"/>
    <w:multiLevelType w:val="hybridMultilevel"/>
    <w:tmpl w:val="04349E3A"/>
    <w:lvl w:ilvl="0" w:tplc="76AE89AA">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B1C0AD94">
      <w:numFmt w:val="bullet"/>
      <w:lvlText w:val="•"/>
      <w:lvlJc w:val="left"/>
      <w:pPr>
        <w:ind w:left="2462" w:hanging="340"/>
      </w:pPr>
      <w:rPr>
        <w:rFonts w:hint="default"/>
        <w:lang w:val="en-US" w:eastAsia="en-US" w:bidi="ar-SA"/>
      </w:rPr>
    </w:lvl>
    <w:lvl w:ilvl="2" w:tplc="71C27F08">
      <w:numFmt w:val="bullet"/>
      <w:lvlText w:val="•"/>
      <w:lvlJc w:val="left"/>
      <w:pPr>
        <w:ind w:left="3324" w:hanging="340"/>
      </w:pPr>
      <w:rPr>
        <w:rFonts w:hint="default"/>
        <w:lang w:val="en-US" w:eastAsia="en-US" w:bidi="ar-SA"/>
      </w:rPr>
    </w:lvl>
    <w:lvl w:ilvl="3" w:tplc="E772AD66">
      <w:numFmt w:val="bullet"/>
      <w:lvlText w:val="•"/>
      <w:lvlJc w:val="left"/>
      <w:pPr>
        <w:ind w:left="4187" w:hanging="340"/>
      </w:pPr>
      <w:rPr>
        <w:rFonts w:hint="default"/>
        <w:lang w:val="en-US" w:eastAsia="en-US" w:bidi="ar-SA"/>
      </w:rPr>
    </w:lvl>
    <w:lvl w:ilvl="4" w:tplc="AF8E6150">
      <w:numFmt w:val="bullet"/>
      <w:lvlText w:val="•"/>
      <w:lvlJc w:val="left"/>
      <w:pPr>
        <w:ind w:left="5049" w:hanging="340"/>
      </w:pPr>
      <w:rPr>
        <w:rFonts w:hint="default"/>
        <w:lang w:val="en-US" w:eastAsia="en-US" w:bidi="ar-SA"/>
      </w:rPr>
    </w:lvl>
    <w:lvl w:ilvl="5" w:tplc="C3BED96E">
      <w:numFmt w:val="bullet"/>
      <w:lvlText w:val="•"/>
      <w:lvlJc w:val="left"/>
      <w:pPr>
        <w:ind w:left="5912" w:hanging="340"/>
      </w:pPr>
      <w:rPr>
        <w:rFonts w:hint="default"/>
        <w:lang w:val="en-US" w:eastAsia="en-US" w:bidi="ar-SA"/>
      </w:rPr>
    </w:lvl>
    <w:lvl w:ilvl="6" w:tplc="107496F8">
      <w:numFmt w:val="bullet"/>
      <w:lvlText w:val="•"/>
      <w:lvlJc w:val="left"/>
      <w:pPr>
        <w:ind w:left="6774" w:hanging="340"/>
      </w:pPr>
      <w:rPr>
        <w:rFonts w:hint="default"/>
        <w:lang w:val="en-US" w:eastAsia="en-US" w:bidi="ar-SA"/>
      </w:rPr>
    </w:lvl>
    <w:lvl w:ilvl="7" w:tplc="148A3886">
      <w:numFmt w:val="bullet"/>
      <w:lvlText w:val="•"/>
      <w:lvlJc w:val="left"/>
      <w:pPr>
        <w:ind w:left="7637" w:hanging="340"/>
      </w:pPr>
      <w:rPr>
        <w:rFonts w:hint="default"/>
        <w:lang w:val="en-US" w:eastAsia="en-US" w:bidi="ar-SA"/>
      </w:rPr>
    </w:lvl>
    <w:lvl w:ilvl="8" w:tplc="E3D4CE1E">
      <w:numFmt w:val="bullet"/>
      <w:lvlText w:val="•"/>
      <w:lvlJc w:val="left"/>
      <w:pPr>
        <w:ind w:left="8499" w:hanging="340"/>
      </w:pPr>
      <w:rPr>
        <w:rFonts w:hint="default"/>
        <w:lang w:val="en-US" w:eastAsia="en-US" w:bidi="ar-SA"/>
      </w:rPr>
    </w:lvl>
  </w:abstractNum>
  <w:abstractNum w:abstractNumId="90" w15:restartNumberingAfterBreak="0">
    <w:nsid w:val="41411F45"/>
    <w:multiLevelType w:val="hybridMultilevel"/>
    <w:tmpl w:val="BF583254"/>
    <w:lvl w:ilvl="0" w:tplc="6354E986">
      <w:numFmt w:val="bullet"/>
      <w:lvlText w:val=""/>
      <w:lvlJc w:val="left"/>
      <w:pPr>
        <w:ind w:left="1268" w:hanging="340"/>
      </w:pPr>
      <w:rPr>
        <w:rFonts w:ascii="Wingdings" w:eastAsia="Wingdings" w:hAnsi="Wingdings" w:cs="Wingdings" w:hint="default"/>
        <w:w w:val="100"/>
        <w:sz w:val="18"/>
        <w:szCs w:val="18"/>
        <w:lang w:val="en-US" w:eastAsia="en-US" w:bidi="ar-SA"/>
      </w:rPr>
    </w:lvl>
    <w:lvl w:ilvl="1" w:tplc="6CA6BDC6">
      <w:numFmt w:val="bullet"/>
      <w:lvlText w:val="•"/>
      <w:lvlJc w:val="left"/>
      <w:pPr>
        <w:ind w:left="2156" w:hanging="340"/>
      </w:pPr>
      <w:rPr>
        <w:rFonts w:hint="default"/>
        <w:lang w:val="en-US" w:eastAsia="en-US" w:bidi="ar-SA"/>
      </w:rPr>
    </w:lvl>
    <w:lvl w:ilvl="2" w:tplc="CD5CECE6">
      <w:numFmt w:val="bullet"/>
      <w:lvlText w:val="•"/>
      <w:lvlJc w:val="left"/>
      <w:pPr>
        <w:ind w:left="3052" w:hanging="340"/>
      </w:pPr>
      <w:rPr>
        <w:rFonts w:hint="default"/>
        <w:lang w:val="en-US" w:eastAsia="en-US" w:bidi="ar-SA"/>
      </w:rPr>
    </w:lvl>
    <w:lvl w:ilvl="3" w:tplc="E9BC91E6">
      <w:numFmt w:val="bullet"/>
      <w:lvlText w:val="•"/>
      <w:lvlJc w:val="left"/>
      <w:pPr>
        <w:ind w:left="3949" w:hanging="340"/>
      </w:pPr>
      <w:rPr>
        <w:rFonts w:hint="default"/>
        <w:lang w:val="en-US" w:eastAsia="en-US" w:bidi="ar-SA"/>
      </w:rPr>
    </w:lvl>
    <w:lvl w:ilvl="4" w:tplc="8CF2A58E">
      <w:numFmt w:val="bullet"/>
      <w:lvlText w:val="•"/>
      <w:lvlJc w:val="left"/>
      <w:pPr>
        <w:ind w:left="4845" w:hanging="340"/>
      </w:pPr>
      <w:rPr>
        <w:rFonts w:hint="default"/>
        <w:lang w:val="en-US" w:eastAsia="en-US" w:bidi="ar-SA"/>
      </w:rPr>
    </w:lvl>
    <w:lvl w:ilvl="5" w:tplc="C26E9ECC">
      <w:numFmt w:val="bullet"/>
      <w:lvlText w:val="•"/>
      <w:lvlJc w:val="left"/>
      <w:pPr>
        <w:ind w:left="5742" w:hanging="340"/>
      </w:pPr>
      <w:rPr>
        <w:rFonts w:hint="default"/>
        <w:lang w:val="en-US" w:eastAsia="en-US" w:bidi="ar-SA"/>
      </w:rPr>
    </w:lvl>
    <w:lvl w:ilvl="6" w:tplc="94DA0240">
      <w:numFmt w:val="bullet"/>
      <w:lvlText w:val="•"/>
      <w:lvlJc w:val="left"/>
      <w:pPr>
        <w:ind w:left="6638" w:hanging="340"/>
      </w:pPr>
      <w:rPr>
        <w:rFonts w:hint="default"/>
        <w:lang w:val="en-US" w:eastAsia="en-US" w:bidi="ar-SA"/>
      </w:rPr>
    </w:lvl>
    <w:lvl w:ilvl="7" w:tplc="A5AE6D32">
      <w:numFmt w:val="bullet"/>
      <w:lvlText w:val="•"/>
      <w:lvlJc w:val="left"/>
      <w:pPr>
        <w:ind w:left="7535" w:hanging="340"/>
      </w:pPr>
      <w:rPr>
        <w:rFonts w:hint="default"/>
        <w:lang w:val="en-US" w:eastAsia="en-US" w:bidi="ar-SA"/>
      </w:rPr>
    </w:lvl>
    <w:lvl w:ilvl="8" w:tplc="92A42558">
      <w:numFmt w:val="bullet"/>
      <w:lvlText w:val="•"/>
      <w:lvlJc w:val="left"/>
      <w:pPr>
        <w:ind w:left="8431" w:hanging="340"/>
      </w:pPr>
      <w:rPr>
        <w:rFonts w:hint="default"/>
        <w:lang w:val="en-US" w:eastAsia="en-US" w:bidi="ar-SA"/>
      </w:rPr>
    </w:lvl>
  </w:abstractNum>
  <w:abstractNum w:abstractNumId="91" w15:restartNumberingAfterBreak="0">
    <w:nsid w:val="41AF169D"/>
    <w:multiLevelType w:val="hybridMultilevel"/>
    <w:tmpl w:val="95127360"/>
    <w:lvl w:ilvl="0" w:tplc="5B7652C6">
      <w:start w:val="1"/>
      <w:numFmt w:val="decimal"/>
      <w:lvlText w:val="%1."/>
      <w:lvlJc w:val="left"/>
      <w:pPr>
        <w:ind w:left="306" w:hanging="201"/>
      </w:pPr>
      <w:rPr>
        <w:rFonts w:ascii="Tahoma" w:eastAsia="Tahoma" w:hAnsi="Tahoma" w:cs="Tahoma" w:hint="default"/>
        <w:w w:val="84"/>
        <w:sz w:val="20"/>
        <w:szCs w:val="20"/>
        <w:lang w:val="en-US" w:eastAsia="en-US" w:bidi="ar-SA"/>
      </w:rPr>
    </w:lvl>
    <w:lvl w:ilvl="1" w:tplc="DF4846E6">
      <w:numFmt w:val="bullet"/>
      <w:lvlText w:val="•"/>
      <w:lvlJc w:val="left"/>
      <w:pPr>
        <w:ind w:left="850" w:hanging="201"/>
      </w:pPr>
      <w:rPr>
        <w:rFonts w:hint="default"/>
        <w:lang w:val="en-US" w:eastAsia="en-US" w:bidi="ar-SA"/>
      </w:rPr>
    </w:lvl>
    <w:lvl w:ilvl="2" w:tplc="6D1EAD00">
      <w:numFmt w:val="bullet"/>
      <w:lvlText w:val="•"/>
      <w:lvlJc w:val="left"/>
      <w:pPr>
        <w:ind w:left="1400" w:hanging="201"/>
      </w:pPr>
      <w:rPr>
        <w:rFonts w:hint="default"/>
        <w:lang w:val="en-US" w:eastAsia="en-US" w:bidi="ar-SA"/>
      </w:rPr>
    </w:lvl>
    <w:lvl w:ilvl="3" w:tplc="83E6B84A">
      <w:numFmt w:val="bullet"/>
      <w:lvlText w:val="•"/>
      <w:lvlJc w:val="left"/>
      <w:pPr>
        <w:ind w:left="1950" w:hanging="201"/>
      </w:pPr>
      <w:rPr>
        <w:rFonts w:hint="default"/>
        <w:lang w:val="en-US" w:eastAsia="en-US" w:bidi="ar-SA"/>
      </w:rPr>
    </w:lvl>
    <w:lvl w:ilvl="4" w:tplc="7BCCA392">
      <w:numFmt w:val="bullet"/>
      <w:lvlText w:val="•"/>
      <w:lvlJc w:val="left"/>
      <w:pPr>
        <w:ind w:left="2500" w:hanging="201"/>
      </w:pPr>
      <w:rPr>
        <w:rFonts w:hint="default"/>
        <w:lang w:val="en-US" w:eastAsia="en-US" w:bidi="ar-SA"/>
      </w:rPr>
    </w:lvl>
    <w:lvl w:ilvl="5" w:tplc="8FBA5A10">
      <w:numFmt w:val="bullet"/>
      <w:lvlText w:val="•"/>
      <w:lvlJc w:val="left"/>
      <w:pPr>
        <w:ind w:left="3051" w:hanging="201"/>
      </w:pPr>
      <w:rPr>
        <w:rFonts w:hint="default"/>
        <w:lang w:val="en-US" w:eastAsia="en-US" w:bidi="ar-SA"/>
      </w:rPr>
    </w:lvl>
    <w:lvl w:ilvl="6" w:tplc="B1BCEE8A">
      <w:numFmt w:val="bullet"/>
      <w:lvlText w:val="•"/>
      <w:lvlJc w:val="left"/>
      <w:pPr>
        <w:ind w:left="3601" w:hanging="201"/>
      </w:pPr>
      <w:rPr>
        <w:rFonts w:hint="default"/>
        <w:lang w:val="en-US" w:eastAsia="en-US" w:bidi="ar-SA"/>
      </w:rPr>
    </w:lvl>
    <w:lvl w:ilvl="7" w:tplc="B27A629E">
      <w:numFmt w:val="bullet"/>
      <w:lvlText w:val="•"/>
      <w:lvlJc w:val="left"/>
      <w:pPr>
        <w:ind w:left="4151" w:hanging="201"/>
      </w:pPr>
      <w:rPr>
        <w:rFonts w:hint="default"/>
        <w:lang w:val="en-US" w:eastAsia="en-US" w:bidi="ar-SA"/>
      </w:rPr>
    </w:lvl>
    <w:lvl w:ilvl="8" w:tplc="C55E4184">
      <w:numFmt w:val="bullet"/>
      <w:lvlText w:val="•"/>
      <w:lvlJc w:val="left"/>
      <w:pPr>
        <w:ind w:left="4701" w:hanging="201"/>
      </w:pPr>
      <w:rPr>
        <w:rFonts w:hint="default"/>
        <w:lang w:val="en-US" w:eastAsia="en-US" w:bidi="ar-SA"/>
      </w:rPr>
    </w:lvl>
  </w:abstractNum>
  <w:abstractNum w:abstractNumId="92" w15:restartNumberingAfterBreak="0">
    <w:nsid w:val="421311C3"/>
    <w:multiLevelType w:val="hybridMultilevel"/>
    <w:tmpl w:val="1E54C772"/>
    <w:lvl w:ilvl="0" w:tplc="5E463012">
      <w:start w:val="1"/>
      <w:numFmt w:val="decimal"/>
      <w:lvlText w:val="%1."/>
      <w:lvlJc w:val="left"/>
      <w:pPr>
        <w:ind w:left="306" w:hanging="201"/>
      </w:pPr>
      <w:rPr>
        <w:rFonts w:ascii="Tahoma" w:eastAsia="Tahoma" w:hAnsi="Tahoma" w:cs="Tahoma" w:hint="default"/>
        <w:w w:val="84"/>
        <w:sz w:val="20"/>
        <w:szCs w:val="20"/>
        <w:lang w:val="en-US" w:eastAsia="en-US" w:bidi="ar-SA"/>
      </w:rPr>
    </w:lvl>
    <w:lvl w:ilvl="1" w:tplc="A2DE9F00">
      <w:numFmt w:val="bullet"/>
      <w:lvlText w:val="•"/>
      <w:lvlJc w:val="left"/>
      <w:pPr>
        <w:ind w:left="850" w:hanging="201"/>
      </w:pPr>
      <w:rPr>
        <w:rFonts w:hint="default"/>
        <w:lang w:val="en-US" w:eastAsia="en-US" w:bidi="ar-SA"/>
      </w:rPr>
    </w:lvl>
    <w:lvl w:ilvl="2" w:tplc="59D6F912">
      <w:numFmt w:val="bullet"/>
      <w:lvlText w:val="•"/>
      <w:lvlJc w:val="left"/>
      <w:pPr>
        <w:ind w:left="1400" w:hanging="201"/>
      </w:pPr>
      <w:rPr>
        <w:rFonts w:hint="default"/>
        <w:lang w:val="en-US" w:eastAsia="en-US" w:bidi="ar-SA"/>
      </w:rPr>
    </w:lvl>
    <w:lvl w:ilvl="3" w:tplc="AB705FFE">
      <w:numFmt w:val="bullet"/>
      <w:lvlText w:val="•"/>
      <w:lvlJc w:val="left"/>
      <w:pPr>
        <w:ind w:left="1950" w:hanging="201"/>
      </w:pPr>
      <w:rPr>
        <w:rFonts w:hint="default"/>
        <w:lang w:val="en-US" w:eastAsia="en-US" w:bidi="ar-SA"/>
      </w:rPr>
    </w:lvl>
    <w:lvl w:ilvl="4" w:tplc="228EFFC2">
      <w:numFmt w:val="bullet"/>
      <w:lvlText w:val="•"/>
      <w:lvlJc w:val="left"/>
      <w:pPr>
        <w:ind w:left="2500" w:hanging="201"/>
      </w:pPr>
      <w:rPr>
        <w:rFonts w:hint="default"/>
        <w:lang w:val="en-US" w:eastAsia="en-US" w:bidi="ar-SA"/>
      </w:rPr>
    </w:lvl>
    <w:lvl w:ilvl="5" w:tplc="3FF4E9C6">
      <w:numFmt w:val="bullet"/>
      <w:lvlText w:val="•"/>
      <w:lvlJc w:val="left"/>
      <w:pPr>
        <w:ind w:left="3051" w:hanging="201"/>
      </w:pPr>
      <w:rPr>
        <w:rFonts w:hint="default"/>
        <w:lang w:val="en-US" w:eastAsia="en-US" w:bidi="ar-SA"/>
      </w:rPr>
    </w:lvl>
    <w:lvl w:ilvl="6" w:tplc="10F61D30">
      <w:numFmt w:val="bullet"/>
      <w:lvlText w:val="•"/>
      <w:lvlJc w:val="left"/>
      <w:pPr>
        <w:ind w:left="3601" w:hanging="201"/>
      </w:pPr>
      <w:rPr>
        <w:rFonts w:hint="default"/>
        <w:lang w:val="en-US" w:eastAsia="en-US" w:bidi="ar-SA"/>
      </w:rPr>
    </w:lvl>
    <w:lvl w:ilvl="7" w:tplc="3CB2C1A8">
      <w:numFmt w:val="bullet"/>
      <w:lvlText w:val="•"/>
      <w:lvlJc w:val="left"/>
      <w:pPr>
        <w:ind w:left="4151" w:hanging="201"/>
      </w:pPr>
      <w:rPr>
        <w:rFonts w:hint="default"/>
        <w:lang w:val="en-US" w:eastAsia="en-US" w:bidi="ar-SA"/>
      </w:rPr>
    </w:lvl>
    <w:lvl w:ilvl="8" w:tplc="BE4E6016">
      <w:numFmt w:val="bullet"/>
      <w:lvlText w:val="•"/>
      <w:lvlJc w:val="left"/>
      <w:pPr>
        <w:ind w:left="4701" w:hanging="201"/>
      </w:pPr>
      <w:rPr>
        <w:rFonts w:hint="default"/>
        <w:lang w:val="en-US" w:eastAsia="en-US" w:bidi="ar-SA"/>
      </w:rPr>
    </w:lvl>
  </w:abstractNum>
  <w:abstractNum w:abstractNumId="93" w15:restartNumberingAfterBreak="0">
    <w:nsid w:val="42975376"/>
    <w:multiLevelType w:val="hybridMultilevel"/>
    <w:tmpl w:val="519C3142"/>
    <w:lvl w:ilvl="0" w:tplc="22766B28">
      <w:start w:val="1"/>
      <w:numFmt w:val="decimal"/>
      <w:lvlText w:val="%1."/>
      <w:lvlJc w:val="left"/>
      <w:pPr>
        <w:ind w:left="306" w:hanging="200"/>
      </w:pPr>
      <w:rPr>
        <w:rFonts w:ascii="Tahoma" w:eastAsia="Tahoma" w:hAnsi="Tahoma" w:cs="Tahoma" w:hint="default"/>
        <w:spacing w:val="-1"/>
        <w:w w:val="84"/>
        <w:sz w:val="20"/>
        <w:szCs w:val="20"/>
        <w:lang w:val="en-US" w:eastAsia="en-US" w:bidi="ar-SA"/>
      </w:rPr>
    </w:lvl>
    <w:lvl w:ilvl="1" w:tplc="5B4A9E0C">
      <w:numFmt w:val="bullet"/>
      <w:lvlText w:val="•"/>
      <w:lvlJc w:val="left"/>
      <w:pPr>
        <w:ind w:left="850" w:hanging="200"/>
      </w:pPr>
      <w:rPr>
        <w:rFonts w:hint="default"/>
        <w:lang w:val="en-US" w:eastAsia="en-US" w:bidi="ar-SA"/>
      </w:rPr>
    </w:lvl>
    <w:lvl w:ilvl="2" w:tplc="DF2EA7F4">
      <w:numFmt w:val="bullet"/>
      <w:lvlText w:val="•"/>
      <w:lvlJc w:val="left"/>
      <w:pPr>
        <w:ind w:left="1400" w:hanging="200"/>
      </w:pPr>
      <w:rPr>
        <w:rFonts w:hint="default"/>
        <w:lang w:val="en-US" w:eastAsia="en-US" w:bidi="ar-SA"/>
      </w:rPr>
    </w:lvl>
    <w:lvl w:ilvl="3" w:tplc="D3F85258">
      <w:numFmt w:val="bullet"/>
      <w:lvlText w:val="•"/>
      <w:lvlJc w:val="left"/>
      <w:pPr>
        <w:ind w:left="1950" w:hanging="200"/>
      </w:pPr>
      <w:rPr>
        <w:rFonts w:hint="default"/>
        <w:lang w:val="en-US" w:eastAsia="en-US" w:bidi="ar-SA"/>
      </w:rPr>
    </w:lvl>
    <w:lvl w:ilvl="4" w:tplc="5524A6C0">
      <w:numFmt w:val="bullet"/>
      <w:lvlText w:val="•"/>
      <w:lvlJc w:val="left"/>
      <w:pPr>
        <w:ind w:left="2500" w:hanging="200"/>
      </w:pPr>
      <w:rPr>
        <w:rFonts w:hint="default"/>
        <w:lang w:val="en-US" w:eastAsia="en-US" w:bidi="ar-SA"/>
      </w:rPr>
    </w:lvl>
    <w:lvl w:ilvl="5" w:tplc="9AF88902">
      <w:numFmt w:val="bullet"/>
      <w:lvlText w:val="•"/>
      <w:lvlJc w:val="left"/>
      <w:pPr>
        <w:ind w:left="3051" w:hanging="200"/>
      </w:pPr>
      <w:rPr>
        <w:rFonts w:hint="default"/>
        <w:lang w:val="en-US" w:eastAsia="en-US" w:bidi="ar-SA"/>
      </w:rPr>
    </w:lvl>
    <w:lvl w:ilvl="6" w:tplc="B0F419B2">
      <w:numFmt w:val="bullet"/>
      <w:lvlText w:val="•"/>
      <w:lvlJc w:val="left"/>
      <w:pPr>
        <w:ind w:left="3601" w:hanging="200"/>
      </w:pPr>
      <w:rPr>
        <w:rFonts w:hint="default"/>
        <w:lang w:val="en-US" w:eastAsia="en-US" w:bidi="ar-SA"/>
      </w:rPr>
    </w:lvl>
    <w:lvl w:ilvl="7" w:tplc="02CEE4A0">
      <w:numFmt w:val="bullet"/>
      <w:lvlText w:val="•"/>
      <w:lvlJc w:val="left"/>
      <w:pPr>
        <w:ind w:left="4151" w:hanging="200"/>
      </w:pPr>
      <w:rPr>
        <w:rFonts w:hint="default"/>
        <w:lang w:val="en-US" w:eastAsia="en-US" w:bidi="ar-SA"/>
      </w:rPr>
    </w:lvl>
    <w:lvl w:ilvl="8" w:tplc="8DD0FCD6">
      <w:numFmt w:val="bullet"/>
      <w:lvlText w:val="•"/>
      <w:lvlJc w:val="left"/>
      <w:pPr>
        <w:ind w:left="4701" w:hanging="200"/>
      </w:pPr>
      <w:rPr>
        <w:rFonts w:hint="default"/>
        <w:lang w:val="en-US" w:eastAsia="en-US" w:bidi="ar-SA"/>
      </w:rPr>
    </w:lvl>
  </w:abstractNum>
  <w:abstractNum w:abstractNumId="94" w15:restartNumberingAfterBreak="0">
    <w:nsid w:val="43572CDC"/>
    <w:multiLevelType w:val="hybridMultilevel"/>
    <w:tmpl w:val="55784A74"/>
    <w:lvl w:ilvl="0" w:tplc="A9EE8E6A">
      <w:start w:val="1"/>
      <w:numFmt w:val="decimal"/>
      <w:lvlText w:val="%1."/>
      <w:lvlJc w:val="left"/>
      <w:pPr>
        <w:ind w:left="306" w:hanging="201"/>
      </w:pPr>
      <w:rPr>
        <w:rFonts w:ascii="Tahoma" w:eastAsia="Tahoma" w:hAnsi="Tahoma" w:cs="Tahoma" w:hint="default"/>
        <w:w w:val="84"/>
        <w:sz w:val="20"/>
        <w:szCs w:val="20"/>
        <w:lang w:val="en-US" w:eastAsia="en-US" w:bidi="ar-SA"/>
      </w:rPr>
    </w:lvl>
    <w:lvl w:ilvl="1" w:tplc="F4FE3442">
      <w:numFmt w:val="bullet"/>
      <w:lvlText w:val="•"/>
      <w:lvlJc w:val="left"/>
      <w:pPr>
        <w:ind w:left="850" w:hanging="201"/>
      </w:pPr>
      <w:rPr>
        <w:rFonts w:hint="default"/>
        <w:lang w:val="en-US" w:eastAsia="en-US" w:bidi="ar-SA"/>
      </w:rPr>
    </w:lvl>
    <w:lvl w:ilvl="2" w:tplc="214A8058">
      <w:numFmt w:val="bullet"/>
      <w:lvlText w:val="•"/>
      <w:lvlJc w:val="left"/>
      <w:pPr>
        <w:ind w:left="1400" w:hanging="201"/>
      </w:pPr>
      <w:rPr>
        <w:rFonts w:hint="default"/>
        <w:lang w:val="en-US" w:eastAsia="en-US" w:bidi="ar-SA"/>
      </w:rPr>
    </w:lvl>
    <w:lvl w:ilvl="3" w:tplc="25ACAD62">
      <w:numFmt w:val="bullet"/>
      <w:lvlText w:val="•"/>
      <w:lvlJc w:val="left"/>
      <w:pPr>
        <w:ind w:left="1950" w:hanging="201"/>
      </w:pPr>
      <w:rPr>
        <w:rFonts w:hint="default"/>
        <w:lang w:val="en-US" w:eastAsia="en-US" w:bidi="ar-SA"/>
      </w:rPr>
    </w:lvl>
    <w:lvl w:ilvl="4" w:tplc="131424F6">
      <w:numFmt w:val="bullet"/>
      <w:lvlText w:val="•"/>
      <w:lvlJc w:val="left"/>
      <w:pPr>
        <w:ind w:left="2500" w:hanging="201"/>
      </w:pPr>
      <w:rPr>
        <w:rFonts w:hint="default"/>
        <w:lang w:val="en-US" w:eastAsia="en-US" w:bidi="ar-SA"/>
      </w:rPr>
    </w:lvl>
    <w:lvl w:ilvl="5" w:tplc="5AE09ECC">
      <w:numFmt w:val="bullet"/>
      <w:lvlText w:val="•"/>
      <w:lvlJc w:val="left"/>
      <w:pPr>
        <w:ind w:left="3051" w:hanging="201"/>
      </w:pPr>
      <w:rPr>
        <w:rFonts w:hint="default"/>
        <w:lang w:val="en-US" w:eastAsia="en-US" w:bidi="ar-SA"/>
      </w:rPr>
    </w:lvl>
    <w:lvl w:ilvl="6" w:tplc="9F4A78A8">
      <w:numFmt w:val="bullet"/>
      <w:lvlText w:val="•"/>
      <w:lvlJc w:val="left"/>
      <w:pPr>
        <w:ind w:left="3601" w:hanging="201"/>
      </w:pPr>
      <w:rPr>
        <w:rFonts w:hint="default"/>
        <w:lang w:val="en-US" w:eastAsia="en-US" w:bidi="ar-SA"/>
      </w:rPr>
    </w:lvl>
    <w:lvl w:ilvl="7" w:tplc="30FC9AD4">
      <w:numFmt w:val="bullet"/>
      <w:lvlText w:val="•"/>
      <w:lvlJc w:val="left"/>
      <w:pPr>
        <w:ind w:left="4151" w:hanging="201"/>
      </w:pPr>
      <w:rPr>
        <w:rFonts w:hint="default"/>
        <w:lang w:val="en-US" w:eastAsia="en-US" w:bidi="ar-SA"/>
      </w:rPr>
    </w:lvl>
    <w:lvl w:ilvl="8" w:tplc="5DF28116">
      <w:numFmt w:val="bullet"/>
      <w:lvlText w:val="•"/>
      <w:lvlJc w:val="left"/>
      <w:pPr>
        <w:ind w:left="4701" w:hanging="201"/>
      </w:pPr>
      <w:rPr>
        <w:rFonts w:hint="default"/>
        <w:lang w:val="en-US" w:eastAsia="en-US" w:bidi="ar-SA"/>
      </w:rPr>
    </w:lvl>
  </w:abstractNum>
  <w:abstractNum w:abstractNumId="95" w15:restartNumberingAfterBreak="0">
    <w:nsid w:val="44D027B5"/>
    <w:multiLevelType w:val="hybridMultilevel"/>
    <w:tmpl w:val="F62E003C"/>
    <w:lvl w:ilvl="0" w:tplc="CB4CBFF2">
      <w:numFmt w:val="bullet"/>
      <w:lvlText w:val=""/>
      <w:lvlJc w:val="left"/>
      <w:pPr>
        <w:ind w:left="358" w:hanging="340"/>
      </w:pPr>
      <w:rPr>
        <w:rFonts w:ascii="Wingdings" w:eastAsia="Wingdings" w:hAnsi="Wingdings" w:cs="Wingdings" w:hint="default"/>
        <w:w w:val="100"/>
        <w:sz w:val="20"/>
        <w:szCs w:val="20"/>
        <w:lang w:val="en-US" w:eastAsia="en-US" w:bidi="ar-SA"/>
      </w:rPr>
    </w:lvl>
    <w:lvl w:ilvl="1" w:tplc="56EC0708">
      <w:numFmt w:val="bullet"/>
      <w:lvlText w:val="•"/>
      <w:lvlJc w:val="left"/>
      <w:pPr>
        <w:ind w:left="1255" w:hanging="340"/>
      </w:pPr>
      <w:rPr>
        <w:rFonts w:hint="default"/>
        <w:lang w:val="en-US" w:eastAsia="en-US" w:bidi="ar-SA"/>
      </w:rPr>
    </w:lvl>
    <w:lvl w:ilvl="2" w:tplc="060EB900">
      <w:numFmt w:val="bullet"/>
      <w:lvlText w:val="•"/>
      <w:lvlJc w:val="left"/>
      <w:pPr>
        <w:ind w:left="2151" w:hanging="340"/>
      </w:pPr>
      <w:rPr>
        <w:rFonts w:hint="default"/>
        <w:lang w:val="en-US" w:eastAsia="en-US" w:bidi="ar-SA"/>
      </w:rPr>
    </w:lvl>
    <w:lvl w:ilvl="3" w:tplc="C88C1F34">
      <w:numFmt w:val="bullet"/>
      <w:lvlText w:val="•"/>
      <w:lvlJc w:val="left"/>
      <w:pPr>
        <w:ind w:left="3046" w:hanging="340"/>
      </w:pPr>
      <w:rPr>
        <w:rFonts w:hint="default"/>
        <w:lang w:val="en-US" w:eastAsia="en-US" w:bidi="ar-SA"/>
      </w:rPr>
    </w:lvl>
    <w:lvl w:ilvl="4" w:tplc="569AC322">
      <w:numFmt w:val="bullet"/>
      <w:lvlText w:val="•"/>
      <w:lvlJc w:val="left"/>
      <w:pPr>
        <w:ind w:left="3942" w:hanging="340"/>
      </w:pPr>
      <w:rPr>
        <w:rFonts w:hint="default"/>
        <w:lang w:val="en-US" w:eastAsia="en-US" w:bidi="ar-SA"/>
      </w:rPr>
    </w:lvl>
    <w:lvl w:ilvl="5" w:tplc="9F4223AC">
      <w:numFmt w:val="bullet"/>
      <w:lvlText w:val="•"/>
      <w:lvlJc w:val="left"/>
      <w:pPr>
        <w:ind w:left="4837" w:hanging="340"/>
      </w:pPr>
      <w:rPr>
        <w:rFonts w:hint="default"/>
        <w:lang w:val="en-US" w:eastAsia="en-US" w:bidi="ar-SA"/>
      </w:rPr>
    </w:lvl>
    <w:lvl w:ilvl="6" w:tplc="D2CA2A88">
      <w:numFmt w:val="bullet"/>
      <w:lvlText w:val="•"/>
      <w:lvlJc w:val="left"/>
      <w:pPr>
        <w:ind w:left="5733" w:hanging="340"/>
      </w:pPr>
      <w:rPr>
        <w:rFonts w:hint="default"/>
        <w:lang w:val="en-US" w:eastAsia="en-US" w:bidi="ar-SA"/>
      </w:rPr>
    </w:lvl>
    <w:lvl w:ilvl="7" w:tplc="19E82D5C">
      <w:numFmt w:val="bullet"/>
      <w:lvlText w:val="•"/>
      <w:lvlJc w:val="left"/>
      <w:pPr>
        <w:ind w:left="6628" w:hanging="340"/>
      </w:pPr>
      <w:rPr>
        <w:rFonts w:hint="default"/>
        <w:lang w:val="en-US" w:eastAsia="en-US" w:bidi="ar-SA"/>
      </w:rPr>
    </w:lvl>
    <w:lvl w:ilvl="8" w:tplc="79D200F6">
      <w:numFmt w:val="bullet"/>
      <w:lvlText w:val="•"/>
      <w:lvlJc w:val="left"/>
      <w:pPr>
        <w:ind w:left="7524" w:hanging="340"/>
      </w:pPr>
      <w:rPr>
        <w:rFonts w:hint="default"/>
        <w:lang w:val="en-US" w:eastAsia="en-US" w:bidi="ar-SA"/>
      </w:rPr>
    </w:lvl>
  </w:abstractNum>
  <w:abstractNum w:abstractNumId="96" w15:restartNumberingAfterBreak="0">
    <w:nsid w:val="44DD0434"/>
    <w:multiLevelType w:val="multilevel"/>
    <w:tmpl w:val="13BA247E"/>
    <w:lvl w:ilvl="0">
      <w:start w:val="5"/>
      <w:numFmt w:val="decimal"/>
      <w:lvlText w:val="%1"/>
      <w:lvlJc w:val="left"/>
      <w:pPr>
        <w:ind w:left="986" w:hanging="853"/>
      </w:pPr>
      <w:rPr>
        <w:rFonts w:hint="default"/>
        <w:lang w:val="en-US" w:eastAsia="en-US" w:bidi="ar-SA"/>
      </w:rPr>
    </w:lvl>
    <w:lvl w:ilvl="1">
      <w:start w:val="3"/>
      <w:numFmt w:val="decimal"/>
      <w:lvlText w:val="%1.%2"/>
      <w:lvlJc w:val="left"/>
      <w:pPr>
        <w:ind w:left="986" w:hanging="853"/>
      </w:pPr>
      <w:rPr>
        <w:rFonts w:hint="default"/>
        <w:lang w:val="en-US" w:eastAsia="en-US" w:bidi="ar-SA"/>
      </w:rPr>
    </w:lvl>
    <w:lvl w:ilvl="2">
      <w:start w:val="1"/>
      <w:numFmt w:val="decimal"/>
      <w:lvlText w:val="%1.%2.%3"/>
      <w:lvlJc w:val="left"/>
      <w:pPr>
        <w:ind w:left="986" w:hanging="853"/>
      </w:pPr>
      <w:rPr>
        <w:rFonts w:ascii="Arial" w:eastAsia="Arial" w:hAnsi="Arial" w:cs="Arial" w:hint="default"/>
        <w:b/>
        <w:bCs/>
        <w:w w:val="106"/>
        <w:sz w:val="30"/>
        <w:szCs w:val="30"/>
        <w:lang w:val="en-US" w:eastAsia="en-US" w:bidi="ar-SA"/>
      </w:rPr>
    </w:lvl>
    <w:lvl w:ilvl="3">
      <w:start w:val="1"/>
      <w:numFmt w:val="decimal"/>
      <w:lvlText w:val="%4."/>
      <w:lvlJc w:val="left"/>
      <w:pPr>
        <w:ind w:left="1268" w:hanging="340"/>
      </w:pPr>
      <w:rPr>
        <w:rFonts w:ascii="Tahoma" w:eastAsia="Tahoma" w:hAnsi="Tahoma" w:cs="Tahoma" w:hint="default"/>
        <w:w w:val="84"/>
        <w:sz w:val="20"/>
        <w:szCs w:val="20"/>
        <w:lang w:val="en-US" w:eastAsia="en-US" w:bidi="ar-SA"/>
      </w:rPr>
    </w:lvl>
    <w:lvl w:ilvl="4">
      <w:numFmt w:val="bullet"/>
      <w:lvlText w:val=""/>
      <w:lvlJc w:val="left"/>
      <w:pPr>
        <w:ind w:left="1671" w:hanging="340"/>
      </w:pPr>
      <w:rPr>
        <w:rFonts w:ascii="Wingdings" w:eastAsia="Wingdings" w:hAnsi="Wingdings" w:cs="Wingdings" w:hint="default"/>
        <w:color w:val="0D0D0D"/>
        <w:w w:val="100"/>
        <w:sz w:val="21"/>
        <w:szCs w:val="21"/>
        <w:lang w:val="en-US" w:eastAsia="en-US" w:bidi="ar-SA"/>
      </w:rPr>
    </w:lvl>
    <w:lvl w:ilvl="5">
      <w:numFmt w:val="bullet"/>
      <w:lvlText w:val="•"/>
      <w:lvlJc w:val="left"/>
      <w:pPr>
        <w:ind w:left="4884" w:hanging="340"/>
      </w:pPr>
      <w:rPr>
        <w:rFonts w:hint="default"/>
        <w:lang w:val="en-US" w:eastAsia="en-US" w:bidi="ar-SA"/>
      </w:rPr>
    </w:lvl>
    <w:lvl w:ilvl="6">
      <w:numFmt w:val="bullet"/>
      <w:lvlText w:val="•"/>
      <w:lvlJc w:val="left"/>
      <w:pPr>
        <w:ind w:left="5952" w:hanging="340"/>
      </w:pPr>
      <w:rPr>
        <w:rFonts w:hint="default"/>
        <w:lang w:val="en-US" w:eastAsia="en-US" w:bidi="ar-SA"/>
      </w:rPr>
    </w:lvl>
    <w:lvl w:ilvl="7">
      <w:numFmt w:val="bullet"/>
      <w:lvlText w:val="•"/>
      <w:lvlJc w:val="left"/>
      <w:pPr>
        <w:ind w:left="7020" w:hanging="340"/>
      </w:pPr>
      <w:rPr>
        <w:rFonts w:hint="default"/>
        <w:lang w:val="en-US" w:eastAsia="en-US" w:bidi="ar-SA"/>
      </w:rPr>
    </w:lvl>
    <w:lvl w:ilvl="8">
      <w:numFmt w:val="bullet"/>
      <w:lvlText w:val="•"/>
      <w:lvlJc w:val="left"/>
      <w:pPr>
        <w:ind w:left="8088" w:hanging="340"/>
      </w:pPr>
      <w:rPr>
        <w:rFonts w:hint="default"/>
        <w:lang w:val="en-US" w:eastAsia="en-US" w:bidi="ar-SA"/>
      </w:rPr>
    </w:lvl>
  </w:abstractNum>
  <w:abstractNum w:abstractNumId="97" w15:restartNumberingAfterBreak="0">
    <w:nsid w:val="44E3766C"/>
    <w:multiLevelType w:val="multilevel"/>
    <w:tmpl w:val="54F6B756"/>
    <w:lvl w:ilvl="0">
      <w:start w:val="12"/>
      <w:numFmt w:val="decimal"/>
      <w:lvlText w:val="%1"/>
      <w:lvlJc w:val="left"/>
      <w:pPr>
        <w:ind w:left="1114" w:hanging="981"/>
      </w:pPr>
      <w:rPr>
        <w:rFonts w:hint="default"/>
        <w:lang w:val="en-US" w:eastAsia="en-US" w:bidi="ar-SA"/>
      </w:rPr>
    </w:lvl>
    <w:lvl w:ilvl="1">
      <w:start w:val="2"/>
      <w:numFmt w:val="decimal"/>
      <w:lvlText w:val="%1.%2"/>
      <w:lvlJc w:val="left"/>
      <w:pPr>
        <w:ind w:left="1114" w:hanging="981"/>
      </w:pPr>
      <w:rPr>
        <w:rFonts w:hint="default"/>
        <w:lang w:val="en-US" w:eastAsia="en-US" w:bidi="ar-SA"/>
      </w:rPr>
    </w:lvl>
    <w:lvl w:ilvl="2">
      <w:start w:val="1"/>
      <w:numFmt w:val="decimal"/>
      <w:lvlText w:val="%1.%2.%3"/>
      <w:lvlJc w:val="left"/>
      <w:pPr>
        <w:ind w:left="1114" w:hanging="981"/>
      </w:pPr>
      <w:rPr>
        <w:rFonts w:ascii="Arial" w:eastAsia="Arial" w:hAnsi="Arial" w:cs="Arial" w:hint="default"/>
        <w:b/>
        <w:bCs/>
        <w:spacing w:val="-1"/>
        <w:w w:val="100"/>
        <w:sz w:val="30"/>
        <w:szCs w:val="30"/>
        <w:lang w:val="en-US" w:eastAsia="en-US" w:bidi="ar-SA"/>
      </w:rPr>
    </w:lvl>
    <w:lvl w:ilvl="3">
      <w:numFmt w:val="bullet"/>
      <w:lvlText w:val=""/>
      <w:lvlJc w:val="left"/>
      <w:pPr>
        <w:ind w:left="1268" w:hanging="340"/>
      </w:pPr>
      <w:rPr>
        <w:rFonts w:ascii="Wingdings" w:eastAsia="Wingdings" w:hAnsi="Wingdings" w:cs="Wingdings" w:hint="default"/>
        <w:w w:val="100"/>
        <w:sz w:val="18"/>
        <w:szCs w:val="18"/>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98" w15:restartNumberingAfterBreak="0">
    <w:nsid w:val="453A776D"/>
    <w:multiLevelType w:val="hybridMultilevel"/>
    <w:tmpl w:val="B9BC0DFE"/>
    <w:lvl w:ilvl="0" w:tplc="19BA7E58">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5B5C35F8">
      <w:numFmt w:val="bullet"/>
      <w:lvlText w:val="•"/>
      <w:lvlJc w:val="left"/>
      <w:pPr>
        <w:ind w:left="2156" w:hanging="340"/>
      </w:pPr>
      <w:rPr>
        <w:rFonts w:hint="default"/>
        <w:lang w:val="en-US" w:eastAsia="en-US" w:bidi="ar-SA"/>
      </w:rPr>
    </w:lvl>
    <w:lvl w:ilvl="2" w:tplc="DCB4A952">
      <w:numFmt w:val="bullet"/>
      <w:lvlText w:val="•"/>
      <w:lvlJc w:val="left"/>
      <w:pPr>
        <w:ind w:left="3052" w:hanging="340"/>
      </w:pPr>
      <w:rPr>
        <w:rFonts w:hint="default"/>
        <w:lang w:val="en-US" w:eastAsia="en-US" w:bidi="ar-SA"/>
      </w:rPr>
    </w:lvl>
    <w:lvl w:ilvl="3" w:tplc="1FA8C86A">
      <w:numFmt w:val="bullet"/>
      <w:lvlText w:val="•"/>
      <w:lvlJc w:val="left"/>
      <w:pPr>
        <w:ind w:left="3949" w:hanging="340"/>
      </w:pPr>
      <w:rPr>
        <w:rFonts w:hint="default"/>
        <w:lang w:val="en-US" w:eastAsia="en-US" w:bidi="ar-SA"/>
      </w:rPr>
    </w:lvl>
    <w:lvl w:ilvl="4" w:tplc="060697AC">
      <w:numFmt w:val="bullet"/>
      <w:lvlText w:val="•"/>
      <w:lvlJc w:val="left"/>
      <w:pPr>
        <w:ind w:left="4845" w:hanging="340"/>
      </w:pPr>
      <w:rPr>
        <w:rFonts w:hint="default"/>
        <w:lang w:val="en-US" w:eastAsia="en-US" w:bidi="ar-SA"/>
      </w:rPr>
    </w:lvl>
    <w:lvl w:ilvl="5" w:tplc="3014BB6C">
      <w:numFmt w:val="bullet"/>
      <w:lvlText w:val="•"/>
      <w:lvlJc w:val="left"/>
      <w:pPr>
        <w:ind w:left="5742" w:hanging="340"/>
      </w:pPr>
      <w:rPr>
        <w:rFonts w:hint="default"/>
        <w:lang w:val="en-US" w:eastAsia="en-US" w:bidi="ar-SA"/>
      </w:rPr>
    </w:lvl>
    <w:lvl w:ilvl="6" w:tplc="BC7A4034">
      <w:numFmt w:val="bullet"/>
      <w:lvlText w:val="•"/>
      <w:lvlJc w:val="left"/>
      <w:pPr>
        <w:ind w:left="6638" w:hanging="340"/>
      </w:pPr>
      <w:rPr>
        <w:rFonts w:hint="default"/>
        <w:lang w:val="en-US" w:eastAsia="en-US" w:bidi="ar-SA"/>
      </w:rPr>
    </w:lvl>
    <w:lvl w:ilvl="7" w:tplc="7FF41716">
      <w:numFmt w:val="bullet"/>
      <w:lvlText w:val="•"/>
      <w:lvlJc w:val="left"/>
      <w:pPr>
        <w:ind w:left="7535" w:hanging="340"/>
      </w:pPr>
      <w:rPr>
        <w:rFonts w:hint="default"/>
        <w:lang w:val="en-US" w:eastAsia="en-US" w:bidi="ar-SA"/>
      </w:rPr>
    </w:lvl>
    <w:lvl w:ilvl="8" w:tplc="23CA602E">
      <w:numFmt w:val="bullet"/>
      <w:lvlText w:val="•"/>
      <w:lvlJc w:val="left"/>
      <w:pPr>
        <w:ind w:left="8431" w:hanging="340"/>
      </w:pPr>
      <w:rPr>
        <w:rFonts w:hint="default"/>
        <w:lang w:val="en-US" w:eastAsia="en-US" w:bidi="ar-SA"/>
      </w:rPr>
    </w:lvl>
  </w:abstractNum>
  <w:abstractNum w:abstractNumId="99" w15:restartNumberingAfterBreak="0">
    <w:nsid w:val="488562D0"/>
    <w:multiLevelType w:val="hybridMultilevel"/>
    <w:tmpl w:val="33F214D8"/>
    <w:lvl w:ilvl="0" w:tplc="370ADD84">
      <w:start w:val="1"/>
      <w:numFmt w:val="decimal"/>
      <w:lvlText w:val="%1."/>
      <w:lvlJc w:val="left"/>
      <w:pPr>
        <w:ind w:left="306" w:hanging="201"/>
      </w:pPr>
      <w:rPr>
        <w:rFonts w:ascii="Tahoma" w:eastAsia="Tahoma" w:hAnsi="Tahoma" w:cs="Tahoma" w:hint="default"/>
        <w:w w:val="84"/>
        <w:sz w:val="20"/>
        <w:szCs w:val="20"/>
        <w:lang w:val="en-US" w:eastAsia="en-US" w:bidi="ar-SA"/>
      </w:rPr>
    </w:lvl>
    <w:lvl w:ilvl="1" w:tplc="9860145C">
      <w:numFmt w:val="bullet"/>
      <w:lvlText w:val="•"/>
      <w:lvlJc w:val="left"/>
      <w:pPr>
        <w:ind w:left="850" w:hanging="201"/>
      </w:pPr>
      <w:rPr>
        <w:rFonts w:hint="default"/>
        <w:lang w:val="en-US" w:eastAsia="en-US" w:bidi="ar-SA"/>
      </w:rPr>
    </w:lvl>
    <w:lvl w:ilvl="2" w:tplc="5D66AD80">
      <w:numFmt w:val="bullet"/>
      <w:lvlText w:val="•"/>
      <w:lvlJc w:val="left"/>
      <w:pPr>
        <w:ind w:left="1400" w:hanging="201"/>
      </w:pPr>
      <w:rPr>
        <w:rFonts w:hint="default"/>
        <w:lang w:val="en-US" w:eastAsia="en-US" w:bidi="ar-SA"/>
      </w:rPr>
    </w:lvl>
    <w:lvl w:ilvl="3" w:tplc="ADB80044">
      <w:numFmt w:val="bullet"/>
      <w:lvlText w:val="•"/>
      <w:lvlJc w:val="left"/>
      <w:pPr>
        <w:ind w:left="1950" w:hanging="201"/>
      </w:pPr>
      <w:rPr>
        <w:rFonts w:hint="default"/>
        <w:lang w:val="en-US" w:eastAsia="en-US" w:bidi="ar-SA"/>
      </w:rPr>
    </w:lvl>
    <w:lvl w:ilvl="4" w:tplc="6F0807AC">
      <w:numFmt w:val="bullet"/>
      <w:lvlText w:val="•"/>
      <w:lvlJc w:val="left"/>
      <w:pPr>
        <w:ind w:left="2500" w:hanging="201"/>
      </w:pPr>
      <w:rPr>
        <w:rFonts w:hint="default"/>
        <w:lang w:val="en-US" w:eastAsia="en-US" w:bidi="ar-SA"/>
      </w:rPr>
    </w:lvl>
    <w:lvl w:ilvl="5" w:tplc="B2BEDA46">
      <w:numFmt w:val="bullet"/>
      <w:lvlText w:val="•"/>
      <w:lvlJc w:val="left"/>
      <w:pPr>
        <w:ind w:left="3051" w:hanging="201"/>
      </w:pPr>
      <w:rPr>
        <w:rFonts w:hint="default"/>
        <w:lang w:val="en-US" w:eastAsia="en-US" w:bidi="ar-SA"/>
      </w:rPr>
    </w:lvl>
    <w:lvl w:ilvl="6" w:tplc="4064C9E8">
      <w:numFmt w:val="bullet"/>
      <w:lvlText w:val="•"/>
      <w:lvlJc w:val="left"/>
      <w:pPr>
        <w:ind w:left="3601" w:hanging="201"/>
      </w:pPr>
      <w:rPr>
        <w:rFonts w:hint="default"/>
        <w:lang w:val="en-US" w:eastAsia="en-US" w:bidi="ar-SA"/>
      </w:rPr>
    </w:lvl>
    <w:lvl w:ilvl="7" w:tplc="47E20682">
      <w:numFmt w:val="bullet"/>
      <w:lvlText w:val="•"/>
      <w:lvlJc w:val="left"/>
      <w:pPr>
        <w:ind w:left="4151" w:hanging="201"/>
      </w:pPr>
      <w:rPr>
        <w:rFonts w:hint="default"/>
        <w:lang w:val="en-US" w:eastAsia="en-US" w:bidi="ar-SA"/>
      </w:rPr>
    </w:lvl>
    <w:lvl w:ilvl="8" w:tplc="0EAC2AC8">
      <w:numFmt w:val="bullet"/>
      <w:lvlText w:val="•"/>
      <w:lvlJc w:val="left"/>
      <w:pPr>
        <w:ind w:left="4701" w:hanging="201"/>
      </w:pPr>
      <w:rPr>
        <w:rFonts w:hint="default"/>
        <w:lang w:val="en-US" w:eastAsia="en-US" w:bidi="ar-SA"/>
      </w:rPr>
    </w:lvl>
  </w:abstractNum>
  <w:abstractNum w:abstractNumId="100" w15:restartNumberingAfterBreak="0">
    <w:nsid w:val="49341F5A"/>
    <w:multiLevelType w:val="hybridMultilevel"/>
    <w:tmpl w:val="D9D67C0C"/>
    <w:lvl w:ilvl="0" w:tplc="B2D4ECBA">
      <w:numFmt w:val="bullet"/>
      <w:lvlText w:val=""/>
      <w:lvlJc w:val="left"/>
      <w:pPr>
        <w:ind w:left="392" w:hanging="285"/>
      </w:pPr>
      <w:rPr>
        <w:rFonts w:ascii="Wingdings" w:eastAsia="Wingdings" w:hAnsi="Wingdings" w:cs="Wingdings" w:hint="default"/>
        <w:w w:val="99"/>
        <w:sz w:val="16"/>
        <w:szCs w:val="16"/>
        <w:lang w:val="en-US" w:eastAsia="en-US" w:bidi="ar-SA"/>
      </w:rPr>
    </w:lvl>
    <w:lvl w:ilvl="1" w:tplc="5FBACDEC">
      <w:numFmt w:val="bullet"/>
      <w:lvlText w:val="•"/>
      <w:lvlJc w:val="left"/>
      <w:pPr>
        <w:ind w:left="647" w:hanging="285"/>
      </w:pPr>
      <w:rPr>
        <w:rFonts w:hint="default"/>
        <w:lang w:val="en-US" w:eastAsia="en-US" w:bidi="ar-SA"/>
      </w:rPr>
    </w:lvl>
    <w:lvl w:ilvl="2" w:tplc="5ADC2AB6">
      <w:numFmt w:val="bullet"/>
      <w:lvlText w:val="•"/>
      <w:lvlJc w:val="left"/>
      <w:pPr>
        <w:ind w:left="894" w:hanging="285"/>
      </w:pPr>
      <w:rPr>
        <w:rFonts w:hint="default"/>
        <w:lang w:val="en-US" w:eastAsia="en-US" w:bidi="ar-SA"/>
      </w:rPr>
    </w:lvl>
    <w:lvl w:ilvl="3" w:tplc="E7D45268">
      <w:numFmt w:val="bullet"/>
      <w:lvlText w:val="•"/>
      <w:lvlJc w:val="left"/>
      <w:pPr>
        <w:ind w:left="1141" w:hanging="285"/>
      </w:pPr>
      <w:rPr>
        <w:rFonts w:hint="default"/>
        <w:lang w:val="en-US" w:eastAsia="en-US" w:bidi="ar-SA"/>
      </w:rPr>
    </w:lvl>
    <w:lvl w:ilvl="4" w:tplc="B4A0D94C">
      <w:numFmt w:val="bullet"/>
      <w:lvlText w:val="•"/>
      <w:lvlJc w:val="left"/>
      <w:pPr>
        <w:ind w:left="1388" w:hanging="285"/>
      </w:pPr>
      <w:rPr>
        <w:rFonts w:hint="default"/>
        <w:lang w:val="en-US" w:eastAsia="en-US" w:bidi="ar-SA"/>
      </w:rPr>
    </w:lvl>
    <w:lvl w:ilvl="5" w:tplc="F64C50F0">
      <w:numFmt w:val="bullet"/>
      <w:lvlText w:val="•"/>
      <w:lvlJc w:val="left"/>
      <w:pPr>
        <w:ind w:left="1636" w:hanging="285"/>
      </w:pPr>
      <w:rPr>
        <w:rFonts w:hint="default"/>
        <w:lang w:val="en-US" w:eastAsia="en-US" w:bidi="ar-SA"/>
      </w:rPr>
    </w:lvl>
    <w:lvl w:ilvl="6" w:tplc="99E67762">
      <w:numFmt w:val="bullet"/>
      <w:lvlText w:val="•"/>
      <w:lvlJc w:val="left"/>
      <w:pPr>
        <w:ind w:left="1883" w:hanging="285"/>
      </w:pPr>
      <w:rPr>
        <w:rFonts w:hint="default"/>
        <w:lang w:val="en-US" w:eastAsia="en-US" w:bidi="ar-SA"/>
      </w:rPr>
    </w:lvl>
    <w:lvl w:ilvl="7" w:tplc="589234A0">
      <w:numFmt w:val="bullet"/>
      <w:lvlText w:val="•"/>
      <w:lvlJc w:val="left"/>
      <w:pPr>
        <w:ind w:left="2130" w:hanging="285"/>
      </w:pPr>
      <w:rPr>
        <w:rFonts w:hint="default"/>
        <w:lang w:val="en-US" w:eastAsia="en-US" w:bidi="ar-SA"/>
      </w:rPr>
    </w:lvl>
    <w:lvl w:ilvl="8" w:tplc="6E86845E">
      <w:numFmt w:val="bullet"/>
      <w:lvlText w:val="•"/>
      <w:lvlJc w:val="left"/>
      <w:pPr>
        <w:ind w:left="2377" w:hanging="285"/>
      </w:pPr>
      <w:rPr>
        <w:rFonts w:hint="default"/>
        <w:lang w:val="en-US" w:eastAsia="en-US" w:bidi="ar-SA"/>
      </w:rPr>
    </w:lvl>
  </w:abstractNum>
  <w:abstractNum w:abstractNumId="101" w15:restartNumberingAfterBreak="0">
    <w:nsid w:val="49743426"/>
    <w:multiLevelType w:val="hybridMultilevel"/>
    <w:tmpl w:val="8FFC2B62"/>
    <w:lvl w:ilvl="0" w:tplc="62E8FDAA">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11425B86">
      <w:numFmt w:val="bullet"/>
      <w:lvlText w:val="•"/>
      <w:lvlJc w:val="left"/>
      <w:pPr>
        <w:ind w:left="2156" w:hanging="340"/>
      </w:pPr>
      <w:rPr>
        <w:rFonts w:hint="default"/>
        <w:lang w:val="en-US" w:eastAsia="en-US" w:bidi="ar-SA"/>
      </w:rPr>
    </w:lvl>
    <w:lvl w:ilvl="2" w:tplc="9A2CF86E">
      <w:numFmt w:val="bullet"/>
      <w:lvlText w:val="•"/>
      <w:lvlJc w:val="left"/>
      <w:pPr>
        <w:ind w:left="3052" w:hanging="340"/>
      </w:pPr>
      <w:rPr>
        <w:rFonts w:hint="default"/>
        <w:lang w:val="en-US" w:eastAsia="en-US" w:bidi="ar-SA"/>
      </w:rPr>
    </w:lvl>
    <w:lvl w:ilvl="3" w:tplc="55726DA8">
      <w:numFmt w:val="bullet"/>
      <w:lvlText w:val="•"/>
      <w:lvlJc w:val="left"/>
      <w:pPr>
        <w:ind w:left="3949" w:hanging="340"/>
      </w:pPr>
      <w:rPr>
        <w:rFonts w:hint="default"/>
        <w:lang w:val="en-US" w:eastAsia="en-US" w:bidi="ar-SA"/>
      </w:rPr>
    </w:lvl>
    <w:lvl w:ilvl="4" w:tplc="259054E0">
      <w:numFmt w:val="bullet"/>
      <w:lvlText w:val="•"/>
      <w:lvlJc w:val="left"/>
      <w:pPr>
        <w:ind w:left="4845" w:hanging="340"/>
      </w:pPr>
      <w:rPr>
        <w:rFonts w:hint="default"/>
        <w:lang w:val="en-US" w:eastAsia="en-US" w:bidi="ar-SA"/>
      </w:rPr>
    </w:lvl>
    <w:lvl w:ilvl="5" w:tplc="821611AE">
      <w:numFmt w:val="bullet"/>
      <w:lvlText w:val="•"/>
      <w:lvlJc w:val="left"/>
      <w:pPr>
        <w:ind w:left="5742" w:hanging="340"/>
      </w:pPr>
      <w:rPr>
        <w:rFonts w:hint="default"/>
        <w:lang w:val="en-US" w:eastAsia="en-US" w:bidi="ar-SA"/>
      </w:rPr>
    </w:lvl>
    <w:lvl w:ilvl="6" w:tplc="9190D516">
      <w:numFmt w:val="bullet"/>
      <w:lvlText w:val="•"/>
      <w:lvlJc w:val="left"/>
      <w:pPr>
        <w:ind w:left="6638" w:hanging="340"/>
      </w:pPr>
      <w:rPr>
        <w:rFonts w:hint="default"/>
        <w:lang w:val="en-US" w:eastAsia="en-US" w:bidi="ar-SA"/>
      </w:rPr>
    </w:lvl>
    <w:lvl w:ilvl="7" w:tplc="4B58E508">
      <w:numFmt w:val="bullet"/>
      <w:lvlText w:val="•"/>
      <w:lvlJc w:val="left"/>
      <w:pPr>
        <w:ind w:left="7535" w:hanging="340"/>
      </w:pPr>
      <w:rPr>
        <w:rFonts w:hint="default"/>
        <w:lang w:val="en-US" w:eastAsia="en-US" w:bidi="ar-SA"/>
      </w:rPr>
    </w:lvl>
    <w:lvl w:ilvl="8" w:tplc="02EA29B6">
      <w:numFmt w:val="bullet"/>
      <w:lvlText w:val="•"/>
      <w:lvlJc w:val="left"/>
      <w:pPr>
        <w:ind w:left="8431" w:hanging="340"/>
      </w:pPr>
      <w:rPr>
        <w:rFonts w:hint="default"/>
        <w:lang w:val="en-US" w:eastAsia="en-US" w:bidi="ar-SA"/>
      </w:rPr>
    </w:lvl>
  </w:abstractNum>
  <w:abstractNum w:abstractNumId="102" w15:restartNumberingAfterBreak="0">
    <w:nsid w:val="4985423E"/>
    <w:multiLevelType w:val="hybridMultilevel"/>
    <w:tmpl w:val="FF947A92"/>
    <w:lvl w:ilvl="0" w:tplc="D16C9A6C">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C332D26E">
      <w:numFmt w:val="bullet"/>
      <w:lvlText w:val=""/>
      <w:lvlJc w:val="left"/>
      <w:pPr>
        <w:ind w:left="1671" w:hanging="340"/>
      </w:pPr>
      <w:rPr>
        <w:rFonts w:ascii="Wingdings" w:eastAsia="Wingdings" w:hAnsi="Wingdings" w:cs="Wingdings" w:hint="default"/>
        <w:color w:val="0D0D0D"/>
        <w:w w:val="100"/>
        <w:sz w:val="21"/>
        <w:szCs w:val="21"/>
        <w:lang w:val="en-US" w:eastAsia="en-US" w:bidi="ar-SA"/>
      </w:rPr>
    </w:lvl>
    <w:lvl w:ilvl="2" w:tplc="4C4699B8">
      <w:numFmt w:val="bullet"/>
      <w:lvlText w:val="•"/>
      <w:lvlJc w:val="left"/>
      <w:pPr>
        <w:ind w:left="2629" w:hanging="340"/>
      </w:pPr>
      <w:rPr>
        <w:rFonts w:hint="default"/>
        <w:lang w:val="en-US" w:eastAsia="en-US" w:bidi="ar-SA"/>
      </w:rPr>
    </w:lvl>
    <w:lvl w:ilvl="3" w:tplc="AC941CA8">
      <w:numFmt w:val="bullet"/>
      <w:lvlText w:val="•"/>
      <w:lvlJc w:val="left"/>
      <w:pPr>
        <w:ind w:left="3578" w:hanging="340"/>
      </w:pPr>
      <w:rPr>
        <w:rFonts w:hint="default"/>
        <w:lang w:val="en-US" w:eastAsia="en-US" w:bidi="ar-SA"/>
      </w:rPr>
    </w:lvl>
    <w:lvl w:ilvl="4" w:tplc="C6F07294">
      <w:numFmt w:val="bullet"/>
      <w:lvlText w:val="•"/>
      <w:lvlJc w:val="left"/>
      <w:pPr>
        <w:ind w:left="4528" w:hanging="340"/>
      </w:pPr>
      <w:rPr>
        <w:rFonts w:hint="default"/>
        <w:lang w:val="en-US" w:eastAsia="en-US" w:bidi="ar-SA"/>
      </w:rPr>
    </w:lvl>
    <w:lvl w:ilvl="5" w:tplc="2CF87D02">
      <w:numFmt w:val="bullet"/>
      <w:lvlText w:val="•"/>
      <w:lvlJc w:val="left"/>
      <w:pPr>
        <w:ind w:left="5477" w:hanging="340"/>
      </w:pPr>
      <w:rPr>
        <w:rFonts w:hint="default"/>
        <w:lang w:val="en-US" w:eastAsia="en-US" w:bidi="ar-SA"/>
      </w:rPr>
    </w:lvl>
    <w:lvl w:ilvl="6" w:tplc="5BBA7E10">
      <w:numFmt w:val="bullet"/>
      <w:lvlText w:val="•"/>
      <w:lvlJc w:val="left"/>
      <w:pPr>
        <w:ind w:left="6426" w:hanging="340"/>
      </w:pPr>
      <w:rPr>
        <w:rFonts w:hint="default"/>
        <w:lang w:val="en-US" w:eastAsia="en-US" w:bidi="ar-SA"/>
      </w:rPr>
    </w:lvl>
    <w:lvl w:ilvl="7" w:tplc="B22828FE">
      <w:numFmt w:val="bullet"/>
      <w:lvlText w:val="•"/>
      <w:lvlJc w:val="left"/>
      <w:pPr>
        <w:ind w:left="7376" w:hanging="340"/>
      </w:pPr>
      <w:rPr>
        <w:rFonts w:hint="default"/>
        <w:lang w:val="en-US" w:eastAsia="en-US" w:bidi="ar-SA"/>
      </w:rPr>
    </w:lvl>
    <w:lvl w:ilvl="8" w:tplc="10E6BE50">
      <w:numFmt w:val="bullet"/>
      <w:lvlText w:val="•"/>
      <w:lvlJc w:val="left"/>
      <w:pPr>
        <w:ind w:left="8325" w:hanging="340"/>
      </w:pPr>
      <w:rPr>
        <w:rFonts w:hint="default"/>
        <w:lang w:val="en-US" w:eastAsia="en-US" w:bidi="ar-SA"/>
      </w:rPr>
    </w:lvl>
  </w:abstractNum>
  <w:abstractNum w:abstractNumId="103" w15:restartNumberingAfterBreak="0">
    <w:nsid w:val="49D40A5A"/>
    <w:multiLevelType w:val="hybridMultilevel"/>
    <w:tmpl w:val="9738D9D8"/>
    <w:lvl w:ilvl="0" w:tplc="C400C47A">
      <w:numFmt w:val="bullet"/>
      <w:lvlText w:val=""/>
      <w:lvlJc w:val="left"/>
      <w:pPr>
        <w:ind w:left="1268" w:hanging="340"/>
      </w:pPr>
      <w:rPr>
        <w:rFonts w:ascii="Wingdings" w:eastAsia="Wingdings" w:hAnsi="Wingdings" w:cs="Wingdings" w:hint="default"/>
        <w:w w:val="100"/>
        <w:sz w:val="18"/>
        <w:szCs w:val="18"/>
        <w:lang w:val="en-US" w:eastAsia="en-US" w:bidi="ar-SA"/>
      </w:rPr>
    </w:lvl>
    <w:lvl w:ilvl="1" w:tplc="FDE85E32">
      <w:numFmt w:val="bullet"/>
      <w:lvlText w:val="•"/>
      <w:lvlJc w:val="left"/>
      <w:pPr>
        <w:ind w:left="2156" w:hanging="340"/>
      </w:pPr>
      <w:rPr>
        <w:rFonts w:hint="default"/>
        <w:lang w:val="en-US" w:eastAsia="en-US" w:bidi="ar-SA"/>
      </w:rPr>
    </w:lvl>
    <w:lvl w:ilvl="2" w:tplc="1FF4152E">
      <w:numFmt w:val="bullet"/>
      <w:lvlText w:val="•"/>
      <w:lvlJc w:val="left"/>
      <w:pPr>
        <w:ind w:left="3052" w:hanging="340"/>
      </w:pPr>
      <w:rPr>
        <w:rFonts w:hint="default"/>
        <w:lang w:val="en-US" w:eastAsia="en-US" w:bidi="ar-SA"/>
      </w:rPr>
    </w:lvl>
    <w:lvl w:ilvl="3" w:tplc="F39AFA92">
      <w:numFmt w:val="bullet"/>
      <w:lvlText w:val="•"/>
      <w:lvlJc w:val="left"/>
      <w:pPr>
        <w:ind w:left="3949" w:hanging="340"/>
      </w:pPr>
      <w:rPr>
        <w:rFonts w:hint="default"/>
        <w:lang w:val="en-US" w:eastAsia="en-US" w:bidi="ar-SA"/>
      </w:rPr>
    </w:lvl>
    <w:lvl w:ilvl="4" w:tplc="7B6428C0">
      <w:numFmt w:val="bullet"/>
      <w:lvlText w:val="•"/>
      <w:lvlJc w:val="left"/>
      <w:pPr>
        <w:ind w:left="4845" w:hanging="340"/>
      </w:pPr>
      <w:rPr>
        <w:rFonts w:hint="default"/>
        <w:lang w:val="en-US" w:eastAsia="en-US" w:bidi="ar-SA"/>
      </w:rPr>
    </w:lvl>
    <w:lvl w:ilvl="5" w:tplc="C714F29C">
      <w:numFmt w:val="bullet"/>
      <w:lvlText w:val="•"/>
      <w:lvlJc w:val="left"/>
      <w:pPr>
        <w:ind w:left="5742" w:hanging="340"/>
      </w:pPr>
      <w:rPr>
        <w:rFonts w:hint="default"/>
        <w:lang w:val="en-US" w:eastAsia="en-US" w:bidi="ar-SA"/>
      </w:rPr>
    </w:lvl>
    <w:lvl w:ilvl="6" w:tplc="F22AE4C2">
      <w:numFmt w:val="bullet"/>
      <w:lvlText w:val="•"/>
      <w:lvlJc w:val="left"/>
      <w:pPr>
        <w:ind w:left="6638" w:hanging="340"/>
      </w:pPr>
      <w:rPr>
        <w:rFonts w:hint="default"/>
        <w:lang w:val="en-US" w:eastAsia="en-US" w:bidi="ar-SA"/>
      </w:rPr>
    </w:lvl>
    <w:lvl w:ilvl="7" w:tplc="75A24096">
      <w:numFmt w:val="bullet"/>
      <w:lvlText w:val="•"/>
      <w:lvlJc w:val="left"/>
      <w:pPr>
        <w:ind w:left="7535" w:hanging="340"/>
      </w:pPr>
      <w:rPr>
        <w:rFonts w:hint="default"/>
        <w:lang w:val="en-US" w:eastAsia="en-US" w:bidi="ar-SA"/>
      </w:rPr>
    </w:lvl>
    <w:lvl w:ilvl="8" w:tplc="1676F5E8">
      <w:numFmt w:val="bullet"/>
      <w:lvlText w:val="•"/>
      <w:lvlJc w:val="left"/>
      <w:pPr>
        <w:ind w:left="8431" w:hanging="340"/>
      </w:pPr>
      <w:rPr>
        <w:rFonts w:hint="default"/>
        <w:lang w:val="en-US" w:eastAsia="en-US" w:bidi="ar-SA"/>
      </w:rPr>
    </w:lvl>
  </w:abstractNum>
  <w:abstractNum w:abstractNumId="104" w15:restartNumberingAfterBreak="0">
    <w:nsid w:val="49DA06E3"/>
    <w:multiLevelType w:val="hybridMultilevel"/>
    <w:tmpl w:val="B874CCA4"/>
    <w:lvl w:ilvl="0" w:tplc="7D2C9634">
      <w:numFmt w:val="bullet"/>
      <w:lvlText w:val=""/>
      <w:lvlJc w:val="left"/>
      <w:pPr>
        <w:ind w:left="1268" w:hanging="340"/>
      </w:pPr>
      <w:rPr>
        <w:rFonts w:ascii="Wingdings" w:eastAsia="Wingdings" w:hAnsi="Wingdings" w:cs="Wingdings" w:hint="default"/>
        <w:w w:val="100"/>
        <w:sz w:val="18"/>
        <w:szCs w:val="18"/>
        <w:lang w:val="en-US" w:eastAsia="en-US" w:bidi="ar-SA"/>
      </w:rPr>
    </w:lvl>
    <w:lvl w:ilvl="1" w:tplc="CAF6F4E0">
      <w:numFmt w:val="bullet"/>
      <w:lvlText w:val="•"/>
      <w:lvlJc w:val="left"/>
      <w:pPr>
        <w:ind w:left="2156" w:hanging="340"/>
      </w:pPr>
      <w:rPr>
        <w:rFonts w:hint="default"/>
        <w:lang w:val="en-US" w:eastAsia="en-US" w:bidi="ar-SA"/>
      </w:rPr>
    </w:lvl>
    <w:lvl w:ilvl="2" w:tplc="E1DE7E2A">
      <w:numFmt w:val="bullet"/>
      <w:lvlText w:val="•"/>
      <w:lvlJc w:val="left"/>
      <w:pPr>
        <w:ind w:left="3052" w:hanging="340"/>
      </w:pPr>
      <w:rPr>
        <w:rFonts w:hint="default"/>
        <w:lang w:val="en-US" w:eastAsia="en-US" w:bidi="ar-SA"/>
      </w:rPr>
    </w:lvl>
    <w:lvl w:ilvl="3" w:tplc="B4661DCC">
      <w:numFmt w:val="bullet"/>
      <w:lvlText w:val="•"/>
      <w:lvlJc w:val="left"/>
      <w:pPr>
        <w:ind w:left="3949" w:hanging="340"/>
      </w:pPr>
      <w:rPr>
        <w:rFonts w:hint="default"/>
        <w:lang w:val="en-US" w:eastAsia="en-US" w:bidi="ar-SA"/>
      </w:rPr>
    </w:lvl>
    <w:lvl w:ilvl="4" w:tplc="A3D4A9AC">
      <w:numFmt w:val="bullet"/>
      <w:lvlText w:val="•"/>
      <w:lvlJc w:val="left"/>
      <w:pPr>
        <w:ind w:left="4845" w:hanging="340"/>
      </w:pPr>
      <w:rPr>
        <w:rFonts w:hint="default"/>
        <w:lang w:val="en-US" w:eastAsia="en-US" w:bidi="ar-SA"/>
      </w:rPr>
    </w:lvl>
    <w:lvl w:ilvl="5" w:tplc="9CE0D332">
      <w:numFmt w:val="bullet"/>
      <w:lvlText w:val="•"/>
      <w:lvlJc w:val="left"/>
      <w:pPr>
        <w:ind w:left="5742" w:hanging="340"/>
      </w:pPr>
      <w:rPr>
        <w:rFonts w:hint="default"/>
        <w:lang w:val="en-US" w:eastAsia="en-US" w:bidi="ar-SA"/>
      </w:rPr>
    </w:lvl>
    <w:lvl w:ilvl="6" w:tplc="9EDCD320">
      <w:numFmt w:val="bullet"/>
      <w:lvlText w:val="•"/>
      <w:lvlJc w:val="left"/>
      <w:pPr>
        <w:ind w:left="6638" w:hanging="340"/>
      </w:pPr>
      <w:rPr>
        <w:rFonts w:hint="default"/>
        <w:lang w:val="en-US" w:eastAsia="en-US" w:bidi="ar-SA"/>
      </w:rPr>
    </w:lvl>
    <w:lvl w:ilvl="7" w:tplc="25EACFB2">
      <w:numFmt w:val="bullet"/>
      <w:lvlText w:val="•"/>
      <w:lvlJc w:val="left"/>
      <w:pPr>
        <w:ind w:left="7535" w:hanging="340"/>
      </w:pPr>
      <w:rPr>
        <w:rFonts w:hint="default"/>
        <w:lang w:val="en-US" w:eastAsia="en-US" w:bidi="ar-SA"/>
      </w:rPr>
    </w:lvl>
    <w:lvl w:ilvl="8" w:tplc="7460FC9E">
      <w:numFmt w:val="bullet"/>
      <w:lvlText w:val="•"/>
      <w:lvlJc w:val="left"/>
      <w:pPr>
        <w:ind w:left="8431" w:hanging="340"/>
      </w:pPr>
      <w:rPr>
        <w:rFonts w:hint="default"/>
        <w:lang w:val="en-US" w:eastAsia="en-US" w:bidi="ar-SA"/>
      </w:rPr>
    </w:lvl>
  </w:abstractNum>
  <w:abstractNum w:abstractNumId="105" w15:restartNumberingAfterBreak="0">
    <w:nsid w:val="4A223C70"/>
    <w:multiLevelType w:val="multilevel"/>
    <w:tmpl w:val="EB8851EC"/>
    <w:lvl w:ilvl="0">
      <w:start w:val="6"/>
      <w:numFmt w:val="decimal"/>
      <w:lvlText w:val="%1"/>
      <w:lvlJc w:val="left"/>
      <w:pPr>
        <w:ind w:left="985" w:hanging="852"/>
      </w:pPr>
      <w:rPr>
        <w:rFonts w:hint="default"/>
        <w:lang w:val="en-US" w:eastAsia="en-US" w:bidi="ar-SA"/>
      </w:rPr>
    </w:lvl>
    <w:lvl w:ilvl="1">
      <w:start w:val="5"/>
      <w:numFmt w:val="decimal"/>
      <w:lvlText w:val="%1.%2"/>
      <w:lvlJc w:val="left"/>
      <w:pPr>
        <w:ind w:left="985" w:hanging="852"/>
      </w:pPr>
      <w:rPr>
        <w:rFonts w:hint="default"/>
        <w:lang w:val="en-US" w:eastAsia="en-US" w:bidi="ar-SA"/>
      </w:rPr>
    </w:lvl>
    <w:lvl w:ilvl="2">
      <w:start w:val="1"/>
      <w:numFmt w:val="decimal"/>
      <w:lvlText w:val="%1.%2.%3"/>
      <w:lvlJc w:val="left"/>
      <w:pPr>
        <w:ind w:left="985" w:hanging="852"/>
      </w:pPr>
      <w:rPr>
        <w:rFonts w:ascii="Arial" w:eastAsia="Arial" w:hAnsi="Arial" w:cs="Arial" w:hint="default"/>
        <w:b/>
        <w:bCs/>
        <w:spacing w:val="-1"/>
        <w:w w:val="106"/>
        <w:sz w:val="30"/>
        <w:szCs w:val="30"/>
        <w:lang w:val="en-US" w:eastAsia="en-US" w:bidi="ar-SA"/>
      </w:rPr>
    </w:lvl>
    <w:lvl w:ilvl="3">
      <w:numFmt w:val="bullet"/>
      <w:lvlText w:val=""/>
      <w:lvlJc w:val="left"/>
      <w:pPr>
        <w:ind w:left="1268" w:hanging="340"/>
      </w:pPr>
      <w:rPr>
        <w:rFonts w:ascii="Wingdings" w:eastAsia="Wingdings" w:hAnsi="Wingdings" w:cs="Wingdings" w:hint="default"/>
        <w:w w:val="100"/>
        <w:sz w:val="18"/>
        <w:szCs w:val="18"/>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06" w15:restartNumberingAfterBreak="0">
    <w:nsid w:val="4AF02F77"/>
    <w:multiLevelType w:val="multilevel"/>
    <w:tmpl w:val="2342FE8E"/>
    <w:lvl w:ilvl="0">
      <w:start w:val="12"/>
      <w:numFmt w:val="decimal"/>
      <w:lvlText w:val="%1"/>
      <w:lvlJc w:val="left"/>
      <w:pPr>
        <w:ind w:left="1122" w:hanging="989"/>
      </w:pPr>
      <w:rPr>
        <w:rFonts w:hint="default"/>
        <w:lang w:val="en-US" w:eastAsia="en-US" w:bidi="ar-SA"/>
      </w:rPr>
    </w:lvl>
    <w:lvl w:ilvl="1">
      <w:start w:val="3"/>
      <w:numFmt w:val="decimal"/>
      <w:lvlText w:val="%1.%2"/>
      <w:lvlJc w:val="left"/>
      <w:pPr>
        <w:ind w:left="1122" w:hanging="989"/>
      </w:pPr>
      <w:rPr>
        <w:rFonts w:hint="default"/>
        <w:lang w:val="en-US" w:eastAsia="en-US" w:bidi="ar-SA"/>
      </w:rPr>
    </w:lvl>
    <w:lvl w:ilvl="2">
      <w:start w:val="1"/>
      <w:numFmt w:val="decimal"/>
      <w:lvlText w:val="%1.%2.%3"/>
      <w:lvlJc w:val="left"/>
      <w:pPr>
        <w:ind w:left="1122" w:hanging="989"/>
      </w:pPr>
      <w:rPr>
        <w:rFonts w:ascii="Arial" w:eastAsia="Arial" w:hAnsi="Arial" w:cs="Arial" w:hint="default"/>
        <w:b/>
        <w:bCs/>
        <w:spacing w:val="-1"/>
        <w:w w:val="101"/>
        <w:sz w:val="30"/>
        <w:szCs w:val="30"/>
        <w:lang w:val="en-US" w:eastAsia="en-US" w:bidi="ar-SA"/>
      </w:rPr>
    </w:lvl>
    <w:lvl w:ilvl="3">
      <w:start w:val="1"/>
      <w:numFmt w:val="decimal"/>
      <w:lvlText w:val="%4."/>
      <w:lvlJc w:val="left"/>
      <w:pPr>
        <w:ind w:left="1268" w:hanging="340"/>
      </w:pPr>
      <w:rPr>
        <w:rFonts w:ascii="Tahoma" w:eastAsia="Tahoma" w:hAnsi="Tahoma" w:cs="Tahoma" w:hint="default"/>
        <w:w w:val="84"/>
        <w:sz w:val="20"/>
        <w:szCs w:val="20"/>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07" w15:restartNumberingAfterBreak="0">
    <w:nsid w:val="4B3E5472"/>
    <w:multiLevelType w:val="hybridMultilevel"/>
    <w:tmpl w:val="AA36751C"/>
    <w:lvl w:ilvl="0" w:tplc="FE0EE7FC">
      <w:start w:val="1"/>
      <w:numFmt w:val="decimal"/>
      <w:lvlText w:val="%1."/>
      <w:lvlJc w:val="left"/>
      <w:pPr>
        <w:ind w:left="106" w:hanging="201"/>
      </w:pPr>
      <w:rPr>
        <w:rFonts w:ascii="Tahoma" w:eastAsia="Tahoma" w:hAnsi="Tahoma" w:cs="Tahoma" w:hint="default"/>
        <w:w w:val="84"/>
        <w:sz w:val="20"/>
        <w:szCs w:val="20"/>
        <w:lang w:val="en-US" w:eastAsia="en-US" w:bidi="ar-SA"/>
      </w:rPr>
    </w:lvl>
    <w:lvl w:ilvl="1" w:tplc="2BBACAF4">
      <w:numFmt w:val="bullet"/>
      <w:lvlText w:val="•"/>
      <w:lvlJc w:val="left"/>
      <w:pPr>
        <w:ind w:left="670" w:hanging="201"/>
      </w:pPr>
      <w:rPr>
        <w:rFonts w:hint="default"/>
        <w:lang w:val="en-US" w:eastAsia="en-US" w:bidi="ar-SA"/>
      </w:rPr>
    </w:lvl>
    <w:lvl w:ilvl="2" w:tplc="9C4E038E">
      <w:numFmt w:val="bullet"/>
      <w:lvlText w:val="•"/>
      <w:lvlJc w:val="left"/>
      <w:pPr>
        <w:ind w:left="1240" w:hanging="201"/>
      </w:pPr>
      <w:rPr>
        <w:rFonts w:hint="default"/>
        <w:lang w:val="en-US" w:eastAsia="en-US" w:bidi="ar-SA"/>
      </w:rPr>
    </w:lvl>
    <w:lvl w:ilvl="3" w:tplc="CFCA15D4">
      <w:numFmt w:val="bullet"/>
      <w:lvlText w:val="•"/>
      <w:lvlJc w:val="left"/>
      <w:pPr>
        <w:ind w:left="1810" w:hanging="201"/>
      </w:pPr>
      <w:rPr>
        <w:rFonts w:hint="default"/>
        <w:lang w:val="en-US" w:eastAsia="en-US" w:bidi="ar-SA"/>
      </w:rPr>
    </w:lvl>
    <w:lvl w:ilvl="4" w:tplc="C3201AA2">
      <w:numFmt w:val="bullet"/>
      <w:lvlText w:val="•"/>
      <w:lvlJc w:val="left"/>
      <w:pPr>
        <w:ind w:left="2380" w:hanging="201"/>
      </w:pPr>
      <w:rPr>
        <w:rFonts w:hint="default"/>
        <w:lang w:val="en-US" w:eastAsia="en-US" w:bidi="ar-SA"/>
      </w:rPr>
    </w:lvl>
    <w:lvl w:ilvl="5" w:tplc="3A90190E">
      <w:numFmt w:val="bullet"/>
      <w:lvlText w:val="•"/>
      <w:lvlJc w:val="left"/>
      <w:pPr>
        <w:ind w:left="2951" w:hanging="201"/>
      </w:pPr>
      <w:rPr>
        <w:rFonts w:hint="default"/>
        <w:lang w:val="en-US" w:eastAsia="en-US" w:bidi="ar-SA"/>
      </w:rPr>
    </w:lvl>
    <w:lvl w:ilvl="6" w:tplc="8F9CB6AE">
      <w:numFmt w:val="bullet"/>
      <w:lvlText w:val="•"/>
      <w:lvlJc w:val="left"/>
      <w:pPr>
        <w:ind w:left="3521" w:hanging="201"/>
      </w:pPr>
      <w:rPr>
        <w:rFonts w:hint="default"/>
        <w:lang w:val="en-US" w:eastAsia="en-US" w:bidi="ar-SA"/>
      </w:rPr>
    </w:lvl>
    <w:lvl w:ilvl="7" w:tplc="A26EE346">
      <w:numFmt w:val="bullet"/>
      <w:lvlText w:val="•"/>
      <w:lvlJc w:val="left"/>
      <w:pPr>
        <w:ind w:left="4091" w:hanging="201"/>
      </w:pPr>
      <w:rPr>
        <w:rFonts w:hint="default"/>
        <w:lang w:val="en-US" w:eastAsia="en-US" w:bidi="ar-SA"/>
      </w:rPr>
    </w:lvl>
    <w:lvl w:ilvl="8" w:tplc="7AA6C09C">
      <w:numFmt w:val="bullet"/>
      <w:lvlText w:val="•"/>
      <w:lvlJc w:val="left"/>
      <w:pPr>
        <w:ind w:left="4661" w:hanging="201"/>
      </w:pPr>
      <w:rPr>
        <w:rFonts w:hint="default"/>
        <w:lang w:val="en-US" w:eastAsia="en-US" w:bidi="ar-SA"/>
      </w:rPr>
    </w:lvl>
  </w:abstractNum>
  <w:abstractNum w:abstractNumId="108" w15:restartNumberingAfterBreak="0">
    <w:nsid w:val="4B7170AA"/>
    <w:multiLevelType w:val="multilevel"/>
    <w:tmpl w:val="2B98B998"/>
    <w:lvl w:ilvl="0">
      <w:start w:val="2"/>
      <w:numFmt w:val="decimal"/>
      <w:lvlText w:val="%1"/>
      <w:lvlJc w:val="left"/>
      <w:pPr>
        <w:ind w:left="806" w:hanging="673"/>
      </w:pPr>
      <w:rPr>
        <w:rFonts w:hint="default"/>
        <w:lang w:val="en-US" w:eastAsia="en-US" w:bidi="ar-SA"/>
      </w:rPr>
    </w:lvl>
    <w:lvl w:ilvl="1">
      <w:start w:val="1"/>
      <w:numFmt w:val="decimal"/>
      <w:lvlText w:val="%1.%2"/>
      <w:lvlJc w:val="left"/>
      <w:pPr>
        <w:ind w:left="806" w:hanging="673"/>
      </w:pPr>
      <w:rPr>
        <w:rFonts w:ascii="Arial" w:eastAsia="Arial" w:hAnsi="Arial" w:cs="Arial" w:hint="default"/>
        <w:b/>
        <w:bCs/>
        <w:w w:val="100"/>
        <w:sz w:val="36"/>
        <w:szCs w:val="36"/>
        <w:lang w:val="en-US" w:eastAsia="en-US" w:bidi="ar-SA"/>
      </w:rPr>
    </w:lvl>
    <w:lvl w:ilvl="2">
      <w:numFmt w:val="bullet"/>
      <w:lvlText w:val=""/>
      <w:lvlJc w:val="left"/>
      <w:pPr>
        <w:ind w:left="1268" w:hanging="340"/>
      </w:pPr>
      <w:rPr>
        <w:rFonts w:hint="default"/>
        <w:w w:val="100"/>
        <w:lang w:val="en-US" w:eastAsia="en-US" w:bidi="ar-SA"/>
      </w:rPr>
    </w:lvl>
    <w:lvl w:ilvl="3">
      <w:numFmt w:val="bullet"/>
      <w:lvlText w:val="•"/>
      <w:lvlJc w:val="left"/>
      <w:pPr>
        <w:ind w:left="3252" w:hanging="340"/>
      </w:pPr>
      <w:rPr>
        <w:rFonts w:hint="default"/>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09" w15:restartNumberingAfterBreak="0">
    <w:nsid w:val="4CB16785"/>
    <w:multiLevelType w:val="hybridMultilevel"/>
    <w:tmpl w:val="3542A978"/>
    <w:lvl w:ilvl="0" w:tplc="5C20C080">
      <w:numFmt w:val="bullet"/>
      <w:lvlText w:val=""/>
      <w:lvlJc w:val="left"/>
      <w:pPr>
        <w:ind w:left="390" w:hanging="285"/>
      </w:pPr>
      <w:rPr>
        <w:rFonts w:ascii="Wingdings" w:eastAsia="Wingdings" w:hAnsi="Wingdings" w:cs="Wingdings" w:hint="default"/>
        <w:w w:val="99"/>
        <w:sz w:val="16"/>
        <w:szCs w:val="16"/>
        <w:lang w:val="en-US" w:eastAsia="en-US" w:bidi="ar-SA"/>
      </w:rPr>
    </w:lvl>
    <w:lvl w:ilvl="1" w:tplc="A4A4C256">
      <w:numFmt w:val="bullet"/>
      <w:lvlText w:val="•"/>
      <w:lvlJc w:val="left"/>
      <w:pPr>
        <w:ind w:left="699" w:hanging="285"/>
      </w:pPr>
      <w:rPr>
        <w:rFonts w:hint="default"/>
        <w:lang w:val="en-US" w:eastAsia="en-US" w:bidi="ar-SA"/>
      </w:rPr>
    </w:lvl>
    <w:lvl w:ilvl="2" w:tplc="EA820DBA">
      <w:numFmt w:val="bullet"/>
      <w:lvlText w:val="•"/>
      <w:lvlJc w:val="left"/>
      <w:pPr>
        <w:ind w:left="998" w:hanging="285"/>
      </w:pPr>
      <w:rPr>
        <w:rFonts w:hint="default"/>
        <w:lang w:val="en-US" w:eastAsia="en-US" w:bidi="ar-SA"/>
      </w:rPr>
    </w:lvl>
    <w:lvl w:ilvl="3" w:tplc="F6E8B5AE">
      <w:numFmt w:val="bullet"/>
      <w:lvlText w:val="•"/>
      <w:lvlJc w:val="left"/>
      <w:pPr>
        <w:ind w:left="1297" w:hanging="285"/>
      </w:pPr>
      <w:rPr>
        <w:rFonts w:hint="default"/>
        <w:lang w:val="en-US" w:eastAsia="en-US" w:bidi="ar-SA"/>
      </w:rPr>
    </w:lvl>
    <w:lvl w:ilvl="4" w:tplc="61A0B532">
      <w:numFmt w:val="bullet"/>
      <w:lvlText w:val="•"/>
      <w:lvlJc w:val="left"/>
      <w:pPr>
        <w:ind w:left="1596" w:hanging="285"/>
      </w:pPr>
      <w:rPr>
        <w:rFonts w:hint="default"/>
        <w:lang w:val="en-US" w:eastAsia="en-US" w:bidi="ar-SA"/>
      </w:rPr>
    </w:lvl>
    <w:lvl w:ilvl="5" w:tplc="D6B447CA">
      <w:numFmt w:val="bullet"/>
      <w:lvlText w:val="•"/>
      <w:lvlJc w:val="left"/>
      <w:pPr>
        <w:ind w:left="1896" w:hanging="285"/>
      </w:pPr>
      <w:rPr>
        <w:rFonts w:hint="default"/>
        <w:lang w:val="en-US" w:eastAsia="en-US" w:bidi="ar-SA"/>
      </w:rPr>
    </w:lvl>
    <w:lvl w:ilvl="6" w:tplc="7D9068BA">
      <w:numFmt w:val="bullet"/>
      <w:lvlText w:val="•"/>
      <w:lvlJc w:val="left"/>
      <w:pPr>
        <w:ind w:left="2195" w:hanging="285"/>
      </w:pPr>
      <w:rPr>
        <w:rFonts w:hint="default"/>
        <w:lang w:val="en-US" w:eastAsia="en-US" w:bidi="ar-SA"/>
      </w:rPr>
    </w:lvl>
    <w:lvl w:ilvl="7" w:tplc="0F464784">
      <w:numFmt w:val="bullet"/>
      <w:lvlText w:val="•"/>
      <w:lvlJc w:val="left"/>
      <w:pPr>
        <w:ind w:left="2494" w:hanging="285"/>
      </w:pPr>
      <w:rPr>
        <w:rFonts w:hint="default"/>
        <w:lang w:val="en-US" w:eastAsia="en-US" w:bidi="ar-SA"/>
      </w:rPr>
    </w:lvl>
    <w:lvl w:ilvl="8" w:tplc="04A0F098">
      <w:numFmt w:val="bullet"/>
      <w:lvlText w:val="•"/>
      <w:lvlJc w:val="left"/>
      <w:pPr>
        <w:ind w:left="2793" w:hanging="285"/>
      </w:pPr>
      <w:rPr>
        <w:rFonts w:hint="default"/>
        <w:lang w:val="en-US" w:eastAsia="en-US" w:bidi="ar-SA"/>
      </w:rPr>
    </w:lvl>
  </w:abstractNum>
  <w:abstractNum w:abstractNumId="110" w15:restartNumberingAfterBreak="0">
    <w:nsid w:val="4E4B4AC2"/>
    <w:multiLevelType w:val="hybridMultilevel"/>
    <w:tmpl w:val="6C3E14D0"/>
    <w:lvl w:ilvl="0" w:tplc="8E84DF2C">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6018E494">
      <w:numFmt w:val="bullet"/>
      <w:lvlText w:val="•"/>
      <w:lvlJc w:val="left"/>
      <w:pPr>
        <w:ind w:left="2156" w:hanging="340"/>
      </w:pPr>
      <w:rPr>
        <w:rFonts w:hint="default"/>
        <w:lang w:val="en-US" w:eastAsia="en-US" w:bidi="ar-SA"/>
      </w:rPr>
    </w:lvl>
    <w:lvl w:ilvl="2" w:tplc="A5E4A38E">
      <w:numFmt w:val="bullet"/>
      <w:lvlText w:val="•"/>
      <w:lvlJc w:val="left"/>
      <w:pPr>
        <w:ind w:left="3052" w:hanging="340"/>
      </w:pPr>
      <w:rPr>
        <w:rFonts w:hint="default"/>
        <w:lang w:val="en-US" w:eastAsia="en-US" w:bidi="ar-SA"/>
      </w:rPr>
    </w:lvl>
    <w:lvl w:ilvl="3" w:tplc="EB2A3B84">
      <w:numFmt w:val="bullet"/>
      <w:lvlText w:val="•"/>
      <w:lvlJc w:val="left"/>
      <w:pPr>
        <w:ind w:left="3949" w:hanging="340"/>
      </w:pPr>
      <w:rPr>
        <w:rFonts w:hint="default"/>
        <w:lang w:val="en-US" w:eastAsia="en-US" w:bidi="ar-SA"/>
      </w:rPr>
    </w:lvl>
    <w:lvl w:ilvl="4" w:tplc="AC1AE6AC">
      <w:numFmt w:val="bullet"/>
      <w:lvlText w:val="•"/>
      <w:lvlJc w:val="left"/>
      <w:pPr>
        <w:ind w:left="4845" w:hanging="340"/>
      </w:pPr>
      <w:rPr>
        <w:rFonts w:hint="default"/>
        <w:lang w:val="en-US" w:eastAsia="en-US" w:bidi="ar-SA"/>
      </w:rPr>
    </w:lvl>
    <w:lvl w:ilvl="5" w:tplc="EE5CDE10">
      <w:numFmt w:val="bullet"/>
      <w:lvlText w:val="•"/>
      <w:lvlJc w:val="left"/>
      <w:pPr>
        <w:ind w:left="5742" w:hanging="340"/>
      </w:pPr>
      <w:rPr>
        <w:rFonts w:hint="default"/>
        <w:lang w:val="en-US" w:eastAsia="en-US" w:bidi="ar-SA"/>
      </w:rPr>
    </w:lvl>
    <w:lvl w:ilvl="6" w:tplc="BAC21BE4">
      <w:numFmt w:val="bullet"/>
      <w:lvlText w:val="•"/>
      <w:lvlJc w:val="left"/>
      <w:pPr>
        <w:ind w:left="6638" w:hanging="340"/>
      </w:pPr>
      <w:rPr>
        <w:rFonts w:hint="default"/>
        <w:lang w:val="en-US" w:eastAsia="en-US" w:bidi="ar-SA"/>
      </w:rPr>
    </w:lvl>
    <w:lvl w:ilvl="7" w:tplc="52529802">
      <w:numFmt w:val="bullet"/>
      <w:lvlText w:val="•"/>
      <w:lvlJc w:val="left"/>
      <w:pPr>
        <w:ind w:left="7535" w:hanging="340"/>
      </w:pPr>
      <w:rPr>
        <w:rFonts w:hint="default"/>
        <w:lang w:val="en-US" w:eastAsia="en-US" w:bidi="ar-SA"/>
      </w:rPr>
    </w:lvl>
    <w:lvl w:ilvl="8" w:tplc="12FCB5B4">
      <w:numFmt w:val="bullet"/>
      <w:lvlText w:val="•"/>
      <w:lvlJc w:val="left"/>
      <w:pPr>
        <w:ind w:left="8431" w:hanging="340"/>
      </w:pPr>
      <w:rPr>
        <w:rFonts w:hint="default"/>
        <w:lang w:val="en-US" w:eastAsia="en-US" w:bidi="ar-SA"/>
      </w:rPr>
    </w:lvl>
  </w:abstractNum>
  <w:abstractNum w:abstractNumId="111" w15:restartNumberingAfterBreak="0">
    <w:nsid w:val="4EB706B8"/>
    <w:multiLevelType w:val="hybridMultilevel"/>
    <w:tmpl w:val="F6CEE9E4"/>
    <w:lvl w:ilvl="0" w:tplc="E962D1E6">
      <w:start w:val="1"/>
      <w:numFmt w:val="decimal"/>
      <w:lvlText w:val="%1."/>
      <w:lvlJc w:val="left"/>
      <w:pPr>
        <w:ind w:left="306" w:hanging="201"/>
      </w:pPr>
      <w:rPr>
        <w:rFonts w:ascii="Tahoma" w:eastAsia="Tahoma" w:hAnsi="Tahoma" w:cs="Tahoma" w:hint="default"/>
        <w:w w:val="84"/>
        <w:sz w:val="20"/>
        <w:szCs w:val="20"/>
        <w:lang w:val="en-US" w:eastAsia="en-US" w:bidi="ar-SA"/>
      </w:rPr>
    </w:lvl>
    <w:lvl w:ilvl="1" w:tplc="EEE68174">
      <w:numFmt w:val="bullet"/>
      <w:lvlText w:val="•"/>
      <w:lvlJc w:val="left"/>
      <w:pPr>
        <w:ind w:left="850" w:hanging="201"/>
      </w:pPr>
      <w:rPr>
        <w:rFonts w:hint="default"/>
        <w:lang w:val="en-US" w:eastAsia="en-US" w:bidi="ar-SA"/>
      </w:rPr>
    </w:lvl>
    <w:lvl w:ilvl="2" w:tplc="C944BC3C">
      <w:numFmt w:val="bullet"/>
      <w:lvlText w:val="•"/>
      <w:lvlJc w:val="left"/>
      <w:pPr>
        <w:ind w:left="1400" w:hanging="201"/>
      </w:pPr>
      <w:rPr>
        <w:rFonts w:hint="default"/>
        <w:lang w:val="en-US" w:eastAsia="en-US" w:bidi="ar-SA"/>
      </w:rPr>
    </w:lvl>
    <w:lvl w:ilvl="3" w:tplc="DDC8EB24">
      <w:numFmt w:val="bullet"/>
      <w:lvlText w:val="•"/>
      <w:lvlJc w:val="left"/>
      <w:pPr>
        <w:ind w:left="1950" w:hanging="201"/>
      </w:pPr>
      <w:rPr>
        <w:rFonts w:hint="default"/>
        <w:lang w:val="en-US" w:eastAsia="en-US" w:bidi="ar-SA"/>
      </w:rPr>
    </w:lvl>
    <w:lvl w:ilvl="4" w:tplc="457ABB14">
      <w:numFmt w:val="bullet"/>
      <w:lvlText w:val="•"/>
      <w:lvlJc w:val="left"/>
      <w:pPr>
        <w:ind w:left="2500" w:hanging="201"/>
      </w:pPr>
      <w:rPr>
        <w:rFonts w:hint="default"/>
        <w:lang w:val="en-US" w:eastAsia="en-US" w:bidi="ar-SA"/>
      </w:rPr>
    </w:lvl>
    <w:lvl w:ilvl="5" w:tplc="968849E4">
      <w:numFmt w:val="bullet"/>
      <w:lvlText w:val="•"/>
      <w:lvlJc w:val="left"/>
      <w:pPr>
        <w:ind w:left="3051" w:hanging="201"/>
      </w:pPr>
      <w:rPr>
        <w:rFonts w:hint="default"/>
        <w:lang w:val="en-US" w:eastAsia="en-US" w:bidi="ar-SA"/>
      </w:rPr>
    </w:lvl>
    <w:lvl w:ilvl="6" w:tplc="132E5214">
      <w:numFmt w:val="bullet"/>
      <w:lvlText w:val="•"/>
      <w:lvlJc w:val="left"/>
      <w:pPr>
        <w:ind w:left="3601" w:hanging="201"/>
      </w:pPr>
      <w:rPr>
        <w:rFonts w:hint="default"/>
        <w:lang w:val="en-US" w:eastAsia="en-US" w:bidi="ar-SA"/>
      </w:rPr>
    </w:lvl>
    <w:lvl w:ilvl="7" w:tplc="36664370">
      <w:numFmt w:val="bullet"/>
      <w:lvlText w:val="•"/>
      <w:lvlJc w:val="left"/>
      <w:pPr>
        <w:ind w:left="4151" w:hanging="201"/>
      </w:pPr>
      <w:rPr>
        <w:rFonts w:hint="default"/>
        <w:lang w:val="en-US" w:eastAsia="en-US" w:bidi="ar-SA"/>
      </w:rPr>
    </w:lvl>
    <w:lvl w:ilvl="8" w:tplc="79820106">
      <w:numFmt w:val="bullet"/>
      <w:lvlText w:val="•"/>
      <w:lvlJc w:val="left"/>
      <w:pPr>
        <w:ind w:left="4701" w:hanging="201"/>
      </w:pPr>
      <w:rPr>
        <w:rFonts w:hint="default"/>
        <w:lang w:val="en-US" w:eastAsia="en-US" w:bidi="ar-SA"/>
      </w:rPr>
    </w:lvl>
  </w:abstractNum>
  <w:abstractNum w:abstractNumId="112" w15:restartNumberingAfterBreak="0">
    <w:nsid w:val="4F5A6416"/>
    <w:multiLevelType w:val="hybridMultilevel"/>
    <w:tmpl w:val="F81AC5CA"/>
    <w:lvl w:ilvl="0" w:tplc="B82AAF2E">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1A4064F0">
      <w:numFmt w:val="bullet"/>
      <w:lvlText w:val=""/>
      <w:lvlJc w:val="left"/>
      <w:pPr>
        <w:ind w:left="1671" w:hanging="340"/>
      </w:pPr>
      <w:rPr>
        <w:rFonts w:ascii="Wingdings" w:eastAsia="Wingdings" w:hAnsi="Wingdings" w:cs="Wingdings" w:hint="default"/>
        <w:color w:val="0D0D0D"/>
        <w:w w:val="100"/>
        <w:sz w:val="21"/>
        <w:szCs w:val="21"/>
        <w:lang w:val="en-US" w:eastAsia="en-US" w:bidi="ar-SA"/>
      </w:rPr>
    </w:lvl>
    <w:lvl w:ilvl="2" w:tplc="A3FC8C3C">
      <w:numFmt w:val="bullet"/>
      <w:lvlText w:val="•"/>
      <w:lvlJc w:val="left"/>
      <w:pPr>
        <w:ind w:left="2629" w:hanging="340"/>
      </w:pPr>
      <w:rPr>
        <w:rFonts w:hint="default"/>
        <w:lang w:val="en-US" w:eastAsia="en-US" w:bidi="ar-SA"/>
      </w:rPr>
    </w:lvl>
    <w:lvl w:ilvl="3" w:tplc="4254EDC2">
      <w:numFmt w:val="bullet"/>
      <w:lvlText w:val="•"/>
      <w:lvlJc w:val="left"/>
      <w:pPr>
        <w:ind w:left="3578" w:hanging="340"/>
      </w:pPr>
      <w:rPr>
        <w:rFonts w:hint="default"/>
        <w:lang w:val="en-US" w:eastAsia="en-US" w:bidi="ar-SA"/>
      </w:rPr>
    </w:lvl>
    <w:lvl w:ilvl="4" w:tplc="CF78DA02">
      <w:numFmt w:val="bullet"/>
      <w:lvlText w:val="•"/>
      <w:lvlJc w:val="left"/>
      <w:pPr>
        <w:ind w:left="4528" w:hanging="340"/>
      </w:pPr>
      <w:rPr>
        <w:rFonts w:hint="default"/>
        <w:lang w:val="en-US" w:eastAsia="en-US" w:bidi="ar-SA"/>
      </w:rPr>
    </w:lvl>
    <w:lvl w:ilvl="5" w:tplc="F7DEC086">
      <w:numFmt w:val="bullet"/>
      <w:lvlText w:val="•"/>
      <w:lvlJc w:val="left"/>
      <w:pPr>
        <w:ind w:left="5477" w:hanging="340"/>
      </w:pPr>
      <w:rPr>
        <w:rFonts w:hint="default"/>
        <w:lang w:val="en-US" w:eastAsia="en-US" w:bidi="ar-SA"/>
      </w:rPr>
    </w:lvl>
    <w:lvl w:ilvl="6" w:tplc="858A81B4">
      <w:numFmt w:val="bullet"/>
      <w:lvlText w:val="•"/>
      <w:lvlJc w:val="left"/>
      <w:pPr>
        <w:ind w:left="6426" w:hanging="340"/>
      </w:pPr>
      <w:rPr>
        <w:rFonts w:hint="default"/>
        <w:lang w:val="en-US" w:eastAsia="en-US" w:bidi="ar-SA"/>
      </w:rPr>
    </w:lvl>
    <w:lvl w:ilvl="7" w:tplc="4C061970">
      <w:numFmt w:val="bullet"/>
      <w:lvlText w:val="•"/>
      <w:lvlJc w:val="left"/>
      <w:pPr>
        <w:ind w:left="7376" w:hanging="340"/>
      </w:pPr>
      <w:rPr>
        <w:rFonts w:hint="default"/>
        <w:lang w:val="en-US" w:eastAsia="en-US" w:bidi="ar-SA"/>
      </w:rPr>
    </w:lvl>
    <w:lvl w:ilvl="8" w:tplc="578E3DF2">
      <w:numFmt w:val="bullet"/>
      <w:lvlText w:val="•"/>
      <w:lvlJc w:val="left"/>
      <w:pPr>
        <w:ind w:left="8325" w:hanging="340"/>
      </w:pPr>
      <w:rPr>
        <w:rFonts w:hint="default"/>
        <w:lang w:val="en-US" w:eastAsia="en-US" w:bidi="ar-SA"/>
      </w:rPr>
    </w:lvl>
  </w:abstractNum>
  <w:abstractNum w:abstractNumId="113" w15:restartNumberingAfterBreak="0">
    <w:nsid w:val="4F8315F0"/>
    <w:multiLevelType w:val="hybridMultilevel"/>
    <w:tmpl w:val="9F02BD58"/>
    <w:lvl w:ilvl="0" w:tplc="B7BA13B6">
      <w:numFmt w:val="bullet"/>
      <w:lvlText w:val=""/>
      <w:lvlJc w:val="left"/>
      <w:pPr>
        <w:ind w:left="392" w:hanging="285"/>
      </w:pPr>
      <w:rPr>
        <w:rFonts w:ascii="Wingdings" w:eastAsia="Wingdings" w:hAnsi="Wingdings" w:cs="Wingdings" w:hint="default"/>
        <w:w w:val="99"/>
        <w:sz w:val="16"/>
        <w:szCs w:val="16"/>
        <w:lang w:val="en-US" w:eastAsia="en-US" w:bidi="ar-SA"/>
      </w:rPr>
    </w:lvl>
    <w:lvl w:ilvl="1" w:tplc="842E5216">
      <w:numFmt w:val="bullet"/>
      <w:lvlText w:val=""/>
      <w:lvlJc w:val="left"/>
      <w:pPr>
        <w:ind w:left="448" w:hanging="170"/>
      </w:pPr>
      <w:rPr>
        <w:rFonts w:ascii="Wingdings" w:eastAsia="Wingdings" w:hAnsi="Wingdings" w:cs="Wingdings" w:hint="default"/>
        <w:w w:val="99"/>
        <w:position w:val="1"/>
        <w:sz w:val="13"/>
        <w:szCs w:val="13"/>
        <w:lang w:val="en-US" w:eastAsia="en-US" w:bidi="ar-SA"/>
      </w:rPr>
    </w:lvl>
    <w:lvl w:ilvl="2" w:tplc="68E0F2CA">
      <w:numFmt w:val="bullet"/>
      <w:lvlText w:val="•"/>
      <w:lvlJc w:val="left"/>
      <w:pPr>
        <w:ind w:left="934" w:hanging="170"/>
      </w:pPr>
      <w:rPr>
        <w:rFonts w:hint="default"/>
        <w:lang w:val="en-US" w:eastAsia="en-US" w:bidi="ar-SA"/>
      </w:rPr>
    </w:lvl>
    <w:lvl w:ilvl="3" w:tplc="F07C5BB0">
      <w:numFmt w:val="bullet"/>
      <w:lvlText w:val="•"/>
      <w:lvlJc w:val="left"/>
      <w:pPr>
        <w:ind w:left="1429" w:hanging="170"/>
      </w:pPr>
      <w:rPr>
        <w:rFonts w:hint="default"/>
        <w:lang w:val="en-US" w:eastAsia="en-US" w:bidi="ar-SA"/>
      </w:rPr>
    </w:lvl>
    <w:lvl w:ilvl="4" w:tplc="0772FECE">
      <w:numFmt w:val="bullet"/>
      <w:lvlText w:val="•"/>
      <w:lvlJc w:val="left"/>
      <w:pPr>
        <w:ind w:left="1924" w:hanging="170"/>
      </w:pPr>
      <w:rPr>
        <w:rFonts w:hint="default"/>
        <w:lang w:val="en-US" w:eastAsia="en-US" w:bidi="ar-SA"/>
      </w:rPr>
    </w:lvl>
    <w:lvl w:ilvl="5" w:tplc="E682D056">
      <w:numFmt w:val="bullet"/>
      <w:lvlText w:val="•"/>
      <w:lvlJc w:val="left"/>
      <w:pPr>
        <w:ind w:left="2418" w:hanging="170"/>
      </w:pPr>
      <w:rPr>
        <w:rFonts w:hint="default"/>
        <w:lang w:val="en-US" w:eastAsia="en-US" w:bidi="ar-SA"/>
      </w:rPr>
    </w:lvl>
    <w:lvl w:ilvl="6" w:tplc="F1D07782">
      <w:numFmt w:val="bullet"/>
      <w:lvlText w:val="•"/>
      <w:lvlJc w:val="left"/>
      <w:pPr>
        <w:ind w:left="2913" w:hanging="170"/>
      </w:pPr>
      <w:rPr>
        <w:rFonts w:hint="default"/>
        <w:lang w:val="en-US" w:eastAsia="en-US" w:bidi="ar-SA"/>
      </w:rPr>
    </w:lvl>
    <w:lvl w:ilvl="7" w:tplc="222C7446">
      <w:numFmt w:val="bullet"/>
      <w:lvlText w:val="•"/>
      <w:lvlJc w:val="left"/>
      <w:pPr>
        <w:ind w:left="3408" w:hanging="170"/>
      </w:pPr>
      <w:rPr>
        <w:rFonts w:hint="default"/>
        <w:lang w:val="en-US" w:eastAsia="en-US" w:bidi="ar-SA"/>
      </w:rPr>
    </w:lvl>
    <w:lvl w:ilvl="8" w:tplc="3E443B16">
      <w:numFmt w:val="bullet"/>
      <w:lvlText w:val="•"/>
      <w:lvlJc w:val="left"/>
      <w:pPr>
        <w:ind w:left="3902" w:hanging="170"/>
      </w:pPr>
      <w:rPr>
        <w:rFonts w:hint="default"/>
        <w:lang w:val="en-US" w:eastAsia="en-US" w:bidi="ar-SA"/>
      </w:rPr>
    </w:lvl>
  </w:abstractNum>
  <w:abstractNum w:abstractNumId="114" w15:restartNumberingAfterBreak="0">
    <w:nsid w:val="50AC2D5C"/>
    <w:multiLevelType w:val="hybridMultilevel"/>
    <w:tmpl w:val="DC122F86"/>
    <w:lvl w:ilvl="0" w:tplc="0E44A3EA">
      <w:numFmt w:val="bullet"/>
      <w:lvlText w:val=""/>
      <w:lvlJc w:val="left"/>
      <w:pPr>
        <w:ind w:left="201" w:hanging="94"/>
      </w:pPr>
      <w:rPr>
        <w:rFonts w:ascii="Symbol" w:eastAsia="Symbol" w:hAnsi="Symbol" w:cs="Symbol" w:hint="default"/>
        <w:w w:val="100"/>
        <w:sz w:val="18"/>
        <w:szCs w:val="18"/>
        <w:lang w:val="en-US" w:eastAsia="en-US" w:bidi="ar-SA"/>
      </w:rPr>
    </w:lvl>
    <w:lvl w:ilvl="1" w:tplc="D0863E9C">
      <w:numFmt w:val="bullet"/>
      <w:lvlText w:val="•"/>
      <w:lvlJc w:val="left"/>
      <w:pPr>
        <w:ind w:left="395" w:hanging="94"/>
      </w:pPr>
      <w:rPr>
        <w:rFonts w:hint="default"/>
        <w:lang w:val="en-US" w:eastAsia="en-US" w:bidi="ar-SA"/>
      </w:rPr>
    </w:lvl>
    <w:lvl w:ilvl="2" w:tplc="5D68E2CC">
      <w:numFmt w:val="bullet"/>
      <w:lvlText w:val="•"/>
      <w:lvlJc w:val="left"/>
      <w:pPr>
        <w:ind w:left="590" w:hanging="94"/>
      </w:pPr>
      <w:rPr>
        <w:rFonts w:hint="default"/>
        <w:lang w:val="en-US" w:eastAsia="en-US" w:bidi="ar-SA"/>
      </w:rPr>
    </w:lvl>
    <w:lvl w:ilvl="3" w:tplc="5182753C">
      <w:numFmt w:val="bullet"/>
      <w:lvlText w:val="•"/>
      <w:lvlJc w:val="left"/>
      <w:pPr>
        <w:ind w:left="785" w:hanging="94"/>
      </w:pPr>
      <w:rPr>
        <w:rFonts w:hint="default"/>
        <w:lang w:val="en-US" w:eastAsia="en-US" w:bidi="ar-SA"/>
      </w:rPr>
    </w:lvl>
    <w:lvl w:ilvl="4" w:tplc="E522F6CE">
      <w:numFmt w:val="bullet"/>
      <w:lvlText w:val="•"/>
      <w:lvlJc w:val="left"/>
      <w:pPr>
        <w:ind w:left="980" w:hanging="94"/>
      </w:pPr>
      <w:rPr>
        <w:rFonts w:hint="default"/>
        <w:lang w:val="en-US" w:eastAsia="en-US" w:bidi="ar-SA"/>
      </w:rPr>
    </w:lvl>
    <w:lvl w:ilvl="5" w:tplc="D36EB234">
      <w:numFmt w:val="bullet"/>
      <w:lvlText w:val="•"/>
      <w:lvlJc w:val="left"/>
      <w:pPr>
        <w:ind w:left="1175" w:hanging="94"/>
      </w:pPr>
      <w:rPr>
        <w:rFonts w:hint="default"/>
        <w:lang w:val="en-US" w:eastAsia="en-US" w:bidi="ar-SA"/>
      </w:rPr>
    </w:lvl>
    <w:lvl w:ilvl="6" w:tplc="FE9439C8">
      <w:numFmt w:val="bullet"/>
      <w:lvlText w:val="•"/>
      <w:lvlJc w:val="left"/>
      <w:pPr>
        <w:ind w:left="1370" w:hanging="94"/>
      </w:pPr>
      <w:rPr>
        <w:rFonts w:hint="default"/>
        <w:lang w:val="en-US" w:eastAsia="en-US" w:bidi="ar-SA"/>
      </w:rPr>
    </w:lvl>
    <w:lvl w:ilvl="7" w:tplc="FCCEECE0">
      <w:numFmt w:val="bullet"/>
      <w:lvlText w:val="•"/>
      <w:lvlJc w:val="left"/>
      <w:pPr>
        <w:ind w:left="1565" w:hanging="94"/>
      </w:pPr>
      <w:rPr>
        <w:rFonts w:hint="default"/>
        <w:lang w:val="en-US" w:eastAsia="en-US" w:bidi="ar-SA"/>
      </w:rPr>
    </w:lvl>
    <w:lvl w:ilvl="8" w:tplc="EC144E42">
      <w:numFmt w:val="bullet"/>
      <w:lvlText w:val="•"/>
      <w:lvlJc w:val="left"/>
      <w:pPr>
        <w:ind w:left="1760" w:hanging="94"/>
      </w:pPr>
      <w:rPr>
        <w:rFonts w:hint="default"/>
        <w:lang w:val="en-US" w:eastAsia="en-US" w:bidi="ar-SA"/>
      </w:rPr>
    </w:lvl>
  </w:abstractNum>
  <w:abstractNum w:abstractNumId="115" w15:restartNumberingAfterBreak="0">
    <w:nsid w:val="512074CC"/>
    <w:multiLevelType w:val="hybridMultilevel"/>
    <w:tmpl w:val="1600546A"/>
    <w:lvl w:ilvl="0" w:tplc="15AE1804">
      <w:start w:val="1"/>
      <w:numFmt w:val="decimal"/>
      <w:lvlText w:val="%1."/>
      <w:lvlJc w:val="left"/>
      <w:pPr>
        <w:ind w:left="306" w:hanging="201"/>
      </w:pPr>
      <w:rPr>
        <w:rFonts w:ascii="Tahoma" w:eastAsia="Tahoma" w:hAnsi="Tahoma" w:cs="Tahoma" w:hint="default"/>
        <w:w w:val="84"/>
        <w:sz w:val="20"/>
        <w:szCs w:val="20"/>
        <w:lang w:val="en-US" w:eastAsia="en-US" w:bidi="ar-SA"/>
      </w:rPr>
    </w:lvl>
    <w:lvl w:ilvl="1" w:tplc="C7C42AC6">
      <w:numFmt w:val="bullet"/>
      <w:lvlText w:val="•"/>
      <w:lvlJc w:val="left"/>
      <w:pPr>
        <w:ind w:left="850" w:hanging="201"/>
      </w:pPr>
      <w:rPr>
        <w:rFonts w:hint="default"/>
        <w:lang w:val="en-US" w:eastAsia="en-US" w:bidi="ar-SA"/>
      </w:rPr>
    </w:lvl>
    <w:lvl w:ilvl="2" w:tplc="6F5E0742">
      <w:numFmt w:val="bullet"/>
      <w:lvlText w:val="•"/>
      <w:lvlJc w:val="left"/>
      <w:pPr>
        <w:ind w:left="1400" w:hanging="201"/>
      </w:pPr>
      <w:rPr>
        <w:rFonts w:hint="default"/>
        <w:lang w:val="en-US" w:eastAsia="en-US" w:bidi="ar-SA"/>
      </w:rPr>
    </w:lvl>
    <w:lvl w:ilvl="3" w:tplc="B846F56C">
      <w:numFmt w:val="bullet"/>
      <w:lvlText w:val="•"/>
      <w:lvlJc w:val="left"/>
      <w:pPr>
        <w:ind w:left="1950" w:hanging="201"/>
      </w:pPr>
      <w:rPr>
        <w:rFonts w:hint="default"/>
        <w:lang w:val="en-US" w:eastAsia="en-US" w:bidi="ar-SA"/>
      </w:rPr>
    </w:lvl>
    <w:lvl w:ilvl="4" w:tplc="B0006E3A">
      <w:numFmt w:val="bullet"/>
      <w:lvlText w:val="•"/>
      <w:lvlJc w:val="left"/>
      <w:pPr>
        <w:ind w:left="2500" w:hanging="201"/>
      </w:pPr>
      <w:rPr>
        <w:rFonts w:hint="default"/>
        <w:lang w:val="en-US" w:eastAsia="en-US" w:bidi="ar-SA"/>
      </w:rPr>
    </w:lvl>
    <w:lvl w:ilvl="5" w:tplc="1CE84FD6">
      <w:numFmt w:val="bullet"/>
      <w:lvlText w:val="•"/>
      <w:lvlJc w:val="left"/>
      <w:pPr>
        <w:ind w:left="3051" w:hanging="201"/>
      </w:pPr>
      <w:rPr>
        <w:rFonts w:hint="default"/>
        <w:lang w:val="en-US" w:eastAsia="en-US" w:bidi="ar-SA"/>
      </w:rPr>
    </w:lvl>
    <w:lvl w:ilvl="6" w:tplc="186C359A">
      <w:numFmt w:val="bullet"/>
      <w:lvlText w:val="•"/>
      <w:lvlJc w:val="left"/>
      <w:pPr>
        <w:ind w:left="3601" w:hanging="201"/>
      </w:pPr>
      <w:rPr>
        <w:rFonts w:hint="default"/>
        <w:lang w:val="en-US" w:eastAsia="en-US" w:bidi="ar-SA"/>
      </w:rPr>
    </w:lvl>
    <w:lvl w:ilvl="7" w:tplc="B70E11A4">
      <w:numFmt w:val="bullet"/>
      <w:lvlText w:val="•"/>
      <w:lvlJc w:val="left"/>
      <w:pPr>
        <w:ind w:left="4151" w:hanging="201"/>
      </w:pPr>
      <w:rPr>
        <w:rFonts w:hint="default"/>
        <w:lang w:val="en-US" w:eastAsia="en-US" w:bidi="ar-SA"/>
      </w:rPr>
    </w:lvl>
    <w:lvl w:ilvl="8" w:tplc="11707CEE">
      <w:numFmt w:val="bullet"/>
      <w:lvlText w:val="•"/>
      <w:lvlJc w:val="left"/>
      <w:pPr>
        <w:ind w:left="4701" w:hanging="201"/>
      </w:pPr>
      <w:rPr>
        <w:rFonts w:hint="default"/>
        <w:lang w:val="en-US" w:eastAsia="en-US" w:bidi="ar-SA"/>
      </w:rPr>
    </w:lvl>
  </w:abstractNum>
  <w:abstractNum w:abstractNumId="116" w15:restartNumberingAfterBreak="0">
    <w:nsid w:val="52182496"/>
    <w:multiLevelType w:val="hybridMultilevel"/>
    <w:tmpl w:val="74C4F3F6"/>
    <w:lvl w:ilvl="0" w:tplc="8C46CF48">
      <w:numFmt w:val="bullet"/>
      <w:lvlText w:val=""/>
      <w:lvlJc w:val="left"/>
      <w:pPr>
        <w:ind w:left="390" w:hanging="285"/>
      </w:pPr>
      <w:rPr>
        <w:rFonts w:ascii="Wingdings" w:eastAsia="Wingdings" w:hAnsi="Wingdings" w:cs="Wingdings" w:hint="default"/>
        <w:w w:val="99"/>
        <w:sz w:val="16"/>
        <w:szCs w:val="16"/>
        <w:lang w:val="en-US" w:eastAsia="en-US" w:bidi="ar-SA"/>
      </w:rPr>
    </w:lvl>
    <w:lvl w:ilvl="1" w:tplc="AC1C32B6">
      <w:numFmt w:val="bullet"/>
      <w:lvlText w:val="•"/>
      <w:lvlJc w:val="left"/>
      <w:pPr>
        <w:ind w:left="699" w:hanging="285"/>
      </w:pPr>
      <w:rPr>
        <w:rFonts w:hint="default"/>
        <w:lang w:val="en-US" w:eastAsia="en-US" w:bidi="ar-SA"/>
      </w:rPr>
    </w:lvl>
    <w:lvl w:ilvl="2" w:tplc="BD5E4990">
      <w:numFmt w:val="bullet"/>
      <w:lvlText w:val="•"/>
      <w:lvlJc w:val="left"/>
      <w:pPr>
        <w:ind w:left="998" w:hanging="285"/>
      </w:pPr>
      <w:rPr>
        <w:rFonts w:hint="default"/>
        <w:lang w:val="en-US" w:eastAsia="en-US" w:bidi="ar-SA"/>
      </w:rPr>
    </w:lvl>
    <w:lvl w:ilvl="3" w:tplc="ACC6C362">
      <w:numFmt w:val="bullet"/>
      <w:lvlText w:val="•"/>
      <w:lvlJc w:val="left"/>
      <w:pPr>
        <w:ind w:left="1297" w:hanging="285"/>
      </w:pPr>
      <w:rPr>
        <w:rFonts w:hint="default"/>
        <w:lang w:val="en-US" w:eastAsia="en-US" w:bidi="ar-SA"/>
      </w:rPr>
    </w:lvl>
    <w:lvl w:ilvl="4" w:tplc="0E509140">
      <w:numFmt w:val="bullet"/>
      <w:lvlText w:val="•"/>
      <w:lvlJc w:val="left"/>
      <w:pPr>
        <w:ind w:left="1596" w:hanging="285"/>
      </w:pPr>
      <w:rPr>
        <w:rFonts w:hint="default"/>
        <w:lang w:val="en-US" w:eastAsia="en-US" w:bidi="ar-SA"/>
      </w:rPr>
    </w:lvl>
    <w:lvl w:ilvl="5" w:tplc="E3609592">
      <w:numFmt w:val="bullet"/>
      <w:lvlText w:val="•"/>
      <w:lvlJc w:val="left"/>
      <w:pPr>
        <w:ind w:left="1896" w:hanging="285"/>
      </w:pPr>
      <w:rPr>
        <w:rFonts w:hint="default"/>
        <w:lang w:val="en-US" w:eastAsia="en-US" w:bidi="ar-SA"/>
      </w:rPr>
    </w:lvl>
    <w:lvl w:ilvl="6" w:tplc="7F4AE27E">
      <w:numFmt w:val="bullet"/>
      <w:lvlText w:val="•"/>
      <w:lvlJc w:val="left"/>
      <w:pPr>
        <w:ind w:left="2195" w:hanging="285"/>
      </w:pPr>
      <w:rPr>
        <w:rFonts w:hint="default"/>
        <w:lang w:val="en-US" w:eastAsia="en-US" w:bidi="ar-SA"/>
      </w:rPr>
    </w:lvl>
    <w:lvl w:ilvl="7" w:tplc="76BA5588">
      <w:numFmt w:val="bullet"/>
      <w:lvlText w:val="•"/>
      <w:lvlJc w:val="left"/>
      <w:pPr>
        <w:ind w:left="2494" w:hanging="285"/>
      </w:pPr>
      <w:rPr>
        <w:rFonts w:hint="default"/>
        <w:lang w:val="en-US" w:eastAsia="en-US" w:bidi="ar-SA"/>
      </w:rPr>
    </w:lvl>
    <w:lvl w:ilvl="8" w:tplc="9C2EFFCE">
      <w:numFmt w:val="bullet"/>
      <w:lvlText w:val="•"/>
      <w:lvlJc w:val="left"/>
      <w:pPr>
        <w:ind w:left="2793" w:hanging="285"/>
      </w:pPr>
      <w:rPr>
        <w:rFonts w:hint="default"/>
        <w:lang w:val="en-US" w:eastAsia="en-US" w:bidi="ar-SA"/>
      </w:rPr>
    </w:lvl>
  </w:abstractNum>
  <w:abstractNum w:abstractNumId="117" w15:restartNumberingAfterBreak="0">
    <w:nsid w:val="53B92D5E"/>
    <w:multiLevelType w:val="hybridMultilevel"/>
    <w:tmpl w:val="4F888154"/>
    <w:lvl w:ilvl="0" w:tplc="DBD40106">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ACBA0C96">
      <w:numFmt w:val="bullet"/>
      <w:lvlText w:val="•"/>
      <w:lvlJc w:val="left"/>
      <w:pPr>
        <w:ind w:left="2462" w:hanging="340"/>
      </w:pPr>
      <w:rPr>
        <w:rFonts w:hint="default"/>
        <w:lang w:val="en-US" w:eastAsia="en-US" w:bidi="ar-SA"/>
      </w:rPr>
    </w:lvl>
    <w:lvl w:ilvl="2" w:tplc="1988F21A">
      <w:numFmt w:val="bullet"/>
      <w:lvlText w:val="•"/>
      <w:lvlJc w:val="left"/>
      <w:pPr>
        <w:ind w:left="3324" w:hanging="340"/>
      </w:pPr>
      <w:rPr>
        <w:rFonts w:hint="default"/>
        <w:lang w:val="en-US" w:eastAsia="en-US" w:bidi="ar-SA"/>
      </w:rPr>
    </w:lvl>
    <w:lvl w:ilvl="3" w:tplc="72CA1E30">
      <w:numFmt w:val="bullet"/>
      <w:lvlText w:val="•"/>
      <w:lvlJc w:val="left"/>
      <w:pPr>
        <w:ind w:left="4187" w:hanging="340"/>
      </w:pPr>
      <w:rPr>
        <w:rFonts w:hint="default"/>
        <w:lang w:val="en-US" w:eastAsia="en-US" w:bidi="ar-SA"/>
      </w:rPr>
    </w:lvl>
    <w:lvl w:ilvl="4" w:tplc="56BA842A">
      <w:numFmt w:val="bullet"/>
      <w:lvlText w:val="•"/>
      <w:lvlJc w:val="left"/>
      <w:pPr>
        <w:ind w:left="5049" w:hanging="340"/>
      </w:pPr>
      <w:rPr>
        <w:rFonts w:hint="default"/>
        <w:lang w:val="en-US" w:eastAsia="en-US" w:bidi="ar-SA"/>
      </w:rPr>
    </w:lvl>
    <w:lvl w:ilvl="5" w:tplc="B8982982">
      <w:numFmt w:val="bullet"/>
      <w:lvlText w:val="•"/>
      <w:lvlJc w:val="left"/>
      <w:pPr>
        <w:ind w:left="5912" w:hanging="340"/>
      </w:pPr>
      <w:rPr>
        <w:rFonts w:hint="default"/>
        <w:lang w:val="en-US" w:eastAsia="en-US" w:bidi="ar-SA"/>
      </w:rPr>
    </w:lvl>
    <w:lvl w:ilvl="6" w:tplc="CA5CB732">
      <w:numFmt w:val="bullet"/>
      <w:lvlText w:val="•"/>
      <w:lvlJc w:val="left"/>
      <w:pPr>
        <w:ind w:left="6774" w:hanging="340"/>
      </w:pPr>
      <w:rPr>
        <w:rFonts w:hint="default"/>
        <w:lang w:val="en-US" w:eastAsia="en-US" w:bidi="ar-SA"/>
      </w:rPr>
    </w:lvl>
    <w:lvl w:ilvl="7" w:tplc="89ECAA10">
      <w:numFmt w:val="bullet"/>
      <w:lvlText w:val="•"/>
      <w:lvlJc w:val="left"/>
      <w:pPr>
        <w:ind w:left="7637" w:hanging="340"/>
      </w:pPr>
      <w:rPr>
        <w:rFonts w:hint="default"/>
        <w:lang w:val="en-US" w:eastAsia="en-US" w:bidi="ar-SA"/>
      </w:rPr>
    </w:lvl>
    <w:lvl w:ilvl="8" w:tplc="947492E8">
      <w:numFmt w:val="bullet"/>
      <w:lvlText w:val="•"/>
      <w:lvlJc w:val="left"/>
      <w:pPr>
        <w:ind w:left="8499" w:hanging="340"/>
      </w:pPr>
      <w:rPr>
        <w:rFonts w:hint="default"/>
        <w:lang w:val="en-US" w:eastAsia="en-US" w:bidi="ar-SA"/>
      </w:rPr>
    </w:lvl>
  </w:abstractNum>
  <w:abstractNum w:abstractNumId="118" w15:restartNumberingAfterBreak="0">
    <w:nsid w:val="53E6699A"/>
    <w:multiLevelType w:val="hybridMultilevel"/>
    <w:tmpl w:val="1E3A0886"/>
    <w:lvl w:ilvl="0" w:tplc="D02014BA">
      <w:start w:val="1"/>
      <w:numFmt w:val="decimal"/>
      <w:lvlText w:val="%1."/>
      <w:lvlJc w:val="left"/>
      <w:pPr>
        <w:ind w:left="306" w:hanging="201"/>
      </w:pPr>
      <w:rPr>
        <w:rFonts w:ascii="Tahoma" w:eastAsia="Tahoma" w:hAnsi="Tahoma" w:cs="Tahoma" w:hint="default"/>
        <w:w w:val="84"/>
        <w:sz w:val="20"/>
        <w:szCs w:val="20"/>
        <w:lang w:val="en-US" w:eastAsia="en-US" w:bidi="ar-SA"/>
      </w:rPr>
    </w:lvl>
    <w:lvl w:ilvl="1" w:tplc="63D2C3B2">
      <w:numFmt w:val="bullet"/>
      <w:lvlText w:val="•"/>
      <w:lvlJc w:val="left"/>
      <w:pPr>
        <w:ind w:left="850" w:hanging="201"/>
      </w:pPr>
      <w:rPr>
        <w:rFonts w:hint="default"/>
        <w:lang w:val="en-US" w:eastAsia="en-US" w:bidi="ar-SA"/>
      </w:rPr>
    </w:lvl>
    <w:lvl w:ilvl="2" w:tplc="05923686">
      <w:numFmt w:val="bullet"/>
      <w:lvlText w:val="•"/>
      <w:lvlJc w:val="left"/>
      <w:pPr>
        <w:ind w:left="1400" w:hanging="201"/>
      </w:pPr>
      <w:rPr>
        <w:rFonts w:hint="default"/>
        <w:lang w:val="en-US" w:eastAsia="en-US" w:bidi="ar-SA"/>
      </w:rPr>
    </w:lvl>
    <w:lvl w:ilvl="3" w:tplc="06DA5DF4">
      <w:numFmt w:val="bullet"/>
      <w:lvlText w:val="•"/>
      <w:lvlJc w:val="left"/>
      <w:pPr>
        <w:ind w:left="1950" w:hanging="201"/>
      </w:pPr>
      <w:rPr>
        <w:rFonts w:hint="default"/>
        <w:lang w:val="en-US" w:eastAsia="en-US" w:bidi="ar-SA"/>
      </w:rPr>
    </w:lvl>
    <w:lvl w:ilvl="4" w:tplc="EBF83958">
      <w:numFmt w:val="bullet"/>
      <w:lvlText w:val="•"/>
      <w:lvlJc w:val="left"/>
      <w:pPr>
        <w:ind w:left="2500" w:hanging="201"/>
      </w:pPr>
      <w:rPr>
        <w:rFonts w:hint="default"/>
        <w:lang w:val="en-US" w:eastAsia="en-US" w:bidi="ar-SA"/>
      </w:rPr>
    </w:lvl>
    <w:lvl w:ilvl="5" w:tplc="670A748E">
      <w:numFmt w:val="bullet"/>
      <w:lvlText w:val="•"/>
      <w:lvlJc w:val="left"/>
      <w:pPr>
        <w:ind w:left="3051" w:hanging="201"/>
      </w:pPr>
      <w:rPr>
        <w:rFonts w:hint="default"/>
        <w:lang w:val="en-US" w:eastAsia="en-US" w:bidi="ar-SA"/>
      </w:rPr>
    </w:lvl>
    <w:lvl w:ilvl="6" w:tplc="F9D02758">
      <w:numFmt w:val="bullet"/>
      <w:lvlText w:val="•"/>
      <w:lvlJc w:val="left"/>
      <w:pPr>
        <w:ind w:left="3601" w:hanging="201"/>
      </w:pPr>
      <w:rPr>
        <w:rFonts w:hint="default"/>
        <w:lang w:val="en-US" w:eastAsia="en-US" w:bidi="ar-SA"/>
      </w:rPr>
    </w:lvl>
    <w:lvl w:ilvl="7" w:tplc="A9ACB47E">
      <w:numFmt w:val="bullet"/>
      <w:lvlText w:val="•"/>
      <w:lvlJc w:val="left"/>
      <w:pPr>
        <w:ind w:left="4151" w:hanging="201"/>
      </w:pPr>
      <w:rPr>
        <w:rFonts w:hint="default"/>
        <w:lang w:val="en-US" w:eastAsia="en-US" w:bidi="ar-SA"/>
      </w:rPr>
    </w:lvl>
    <w:lvl w:ilvl="8" w:tplc="CF604680">
      <w:numFmt w:val="bullet"/>
      <w:lvlText w:val="•"/>
      <w:lvlJc w:val="left"/>
      <w:pPr>
        <w:ind w:left="4701" w:hanging="201"/>
      </w:pPr>
      <w:rPr>
        <w:rFonts w:hint="default"/>
        <w:lang w:val="en-US" w:eastAsia="en-US" w:bidi="ar-SA"/>
      </w:rPr>
    </w:lvl>
  </w:abstractNum>
  <w:abstractNum w:abstractNumId="119" w15:restartNumberingAfterBreak="0">
    <w:nsid w:val="5463331B"/>
    <w:multiLevelType w:val="hybridMultilevel"/>
    <w:tmpl w:val="94D2D2E0"/>
    <w:lvl w:ilvl="0" w:tplc="0C046E96">
      <w:start w:val="1"/>
      <w:numFmt w:val="decimal"/>
      <w:lvlText w:val="%1."/>
      <w:lvlJc w:val="left"/>
      <w:pPr>
        <w:ind w:left="306" w:hanging="201"/>
      </w:pPr>
      <w:rPr>
        <w:rFonts w:ascii="Tahoma" w:eastAsia="Tahoma" w:hAnsi="Tahoma" w:cs="Tahoma" w:hint="default"/>
        <w:w w:val="84"/>
        <w:sz w:val="20"/>
        <w:szCs w:val="20"/>
        <w:lang w:val="en-US" w:eastAsia="en-US" w:bidi="ar-SA"/>
      </w:rPr>
    </w:lvl>
    <w:lvl w:ilvl="1" w:tplc="C92AC35E">
      <w:numFmt w:val="bullet"/>
      <w:lvlText w:val="•"/>
      <w:lvlJc w:val="left"/>
      <w:pPr>
        <w:ind w:left="850" w:hanging="201"/>
      </w:pPr>
      <w:rPr>
        <w:rFonts w:hint="default"/>
        <w:lang w:val="en-US" w:eastAsia="en-US" w:bidi="ar-SA"/>
      </w:rPr>
    </w:lvl>
    <w:lvl w:ilvl="2" w:tplc="89C0FB1E">
      <w:numFmt w:val="bullet"/>
      <w:lvlText w:val="•"/>
      <w:lvlJc w:val="left"/>
      <w:pPr>
        <w:ind w:left="1400" w:hanging="201"/>
      </w:pPr>
      <w:rPr>
        <w:rFonts w:hint="default"/>
        <w:lang w:val="en-US" w:eastAsia="en-US" w:bidi="ar-SA"/>
      </w:rPr>
    </w:lvl>
    <w:lvl w:ilvl="3" w:tplc="602AA24E">
      <w:numFmt w:val="bullet"/>
      <w:lvlText w:val="•"/>
      <w:lvlJc w:val="left"/>
      <w:pPr>
        <w:ind w:left="1950" w:hanging="201"/>
      </w:pPr>
      <w:rPr>
        <w:rFonts w:hint="default"/>
        <w:lang w:val="en-US" w:eastAsia="en-US" w:bidi="ar-SA"/>
      </w:rPr>
    </w:lvl>
    <w:lvl w:ilvl="4" w:tplc="0FC09F26">
      <w:numFmt w:val="bullet"/>
      <w:lvlText w:val="•"/>
      <w:lvlJc w:val="left"/>
      <w:pPr>
        <w:ind w:left="2500" w:hanging="201"/>
      </w:pPr>
      <w:rPr>
        <w:rFonts w:hint="default"/>
        <w:lang w:val="en-US" w:eastAsia="en-US" w:bidi="ar-SA"/>
      </w:rPr>
    </w:lvl>
    <w:lvl w:ilvl="5" w:tplc="EBDE63B6">
      <w:numFmt w:val="bullet"/>
      <w:lvlText w:val="•"/>
      <w:lvlJc w:val="left"/>
      <w:pPr>
        <w:ind w:left="3051" w:hanging="201"/>
      </w:pPr>
      <w:rPr>
        <w:rFonts w:hint="default"/>
        <w:lang w:val="en-US" w:eastAsia="en-US" w:bidi="ar-SA"/>
      </w:rPr>
    </w:lvl>
    <w:lvl w:ilvl="6" w:tplc="D1D218B8">
      <w:numFmt w:val="bullet"/>
      <w:lvlText w:val="•"/>
      <w:lvlJc w:val="left"/>
      <w:pPr>
        <w:ind w:left="3601" w:hanging="201"/>
      </w:pPr>
      <w:rPr>
        <w:rFonts w:hint="default"/>
        <w:lang w:val="en-US" w:eastAsia="en-US" w:bidi="ar-SA"/>
      </w:rPr>
    </w:lvl>
    <w:lvl w:ilvl="7" w:tplc="B7E208CE">
      <w:numFmt w:val="bullet"/>
      <w:lvlText w:val="•"/>
      <w:lvlJc w:val="left"/>
      <w:pPr>
        <w:ind w:left="4151" w:hanging="201"/>
      </w:pPr>
      <w:rPr>
        <w:rFonts w:hint="default"/>
        <w:lang w:val="en-US" w:eastAsia="en-US" w:bidi="ar-SA"/>
      </w:rPr>
    </w:lvl>
    <w:lvl w:ilvl="8" w:tplc="1DCC5B4C">
      <w:numFmt w:val="bullet"/>
      <w:lvlText w:val="•"/>
      <w:lvlJc w:val="left"/>
      <w:pPr>
        <w:ind w:left="4701" w:hanging="201"/>
      </w:pPr>
      <w:rPr>
        <w:rFonts w:hint="default"/>
        <w:lang w:val="en-US" w:eastAsia="en-US" w:bidi="ar-SA"/>
      </w:rPr>
    </w:lvl>
  </w:abstractNum>
  <w:abstractNum w:abstractNumId="120" w15:restartNumberingAfterBreak="0">
    <w:nsid w:val="54A87DA5"/>
    <w:multiLevelType w:val="multilevel"/>
    <w:tmpl w:val="A2D8E3B6"/>
    <w:lvl w:ilvl="0">
      <w:start w:val="4"/>
      <w:numFmt w:val="decimal"/>
      <w:lvlText w:val="%1"/>
      <w:lvlJc w:val="left"/>
      <w:pPr>
        <w:ind w:left="823" w:hanging="690"/>
      </w:pPr>
      <w:rPr>
        <w:rFonts w:hint="default"/>
        <w:lang w:val="en-US" w:eastAsia="en-US" w:bidi="ar-SA"/>
      </w:rPr>
    </w:lvl>
    <w:lvl w:ilvl="1">
      <w:start w:val="1"/>
      <w:numFmt w:val="decimal"/>
      <w:lvlText w:val="%1.%2"/>
      <w:lvlJc w:val="left"/>
      <w:pPr>
        <w:ind w:left="823" w:hanging="690"/>
      </w:pPr>
      <w:rPr>
        <w:rFonts w:ascii="Arial" w:eastAsia="Arial" w:hAnsi="Arial" w:cs="Arial" w:hint="default"/>
        <w:b/>
        <w:bCs/>
        <w:w w:val="104"/>
        <w:sz w:val="36"/>
        <w:szCs w:val="36"/>
        <w:lang w:val="en-US" w:eastAsia="en-US" w:bidi="ar-SA"/>
      </w:rPr>
    </w:lvl>
    <w:lvl w:ilvl="2">
      <w:start w:val="1"/>
      <w:numFmt w:val="decimal"/>
      <w:lvlText w:val="%1.%2.%3"/>
      <w:lvlJc w:val="left"/>
      <w:pPr>
        <w:ind w:left="996" w:hanging="863"/>
      </w:pPr>
      <w:rPr>
        <w:rFonts w:ascii="Arial" w:eastAsia="Arial" w:hAnsi="Arial" w:cs="Arial" w:hint="default"/>
        <w:b/>
        <w:bCs/>
        <w:w w:val="108"/>
        <w:sz w:val="30"/>
        <w:szCs w:val="30"/>
        <w:lang w:val="en-US" w:eastAsia="en-US" w:bidi="ar-SA"/>
      </w:rPr>
    </w:lvl>
    <w:lvl w:ilvl="3">
      <w:numFmt w:val="bullet"/>
      <w:lvlText w:val=""/>
      <w:lvlJc w:val="left"/>
      <w:pPr>
        <w:ind w:left="1268" w:hanging="340"/>
      </w:pPr>
      <w:rPr>
        <w:rFonts w:ascii="Wingdings" w:eastAsia="Wingdings" w:hAnsi="Wingdings" w:cs="Wingdings" w:hint="default"/>
        <w:w w:val="100"/>
        <w:sz w:val="20"/>
        <w:szCs w:val="20"/>
        <w:lang w:val="en-US" w:eastAsia="en-US" w:bidi="ar-SA"/>
      </w:rPr>
    </w:lvl>
    <w:lvl w:ilvl="4">
      <w:numFmt w:val="bullet"/>
      <w:lvlText w:val="•"/>
      <w:lvlJc w:val="left"/>
      <w:pPr>
        <w:ind w:left="3501" w:hanging="340"/>
      </w:pPr>
      <w:rPr>
        <w:rFonts w:hint="default"/>
        <w:lang w:val="en-US" w:eastAsia="en-US" w:bidi="ar-SA"/>
      </w:rPr>
    </w:lvl>
    <w:lvl w:ilvl="5">
      <w:numFmt w:val="bullet"/>
      <w:lvlText w:val="•"/>
      <w:lvlJc w:val="left"/>
      <w:pPr>
        <w:ind w:left="4621" w:hanging="340"/>
      </w:pPr>
      <w:rPr>
        <w:rFonts w:hint="default"/>
        <w:lang w:val="en-US" w:eastAsia="en-US" w:bidi="ar-SA"/>
      </w:rPr>
    </w:lvl>
    <w:lvl w:ilvl="6">
      <w:numFmt w:val="bullet"/>
      <w:lvlText w:val="•"/>
      <w:lvlJc w:val="left"/>
      <w:pPr>
        <w:ind w:left="5742" w:hanging="340"/>
      </w:pPr>
      <w:rPr>
        <w:rFonts w:hint="default"/>
        <w:lang w:val="en-US" w:eastAsia="en-US" w:bidi="ar-SA"/>
      </w:rPr>
    </w:lvl>
    <w:lvl w:ilvl="7">
      <w:numFmt w:val="bullet"/>
      <w:lvlText w:val="•"/>
      <w:lvlJc w:val="left"/>
      <w:pPr>
        <w:ind w:left="6862" w:hanging="340"/>
      </w:pPr>
      <w:rPr>
        <w:rFonts w:hint="default"/>
        <w:lang w:val="en-US" w:eastAsia="en-US" w:bidi="ar-SA"/>
      </w:rPr>
    </w:lvl>
    <w:lvl w:ilvl="8">
      <w:numFmt w:val="bullet"/>
      <w:lvlText w:val="•"/>
      <w:lvlJc w:val="left"/>
      <w:pPr>
        <w:ind w:left="7983" w:hanging="340"/>
      </w:pPr>
      <w:rPr>
        <w:rFonts w:hint="default"/>
        <w:lang w:val="en-US" w:eastAsia="en-US" w:bidi="ar-SA"/>
      </w:rPr>
    </w:lvl>
  </w:abstractNum>
  <w:abstractNum w:abstractNumId="121" w15:restartNumberingAfterBreak="0">
    <w:nsid w:val="54B85988"/>
    <w:multiLevelType w:val="hybridMultilevel"/>
    <w:tmpl w:val="FCE80F9E"/>
    <w:lvl w:ilvl="0" w:tplc="41304326">
      <w:numFmt w:val="bullet"/>
      <w:lvlText w:val=""/>
      <w:lvlJc w:val="left"/>
      <w:pPr>
        <w:ind w:left="392" w:hanging="285"/>
      </w:pPr>
      <w:rPr>
        <w:rFonts w:ascii="Wingdings" w:eastAsia="Wingdings" w:hAnsi="Wingdings" w:cs="Wingdings" w:hint="default"/>
        <w:w w:val="99"/>
        <w:sz w:val="16"/>
        <w:szCs w:val="16"/>
        <w:lang w:val="en-US" w:eastAsia="en-US" w:bidi="ar-SA"/>
      </w:rPr>
    </w:lvl>
    <w:lvl w:ilvl="1" w:tplc="6CD0DD3A">
      <w:numFmt w:val="bullet"/>
      <w:lvlText w:val="•"/>
      <w:lvlJc w:val="left"/>
      <w:pPr>
        <w:ind w:left="740" w:hanging="285"/>
      </w:pPr>
      <w:rPr>
        <w:rFonts w:hint="default"/>
        <w:lang w:val="en-US" w:eastAsia="en-US" w:bidi="ar-SA"/>
      </w:rPr>
    </w:lvl>
    <w:lvl w:ilvl="2" w:tplc="B53AF878">
      <w:numFmt w:val="bullet"/>
      <w:lvlText w:val="•"/>
      <w:lvlJc w:val="left"/>
      <w:pPr>
        <w:ind w:left="1081" w:hanging="285"/>
      </w:pPr>
      <w:rPr>
        <w:rFonts w:hint="default"/>
        <w:lang w:val="en-US" w:eastAsia="en-US" w:bidi="ar-SA"/>
      </w:rPr>
    </w:lvl>
    <w:lvl w:ilvl="3" w:tplc="C6C657C2">
      <w:numFmt w:val="bullet"/>
      <w:lvlText w:val="•"/>
      <w:lvlJc w:val="left"/>
      <w:pPr>
        <w:ind w:left="1421" w:hanging="285"/>
      </w:pPr>
      <w:rPr>
        <w:rFonts w:hint="default"/>
        <w:lang w:val="en-US" w:eastAsia="en-US" w:bidi="ar-SA"/>
      </w:rPr>
    </w:lvl>
    <w:lvl w:ilvl="4" w:tplc="1D1412F6">
      <w:numFmt w:val="bullet"/>
      <w:lvlText w:val="•"/>
      <w:lvlJc w:val="left"/>
      <w:pPr>
        <w:ind w:left="1762" w:hanging="285"/>
      </w:pPr>
      <w:rPr>
        <w:rFonts w:hint="default"/>
        <w:lang w:val="en-US" w:eastAsia="en-US" w:bidi="ar-SA"/>
      </w:rPr>
    </w:lvl>
    <w:lvl w:ilvl="5" w:tplc="C48A5DC8">
      <w:numFmt w:val="bullet"/>
      <w:lvlText w:val="•"/>
      <w:lvlJc w:val="left"/>
      <w:pPr>
        <w:ind w:left="2102" w:hanging="285"/>
      </w:pPr>
      <w:rPr>
        <w:rFonts w:hint="default"/>
        <w:lang w:val="en-US" w:eastAsia="en-US" w:bidi="ar-SA"/>
      </w:rPr>
    </w:lvl>
    <w:lvl w:ilvl="6" w:tplc="5568E242">
      <w:numFmt w:val="bullet"/>
      <w:lvlText w:val="•"/>
      <w:lvlJc w:val="left"/>
      <w:pPr>
        <w:ind w:left="2443" w:hanging="285"/>
      </w:pPr>
      <w:rPr>
        <w:rFonts w:hint="default"/>
        <w:lang w:val="en-US" w:eastAsia="en-US" w:bidi="ar-SA"/>
      </w:rPr>
    </w:lvl>
    <w:lvl w:ilvl="7" w:tplc="A98CCD36">
      <w:numFmt w:val="bullet"/>
      <w:lvlText w:val="•"/>
      <w:lvlJc w:val="left"/>
      <w:pPr>
        <w:ind w:left="2783" w:hanging="285"/>
      </w:pPr>
      <w:rPr>
        <w:rFonts w:hint="default"/>
        <w:lang w:val="en-US" w:eastAsia="en-US" w:bidi="ar-SA"/>
      </w:rPr>
    </w:lvl>
    <w:lvl w:ilvl="8" w:tplc="478C46D4">
      <w:numFmt w:val="bullet"/>
      <w:lvlText w:val="•"/>
      <w:lvlJc w:val="left"/>
      <w:pPr>
        <w:ind w:left="3124" w:hanging="285"/>
      </w:pPr>
      <w:rPr>
        <w:rFonts w:hint="default"/>
        <w:lang w:val="en-US" w:eastAsia="en-US" w:bidi="ar-SA"/>
      </w:rPr>
    </w:lvl>
  </w:abstractNum>
  <w:abstractNum w:abstractNumId="122" w15:restartNumberingAfterBreak="0">
    <w:nsid w:val="555C00DE"/>
    <w:multiLevelType w:val="hybridMultilevel"/>
    <w:tmpl w:val="FE523440"/>
    <w:lvl w:ilvl="0" w:tplc="2DE2A54C">
      <w:start w:val="1"/>
      <w:numFmt w:val="decimal"/>
      <w:lvlText w:val="%1."/>
      <w:lvlJc w:val="left"/>
      <w:pPr>
        <w:ind w:left="390" w:hanging="285"/>
      </w:pPr>
      <w:rPr>
        <w:rFonts w:ascii="Tahoma" w:eastAsia="Tahoma" w:hAnsi="Tahoma" w:cs="Tahoma" w:hint="default"/>
        <w:w w:val="84"/>
        <w:sz w:val="20"/>
        <w:szCs w:val="20"/>
        <w:lang w:val="en-US" w:eastAsia="en-US" w:bidi="ar-SA"/>
      </w:rPr>
    </w:lvl>
    <w:lvl w:ilvl="1" w:tplc="D594140E">
      <w:numFmt w:val="bullet"/>
      <w:lvlText w:val="•"/>
      <w:lvlJc w:val="left"/>
      <w:pPr>
        <w:ind w:left="927" w:hanging="285"/>
      </w:pPr>
      <w:rPr>
        <w:rFonts w:hint="default"/>
        <w:lang w:val="en-US" w:eastAsia="en-US" w:bidi="ar-SA"/>
      </w:rPr>
    </w:lvl>
    <w:lvl w:ilvl="2" w:tplc="DF626BEC">
      <w:numFmt w:val="bullet"/>
      <w:lvlText w:val="•"/>
      <w:lvlJc w:val="left"/>
      <w:pPr>
        <w:ind w:left="1454" w:hanging="285"/>
      </w:pPr>
      <w:rPr>
        <w:rFonts w:hint="default"/>
        <w:lang w:val="en-US" w:eastAsia="en-US" w:bidi="ar-SA"/>
      </w:rPr>
    </w:lvl>
    <w:lvl w:ilvl="3" w:tplc="C1BE4A66">
      <w:numFmt w:val="bullet"/>
      <w:lvlText w:val="•"/>
      <w:lvlJc w:val="left"/>
      <w:pPr>
        <w:ind w:left="1981" w:hanging="285"/>
      </w:pPr>
      <w:rPr>
        <w:rFonts w:hint="default"/>
        <w:lang w:val="en-US" w:eastAsia="en-US" w:bidi="ar-SA"/>
      </w:rPr>
    </w:lvl>
    <w:lvl w:ilvl="4" w:tplc="985A4974">
      <w:numFmt w:val="bullet"/>
      <w:lvlText w:val="•"/>
      <w:lvlJc w:val="left"/>
      <w:pPr>
        <w:ind w:left="2508" w:hanging="285"/>
      </w:pPr>
      <w:rPr>
        <w:rFonts w:hint="default"/>
        <w:lang w:val="en-US" w:eastAsia="en-US" w:bidi="ar-SA"/>
      </w:rPr>
    </w:lvl>
    <w:lvl w:ilvl="5" w:tplc="497A1D02">
      <w:numFmt w:val="bullet"/>
      <w:lvlText w:val="•"/>
      <w:lvlJc w:val="left"/>
      <w:pPr>
        <w:ind w:left="3036" w:hanging="285"/>
      </w:pPr>
      <w:rPr>
        <w:rFonts w:hint="default"/>
        <w:lang w:val="en-US" w:eastAsia="en-US" w:bidi="ar-SA"/>
      </w:rPr>
    </w:lvl>
    <w:lvl w:ilvl="6" w:tplc="2E7CC052">
      <w:numFmt w:val="bullet"/>
      <w:lvlText w:val="•"/>
      <w:lvlJc w:val="left"/>
      <w:pPr>
        <w:ind w:left="3563" w:hanging="285"/>
      </w:pPr>
      <w:rPr>
        <w:rFonts w:hint="default"/>
        <w:lang w:val="en-US" w:eastAsia="en-US" w:bidi="ar-SA"/>
      </w:rPr>
    </w:lvl>
    <w:lvl w:ilvl="7" w:tplc="AD52AF6C">
      <w:numFmt w:val="bullet"/>
      <w:lvlText w:val="•"/>
      <w:lvlJc w:val="left"/>
      <w:pPr>
        <w:ind w:left="4090" w:hanging="285"/>
      </w:pPr>
      <w:rPr>
        <w:rFonts w:hint="default"/>
        <w:lang w:val="en-US" w:eastAsia="en-US" w:bidi="ar-SA"/>
      </w:rPr>
    </w:lvl>
    <w:lvl w:ilvl="8" w:tplc="508C713E">
      <w:numFmt w:val="bullet"/>
      <w:lvlText w:val="•"/>
      <w:lvlJc w:val="left"/>
      <w:pPr>
        <w:ind w:left="4617" w:hanging="285"/>
      </w:pPr>
      <w:rPr>
        <w:rFonts w:hint="default"/>
        <w:lang w:val="en-US" w:eastAsia="en-US" w:bidi="ar-SA"/>
      </w:rPr>
    </w:lvl>
  </w:abstractNum>
  <w:abstractNum w:abstractNumId="123" w15:restartNumberingAfterBreak="0">
    <w:nsid w:val="5757658E"/>
    <w:multiLevelType w:val="hybridMultilevel"/>
    <w:tmpl w:val="94ECC45C"/>
    <w:lvl w:ilvl="0" w:tplc="CB6EEF08">
      <w:start w:val="1"/>
      <w:numFmt w:val="decimal"/>
      <w:lvlText w:val="%1."/>
      <w:lvlJc w:val="left"/>
      <w:pPr>
        <w:ind w:left="306" w:hanging="201"/>
      </w:pPr>
      <w:rPr>
        <w:rFonts w:ascii="Tahoma" w:eastAsia="Tahoma" w:hAnsi="Tahoma" w:cs="Tahoma" w:hint="default"/>
        <w:w w:val="84"/>
        <w:sz w:val="20"/>
        <w:szCs w:val="20"/>
        <w:lang w:val="en-US" w:eastAsia="en-US" w:bidi="ar-SA"/>
      </w:rPr>
    </w:lvl>
    <w:lvl w:ilvl="1" w:tplc="86E8104A">
      <w:numFmt w:val="bullet"/>
      <w:lvlText w:val="•"/>
      <w:lvlJc w:val="left"/>
      <w:pPr>
        <w:ind w:left="850" w:hanging="201"/>
      </w:pPr>
      <w:rPr>
        <w:rFonts w:hint="default"/>
        <w:lang w:val="en-US" w:eastAsia="en-US" w:bidi="ar-SA"/>
      </w:rPr>
    </w:lvl>
    <w:lvl w:ilvl="2" w:tplc="4F829CFC">
      <w:numFmt w:val="bullet"/>
      <w:lvlText w:val="•"/>
      <w:lvlJc w:val="left"/>
      <w:pPr>
        <w:ind w:left="1400" w:hanging="201"/>
      </w:pPr>
      <w:rPr>
        <w:rFonts w:hint="default"/>
        <w:lang w:val="en-US" w:eastAsia="en-US" w:bidi="ar-SA"/>
      </w:rPr>
    </w:lvl>
    <w:lvl w:ilvl="3" w:tplc="EEA4C9FA">
      <w:numFmt w:val="bullet"/>
      <w:lvlText w:val="•"/>
      <w:lvlJc w:val="left"/>
      <w:pPr>
        <w:ind w:left="1950" w:hanging="201"/>
      </w:pPr>
      <w:rPr>
        <w:rFonts w:hint="default"/>
        <w:lang w:val="en-US" w:eastAsia="en-US" w:bidi="ar-SA"/>
      </w:rPr>
    </w:lvl>
    <w:lvl w:ilvl="4" w:tplc="F7283B50">
      <w:numFmt w:val="bullet"/>
      <w:lvlText w:val="•"/>
      <w:lvlJc w:val="left"/>
      <w:pPr>
        <w:ind w:left="2500" w:hanging="201"/>
      </w:pPr>
      <w:rPr>
        <w:rFonts w:hint="default"/>
        <w:lang w:val="en-US" w:eastAsia="en-US" w:bidi="ar-SA"/>
      </w:rPr>
    </w:lvl>
    <w:lvl w:ilvl="5" w:tplc="F99A3652">
      <w:numFmt w:val="bullet"/>
      <w:lvlText w:val="•"/>
      <w:lvlJc w:val="left"/>
      <w:pPr>
        <w:ind w:left="3051" w:hanging="201"/>
      </w:pPr>
      <w:rPr>
        <w:rFonts w:hint="default"/>
        <w:lang w:val="en-US" w:eastAsia="en-US" w:bidi="ar-SA"/>
      </w:rPr>
    </w:lvl>
    <w:lvl w:ilvl="6" w:tplc="71845E6C">
      <w:numFmt w:val="bullet"/>
      <w:lvlText w:val="•"/>
      <w:lvlJc w:val="left"/>
      <w:pPr>
        <w:ind w:left="3601" w:hanging="201"/>
      </w:pPr>
      <w:rPr>
        <w:rFonts w:hint="default"/>
        <w:lang w:val="en-US" w:eastAsia="en-US" w:bidi="ar-SA"/>
      </w:rPr>
    </w:lvl>
    <w:lvl w:ilvl="7" w:tplc="BFC68ED8">
      <w:numFmt w:val="bullet"/>
      <w:lvlText w:val="•"/>
      <w:lvlJc w:val="left"/>
      <w:pPr>
        <w:ind w:left="4151" w:hanging="201"/>
      </w:pPr>
      <w:rPr>
        <w:rFonts w:hint="default"/>
        <w:lang w:val="en-US" w:eastAsia="en-US" w:bidi="ar-SA"/>
      </w:rPr>
    </w:lvl>
    <w:lvl w:ilvl="8" w:tplc="699C2490">
      <w:numFmt w:val="bullet"/>
      <w:lvlText w:val="•"/>
      <w:lvlJc w:val="left"/>
      <w:pPr>
        <w:ind w:left="4701" w:hanging="201"/>
      </w:pPr>
      <w:rPr>
        <w:rFonts w:hint="default"/>
        <w:lang w:val="en-US" w:eastAsia="en-US" w:bidi="ar-SA"/>
      </w:rPr>
    </w:lvl>
  </w:abstractNum>
  <w:abstractNum w:abstractNumId="124" w15:restartNumberingAfterBreak="0">
    <w:nsid w:val="57CC7C6B"/>
    <w:multiLevelType w:val="hybridMultilevel"/>
    <w:tmpl w:val="C4A0CC32"/>
    <w:lvl w:ilvl="0" w:tplc="CE0E69C8">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94646CF4">
      <w:numFmt w:val="bullet"/>
      <w:lvlText w:val=""/>
      <w:lvlJc w:val="left"/>
      <w:pPr>
        <w:ind w:left="1671" w:hanging="340"/>
      </w:pPr>
      <w:rPr>
        <w:rFonts w:ascii="Wingdings" w:eastAsia="Wingdings" w:hAnsi="Wingdings" w:cs="Wingdings" w:hint="default"/>
        <w:color w:val="0D0D0D"/>
        <w:w w:val="100"/>
        <w:sz w:val="21"/>
        <w:szCs w:val="21"/>
        <w:lang w:val="en-US" w:eastAsia="en-US" w:bidi="ar-SA"/>
      </w:rPr>
    </w:lvl>
    <w:lvl w:ilvl="2" w:tplc="2BF6FE14">
      <w:numFmt w:val="bullet"/>
      <w:lvlText w:val="•"/>
      <w:lvlJc w:val="left"/>
      <w:pPr>
        <w:ind w:left="2629" w:hanging="340"/>
      </w:pPr>
      <w:rPr>
        <w:rFonts w:hint="default"/>
        <w:lang w:val="en-US" w:eastAsia="en-US" w:bidi="ar-SA"/>
      </w:rPr>
    </w:lvl>
    <w:lvl w:ilvl="3" w:tplc="CCBAB5FE">
      <w:numFmt w:val="bullet"/>
      <w:lvlText w:val="•"/>
      <w:lvlJc w:val="left"/>
      <w:pPr>
        <w:ind w:left="3578" w:hanging="340"/>
      </w:pPr>
      <w:rPr>
        <w:rFonts w:hint="default"/>
        <w:lang w:val="en-US" w:eastAsia="en-US" w:bidi="ar-SA"/>
      </w:rPr>
    </w:lvl>
    <w:lvl w:ilvl="4" w:tplc="70920592">
      <w:numFmt w:val="bullet"/>
      <w:lvlText w:val="•"/>
      <w:lvlJc w:val="left"/>
      <w:pPr>
        <w:ind w:left="4528" w:hanging="340"/>
      </w:pPr>
      <w:rPr>
        <w:rFonts w:hint="default"/>
        <w:lang w:val="en-US" w:eastAsia="en-US" w:bidi="ar-SA"/>
      </w:rPr>
    </w:lvl>
    <w:lvl w:ilvl="5" w:tplc="EC78676E">
      <w:numFmt w:val="bullet"/>
      <w:lvlText w:val="•"/>
      <w:lvlJc w:val="left"/>
      <w:pPr>
        <w:ind w:left="5477" w:hanging="340"/>
      </w:pPr>
      <w:rPr>
        <w:rFonts w:hint="default"/>
        <w:lang w:val="en-US" w:eastAsia="en-US" w:bidi="ar-SA"/>
      </w:rPr>
    </w:lvl>
    <w:lvl w:ilvl="6" w:tplc="5A46BB32">
      <w:numFmt w:val="bullet"/>
      <w:lvlText w:val="•"/>
      <w:lvlJc w:val="left"/>
      <w:pPr>
        <w:ind w:left="6426" w:hanging="340"/>
      </w:pPr>
      <w:rPr>
        <w:rFonts w:hint="default"/>
        <w:lang w:val="en-US" w:eastAsia="en-US" w:bidi="ar-SA"/>
      </w:rPr>
    </w:lvl>
    <w:lvl w:ilvl="7" w:tplc="F0EE7FF4">
      <w:numFmt w:val="bullet"/>
      <w:lvlText w:val="•"/>
      <w:lvlJc w:val="left"/>
      <w:pPr>
        <w:ind w:left="7376" w:hanging="340"/>
      </w:pPr>
      <w:rPr>
        <w:rFonts w:hint="default"/>
        <w:lang w:val="en-US" w:eastAsia="en-US" w:bidi="ar-SA"/>
      </w:rPr>
    </w:lvl>
    <w:lvl w:ilvl="8" w:tplc="48AEC688">
      <w:numFmt w:val="bullet"/>
      <w:lvlText w:val="•"/>
      <w:lvlJc w:val="left"/>
      <w:pPr>
        <w:ind w:left="8325" w:hanging="340"/>
      </w:pPr>
      <w:rPr>
        <w:rFonts w:hint="default"/>
        <w:lang w:val="en-US" w:eastAsia="en-US" w:bidi="ar-SA"/>
      </w:rPr>
    </w:lvl>
  </w:abstractNum>
  <w:abstractNum w:abstractNumId="125" w15:restartNumberingAfterBreak="0">
    <w:nsid w:val="57CD2955"/>
    <w:multiLevelType w:val="hybridMultilevel"/>
    <w:tmpl w:val="B63A49DC"/>
    <w:lvl w:ilvl="0" w:tplc="070EE68E">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5AA018D0">
      <w:numFmt w:val="bullet"/>
      <w:lvlText w:val=""/>
      <w:lvlJc w:val="left"/>
      <w:pPr>
        <w:ind w:left="1607" w:hanging="340"/>
      </w:pPr>
      <w:rPr>
        <w:rFonts w:ascii="Wingdings" w:eastAsia="Wingdings" w:hAnsi="Wingdings" w:cs="Wingdings" w:hint="default"/>
        <w:color w:val="0D0D0D"/>
        <w:w w:val="100"/>
        <w:sz w:val="21"/>
        <w:szCs w:val="21"/>
        <w:lang w:val="en-US" w:eastAsia="en-US" w:bidi="ar-SA"/>
      </w:rPr>
    </w:lvl>
    <w:lvl w:ilvl="2" w:tplc="275C52D6">
      <w:numFmt w:val="bullet"/>
      <w:lvlText w:val="•"/>
      <w:lvlJc w:val="left"/>
      <w:pPr>
        <w:ind w:left="2558" w:hanging="340"/>
      </w:pPr>
      <w:rPr>
        <w:rFonts w:hint="default"/>
        <w:lang w:val="en-US" w:eastAsia="en-US" w:bidi="ar-SA"/>
      </w:rPr>
    </w:lvl>
    <w:lvl w:ilvl="3" w:tplc="316413F0">
      <w:numFmt w:val="bullet"/>
      <w:lvlText w:val="•"/>
      <w:lvlJc w:val="left"/>
      <w:pPr>
        <w:ind w:left="3516" w:hanging="340"/>
      </w:pPr>
      <w:rPr>
        <w:rFonts w:hint="default"/>
        <w:lang w:val="en-US" w:eastAsia="en-US" w:bidi="ar-SA"/>
      </w:rPr>
    </w:lvl>
    <w:lvl w:ilvl="4" w:tplc="4A8EA510">
      <w:numFmt w:val="bullet"/>
      <w:lvlText w:val="•"/>
      <w:lvlJc w:val="left"/>
      <w:pPr>
        <w:ind w:left="4474" w:hanging="340"/>
      </w:pPr>
      <w:rPr>
        <w:rFonts w:hint="default"/>
        <w:lang w:val="en-US" w:eastAsia="en-US" w:bidi="ar-SA"/>
      </w:rPr>
    </w:lvl>
    <w:lvl w:ilvl="5" w:tplc="E62E3050">
      <w:numFmt w:val="bullet"/>
      <w:lvlText w:val="•"/>
      <w:lvlJc w:val="left"/>
      <w:pPr>
        <w:ind w:left="5433" w:hanging="340"/>
      </w:pPr>
      <w:rPr>
        <w:rFonts w:hint="default"/>
        <w:lang w:val="en-US" w:eastAsia="en-US" w:bidi="ar-SA"/>
      </w:rPr>
    </w:lvl>
    <w:lvl w:ilvl="6" w:tplc="ED5C67A2">
      <w:numFmt w:val="bullet"/>
      <w:lvlText w:val="•"/>
      <w:lvlJc w:val="left"/>
      <w:pPr>
        <w:ind w:left="6391" w:hanging="340"/>
      </w:pPr>
      <w:rPr>
        <w:rFonts w:hint="default"/>
        <w:lang w:val="en-US" w:eastAsia="en-US" w:bidi="ar-SA"/>
      </w:rPr>
    </w:lvl>
    <w:lvl w:ilvl="7" w:tplc="4C1E8ED4">
      <w:numFmt w:val="bullet"/>
      <w:lvlText w:val="•"/>
      <w:lvlJc w:val="left"/>
      <w:pPr>
        <w:ind w:left="7349" w:hanging="340"/>
      </w:pPr>
      <w:rPr>
        <w:rFonts w:hint="default"/>
        <w:lang w:val="en-US" w:eastAsia="en-US" w:bidi="ar-SA"/>
      </w:rPr>
    </w:lvl>
    <w:lvl w:ilvl="8" w:tplc="EFEE2C9E">
      <w:numFmt w:val="bullet"/>
      <w:lvlText w:val="•"/>
      <w:lvlJc w:val="left"/>
      <w:pPr>
        <w:ind w:left="8307" w:hanging="340"/>
      </w:pPr>
      <w:rPr>
        <w:rFonts w:hint="default"/>
        <w:lang w:val="en-US" w:eastAsia="en-US" w:bidi="ar-SA"/>
      </w:rPr>
    </w:lvl>
  </w:abstractNum>
  <w:abstractNum w:abstractNumId="126" w15:restartNumberingAfterBreak="0">
    <w:nsid w:val="597D5F51"/>
    <w:multiLevelType w:val="hybridMultilevel"/>
    <w:tmpl w:val="E806C446"/>
    <w:lvl w:ilvl="0" w:tplc="2620DBEA">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239C5C7C">
      <w:numFmt w:val="bullet"/>
      <w:lvlText w:val="•"/>
      <w:lvlJc w:val="left"/>
      <w:pPr>
        <w:ind w:left="2462" w:hanging="340"/>
      </w:pPr>
      <w:rPr>
        <w:rFonts w:hint="default"/>
        <w:lang w:val="en-US" w:eastAsia="en-US" w:bidi="ar-SA"/>
      </w:rPr>
    </w:lvl>
    <w:lvl w:ilvl="2" w:tplc="5680BE16">
      <w:numFmt w:val="bullet"/>
      <w:lvlText w:val="•"/>
      <w:lvlJc w:val="left"/>
      <w:pPr>
        <w:ind w:left="3324" w:hanging="340"/>
      </w:pPr>
      <w:rPr>
        <w:rFonts w:hint="default"/>
        <w:lang w:val="en-US" w:eastAsia="en-US" w:bidi="ar-SA"/>
      </w:rPr>
    </w:lvl>
    <w:lvl w:ilvl="3" w:tplc="0A887CCA">
      <w:numFmt w:val="bullet"/>
      <w:lvlText w:val="•"/>
      <w:lvlJc w:val="left"/>
      <w:pPr>
        <w:ind w:left="4187" w:hanging="340"/>
      </w:pPr>
      <w:rPr>
        <w:rFonts w:hint="default"/>
        <w:lang w:val="en-US" w:eastAsia="en-US" w:bidi="ar-SA"/>
      </w:rPr>
    </w:lvl>
    <w:lvl w:ilvl="4" w:tplc="C1846A82">
      <w:numFmt w:val="bullet"/>
      <w:lvlText w:val="•"/>
      <w:lvlJc w:val="left"/>
      <w:pPr>
        <w:ind w:left="5049" w:hanging="340"/>
      </w:pPr>
      <w:rPr>
        <w:rFonts w:hint="default"/>
        <w:lang w:val="en-US" w:eastAsia="en-US" w:bidi="ar-SA"/>
      </w:rPr>
    </w:lvl>
    <w:lvl w:ilvl="5" w:tplc="6D6C32C8">
      <w:numFmt w:val="bullet"/>
      <w:lvlText w:val="•"/>
      <w:lvlJc w:val="left"/>
      <w:pPr>
        <w:ind w:left="5912" w:hanging="340"/>
      </w:pPr>
      <w:rPr>
        <w:rFonts w:hint="default"/>
        <w:lang w:val="en-US" w:eastAsia="en-US" w:bidi="ar-SA"/>
      </w:rPr>
    </w:lvl>
    <w:lvl w:ilvl="6" w:tplc="704C94A4">
      <w:numFmt w:val="bullet"/>
      <w:lvlText w:val="•"/>
      <w:lvlJc w:val="left"/>
      <w:pPr>
        <w:ind w:left="6774" w:hanging="340"/>
      </w:pPr>
      <w:rPr>
        <w:rFonts w:hint="default"/>
        <w:lang w:val="en-US" w:eastAsia="en-US" w:bidi="ar-SA"/>
      </w:rPr>
    </w:lvl>
    <w:lvl w:ilvl="7" w:tplc="BDE2F74C">
      <w:numFmt w:val="bullet"/>
      <w:lvlText w:val="•"/>
      <w:lvlJc w:val="left"/>
      <w:pPr>
        <w:ind w:left="7637" w:hanging="340"/>
      </w:pPr>
      <w:rPr>
        <w:rFonts w:hint="default"/>
        <w:lang w:val="en-US" w:eastAsia="en-US" w:bidi="ar-SA"/>
      </w:rPr>
    </w:lvl>
    <w:lvl w:ilvl="8" w:tplc="DE04C406">
      <w:numFmt w:val="bullet"/>
      <w:lvlText w:val="•"/>
      <w:lvlJc w:val="left"/>
      <w:pPr>
        <w:ind w:left="8499" w:hanging="340"/>
      </w:pPr>
      <w:rPr>
        <w:rFonts w:hint="default"/>
        <w:lang w:val="en-US" w:eastAsia="en-US" w:bidi="ar-SA"/>
      </w:rPr>
    </w:lvl>
  </w:abstractNum>
  <w:abstractNum w:abstractNumId="127" w15:restartNumberingAfterBreak="0">
    <w:nsid w:val="59A85784"/>
    <w:multiLevelType w:val="multilevel"/>
    <w:tmpl w:val="80887FDA"/>
    <w:lvl w:ilvl="0">
      <w:start w:val="12"/>
      <w:numFmt w:val="decimal"/>
      <w:lvlText w:val="%1"/>
      <w:lvlJc w:val="left"/>
      <w:pPr>
        <w:ind w:left="976" w:hanging="843"/>
      </w:pPr>
      <w:rPr>
        <w:rFonts w:hint="default"/>
        <w:lang w:val="en-US" w:eastAsia="en-US" w:bidi="ar-SA"/>
      </w:rPr>
    </w:lvl>
    <w:lvl w:ilvl="1">
      <w:start w:val="1"/>
      <w:numFmt w:val="decimal"/>
      <w:lvlText w:val="%1.%2"/>
      <w:lvlJc w:val="left"/>
      <w:pPr>
        <w:ind w:left="976" w:hanging="843"/>
      </w:pPr>
      <w:rPr>
        <w:rFonts w:ascii="Arial" w:eastAsia="Arial" w:hAnsi="Arial" w:cs="Arial" w:hint="default"/>
        <w:b/>
        <w:bCs/>
        <w:spacing w:val="-1"/>
        <w:w w:val="96"/>
        <w:sz w:val="36"/>
        <w:szCs w:val="36"/>
        <w:lang w:val="en-US" w:eastAsia="en-US" w:bidi="ar-SA"/>
      </w:rPr>
    </w:lvl>
    <w:lvl w:ilvl="2">
      <w:numFmt w:val="bullet"/>
      <w:lvlText w:val=""/>
      <w:lvlJc w:val="left"/>
      <w:pPr>
        <w:ind w:left="1268" w:hanging="340"/>
      </w:pPr>
      <w:rPr>
        <w:rFonts w:ascii="Wingdings" w:eastAsia="Wingdings" w:hAnsi="Wingdings" w:cs="Wingdings" w:hint="default"/>
        <w:w w:val="100"/>
        <w:sz w:val="18"/>
        <w:szCs w:val="18"/>
        <w:lang w:val="en-US" w:eastAsia="en-US" w:bidi="ar-SA"/>
      </w:rPr>
    </w:lvl>
    <w:lvl w:ilvl="3">
      <w:numFmt w:val="bullet"/>
      <w:lvlText w:val="•"/>
      <w:lvlJc w:val="left"/>
      <w:pPr>
        <w:ind w:left="3252" w:hanging="340"/>
      </w:pPr>
      <w:rPr>
        <w:rFonts w:hint="default"/>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28" w15:restartNumberingAfterBreak="0">
    <w:nsid w:val="5B2562FD"/>
    <w:multiLevelType w:val="hybridMultilevel"/>
    <w:tmpl w:val="C0A406B6"/>
    <w:lvl w:ilvl="0" w:tplc="7312FB3E">
      <w:numFmt w:val="bullet"/>
      <w:lvlText w:val=""/>
      <w:lvlJc w:val="left"/>
      <w:pPr>
        <w:ind w:left="1268" w:hanging="340"/>
      </w:pPr>
      <w:rPr>
        <w:rFonts w:ascii="Wingdings" w:eastAsia="Wingdings" w:hAnsi="Wingdings" w:cs="Wingdings" w:hint="default"/>
        <w:w w:val="100"/>
        <w:sz w:val="18"/>
        <w:szCs w:val="18"/>
        <w:lang w:val="en-US" w:eastAsia="en-US" w:bidi="ar-SA"/>
      </w:rPr>
    </w:lvl>
    <w:lvl w:ilvl="1" w:tplc="44F01E74">
      <w:numFmt w:val="bullet"/>
      <w:lvlText w:val="•"/>
      <w:lvlJc w:val="left"/>
      <w:pPr>
        <w:ind w:left="2156" w:hanging="340"/>
      </w:pPr>
      <w:rPr>
        <w:rFonts w:hint="default"/>
        <w:lang w:val="en-US" w:eastAsia="en-US" w:bidi="ar-SA"/>
      </w:rPr>
    </w:lvl>
    <w:lvl w:ilvl="2" w:tplc="AF5607B8">
      <w:numFmt w:val="bullet"/>
      <w:lvlText w:val="•"/>
      <w:lvlJc w:val="left"/>
      <w:pPr>
        <w:ind w:left="3052" w:hanging="340"/>
      </w:pPr>
      <w:rPr>
        <w:rFonts w:hint="default"/>
        <w:lang w:val="en-US" w:eastAsia="en-US" w:bidi="ar-SA"/>
      </w:rPr>
    </w:lvl>
    <w:lvl w:ilvl="3" w:tplc="7C6EF498">
      <w:numFmt w:val="bullet"/>
      <w:lvlText w:val="•"/>
      <w:lvlJc w:val="left"/>
      <w:pPr>
        <w:ind w:left="3949" w:hanging="340"/>
      </w:pPr>
      <w:rPr>
        <w:rFonts w:hint="default"/>
        <w:lang w:val="en-US" w:eastAsia="en-US" w:bidi="ar-SA"/>
      </w:rPr>
    </w:lvl>
    <w:lvl w:ilvl="4" w:tplc="F9CC975C">
      <w:numFmt w:val="bullet"/>
      <w:lvlText w:val="•"/>
      <w:lvlJc w:val="left"/>
      <w:pPr>
        <w:ind w:left="4845" w:hanging="340"/>
      </w:pPr>
      <w:rPr>
        <w:rFonts w:hint="default"/>
        <w:lang w:val="en-US" w:eastAsia="en-US" w:bidi="ar-SA"/>
      </w:rPr>
    </w:lvl>
    <w:lvl w:ilvl="5" w:tplc="3F4A5CF8">
      <w:numFmt w:val="bullet"/>
      <w:lvlText w:val="•"/>
      <w:lvlJc w:val="left"/>
      <w:pPr>
        <w:ind w:left="5742" w:hanging="340"/>
      </w:pPr>
      <w:rPr>
        <w:rFonts w:hint="default"/>
        <w:lang w:val="en-US" w:eastAsia="en-US" w:bidi="ar-SA"/>
      </w:rPr>
    </w:lvl>
    <w:lvl w:ilvl="6" w:tplc="02EA38CC">
      <w:numFmt w:val="bullet"/>
      <w:lvlText w:val="•"/>
      <w:lvlJc w:val="left"/>
      <w:pPr>
        <w:ind w:left="6638" w:hanging="340"/>
      </w:pPr>
      <w:rPr>
        <w:rFonts w:hint="default"/>
        <w:lang w:val="en-US" w:eastAsia="en-US" w:bidi="ar-SA"/>
      </w:rPr>
    </w:lvl>
    <w:lvl w:ilvl="7" w:tplc="328A4278">
      <w:numFmt w:val="bullet"/>
      <w:lvlText w:val="•"/>
      <w:lvlJc w:val="left"/>
      <w:pPr>
        <w:ind w:left="7535" w:hanging="340"/>
      </w:pPr>
      <w:rPr>
        <w:rFonts w:hint="default"/>
        <w:lang w:val="en-US" w:eastAsia="en-US" w:bidi="ar-SA"/>
      </w:rPr>
    </w:lvl>
    <w:lvl w:ilvl="8" w:tplc="68E45C40">
      <w:numFmt w:val="bullet"/>
      <w:lvlText w:val="•"/>
      <w:lvlJc w:val="left"/>
      <w:pPr>
        <w:ind w:left="8431" w:hanging="340"/>
      </w:pPr>
      <w:rPr>
        <w:rFonts w:hint="default"/>
        <w:lang w:val="en-US" w:eastAsia="en-US" w:bidi="ar-SA"/>
      </w:rPr>
    </w:lvl>
  </w:abstractNum>
  <w:abstractNum w:abstractNumId="129" w15:restartNumberingAfterBreak="0">
    <w:nsid w:val="5B4B1FA3"/>
    <w:multiLevelType w:val="multilevel"/>
    <w:tmpl w:val="31665BDE"/>
    <w:lvl w:ilvl="0">
      <w:start w:val="1"/>
      <w:numFmt w:val="upperLetter"/>
      <w:lvlText w:val="%1"/>
      <w:lvlJc w:val="left"/>
      <w:pPr>
        <w:ind w:left="764" w:hanging="631"/>
      </w:pPr>
      <w:rPr>
        <w:rFonts w:hint="default"/>
        <w:lang w:val="en-US" w:eastAsia="en-US" w:bidi="ar-SA"/>
      </w:rPr>
    </w:lvl>
    <w:lvl w:ilvl="1">
      <w:start w:val="1"/>
      <w:numFmt w:val="decimal"/>
      <w:lvlText w:val="%1.%2"/>
      <w:lvlJc w:val="left"/>
      <w:pPr>
        <w:ind w:left="764" w:hanging="631"/>
      </w:pPr>
      <w:rPr>
        <w:rFonts w:ascii="Arial" w:eastAsia="Arial" w:hAnsi="Arial" w:cs="Arial" w:hint="default"/>
        <w:b/>
        <w:bCs/>
        <w:spacing w:val="-1"/>
        <w:w w:val="97"/>
        <w:sz w:val="36"/>
        <w:szCs w:val="36"/>
        <w:lang w:val="en-US" w:eastAsia="en-US" w:bidi="ar-SA"/>
      </w:rPr>
    </w:lvl>
    <w:lvl w:ilvl="2">
      <w:start w:val="1"/>
      <w:numFmt w:val="decimal"/>
      <w:lvlText w:val="%1.%2.%3"/>
      <w:lvlJc w:val="left"/>
      <w:pPr>
        <w:ind w:left="951" w:hanging="818"/>
      </w:pPr>
      <w:rPr>
        <w:rFonts w:ascii="Arial" w:eastAsia="Arial" w:hAnsi="Arial" w:cs="Arial" w:hint="default"/>
        <w:b/>
        <w:bCs/>
        <w:spacing w:val="-1"/>
        <w:w w:val="85"/>
        <w:sz w:val="30"/>
        <w:szCs w:val="30"/>
        <w:lang w:val="en-US" w:eastAsia="en-US" w:bidi="ar-SA"/>
      </w:rPr>
    </w:lvl>
    <w:lvl w:ilvl="3">
      <w:numFmt w:val="bullet"/>
      <w:lvlText w:val=""/>
      <w:lvlJc w:val="left"/>
      <w:pPr>
        <w:ind w:left="1268" w:hanging="340"/>
      </w:pPr>
      <w:rPr>
        <w:rFonts w:ascii="Wingdings" w:eastAsia="Wingdings" w:hAnsi="Wingdings" w:cs="Wingdings" w:hint="default"/>
        <w:w w:val="100"/>
        <w:sz w:val="20"/>
        <w:szCs w:val="20"/>
        <w:lang w:val="en-US" w:eastAsia="en-US" w:bidi="ar-SA"/>
      </w:rPr>
    </w:lvl>
    <w:lvl w:ilvl="4">
      <w:numFmt w:val="bullet"/>
      <w:lvlText w:val="•"/>
      <w:lvlJc w:val="left"/>
      <w:pPr>
        <w:ind w:left="3501" w:hanging="340"/>
      </w:pPr>
      <w:rPr>
        <w:rFonts w:hint="default"/>
        <w:lang w:val="en-US" w:eastAsia="en-US" w:bidi="ar-SA"/>
      </w:rPr>
    </w:lvl>
    <w:lvl w:ilvl="5">
      <w:numFmt w:val="bullet"/>
      <w:lvlText w:val="•"/>
      <w:lvlJc w:val="left"/>
      <w:pPr>
        <w:ind w:left="4621" w:hanging="340"/>
      </w:pPr>
      <w:rPr>
        <w:rFonts w:hint="default"/>
        <w:lang w:val="en-US" w:eastAsia="en-US" w:bidi="ar-SA"/>
      </w:rPr>
    </w:lvl>
    <w:lvl w:ilvl="6">
      <w:numFmt w:val="bullet"/>
      <w:lvlText w:val="•"/>
      <w:lvlJc w:val="left"/>
      <w:pPr>
        <w:ind w:left="5742" w:hanging="340"/>
      </w:pPr>
      <w:rPr>
        <w:rFonts w:hint="default"/>
        <w:lang w:val="en-US" w:eastAsia="en-US" w:bidi="ar-SA"/>
      </w:rPr>
    </w:lvl>
    <w:lvl w:ilvl="7">
      <w:numFmt w:val="bullet"/>
      <w:lvlText w:val="•"/>
      <w:lvlJc w:val="left"/>
      <w:pPr>
        <w:ind w:left="6862" w:hanging="340"/>
      </w:pPr>
      <w:rPr>
        <w:rFonts w:hint="default"/>
        <w:lang w:val="en-US" w:eastAsia="en-US" w:bidi="ar-SA"/>
      </w:rPr>
    </w:lvl>
    <w:lvl w:ilvl="8">
      <w:numFmt w:val="bullet"/>
      <w:lvlText w:val="•"/>
      <w:lvlJc w:val="left"/>
      <w:pPr>
        <w:ind w:left="7983" w:hanging="340"/>
      </w:pPr>
      <w:rPr>
        <w:rFonts w:hint="default"/>
        <w:lang w:val="en-US" w:eastAsia="en-US" w:bidi="ar-SA"/>
      </w:rPr>
    </w:lvl>
  </w:abstractNum>
  <w:abstractNum w:abstractNumId="130" w15:restartNumberingAfterBreak="0">
    <w:nsid w:val="5B5807EB"/>
    <w:multiLevelType w:val="hybridMultilevel"/>
    <w:tmpl w:val="CB6C747E"/>
    <w:lvl w:ilvl="0" w:tplc="6DD4BD42">
      <w:start w:val="1"/>
      <w:numFmt w:val="decimal"/>
      <w:lvlText w:val="%1."/>
      <w:lvlJc w:val="left"/>
      <w:pPr>
        <w:ind w:left="306" w:hanging="201"/>
      </w:pPr>
      <w:rPr>
        <w:rFonts w:ascii="Tahoma" w:eastAsia="Tahoma" w:hAnsi="Tahoma" w:cs="Tahoma" w:hint="default"/>
        <w:w w:val="84"/>
        <w:sz w:val="20"/>
        <w:szCs w:val="20"/>
        <w:lang w:val="en-US" w:eastAsia="en-US" w:bidi="ar-SA"/>
      </w:rPr>
    </w:lvl>
    <w:lvl w:ilvl="1" w:tplc="371CBC5C">
      <w:numFmt w:val="bullet"/>
      <w:lvlText w:val="•"/>
      <w:lvlJc w:val="left"/>
      <w:pPr>
        <w:ind w:left="850" w:hanging="201"/>
      </w:pPr>
      <w:rPr>
        <w:rFonts w:hint="default"/>
        <w:lang w:val="en-US" w:eastAsia="en-US" w:bidi="ar-SA"/>
      </w:rPr>
    </w:lvl>
    <w:lvl w:ilvl="2" w:tplc="9856B9B2">
      <w:numFmt w:val="bullet"/>
      <w:lvlText w:val="•"/>
      <w:lvlJc w:val="left"/>
      <w:pPr>
        <w:ind w:left="1400" w:hanging="201"/>
      </w:pPr>
      <w:rPr>
        <w:rFonts w:hint="default"/>
        <w:lang w:val="en-US" w:eastAsia="en-US" w:bidi="ar-SA"/>
      </w:rPr>
    </w:lvl>
    <w:lvl w:ilvl="3" w:tplc="5D26E544">
      <w:numFmt w:val="bullet"/>
      <w:lvlText w:val="•"/>
      <w:lvlJc w:val="left"/>
      <w:pPr>
        <w:ind w:left="1950" w:hanging="201"/>
      </w:pPr>
      <w:rPr>
        <w:rFonts w:hint="default"/>
        <w:lang w:val="en-US" w:eastAsia="en-US" w:bidi="ar-SA"/>
      </w:rPr>
    </w:lvl>
    <w:lvl w:ilvl="4" w:tplc="F75AD4CE">
      <w:numFmt w:val="bullet"/>
      <w:lvlText w:val="•"/>
      <w:lvlJc w:val="left"/>
      <w:pPr>
        <w:ind w:left="2500" w:hanging="201"/>
      </w:pPr>
      <w:rPr>
        <w:rFonts w:hint="default"/>
        <w:lang w:val="en-US" w:eastAsia="en-US" w:bidi="ar-SA"/>
      </w:rPr>
    </w:lvl>
    <w:lvl w:ilvl="5" w:tplc="8BE41BB0">
      <w:numFmt w:val="bullet"/>
      <w:lvlText w:val="•"/>
      <w:lvlJc w:val="left"/>
      <w:pPr>
        <w:ind w:left="3051" w:hanging="201"/>
      </w:pPr>
      <w:rPr>
        <w:rFonts w:hint="default"/>
        <w:lang w:val="en-US" w:eastAsia="en-US" w:bidi="ar-SA"/>
      </w:rPr>
    </w:lvl>
    <w:lvl w:ilvl="6" w:tplc="895C0090">
      <w:numFmt w:val="bullet"/>
      <w:lvlText w:val="•"/>
      <w:lvlJc w:val="left"/>
      <w:pPr>
        <w:ind w:left="3601" w:hanging="201"/>
      </w:pPr>
      <w:rPr>
        <w:rFonts w:hint="default"/>
        <w:lang w:val="en-US" w:eastAsia="en-US" w:bidi="ar-SA"/>
      </w:rPr>
    </w:lvl>
    <w:lvl w:ilvl="7" w:tplc="E6062478">
      <w:numFmt w:val="bullet"/>
      <w:lvlText w:val="•"/>
      <w:lvlJc w:val="left"/>
      <w:pPr>
        <w:ind w:left="4151" w:hanging="201"/>
      </w:pPr>
      <w:rPr>
        <w:rFonts w:hint="default"/>
        <w:lang w:val="en-US" w:eastAsia="en-US" w:bidi="ar-SA"/>
      </w:rPr>
    </w:lvl>
    <w:lvl w:ilvl="8" w:tplc="54CA1D3A">
      <w:numFmt w:val="bullet"/>
      <w:lvlText w:val="•"/>
      <w:lvlJc w:val="left"/>
      <w:pPr>
        <w:ind w:left="4701" w:hanging="201"/>
      </w:pPr>
      <w:rPr>
        <w:rFonts w:hint="default"/>
        <w:lang w:val="en-US" w:eastAsia="en-US" w:bidi="ar-SA"/>
      </w:rPr>
    </w:lvl>
  </w:abstractNum>
  <w:abstractNum w:abstractNumId="131" w15:restartNumberingAfterBreak="0">
    <w:nsid w:val="5B59252B"/>
    <w:multiLevelType w:val="hybridMultilevel"/>
    <w:tmpl w:val="3EA6BB28"/>
    <w:lvl w:ilvl="0" w:tplc="65D2B356">
      <w:start w:val="1"/>
      <w:numFmt w:val="decimal"/>
      <w:lvlText w:val="%1."/>
      <w:lvlJc w:val="left"/>
      <w:pPr>
        <w:ind w:left="306" w:hanging="201"/>
      </w:pPr>
      <w:rPr>
        <w:rFonts w:ascii="Tahoma" w:eastAsia="Tahoma" w:hAnsi="Tahoma" w:cs="Tahoma" w:hint="default"/>
        <w:w w:val="84"/>
        <w:sz w:val="20"/>
        <w:szCs w:val="20"/>
        <w:lang w:val="en-US" w:eastAsia="en-US" w:bidi="ar-SA"/>
      </w:rPr>
    </w:lvl>
    <w:lvl w:ilvl="1" w:tplc="8D0C9944">
      <w:numFmt w:val="bullet"/>
      <w:lvlText w:val="•"/>
      <w:lvlJc w:val="left"/>
      <w:pPr>
        <w:ind w:left="850" w:hanging="201"/>
      </w:pPr>
      <w:rPr>
        <w:rFonts w:hint="default"/>
        <w:lang w:val="en-US" w:eastAsia="en-US" w:bidi="ar-SA"/>
      </w:rPr>
    </w:lvl>
    <w:lvl w:ilvl="2" w:tplc="48D0AE76">
      <w:numFmt w:val="bullet"/>
      <w:lvlText w:val="•"/>
      <w:lvlJc w:val="left"/>
      <w:pPr>
        <w:ind w:left="1400" w:hanging="201"/>
      </w:pPr>
      <w:rPr>
        <w:rFonts w:hint="default"/>
        <w:lang w:val="en-US" w:eastAsia="en-US" w:bidi="ar-SA"/>
      </w:rPr>
    </w:lvl>
    <w:lvl w:ilvl="3" w:tplc="864EEB86">
      <w:numFmt w:val="bullet"/>
      <w:lvlText w:val="•"/>
      <w:lvlJc w:val="left"/>
      <w:pPr>
        <w:ind w:left="1950" w:hanging="201"/>
      </w:pPr>
      <w:rPr>
        <w:rFonts w:hint="default"/>
        <w:lang w:val="en-US" w:eastAsia="en-US" w:bidi="ar-SA"/>
      </w:rPr>
    </w:lvl>
    <w:lvl w:ilvl="4" w:tplc="2C8203CE">
      <w:numFmt w:val="bullet"/>
      <w:lvlText w:val="•"/>
      <w:lvlJc w:val="left"/>
      <w:pPr>
        <w:ind w:left="2500" w:hanging="201"/>
      </w:pPr>
      <w:rPr>
        <w:rFonts w:hint="default"/>
        <w:lang w:val="en-US" w:eastAsia="en-US" w:bidi="ar-SA"/>
      </w:rPr>
    </w:lvl>
    <w:lvl w:ilvl="5" w:tplc="6C3CB2F6">
      <w:numFmt w:val="bullet"/>
      <w:lvlText w:val="•"/>
      <w:lvlJc w:val="left"/>
      <w:pPr>
        <w:ind w:left="3051" w:hanging="201"/>
      </w:pPr>
      <w:rPr>
        <w:rFonts w:hint="default"/>
        <w:lang w:val="en-US" w:eastAsia="en-US" w:bidi="ar-SA"/>
      </w:rPr>
    </w:lvl>
    <w:lvl w:ilvl="6" w:tplc="3370B436">
      <w:numFmt w:val="bullet"/>
      <w:lvlText w:val="•"/>
      <w:lvlJc w:val="left"/>
      <w:pPr>
        <w:ind w:left="3601" w:hanging="201"/>
      </w:pPr>
      <w:rPr>
        <w:rFonts w:hint="default"/>
        <w:lang w:val="en-US" w:eastAsia="en-US" w:bidi="ar-SA"/>
      </w:rPr>
    </w:lvl>
    <w:lvl w:ilvl="7" w:tplc="EE42173C">
      <w:numFmt w:val="bullet"/>
      <w:lvlText w:val="•"/>
      <w:lvlJc w:val="left"/>
      <w:pPr>
        <w:ind w:left="4151" w:hanging="201"/>
      </w:pPr>
      <w:rPr>
        <w:rFonts w:hint="default"/>
        <w:lang w:val="en-US" w:eastAsia="en-US" w:bidi="ar-SA"/>
      </w:rPr>
    </w:lvl>
    <w:lvl w:ilvl="8" w:tplc="A8928DC0">
      <w:numFmt w:val="bullet"/>
      <w:lvlText w:val="•"/>
      <w:lvlJc w:val="left"/>
      <w:pPr>
        <w:ind w:left="4701" w:hanging="201"/>
      </w:pPr>
      <w:rPr>
        <w:rFonts w:hint="default"/>
        <w:lang w:val="en-US" w:eastAsia="en-US" w:bidi="ar-SA"/>
      </w:rPr>
    </w:lvl>
  </w:abstractNum>
  <w:abstractNum w:abstractNumId="132" w15:restartNumberingAfterBreak="0">
    <w:nsid w:val="5B6F001A"/>
    <w:multiLevelType w:val="hybridMultilevel"/>
    <w:tmpl w:val="1116DEB6"/>
    <w:lvl w:ilvl="0" w:tplc="F384B01E">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EF2856AE">
      <w:numFmt w:val="bullet"/>
      <w:lvlText w:val=""/>
      <w:lvlJc w:val="left"/>
      <w:pPr>
        <w:ind w:left="1607" w:hanging="340"/>
      </w:pPr>
      <w:rPr>
        <w:rFonts w:ascii="Wingdings" w:eastAsia="Wingdings" w:hAnsi="Wingdings" w:cs="Wingdings" w:hint="default"/>
        <w:color w:val="0D0D0D"/>
        <w:w w:val="100"/>
        <w:sz w:val="21"/>
        <w:szCs w:val="21"/>
        <w:lang w:val="en-US" w:eastAsia="en-US" w:bidi="ar-SA"/>
      </w:rPr>
    </w:lvl>
    <w:lvl w:ilvl="2" w:tplc="BC04896C">
      <w:numFmt w:val="bullet"/>
      <w:lvlText w:val="•"/>
      <w:lvlJc w:val="left"/>
      <w:pPr>
        <w:ind w:left="2558" w:hanging="340"/>
      </w:pPr>
      <w:rPr>
        <w:rFonts w:hint="default"/>
        <w:lang w:val="en-US" w:eastAsia="en-US" w:bidi="ar-SA"/>
      </w:rPr>
    </w:lvl>
    <w:lvl w:ilvl="3" w:tplc="7CF2E2A2">
      <w:numFmt w:val="bullet"/>
      <w:lvlText w:val="•"/>
      <w:lvlJc w:val="left"/>
      <w:pPr>
        <w:ind w:left="3516" w:hanging="340"/>
      </w:pPr>
      <w:rPr>
        <w:rFonts w:hint="default"/>
        <w:lang w:val="en-US" w:eastAsia="en-US" w:bidi="ar-SA"/>
      </w:rPr>
    </w:lvl>
    <w:lvl w:ilvl="4" w:tplc="EBB420C6">
      <w:numFmt w:val="bullet"/>
      <w:lvlText w:val="•"/>
      <w:lvlJc w:val="left"/>
      <w:pPr>
        <w:ind w:left="4474" w:hanging="340"/>
      </w:pPr>
      <w:rPr>
        <w:rFonts w:hint="default"/>
        <w:lang w:val="en-US" w:eastAsia="en-US" w:bidi="ar-SA"/>
      </w:rPr>
    </w:lvl>
    <w:lvl w:ilvl="5" w:tplc="B9AA4A88">
      <w:numFmt w:val="bullet"/>
      <w:lvlText w:val="•"/>
      <w:lvlJc w:val="left"/>
      <w:pPr>
        <w:ind w:left="5433" w:hanging="340"/>
      </w:pPr>
      <w:rPr>
        <w:rFonts w:hint="default"/>
        <w:lang w:val="en-US" w:eastAsia="en-US" w:bidi="ar-SA"/>
      </w:rPr>
    </w:lvl>
    <w:lvl w:ilvl="6" w:tplc="A0DCADE0">
      <w:numFmt w:val="bullet"/>
      <w:lvlText w:val="•"/>
      <w:lvlJc w:val="left"/>
      <w:pPr>
        <w:ind w:left="6391" w:hanging="340"/>
      </w:pPr>
      <w:rPr>
        <w:rFonts w:hint="default"/>
        <w:lang w:val="en-US" w:eastAsia="en-US" w:bidi="ar-SA"/>
      </w:rPr>
    </w:lvl>
    <w:lvl w:ilvl="7" w:tplc="097061B8">
      <w:numFmt w:val="bullet"/>
      <w:lvlText w:val="•"/>
      <w:lvlJc w:val="left"/>
      <w:pPr>
        <w:ind w:left="7349" w:hanging="340"/>
      </w:pPr>
      <w:rPr>
        <w:rFonts w:hint="default"/>
        <w:lang w:val="en-US" w:eastAsia="en-US" w:bidi="ar-SA"/>
      </w:rPr>
    </w:lvl>
    <w:lvl w:ilvl="8" w:tplc="3B126B2E">
      <w:numFmt w:val="bullet"/>
      <w:lvlText w:val="•"/>
      <w:lvlJc w:val="left"/>
      <w:pPr>
        <w:ind w:left="8307" w:hanging="340"/>
      </w:pPr>
      <w:rPr>
        <w:rFonts w:hint="default"/>
        <w:lang w:val="en-US" w:eastAsia="en-US" w:bidi="ar-SA"/>
      </w:rPr>
    </w:lvl>
  </w:abstractNum>
  <w:abstractNum w:abstractNumId="133" w15:restartNumberingAfterBreak="0">
    <w:nsid w:val="5B8C4C5C"/>
    <w:multiLevelType w:val="multilevel"/>
    <w:tmpl w:val="C07A9708"/>
    <w:lvl w:ilvl="0">
      <w:start w:val="5"/>
      <w:numFmt w:val="decimal"/>
      <w:lvlText w:val="%1"/>
      <w:lvlJc w:val="left"/>
      <w:pPr>
        <w:ind w:left="982" w:hanging="849"/>
      </w:pPr>
      <w:rPr>
        <w:rFonts w:hint="default"/>
        <w:lang w:val="en-US" w:eastAsia="en-US" w:bidi="ar-SA"/>
      </w:rPr>
    </w:lvl>
    <w:lvl w:ilvl="1">
      <w:start w:val="5"/>
      <w:numFmt w:val="decimal"/>
      <w:lvlText w:val="%1.%2"/>
      <w:lvlJc w:val="left"/>
      <w:pPr>
        <w:ind w:left="982" w:hanging="849"/>
      </w:pPr>
      <w:rPr>
        <w:rFonts w:hint="default"/>
        <w:lang w:val="en-US" w:eastAsia="en-US" w:bidi="ar-SA"/>
      </w:rPr>
    </w:lvl>
    <w:lvl w:ilvl="2">
      <w:start w:val="1"/>
      <w:numFmt w:val="decimal"/>
      <w:lvlText w:val="%1.%2.%3"/>
      <w:lvlJc w:val="left"/>
      <w:pPr>
        <w:ind w:left="982" w:hanging="849"/>
      </w:pPr>
      <w:rPr>
        <w:rFonts w:ascii="Arial" w:eastAsia="Arial" w:hAnsi="Arial" w:cs="Arial" w:hint="default"/>
        <w:b/>
        <w:bCs/>
        <w:w w:val="106"/>
        <w:sz w:val="30"/>
        <w:szCs w:val="30"/>
        <w:lang w:val="en-US" w:eastAsia="en-US" w:bidi="ar-SA"/>
      </w:rPr>
    </w:lvl>
    <w:lvl w:ilvl="3">
      <w:numFmt w:val="bullet"/>
      <w:lvlText w:val=""/>
      <w:lvlJc w:val="left"/>
      <w:pPr>
        <w:ind w:left="1267" w:hanging="340"/>
      </w:pPr>
      <w:rPr>
        <w:rFonts w:ascii="Wingdings" w:eastAsia="Wingdings" w:hAnsi="Wingdings" w:cs="Wingdings" w:hint="default"/>
        <w:w w:val="100"/>
        <w:sz w:val="20"/>
        <w:szCs w:val="20"/>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34" w15:restartNumberingAfterBreak="0">
    <w:nsid w:val="5CAE3AC0"/>
    <w:multiLevelType w:val="multilevel"/>
    <w:tmpl w:val="AF32B778"/>
    <w:lvl w:ilvl="0">
      <w:start w:val="12"/>
      <w:numFmt w:val="decimal"/>
      <w:lvlText w:val="%1"/>
      <w:lvlJc w:val="left"/>
      <w:pPr>
        <w:ind w:left="1520" w:hanging="587"/>
      </w:pPr>
      <w:rPr>
        <w:rFonts w:hint="default"/>
        <w:lang w:val="en-US" w:eastAsia="en-US" w:bidi="ar-SA"/>
      </w:rPr>
    </w:lvl>
    <w:lvl w:ilvl="1">
      <w:start w:val="5"/>
      <w:numFmt w:val="decimal"/>
      <w:lvlText w:val="%1.%2"/>
      <w:lvlJc w:val="left"/>
      <w:pPr>
        <w:ind w:left="1520" w:hanging="587"/>
      </w:pPr>
      <w:rPr>
        <w:rFonts w:hint="default"/>
        <w:lang w:val="en-US" w:eastAsia="en-US" w:bidi="ar-SA"/>
      </w:rPr>
    </w:lvl>
    <w:lvl w:ilvl="2">
      <w:start w:val="1"/>
      <w:numFmt w:val="decimal"/>
      <w:lvlText w:val="%1.%2.%3"/>
      <w:lvlJc w:val="left"/>
      <w:pPr>
        <w:ind w:left="1520" w:hanging="587"/>
      </w:pPr>
      <w:rPr>
        <w:rFonts w:ascii="Tahoma" w:eastAsia="Tahoma" w:hAnsi="Tahoma" w:cs="Tahoma" w:hint="default"/>
        <w:spacing w:val="-2"/>
        <w:w w:val="81"/>
        <w:sz w:val="20"/>
        <w:szCs w:val="20"/>
        <w:lang w:val="en-US" w:eastAsia="en-US" w:bidi="ar-SA"/>
      </w:rPr>
    </w:lvl>
    <w:lvl w:ilvl="3">
      <w:numFmt w:val="bullet"/>
      <w:lvlText w:val="•"/>
      <w:lvlJc w:val="left"/>
      <w:pPr>
        <w:ind w:left="4131" w:hanging="587"/>
      </w:pPr>
      <w:rPr>
        <w:rFonts w:hint="default"/>
        <w:lang w:val="en-US" w:eastAsia="en-US" w:bidi="ar-SA"/>
      </w:rPr>
    </w:lvl>
    <w:lvl w:ilvl="4">
      <w:numFmt w:val="bullet"/>
      <w:lvlText w:val="•"/>
      <w:lvlJc w:val="left"/>
      <w:pPr>
        <w:ind w:left="5001" w:hanging="587"/>
      </w:pPr>
      <w:rPr>
        <w:rFonts w:hint="default"/>
        <w:lang w:val="en-US" w:eastAsia="en-US" w:bidi="ar-SA"/>
      </w:rPr>
    </w:lvl>
    <w:lvl w:ilvl="5">
      <w:numFmt w:val="bullet"/>
      <w:lvlText w:val="•"/>
      <w:lvlJc w:val="left"/>
      <w:pPr>
        <w:ind w:left="5872" w:hanging="587"/>
      </w:pPr>
      <w:rPr>
        <w:rFonts w:hint="default"/>
        <w:lang w:val="en-US" w:eastAsia="en-US" w:bidi="ar-SA"/>
      </w:rPr>
    </w:lvl>
    <w:lvl w:ilvl="6">
      <w:numFmt w:val="bullet"/>
      <w:lvlText w:val="•"/>
      <w:lvlJc w:val="left"/>
      <w:pPr>
        <w:ind w:left="6742" w:hanging="587"/>
      </w:pPr>
      <w:rPr>
        <w:rFonts w:hint="default"/>
        <w:lang w:val="en-US" w:eastAsia="en-US" w:bidi="ar-SA"/>
      </w:rPr>
    </w:lvl>
    <w:lvl w:ilvl="7">
      <w:numFmt w:val="bullet"/>
      <w:lvlText w:val="•"/>
      <w:lvlJc w:val="left"/>
      <w:pPr>
        <w:ind w:left="7613" w:hanging="587"/>
      </w:pPr>
      <w:rPr>
        <w:rFonts w:hint="default"/>
        <w:lang w:val="en-US" w:eastAsia="en-US" w:bidi="ar-SA"/>
      </w:rPr>
    </w:lvl>
    <w:lvl w:ilvl="8">
      <w:numFmt w:val="bullet"/>
      <w:lvlText w:val="•"/>
      <w:lvlJc w:val="left"/>
      <w:pPr>
        <w:ind w:left="8483" w:hanging="587"/>
      </w:pPr>
      <w:rPr>
        <w:rFonts w:hint="default"/>
        <w:lang w:val="en-US" w:eastAsia="en-US" w:bidi="ar-SA"/>
      </w:rPr>
    </w:lvl>
  </w:abstractNum>
  <w:abstractNum w:abstractNumId="135" w15:restartNumberingAfterBreak="0">
    <w:nsid w:val="5D264753"/>
    <w:multiLevelType w:val="hybridMultilevel"/>
    <w:tmpl w:val="072694CC"/>
    <w:lvl w:ilvl="0" w:tplc="96EE8D0A">
      <w:numFmt w:val="bullet"/>
      <w:lvlText w:val=""/>
      <w:lvlJc w:val="left"/>
      <w:pPr>
        <w:ind w:left="390" w:hanging="285"/>
      </w:pPr>
      <w:rPr>
        <w:rFonts w:ascii="Wingdings" w:eastAsia="Wingdings" w:hAnsi="Wingdings" w:cs="Wingdings" w:hint="default"/>
        <w:w w:val="99"/>
        <w:sz w:val="16"/>
        <w:szCs w:val="16"/>
        <w:lang w:val="en-US" w:eastAsia="en-US" w:bidi="ar-SA"/>
      </w:rPr>
    </w:lvl>
    <w:lvl w:ilvl="1" w:tplc="1BA60E2A">
      <w:numFmt w:val="bullet"/>
      <w:lvlText w:val="•"/>
      <w:lvlJc w:val="left"/>
      <w:pPr>
        <w:ind w:left="699" w:hanging="285"/>
      </w:pPr>
      <w:rPr>
        <w:rFonts w:hint="default"/>
        <w:lang w:val="en-US" w:eastAsia="en-US" w:bidi="ar-SA"/>
      </w:rPr>
    </w:lvl>
    <w:lvl w:ilvl="2" w:tplc="E0269AF8">
      <w:numFmt w:val="bullet"/>
      <w:lvlText w:val="•"/>
      <w:lvlJc w:val="left"/>
      <w:pPr>
        <w:ind w:left="998" w:hanging="285"/>
      </w:pPr>
      <w:rPr>
        <w:rFonts w:hint="default"/>
        <w:lang w:val="en-US" w:eastAsia="en-US" w:bidi="ar-SA"/>
      </w:rPr>
    </w:lvl>
    <w:lvl w:ilvl="3" w:tplc="BD48E65E">
      <w:numFmt w:val="bullet"/>
      <w:lvlText w:val="•"/>
      <w:lvlJc w:val="left"/>
      <w:pPr>
        <w:ind w:left="1297" w:hanging="285"/>
      </w:pPr>
      <w:rPr>
        <w:rFonts w:hint="default"/>
        <w:lang w:val="en-US" w:eastAsia="en-US" w:bidi="ar-SA"/>
      </w:rPr>
    </w:lvl>
    <w:lvl w:ilvl="4" w:tplc="4EE28742">
      <w:numFmt w:val="bullet"/>
      <w:lvlText w:val="•"/>
      <w:lvlJc w:val="left"/>
      <w:pPr>
        <w:ind w:left="1596" w:hanging="285"/>
      </w:pPr>
      <w:rPr>
        <w:rFonts w:hint="default"/>
        <w:lang w:val="en-US" w:eastAsia="en-US" w:bidi="ar-SA"/>
      </w:rPr>
    </w:lvl>
    <w:lvl w:ilvl="5" w:tplc="64661CF2">
      <w:numFmt w:val="bullet"/>
      <w:lvlText w:val="•"/>
      <w:lvlJc w:val="left"/>
      <w:pPr>
        <w:ind w:left="1896" w:hanging="285"/>
      </w:pPr>
      <w:rPr>
        <w:rFonts w:hint="default"/>
        <w:lang w:val="en-US" w:eastAsia="en-US" w:bidi="ar-SA"/>
      </w:rPr>
    </w:lvl>
    <w:lvl w:ilvl="6" w:tplc="B0703032">
      <w:numFmt w:val="bullet"/>
      <w:lvlText w:val="•"/>
      <w:lvlJc w:val="left"/>
      <w:pPr>
        <w:ind w:left="2195" w:hanging="285"/>
      </w:pPr>
      <w:rPr>
        <w:rFonts w:hint="default"/>
        <w:lang w:val="en-US" w:eastAsia="en-US" w:bidi="ar-SA"/>
      </w:rPr>
    </w:lvl>
    <w:lvl w:ilvl="7" w:tplc="60C6E5FE">
      <w:numFmt w:val="bullet"/>
      <w:lvlText w:val="•"/>
      <w:lvlJc w:val="left"/>
      <w:pPr>
        <w:ind w:left="2494" w:hanging="285"/>
      </w:pPr>
      <w:rPr>
        <w:rFonts w:hint="default"/>
        <w:lang w:val="en-US" w:eastAsia="en-US" w:bidi="ar-SA"/>
      </w:rPr>
    </w:lvl>
    <w:lvl w:ilvl="8" w:tplc="04EC3B68">
      <w:numFmt w:val="bullet"/>
      <w:lvlText w:val="•"/>
      <w:lvlJc w:val="left"/>
      <w:pPr>
        <w:ind w:left="2793" w:hanging="285"/>
      </w:pPr>
      <w:rPr>
        <w:rFonts w:hint="default"/>
        <w:lang w:val="en-US" w:eastAsia="en-US" w:bidi="ar-SA"/>
      </w:rPr>
    </w:lvl>
  </w:abstractNum>
  <w:abstractNum w:abstractNumId="136" w15:restartNumberingAfterBreak="0">
    <w:nsid w:val="5E122CD4"/>
    <w:multiLevelType w:val="hybridMultilevel"/>
    <w:tmpl w:val="B0B816E4"/>
    <w:lvl w:ilvl="0" w:tplc="95EA9996">
      <w:start w:val="2"/>
      <w:numFmt w:val="lowerLetter"/>
      <w:lvlText w:val="%1."/>
      <w:lvlJc w:val="left"/>
      <w:pPr>
        <w:ind w:left="1627" w:hanging="360"/>
      </w:pPr>
      <w:rPr>
        <w:rFonts w:hint="default"/>
        <w:w w:val="105"/>
      </w:rPr>
    </w:lvl>
    <w:lvl w:ilvl="1" w:tplc="04190019" w:tentative="1">
      <w:start w:val="1"/>
      <w:numFmt w:val="lowerLetter"/>
      <w:lvlText w:val="%2."/>
      <w:lvlJc w:val="left"/>
      <w:pPr>
        <w:ind w:left="2347" w:hanging="360"/>
      </w:pPr>
    </w:lvl>
    <w:lvl w:ilvl="2" w:tplc="0419001B" w:tentative="1">
      <w:start w:val="1"/>
      <w:numFmt w:val="lowerRoman"/>
      <w:lvlText w:val="%3."/>
      <w:lvlJc w:val="right"/>
      <w:pPr>
        <w:ind w:left="3067" w:hanging="180"/>
      </w:pPr>
    </w:lvl>
    <w:lvl w:ilvl="3" w:tplc="0419000F" w:tentative="1">
      <w:start w:val="1"/>
      <w:numFmt w:val="decimal"/>
      <w:lvlText w:val="%4."/>
      <w:lvlJc w:val="left"/>
      <w:pPr>
        <w:ind w:left="3787" w:hanging="360"/>
      </w:pPr>
    </w:lvl>
    <w:lvl w:ilvl="4" w:tplc="04190019" w:tentative="1">
      <w:start w:val="1"/>
      <w:numFmt w:val="lowerLetter"/>
      <w:lvlText w:val="%5."/>
      <w:lvlJc w:val="left"/>
      <w:pPr>
        <w:ind w:left="4507" w:hanging="360"/>
      </w:pPr>
    </w:lvl>
    <w:lvl w:ilvl="5" w:tplc="0419001B" w:tentative="1">
      <w:start w:val="1"/>
      <w:numFmt w:val="lowerRoman"/>
      <w:lvlText w:val="%6."/>
      <w:lvlJc w:val="right"/>
      <w:pPr>
        <w:ind w:left="5227" w:hanging="180"/>
      </w:pPr>
    </w:lvl>
    <w:lvl w:ilvl="6" w:tplc="0419000F" w:tentative="1">
      <w:start w:val="1"/>
      <w:numFmt w:val="decimal"/>
      <w:lvlText w:val="%7."/>
      <w:lvlJc w:val="left"/>
      <w:pPr>
        <w:ind w:left="5947" w:hanging="360"/>
      </w:pPr>
    </w:lvl>
    <w:lvl w:ilvl="7" w:tplc="04190019" w:tentative="1">
      <w:start w:val="1"/>
      <w:numFmt w:val="lowerLetter"/>
      <w:lvlText w:val="%8."/>
      <w:lvlJc w:val="left"/>
      <w:pPr>
        <w:ind w:left="6667" w:hanging="360"/>
      </w:pPr>
    </w:lvl>
    <w:lvl w:ilvl="8" w:tplc="0419001B" w:tentative="1">
      <w:start w:val="1"/>
      <w:numFmt w:val="lowerRoman"/>
      <w:lvlText w:val="%9."/>
      <w:lvlJc w:val="right"/>
      <w:pPr>
        <w:ind w:left="7387" w:hanging="180"/>
      </w:pPr>
    </w:lvl>
  </w:abstractNum>
  <w:abstractNum w:abstractNumId="137" w15:restartNumberingAfterBreak="0">
    <w:nsid w:val="5E3D0C36"/>
    <w:multiLevelType w:val="multilevel"/>
    <w:tmpl w:val="2438CF60"/>
    <w:lvl w:ilvl="0">
      <w:start w:val="13"/>
      <w:numFmt w:val="decimal"/>
      <w:lvlText w:val="%1"/>
      <w:lvlJc w:val="left"/>
      <w:pPr>
        <w:ind w:left="987" w:hanging="854"/>
      </w:pPr>
      <w:rPr>
        <w:rFonts w:hint="default"/>
        <w:lang w:val="en-US" w:eastAsia="en-US" w:bidi="ar-SA"/>
      </w:rPr>
    </w:lvl>
    <w:lvl w:ilvl="1">
      <w:start w:val="1"/>
      <w:numFmt w:val="decimal"/>
      <w:lvlText w:val="%1.%2"/>
      <w:lvlJc w:val="left"/>
      <w:pPr>
        <w:ind w:left="987" w:hanging="854"/>
      </w:pPr>
      <w:rPr>
        <w:rFonts w:ascii="Arial" w:eastAsia="Arial" w:hAnsi="Arial" w:cs="Arial" w:hint="default"/>
        <w:b/>
        <w:bCs/>
        <w:spacing w:val="-1"/>
        <w:w w:val="97"/>
        <w:sz w:val="36"/>
        <w:szCs w:val="36"/>
        <w:lang w:val="en-US" w:eastAsia="en-US" w:bidi="ar-SA"/>
      </w:rPr>
    </w:lvl>
    <w:lvl w:ilvl="2">
      <w:start w:val="1"/>
      <w:numFmt w:val="decimal"/>
      <w:lvlText w:val="%3."/>
      <w:lvlJc w:val="left"/>
      <w:pPr>
        <w:ind w:left="1268" w:hanging="340"/>
      </w:pPr>
      <w:rPr>
        <w:rFonts w:ascii="Tahoma" w:eastAsia="Tahoma" w:hAnsi="Tahoma" w:cs="Tahoma" w:hint="default"/>
        <w:w w:val="84"/>
        <w:sz w:val="20"/>
        <w:szCs w:val="20"/>
        <w:lang w:val="en-US" w:eastAsia="en-US" w:bidi="ar-SA"/>
      </w:rPr>
    </w:lvl>
    <w:lvl w:ilvl="3">
      <w:numFmt w:val="bullet"/>
      <w:lvlText w:val="•"/>
      <w:lvlJc w:val="left"/>
      <w:pPr>
        <w:ind w:left="3252" w:hanging="340"/>
      </w:pPr>
      <w:rPr>
        <w:rFonts w:hint="default"/>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38" w15:restartNumberingAfterBreak="0">
    <w:nsid w:val="5E4C5A2F"/>
    <w:multiLevelType w:val="hybridMultilevel"/>
    <w:tmpl w:val="19508E18"/>
    <w:lvl w:ilvl="0" w:tplc="638A2D1E">
      <w:numFmt w:val="bullet"/>
      <w:lvlText w:val=""/>
      <w:lvlJc w:val="left"/>
      <w:pPr>
        <w:ind w:left="1268" w:hanging="340"/>
      </w:pPr>
      <w:rPr>
        <w:rFonts w:ascii="Wingdings" w:eastAsia="Wingdings" w:hAnsi="Wingdings" w:cs="Wingdings" w:hint="default"/>
        <w:w w:val="100"/>
        <w:sz w:val="18"/>
        <w:szCs w:val="18"/>
        <w:lang w:val="en-US" w:eastAsia="en-US" w:bidi="ar-SA"/>
      </w:rPr>
    </w:lvl>
    <w:lvl w:ilvl="1" w:tplc="52564696">
      <w:numFmt w:val="bullet"/>
      <w:lvlText w:val="•"/>
      <w:lvlJc w:val="left"/>
      <w:pPr>
        <w:ind w:left="2156" w:hanging="340"/>
      </w:pPr>
      <w:rPr>
        <w:rFonts w:hint="default"/>
        <w:lang w:val="en-US" w:eastAsia="en-US" w:bidi="ar-SA"/>
      </w:rPr>
    </w:lvl>
    <w:lvl w:ilvl="2" w:tplc="4C92D0AC">
      <w:numFmt w:val="bullet"/>
      <w:lvlText w:val="•"/>
      <w:lvlJc w:val="left"/>
      <w:pPr>
        <w:ind w:left="3052" w:hanging="340"/>
      </w:pPr>
      <w:rPr>
        <w:rFonts w:hint="default"/>
        <w:lang w:val="en-US" w:eastAsia="en-US" w:bidi="ar-SA"/>
      </w:rPr>
    </w:lvl>
    <w:lvl w:ilvl="3" w:tplc="103C1828">
      <w:numFmt w:val="bullet"/>
      <w:lvlText w:val="•"/>
      <w:lvlJc w:val="left"/>
      <w:pPr>
        <w:ind w:left="3949" w:hanging="340"/>
      </w:pPr>
      <w:rPr>
        <w:rFonts w:hint="default"/>
        <w:lang w:val="en-US" w:eastAsia="en-US" w:bidi="ar-SA"/>
      </w:rPr>
    </w:lvl>
    <w:lvl w:ilvl="4" w:tplc="0C162CAE">
      <w:numFmt w:val="bullet"/>
      <w:lvlText w:val="•"/>
      <w:lvlJc w:val="left"/>
      <w:pPr>
        <w:ind w:left="4845" w:hanging="340"/>
      </w:pPr>
      <w:rPr>
        <w:rFonts w:hint="default"/>
        <w:lang w:val="en-US" w:eastAsia="en-US" w:bidi="ar-SA"/>
      </w:rPr>
    </w:lvl>
    <w:lvl w:ilvl="5" w:tplc="7DEAF744">
      <w:numFmt w:val="bullet"/>
      <w:lvlText w:val="•"/>
      <w:lvlJc w:val="left"/>
      <w:pPr>
        <w:ind w:left="5742" w:hanging="340"/>
      </w:pPr>
      <w:rPr>
        <w:rFonts w:hint="default"/>
        <w:lang w:val="en-US" w:eastAsia="en-US" w:bidi="ar-SA"/>
      </w:rPr>
    </w:lvl>
    <w:lvl w:ilvl="6" w:tplc="A260E486">
      <w:numFmt w:val="bullet"/>
      <w:lvlText w:val="•"/>
      <w:lvlJc w:val="left"/>
      <w:pPr>
        <w:ind w:left="6638" w:hanging="340"/>
      </w:pPr>
      <w:rPr>
        <w:rFonts w:hint="default"/>
        <w:lang w:val="en-US" w:eastAsia="en-US" w:bidi="ar-SA"/>
      </w:rPr>
    </w:lvl>
    <w:lvl w:ilvl="7" w:tplc="99D28E80">
      <w:numFmt w:val="bullet"/>
      <w:lvlText w:val="•"/>
      <w:lvlJc w:val="left"/>
      <w:pPr>
        <w:ind w:left="7535" w:hanging="340"/>
      </w:pPr>
      <w:rPr>
        <w:rFonts w:hint="default"/>
        <w:lang w:val="en-US" w:eastAsia="en-US" w:bidi="ar-SA"/>
      </w:rPr>
    </w:lvl>
    <w:lvl w:ilvl="8" w:tplc="287A222E">
      <w:numFmt w:val="bullet"/>
      <w:lvlText w:val="•"/>
      <w:lvlJc w:val="left"/>
      <w:pPr>
        <w:ind w:left="8431" w:hanging="340"/>
      </w:pPr>
      <w:rPr>
        <w:rFonts w:hint="default"/>
        <w:lang w:val="en-US" w:eastAsia="en-US" w:bidi="ar-SA"/>
      </w:rPr>
    </w:lvl>
  </w:abstractNum>
  <w:abstractNum w:abstractNumId="139" w15:restartNumberingAfterBreak="0">
    <w:nsid w:val="5EEB3413"/>
    <w:multiLevelType w:val="hybridMultilevel"/>
    <w:tmpl w:val="06F67978"/>
    <w:lvl w:ilvl="0" w:tplc="5C8606BA">
      <w:start w:val="1"/>
      <w:numFmt w:val="decimal"/>
      <w:lvlText w:val="%1."/>
      <w:lvlJc w:val="left"/>
      <w:pPr>
        <w:ind w:left="306" w:hanging="201"/>
      </w:pPr>
      <w:rPr>
        <w:rFonts w:ascii="Tahoma" w:eastAsia="Tahoma" w:hAnsi="Tahoma" w:cs="Tahoma" w:hint="default"/>
        <w:w w:val="84"/>
        <w:sz w:val="20"/>
        <w:szCs w:val="20"/>
        <w:lang w:val="en-US" w:eastAsia="en-US" w:bidi="ar-SA"/>
      </w:rPr>
    </w:lvl>
    <w:lvl w:ilvl="1" w:tplc="82D80E60">
      <w:numFmt w:val="bullet"/>
      <w:lvlText w:val="•"/>
      <w:lvlJc w:val="left"/>
      <w:pPr>
        <w:ind w:left="850" w:hanging="201"/>
      </w:pPr>
      <w:rPr>
        <w:rFonts w:hint="default"/>
        <w:lang w:val="en-US" w:eastAsia="en-US" w:bidi="ar-SA"/>
      </w:rPr>
    </w:lvl>
    <w:lvl w:ilvl="2" w:tplc="BAD071B0">
      <w:numFmt w:val="bullet"/>
      <w:lvlText w:val="•"/>
      <w:lvlJc w:val="left"/>
      <w:pPr>
        <w:ind w:left="1400" w:hanging="201"/>
      </w:pPr>
      <w:rPr>
        <w:rFonts w:hint="default"/>
        <w:lang w:val="en-US" w:eastAsia="en-US" w:bidi="ar-SA"/>
      </w:rPr>
    </w:lvl>
    <w:lvl w:ilvl="3" w:tplc="F148DF82">
      <w:numFmt w:val="bullet"/>
      <w:lvlText w:val="•"/>
      <w:lvlJc w:val="left"/>
      <w:pPr>
        <w:ind w:left="1950" w:hanging="201"/>
      </w:pPr>
      <w:rPr>
        <w:rFonts w:hint="default"/>
        <w:lang w:val="en-US" w:eastAsia="en-US" w:bidi="ar-SA"/>
      </w:rPr>
    </w:lvl>
    <w:lvl w:ilvl="4" w:tplc="3DFC819A">
      <w:numFmt w:val="bullet"/>
      <w:lvlText w:val="•"/>
      <w:lvlJc w:val="left"/>
      <w:pPr>
        <w:ind w:left="2500" w:hanging="201"/>
      </w:pPr>
      <w:rPr>
        <w:rFonts w:hint="default"/>
        <w:lang w:val="en-US" w:eastAsia="en-US" w:bidi="ar-SA"/>
      </w:rPr>
    </w:lvl>
    <w:lvl w:ilvl="5" w:tplc="6F20B42E">
      <w:numFmt w:val="bullet"/>
      <w:lvlText w:val="•"/>
      <w:lvlJc w:val="left"/>
      <w:pPr>
        <w:ind w:left="3051" w:hanging="201"/>
      </w:pPr>
      <w:rPr>
        <w:rFonts w:hint="default"/>
        <w:lang w:val="en-US" w:eastAsia="en-US" w:bidi="ar-SA"/>
      </w:rPr>
    </w:lvl>
    <w:lvl w:ilvl="6" w:tplc="CFF45F86">
      <w:numFmt w:val="bullet"/>
      <w:lvlText w:val="•"/>
      <w:lvlJc w:val="left"/>
      <w:pPr>
        <w:ind w:left="3601" w:hanging="201"/>
      </w:pPr>
      <w:rPr>
        <w:rFonts w:hint="default"/>
        <w:lang w:val="en-US" w:eastAsia="en-US" w:bidi="ar-SA"/>
      </w:rPr>
    </w:lvl>
    <w:lvl w:ilvl="7" w:tplc="F4F84E2C">
      <w:numFmt w:val="bullet"/>
      <w:lvlText w:val="•"/>
      <w:lvlJc w:val="left"/>
      <w:pPr>
        <w:ind w:left="4151" w:hanging="201"/>
      </w:pPr>
      <w:rPr>
        <w:rFonts w:hint="default"/>
        <w:lang w:val="en-US" w:eastAsia="en-US" w:bidi="ar-SA"/>
      </w:rPr>
    </w:lvl>
    <w:lvl w:ilvl="8" w:tplc="4900E7D4">
      <w:numFmt w:val="bullet"/>
      <w:lvlText w:val="•"/>
      <w:lvlJc w:val="left"/>
      <w:pPr>
        <w:ind w:left="4701" w:hanging="201"/>
      </w:pPr>
      <w:rPr>
        <w:rFonts w:hint="default"/>
        <w:lang w:val="en-US" w:eastAsia="en-US" w:bidi="ar-SA"/>
      </w:rPr>
    </w:lvl>
  </w:abstractNum>
  <w:abstractNum w:abstractNumId="140" w15:restartNumberingAfterBreak="0">
    <w:nsid w:val="5F03360C"/>
    <w:multiLevelType w:val="multilevel"/>
    <w:tmpl w:val="51D2442E"/>
    <w:lvl w:ilvl="0">
      <w:start w:val="12"/>
      <w:numFmt w:val="decimal"/>
      <w:lvlText w:val="%1"/>
      <w:lvlJc w:val="left"/>
      <w:pPr>
        <w:ind w:left="1118" w:hanging="985"/>
      </w:pPr>
      <w:rPr>
        <w:rFonts w:hint="default"/>
        <w:lang w:val="en-US" w:eastAsia="en-US" w:bidi="ar-SA"/>
      </w:rPr>
    </w:lvl>
    <w:lvl w:ilvl="1">
      <w:start w:val="5"/>
      <w:numFmt w:val="decimal"/>
      <w:lvlText w:val="%1.%2"/>
      <w:lvlJc w:val="left"/>
      <w:pPr>
        <w:ind w:left="1118" w:hanging="985"/>
      </w:pPr>
      <w:rPr>
        <w:rFonts w:hint="default"/>
        <w:lang w:val="en-US" w:eastAsia="en-US" w:bidi="ar-SA"/>
      </w:rPr>
    </w:lvl>
    <w:lvl w:ilvl="2">
      <w:start w:val="1"/>
      <w:numFmt w:val="decimal"/>
      <w:lvlText w:val="%1.%2.%3"/>
      <w:lvlJc w:val="left"/>
      <w:pPr>
        <w:ind w:left="1118" w:hanging="985"/>
      </w:pPr>
      <w:rPr>
        <w:rFonts w:ascii="Arial" w:eastAsia="Arial" w:hAnsi="Arial" w:cs="Arial" w:hint="default"/>
        <w:b/>
        <w:bCs/>
        <w:spacing w:val="-1"/>
        <w:w w:val="101"/>
        <w:sz w:val="30"/>
        <w:szCs w:val="30"/>
        <w:lang w:val="en-US" w:eastAsia="en-US" w:bidi="ar-SA"/>
      </w:rPr>
    </w:lvl>
    <w:lvl w:ilvl="3">
      <w:start w:val="1"/>
      <w:numFmt w:val="decimal"/>
      <w:lvlText w:val="%4."/>
      <w:lvlJc w:val="left"/>
      <w:pPr>
        <w:ind w:left="1268" w:hanging="340"/>
      </w:pPr>
      <w:rPr>
        <w:rFonts w:ascii="Tahoma" w:eastAsia="Tahoma" w:hAnsi="Tahoma" w:cs="Tahoma" w:hint="default"/>
        <w:w w:val="84"/>
        <w:sz w:val="20"/>
        <w:szCs w:val="20"/>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41" w15:restartNumberingAfterBreak="0">
    <w:nsid w:val="5F7B2C72"/>
    <w:multiLevelType w:val="multilevel"/>
    <w:tmpl w:val="FA6A8100"/>
    <w:lvl w:ilvl="0">
      <w:start w:val="1"/>
      <w:numFmt w:val="upperLetter"/>
      <w:lvlText w:val="%1"/>
      <w:lvlJc w:val="left"/>
      <w:pPr>
        <w:ind w:left="1394" w:hanging="660"/>
      </w:pPr>
      <w:rPr>
        <w:rFonts w:hint="default"/>
        <w:lang w:val="en-US" w:eastAsia="en-US" w:bidi="ar-SA"/>
      </w:rPr>
    </w:lvl>
    <w:lvl w:ilvl="1">
      <w:start w:val="1"/>
      <w:numFmt w:val="decimal"/>
      <w:lvlText w:val="%1.%2"/>
      <w:lvlJc w:val="left"/>
      <w:pPr>
        <w:ind w:left="1394" w:hanging="660"/>
      </w:pPr>
      <w:rPr>
        <w:rFonts w:ascii="Tahoma" w:eastAsia="Tahoma" w:hAnsi="Tahoma" w:cs="Tahoma" w:hint="default"/>
        <w:w w:val="96"/>
        <w:sz w:val="20"/>
        <w:szCs w:val="20"/>
        <w:lang w:val="en-US" w:eastAsia="en-US" w:bidi="ar-SA"/>
      </w:rPr>
    </w:lvl>
    <w:lvl w:ilvl="2">
      <w:start w:val="1"/>
      <w:numFmt w:val="decimal"/>
      <w:lvlText w:val="%1.%2.%3"/>
      <w:lvlJc w:val="left"/>
      <w:pPr>
        <w:ind w:left="1814" w:hanging="880"/>
      </w:pPr>
      <w:rPr>
        <w:rFonts w:ascii="Tahoma" w:eastAsia="Tahoma" w:hAnsi="Tahoma" w:cs="Tahoma" w:hint="default"/>
        <w:spacing w:val="-1"/>
        <w:w w:val="100"/>
        <w:sz w:val="20"/>
        <w:szCs w:val="20"/>
        <w:lang w:val="en-US" w:eastAsia="en-US" w:bidi="ar-SA"/>
      </w:rPr>
    </w:lvl>
    <w:lvl w:ilvl="3">
      <w:numFmt w:val="bullet"/>
      <w:lvlText w:val="•"/>
      <w:lvlJc w:val="left"/>
      <w:pPr>
        <w:ind w:left="3687" w:hanging="880"/>
      </w:pPr>
      <w:rPr>
        <w:rFonts w:hint="default"/>
        <w:lang w:val="en-US" w:eastAsia="en-US" w:bidi="ar-SA"/>
      </w:rPr>
    </w:lvl>
    <w:lvl w:ilvl="4">
      <w:numFmt w:val="bullet"/>
      <w:lvlText w:val="•"/>
      <w:lvlJc w:val="left"/>
      <w:pPr>
        <w:ind w:left="4621" w:hanging="880"/>
      </w:pPr>
      <w:rPr>
        <w:rFonts w:hint="default"/>
        <w:lang w:val="en-US" w:eastAsia="en-US" w:bidi="ar-SA"/>
      </w:rPr>
    </w:lvl>
    <w:lvl w:ilvl="5">
      <w:numFmt w:val="bullet"/>
      <w:lvlText w:val="•"/>
      <w:lvlJc w:val="left"/>
      <w:pPr>
        <w:ind w:left="5555" w:hanging="880"/>
      </w:pPr>
      <w:rPr>
        <w:rFonts w:hint="default"/>
        <w:lang w:val="en-US" w:eastAsia="en-US" w:bidi="ar-SA"/>
      </w:rPr>
    </w:lvl>
    <w:lvl w:ilvl="6">
      <w:numFmt w:val="bullet"/>
      <w:lvlText w:val="•"/>
      <w:lvlJc w:val="left"/>
      <w:pPr>
        <w:ind w:left="6489" w:hanging="880"/>
      </w:pPr>
      <w:rPr>
        <w:rFonts w:hint="default"/>
        <w:lang w:val="en-US" w:eastAsia="en-US" w:bidi="ar-SA"/>
      </w:rPr>
    </w:lvl>
    <w:lvl w:ilvl="7">
      <w:numFmt w:val="bullet"/>
      <w:lvlText w:val="•"/>
      <w:lvlJc w:val="left"/>
      <w:pPr>
        <w:ind w:left="7422" w:hanging="880"/>
      </w:pPr>
      <w:rPr>
        <w:rFonts w:hint="default"/>
        <w:lang w:val="en-US" w:eastAsia="en-US" w:bidi="ar-SA"/>
      </w:rPr>
    </w:lvl>
    <w:lvl w:ilvl="8">
      <w:numFmt w:val="bullet"/>
      <w:lvlText w:val="•"/>
      <w:lvlJc w:val="left"/>
      <w:pPr>
        <w:ind w:left="8356" w:hanging="880"/>
      </w:pPr>
      <w:rPr>
        <w:rFonts w:hint="default"/>
        <w:lang w:val="en-US" w:eastAsia="en-US" w:bidi="ar-SA"/>
      </w:rPr>
    </w:lvl>
  </w:abstractNum>
  <w:abstractNum w:abstractNumId="142" w15:restartNumberingAfterBreak="0">
    <w:nsid w:val="605E499D"/>
    <w:multiLevelType w:val="hybridMultilevel"/>
    <w:tmpl w:val="A878B6E8"/>
    <w:lvl w:ilvl="0" w:tplc="48DEF880">
      <w:start w:val="1"/>
      <w:numFmt w:val="decimal"/>
      <w:lvlText w:val="%1."/>
      <w:lvlJc w:val="left"/>
      <w:pPr>
        <w:ind w:left="106" w:hanging="201"/>
      </w:pPr>
      <w:rPr>
        <w:rFonts w:ascii="Tahoma" w:eastAsia="Tahoma" w:hAnsi="Tahoma" w:cs="Tahoma" w:hint="default"/>
        <w:w w:val="84"/>
        <w:sz w:val="20"/>
        <w:szCs w:val="20"/>
        <w:lang w:val="en-US" w:eastAsia="en-US" w:bidi="ar-SA"/>
      </w:rPr>
    </w:lvl>
    <w:lvl w:ilvl="1" w:tplc="F7CCDEA4">
      <w:numFmt w:val="bullet"/>
      <w:lvlText w:val="•"/>
      <w:lvlJc w:val="left"/>
      <w:pPr>
        <w:ind w:left="670" w:hanging="201"/>
      </w:pPr>
      <w:rPr>
        <w:rFonts w:hint="default"/>
        <w:lang w:val="en-US" w:eastAsia="en-US" w:bidi="ar-SA"/>
      </w:rPr>
    </w:lvl>
    <w:lvl w:ilvl="2" w:tplc="D62E4AAA">
      <w:numFmt w:val="bullet"/>
      <w:lvlText w:val="•"/>
      <w:lvlJc w:val="left"/>
      <w:pPr>
        <w:ind w:left="1240" w:hanging="201"/>
      </w:pPr>
      <w:rPr>
        <w:rFonts w:hint="default"/>
        <w:lang w:val="en-US" w:eastAsia="en-US" w:bidi="ar-SA"/>
      </w:rPr>
    </w:lvl>
    <w:lvl w:ilvl="3" w:tplc="DE10B29E">
      <w:numFmt w:val="bullet"/>
      <w:lvlText w:val="•"/>
      <w:lvlJc w:val="left"/>
      <w:pPr>
        <w:ind w:left="1810" w:hanging="201"/>
      </w:pPr>
      <w:rPr>
        <w:rFonts w:hint="default"/>
        <w:lang w:val="en-US" w:eastAsia="en-US" w:bidi="ar-SA"/>
      </w:rPr>
    </w:lvl>
    <w:lvl w:ilvl="4" w:tplc="C4AC6D1A">
      <w:numFmt w:val="bullet"/>
      <w:lvlText w:val="•"/>
      <w:lvlJc w:val="left"/>
      <w:pPr>
        <w:ind w:left="2380" w:hanging="201"/>
      </w:pPr>
      <w:rPr>
        <w:rFonts w:hint="default"/>
        <w:lang w:val="en-US" w:eastAsia="en-US" w:bidi="ar-SA"/>
      </w:rPr>
    </w:lvl>
    <w:lvl w:ilvl="5" w:tplc="EFCE757A">
      <w:numFmt w:val="bullet"/>
      <w:lvlText w:val="•"/>
      <w:lvlJc w:val="left"/>
      <w:pPr>
        <w:ind w:left="2951" w:hanging="201"/>
      </w:pPr>
      <w:rPr>
        <w:rFonts w:hint="default"/>
        <w:lang w:val="en-US" w:eastAsia="en-US" w:bidi="ar-SA"/>
      </w:rPr>
    </w:lvl>
    <w:lvl w:ilvl="6" w:tplc="4C78128C">
      <w:numFmt w:val="bullet"/>
      <w:lvlText w:val="•"/>
      <w:lvlJc w:val="left"/>
      <w:pPr>
        <w:ind w:left="3521" w:hanging="201"/>
      </w:pPr>
      <w:rPr>
        <w:rFonts w:hint="default"/>
        <w:lang w:val="en-US" w:eastAsia="en-US" w:bidi="ar-SA"/>
      </w:rPr>
    </w:lvl>
    <w:lvl w:ilvl="7" w:tplc="D1D45D3C">
      <w:numFmt w:val="bullet"/>
      <w:lvlText w:val="•"/>
      <w:lvlJc w:val="left"/>
      <w:pPr>
        <w:ind w:left="4091" w:hanging="201"/>
      </w:pPr>
      <w:rPr>
        <w:rFonts w:hint="default"/>
        <w:lang w:val="en-US" w:eastAsia="en-US" w:bidi="ar-SA"/>
      </w:rPr>
    </w:lvl>
    <w:lvl w:ilvl="8" w:tplc="35AA0908">
      <w:numFmt w:val="bullet"/>
      <w:lvlText w:val="•"/>
      <w:lvlJc w:val="left"/>
      <w:pPr>
        <w:ind w:left="4661" w:hanging="201"/>
      </w:pPr>
      <w:rPr>
        <w:rFonts w:hint="default"/>
        <w:lang w:val="en-US" w:eastAsia="en-US" w:bidi="ar-SA"/>
      </w:rPr>
    </w:lvl>
  </w:abstractNum>
  <w:abstractNum w:abstractNumId="143" w15:restartNumberingAfterBreak="0">
    <w:nsid w:val="620F1E57"/>
    <w:multiLevelType w:val="hybridMultilevel"/>
    <w:tmpl w:val="587613EE"/>
    <w:lvl w:ilvl="0" w:tplc="DD12B12A">
      <w:numFmt w:val="bullet"/>
      <w:lvlText w:val=""/>
      <w:lvlJc w:val="left"/>
      <w:pPr>
        <w:ind w:left="392" w:hanging="285"/>
      </w:pPr>
      <w:rPr>
        <w:rFonts w:ascii="Wingdings" w:eastAsia="Wingdings" w:hAnsi="Wingdings" w:cs="Wingdings" w:hint="default"/>
        <w:w w:val="99"/>
        <w:sz w:val="16"/>
        <w:szCs w:val="16"/>
        <w:lang w:val="en-US" w:eastAsia="en-US" w:bidi="ar-SA"/>
      </w:rPr>
    </w:lvl>
    <w:lvl w:ilvl="1" w:tplc="1BBED0AC">
      <w:numFmt w:val="bullet"/>
      <w:lvlText w:val="•"/>
      <w:lvlJc w:val="left"/>
      <w:pPr>
        <w:ind w:left="575" w:hanging="285"/>
      </w:pPr>
      <w:rPr>
        <w:rFonts w:hint="default"/>
        <w:lang w:val="en-US" w:eastAsia="en-US" w:bidi="ar-SA"/>
      </w:rPr>
    </w:lvl>
    <w:lvl w:ilvl="2" w:tplc="EE2E1160">
      <w:numFmt w:val="bullet"/>
      <w:lvlText w:val="•"/>
      <w:lvlJc w:val="left"/>
      <w:pPr>
        <w:ind w:left="750" w:hanging="285"/>
      </w:pPr>
      <w:rPr>
        <w:rFonts w:hint="default"/>
        <w:lang w:val="en-US" w:eastAsia="en-US" w:bidi="ar-SA"/>
      </w:rPr>
    </w:lvl>
    <w:lvl w:ilvl="3" w:tplc="0636809E">
      <w:numFmt w:val="bullet"/>
      <w:lvlText w:val="•"/>
      <w:lvlJc w:val="left"/>
      <w:pPr>
        <w:ind w:left="925" w:hanging="285"/>
      </w:pPr>
      <w:rPr>
        <w:rFonts w:hint="default"/>
        <w:lang w:val="en-US" w:eastAsia="en-US" w:bidi="ar-SA"/>
      </w:rPr>
    </w:lvl>
    <w:lvl w:ilvl="4" w:tplc="CC86E75E">
      <w:numFmt w:val="bullet"/>
      <w:lvlText w:val="•"/>
      <w:lvlJc w:val="left"/>
      <w:pPr>
        <w:ind w:left="1100" w:hanging="285"/>
      </w:pPr>
      <w:rPr>
        <w:rFonts w:hint="default"/>
        <w:lang w:val="en-US" w:eastAsia="en-US" w:bidi="ar-SA"/>
      </w:rPr>
    </w:lvl>
    <w:lvl w:ilvl="5" w:tplc="845ADE24">
      <w:numFmt w:val="bullet"/>
      <w:lvlText w:val="•"/>
      <w:lvlJc w:val="left"/>
      <w:pPr>
        <w:ind w:left="1275" w:hanging="285"/>
      </w:pPr>
      <w:rPr>
        <w:rFonts w:hint="default"/>
        <w:lang w:val="en-US" w:eastAsia="en-US" w:bidi="ar-SA"/>
      </w:rPr>
    </w:lvl>
    <w:lvl w:ilvl="6" w:tplc="99108BD2">
      <w:numFmt w:val="bullet"/>
      <w:lvlText w:val="•"/>
      <w:lvlJc w:val="left"/>
      <w:pPr>
        <w:ind w:left="1450" w:hanging="285"/>
      </w:pPr>
      <w:rPr>
        <w:rFonts w:hint="default"/>
        <w:lang w:val="en-US" w:eastAsia="en-US" w:bidi="ar-SA"/>
      </w:rPr>
    </w:lvl>
    <w:lvl w:ilvl="7" w:tplc="77F6AEA6">
      <w:numFmt w:val="bullet"/>
      <w:lvlText w:val="•"/>
      <w:lvlJc w:val="left"/>
      <w:pPr>
        <w:ind w:left="1625" w:hanging="285"/>
      </w:pPr>
      <w:rPr>
        <w:rFonts w:hint="default"/>
        <w:lang w:val="en-US" w:eastAsia="en-US" w:bidi="ar-SA"/>
      </w:rPr>
    </w:lvl>
    <w:lvl w:ilvl="8" w:tplc="BB8EC3B0">
      <w:numFmt w:val="bullet"/>
      <w:lvlText w:val="•"/>
      <w:lvlJc w:val="left"/>
      <w:pPr>
        <w:ind w:left="1800" w:hanging="285"/>
      </w:pPr>
      <w:rPr>
        <w:rFonts w:hint="default"/>
        <w:lang w:val="en-US" w:eastAsia="en-US" w:bidi="ar-SA"/>
      </w:rPr>
    </w:lvl>
  </w:abstractNum>
  <w:abstractNum w:abstractNumId="144" w15:restartNumberingAfterBreak="0">
    <w:nsid w:val="62A23032"/>
    <w:multiLevelType w:val="hybridMultilevel"/>
    <w:tmpl w:val="49C6BAEA"/>
    <w:lvl w:ilvl="0" w:tplc="4C46AABA">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0B1CAD44">
      <w:numFmt w:val="bullet"/>
      <w:lvlText w:val="•"/>
      <w:lvlJc w:val="left"/>
      <w:pPr>
        <w:ind w:left="2462" w:hanging="340"/>
      </w:pPr>
      <w:rPr>
        <w:rFonts w:hint="default"/>
        <w:lang w:val="en-US" w:eastAsia="en-US" w:bidi="ar-SA"/>
      </w:rPr>
    </w:lvl>
    <w:lvl w:ilvl="2" w:tplc="764826C6">
      <w:numFmt w:val="bullet"/>
      <w:lvlText w:val="•"/>
      <w:lvlJc w:val="left"/>
      <w:pPr>
        <w:ind w:left="3324" w:hanging="340"/>
      </w:pPr>
      <w:rPr>
        <w:rFonts w:hint="default"/>
        <w:lang w:val="en-US" w:eastAsia="en-US" w:bidi="ar-SA"/>
      </w:rPr>
    </w:lvl>
    <w:lvl w:ilvl="3" w:tplc="FC10AB64">
      <w:numFmt w:val="bullet"/>
      <w:lvlText w:val="•"/>
      <w:lvlJc w:val="left"/>
      <w:pPr>
        <w:ind w:left="4187" w:hanging="340"/>
      </w:pPr>
      <w:rPr>
        <w:rFonts w:hint="default"/>
        <w:lang w:val="en-US" w:eastAsia="en-US" w:bidi="ar-SA"/>
      </w:rPr>
    </w:lvl>
    <w:lvl w:ilvl="4" w:tplc="BC58332C">
      <w:numFmt w:val="bullet"/>
      <w:lvlText w:val="•"/>
      <w:lvlJc w:val="left"/>
      <w:pPr>
        <w:ind w:left="5049" w:hanging="340"/>
      </w:pPr>
      <w:rPr>
        <w:rFonts w:hint="default"/>
        <w:lang w:val="en-US" w:eastAsia="en-US" w:bidi="ar-SA"/>
      </w:rPr>
    </w:lvl>
    <w:lvl w:ilvl="5" w:tplc="6568A6EC">
      <w:numFmt w:val="bullet"/>
      <w:lvlText w:val="•"/>
      <w:lvlJc w:val="left"/>
      <w:pPr>
        <w:ind w:left="5912" w:hanging="340"/>
      </w:pPr>
      <w:rPr>
        <w:rFonts w:hint="default"/>
        <w:lang w:val="en-US" w:eastAsia="en-US" w:bidi="ar-SA"/>
      </w:rPr>
    </w:lvl>
    <w:lvl w:ilvl="6" w:tplc="59BCDAAC">
      <w:numFmt w:val="bullet"/>
      <w:lvlText w:val="•"/>
      <w:lvlJc w:val="left"/>
      <w:pPr>
        <w:ind w:left="6774" w:hanging="340"/>
      </w:pPr>
      <w:rPr>
        <w:rFonts w:hint="default"/>
        <w:lang w:val="en-US" w:eastAsia="en-US" w:bidi="ar-SA"/>
      </w:rPr>
    </w:lvl>
    <w:lvl w:ilvl="7" w:tplc="8C1CB880">
      <w:numFmt w:val="bullet"/>
      <w:lvlText w:val="•"/>
      <w:lvlJc w:val="left"/>
      <w:pPr>
        <w:ind w:left="7637" w:hanging="340"/>
      </w:pPr>
      <w:rPr>
        <w:rFonts w:hint="default"/>
        <w:lang w:val="en-US" w:eastAsia="en-US" w:bidi="ar-SA"/>
      </w:rPr>
    </w:lvl>
    <w:lvl w:ilvl="8" w:tplc="91A4EEEC">
      <w:numFmt w:val="bullet"/>
      <w:lvlText w:val="•"/>
      <w:lvlJc w:val="left"/>
      <w:pPr>
        <w:ind w:left="8499" w:hanging="340"/>
      </w:pPr>
      <w:rPr>
        <w:rFonts w:hint="default"/>
        <w:lang w:val="en-US" w:eastAsia="en-US" w:bidi="ar-SA"/>
      </w:rPr>
    </w:lvl>
  </w:abstractNum>
  <w:abstractNum w:abstractNumId="145" w15:restartNumberingAfterBreak="0">
    <w:nsid w:val="63B43713"/>
    <w:multiLevelType w:val="hybridMultilevel"/>
    <w:tmpl w:val="081EBD42"/>
    <w:lvl w:ilvl="0" w:tplc="E83AB108">
      <w:numFmt w:val="bullet"/>
      <w:lvlText w:val=""/>
      <w:lvlJc w:val="left"/>
      <w:pPr>
        <w:ind w:left="392" w:hanging="285"/>
      </w:pPr>
      <w:rPr>
        <w:rFonts w:ascii="Wingdings" w:eastAsia="Wingdings" w:hAnsi="Wingdings" w:cs="Wingdings" w:hint="default"/>
        <w:w w:val="99"/>
        <w:sz w:val="16"/>
        <w:szCs w:val="16"/>
        <w:lang w:val="en-US" w:eastAsia="en-US" w:bidi="ar-SA"/>
      </w:rPr>
    </w:lvl>
    <w:lvl w:ilvl="1" w:tplc="043230B6">
      <w:numFmt w:val="bullet"/>
      <w:lvlText w:val=""/>
      <w:lvlJc w:val="left"/>
      <w:pPr>
        <w:ind w:left="448" w:hanging="170"/>
      </w:pPr>
      <w:rPr>
        <w:rFonts w:ascii="Wingdings" w:eastAsia="Wingdings" w:hAnsi="Wingdings" w:cs="Wingdings" w:hint="default"/>
        <w:w w:val="99"/>
        <w:position w:val="1"/>
        <w:sz w:val="13"/>
        <w:szCs w:val="13"/>
        <w:lang w:val="en-US" w:eastAsia="en-US" w:bidi="ar-SA"/>
      </w:rPr>
    </w:lvl>
    <w:lvl w:ilvl="2" w:tplc="3228B40E">
      <w:numFmt w:val="bullet"/>
      <w:lvlText w:val="•"/>
      <w:lvlJc w:val="left"/>
      <w:pPr>
        <w:ind w:left="934" w:hanging="170"/>
      </w:pPr>
      <w:rPr>
        <w:rFonts w:hint="default"/>
        <w:lang w:val="en-US" w:eastAsia="en-US" w:bidi="ar-SA"/>
      </w:rPr>
    </w:lvl>
    <w:lvl w:ilvl="3" w:tplc="33606894">
      <w:numFmt w:val="bullet"/>
      <w:lvlText w:val="•"/>
      <w:lvlJc w:val="left"/>
      <w:pPr>
        <w:ind w:left="1429" w:hanging="170"/>
      </w:pPr>
      <w:rPr>
        <w:rFonts w:hint="default"/>
        <w:lang w:val="en-US" w:eastAsia="en-US" w:bidi="ar-SA"/>
      </w:rPr>
    </w:lvl>
    <w:lvl w:ilvl="4" w:tplc="635E782C">
      <w:numFmt w:val="bullet"/>
      <w:lvlText w:val="•"/>
      <w:lvlJc w:val="left"/>
      <w:pPr>
        <w:ind w:left="1924" w:hanging="170"/>
      </w:pPr>
      <w:rPr>
        <w:rFonts w:hint="default"/>
        <w:lang w:val="en-US" w:eastAsia="en-US" w:bidi="ar-SA"/>
      </w:rPr>
    </w:lvl>
    <w:lvl w:ilvl="5" w:tplc="9250AE5C">
      <w:numFmt w:val="bullet"/>
      <w:lvlText w:val="•"/>
      <w:lvlJc w:val="left"/>
      <w:pPr>
        <w:ind w:left="2418" w:hanging="170"/>
      </w:pPr>
      <w:rPr>
        <w:rFonts w:hint="default"/>
        <w:lang w:val="en-US" w:eastAsia="en-US" w:bidi="ar-SA"/>
      </w:rPr>
    </w:lvl>
    <w:lvl w:ilvl="6" w:tplc="AEE06BB2">
      <w:numFmt w:val="bullet"/>
      <w:lvlText w:val="•"/>
      <w:lvlJc w:val="left"/>
      <w:pPr>
        <w:ind w:left="2913" w:hanging="170"/>
      </w:pPr>
      <w:rPr>
        <w:rFonts w:hint="default"/>
        <w:lang w:val="en-US" w:eastAsia="en-US" w:bidi="ar-SA"/>
      </w:rPr>
    </w:lvl>
    <w:lvl w:ilvl="7" w:tplc="2B1A12DE">
      <w:numFmt w:val="bullet"/>
      <w:lvlText w:val="•"/>
      <w:lvlJc w:val="left"/>
      <w:pPr>
        <w:ind w:left="3408" w:hanging="170"/>
      </w:pPr>
      <w:rPr>
        <w:rFonts w:hint="default"/>
        <w:lang w:val="en-US" w:eastAsia="en-US" w:bidi="ar-SA"/>
      </w:rPr>
    </w:lvl>
    <w:lvl w:ilvl="8" w:tplc="4A447C5A">
      <w:numFmt w:val="bullet"/>
      <w:lvlText w:val="•"/>
      <w:lvlJc w:val="left"/>
      <w:pPr>
        <w:ind w:left="3902" w:hanging="170"/>
      </w:pPr>
      <w:rPr>
        <w:rFonts w:hint="default"/>
        <w:lang w:val="en-US" w:eastAsia="en-US" w:bidi="ar-SA"/>
      </w:rPr>
    </w:lvl>
  </w:abstractNum>
  <w:abstractNum w:abstractNumId="146" w15:restartNumberingAfterBreak="0">
    <w:nsid w:val="64706032"/>
    <w:multiLevelType w:val="hybridMultilevel"/>
    <w:tmpl w:val="5AD2B726"/>
    <w:lvl w:ilvl="0" w:tplc="3C98DDC8">
      <w:numFmt w:val="bullet"/>
      <w:lvlText w:val=""/>
      <w:lvlJc w:val="left"/>
      <w:pPr>
        <w:ind w:left="1268" w:hanging="340"/>
      </w:pPr>
      <w:rPr>
        <w:rFonts w:ascii="Wingdings" w:eastAsia="Wingdings" w:hAnsi="Wingdings" w:cs="Wingdings" w:hint="default"/>
        <w:w w:val="100"/>
        <w:sz w:val="18"/>
        <w:szCs w:val="18"/>
        <w:lang w:val="en-US" w:eastAsia="en-US" w:bidi="ar-SA"/>
      </w:rPr>
    </w:lvl>
    <w:lvl w:ilvl="1" w:tplc="DA58E5CE">
      <w:numFmt w:val="bullet"/>
      <w:lvlText w:val="•"/>
      <w:lvlJc w:val="left"/>
      <w:pPr>
        <w:ind w:left="2156" w:hanging="340"/>
      </w:pPr>
      <w:rPr>
        <w:rFonts w:hint="default"/>
        <w:lang w:val="en-US" w:eastAsia="en-US" w:bidi="ar-SA"/>
      </w:rPr>
    </w:lvl>
    <w:lvl w:ilvl="2" w:tplc="9E862150">
      <w:numFmt w:val="bullet"/>
      <w:lvlText w:val="•"/>
      <w:lvlJc w:val="left"/>
      <w:pPr>
        <w:ind w:left="3052" w:hanging="340"/>
      </w:pPr>
      <w:rPr>
        <w:rFonts w:hint="default"/>
        <w:lang w:val="en-US" w:eastAsia="en-US" w:bidi="ar-SA"/>
      </w:rPr>
    </w:lvl>
    <w:lvl w:ilvl="3" w:tplc="7E784D36">
      <w:numFmt w:val="bullet"/>
      <w:lvlText w:val="•"/>
      <w:lvlJc w:val="left"/>
      <w:pPr>
        <w:ind w:left="3949" w:hanging="340"/>
      </w:pPr>
      <w:rPr>
        <w:rFonts w:hint="default"/>
        <w:lang w:val="en-US" w:eastAsia="en-US" w:bidi="ar-SA"/>
      </w:rPr>
    </w:lvl>
    <w:lvl w:ilvl="4" w:tplc="9FF04586">
      <w:numFmt w:val="bullet"/>
      <w:lvlText w:val="•"/>
      <w:lvlJc w:val="left"/>
      <w:pPr>
        <w:ind w:left="4845" w:hanging="340"/>
      </w:pPr>
      <w:rPr>
        <w:rFonts w:hint="default"/>
        <w:lang w:val="en-US" w:eastAsia="en-US" w:bidi="ar-SA"/>
      </w:rPr>
    </w:lvl>
    <w:lvl w:ilvl="5" w:tplc="91C8184C">
      <w:numFmt w:val="bullet"/>
      <w:lvlText w:val="•"/>
      <w:lvlJc w:val="left"/>
      <w:pPr>
        <w:ind w:left="5742" w:hanging="340"/>
      </w:pPr>
      <w:rPr>
        <w:rFonts w:hint="default"/>
        <w:lang w:val="en-US" w:eastAsia="en-US" w:bidi="ar-SA"/>
      </w:rPr>
    </w:lvl>
    <w:lvl w:ilvl="6" w:tplc="8ECCBE2C">
      <w:numFmt w:val="bullet"/>
      <w:lvlText w:val="•"/>
      <w:lvlJc w:val="left"/>
      <w:pPr>
        <w:ind w:left="6638" w:hanging="340"/>
      </w:pPr>
      <w:rPr>
        <w:rFonts w:hint="default"/>
        <w:lang w:val="en-US" w:eastAsia="en-US" w:bidi="ar-SA"/>
      </w:rPr>
    </w:lvl>
    <w:lvl w:ilvl="7" w:tplc="35A67F1E">
      <w:numFmt w:val="bullet"/>
      <w:lvlText w:val="•"/>
      <w:lvlJc w:val="left"/>
      <w:pPr>
        <w:ind w:left="7535" w:hanging="340"/>
      </w:pPr>
      <w:rPr>
        <w:rFonts w:hint="default"/>
        <w:lang w:val="en-US" w:eastAsia="en-US" w:bidi="ar-SA"/>
      </w:rPr>
    </w:lvl>
    <w:lvl w:ilvl="8" w:tplc="072ED154">
      <w:numFmt w:val="bullet"/>
      <w:lvlText w:val="•"/>
      <w:lvlJc w:val="left"/>
      <w:pPr>
        <w:ind w:left="8431" w:hanging="340"/>
      </w:pPr>
      <w:rPr>
        <w:rFonts w:hint="default"/>
        <w:lang w:val="en-US" w:eastAsia="en-US" w:bidi="ar-SA"/>
      </w:rPr>
    </w:lvl>
  </w:abstractNum>
  <w:abstractNum w:abstractNumId="147" w15:restartNumberingAfterBreak="0">
    <w:nsid w:val="64706AF6"/>
    <w:multiLevelType w:val="hybridMultilevel"/>
    <w:tmpl w:val="8188A23E"/>
    <w:lvl w:ilvl="0" w:tplc="B6045690">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615ED6A0">
      <w:numFmt w:val="bullet"/>
      <w:lvlText w:val="•"/>
      <w:lvlJc w:val="left"/>
      <w:pPr>
        <w:ind w:left="2462" w:hanging="340"/>
      </w:pPr>
      <w:rPr>
        <w:rFonts w:hint="default"/>
        <w:lang w:val="en-US" w:eastAsia="en-US" w:bidi="ar-SA"/>
      </w:rPr>
    </w:lvl>
    <w:lvl w:ilvl="2" w:tplc="796CCB68">
      <w:numFmt w:val="bullet"/>
      <w:lvlText w:val="•"/>
      <w:lvlJc w:val="left"/>
      <w:pPr>
        <w:ind w:left="3324" w:hanging="340"/>
      </w:pPr>
      <w:rPr>
        <w:rFonts w:hint="default"/>
        <w:lang w:val="en-US" w:eastAsia="en-US" w:bidi="ar-SA"/>
      </w:rPr>
    </w:lvl>
    <w:lvl w:ilvl="3" w:tplc="CED20AF8">
      <w:numFmt w:val="bullet"/>
      <w:lvlText w:val="•"/>
      <w:lvlJc w:val="left"/>
      <w:pPr>
        <w:ind w:left="4187" w:hanging="340"/>
      </w:pPr>
      <w:rPr>
        <w:rFonts w:hint="default"/>
        <w:lang w:val="en-US" w:eastAsia="en-US" w:bidi="ar-SA"/>
      </w:rPr>
    </w:lvl>
    <w:lvl w:ilvl="4" w:tplc="4B78A7DC">
      <w:numFmt w:val="bullet"/>
      <w:lvlText w:val="•"/>
      <w:lvlJc w:val="left"/>
      <w:pPr>
        <w:ind w:left="5049" w:hanging="340"/>
      </w:pPr>
      <w:rPr>
        <w:rFonts w:hint="default"/>
        <w:lang w:val="en-US" w:eastAsia="en-US" w:bidi="ar-SA"/>
      </w:rPr>
    </w:lvl>
    <w:lvl w:ilvl="5" w:tplc="56963E04">
      <w:numFmt w:val="bullet"/>
      <w:lvlText w:val="•"/>
      <w:lvlJc w:val="left"/>
      <w:pPr>
        <w:ind w:left="5912" w:hanging="340"/>
      </w:pPr>
      <w:rPr>
        <w:rFonts w:hint="default"/>
        <w:lang w:val="en-US" w:eastAsia="en-US" w:bidi="ar-SA"/>
      </w:rPr>
    </w:lvl>
    <w:lvl w:ilvl="6" w:tplc="8F6EF8DE">
      <w:numFmt w:val="bullet"/>
      <w:lvlText w:val="•"/>
      <w:lvlJc w:val="left"/>
      <w:pPr>
        <w:ind w:left="6774" w:hanging="340"/>
      </w:pPr>
      <w:rPr>
        <w:rFonts w:hint="default"/>
        <w:lang w:val="en-US" w:eastAsia="en-US" w:bidi="ar-SA"/>
      </w:rPr>
    </w:lvl>
    <w:lvl w:ilvl="7" w:tplc="00669D6A">
      <w:numFmt w:val="bullet"/>
      <w:lvlText w:val="•"/>
      <w:lvlJc w:val="left"/>
      <w:pPr>
        <w:ind w:left="7637" w:hanging="340"/>
      </w:pPr>
      <w:rPr>
        <w:rFonts w:hint="default"/>
        <w:lang w:val="en-US" w:eastAsia="en-US" w:bidi="ar-SA"/>
      </w:rPr>
    </w:lvl>
    <w:lvl w:ilvl="8" w:tplc="7EB207D0">
      <w:numFmt w:val="bullet"/>
      <w:lvlText w:val="•"/>
      <w:lvlJc w:val="left"/>
      <w:pPr>
        <w:ind w:left="8499" w:hanging="340"/>
      </w:pPr>
      <w:rPr>
        <w:rFonts w:hint="default"/>
        <w:lang w:val="en-US" w:eastAsia="en-US" w:bidi="ar-SA"/>
      </w:rPr>
    </w:lvl>
  </w:abstractNum>
  <w:abstractNum w:abstractNumId="148" w15:restartNumberingAfterBreak="0">
    <w:nsid w:val="65D0186A"/>
    <w:multiLevelType w:val="multilevel"/>
    <w:tmpl w:val="5260C528"/>
    <w:lvl w:ilvl="0">
      <w:start w:val="10"/>
      <w:numFmt w:val="decimal"/>
      <w:lvlText w:val="%1"/>
      <w:lvlJc w:val="left"/>
      <w:pPr>
        <w:ind w:left="1141" w:hanging="1008"/>
      </w:pPr>
      <w:rPr>
        <w:rFonts w:hint="default"/>
        <w:lang w:val="en-US" w:eastAsia="en-US" w:bidi="ar-SA"/>
      </w:rPr>
    </w:lvl>
    <w:lvl w:ilvl="1">
      <w:start w:val="3"/>
      <w:numFmt w:val="decimal"/>
      <w:lvlText w:val="%1.%2"/>
      <w:lvlJc w:val="left"/>
      <w:pPr>
        <w:ind w:left="1141" w:hanging="1008"/>
      </w:pPr>
      <w:rPr>
        <w:rFonts w:hint="default"/>
        <w:lang w:val="en-US" w:eastAsia="en-US" w:bidi="ar-SA"/>
      </w:rPr>
    </w:lvl>
    <w:lvl w:ilvl="2">
      <w:start w:val="1"/>
      <w:numFmt w:val="decimal"/>
      <w:lvlText w:val="%1.%2.%3"/>
      <w:lvlJc w:val="left"/>
      <w:pPr>
        <w:ind w:left="1141" w:hanging="1008"/>
      </w:pPr>
      <w:rPr>
        <w:rFonts w:ascii="Arial" w:eastAsia="Arial" w:hAnsi="Arial" w:cs="Arial" w:hint="default"/>
        <w:b/>
        <w:bCs/>
        <w:spacing w:val="-1"/>
        <w:w w:val="103"/>
        <w:sz w:val="30"/>
        <w:szCs w:val="30"/>
        <w:lang w:val="en-US" w:eastAsia="en-US" w:bidi="ar-SA"/>
      </w:rPr>
    </w:lvl>
    <w:lvl w:ilvl="3">
      <w:numFmt w:val="bullet"/>
      <w:lvlText w:val=""/>
      <w:lvlJc w:val="left"/>
      <w:pPr>
        <w:ind w:left="1267" w:hanging="340"/>
      </w:pPr>
      <w:rPr>
        <w:rFonts w:ascii="Wingdings" w:eastAsia="Wingdings" w:hAnsi="Wingdings" w:cs="Wingdings" w:hint="default"/>
        <w:w w:val="100"/>
        <w:sz w:val="18"/>
        <w:szCs w:val="18"/>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49" w15:restartNumberingAfterBreak="0">
    <w:nsid w:val="65FA77EA"/>
    <w:multiLevelType w:val="hybridMultilevel"/>
    <w:tmpl w:val="2EC8034A"/>
    <w:lvl w:ilvl="0" w:tplc="744032D6">
      <w:numFmt w:val="bullet"/>
      <w:lvlText w:val=""/>
      <w:lvlJc w:val="left"/>
      <w:pPr>
        <w:ind w:left="1268" w:hanging="340"/>
      </w:pPr>
      <w:rPr>
        <w:rFonts w:ascii="Wingdings" w:eastAsia="Wingdings" w:hAnsi="Wingdings" w:cs="Wingdings" w:hint="default"/>
        <w:w w:val="100"/>
        <w:sz w:val="18"/>
        <w:szCs w:val="18"/>
        <w:lang w:val="en-US" w:eastAsia="en-US" w:bidi="ar-SA"/>
      </w:rPr>
    </w:lvl>
    <w:lvl w:ilvl="1" w:tplc="A3C0685A">
      <w:numFmt w:val="bullet"/>
      <w:lvlText w:val="•"/>
      <w:lvlJc w:val="left"/>
      <w:pPr>
        <w:ind w:left="2156" w:hanging="340"/>
      </w:pPr>
      <w:rPr>
        <w:rFonts w:hint="default"/>
        <w:lang w:val="en-US" w:eastAsia="en-US" w:bidi="ar-SA"/>
      </w:rPr>
    </w:lvl>
    <w:lvl w:ilvl="2" w:tplc="BE020DEC">
      <w:numFmt w:val="bullet"/>
      <w:lvlText w:val="•"/>
      <w:lvlJc w:val="left"/>
      <w:pPr>
        <w:ind w:left="3052" w:hanging="340"/>
      </w:pPr>
      <w:rPr>
        <w:rFonts w:hint="default"/>
        <w:lang w:val="en-US" w:eastAsia="en-US" w:bidi="ar-SA"/>
      </w:rPr>
    </w:lvl>
    <w:lvl w:ilvl="3" w:tplc="86D655E0">
      <w:numFmt w:val="bullet"/>
      <w:lvlText w:val="•"/>
      <w:lvlJc w:val="left"/>
      <w:pPr>
        <w:ind w:left="3949" w:hanging="340"/>
      </w:pPr>
      <w:rPr>
        <w:rFonts w:hint="default"/>
        <w:lang w:val="en-US" w:eastAsia="en-US" w:bidi="ar-SA"/>
      </w:rPr>
    </w:lvl>
    <w:lvl w:ilvl="4" w:tplc="0B5041E4">
      <w:numFmt w:val="bullet"/>
      <w:lvlText w:val="•"/>
      <w:lvlJc w:val="left"/>
      <w:pPr>
        <w:ind w:left="4845" w:hanging="340"/>
      </w:pPr>
      <w:rPr>
        <w:rFonts w:hint="default"/>
        <w:lang w:val="en-US" w:eastAsia="en-US" w:bidi="ar-SA"/>
      </w:rPr>
    </w:lvl>
    <w:lvl w:ilvl="5" w:tplc="4FCE0890">
      <w:numFmt w:val="bullet"/>
      <w:lvlText w:val="•"/>
      <w:lvlJc w:val="left"/>
      <w:pPr>
        <w:ind w:left="5742" w:hanging="340"/>
      </w:pPr>
      <w:rPr>
        <w:rFonts w:hint="default"/>
        <w:lang w:val="en-US" w:eastAsia="en-US" w:bidi="ar-SA"/>
      </w:rPr>
    </w:lvl>
    <w:lvl w:ilvl="6" w:tplc="F3DCBE76">
      <w:numFmt w:val="bullet"/>
      <w:lvlText w:val="•"/>
      <w:lvlJc w:val="left"/>
      <w:pPr>
        <w:ind w:left="6638" w:hanging="340"/>
      </w:pPr>
      <w:rPr>
        <w:rFonts w:hint="default"/>
        <w:lang w:val="en-US" w:eastAsia="en-US" w:bidi="ar-SA"/>
      </w:rPr>
    </w:lvl>
    <w:lvl w:ilvl="7" w:tplc="44F4D952">
      <w:numFmt w:val="bullet"/>
      <w:lvlText w:val="•"/>
      <w:lvlJc w:val="left"/>
      <w:pPr>
        <w:ind w:left="7535" w:hanging="340"/>
      </w:pPr>
      <w:rPr>
        <w:rFonts w:hint="default"/>
        <w:lang w:val="en-US" w:eastAsia="en-US" w:bidi="ar-SA"/>
      </w:rPr>
    </w:lvl>
    <w:lvl w:ilvl="8" w:tplc="9F644E9E">
      <w:numFmt w:val="bullet"/>
      <w:lvlText w:val="•"/>
      <w:lvlJc w:val="left"/>
      <w:pPr>
        <w:ind w:left="8431" w:hanging="340"/>
      </w:pPr>
      <w:rPr>
        <w:rFonts w:hint="default"/>
        <w:lang w:val="en-US" w:eastAsia="en-US" w:bidi="ar-SA"/>
      </w:rPr>
    </w:lvl>
  </w:abstractNum>
  <w:abstractNum w:abstractNumId="150" w15:restartNumberingAfterBreak="0">
    <w:nsid w:val="66300D7A"/>
    <w:multiLevelType w:val="hybridMultilevel"/>
    <w:tmpl w:val="53EAC152"/>
    <w:lvl w:ilvl="0" w:tplc="241C970E">
      <w:numFmt w:val="bullet"/>
      <w:lvlText w:val=""/>
      <w:lvlJc w:val="left"/>
      <w:pPr>
        <w:ind w:left="1268" w:hanging="340"/>
      </w:pPr>
      <w:rPr>
        <w:rFonts w:ascii="Wingdings" w:eastAsia="Wingdings" w:hAnsi="Wingdings" w:cs="Wingdings" w:hint="default"/>
        <w:w w:val="100"/>
        <w:sz w:val="18"/>
        <w:szCs w:val="18"/>
        <w:lang w:val="en-US" w:eastAsia="en-US" w:bidi="ar-SA"/>
      </w:rPr>
    </w:lvl>
    <w:lvl w:ilvl="1" w:tplc="5F26B482">
      <w:numFmt w:val="bullet"/>
      <w:lvlText w:val="•"/>
      <w:lvlJc w:val="left"/>
      <w:pPr>
        <w:ind w:left="2156" w:hanging="340"/>
      </w:pPr>
      <w:rPr>
        <w:rFonts w:hint="default"/>
        <w:lang w:val="en-US" w:eastAsia="en-US" w:bidi="ar-SA"/>
      </w:rPr>
    </w:lvl>
    <w:lvl w:ilvl="2" w:tplc="79D0903C">
      <w:numFmt w:val="bullet"/>
      <w:lvlText w:val="•"/>
      <w:lvlJc w:val="left"/>
      <w:pPr>
        <w:ind w:left="3052" w:hanging="340"/>
      </w:pPr>
      <w:rPr>
        <w:rFonts w:hint="default"/>
        <w:lang w:val="en-US" w:eastAsia="en-US" w:bidi="ar-SA"/>
      </w:rPr>
    </w:lvl>
    <w:lvl w:ilvl="3" w:tplc="DF428C2C">
      <w:numFmt w:val="bullet"/>
      <w:lvlText w:val="•"/>
      <w:lvlJc w:val="left"/>
      <w:pPr>
        <w:ind w:left="3949" w:hanging="340"/>
      </w:pPr>
      <w:rPr>
        <w:rFonts w:hint="default"/>
        <w:lang w:val="en-US" w:eastAsia="en-US" w:bidi="ar-SA"/>
      </w:rPr>
    </w:lvl>
    <w:lvl w:ilvl="4" w:tplc="DFBE123A">
      <w:numFmt w:val="bullet"/>
      <w:lvlText w:val="•"/>
      <w:lvlJc w:val="left"/>
      <w:pPr>
        <w:ind w:left="4845" w:hanging="340"/>
      </w:pPr>
      <w:rPr>
        <w:rFonts w:hint="default"/>
        <w:lang w:val="en-US" w:eastAsia="en-US" w:bidi="ar-SA"/>
      </w:rPr>
    </w:lvl>
    <w:lvl w:ilvl="5" w:tplc="89588924">
      <w:numFmt w:val="bullet"/>
      <w:lvlText w:val="•"/>
      <w:lvlJc w:val="left"/>
      <w:pPr>
        <w:ind w:left="5742" w:hanging="340"/>
      </w:pPr>
      <w:rPr>
        <w:rFonts w:hint="default"/>
        <w:lang w:val="en-US" w:eastAsia="en-US" w:bidi="ar-SA"/>
      </w:rPr>
    </w:lvl>
    <w:lvl w:ilvl="6" w:tplc="9B08EE08">
      <w:numFmt w:val="bullet"/>
      <w:lvlText w:val="•"/>
      <w:lvlJc w:val="left"/>
      <w:pPr>
        <w:ind w:left="6638" w:hanging="340"/>
      </w:pPr>
      <w:rPr>
        <w:rFonts w:hint="default"/>
        <w:lang w:val="en-US" w:eastAsia="en-US" w:bidi="ar-SA"/>
      </w:rPr>
    </w:lvl>
    <w:lvl w:ilvl="7" w:tplc="6352D712">
      <w:numFmt w:val="bullet"/>
      <w:lvlText w:val="•"/>
      <w:lvlJc w:val="left"/>
      <w:pPr>
        <w:ind w:left="7535" w:hanging="340"/>
      </w:pPr>
      <w:rPr>
        <w:rFonts w:hint="default"/>
        <w:lang w:val="en-US" w:eastAsia="en-US" w:bidi="ar-SA"/>
      </w:rPr>
    </w:lvl>
    <w:lvl w:ilvl="8" w:tplc="4FCEFB6A">
      <w:numFmt w:val="bullet"/>
      <w:lvlText w:val="•"/>
      <w:lvlJc w:val="left"/>
      <w:pPr>
        <w:ind w:left="8431" w:hanging="340"/>
      </w:pPr>
      <w:rPr>
        <w:rFonts w:hint="default"/>
        <w:lang w:val="en-US" w:eastAsia="en-US" w:bidi="ar-SA"/>
      </w:rPr>
    </w:lvl>
  </w:abstractNum>
  <w:abstractNum w:abstractNumId="151" w15:restartNumberingAfterBreak="0">
    <w:nsid w:val="66A05AED"/>
    <w:multiLevelType w:val="hybridMultilevel"/>
    <w:tmpl w:val="F872B1BC"/>
    <w:lvl w:ilvl="0" w:tplc="D8C81056">
      <w:start w:val="1"/>
      <w:numFmt w:val="decimal"/>
      <w:lvlText w:val="%1."/>
      <w:lvlJc w:val="left"/>
      <w:pPr>
        <w:ind w:left="306" w:hanging="201"/>
      </w:pPr>
      <w:rPr>
        <w:rFonts w:ascii="Tahoma" w:eastAsia="Tahoma" w:hAnsi="Tahoma" w:cs="Tahoma" w:hint="default"/>
        <w:w w:val="84"/>
        <w:sz w:val="20"/>
        <w:szCs w:val="20"/>
        <w:lang w:val="en-US" w:eastAsia="en-US" w:bidi="ar-SA"/>
      </w:rPr>
    </w:lvl>
    <w:lvl w:ilvl="1" w:tplc="1882BBEC">
      <w:numFmt w:val="bullet"/>
      <w:lvlText w:val="•"/>
      <w:lvlJc w:val="left"/>
      <w:pPr>
        <w:ind w:left="850" w:hanging="201"/>
      </w:pPr>
      <w:rPr>
        <w:rFonts w:hint="default"/>
        <w:lang w:val="en-US" w:eastAsia="en-US" w:bidi="ar-SA"/>
      </w:rPr>
    </w:lvl>
    <w:lvl w:ilvl="2" w:tplc="EFDA05D8">
      <w:numFmt w:val="bullet"/>
      <w:lvlText w:val="•"/>
      <w:lvlJc w:val="left"/>
      <w:pPr>
        <w:ind w:left="1400" w:hanging="201"/>
      </w:pPr>
      <w:rPr>
        <w:rFonts w:hint="default"/>
        <w:lang w:val="en-US" w:eastAsia="en-US" w:bidi="ar-SA"/>
      </w:rPr>
    </w:lvl>
    <w:lvl w:ilvl="3" w:tplc="8B245026">
      <w:numFmt w:val="bullet"/>
      <w:lvlText w:val="•"/>
      <w:lvlJc w:val="left"/>
      <w:pPr>
        <w:ind w:left="1950" w:hanging="201"/>
      </w:pPr>
      <w:rPr>
        <w:rFonts w:hint="default"/>
        <w:lang w:val="en-US" w:eastAsia="en-US" w:bidi="ar-SA"/>
      </w:rPr>
    </w:lvl>
    <w:lvl w:ilvl="4" w:tplc="4B50D408">
      <w:numFmt w:val="bullet"/>
      <w:lvlText w:val="•"/>
      <w:lvlJc w:val="left"/>
      <w:pPr>
        <w:ind w:left="2500" w:hanging="201"/>
      </w:pPr>
      <w:rPr>
        <w:rFonts w:hint="default"/>
        <w:lang w:val="en-US" w:eastAsia="en-US" w:bidi="ar-SA"/>
      </w:rPr>
    </w:lvl>
    <w:lvl w:ilvl="5" w:tplc="BE56A4D2">
      <w:numFmt w:val="bullet"/>
      <w:lvlText w:val="•"/>
      <w:lvlJc w:val="left"/>
      <w:pPr>
        <w:ind w:left="3051" w:hanging="201"/>
      </w:pPr>
      <w:rPr>
        <w:rFonts w:hint="default"/>
        <w:lang w:val="en-US" w:eastAsia="en-US" w:bidi="ar-SA"/>
      </w:rPr>
    </w:lvl>
    <w:lvl w:ilvl="6" w:tplc="989C31FC">
      <w:numFmt w:val="bullet"/>
      <w:lvlText w:val="•"/>
      <w:lvlJc w:val="left"/>
      <w:pPr>
        <w:ind w:left="3601" w:hanging="201"/>
      </w:pPr>
      <w:rPr>
        <w:rFonts w:hint="default"/>
        <w:lang w:val="en-US" w:eastAsia="en-US" w:bidi="ar-SA"/>
      </w:rPr>
    </w:lvl>
    <w:lvl w:ilvl="7" w:tplc="208A91C0">
      <w:numFmt w:val="bullet"/>
      <w:lvlText w:val="•"/>
      <w:lvlJc w:val="left"/>
      <w:pPr>
        <w:ind w:left="4151" w:hanging="201"/>
      </w:pPr>
      <w:rPr>
        <w:rFonts w:hint="default"/>
        <w:lang w:val="en-US" w:eastAsia="en-US" w:bidi="ar-SA"/>
      </w:rPr>
    </w:lvl>
    <w:lvl w:ilvl="8" w:tplc="D94E1F3C">
      <w:numFmt w:val="bullet"/>
      <w:lvlText w:val="•"/>
      <w:lvlJc w:val="left"/>
      <w:pPr>
        <w:ind w:left="4701" w:hanging="201"/>
      </w:pPr>
      <w:rPr>
        <w:rFonts w:hint="default"/>
        <w:lang w:val="en-US" w:eastAsia="en-US" w:bidi="ar-SA"/>
      </w:rPr>
    </w:lvl>
  </w:abstractNum>
  <w:abstractNum w:abstractNumId="152" w15:restartNumberingAfterBreak="0">
    <w:nsid w:val="66A52767"/>
    <w:multiLevelType w:val="hybridMultilevel"/>
    <w:tmpl w:val="869EC226"/>
    <w:lvl w:ilvl="0" w:tplc="184EDAA2">
      <w:start w:val="1"/>
      <w:numFmt w:val="decimal"/>
      <w:lvlText w:val="%1."/>
      <w:lvlJc w:val="left"/>
      <w:pPr>
        <w:ind w:left="106" w:hanging="201"/>
      </w:pPr>
      <w:rPr>
        <w:rFonts w:ascii="Tahoma" w:eastAsia="Tahoma" w:hAnsi="Tahoma" w:cs="Tahoma" w:hint="default"/>
        <w:spacing w:val="-1"/>
        <w:w w:val="84"/>
        <w:sz w:val="20"/>
        <w:szCs w:val="20"/>
        <w:lang w:val="en-US" w:eastAsia="en-US" w:bidi="ar-SA"/>
      </w:rPr>
    </w:lvl>
    <w:lvl w:ilvl="1" w:tplc="2C7CE388">
      <w:numFmt w:val="bullet"/>
      <w:lvlText w:val="•"/>
      <w:lvlJc w:val="left"/>
      <w:pPr>
        <w:ind w:left="670" w:hanging="201"/>
      </w:pPr>
      <w:rPr>
        <w:rFonts w:hint="default"/>
        <w:lang w:val="en-US" w:eastAsia="en-US" w:bidi="ar-SA"/>
      </w:rPr>
    </w:lvl>
    <w:lvl w:ilvl="2" w:tplc="692C4248">
      <w:numFmt w:val="bullet"/>
      <w:lvlText w:val="•"/>
      <w:lvlJc w:val="left"/>
      <w:pPr>
        <w:ind w:left="1240" w:hanging="201"/>
      </w:pPr>
      <w:rPr>
        <w:rFonts w:hint="default"/>
        <w:lang w:val="en-US" w:eastAsia="en-US" w:bidi="ar-SA"/>
      </w:rPr>
    </w:lvl>
    <w:lvl w:ilvl="3" w:tplc="0FD6CB2C">
      <w:numFmt w:val="bullet"/>
      <w:lvlText w:val="•"/>
      <w:lvlJc w:val="left"/>
      <w:pPr>
        <w:ind w:left="1810" w:hanging="201"/>
      </w:pPr>
      <w:rPr>
        <w:rFonts w:hint="default"/>
        <w:lang w:val="en-US" w:eastAsia="en-US" w:bidi="ar-SA"/>
      </w:rPr>
    </w:lvl>
    <w:lvl w:ilvl="4" w:tplc="E6F27BF0">
      <w:numFmt w:val="bullet"/>
      <w:lvlText w:val="•"/>
      <w:lvlJc w:val="left"/>
      <w:pPr>
        <w:ind w:left="2380" w:hanging="201"/>
      </w:pPr>
      <w:rPr>
        <w:rFonts w:hint="default"/>
        <w:lang w:val="en-US" w:eastAsia="en-US" w:bidi="ar-SA"/>
      </w:rPr>
    </w:lvl>
    <w:lvl w:ilvl="5" w:tplc="4DFADE78">
      <w:numFmt w:val="bullet"/>
      <w:lvlText w:val="•"/>
      <w:lvlJc w:val="left"/>
      <w:pPr>
        <w:ind w:left="2951" w:hanging="201"/>
      </w:pPr>
      <w:rPr>
        <w:rFonts w:hint="default"/>
        <w:lang w:val="en-US" w:eastAsia="en-US" w:bidi="ar-SA"/>
      </w:rPr>
    </w:lvl>
    <w:lvl w:ilvl="6" w:tplc="30720740">
      <w:numFmt w:val="bullet"/>
      <w:lvlText w:val="•"/>
      <w:lvlJc w:val="left"/>
      <w:pPr>
        <w:ind w:left="3521" w:hanging="201"/>
      </w:pPr>
      <w:rPr>
        <w:rFonts w:hint="default"/>
        <w:lang w:val="en-US" w:eastAsia="en-US" w:bidi="ar-SA"/>
      </w:rPr>
    </w:lvl>
    <w:lvl w:ilvl="7" w:tplc="99C2316A">
      <w:numFmt w:val="bullet"/>
      <w:lvlText w:val="•"/>
      <w:lvlJc w:val="left"/>
      <w:pPr>
        <w:ind w:left="4091" w:hanging="201"/>
      </w:pPr>
      <w:rPr>
        <w:rFonts w:hint="default"/>
        <w:lang w:val="en-US" w:eastAsia="en-US" w:bidi="ar-SA"/>
      </w:rPr>
    </w:lvl>
    <w:lvl w:ilvl="8" w:tplc="37A05A2E">
      <w:numFmt w:val="bullet"/>
      <w:lvlText w:val="•"/>
      <w:lvlJc w:val="left"/>
      <w:pPr>
        <w:ind w:left="4661" w:hanging="201"/>
      </w:pPr>
      <w:rPr>
        <w:rFonts w:hint="default"/>
        <w:lang w:val="en-US" w:eastAsia="en-US" w:bidi="ar-SA"/>
      </w:rPr>
    </w:lvl>
  </w:abstractNum>
  <w:abstractNum w:abstractNumId="153" w15:restartNumberingAfterBreak="0">
    <w:nsid w:val="66F355A7"/>
    <w:multiLevelType w:val="hybridMultilevel"/>
    <w:tmpl w:val="76CE1A4C"/>
    <w:lvl w:ilvl="0" w:tplc="4D0C153A">
      <w:start w:val="1"/>
      <w:numFmt w:val="decimal"/>
      <w:lvlText w:val="%1."/>
      <w:lvlJc w:val="left"/>
      <w:pPr>
        <w:ind w:left="306" w:hanging="201"/>
      </w:pPr>
      <w:rPr>
        <w:rFonts w:ascii="Tahoma" w:eastAsia="Tahoma" w:hAnsi="Tahoma" w:cs="Tahoma" w:hint="default"/>
        <w:w w:val="84"/>
        <w:sz w:val="20"/>
        <w:szCs w:val="20"/>
        <w:lang w:val="en-US" w:eastAsia="en-US" w:bidi="ar-SA"/>
      </w:rPr>
    </w:lvl>
    <w:lvl w:ilvl="1" w:tplc="A51A765E">
      <w:numFmt w:val="bullet"/>
      <w:lvlText w:val="•"/>
      <w:lvlJc w:val="left"/>
      <w:pPr>
        <w:ind w:left="850" w:hanging="201"/>
      </w:pPr>
      <w:rPr>
        <w:rFonts w:hint="default"/>
        <w:lang w:val="en-US" w:eastAsia="en-US" w:bidi="ar-SA"/>
      </w:rPr>
    </w:lvl>
    <w:lvl w:ilvl="2" w:tplc="89E24126">
      <w:numFmt w:val="bullet"/>
      <w:lvlText w:val="•"/>
      <w:lvlJc w:val="left"/>
      <w:pPr>
        <w:ind w:left="1400" w:hanging="201"/>
      </w:pPr>
      <w:rPr>
        <w:rFonts w:hint="default"/>
        <w:lang w:val="en-US" w:eastAsia="en-US" w:bidi="ar-SA"/>
      </w:rPr>
    </w:lvl>
    <w:lvl w:ilvl="3" w:tplc="AA8EBE20">
      <w:numFmt w:val="bullet"/>
      <w:lvlText w:val="•"/>
      <w:lvlJc w:val="left"/>
      <w:pPr>
        <w:ind w:left="1950" w:hanging="201"/>
      </w:pPr>
      <w:rPr>
        <w:rFonts w:hint="default"/>
        <w:lang w:val="en-US" w:eastAsia="en-US" w:bidi="ar-SA"/>
      </w:rPr>
    </w:lvl>
    <w:lvl w:ilvl="4" w:tplc="59F81570">
      <w:numFmt w:val="bullet"/>
      <w:lvlText w:val="•"/>
      <w:lvlJc w:val="left"/>
      <w:pPr>
        <w:ind w:left="2500" w:hanging="201"/>
      </w:pPr>
      <w:rPr>
        <w:rFonts w:hint="default"/>
        <w:lang w:val="en-US" w:eastAsia="en-US" w:bidi="ar-SA"/>
      </w:rPr>
    </w:lvl>
    <w:lvl w:ilvl="5" w:tplc="C7B0284E">
      <w:numFmt w:val="bullet"/>
      <w:lvlText w:val="•"/>
      <w:lvlJc w:val="left"/>
      <w:pPr>
        <w:ind w:left="3051" w:hanging="201"/>
      </w:pPr>
      <w:rPr>
        <w:rFonts w:hint="default"/>
        <w:lang w:val="en-US" w:eastAsia="en-US" w:bidi="ar-SA"/>
      </w:rPr>
    </w:lvl>
    <w:lvl w:ilvl="6" w:tplc="A62C8218">
      <w:numFmt w:val="bullet"/>
      <w:lvlText w:val="•"/>
      <w:lvlJc w:val="left"/>
      <w:pPr>
        <w:ind w:left="3601" w:hanging="201"/>
      </w:pPr>
      <w:rPr>
        <w:rFonts w:hint="default"/>
        <w:lang w:val="en-US" w:eastAsia="en-US" w:bidi="ar-SA"/>
      </w:rPr>
    </w:lvl>
    <w:lvl w:ilvl="7" w:tplc="644E5F90">
      <w:numFmt w:val="bullet"/>
      <w:lvlText w:val="•"/>
      <w:lvlJc w:val="left"/>
      <w:pPr>
        <w:ind w:left="4151" w:hanging="201"/>
      </w:pPr>
      <w:rPr>
        <w:rFonts w:hint="default"/>
        <w:lang w:val="en-US" w:eastAsia="en-US" w:bidi="ar-SA"/>
      </w:rPr>
    </w:lvl>
    <w:lvl w:ilvl="8" w:tplc="AD1CB6AC">
      <w:numFmt w:val="bullet"/>
      <w:lvlText w:val="•"/>
      <w:lvlJc w:val="left"/>
      <w:pPr>
        <w:ind w:left="4701" w:hanging="201"/>
      </w:pPr>
      <w:rPr>
        <w:rFonts w:hint="default"/>
        <w:lang w:val="en-US" w:eastAsia="en-US" w:bidi="ar-SA"/>
      </w:rPr>
    </w:lvl>
  </w:abstractNum>
  <w:abstractNum w:abstractNumId="154" w15:restartNumberingAfterBreak="0">
    <w:nsid w:val="68D03825"/>
    <w:multiLevelType w:val="multilevel"/>
    <w:tmpl w:val="3DEE5254"/>
    <w:lvl w:ilvl="0">
      <w:start w:val="12"/>
      <w:numFmt w:val="decimal"/>
      <w:lvlText w:val="%1"/>
      <w:lvlJc w:val="left"/>
      <w:pPr>
        <w:ind w:left="1103" w:hanging="970"/>
      </w:pPr>
      <w:rPr>
        <w:rFonts w:hint="default"/>
        <w:lang w:val="en-US" w:eastAsia="en-US" w:bidi="ar-SA"/>
      </w:rPr>
    </w:lvl>
    <w:lvl w:ilvl="1">
      <w:start w:val="7"/>
      <w:numFmt w:val="decimal"/>
      <w:lvlText w:val="%1.%2"/>
      <w:lvlJc w:val="left"/>
      <w:pPr>
        <w:ind w:left="1103" w:hanging="970"/>
      </w:pPr>
      <w:rPr>
        <w:rFonts w:hint="default"/>
        <w:lang w:val="en-US" w:eastAsia="en-US" w:bidi="ar-SA"/>
      </w:rPr>
    </w:lvl>
    <w:lvl w:ilvl="2">
      <w:start w:val="1"/>
      <w:numFmt w:val="decimal"/>
      <w:lvlText w:val="%1.%2.%3"/>
      <w:lvlJc w:val="left"/>
      <w:pPr>
        <w:ind w:left="1103" w:hanging="970"/>
      </w:pPr>
      <w:rPr>
        <w:rFonts w:ascii="Arial" w:eastAsia="Arial" w:hAnsi="Arial" w:cs="Arial" w:hint="default"/>
        <w:b/>
        <w:bCs/>
        <w:spacing w:val="-1"/>
        <w:w w:val="85"/>
        <w:sz w:val="30"/>
        <w:szCs w:val="30"/>
        <w:lang w:val="en-US" w:eastAsia="en-US" w:bidi="ar-SA"/>
      </w:rPr>
    </w:lvl>
    <w:lvl w:ilvl="3">
      <w:start w:val="1"/>
      <w:numFmt w:val="decimal"/>
      <w:lvlText w:val="%4."/>
      <w:lvlJc w:val="left"/>
      <w:pPr>
        <w:ind w:left="1268" w:hanging="340"/>
      </w:pPr>
      <w:rPr>
        <w:rFonts w:ascii="Tahoma" w:eastAsia="Tahoma" w:hAnsi="Tahoma" w:cs="Tahoma" w:hint="default"/>
        <w:w w:val="84"/>
        <w:sz w:val="20"/>
        <w:szCs w:val="20"/>
        <w:lang w:val="en-US" w:eastAsia="en-US" w:bidi="ar-SA"/>
      </w:rPr>
    </w:lvl>
    <w:lvl w:ilvl="4">
      <w:numFmt w:val="bullet"/>
      <w:lvlText w:val=""/>
      <w:lvlJc w:val="left"/>
      <w:pPr>
        <w:ind w:left="1671" w:hanging="340"/>
      </w:pPr>
      <w:rPr>
        <w:rFonts w:ascii="Wingdings" w:eastAsia="Wingdings" w:hAnsi="Wingdings" w:cs="Wingdings" w:hint="default"/>
        <w:color w:val="0D0D0D"/>
        <w:w w:val="100"/>
        <w:sz w:val="21"/>
        <w:szCs w:val="21"/>
        <w:lang w:val="en-US" w:eastAsia="en-US" w:bidi="ar-SA"/>
      </w:rPr>
    </w:lvl>
    <w:lvl w:ilvl="5">
      <w:numFmt w:val="bullet"/>
      <w:lvlText w:val="•"/>
      <w:lvlJc w:val="left"/>
      <w:pPr>
        <w:ind w:left="4121" w:hanging="340"/>
      </w:pPr>
      <w:rPr>
        <w:rFonts w:hint="default"/>
        <w:lang w:val="en-US" w:eastAsia="en-US" w:bidi="ar-SA"/>
      </w:rPr>
    </w:lvl>
    <w:lvl w:ilvl="6">
      <w:numFmt w:val="bullet"/>
      <w:lvlText w:val="•"/>
      <w:lvlJc w:val="left"/>
      <w:pPr>
        <w:ind w:left="5341" w:hanging="340"/>
      </w:pPr>
      <w:rPr>
        <w:rFonts w:hint="default"/>
        <w:lang w:val="en-US" w:eastAsia="en-US" w:bidi="ar-SA"/>
      </w:rPr>
    </w:lvl>
    <w:lvl w:ilvl="7">
      <w:numFmt w:val="bullet"/>
      <w:lvlText w:val="•"/>
      <w:lvlJc w:val="left"/>
      <w:pPr>
        <w:ind w:left="6562" w:hanging="340"/>
      </w:pPr>
      <w:rPr>
        <w:rFonts w:hint="default"/>
        <w:lang w:val="en-US" w:eastAsia="en-US" w:bidi="ar-SA"/>
      </w:rPr>
    </w:lvl>
    <w:lvl w:ilvl="8">
      <w:numFmt w:val="bullet"/>
      <w:lvlText w:val="•"/>
      <w:lvlJc w:val="left"/>
      <w:pPr>
        <w:ind w:left="7783" w:hanging="340"/>
      </w:pPr>
      <w:rPr>
        <w:rFonts w:hint="default"/>
        <w:lang w:val="en-US" w:eastAsia="en-US" w:bidi="ar-SA"/>
      </w:rPr>
    </w:lvl>
  </w:abstractNum>
  <w:abstractNum w:abstractNumId="155" w15:restartNumberingAfterBreak="0">
    <w:nsid w:val="68E437C2"/>
    <w:multiLevelType w:val="hybridMultilevel"/>
    <w:tmpl w:val="78C232F6"/>
    <w:lvl w:ilvl="0" w:tplc="EF007E88">
      <w:start w:val="1"/>
      <w:numFmt w:val="decimal"/>
      <w:lvlText w:val="%1."/>
      <w:lvlJc w:val="left"/>
      <w:pPr>
        <w:ind w:left="306" w:hanging="201"/>
      </w:pPr>
      <w:rPr>
        <w:rFonts w:ascii="Tahoma" w:eastAsia="Tahoma" w:hAnsi="Tahoma" w:cs="Tahoma" w:hint="default"/>
        <w:w w:val="84"/>
        <w:sz w:val="20"/>
        <w:szCs w:val="20"/>
        <w:lang w:val="en-US" w:eastAsia="en-US" w:bidi="ar-SA"/>
      </w:rPr>
    </w:lvl>
    <w:lvl w:ilvl="1" w:tplc="B0CABC58">
      <w:numFmt w:val="bullet"/>
      <w:lvlText w:val="•"/>
      <w:lvlJc w:val="left"/>
      <w:pPr>
        <w:ind w:left="850" w:hanging="201"/>
      </w:pPr>
      <w:rPr>
        <w:rFonts w:hint="default"/>
        <w:lang w:val="en-US" w:eastAsia="en-US" w:bidi="ar-SA"/>
      </w:rPr>
    </w:lvl>
    <w:lvl w:ilvl="2" w:tplc="F9B2E3C4">
      <w:numFmt w:val="bullet"/>
      <w:lvlText w:val="•"/>
      <w:lvlJc w:val="left"/>
      <w:pPr>
        <w:ind w:left="1400" w:hanging="201"/>
      </w:pPr>
      <w:rPr>
        <w:rFonts w:hint="default"/>
        <w:lang w:val="en-US" w:eastAsia="en-US" w:bidi="ar-SA"/>
      </w:rPr>
    </w:lvl>
    <w:lvl w:ilvl="3" w:tplc="8252F33A">
      <w:numFmt w:val="bullet"/>
      <w:lvlText w:val="•"/>
      <w:lvlJc w:val="left"/>
      <w:pPr>
        <w:ind w:left="1950" w:hanging="201"/>
      </w:pPr>
      <w:rPr>
        <w:rFonts w:hint="default"/>
        <w:lang w:val="en-US" w:eastAsia="en-US" w:bidi="ar-SA"/>
      </w:rPr>
    </w:lvl>
    <w:lvl w:ilvl="4" w:tplc="C2D869C4">
      <w:numFmt w:val="bullet"/>
      <w:lvlText w:val="•"/>
      <w:lvlJc w:val="left"/>
      <w:pPr>
        <w:ind w:left="2500" w:hanging="201"/>
      </w:pPr>
      <w:rPr>
        <w:rFonts w:hint="default"/>
        <w:lang w:val="en-US" w:eastAsia="en-US" w:bidi="ar-SA"/>
      </w:rPr>
    </w:lvl>
    <w:lvl w:ilvl="5" w:tplc="E05A9640">
      <w:numFmt w:val="bullet"/>
      <w:lvlText w:val="•"/>
      <w:lvlJc w:val="left"/>
      <w:pPr>
        <w:ind w:left="3051" w:hanging="201"/>
      </w:pPr>
      <w:rPr>
        <w:rFonts w:hint="default"/>
        <w:lang w:val="en-US" w:eastAsia="en-US" w:bidi="ar-SA"/>
      </w:rPr>
    </w:lvl>
    <w:lvl w:ilvl="6" w:tplc="A624470C">
      <w:numFmt w:val="bullet"/>
      <w:lvlText w:val="•"/>
      <w:lvlJc w:val="left"/>
      <w:pPr>
        <w:ind w:left="3601" w:hanging="201"/>
      </w:pPr>
      <w:rPr>
        <w:rFonts w:hint="default"/>
        <w:lang w:val="en-US" w:eastAsia="en-US" w:bidi="ar-SA"/>
      </w:rPr>
    </w:lvl>
    <w:lvl w:ilvl="7" w:tplc="F0B86158">
      <w:numFmt w:val="bullet"/>
      <w:lvlText w:val="•"/>
      <w:lvlJc w:val="left"/>
      <w:pPr>
        <w:ind w:left="4151" w:hanging="201"/>
      </w:pPr>
      <w:rPr>
        <w:rFonts w:hint="default"/>
        <w:lang w:val="en-US" w:eastAsia="en-US" w:bidi="ar-SA"/>
      </w:rPr>
    </w:lvl>
    <w:lvl w:ilvl="8" w:tplc="0A70E8B8">
      <w:numFmt w:val="bullet"/>
      <w:lvlText w:val="•"/>
      <w:lvlJc w:val="left"/>
      <w:pPr>
        <w:ind w:left="4701" w:hanging="201"/>
      </w:pPr>
      <w:rPr>
        <w:rFonts w:hint="default"/>
        <w:lang w:val="en-US" w:eastAsia="en-US" w:bidi="ar-SA"/>
      </w:rPr>
    </w:lvl>
  </w:abstractNum>
  <w:abstractNum w:abstractNumId="156" w15:restartNumberingAfterBreak="0">
    <w:nsid w:val="692D2619"/>
    <w:multiLevelType w:val="hybridMultilevel"/>
    <w:tmpl w:val="775CA938"/>
    <w:lvl w:ilvl="0" w:tplc="EA80ED5C">
      <w:start w:val="1"/>
      <w:numFmt w:val="decimal"/>
      <w:lvlText w:val="%1."/>
      <w:lvlJc w:val="left"/>
      <w:pPr>
        <w:ind w:left="106" w:hanging="201"/>
      </w:pPr>
      <w:rPr>
        <w:rFonts w:ascii="Tahoma" w:eastAsia="Tahoma" w:hAnsi="Tahoma" w:cs="Tahoma" w:hint="default"/>
        <w:w w:val="84"/>
        <w:sz w:val="20"/>
        <w:szCs w:val="20"/>
        <w:lang w:val="en-US" w:eastAsia="en-US" w:bidi="ar-SA"/>
      </w:rPr>
    </w:lvl>
    <w:lvl w:ilvl="1" w:tplc="9DFC490C">
      <w:numFmt w:val="bullet"/>
      <w:lvlText w:val="•"/>
      <w:lvlJc w:val="left"/>
      <w:pPr>
        <w:ind w:left="670" w:hanging="201"/>
      </w:pPr>
      <w:rPr>
        <w:rFonts w:hint="default"/>
        <w:lang w:val="en-US" w:eastAsia="en-US" w:bidi="ar-SA"/>
      </w:rPr>
    </w:lvl>
    <w:lvl w:ilvl="2" w:tplc="A26C90D8">
      <w:numFmt w:val="bullet"/>
      <w:lvlText w:val="•"/>
      <w:lvlJc w:val="left"/>
      <w:pPr>
        <w:ind w:left="1240" w:hanging="201"/>
      </w:pPr>
      <w:rPr>
        <w:rFonts w:hint="default"/>
        <w:lang w:val="en-US" w:eastAsia="en-US" w:bidi="ar-SA"/>
      </w:rPr>
    </w:lvl>
    <w:lvl w:ilvl="3" w:tplc="30DCB7EA">
      <w:numFmt w:val="bullet"/>
      <w:lvlText w:val="•"/>
      <w:lvlJc w:val="left"/>
      <w:pPr>
        <w:ind w:left="1810" w:hanging="201"/>
      </w:pPr>
      <w:rPr>
        <w:rFonts w:hint="default"/>
        <w:lang w:val="en-US" w:eastAsia="en-US" w:bidi="ar-SA"/>
      </w:rPr>
    </w:lvl>
    <w:lvl w:ilvl="4" w:tplc="1384FE9A">
      <w:numFmt w:val="bullet"/>
      <w:lvlText w:val="•"/>
      <w:lvlJc w:val="left"/>
      <w:pPr>
        <w:ind w:left="2380" w:hanging="201"/>
      </w:pPr>
      <w:rPr>
        <w:rFonts w:hint="default"/>
        <w:lang w:val="en-US" w:eastAsia="en-US" w:bidi="ar-SA"/>
      </w:rPr>
    </w:lvl>
    <w:lvl w:ilvl="5" w:tplc="F326ABDA">
      <w:numFmt w:val="bullet"/>
      <w:lvlText w:val="•"/>
      <w:lvlJc w:val="left"/>
      <w:pPr>
        <w:ind w:left="2951" w:hanging="201"/>
      </w:pPr>
      <w:rPr>
        <w:rFonts w:hint="default"/>
        <w:lang w:val="en-US" w:eastAsia="en-US" w:bidi="ar-SA"/>
      </w:rPr>
    </w:lvl>
    <w:lvl w:ilvl="6" w:tplc="6DBA130A">
      <w:numFmt w:val="bullet"/>
      <w:lvlText w:val="•"/>
      <w:lvlJc w:val="left"/>
      <w:pPr>
        <w:ind w:left="3521" w:hanging="201"/>
      </w:pPr>
      <w:rPr>
        <w:rFonts w:hint="default"/>
        <w:lang w:val="en-US" w:eastAsia="en-US" w:bidi="ar-SA"/>
      </w:rPr>
    </w:lvl>
    <w:lvl w:ilvl="7" w:tplc="DD105288">
      <w:numFmt w:val="bullet"/>
      <w:lvlText w:val="•"/>
      <w:lvlJc w:val="left"/>
      <w:pPr>
        <w:ind w:left="4091" w:hanging="201"/>
      </w:pPr>
      <w:rPr>
        <w:rFonts w:hint="default"/>
        <w:lang w:val="en-US" w:eastAsia="en-US" w:bidi="ar-SA"/>
      </w:rPr>
    </w:lvl>
    <w:lvl w:ilvl="8" w:tplc="8BD034BC">
      <w:numFmt w:val="bullet"/>
      <w:lvlText w:val="•"/>
      <w:lvlJc w:val="left"/>
      <w:pPr>
        <w:ind w:left="4661" w:hanging="201"/>
      </w:pPr>
      <w:rPr>
        <w:rFonts w:hint="default"/>
        <w:lang w:val="en-US" w:eastAsia="en-US" w:bidi="ar-SA"/>
      </w:rPr>
    </w:lvl>
  </w:abstractNum>
  <w:abstractNum w:abstractNumId="157" w15:restartNumberingAfterBreak="0">
    <w:nsid w:val="6A700D8D"/>
    <w:multiLevelType w:val="hybridMultilevel"/>
    <w:tmpl w:val="36F6E536"/>
    <w:lvl w:ilvl="0" w:tplc="876254DA">
      <w:start w:val="1"/>
      <w:numFmt w:val="decimal"/>
      <w:lvlText w:val="%1."/>
      <w:lvlJc w:val="left"/>
      <w:pPr>
        <w:ind w:left="307" w:hanging="201"/>
      </w:pPr>
      <w:rPr>
        <w:rFonts w:ascii="Tahoma" w:eastAsia="Tahoma" w:hAnsi="Tahoma" w:cs="Tahoma" w:hint="default"/>
        <w:w w:val="84"/>
        <w:sz w:val="20"/>
        <w:szCs w:val="20"/>
        <w:lang w:val="en-US" w:eastAsia="en-US" w:bidi="ar-SA"/>
      </w:rPr>
    </w:lvl>
    <w:lvl w:ilvl="1" w:tplc="9940B1C2">
      <w:numFmt w:val="bullet"/>
      <w:lvlText w:val="•"/>
      <w:lvlJc w:val="left"/>
      <w:pPr>
        <w:ind w:left="850" w:hanging="201"/>
      </w:pPr>
      <w:rPr>
        <w:rFonts w:hint="default"/>
        <w:lang w:val="en-US" w:eastAsia="en-US" w:bidi="ar-SA"/>
      </w:rPr>
    </w:lvl>
    <w:lvl w:ilvl="2" w:tplc="F238EEE0">
      <w:numFmt w:val="bullet"/>
      <w:lvlText w:val="•"/>
      <w:lvlJc w:val="left"/>
      <w:pPr>
        <w:ind w:left="1400" w:hanging="201"/>
      </w:pPr>
      <w:rPr>
        <w:rFonts w:hint="default"/>
        <w:lang w:val="en-US" w:eastAsia="en-US" w:bidi="ar-SA"/>
      </w:rPr>
    </w:lvl>
    <w:lvl w:ilvl="3" w:tplc="A6467FDC">
      <w:numFmt w:val="bullet"/>
      <w:lvlText w:val="•"/>
      <w:lvlJc w:val="left"/>
      <w:pPr>
        <w:ind w:left="1950" w:hanging="201"/>
      </w:pPr>
      <w:rPr>
        <w:rFonts w:hint="default"/>
        <w:lang w:val="en-US" w:eastAsia="en-US" w:bidi="ar-SA"/>
      </w:rPr>
    </w:lvl>
    <w:lvl w:ilvl="4" w:tplc="8C1A3FA0">
      <w:numFmt w:val="bullet"/>
      <w:lvlText w:val="•"/>
      <w:lvlJc w:val="left"/>
      <w:pPr>
        <w:ind w:left="2500" w:hanging="201"/>
      </w:pPr>
      <w:rPr>
        <w:rFonts w:hint="default"/>
        <w:lang w:val="en-US" w:eastAsia="en-US" w:bidi="ar-SA"/>
      </w:rPr>
    </w:lvl>
    <w:lvl w:ilvl="5" w:tplc="444EF87C">
      <w:numFmt w:val="bullet"/>
      <w:lvlText w:val="•"/>
      <w:lvlJc w:val="left"/>
      <w:pPr>
        <w:ind w:left="3051" w:hanging="201"/>
      </w:pPr>
      <w:rPr>
        <w:rFonts w:hint="default"/>
        <w:lang w:val="en-US" w:eastAsia="en-US" w:bidi="ar-SA"/>
      </w:rPr>
    </w:lvl>
    <w:lvl w:ilvl="6" w:tplc="3CE0BEA4">
      <w:numFmt w:val="bullet"/>
      <w:lvlText w:val="•"/>
      <w:lvlJc w:val="left"/>
      <w:pPr>
        <w:ind w:left="3601" w:hanging="201"/>
      </w:pPr>
      <w:rPr>
        <w:rFonts w:hint="default"/>
        <w:lang w:val="en-US" w:eastAsia="en-US" w:bidi="ar-SA"/>
      </w:rPr>
    </w:lvl>
    <w:lvl w:ilvl="7" w:tplc="52F4B9D4">
      <w:numFmt w:val="bullet"/>
      <w:lvlText w:val="•"/>
      <w:lvlJc w:val="left"/>
      <w:pPr>
        <w:ind w:left="4151" w:hanging="201"/>
      </w:pPr>
      <w:rPr>
        <w:rFonts w:hint="default"/>
        <w:lang w:val="en-US" w:eastAsia="en-US" w:bidi="ar-SA"/>
      </w:rPr>
    </w:lvl>
    <w:lvl w:ilvl="8" w:tplc="9C9C88CC">
      <w:numFmt w:val="bullet"/>
      <w:lvlText w:val="•"/>
      <w:lvlJc w:val="left"/>
      <w:pPr>
        <w:ind w:left="4701" w:hanging="201"/>
      </w:pPr>
      <w:rPr>
        <w:rFonts w:hint="default"/>
        <w:lang w:val="en-US" w:eastAsia="en-US" w:bidi="ar-SA"/>
      </w:rPr>
    </w:lvl>
  </w:abstractNum>
  <w:abstractNum w:abstractNumId="158" w15:restartNumberingAfterBreak="0">
    <w:nsid w:val="6B240E58"/>
    <w:multiLevelType w:val="hybridMultilevel"/>
    <w:tmpl w:val="08FCF79E"/>
    <w:lvl w:ilvl="0" w:tplc="4DF28D4E">
      <w:numFmt w:val="bullet"/>
      <w:lvlText w:val=""/>
      <w:lvlJc w:val="left"/>
      <w:pPr>
        <w:ind w:left="1268" w:hanging="340"/>
      </w:pPr>
      <w:rPr>
        <w:rFonts w:ascii="Wingdings" w:eastAsia="Wingdings" w:hAnsi="Wingdings" w:cs="Wingdings" w:hint="default"/>
        <w:w w:val="100"/>
        <w:sz w:val="20"/>
        <w:szCs w:val="20"/>
        <w:lang w:val="en-US" w:eastAsia="en-US" w:bidi="ar-SA"/>
      </w:rPr>
    </w:lvl>
    <w:lvl w:ilvl="1" w:tplc="4E78B43C">
      <w:numFmt w:val="bullet"/>
      <w:lvlText w:val="•"/>
      <w:lvlJc w:val="left"/>
      <w:pPr>
        <w:ind w:left="2156" w:hanging="340"/>
      </w:pPr>
      <w:rPr>
        <w:rFonts w:hint="default"/>
        <w:lang w:val="en-US" w:eastAsia="en-US" w:bidi="ar-SA"/>
      </w:rPr>
    </w:lvl>
    <w:lvl w:ilvl="2" w:tplc="D0FA9768">
      <w:numFmt w:val="bullet"/>
      <w:lvlText w:val="•"/>
      <w:lvlJc w:val="left"/>
      <w:pPr>
        <w:ind w:left="3052" w:hanging="340"/>
      </w:pPr>
      <w:rPr>
        <w:rFonts w:hint="default"/>
        <w:lang w:val="en-US" w:eastAsia="en-US" w:bidi="ar-SA"/>
      </w:rPr>
    </w:lvl>
    <w:lvl w:ilvl="3" w:tplc="E698E784">
      <w:numFmt w:val="bullet"/>
      <w:lvlText w:val="•"/>
      <w:lvlJc w:val="left"/>
      <w:pPr>
        <w:ind w:left="3949" w:hanging="340"/>
      </w:pPr>
      <w:rPr>
        <w:rFonts w:hint="default"/>
        <w:lang w:val="en-US" w:eastAsia="en-US" w:bidi="ar-SA"/>
      </w:rPr>
    </w:lvl>
    <w:lvl w:ilvl="4" w:tplc="42F8768E">
      <w:numFmt w:val="bullet"/>
      <w:lvlText w:val="•"/>
      <w:lvlJc w:val="left"/>
      <w:pPr>
        <w:ind w:left="4845" w:hanging="340"/>
      </w:pPr>
      <w:rPr>
        <w:rFonts w:hint="default"/>
        <w:lang w:val="en-US" w:eastAsia="en-US" w:bidi="ar-SA"/>
      </w:rPr>
    </w:lvl>
    <w:lvl w:ilvl="5" w:tplc="BB320AEE">
      <w:numFmt w:val="bullet"/>
      <w:lvlText w:val="•"/>
      <w:lvlJc w:val="left"/>
      <w:pPr>
        <w:ind w:left="5742" w:hanging="340"/>
      </w:pPr>
      <w:rPr>
        <w:rFonts w:hint="default"/>
        <w:lang w:val="en-US" w:eastAsia="en-US" w:bidi="ar-SA"/>
      </w:rPr>
    </w:lvl>
    <w:lvl w:ilvl="6" w:tplc="C4C65A6C">
      <w:numFmt w:val="bullet"/>
      <w:lvlText w:val="•"/>
      <w:lvlJc w:val="left"/>
      <w:pPr>
        <w:ind w:left="6638" w:hanging="340"/>
      </w:pPr>
      <w:rPr>
        <w:rFonts w:hint="default"/>
        <w:lang w:val="en-US" w:eastAsia="en-US" w:bidi="ar-SA"/>
      </w:rPr>
    </w:lvl>
    <w:lvl w:ilvl="7" w:tplc="5B8A16F4">
      <w:numFmt w:val="bullet"/>
      <w:lvlText w:val="•"/>
      <w:lvlJc w:val="left"/>
      <w:pPr>
        <w:ind w:left="7535" w:hanging="340"/>
      </w:pPr>
      <w:rPr>
        <w:rFonts w:hint="default"/>
        <w:lang w:val="en-US" w:eastAsia="en-US" w:bidi="ar-SA"/>
      </w:rPr>
    </w:lvl>
    <w:lvl w:ilvl="8" w:tplc="D78CBA5E">
      <w:numFmt w:val="bullet"/>
      <w:lvlText w:val="•"/>
      <w:lvlJc w:val="left"/>
      <w:pPr>
        <w:ind w:left="8431" w:hanging="340"/>
      </w:pPr>
      <w:rPr>
        <w:rFonts w:hint="default"/>
        <w:lang w:val="en-US" w:eastAsia="en-US" w:bidi="ar-SA"/>
      </w:rPr>
    </w:lvl>
  </w:abstractNum>
  <w:abstractNum w:abstractNumId="159" w15:restartNumberingAfterBreak="0">
    <w:nsid w:val="6B600E09"/>
    <w:multiLevelType w:val="hybridMultilevel"/>
    <w:tmpl w:val="2228C5F6"/>
    <w:lvl w:ilvl="0" w:tplc="758053E2">
      <w:start w:val="1"/>
      <w:numFmt w:val="decimal"/>
      <w:lvlText w:val="%1."/>
      <w:lvlJc w:val="left"/>
      <w:pPr>
        <w:ind w:left="1268" w:hanging="340"/>
      </w:pPr>
      <w:rPr>
        <w:rFonts w:ascii="Tahoma" w:eastAsia="Tahoma" w:hAnsi="Tahoma" w:cs="Tahoma" w:hint="default"/>
        <w:w w:val="84"/>
        <w:sz w:val="20"/>
        <w:szCs w:val="20"/>
        <w:lang w:val="en-US" w:eastAsia="en-US" w:bidi="ar-SA"/>
      </w:rPr>
    </w:lvl>
    <w:lvl w:ilvl="1" w:tplc="7B503A10">
      <w:start w:val="1"/>
      <w:numFmt w:val="lowerLetter"/>
      <w:lvlText w:val="%2."/>
      <w:lvlJc w:val="left"/>
      <w:pPr>
        <w:ind w:left="1607" w:hanging="340"/>
      </w:pPr>
      <w:rPr>
        <w:rFonts w:ascii="Tahoma" w:eastAsia="Tahoma" w:hAnsi="Tahoma" w:cs="Tahoma" w:hint="default"/>
        <w:spacing w:val="-1"/>
        <w:w w:val="101"/>
        <w:sz w:val="20"/>
        <w:szCs w:val="20"/>
        <w:lang w:val="en-US" w:eastAsia="en-US" w:bidi="ar-SA"/>
      </w:rPr>
    </w:lvl>
    <w:lvl w:ilvl="2" w:tplc="CA223150">
      <w:numFmt w:val="bullet"/>
      <w:lvlText w:val="•"/>
      <w:lvlJc w:val="left"/>
      <w:pPr>
        <w:ind w:left="2558" w:hanging="340"/>
      </w:pPr>
      <w:rPr>
        <w:rFonts w:hint="default"/>
        <w:lang w:val="en-US" w:eastAsia="en-US" w:bidi="ar-SA"/>
      </w:rPr>
    </w:lvl>
    <w:lvl w:ilvl="3" w:tplc="204ECF2A">
      <w:numFmt w:val="bullet"/>
      <w:lvlText w:val="•"/>
      <w:lvlJc w:val="left"/>
      <w:pPr>
        <w:ind w:left="3516" w:hanging="340"/>
      </w:pPr>
      <w:rPr>
        <w:rFonts w:hint="default"/>
        <w:lang w:val="en-US" w:eastAsia="en-US" w:bidi="ar-SA"/>
      </w:rPr>
    </w:lvl>
    <w:lvl w:ilvl="4" w:tplc="FFB2D2AE">
      <w:numFmt w:val="bullet"/>
      <w:lvlText w:val="•"/>
      <w:lvlJc w:val="left"/>
      <w:pPr>
        <w:ind w:left="4474" w:hanging="340"/>
      </w:pPr>
      <w:rPr>
        <w:rFonts w:hint="default"/>
        <w:lang w:val="en-US" w:eastAsia="en-US" w:bidi="ar-SA"/>
      </w:rPr>
    </w:lvl>
    <w:lvl w:ilvl="5" w:tplc="0ECE5418">
      <w:numFmt w:val="bullet"/>
      <w:lvlText w:val="•"/>
      <w:lvlJc w:val="left"/>
      <w:pPr>
        <w:ind w:left="5433" w:hanging="340"/>
      </w:pPr>
      <w:rPr>
        <w:rFonts w:hint="default"/>
        <w:lang w:val="en-US" w:eastAsia="en-US" w:bidi="ar-SA"/>
      </w:rPr>
    </w:lvl>
    <w:lvl w:ilvl="6" w:tplc="9640A5B0">
      <w:numFmt w:val="bullet"/>
      <w:lvlText w:val="•"/>
      <w:lvlJc w:val="left"/>
      <w:pPr>
        <w:ind w:left="6391" w:hanging="340"/>
      </w:pPr>
      <w:rPr>
        <w:rFonts w:hint="default"/>
        <w:lang w:val="en-US" w:eastAsia="en-US" w:bidi="ar-SA"/>
      </w:rPr>
    </w:lvl>
    <w:lvl w:ilvl="7" w:tplc="E8162014">
      <w:numFmt w:val="bullet"/>
      <w:lvlText w:val="•"/>
      <w:lvlJc w:val="left"/>
      <w:pPr>
        <w:ind w:left="7349" w:hanging="340"/>
      </w:pPr>
      <w:rPr>
        <w:rFonts w:hint="default"/>
        <w:lang w:val="en-US" w:eastAsia="en-US" w:bidi="ar-SA"/>
      </w:rPr>
    </w:lvl>
    <w:lvl w:ilvl="8" w:tplc="17B4D2BA">
      <w:numFmt w:val="bullet"/>
      <w:lvlText w:val="•"/>
      <w:lvlJc w:val="left"/>
      <w:pPr>
        <w:ind w:left="8307" w:hanging="340"/>
      </w:pPr>
      <w:rPr>
        <w:rFonts w:hint="default"/>
        <w:lang w:val="en-US" w:eastAsia="en-US" w:bidi="ar-SA"/>
      </w:rPr>
    </w:lvl>
  </w:abstractNum>
  <w:abstractNum w:abstractNumId="160" w15:restartNumberingAfterBreak="0">
    <w:nsid w:val="6CFD6563"/>
    <w:multiLevelType w:val="multilevel"/>
    <w:tmpl w:val="D7D2442E"/>
    <w:lvl w:ilvl="0">
      <w:start w:val="9"/>
      <w:numFmt w:val="decimal"/>
      <w:lvlText w:val="%1"/>
      <w:lvlJc w:val="left"/>
      <w:pPr>
        <w:ind w:left="980" w:hanging="847"/>
      </w:pPr>
      <w:rPr>
        <w:rFonts w:hint="default"/>
        <w:lang w:val="en-US" w:eastAsia="en-US" w:bidi="ar-SA"/>
      </w:rPr>
    </w:lvl>
    <w:lvl w:ilvl="1">
      <w:start w:val="2"/>
      <w:numFmt w:val="decimal"/>
      <w:lvlText w:val="%1.%2"/>
      <w:lvlJc w:val="left"/>
      <w:pPr>
        <w:ind w:left="980" w:hanging="847"/>
      </w:pPr>
      <w:rPr>
        <w:rFonts w:hint="default"/>
        <w:lang w:val="en-US" w:eastAsia="en-US" w:bidi="ar-SA"/>
      </w:rPr>
    </w:lvl>
    <w:lvl w:ilvl="2">
      <w:start w:val="1"/>
      <w:numFmt w:val="decimal"/>
      <w:lvlText w:val="%1.%2.%3"/>
      <w:lvlJc w:val="left"/>
      <w:pPr>
        <w:ind w:left="980" w:hanging="847"/>
      </w:pPr>
      <w:rPr>
        <w:rFonts w:ascii="Arial" w:eastAsia="Arial" w:hAnsi="Arial" w:cs="Arial" w:hint="default"/>
        <w:b/>
        <w:bCs/>
        <w:spacing w:val="-1"/>
        <w:w w:val="106"/>
        <w:sz w:val="30"/>
        <w:szCs w:val="30"/>
        <w:lang w:val="en-US" w:eastAsia="en-US" w:bidi="ar-SA"/>
      </w:rPr>
    </w:lvl>
    <w:lvl w:ilvl="3">
      <w:start w:val="1"/>
      <w:numFmt w:val="decimal"/>
      <w:lvlText w:val="%1.%2.%3.%4"/>
      <w:lvlJc w:val="left"/>
      <w:pPr>
        <w:ind w:left="978" w:hanging="845"/>
      </w:pPr>
      <w:rPr>
        <w:rFonts w:ascii="Arial" w:eastAsia="Arial" w:hAnsi="Arial" w:cs="Arial" w:hint="default"/>
        <w:b/>
        <w:bCs/>
        <w:spacing w:val="-1"/>
        <w:w w:val="107"/>
        <w:sz w:val="24"/>
        <w:szCs w:val="24"/>
        <w:lang w:val="en-US" w:eastAsia="en-US" w:bidi="ar-SA"/>
      </w:rPr>
    </w:lvl>
    <w:lvl w:ilvl="4">
      <w:start w:val="1"/>
      <w:numFmt w:val="decimal"/>
      <w:lvlText w:val="%5."/>
      <w:lvlJc w:val="left"/>
      <w:pPr>
        <w:ind w:left="1268" w:hanging="340"/>
      </w:pPr>
      <w:rPr>
        <w:rFonts w:ascii="Tahoma" w:eastAsia="Tahoma" w:hAnsi="Tahoma" w:cs="Tahoma" w:hint="default"/>
        <w:w w:val="84"/>
        <w:sz w:val="20"/>
        <w:szCs w:val="20"/>
        <w:lang w:val="en-US" w:eastAsia="en-US" w:bidi="ar-SA"/>
      </w:rPr>
    </w:lvl>
    <w:lvl w:ilvl="5">
      <w:numFmt w:val="bullet"/>
      <w:lvlText w:val=""/>
      <w:lvlJc w:val="left"/>
      <w:pPr>
        <w:ind w:left="1671" w:hanging="340"/>
      </w:pPr>
      <w:rPr>
        <w:rFonts w:ascii="Wingdings" w:eastAsia="Wingdings" w:hAnsi="Wingdings" w:cs="Wingdings" w:hint="default"/>
        <w:color w:val="0D0D0D"/>
        <w:w w:val="100"/>
        <w:sz w:val="21"/>
        <w:szCs w:val="21"/>
        <w:lang w:val="en-US" w:eastAsia="en-US" w:bidi="ar-SA"/>
      </w:rPr>
    </w:lvl>
    <w:lvl w:ilvl="6">
      <w:numFmt w:val="bullet"/>
      <w:lvlText w:val="•"/>
      <w:lvlJc w:val="left"/>
      <w:pPr>
        <w:ind w:left="5952" w:hanging="340"/>
      </w:pPr>
      <w:rPr>
        <w:rFonts w:hint="default"/>
        <w:lang w:val="en-US" w:eastAsia="en-US" w:bidi="ar-SA"/>
      </w:rPr>
    </w:lvl>
    <w:lvl w:ilvl="7">
      <w:numFmt w:val="bullet"/>
      <w:lvlText w:val="•"/>
      <w:lvlJc w:val="left"/>
      <w:pPr>
        <w:ind w:left="7020" w:hanging="340"/>
      </w:pPr>
      <w:rPr>
        <w:rFonts w:hint="default"/>
        <w:lang w:val="en-US" w:eastAsia="en-US" w:bidi="ar-SA"/>
      </w:rPr>
    </w:lvl>
    <w:lvl w:ilvl="8">
      <w:numFmt w:val="bullet"/>
      <w:lvlText w:val="•"/>
      <w:lvlJc w:val="left"/>
      <w:pPr>
        <w:ind w:left="8088" w:hanging="340"/>
      </w:pPr>
      <w:rPr>
        <w:rFonts w:hint="default"/>
        <w:lang w:val="en-US" w:eastAsia="en-US" w:bidi="ar-SA"/>
      </w:rPr>
    </w:lvl>
  </w:abstractNum>
  <w:abstractNum w:abstractNumId="161" w15:restartNumberingAfterBreak="0">
    <w:nsid w:val="6D44199E"/>
    <w:multiLevelType w:val="hybridMultilevel"/>
    <w:tmpl w:val="D6A63B88"/>
    <w:lvl w:ilvl="0" w:tplc="3852047E">
      <w:numFmt w:val="bullet"/>
      <w:lvlText w:val=""/>
      <w:lvlJc w:val="left"/>
      <w:pPr>
        <w:ind w:left="392" w:hanging="285"/>
      </w:pPr>
      <w:rPr>
        <w:rFonts w:ascii="Wingdings" w:eastAsia="Wingdings" w:hAnsi="Wingdings" w:cs="Wingdings" w:hint="default"/>
        <w:w w:val="99"/>
        <w:sz w:val="16"/>
        <w:szCs w:val="16"/>
        <w:lang w:val="en-US" w:eastAsia="en-US" w:bidi="ar-SA"/>
      </w:rPr>
    </w:lvl>
    <w:lvl w:ilvl="1" w:tplc="9C446BEE">
      <w:numFmt w:val="bullet"/>
      <w:lvlText w:val="•"/>
      <w:lvlJc w:val="left"/>
      <w:pPr>
        <w:ind w:left="647" w:hanging="285"/>
      </w:pPr>
      <w:rPr>
        <w:rFonts w:hint="default"/>
        <w:lang w:val="en-US" w:eastAsia="en-US" w:bidi="ar-SA"/>
      </w:rPr>
    </w:lvl>
    <w:lvl w:ilvl="2" w:tplc="1D221638">
      <w:numFmt w:val="bullet"/>
      <w:lvlText w:val="•"/>
      <w:lvlJc w:val="left"/>
      <w:pPr>
        <w:ind w:left="894" w:hanging="285"/>
      </w:pPr>
      <w:rPr>
        <w:rFonts w:hint="default"/>
        <w:lang w:val="en-US" w:eastAsia="en-US" w:bidi="ar-SA"/>
      </w:rPr>
    </w:lvl>
    <w:lvl w:ilvl="3" w:tplc="EB4A13C4">
      <w:numFmt w:val="bullet"/>
      <w:lvlText w:val="•"/>
      <w:lvlJc w:val="left"/>
      <w:pPr>
        <w:ind w:left="1141" w:hanging="285"/>
      </w:pPr>
      <w:rPr>
        <w:rFonts w:hint="default"/>
        <w:lang w:val="en-US" w:eastAsia="en-US" w:bidi="ar-SA"/>
      </w:rPr>
    </w:lvl>
    <w:lvl w:ilvl="4" w:tplc="B1EAF6B6">
      <w:numFmt w:val="bullet"/>
      <w:lvlText w:val="•"/>
      <w:lvlJc w:val="left"/>
      <w:pPr>
        <w:ind w:left="1388" w:hanging="285"/>
      </w:pPr>
      <w:rPr>
        <w:rFonts w:hint="default"/>
        <w:lang w:val="en-US" w:eastAsia="en-US" w:bidi="ar-SA"/>
      </w:rPr>
    </w:lvl>
    <w:lvl w:ilvl="5" w:tplc="2FBE10EA">
      <w:numFmt w:val="bullet"/>
      <w:lvlText w:val="•"/>
      <w:lvlJc w:val="left"/>
      <w:pPr>
        <w:ind w:left="1636" w:hanging="285"/>
      </w:pPr>
      <w:rPr>
        <w:rFonts w:hint="default"/>
        <w:lang w:val="en-US" w:eastAsia="en-US" w:bidi="ar-SA"/>
      </w:rPr>
    </w:lvl>
    <w:lvl w:ilvl="6" w:tplc="46AC9AEC">
      <w:numFmt w:val="bullet"/>
      <w:lvlText w:val="•"/>
      <w:lvlJc w:val="left"/>
      <w:pPr>
        <w:ind w:left="1883" w:hanging="285"/>
      </w:pPr>
      <w:rPr>
        <w:rFonts w:hint="default"/>
        <w:lang w:val="en-US" w:eastAsia="en-US" w:bidi="ar-SA"/>
      </w:rPr>
    </w:lvl>
    <w:lvl w:ilvl="7" w:tplc="D5B07084">
      <w:numFmt w:val="bullet"/>
      <w:lvlText w:val="•"/>
      <w:lvlJc w:val="left"/>
      <w:pPr>
        <w:ind w:left="2130" w:hanging="285"/>
      </w:pPr>
      <w:rPr>
        <w:rFonts w:hint="default"/>
        <w:lang w:val="en-US" w:eastAsia="en-US" w:bidi="ar-SA"/>
      </w:rPr>
    </w:lvl>
    <w:lvl w:ilvl="8" w:tplc="DC9E3456">
      <w:numFmt w:val="bullet"/>
      <w:lvlText w:val="•"/>
      <w:lvlJc w:val="left"/>
      <w:pPr>
        <w:ind w:left="2377" w:hanging="285"/>
      </w:pPr>
      <w:rPr>
        <w:rFonts w:hint="default"/>
        <w:lang w:val="en-US" w:eastAsia="en-US" w:bidi="ar-SA"/>
      </w:rPr>
    </w:lvl>
  </w:abstractNum>
  <w:abstractNum w:abstractNumId="162" w15:restartNumberingAfterBreak="0">
    <w:nsid w:val="6D687B9F"/>
    <w:multiLevelType w:val="hybridMultilevel"/>
    <w:tmpl w:val="C6240C6C"/>
    <w:lvl w:ilvl="0" w:tplc="5178FBEC">
      <w:start w:val="1"/>
      <w:numFmt w:val="decimal"/>
      <w:lvlText w:val="%1."/>
      <w:lvlJc w:val="left"/>
      <w:pPr>
        <w:ind w:left="306" w:hanging="201"/>
      </w:pPr>
      <w:rPr>
        <w:rFonts w:ascii="Tahoma" w:eastAsia="Tahoma" w:hAnsi="Tahoma" w:cs="Tahoma" w:hint="default"/>
        <w:w w:val="84"/>
        <w:sz w:val="20"/>
        <w:szCs w:val="20"/>
        <w:lang w:val="en-US" w:eastAsia="en-US" w:bidi="ar-SA"/>
      </w:rPr>
    </w:lvl>
    <w:lvl w:ilvl="1" w:tplc="101427BE">
      <w:numFmt w:val="bullet"/>
      <w:lvlText w:val="•"/>
      <w:lvlJc w:val="left"/>
      <w:pPr>
        <w:ind w:left="850" w:hanging="201"/>
      </w:pPr>
      <w:rPr>
        <w:rFonts w:hint="default"/>
        <w:lang w:val="en-US" w:eastAsia="en-US" w:bidi="ar-SA"/>
      </w:rPr>
    </w:lvl>
    <w:lvl w:ilvl="2" w:tplc="210623E8">
      <w:numFmt w:val="bullet"/>
      <w:lvlText w:val="•"/>
      <w:lvlJc w:val="left"/>
      <w:pPr>
        <w:ind w:left="1400" w:hanging="201"/>
      </w:pPr>
      <w:rPr>
        <w:rFonts w:hint="default"/>
        <w:lang w:val="en-US" w:eastAsia="en-US" w:bidi="ar-SA"/>
      </w:rPr>
    </w:lvl>
    <w:lvl w:ilvl="3" w:tplc="051A1C90">
      <w:numFmt w:val="bullet"/>
      <w:lvlText w:val="•"/>
      <w:lvlJc w:val="left"/>
      <w:pPr>
        <w:ind w:left="1950" w:hanging="201"/>
      </w:pPr>
      <w:rPr>
        <w:rFonts w:hint="default"/>
        <w:lang w:val="en-US" w:eastAsia="en-US" w:bidi="ar-SA"/>
      </w:rPr>
    </w:lvl>
    <w:lvl w:ilvl="4" w:tplc="27A8B764">
      <w:numFmt w:val="bullet"/>
      <w:lvlText w:val="•"/>
      <w:lvlJc w:val="left"/>
      <w:pPr>
        <w:ind w:left="2500" w:hanging="201"/>
      </w:pPr>
      <w:rPr>
        <w:rFonts w:hint="default"/>
        <w:lang w:val="en-US" w:eastAsia="en-US" w:bidi="ar-SA"/>
      </w:rPr>
    </w:lvl>
    <w:lvl w:ilvl="5" w:tplc="1CC04E64">
      <w:numFmt w:val="bullet"/>
      <w:lvlText w:val="•"/>
      <w:lvlJc w:val="left"/>
      <w:pPr>
        <w:ind w:left="3051" w:hanging="201"/>
      </w:pPr>
      <w:rPr>
        <w:rFonts w:hint="default"/>
        <w:lang w:val="en-US" w:eastAsia="en-US" w:bidi="ar-SA"/>
      </w:rPr>
    </w:lvl>
    <w:lvl w:ilvl="6" w:tplc="B1BE6D2A">
      <w:numFmt w:val="bullet"/>
      <w:lvlText w:val="•"/>
      <w:lvlJc w:val="left"/>
      <w:pPr>
        <w:ind w:left="3601" w:hanging="201"/>
      </w:pPr>
      <w:rPr>
        <w:rFonts w:hint="default"/>
        <w:lang w:val="en-US" w:eastAsia="en-US" w:bidi="ar-SA"/>
      </w:rPr>
    </w:lvl>
    <w:lvl w:ilvl="7" w:tplc="7AC42BCE">
      <w:numFmt w:val="bullet"/>
      <w:lvlText w:val="•"/>
      <w:lvlJc w:val="left"/>
      <w:pPr>
        <w:ind w:left="4151" w:hanging="201"/>
      </w:pPr>
      <w:rPr>
        <w:rFonts w:hint="default"/>
        <w:lang w:val="en-US" w:eastAsia="en-US" w:bidi="ar-SA"/>
      </w:rPr>
    </w:lvl>
    <w:lvl w:ilvl="8" w:tplc="CA28F388">
      <w:numFmt w:val="bullet"/>
      <w:lvlText w:val="•"/>
      <w:lvlJc w:val="left"/>
      <w:pPr>
        <w:ind w:left="4701" w:hanging="201"/>
      </w:pPr>
      <w:rPr>
        <w:rFonts w:hint="default"/>
        <w:lang w:val="en-US" w:eastAsia="en-US" w:bidi="ar-SA"/>
      </w:rPr>
    </w:lvl>
  </w:abstractNum>
  <w:abstractNum w:abstractNumId="163" w15:restartNumberingAfterBreak="0">
    <w:nsid w:val="6D8E1EC3"/>
    <w:multiLevelType w:val="hybridMultilevel"/>
    <w:tmpl w:val="9FEE012A"/>
    <w:lvl w:ilvl="0" w:tplc="32960EBA">
      <w:start w:val="1"/>
      <w:numFmt w:val="decimal"/>
      <w:lvlText w:val="%1."/>
      <w:lvlJc w:val="left"/>
      <w:pPr>
        <w:ind w:left="306" w:hanging="201"/>
      </w:pPr>
      <w:rPr>
        <w:rFonts w:ascii="Tahoma" w:eastAsia="Tahoma" w:hAnsi="Tahoma" w:cs="Tahoma" w:hint="default"/>
        <w:w w:val="84"/>
        <w:sz w:val="20"/>
        <w:szCs w:val="20"/>
        <w:lang w:val="en-US" w:eastAsia="en-US" w:bidi="ar-SA"/>
      </w:rPr>
    </w:lvl>
    <w:lvl w:ilvl="1" w:tplc="7156849E">
      <w:numFmt w:val="bullet"/>
      <w:lvlText w:val="•"/>
      <w:lvlJc w:val="left"/>
      <w:pPr>
        <w:ind w:left="850" w:hanging="201"/>
      </w:pPr>
      <w:rPr>
        <w:rFonts w:hint="default"/>
        <w:lang w:val="en-US" w:eastAsia="en-US" w:bidi="ar-SA"/>
      </w:rPr>
    </w:lvl>
    <w:lvl w:ilvl="2" w:tplc="3104C3F4">
      <w:numFmt w:val="bullet"/>
      <w:lvlText w:val="•"/>
      <w:lvlJc w:val="left"/>
      <w:pPr>
        <w:ind w:left="1400" w:hanging="201"/>
      </w:pPr>
      <w:rPr>
        <w:rFonts w:hint="default"/>
        <w:lang w:val="en-US" w:eastAsia="en-US" w:bidi="ar-SA"/>
      </w:rPr>
    </w:lvl>
    <w:lvl w:ilvl="3" w:tplc="08EEDC4A">
      <w:numFmt w:val="bullet"/>
      <w:lvlText w:val="•"/>
      <w:lvlJc w:val="left"/>
      <w:pPr>
        <w:ind w:left="1950" w:hanging="201"/>
      </w:pPr>
      <w:rPr>
        <w:rFonts w:hint="default"/>
        <w:lang w:val="en-US" w:eastAsia="en-US" w:bidi="ar-SA"/>
      </w:rPr>
    </w:lvl>
    <w:lvl w:ilvl="4" w:tplc="A37C54EA">
      <w:numFmt w:val="bullet"/>
      <w:lvlText w:val="•"/>
      <w:lvlJc w:val="left"/>
      <w:pPr>
        <w:ind w:left="2500" w:hanging="201"/>
      </w:pPr>
      <w:rPr>
        <w:rFonts w:hint="default"/>
        <w:lang w:val="en-US" w:eastAsia="en-US" w:bidi="ar-SA"/>
      </w:rPr>
    </w:lvl>
    <w:lvl w:ilvl="5" w:tplc="F9C6E662">
      <w:numFmt w:val="bullet"/>
      <w:lvlText w:val="•"/>
      <w:lvlJc w:val="left"/>
      <w:pPr>
        <w:ind w:left="3051" w:hanging="201"/>
      </w:pPr>
      <w:rPr>
        <w:rFonts w:hint="default"/>
        <w:lang w:val="en-US" w:eastAsia="en-US" w:bidi="ar-SA"/>
      </w:rPr>
    </w:lvl>
    <w:lvl w:ilvl="6" w:tplc="CB621FA6">
      <w:numFmt w:val="bullet"/>
      <w:lvlText w:val="•"/>
      <w:lvlJc w:val="left"/>
      <w:pPr>
        <w:ind w:left="3601" w:hanging="201"/>
      </w:pPr>
      <w:rPr>
        <w:rFonts w:hint="default"/>
        <w:lang w:val="en-US" w:eastAsia="en-US" w:bidi="ar-SA"/>
      </w:rPr>
    </w:lvl>
    <w:lvl w:ilvl="7" w:tplc="93186212">
      <w:numFmt w:val="bullet"/>
      <w:lvlText w:val="•"/>
      <w:lvlJc w:val="left"/>
      <w:pPr>
        <w:ind w:left="4151" w:hanging="201"/>
      </w:pPr>
      <w:rPr>
        <w:rFonts w:hint="default"/>
        <w:lang w:val="en-US" w:eastAsia="en-US" w:bidi="ar-SA"/>
      </w:rPr>
    </w:lvl>
    <w:lvl w:ilvl="8" w:tplc="BBA2CF2A">
      <w:numFmt w:val="bullet"/>
      <w:lvlText w:val="•"/>
      <w:lvlJc w:val="left"/>
      <w:pPr>
        <w:ind w:left="4701" w:hanging="201"/>
      </w:pPr>
      <w:rPr>
        <w:rFonts w:hint="default"/>
        <w:lang w:val="en-US" w:eastAsia="en-US" w:bidi="ar-SA"/>
      </w:rPr>
    </w:lvl>
  </w:abstractNum>
  <w:abstractNum w:abstractNumId="164" w15:restartNumberingAfterBreak="0">
    <w:nsid w:val="6E7E2AFB"/>
    <w:multiLevelType w:val="multilevel"/>
    <w:tmpl w:val="2A648488"/>
    <w:lvl w:ilvl="0">
      <w:start w:val="6"/>
      <w:numFmt w:val="decimal"/>
      <w:lvlText w:val="%1"/>
      <w:lvlJc w:val="left"/>
      <w:pPr>
        <w:ind w:left="816" w:hanging="683"/>
      </w:pPr>
      <w:rPr>
        <w:rFonts w:hint="default"/>
        <w:lang w:val="en-US" w:eastAsia="en-US" w:bidi="ar-SA"/>
      </w:rPr>
    </w:lvl>
    <w:lvl w:ilvl="1">
      <w:start w:val="1"/>
      <w:numFmt w:val="decimal"/>
      <w:lvlText w:val="%1.%2"/>
      <w:lvlJc w:val="left"/>
      <w:pPr>
        <w:ind w:left="816" w:hanging="683"/>
      </w:pPr>
      <w:rPr>
        <w:rFonts w:ascii="Arial" w:eastAsia="Arial" w:hAnsi="Arial" w:cs="Arial" w:hint="default"/>
        <w:b/>
        <w:bCs/>
        <w:w w:val="102"/>
        <w:sz w:val="36"/>
        <w:szCs w:val="36"/>
        <w:lang w:val="en-US" w:eastAsia="en-US" w:bidi="ar-SA"/>
      </w:rPr>
    </w:lvl>
    <w:lvl w:ilvl="2">
      <w:numFmt w:val="bullet"/>
      <w:lvlText w:val=""/>
      <w:lvlJc w:val="left"/>
      <w:pPr>
        <w:ind w:left="1268" w:hanging="340"/>
      </w:pPr>
      <w:rPr>
        <w:rFonts w:hint="default"/>
        <w:w w:val="100"/>
        <w:lang w:val="en-US" w:eastAsia="en-US" w:bidi="ar-SA"/>
      </w:rPr>
    </w:lvl>
    <w:lvl w:ilvl="3">
      <w:numFmt w:val="bullet"/>
      <w:lvlText w:val=""/>
      <w:lvlJc w:val="left"/>
      <w:pPr>
        <w:ind w:left="1671" w:hanging="340"/>
      </w:pPr>
      <w:rPr>
        <w:rFonts w:ascii="Wingdings" w:eastAsia="Wingdings" w:hAnsi="Wingdings" w:cs="Wingdings" w:hint="default"/>
        <w:color w:val="0D0D0D"/>
        <w:w w:val="100"/>
        <w:sz w:val="21"/>
        <w:szCs w:val="21"/>
        <w:lang w:val="en-US" w:eastAsia="en-US" w:bidi="ar-SA"/>
      </w:rPr>
    </w:lvl>
    <w:lvl w:ilvl="4">
      <w:numFmt w:val="bullet"/>
      <w:lvlText w:val="•"/>
      <w:lvlJc w:val="left"/>
      <w:pPr>
        <w:ind w:left="3816" w:hanging="340"/>
      </w:pPr>
      <w:rPr>
        <w:rFonts w:hint="default"/>
        <w:lang w:val="en-US" w:eastAsia="en-US" w:bidi="ar-SA"/>
      </w:rPr>
    </w:lvl>
    <w:lvl w:ilvl="5">
      <w:numFmt w:val="bullet"/>
      <w:lvlText w:val="•"/>
      <w:lvlJc w:val="left"/>
      <w:pPr>
        <w:ind w:left="4884" w:hanging="340"/>
      </w:pPr>
      <w:rPr>
        <w:rFonts w:hint="default"/>
        <w:lang w:val="en-US" w:eastAsia="en-US" w:bidi="ar-SA"/>
      </w:rPr>
    </w:lvl>
    <w:lvl w:ilvl="6">
      <w:numFmt w:val="bullet"/>
      <w:lvlText w:val="•"/>
      <w:lvlJc w:val="left"/>
      <w:pPr>
        <w:ind w:left="5952" w:hanging="340"/>
      </w:pPr>
      <w:rPr>
        <w:rFonts w:hint="default"/>
        <w:lang w:val="en-US" w:eastAsia="en-US" w:bidi="ar-SA"/>
      </w:rPr>
    </w:lvl>
    <w:lvl w:ilvl="7">
      <w:numFmt w:val="bullet"/>
      <w:lvlText w:val="•"/>
      <w:lvlJc w:val="left"/>
      <w:pPr>
        <w:ind w:left="7020" w:hanging="340"/>
      </w:pPr>
      <w:rPr>
        <w:rFonts w:hint="default"/>
        <w:lang w:val="en-US" w:eastAsia="en-US" w:bidi="ar-SA"/>
      </w:rPr>
    </w:lvl>
    <w:lvl w:ilvl="8">
      <w:numFmt w:val="bullet"/>
      <w:lvlText w:val="•"/>
      <w:lvlJc w:val="left"/>
      <w:pPr>
        <w:ind w:left="8088" w:hanging="340"/>
      </w:pPr>
      <w:rPr>
        <w:rFonts w:hint="default"/>
        <w:lang w:val="en-US" w:eastAsia="en-US" w:bidi="ar-SA"/>
      </w:rPr>
    </w:lvl>
  </w:abstractNum>
  <w:abstractNum w:abstractNumId="165" w15:restartNumberingAfterBreak="0">
    <w:nsid w:val="6EF32AAA"/>
    <w:multiLevelType w:val="hybridMultilevel"/>
    <w:tmpl w:val="1F76471E"/>
    <w:lvl w:ilvl="0" w:tplc="73227B8A">
      <w:numFmt w:val="bullet"/>
      <w:lvlText w:val=""/>
      <w:lvlJc w:val="left"/>
      <w:pPr>
        <w:ind w:left="1987" w:hanging="360"/>
      </w:pPr>
      <w:rPr>
        <w:rFonts w:ascii="Wingdings" w:eastAsia="Wingdings" w:hAnsi="Wingdings" w:cs="Wingdings" w:hint="default"/>
        <w:w w:val="100"/>
        <w:sz w:val="18"/>
        <w:szCs w:val="18"/>
        <w:lang w:val="en-US" w:eastAsia="en-US" w:bidi="ar-SA"/>
      </w:rPr>
    </w:lvl>
    <w:lvl w:ilvl="1" w:tplc="04190003" w:tentative="1">
      <w:start w:val="1"/>
      <w:numFmt w:val="bullet"/>
      <w:lvlText w:val="o"/>
      <w:lvlJc w:val="left"/>
      <w:pPr>
        <w:ind w:left="2707" w:hanging="360"/>
      </w:pPr>
      <w:rPr>
        <w:rFonts w:ascii="Courier New" w:hAnsi="Courier New" w:cs="Courier New" w:hint="default"/>
      </w:rPr>
    </w:lvl>
    <w:lvl w:ilvl="2" w:tplc="04190005" w:tentative="1">
      <w:start w:val="1"/>
      <w:numFmt w:val="bullet"/>
      <w:lvlText w:val=""/>
      <w:lvlJc w:val="left"/>
      <w:pPr>
        <w:ind w:left="3427" w:hanging="360"/>
      </w:pPr>
      <w:rPr>
        <w:rFonts w:ascii="Wingdings" w:hAnsi="Wingdings" w:hint="default"/>
      </w:rPr>
    </w:lvl>
    <w:lvl w:ilvl="3" w:tplc="04190001" w:tentative="1">
      <w:start w:val="1"/>
      <w:numFmt w:val="bullet"/>
      <w:lvlText w:val=""/>
      <w:lvlJc w:val="left"/>
      <w:pPr>
        <w:ind w:left="4147" w:hanging="360"/>
      </w:pPr>
      <w:rPr>
        <w:rFonts w:ascii="Symbol" w:hAnsi="Symbol" w:hint="default"/>
      </w:rPr>
    </w:lvl>
    <w:lvl w:ilvl="4" w:tplc="04190003" w:tentative="1">
      <w:start w:val="1"/>
      <w:numFmt w:val="bullet"/>
      <w:lvlText w:val="o"/>
      <w:lvlJc w:val="left"/>
      <w:pPr>
        <w:ind w:left="4867" w:hanging="360"/>
      </w:pPr>
      <w:rPr>
        <w:rFonts w:ascii="Courier New" w:hAnsi="Courier New" w:cs="Courier New" w:hint="default"/>
      </w:rPr>
    </w:lvl>
    <w:lvl w:ilvl="5" w:tplc="04190005" w:tentative="1">
      <w:start w:val="1"/>
      <w:numFmt w:val="bullet"/>
      <w:lvlText w:val=""/>
      <w:lvlJc w:val="left"/>
      <w:pPr>
        <w:ind w:left="5587" w:hanging="360"/>
      </w:pPr>
      <w:rPr>
        <w:rFonts w:ascii="Wingdings" w:hAnsi="Wingdings" w:hint="default"/>
      </w:rPr>
    </w:lvl>
    <w:lvl w:ilvl="6" w:tplc="04190001" w:tentative="1">
      <w:start w:val="1"/>
      <w:numFmt w:val="bullet"/>
      <w:lvlText w:val=""/>
      <w:lvlJc w:val="left"/>
      <w:pPr>
        <w:ind w:left="6307" w:hanging="360"/>
      </w:pPr>
      <w:rPr>
        <w:rFonts w:ascii="Symbol" w:hAnsi="Symbol" w:hint="default"/>
      </w:rPr>
    </w:lvl>
    <w:lvl w:ilvl="7" w:tplc="04190003" w:tentative="1">
      <w:start w:val="1"/>
      <w:numFmt w:val="bullet"/>
      <w:lvlText w:val="o"/>
      <w:lvlJc w:val="left"/>
      <w:pPr>
        <w:ind w:left="7027" w:hanging="360"/>
      </w:pPr>
      <w:rPr>
        <w:rFonts w:ascii="Courier New" w:hAnsi="Courier New" w:cs="Courier New" w:hint="default"/>
      </w:rPr>
    </w:lvl>
    <w:lvl w:ilvl="8" w:tplc="04190005" w:tentative="1">
      <w:start w:val="1"/>
      <w:numFmt w:val="bullet"/>
      <w:lvlText w:val=""/>
      <w:lvlJc w:val="left"/>
      <w:pPr>
        <w:ind w:left="7747" w:hanging="360"/>
      </w:pPr>
      <w:rPr>
        <w:rFonts w:ascii="Wingdings" w:hAnsi="Wingdings" w:hint="default"/>
      </w:rPr>
    </w:lvl>
  </w:abstractNum>
  <w:abstractNum w:abstractNumId="166" w15:restartNumberingAfterBreak="0">
    <w:nsid w:val="6F420B9B"/>
    <w:multiLevelType w:val="hybridMultilevel"/>
    <w:tmpl w:val="E5BC0BCE"/>
    <w:lvl w:ilvl="0" w:tplc="5E10EB02">
      <w:start w:val="1"/>
      <w:numFmt w:val="decimal"/>
      <w:lvlText w:val="%1."/>
      <w:lvlJc w:val="left"/>
      <w:pPr>
        <w:ind w:left="106" w:hanging="201"/>
      </w:pPr>
      <w:rPr>
        <w:rFonts w:ascii="Tahoma" w:eastAsia="Tahoma" w:hAnsi="Tahoma" w:cs="Tahoma" w:hint="default"/>
        <w:w w:val="84"/>
        <w:sz w:val="20"/>
        <w:szCs w:val="20"/>
        <w:lang w:val="en-US" w:eastAsia="en-US" w:bidi="ar-SA"/>
      </w:rPr>
    </w:lvl>
    <w:lvl w:ilvl="1" w:tplc="5DA6033C">
      <w:numFmt w:val="bullet"/>
      <w:lvlText w:val="•"/>
      <w:lvlJc w:val="left"/>
      <w:pPr>
        <w:ind w:left="670" w:hanging="201"/>
      </w:pPr>
      <w:rPr>
        <w:rFonts w:hint="default"/>
        <w:lang w:val="en-US" w:eastAsia="en-US" w:bidi="ar-SA"/>
      </w:rPr>
    </w:lvl>
    <w:lvl w:ilvl="2" w:tplc="982C7616">
      <w:numFmt w:val="bullet"/>
      <w:lvlText w:val="•"/>
      <w:lvlJc w:val="left"/>
      <w:pPr>
        <w:ind w:left="1240" w:hanging="201"/>
      </w:pPr>
      <w:rPr>
        <w:rFonts w:hint="default"/>
        <w:lang w:val="en-US" w:eastAsia="en-US" w:bidi="ar-SA"/>
      </w:rPr>
    </w:lvl>
    <w:lvl w:ilvl="3" w:tplc="A508A5CC">
      <w:numFmt w:val="bullet"/>
      <w:lvlText w:val="•"/>
      <w:lvlJc w:val="left"/>
      <w:pPr>
        <w:ind w:left="1810" w:hanging="201"/>
      </w:pPr>
      <w:rPr>
        <w:rFonts w:hint="default"/>
        <w:lang w:val="en-US" w:eastAsia="en-US" w:bidi="ar-SA"/>
      </w:rPr>
    </w:lvl>
    <w:lvl w:ilvl="4" w:tplc="0406D730">
      <w:numFmt w:val="bullet"/>
      <w:lvlText w:val="•"/>
      <w:lvlJc w:val="left"/>
      <w:pPr>
        <w:ind w:left="2380" w:hanging="201"/>
      </w:pPr>
      <w:rPr>
        <w:rFonts w:hint="default"/>
        <w:lang w:val="en-US" w:eastAsia="en-US" w:bidi="ar-SA"/>
      </w:rPr>
    </w:lvl>
    <w:lvl w:ilvl="5" w:tplc="C68C97BE">
      <w:numFmt w:val="bullet"/>
      <w:lvlText w:val="•"/>
      <w:lvlJc w:val="left"/>
      <w:pPr>
        <w:ind w:left="2951" w:hanging="201"/>
      </w:pPr>
      <w:rPr>
        <w:rFonts w:hint="default"/>
        <w:lang w:val="en-US" w:eastAsia="en-US" w:bidi="ar-SA"/>
      </w:rPr>
    </w:lvl>
    <w:lvl w:ilvl="6" w:tplc="D2BAB370">
      <w:numFmt w:val="bullet"/>
      <w:lvlText w:val="•"/>
      <w:lvlJc w:val="left"/>
      <w:pPr>
        <w:ind w:left="3521" w:hanging="201"/>
      </w:pPr>
      <w:rPr>
        <w:rFonts w:hint="default"/>
        <w:lang w:val="en-US" w:eastAsia="en-US" w:bidi="ar-SA"/>
      </w:rPr>
    </w:lvl>
    <w:lvl w:ilvl="7" w:tplc="8696C5AC">
      <w:numFmt w:val="bullet"/>
      <w:lvlText w:val="•"/>
      <w:lvlJc w:val="left"/>
      <w:pPr>
        <w:ind w:left="4091" w:hanging="201"/>
      </w:pPr>
      <w:rPr>
        <w:rFonts w:hint="default"/>
        <w:lang w:val="en-US" w:eastAsia="en-US" w:bidi="ar-SA"/>
      </w:rPr>
    </w:lvl>
    <w:lvl w:ilvl="8" w:tplc="D368F9E4">
      <w:numFmt w:val="bullet"/>
      <w:lvlText w:val="•"/>
      <w:lvlJc w:val="left"/>
      <w:pPr>
        <w:ind w:left="4661" w:hanging="201"/>
      </w:pPr>
      <w:rPr>
        <w:rFonts w:hint="default"/>
        <w:lang w:val="en-US" w:eastAsia="en-US" w:bidi="ar-SA"/>
      </w:rPr>
    </w:lvl>
  </w:abstractNum>
  <w:abstractNum w:abstractNumId="167" w15:restartNumberingAfterBreak="0">
    <w:nsid w:val="711B58B1"/>
    <w:multiLevelType w:val="hybridMultilevel"/>
    <w:tmpl w:val="8C6A1F90"/>
    <w:lvl w:ilvl="0" w:tplc="868062BE">
      <w:start w:val="1"/>
      <w:numFmt w:val="decimal"/>
      <w:lvlText w:val="%1."/>
      <w:lvlJc w:val="left"/>
      <w:pPr>
        <w:ind w:left="306" w:hanging="201"/>
      </w:pPr>
      <w:rPr>
        <w:rFonts w:ascii="Tahoma" w:eastAsia="Tahoma" w:hAnsi="Tahoma" w:cs="Tahoma" w:hint="default"/>
        <w:w w:val="84"/>
        <w:sz w:val="20"/>
        <w:szCs w:val="20"/>
        <w:lang w:val="en-US" w:eastAsia="en-US" w:bidi="ar-SA"/>
      </w:rPr>
    </w:lvl>
    <w:lvl w:ilvl="1" w:tplc="AB08069E">
      <w:numFmt w:val="bullet"/>
      <w:lvlText w:val="•"/>
      <w:lvlJc w:val="left"/>
      <w:pPr>
        <w:ind w:left="850" w:hanging="201"/>
      </w:pPr>
      <w:rPr>
        <w:rFonts w:hint="default"/>
        <w:lang w:val="en-US" w:eastAsia="en-US" w:bidi="ar-SA"/>
      </w:rPr>
    </w:lvl>
    <w:lvl w:ilvl="2" w:tplc="48741832">
      <w:numFmt w:val="bullet"/>
      <w:lvlText w:val="•"/>
      <w:lvlJc w:val="left"/>
      <w:pPr>
        <w:ind w:left="1400" w:hanging="201"/>
      </w:pPr>
      <w:rPr>
        <w:rFonts w:hint="default"/>
        <w:lang w:val="en-US" w:eastAsia="en-US" w:bidi="ar-SA"/>
      </w:rPr>
    </w:lvl>
    <w:lvl w:ilvl="3" w:tplc="AE1A9BAE">
      <w:numFmt w:val="bullet"/>
      <w:lvlText w:val="•"/>
      <w:lvlJc w:val="left"/>
      <w:pPr>
        <w:ind w:left="1950" w:hanging="201"/>
      </w:pPr>
      <w:rPr>
        <w:rFonts w:hint="default"/>
        <w:lang w:val="en-US" w:eastAsia="en-US" w:bidi="ar-SA"/>
      </w:rPr>
    </w:lvl>
    <w:lvl w:ilvl="4" w:tplc="F6DE437A">
      <w:numFmt w:val="bullet"/>
      <w:lvlText w:val="•"/>
      <w:lvlJc w:val="left"/>
      <w:pPr>
        <w:ind w:left="2500" w:hanging="201"/>
      </w:pPr>
      <w:rPr>
        <w:rFonts w:hint="default"/>
        <w:lang w:val="en-US" w:eastAsia="en-US" w:bidi="ar-SA"/>
      </w:rPr>
    </w:lvl>
    <w:lvl w:ilvl="5" w:tplc="FB0EF69C">
      <w:numFmt w:val="bullet"/>
      <w:lvlText w:val="•"/>
      <w:lvlJc w:val="left"/>
      <w:pPr>
        <w:ind w:left="3051" w:hanging="201"/>
      </w:pPr>
      <w:rPr>
        <w:rFonts w:hint="default"/>
        <w:lang w:val="en-US" w:eastAsia="en-US" w:bidi="ar-SA"/>
      </w:rPr>
    </w:lvl>
    <w:lvl w:ilvl="6" w:tplc="574ED074">
      <w:numFmt w:val="bullet"/>
      <w:lvlText w:val="•"/>
      <w:lvlJc w:val="left"/>
      <w:pPr>
        <w:ind w:left="3601" w:hanging="201"/>
      </w:pPr>
      <w:rPr>
        <w:rFonts w:hint="default"/>
        <w:lang w:val="en-US" w:eastAsia="en-US" w:bidi="ar-SA"/>
      </w:rPr>
    </w:lvl>
    <w:lvl w:ilvl="7" w:tplc="A1A81324">
      <w:numFmt w:val="bullet"/>
      <w:lvlText w:val="•"/>
      <w:lvlJc w:val="left"/>
      <w:pPr>
        <w:ind w:left="4151" w:hanging="201"/>
      </w:pPr>
      <w:rPr>
        <w:rFonts w:hint="default"/>
        <w:lang w:val="en-US" w:eastAsia="en-US" w:bidi="ar-SA"/>
      </w:rPr>
    </w:lvl>
    <w:lvl w:ilvl="8" w:tplc="C700E428">
      <w:numFmt w:val="bullet"/>
      <w:lvlText w:val="•"/>
      <w:lvlJc w:val="left"/>
      <w:pPr>
        <w:ind w:left="4701" w:hanging="201"/>
      </w:pPr>
      <w:rPr>
        <w:rFonts w:hint="default"/>
        <w:lang w:val="en-US" w:eastAsia="en-US" w:bidi="ar-SA"/>
      </w:rPr>
    </w:lvl>
  </w:abstractNum>
  <w:abstractNum w:abstractNumId="168" w15:restartNumberingAfterBreak="0">
    <w:nsid w:val="72422212"/>
    <w:multiLevelType w:val="hybridMultilevel"/>
    <w:tmpl w:val="A0C08A90"/>
    <w:lvl w:ilvl="0" w:tplc="40488332">
      <w:numFmt w:val="bullet"/>
      <w:lvlText w:val=""/>
      <w:lvlJc w:val="left"/>
      <w:pPr>
        <w:ind w:left="392" w:hanging="285"/>
      </w:pPr>
      <w:rPr>
        <w:rFonts w:ascii="Wingdings" w:eastAsia="Wingdings" w:hAnsi="Wingdings" w:cs="Wingdings" w:hint="default"/>
        <w:w w:val="99"/>
        <w:sz w:val="16"/>
        <w:szCs w:val="16"/>
        <w:lang w:val="en-US" w:eastAsia="en-US" w:bidi="ar-SA"/>
      </w:rPr>
    </w:lvl>
    <w:lvl w:ilvl="1" w:tplc="B2FCECA8">
      <w:numFmt w:val="bullet"/>
      <w:lvlText w:val="•"/>
      <w:lvlJc w:val="left"/>
      <w:pPr>
        <w:ind w:left="740" w:hanging="285"/>
      </w:pPr>
      <w:rPr>
        <w:rFonts w:hint="default"/>
        <w:lang w:val="en-US" w:eastAsia="en-US" w:bidi="ar-SA"/>
      </w:rPr>
    </w:lvl>
    <w:lvl w:ilvl="2" w:tplc="8174ACD8">
      <w:numFmt w:val="bullet"/>
      <w:lvlText w:val="•"/>
      <w:lvlJc w:val="left"/>
      <w:pPr>
        <w:ind w:left="1081" w:hanging="285"/>
      </w:pPr>
      <w:rPr>
        <w:rFonts w:hint="default"/>
        <w:lang w:val="en-US" w:eastAsia="en-US" w:bidi="ar-SA"/>
      </w:rPr>
    </w:lvl>
    <w:lvl w:ilvl="3" w:tplc="63E02486">
      <w:numFmt w:val="bullet"/>
      <w:lvlText w:val="•"/>
      <w:lvlJc w:val="left"/>
      <w:pPr>
        <w:ind w:left="1421" w:hanging="285"/>
      </w:pPr>
      <w:rPr>
        <w:rFonts w:hint="default"/>
        <w:lang w:val="en-US" w:eastAsia="en-US" w:bidi="ar-SA"/>
      </w:rPr>
    </w:lvl>
    <w:lvl w:ilvl="4" w:tplc="6A9C4A52">
      <w:numFmt w:val="bullet"/>
      <w:lvlText w:val="•"/>
      <w:lvlJc w:val="left"/>
      <w:pPr>
        <w:ind w:left="1762" w:hanging="285"/>
      </w:pPr>
      <w:rPr>
        <w:rFonts w:hint="default"/>
        <w:lang w:val="en-US" w:eastAsia="en-US" w:bidi="ar-SA"/>
      </w:rPr>
    </w:lvl>
    <w:lvl w:ilvl="5" w:tplc="BF327748">
      <w:numFmt w:val="bullet"/>
      <w:lvlText w:val="•"/>
      <w:lvlJc w:val="left"/>
      <w:pPr>
        <w:ind w:left="2102" w:hanging="285"/>
      </w:pPr>
      <w:rPr>
        <w:rFonts w:hint="default"/>
        <w:lang w:val="en-US" w:eastAsia="en-US" w:bidi="ar-SA"/>
      </w:rPr>
    </w:lvl>
    <w:lvl w:ilvl="6" w:tplc="62D4E114">
      <w:numFmt w:val="bullet"/>
      <w:lvlText w:val="•"/>
      <w:lvlJc w:val="left"/>
      <w:pPr>
        <w:ind w:left="2443" w:hanging="285"/>
      </w:pPr>
      <w:rPr>
        <w:rFonts w:hint="default"/>
        <w:lang w:val="en-US" w:eastAsia="en-US" w:bidi="ar-SA"/>
      </w:rPr>
    </w:lvl>
    <w:lvl w:ilvl="7" w:tplc="47BC477A">
      <w:numFmt w:val="bullet"/>
      <w:lvlText w:val="•"/>
      <w:lvlJc w:val="left"/>
      <w:pPr>
        <w:ind w:left="2783" w:hanging="285"/>
      </w:pPr>
      <w:rPr>
        <w:rFonts w:hint="default"/>
        <w:lang w:val="en-US" w:eastAsia="en-US" w:bidi="ar-SA"/>
      </w:rPr>
    </w:lvl>
    <w:lvl w:ilvl="8" w:tplc="A58C7B90">
      <w:numFmt w:val="bullet"/>
      <w:lvlText w:val="•"/>
      <w:lvlJc w:val="left"/>
      <w:pPr>
        <w:ind w:left="3124" w:hanging="285"/>
      </w:pPr>
      <w:rPr>
        <w:rFonts w:hint="default"/>
        <w:lang w:val="en-US" w:eastAsia="en-US" w:bidi="ar-SA"/>
      </w:rPr>
    </w:lvl>
  </w:abstractNum>
  <w:abstractNum w:abstractNumId="169" w15:restartNumberingAfterBreak="0">
    <w:nsid w:val="73736684"/>
    <w:multiLevelType w:val="hybridMultilevel"/>
    <w:tmpl w:val="52F290DC"/>
    <w:lvl w:ilvl="0" w:tplc="CD1095F0">
      <w:start w:val="1"/>
      <w:numFmt w:val="decimal"/>
      <w:lvlText w:val="%1."/>
      <w:lvlJc w:val="left"/>
      <w:pPr>
        <w:ind w:left="306" w:hanging="201"/>
      </w:pPr>
      <w:rPr>
        <w:rFonts w:ascii="Tahoma" w:eastAsia="Tahoma" w:hAnsi="Tahoma" w:cs="Tahoma" w:hint="default"/>
        <w:w w:val="84"/>
        <w:sz w:val="20"/>
        <w:szCs w:val="20"/>
        <w:lang w:val="en-US" w:eastAsia="en-US" w:bidi="ar-SA"/>
      </w:rPr>
    </w:lvl>
    <w:lvl w:ilvl="1" w:tplc="7C568FEC">
      <w:numFmt w:val="bullet"/>
      <w:lvlText w:val="•"/>
      <w:lvlJc w:val="left"/>
      <w:pPr>
        <w:ind w:left="850" w:hanging="201"/>
      </w:pPr>
      <w:rPr>
        <w:rFonts w:hint="default"/>
        <w:lang w:val="en-US" w:eastAsia="en-US" w:bidi="ar-SA"/>
      </w:rPr>
    </w:lvl>
    <w:lvl w:ilvl="2" w:tplc="CFA0C8A8">
      <w:numFmt w:val="bullet"/>
      <w:lvlText w:val="•"/>
      <w:lvlJc w:val="left"/>
      <w:pPr>
        <w:ind w:left="1400" w:hanging="201"/>
      </w:pPr>
      <w:rPr>
        <w:rFonts w:hint="default"/>
        <w:lang w:val="en-US" w:eastAsia="en-US" w:bidi="ar-SA"/>
      </w:rPr>
    </w:lvl>
    <w:lvl w:ilvl="3" w:tplc="900EF770">
      <w:numFmt w:val="bullet"/>
      <w:lvlText w:val="•"/>
      <w:lvlJc w:val="left"/>
      <w:pPr>
        <w:ind w:left="1950" w:hanging="201"/>
      </w:pPr>
      <w:rPr>
        <w:rFonts w:hint="default"/>
        <w:lang w:val="en-US" w:eastAsia="en-US" w:bidi="ar-SA"/>
      </w:rPr>
    </w:lvl>
    <w:lvl w:ilvl="4" w:tplc="435C80B8">
      <w:numFmt w:val="bullet"/>
      <w:lvlText w:val="•"/>
      <w:lvlJc w:val="left"/>
      <w:pPr>
        <w:ind w:left="2500" w:hanging="201"/>
      </w:pPr>
      <w:rPr>
        <w:rFonts w:hint="default"/>
        <w:lang w:val="en-US" w:eastAsia="en-US" w:bidi="ar-SA"/>
      </w:rPr>
    </w:lvl>
    <w:lvl w:ilvl="5" w:tplc="77EC1820">
      <w:numFmt w:val="bullet"/>
      <w:lvlText w:val="•"/>
      <w:lvlJc w:val="left"/>
      <w:pPr>
        <w:ind w:left="3051" w:hanging="201"/>
      </w:pPr>
      <w:rPr>
        <w:rFonts w:hint="default"/>
        <w:lang w:val="en-US" w:eastAsia="en-US" w:bidi="ar-SA"/>
      </w:rPr>
    </w:lvl>
    <w:lvl w:ilvl="6" w:tplc="EDD6B76A">
      <w:numFmt w:val="bullet"/>
      <w:lvlText w:val="•"/>
      <w:lvlJc w:val="left"/>
      <w:pPr>
        <w:ind w:left="3601" w:hanging="201"/>
      </w:pPr>
      <w:rPr>
        <w:rFonts w:hint="default"/>
        <w:lang w:val="en-US" w:eastAsia="en-US" w:bidi="ar-SA"/>
      </w:rPr>
    </w:lvl>
    <w:lvl w:ilvl="7" w:tplc="EBF2689C">
      <w:numFmt w:val="bullet"/>
      <w:lvlText w:val="•"/>
      <w:lvlJc w:val="left"/>
      <w:pPr>
        <w:ind w:left="4151" w:hanging="201"/>
      </w:pPr>
      <w:rPr>
        <w:rFonts w:hint="default"/>
        <w:lang w:val="en-US" w:eastAsia="en-US" w:bidi="ar-SA"/>
      </w:rPr>
    </w:lvl>
    <w:lvl w:ilvl="8" w:tplc="AF98E6BA">
      <w:numFmt w:val="bullet"/>
      <w:lvlText w:val="•"/>
      <w:lvlJc w:val="left"/>
      <w:pPr>
        <w:ind w:left="4701" w:hanging="201"/>
      </w:pPr>
      <w:rPr>
        <w:rFonts w:hint="default"/>
        <w:lang w:val="en-US" w:eastAsia="en-US" w:bidi="ar-SA"/>
      </w:rPr>
    </w:lvl>
  </w:abstractNum>
  <w:abstractNum w:abstractNumId="170" w15:restartNumberingAfterBreak="0">
    <w:nsid w:val="779A1D9B"/>
    <w:multiLevelType w:val="multilevel"/>
    <w:tmpl w:val="E2764C1A"/>
    <w:lvl w:ilvl="0">
      <w:start w:val="5"/>
      <w:numFmt w:val="decimal"/>
      <w:lvlText w:val="%1"/>
      <w:lvlJc w:val="left"/>
      <w:pPr>
        <w:ind w:left="992" w:hanging="859"/>
      </w:pPr>
      <w:rPr>
        <w:rFonts w:hint="default"/>
        <w:lang w:val="en-US" w:eastAsia="en-US" w:bidi="ar-SA"/>
      </w:rPr>
    </w:lvl>
    <w:lvl w:ilvl="1">
      <w:start w:val="4"/>
      <w:numFmt w:val="decimal"/>
      <w:lvlText w:val="%1.%2"/>
      <w:lvlJc w:val="left"/>
      <w:pPr>
        <w:ind w:left="992" w:hanging="859"/>
      </w:pPr>
      <w:rPr>
        <w:rFonts w:hint="default"/>
        <w:lang w:val="en-US" w:eastAsia="en-US" w:bidi="ar-SA"/>
      </w:rPr>
    </w:lvl>
    <w:lvl w:ilvl="2">
      <w:start w:val="1"/>
      <w:numFmt w:val="decimal"/>
      <w:lvlText w:val="%1.%2.%3"/>
      <w:lvlJc w:val="left"/>
      <w:pPr>
        <w:ind w:left="992" w:hanging="859"/>
      </w:pPr>
      <w:rPr>
        <w:rFonts w:ascii="Arial" w:eastAsia="Arial" w:hAnsi="Arial" w:cs="Arial" w:hint="default"/>
        <w:b/>
        <w:bCs/>
        <w:w w:val="107"/>
        <w:sz w:val="30"/>
        <w:szCs w:val="30"/>
        <w:lang w:val="en-US" w:eastAsia="en-US" w:bidi="ar-SA"/>
      </w:rPr>
    </w:lvl>
    <w:lvl w:ilvl="3">
      <w:start w:val="1"/>
      <w:numFmt w:val="decimal"/>
      <w:lvlText w:val="%1.%2.%3.%4"/>
      <w:lvlJc w:val="left"/>
      <w:pPr>
        <w:ind w:left="949" w:hanging="816"/>
      </w:pPr>
      <w:rPr>
        <w:rFonts w:ascii="Arial" w:eastAsia="Arial" w:hAnsi="Arial" w:cs="Arial" w:hint="default"/>
        <w:b/>
        <w:bCs/>
        <w:w w:val="103"/>
        <w:sz w:val="24"/>
        <w:szCs w:val="24"/>
        <w:lang w:val="en-US" w:eastAsia="en-US" w:bidi="ar-SA"/>
      </w:rPr>
    </w:lvl>
    <w:lvl w:ilvl="4">
      <w:start w:val="1"/>
      <w:numFmt w:val="decimal"/>
      <w:lvlText w:val="%5."/>
      <w:lvlJc w:val="left"/>
      <w:pPr>
        <w:ind w:left="1268" w:hanging="340"/>
      </w:pPr>
      <w:rPr>
        <w:rFonts w:ascii="Tahoma" w:eastAsia="Tahoma" w:hAnsi="Tahoma" w:cs="Tahoma" w:hint="default"/>
        <w:w w:val="84"/>
        <w:sz w:val="20"/>
        <w:szCs w:val="20"/>
        <w:lang w:val="en-US" w:eastAsia="en-US" w:bidi="ar-SA"/>
      </w:rPr>
    </w:lvl>
    <w:lvl w:ilvl="5">
      <w:numFmt w:val="bullet"/>
      <w:lvlText w:val="•"/>
      <w:lvlJc w:val="left"/>
      <w:pPr>
        <w:ind w:left="3821" w:hanging="340"/>
      </w:pPr>
      <w:rPr>
        <w:rFonts w:hint="default"/>
        <w:lang w:val="en-US" w:eastAsia="en-US" w:bidi="ar-SA"/>
      </w:rPr>
    </w:lvl>
    <w:lvl w:ilvl="6">
      <w:numFmt w:val="bullet"/>
      <w:lvlText w:val="•"/>
      <w:lvlJc w:val="left"/>
      <w:pPr>
        <w:ind w:left="5101" w:hanging="340"/>
      </w:pPr>
      <w:rPr>
        <w:rFonts w:hint="default"/>
        <w:lang w:val="en-US" w:eastAsia="en-US" w:bidi="ar-SA"/>
      </w:rPr>
    </w:lvl>
    <w:lvl w:ilvl="7">
      <w:numFmt w:val="bullet"/>
      <w:lvlText w:val="•"/>
      <w:lvlJc w:val="left"/>
      <w:pPr>
        <w:ind w:left="6382" w:hanging="340"/>
      </w:pPr>
      <w:rPr>
        <w:rFonts w:hint="default"/>
        <w:lang w:val="en-US" w:eastAsia="en-US" w:bidi="ar-SA"/>
      </w:rPr>
    </w:lvl>
    <w:lvl w:ilvl="8">
      <w:numFmt w:val="bullet"/>
      <w:lvlText w:val="•"/>
      <w:lvlJc w:val="left"/>
      <w:pPr>
        <w:ind w:left="7663" w:hanging="340"/>
      </w:pPr>
      <w:rPr>
        <w:rFonts w:hint="default"/>
        <w:lang w:val="en-US" w:eastAsia="en-US" w:bidi="ar-SA"/>
      </w:rPr>
    </w:lvl>
  </w:abstractNum>
  <w:abstractNum w:abstractNumId="171" w15:restartNumberingAfterBreak="0">
    <w:nsid w:val="77EE472F"/>
    <w:multiLevelType w:val="multilevel"/>
    <w:tmpl w:val="CE8A3E18"/>
    <w:lvl w:ilvl="0">
      <w:start w:val="12"/>
      <w:numFmt w:val="decimal"/>
      <w:lvlText w:val="%1"/>
      <w:lvlJc w:val="left"/>
      <w:pPr>
        <w:ind w:left="1129" w:hanging="996"/>
      </w:pPr>
      <w:rPr>
        <w:rFonts w:hint="default"/>
        <w:lang w:val="en-US" w:eastAsia="en-US" w:bidi="ar-SA"/>
      </w:rPr>
    </w:lvl>
    <w:lvl w:ilvl="1">
      <w:start w:val="4"/>
      <w:numFmt w:val="decimal"/>
      <w:lvlText w:val="%1.%2"/>
      <w:lvlJc w:val="left"/>
      <w:pPr>
        <w:ind w:left="1129" w:hanging="996"/>
      </w:pPr>
      <w:rPr>
        <w:rFonts w:hint="default"/>
        <w:lang w:val="en-US" w:eastAsia="en-US" w:bidi="ar-SA"/>
      </w:rPr>
    </w:lvl>
    <w:lvl w:ilvl="2">
      <w:start w:val="1"/>
      <w:numFmt w:val="decimal"/>
      <w:lvlText w:val="%1.%2.%3"/>
      <w:lvlJc w:val="left"/>
      <w:pPr>
        <w:ind w:left="1129" w:hanging="996"/>
      </w:pPr>
      <w:rPr>
        <w:rFonts w:ascii="Arial" w:eastAsia="Arial" w:hAnsi="Arial" w:cs="Arial" w:hint="default"/>
        <w:b/>
        <w:bCs/>
        <w:spacing w:val="-1"/>
        <w:w w:val="102"/>
        <w:sz w:val="30"/>
        <w:szCs w:val="30"/>
        <w:lang w:val="en-US" w:eastAsia="en-US" w:bidi="ar-SA"/>
      </w:rPr>
    </w:lvl>
    <w:lvl w:ilvl="3">
      <w:start w:val="1"/>
      <w:numFmt w:val="decimal"/>
      <w:lvlText w:val="%4."/>
      <w:lvlJc w:val="left"/>
      <w:pPr>
        <w:ind w:left="1268" w:hanging="340"/>
      </w:pPr>
      <w:rPr>
        <w:rFonts w:ascii="Tahoma" w:eastAsia="Tahoma" w:hAnsi="Tahoma" w:cs="Tahoma" w:hint="default"/>
        <w:w w:val="84"/>
        <w:sz w:val="20"/>
        <w:szCs w:val="20"/>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72" w15:restartNumberingAfterBreak="0">
    <w:nsid w:val="78A75F8A"/>
    <w:multiLevelType w:val="hybridMultilevel"/>
    <w:tmpl w:val="04964866"/>
    <w:lvl w:ilvl="0" w:tplc="5F9C5D82">
      <w:numFmt w:val="bullet"/>
      <w:lvlText w:val=""/>
      <w:lvlJc w:val="left"/>
      <w:pPr>
        <w:ind w:left="392" w:hanging="285"/>
      </w:pPr>
      <w:rPr>
        <w:rFonts w:ascii="Wingdings" w:eastAsia="Wingdings" w:hAnsi="Wingdings" w:cs="Wingdings" w:hint="default"/>
        <w:w w:val="99"/>
        <w:sz w:val="16"/>
        <w:szCs w:val="16"/>
        <w:lang w:val="en-US" w:eastAsia="en-US" w:bidi="ar-SA"/>
      </w:rPr>
    </w:lvl>
    <w:lvl w:ilvl="1" w:tplc="A2B0D5B8">
      <w:numFmt w:val="bullet"/>
      <w:lvlText w:val=""/>
      <w:lvlJc w:val="left"/>
      <w:pPr>
        <w:ind w:left="448" w:hanging="170"/>
      </w:pPr>
      <w:rPr>
        <w:rFonts w:ascii="Wingdings" w:eastAsia="Wingdings" w:hAnsi="Wingdings" w:cs="Wingdings" w:hint="default"/>
        <w:w w:val="99"/>
        <w:position w:val="1"/>
        <w:sz w:val="13"/>
        <w:szCs w:val="13"/>
        <w:lang w:val="en-US" w:eastAsia="en-US" w:bidi="ar-SA"/>
      </w:rPr>
    </w:lvl>
    <w:lvl w:ilvl="2" w:tplc="99D8778E">
      <w:numFmt w:val="bullet"/>
      <w:lvlText w:val="•"/>
      <w:lvlJc w:val="left"/>
      <w:pPr>
        <w:ind w:left="934" w:hanging="170"/>
      </w:pPr>
      <w:rPr>
        <w:rFonts w:hint="default"/>
        <w:lang w:val="en-US" w:eastAsia="en-US" w:bidi="ar-SA"/>
      </w:rPr>
    </w:lvl>
    <w:lvl w:ilvl="3" w:tplc="F640B8B4">
      <w:numFmt w:val="bullet"/>
      <w:lvlText w:val="•"/>
      <w:lvlJc w:val="left"/>
      <w:pPr>
        <w:ind w:left="1429" w:hanging="170"/>
      </w:pPr>
      <w:rPr>
        <w:rFonts w:hint="default"/>
        <w:lang w:val="en-US" w:eastAsia="en-US" w:bidi="ar-SA"/>
      </w:rPr>
    </w:lvl>
    <w:lvl w:ilvl="4" w:tplc="8B0CF242">
      <w:numFmt w:val="bullet"/>
      <w:lvlText w:val="•"/>
      <w:lvlJc w:val="left"/>
      <w:pPr>
        <w:ind w:left="1924" w:hanging="170"/>
      </w:pPr>
      <w:rPr>
        <w:rFonts w:hint="default"/>
        <w:lang w:val="en-US" w:eastAsia="en-US" w:bidi="ar-SA"/>
      </w:rPr>
    </w:lvl>
    <w:lvl w:ilvl="5" w:tplc="8D6A9CA2">
      <w:numFmt w:val="bullet"/>
      <w:lvlText w:val="•"/>
      <w:lvlJc w:val="left"/>
      <w:pPr>
        <w:ind w:left="2418" w:hanging="170"/>
      </w:pPr>
      <w:rPr>
        <w:rFonts w:hint="default"/>
        <w:lang w:val="en-US" w:eastAsia="en-US" w:bidi="ar-SA"/>
      </w:rPr>
    </w:lvl>
    <w:lvl w:ilvl="6" w:tplc="81760626">
      <w:numFmt w:val="bullet"/>
      <w:lvlText w:val="•"/>
      <w:lvlJc w:val="left"/>
      <w:pPr>
        <w:ind w:left="2913" w:hanging="170"/>
      </w:pPr>
      <w:rPr>
        <w:rFonts w:hint="default"/>
        <w:lang w:val="en-US" w:eastAsia="en-US" w:bidi="ar-SA"/>
      </w:rPr>
    </w:lvl>
    <w:lvl w:ilvl="7" w:tplc="5B30C690">
      <w:numFmt w:val="bullet"/>
      <w:lvlText w:val="•"/>
      <w:lvlJc w:val="left"/>
      <w:pPr>
        <w:ind w:left="3408" w:hanging="170"/>
      </w:pPr>
      <w:rPr>
        <w:rFonts w:hint="default"/>
        <w:lang w:val="en-US" w:eastAsia="en-US" w:bidi="ar-SA"/>
      </w:rPr>
    </w:lvl>
    <w:lvl w:ilvl="8" w:tplc="09D24036">
      <w:numFmt w:val="bullet"/>
      <w:lvlText w:val="•"/>
      <w:lvlJc w:val="left"/>
      <w:pPr>
        <w:ind w:left="3902" w:hanging="170"/>
      </w:pPr>
      <w:rPr>
        <w:rFonts w:hint="default"/>
        <w:lang w:val="en-US" w:eastAsia="en-US" w:bidi="ar-SA"/>
      </w:rPr>
    </w:lvl>
  </w:abstractNum>
  <w:abstractNum w:abstractNumId="173" w15:restartNumberingAfterBreak="0">
    <w:nsid w:val="79BF6541"/>
    <w:multiLevelType w:val="multilevel"/>
    <w:tmpl w:val="7E6C9ACC"/>
    <w:lvl w:ilvl="0">
      <w:start w:val="2"/>
      <w:numFmt w:val="decimal"/>
      <w:lvlText w:val="%1"/>
      <w:lvlJc w:val="left"/>
      <w:pPr>
        <w:ind w:left="981" w:hanging="848"/>
      </w:pPr>
      <w:rPr>
        <w:rFonts w:hint="default"/>
        <w:lang w:val="en-US" w:eastAsia="en-US" w:bidi="ar-SA"/>
      </w:rPr>
    </w:lvl>
    <w:lvl w:ilvl="1">
      <w:start w:val="6"/>
      <w:numFmt w:val="decimal"/>
      <w:lvlText w:val="%1.%2"/>
      <w:lvlJc w:val="left"/>
      <w:pPr>
        <w:ind w:left="981" w:hanging="848"/>
      </w:pPr>
      <w:rPr>
        <w:rFonts w:hint="default"/>
        <w:lang w:val="en-US" w:eastAsia="en-US" w:bidi="ar-SA"/>
      </w:rPr>
    </w:lvl>
    <w:lvl w:ilvl="2">
      <w:start w:val="1"/>
      <w:numFmt w:val="decimal"/>
      <w:lvlText w:val="%1.%2.%3"/>
      <w:lvlJc w:val="left"/>
      <w:pPr>
        <w:ind w:left="981" w:hanging="848"/>
      </w:pPr>
      <w:rPr>
        <w:rFonts w:ascii="Arial" w:eastAsia="Arial" w:hAnsi="Arial" w:cs="Arial" w:hint="default"/>
        <w:b/>
        <w:bCs/>
        <w:w w:val="106"/>
        <w:sz w:val="30"/>
        <w:szCs w:val="30"/>
        <w:lang w:val="en-US" w:eastAsia="en-US" w:bidi="ar-SA"/>
      </w:rPr>
    </w:lvl>
    <w:lvl w:ilvl="3">
      <w:start w:val="1"/>
      <w:numFmt w:val="decimal"/>
      <w:lvlText w:val="%1.%2.%3.%4"/>
      <w:lvlJc w:val="left"/>
      <w:pPr>
        <w:ind w:left="978" w:hanging="845"/>
      </w:pPr>
      <w:rPr>
        <w:rFonts w:ascii="Arial" w:eastAsia="Arial" w:hAnsi="Arial" w:cs="Arial" w:hint="default"/>
        <w:b/>
        <w:bCs/>
        <w:spacing w:val="-1"/>
        <w:w w:val="107"/>
        <w:sz w:val="24"/>
        <w:szCs w:val="24"/>
        <w:lang w:val="en-US" w:eastAsia="en-US" w:bidi="ar-SA"/>
      </w:rPr>
    </w:lvl>
    <w:lvl w:ilvl="4">
      <w:start w:val="1"/>
      <w:numFmt w:val="decimal"/>
      <w:lvlText w:val="%5."/>
      <w:lvlJc w:val="left"/>
      <w:pPr>
        <w:ind w:left="1268" w:hanging="340"/>
      </w:pPr>
      <w:rPr>
        <w:rFonts w:ascii="Tahoma" w:eastAsia="Tahoma" w:hAnsi="Tahoma" w:cs="Tahoma" w:hint="default"/>
        <w:w w:val="84"/>
        <w:sz w:val="20"/>
        <w:szCs w:val="20"/>
        <w:lang w:val="en-US" w:eastAsia="en-US" w:bidi="ar-SA"/>
      </w:rPr>
    </w:lvl>
    <w:lvl w:ilvl="5">
      <w:numFmt w:val="bullet"/>
      <w:lvlText w:val=""/>
      <w:lvlJc w:val="left"/>
      <w:pPr>
        <w:ind w:left="1671" w:hanging="340"/>
      </w:pPr>
      <w:rPr>
        <w:rFonts w:ascii="Wingdings" w:eastAsia="Wingdings" w:hAnsi="Wingdings" w:cs="Wingdings" w:hint="default"/>
        <w:color w:val="0D0D0D"/>
        <w:w w:val="100"/>
        <w:sz w:val="21"/>
        <w:szCs w:val="21"/>
        <w:lang w:val="en-US" w:eastAsia="en-US" w:bidi="ar-SA"/>
      </w:rPr>
    </w:lvl>
    <w:lvl w:ilvl="6">
      <w:numFmt w:val="bullet"/>
      <w:lvlText w:val="•"/>
      <w:lvlJc w:val="left"/>
      <w:pPr>
        <w:ind w:left="5952" w:hanging="340"/>
      </w:pPr>
      <w:rPr>
        <w:rFonts w:hint="default"/>
        <w:lang w:val="en-US" w:eastAsia="en-US" w:bidi="ar-SA"/>
      </w:rPr>
    </w:lvl>
    <w:lvl w:ilvl="7">
      <w:numFmt w:val="bullet"/>
      <w:lvlText w:val="•"/>
      <w:lvlJc w:val="left"/>
      <w:pPr>
        <w:ind w:left="7020" w:hanging="340"/>
      </w:pPr>
      <w:rPr>
        <w:rFonts w:hint="default"/>
        <w:lang w:val="en-US" w:eastAsia="en-US" w:bidi="ar-SA"/>
      </w:rPr>
    </w:lvl>
    <w:lvl w:ilvl="8">
      <w:numFmt w:val="bullet"/>
      <w:lvlText w:val="•"/>
      <w:lvlJc w:val="left"/>
      <w:pPr>
        <w:ind w:left="8088" w:hanging="340"/>
      </w:pPr>
      <w:rPr>
        <w:rFonts w:hint="default"/>
        <w:lang w:val="en-US" w:eastAsia="en-US" w:bidi="ar-SA"/>
      </w:rPr>
    </w:lvl>
  </w:abstractNum>
  <w:abstractNum w:abstractNumId="174" w15:restartNumberingAfterBreak="0">
    <w:nsid w:val="7A7245D3"/>
    <w:multiLevelType w:val="hybridMultilevel"/>
    <w:tmpl w:val="C25CEF8E"/>
    <w:lvl w:ilvl="0" w:tplc="B23C5BEC">
      <w:numFmt w:val="bullet"/>
      <w:lvlText w:val=""/>
      <w:lvlJc w:val="left"/>
      <w:pPr>
        <w:ind w:left="1268" w:hanging="340"/>
      </w:pPr>
      <w:rPr>
        <w:rFonts w:ascii="Wingdings" w:eastAsia="Wingdings" w:hAnsi="Wingdings" w:cs="Wingdings" w:hint="default"/>
        <w:w w:val="100"/>
        <w:sz w:val="18"/>
        <w:szCs w:val="18"/>
        <w:lang w:val="en-US" w:eastAsia="en-US" w:bidi="ar-SA"/>
      </w:rPr>
    </w:lvl>
    <w:lvl w:ilvl="1" w:tplc="BE86CA54">
      <w:numFmt w:val="bullet"/>
      <w:lvlText w:val="•"/>
      <w:lvlJc w:val="left"/>
      <w:pPr>
        <w:ind w:left="2156" w:hanging="340"/>
      </w:pPr>
      <w:rPr>
        <w:rFonts w:hint="default"/>
        <w:lang w:val="en-US" w:eastAsia="en-US" w:bidi="ar-SA"/>
      </w:rPr>
    </w:lvl>
    <w:lvl w:ilvl="2" w:tplc="B11E5006">
      <w:numFmt w:val="bullet"/>
      <w:lvlText w:val="•"/>
      <w:lvlJc w:val="left"/>
      <w:pPr>
        <w:ind w:left="3052" w:hanging="340"/>
      </w:pPr>
      <w:rPr>
        <w:rFonts w:hint="default"/>
        <w:lang w:val="en-US" w:eastAsia="en-US" w:bidi="ar-SA"/>
      </w:rPr>
    </w:lvl>
    <w:lvl w:ilvl="3" w:tplc="45BEF1F8">
      <w:numFmt w:val="bullet"/>
      <w:lvlText w:val="•"/>
      <w:lvlJc w:val="left"/>
      <w:pPr>
        <w:ind w:left="3949" w:hanging="340"/>
      </w:pPr>
      <w:rPr>
        <w:rFonts w:hint="default"/>
        <w:lang w:val="en-US" w:eastAsia="en-US" w:bidi="ar-SA"/>
      </w:rPr>
    </w:lvl>
    <w:lvl w:ilvl="4" w:tplc="715C3F82">
      <w:numFmt w:val="bullet"/>
      <w:lvlText w:val="•"/>
      <w:lvlJc w:val="left"/>
      <w:pPr>
        <w:ind w:left="4845" w:hanging="340"/>
      </w:pPr>
      <w:rPr>
        <w:rFonts w:hint="default"/>
        <w:lang w:val="en-US" w:eastAsia="en-US" w:bidi="ar-SA"/>
      </w:rPr>
    </w:lvl>
    <w:lvl w:ilvl="5" w:tplc="D1F6440C">
      <w:numFmt w:val="bullet"/>
      <w:lvlText w:val="•"/>
      <w:lvlJc w:val="left"/>
      <w:pPr>
        <w:ind w:left="5742" w:hanging="340"/>
      </w:pPr>
      <w:rPr>
        <w:rFonts w:hint="default"/>
        <w:lang w:val="en-US" w:eastAsia="en-US" w:bidi="ar-SA"/>
      </w:rPr>
    </w:lvl>
    <w:lvl w:ilvl="6" w:tplc="F6F0026C">
      <w:numFmt w:val="bullet"/>
      <w:lvlText w:val="•"/>
      <w:lvlJc w:val="left"/>
      <w:pPr>
        <w:ind w:left="6638" w:hanging="340"/>
      </w:pPr>
      <w:rPr>
        <w:rFonts w:hint="default"/>
        <w:lang w:val="en-US" w:eastAsia="en-US" w:bidi="ar-SA"/>
      </w:rPr>
    </w:lvl>
    <w:lvl w:ilvl="7" w:tplc="2C449256">
      <w:numFmt w:val="bullet"/>
      <w:lvlText w:val="•"/>
      <w:lvlJc w:val="left"/>
      <w:pPr>
        <w:ind w:left="7535" w:hanging="340"/>
      </w:pPr>
      <w:rPr>
        <w:rFonts w:hint="default"/>
        <w:lang w:val="en-US" w:eastAsia="en-US" w:bidi="ar-SA"/>
      </w:rPr>
    </w:lvl>
    <w:lvl w:ilvl="8" w:tplc="980C96AA">
      <w:numFmt w:val="bullet"/>
      <w:lvlText w:val="•"/>
      <w:lvlJc w:val="left"/>
      <w:pPr>
        <w:ind w:left="8431" w:hanging="340"/>
      </w:pPr>
      <w:rPr>
        <w:rFonts w:hint="default"/>
        <w:lang w:val="en-US" w:eastAsia="en-US" w:bidi="ar-SA"/>
      </w:rPr>
    </w:lvl>
  </w:abstractNum>
  <w:abstractNum w:abstractNumId="175" w15:restartNumberingAfterBreak="0">
    <w:nsid w:val="7A990D4D"/>
    <w:multiLevelType w:val="hybridMultilevel"/>
    <w:tmpl w:val="CFEC3C44"/>
    <w:lvl w:ilvl="0" w:tplc="703289A2">
      <w:numFmt w:val="bullet"/>
      <w:lvlText w:val=""/>
      <w:lvlJc w:val="left"/>
      <w:pPr>
        <w:ind w:left="392" w:hanging="285"/>
      </w:pPr>
      <w:rPr>
        <w:rFonts w:ascii="Wingdings" w:eastAsia="Wingdings" w:hAnsi="Wingdings" w:cs="Wingdings" w:hint="default"/>
        <w:w w:val="99"/>
        <w:sz w:val="16"/>
        <w:szCs w:val="16"/>
        <w:lang w:val="en-US" w:eastAsia="en-US" w:bidi="ar-SA"/>
      </w:rPr>
    </w:lvl>
    <w:lvl w:ilvl="1" w:tplc="7D8250FC">
      <w:numFmt w:val="bullet"/>
      <w:lvlText w:val="•"/>
      <w:lvlJc w:val="left"/>
      <w:pPr>
        <w:ind w:left="701" w:hanging="285"/>
      </w:pPr>
      <w:rPr>
        <w:rFonts w:hint="default"/>
        <w:lang w:val="en-US" w:eastAsia="en-US" w:bidi="ar-SA"/>
      </w:rPr>
    </w:lvl>
    <w:lvl w:ilvl="2" w:tplc="5FA4ABD0">
      <w:numFmt w:val="bullet"/>
      <w:lvlText w:val="•"/>
      <w:lvlJc w:val="left"/>
      <w:pPr>
        <w:ind w:left="1003" w:hanging="285"/>
      </w:pPr>
      <w:rPr>
        <w:rFonts w:hint="default"/>
        <w:lang w:val="en-US" w:eastAsia="en-US" w:bidi="ar-SA"/>
      </w:rPr>
    </w:lvl>
    <w:lvl w:ilvl="3" w:tplc="DC205FAC">
      <w:numFmt w:val="bullet"/>
      <w:lvlText w:val="•"/>
      <w:lvlJc w:val="left"/>
      <w:pPr>
        <w:ind w:left="1305" w:hanging="285"/>
      </w:pPr>
      <w:rPr>
        <w:rFonts w:hint="default"/>
        <w:lang w:val="en-US" w:eastAsia="en-US" w:bidi="ar-SA"/>
      </w:rPr>
    </w:lvl>
    <w:lvl w:ilvl="4" w:tplc="E506D880">
      <w:numFmt w:val="bullet"/>
      <w:lvlText w:val="•"/>
      <w:lvlJc w:val="left"/>
      <w:pPr>
        <w:ind w:left="1606" w:hanging="285"/>
      </w:pPr>
      <w:rPr>
        <w:rFonts w:hint="default"/>
        <w:lang w:val="en-US" w:eastAsia="en-US" w:bidi="ar-SA"/>
      </w:rPr>
    </w:lvl>
    <w:lvl w:ilvl="5" w:tplc="356CF356">
      <w:numFmt w:val="bullet"/>
      <w:lvlText w:val="•"/>
      <w:lvlJc w:val="left"/>
      <w:pPr>
        <w:ind w:left="1908" w:hanging="285"/>
      </w:pPr>
      <w:rPr>
        <w:rFonts w:hint="default"/>
        <w:lang w:val="en-US" w:eastAsia="en-US" w:bidi="ar-SA"/>
      </w:rPr>
    </w:lvl>
    <w:lvl w:ilvl="6" w:tplc="D67E4C6A">
      <w:numFmt w:val="bullet"/>
      <w:lvlText w:val="•"/>
      <w:lvlJc w:val="left"/>
      <w:pPr>
        <w:ind w:left="2210" w:hanging="285"/>
      </w:pPr>
      <w:rPr>
        <w:rFonts w:hint="default"/>
        <w:lang w:val="en-US" w:eastAsia="en-US" w:bidi="ar-SA"/>
      </w:rPr>
    </w:lvl>
    <w:lvl w:ilvl="7" w:tplc="CF0C8184">
      <w:numFmt w:val="bullet"/>
      <w:lvlText w:val="•"/>
      <w:lvlJc w:val="left"/>
      <w:pPr>
        <w:ind w:left="2511" w:hanging="285"/>
      </w:pPr>
      <w:rPr>
        <w:rFonts w:hint="default"/>
        <w:lang w:val="en-US" w:eastAsia="en-US" w:bidi="ar-SA"/>
      </w:rPr>
    </w:lvl>
    <w:lvl w:ilvl="8" w:tplc="3208C9FE">
      <w:numFmt w:val="bullet"/>
      <w:lvlText w:val="•"/>
      <w:lvlJc w:val="left"/>
      <w:pPr>
        <w:ind w:left="2813" w:hanging="285"/>
      </w:pPr>
      <w:rPr>
        <w:rFonts w:hint="default"/>
        <w:lang w:val="en-US" w:eastAsia="en-US" w:bidi="ar-SA"/>
      </w:rPr>
    </w:lvl>
  </w:abstractNum>
  <w:abstractNum w:abstractNumId="176" w15:restartNumberingAfterBreak="0">
    <w:nsid w:val="7AD05549"/>
    <w:multiLevelType w:val="hybridMultilevel"/>
    <w:tmpl w:val="4AECD72E"/>
    <w:lvl w:ilvl="0" w:tplc="7C9CF892">
      <w:start w:val="1"/>
      <w:numFmt w:val="decimal"/>
      <w:lvlText w:val="%1."/>
      <w:lvlJc w:val="left"/>
      <w:pPr>
        <w:ind w:left="306" w:hanging="201"/>
      </w:pPr>
      <w:rPr>
        <w:rFonts w:ascii="Tahoma" w:eastAsia="Tahoma" w:hAnsi="Tahoma" w:cs="Tahoma" w:hint="default"/>
        <w:w w:val="84"/>
        <w:sz w:val="20"/>
        <w:szCs w:val="20"/>
        <w:lang w:val="en-US" w:eastAsia="en-US" w:bidi="ar-SA"/>
      </w:rPr>
    </w:lvl>
    <w:lvl w:ilvl="1" w:tplc="AA76DD4A">
      <w:numFmt w:val="bullet"/>
      <w:lvlText w:val="•"/>
      <w:lvlJc w:val="left"/>
      <w:pPr>
        <w:ind w:left="850" w:hanging="201"/>
      </w:pPr>
      <w:rPr>
        <w:rFonts w:hint="default"/>
        <w:lang w:val="en-US" w:eastAsia="en-US" w:bidi="ar-SA"/>
      </w:rPr>
    </w:lvl>
    <w:lvl w:ilvl="2" w:tplc="DD4EAF02">
      <w:numFmt w:val="bullet"/>
      <w:lvlText w:val="•"/>
      <w:lvlJc w:val="left"/>
      <w:pPr>
        <w:ind w:left="1400" w:hanging="201"/>
      </w:pPr>
      <w:rPr>
        <w:rFonts w:hint="default"/>
        <w:lang w:val="en-US" w:eastAsia="en-US" w:bidi="ar-SA"/>
      </w:rPr>
    </w:lvl>
    <w:lvl w:ilvl="3" w:tplc="764A5E0C">
      <w:numFmt w:val="bullet"/>
      <w:lvlText w:val="•"/>
      <w:lvlJc w:val="left"/>
      <w:pPr>
        <w:ind w:left="1950" w:hanging="201"/>
      </w:pPr>
      <w:rPr>
        <w:rFonts w:hint="default"/>
        <w:lang w:val="en-US" w:eastAsia="en-US" w:bidi="ar-SA"/>
      </w:rPr>
    </w:lvl>
    <w:lvl w:ilvl="4" w:tplc="7CD8D8E4">
      <w:numFmt w:val="bullet"/>
      <w:lvlText w:val="•"/>
      <w:lvlJc w:val="left"/>
      <w:pPr>
        <w:ind w:left="2500" w:hanging="201"/>
      </w:pPr>
      <w:rPr>
        <w:rFonts w:hint="default"/>
        <w:lang w:val="en-US" w:eastAsia="en-US" w:bidi="ar-SA"/>
      </w:rPr>
    </w:lvl>
    <w:lvl w:ilvl="5" w:tplc="2EE20BB8">
      <w:numFmt w:val="bullet"/>
      <w:lvlText w:val="•"/>
      <w:lvlJc w:val="left"/>
      <w:pPr>
        <w:ind w:left="3051" w:hanging="201"/>
      </w:pPr>
      <w:rPr>
        <w:rFonts w:hint="default"/>
        <w:lang w:val="en-US" w:eastAsia="en-US" w:bidi="ar-SA"/>
      </w:rPr>
    </w:lvl>
    <w:lvl w:ilvl="6" w:tplc="00A06168">
      <w:numFmt w:val="bullet"/>
      <w:lvlText w:val="•"/>
      <w:lvlJc w:val="left"/>
      <w:pPr>
        <w:ind w:left="3601" w:hanging="201"/>
      </w:pPr>
      <w:rPr>
        <w:rFonts w:hint="default"/>
        <w:lang w:val="en-US" w:eastAsia="en-US" w:bidi="ar-SA"/>
      </w:rPr>
    </w:lvl>
    <w:lvl w:ilvl="7" w:tplc="31F61DB4">
      <w:numFmt w:val="bullet"/>
      <w:lvlText w:val="•"/>
      <w:lvlJc w:val="left"/>
      <w:pPr>
        <w:ind w:left="4151" w:hanging="201"/>
      </w:pPr>
      <w:rPr>
        <w:rFonts w:hint="default"/>
        <w:lang w:val="en-US" w:eastAsia="en-US" w:bidi="ar-SA"/>
      </w:rPr>
    </w:lvl>
    <w:lvl w:ilvl="8" w:tplc="FC3C4532">
      <w:numFmt w:val="bullet"/>
      <w:lvlText w:val="•"/>
      <w:lvlJc w:val="left"/>
      <w:pPr>
        <w:ind w:left="4701" w:hanging="201"/>
      </w:pPr>
      <w:rPr>
        <w:rFonts w:hint="default"/>
        <w:lang w:val="en-US" w:eastAsia="en-US" w:bidi="ar-SA"/>
      </w:rPr>
    </w:lvl>
  </w:abstractNum>
  <w:abstractNum w:abstractNumId="177" w15:restartNumberingAfterBreak="0">
    <w:nsid w:val="7B536094"/>
    <w:multiLevelType w:val="hybridMultilevel"/>
    <w:tmpl w:val="B964E240"/>
    <w:lvl w:ilvl="0" w:tplc="29BA5104">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70B4482A">
      <w:numFmt w:val="bullet"/>
      <w:lvlText w:val="•"/>
      <w:lvlJc w:val="left"/>
      <w:pPr>
        <w:ind w:left="2462" w:hanging="340"/>
      </w:pPr>
      <w:rPr>
        <w:rFonts w:hint="default"/>
        <w:lang w:val="en-US" w:eastAsia="en-US" w:bidi="ar-SA"/>
      </w:rPr>
    </w:lvl>
    <w:lvl w:ilvl="2" w:tplc="F542861C">
      <w:numFmt w:val="bullet"/>
      <w:lvlText w:val="•"/>
      <w:lvlJc w:val="left"/>
      <w:pPr>
        <w:ind w:left="3324" w:hanging="340"/>
      </w:pPr>
      <w:rPr>
        <w:rFonts w:hint="default"/>
        <w:lang w:val="en-US" w:eastAsia="en-US" w:bidi="ar-SA"/>
      </w:rPr>
    </w:lvl>
    <w:lvl w:ilvl="3" w:tplc="48F4123A">
      <w:numFmt w:val="bullet"/>
      <w:lvlText w:val="•"/>
      <w:lvlJc w:val="left"/>
      <w:pPr>
        <w:ind w:left="4187" w:hanging="340"/>
      </w:pPr>
      <w:rPr>
        <w:rFonts w:hint="default"/>
        <w:lang w:val="en-US" w:eastAsia="en-US" w:bidi="ar-SA"/>
      </w:rPr>
    </w:lvl>
    <w:lvl w:ilvl="4" w:tplc="86E0D794">
      <w:numFmt w:val="bullet"/>
      <w:lvlText w:val="•"/>
      <w:lvlJc w:val="left"/>
      <w:pPr>
        <w:ind w:left="5049" w:hanging="340"/>
      </w:pPr>
      <w:rPr>
        <w:rFonts w:hint="default"/>
        <w:lang w:val="en-US" w:eastAsia="en-US" w:bidi="ar-SA"/>
      </w:rPr>
    </w:lvl>
    <w:lvl w:ilvl="5" w:tplc="E5BCFB00">
      <w:numFmt w:val="bullet"/>
      <w:lvlText w:val="•"/>
      <w:lvlJc w:val="left"/>
      <w:pPr>
        <w:ind w:left="5912" w:hanging="340"/>
      </w:pPr>
      <w:rPr>
        <w:rFonts w:hint="default"/>
        <w:lang w:val="en-US" w:eastAsia="en-US" w:bidi="ar-SA"/>
      </w:rPr>
    </w:lvl>
    <w:lvl w:ilvl="6" w:tplc="E0025018">
      <w:numFmt w:val="bullet"/>
      <w:lvlText w:val="•"/>
      <w:lvlJc w:val="left"/>
      <w:pPr>
        <w:ind w:left="6774" w:hanging="340"/>
      </w:pPr>
      <w:rPr>
        <w:rFonts w:hint="default"/>
        <w:lang w:val="en-US" w:eastAsia="en-US" w:bidi="ar-SA"/>
      </w:rPr>
    </w:lvl>
    <w:lvl w:ilvl="7" w:tplc="424E0ED4">
      <w:numFmt w:val="bullet"/>
      <w:lvlText w:val="•"/>
      <w:lvlJc w:val="left"/>
      <w:pPr>
        <w:ind w:left="7637" w:hanging="340"/>
      </w:pPr>
      <w:rPr>
        <w:rFonts w:hint="default"/>
        <w:lang w:val="en-US" w:eastAsia="en-US" w:bidi="ar-SA"/>
      </w:rPr>
    </w:lvl>
    <w:lvl w:ilvl="8" w:tplc="23E8CC9C">
      <w:numFmt w:val="bullet"/>
      <w:lvlText w:val="•"/>
      <w:lvlJc w:val="left"/>
      <w:pPr>
        <w:ind w:left="8499" w:hanging="340"/>
      </w:pPr>
      <w:rPr>
        <w:rFonts w:hint="default"/>
        <w:lang w:val="en-US" w:eastAsia="en-US" w:bidi="ar-SA"/>
      </w:rPr>
    </w:lvl>
  </w:abstractNum>
  <w:abstractNum w:abstractNumId="178" w15:restartNumberingAfterBreak="0">
    <w:nsid w:val="7C6E52E1"/>
    <w:multiLevelType w:val="hybridMultilevel"/>
    <w:tmpl w:val="B08C7498"/>
    <w:lvl w:ilvl="0" w:tplc="EED28FFA">
      <w:numFmt w:val="bullet"/>
      <w:lvlText w:val=""/>
      <w:lvlJc w:val="left"/>
      <w:pPr>
        <w:ind w:left="1268" w:hanging="340"/>
      </w:pPr>
      <w:rPr>
        <w:rFonts w:hint="default"/>
        <w:w w:val="100"/>
        <w:lang w:val="en-US" w:eastAsia="en-US" w:bidi="ar-SA"/>
      </w:rPr>
    </w:lvl>
    <w:lvl w:ilvl="1" w:tplc="D13C7CBA">
      <w:numFmt w:val="bullet"/>
      <w:lvlText w:val=""/>
      <w:lvlJc w:val="left"/>
      <w:pPr>
        <w:ind w:left="1607" w:hanging="340"/>
      </w:pPr>
      <w:rPr>
        <w:rFonts w:ascii="Wingdings" w:eastAsia="Wingdings" w:hAnsi="Wingdings" w:cs="Wingdings" w:hint="default"/>
        <w:color w:val="0D0D0D"/>
        <w:w w:val="100"/>
        <w:sz w:val="21"/>
        <w:szCs w:val="21"/>
        <w:lang w:val="en-US" w:eastAsia="en-US" w:bidi="ar-SA"/>
      </w:rPr>
    </w:lvl>
    <w:lvl w:ilvl="2" w:tplc="4CFE022A">
      <w:numFmt w:val="bullet"/>
      <w:lvlText w:val="•"/>
      <w:lvlJc w:val="left"/>
      <w:pPr>
        <w:ind w:left="2558" w:hanging="340"/>
      </w:pPr>
      <w:rPr>
        <w:rFonts w:hint="default"/>
        <w:lang w:val="en-US" w:eastAsia="en-US" w:bidi="ar-SA"/>
      </w:rPr>
    </w:lvl>
    <w:lvl w:ilvl="3" w:tplc="6200F9CC">
      <w:numFmt w:val="bullet"/>
      <w:lvlText w:val="•"/>
      <w:lvlJc w:val="left"/>
      <w:pPr>
        <w:ind w:left="3516" w:hanging="340"/>
      </w:pPr>
      <w:rPr>
        <w:rFonts w:hint="default"/>
        <w:lang w:val="en-US" w:eastAsia="en-US" w:bidi="ar-SA"/>
      </w:rPr>
    </w:lvl>
    <w:lvl w:ilvl="4" w:tplc="CF1E509A">
      <w:numFmt w:val="bullet"/>
      <w:lvlText w:val="•"/>
      <w:lvlJc w:val="left"/>
      <w:pPr>
        <w:ind w:left="4474" w:hanging="340"/>
      </w:pPr>
      <w:rPr>
        <w:rFonts w:hint="default"/>
        <w:lang w:val="en-US" w:eastAsia="en-US" w:bidi="ar-SA"/>
      </w:rPr>
    </w:lvl>
    <w:lvl w:ilvl="5" w:tplc="8AB24B20">
      <w:numFmt w:val="bullet"/>
      <w:lvlText w:val="•"/>
      <w:lvlJc w:val="left"/>
      <w:pPr>
        <w:ind w:left="5433" w:hanging="340"/>
      </w:pPr>
      <w:rPr>
        <w:rFonts w:hint="default"/>
        <w:lang w:val="en-US" w:eastAsia="en-US" w:bidi="ar-SA"/>
      </w:rPr>
    </w:lvl>
    <w:lvl w:ilvl="6" w:tplc="713A2A7C">
      <w:numFmt w:val="bullet"/>
      <w:lvlText w:val="•"/>
      <w:lvlJc w:val="left"/>
      <w:pPr>
        <w:ind w:left="6391" w:hanging="340"/>
      </w:pPr>
      <w:rPr>
        <w:rFonts w:hint="default"/>
        <w:lang w:val="en-US" w:eastAsia="en-US" w:bidi="ar-SA"/>
      </w:rPr>
    </w:lvl>
    <w:lvl w:ilvl="7" w:tplc="365A8F6E">
      <w:numFmt w:val="bullet"/>
      <w:lvlText w:val="•"/>
      <w:lvlJc w:val="left"/>
      <w:pPr>
        <w:ind w:left="7349" w:hanging="340"/>
      </w:pPr>
      <w:rPr>
        <w:rFonts w:hint="default"/>
        <w:lang w:val="en-US" w:eastAsia="en-US" w:bidi="ar-SA"/>
      </w:rPr>
    </w:lvl>
    <w:lvl w:ilvl="8" w:tplc="FF8C359C">
      <w:numFmt w:val="bullet"/>
      <w:lvlText w:val="•"/>
      <w:lvlJc w:val="left"/>
      <w:pPr>
        <w:ind w:left="8307" w:hanging="340"/>
      </w:pPr>
      <w:rPr>
        <w:rFonts w:hint="default"/>
        <w:lang w:val="en-US" w:eastAsia="en-US" w:bidi="ar-SA"/>
      </w:rPr>
    </w:lvl>
  </w:abstractNum>
  <w:abstractNum w:abstractNumId="179" w15:restartNumberingAfterBreak="0">
    <w:nsid w:val="7D9F053F"/>
    <w:multiLevelType w:val="hybridMultilevel"/>
    <w:tmpl w:val="F4EECFFA"/>
    <w:lvl w:ilvl="0" w:tplc="132865B6">
      <w:start w:val="1"/>
      <w:numFmt w:val="decimal"/>
      <w:lvlText w:val="%1."/>
      <w:lvlJc w:val="left"/>
      <w:pPr>
        <w:ind w:left="306" w:hanging="201"/>
      </w:pPr>
      <w:rPr>
        <w:rFonts w:ascii="Tahoma" w:eastAsia="Tahoma" w:hAnsi="Tahoma" w:cs="Tahoma" w:hint="default"/>
        <w:w w:val="84"/>
        <w:sz w:val="20"/>
        <w:szCs w:val="20"/>
        <w:lang w:val="en-US" w:eastAsia="en-US" w:bidi="ar-SA"/>
      </w:rPr>
    </w:lvl>
    <w:lvl w:ilvl="1" w:tplc="92F43A28">
      <w:numFmt w:val="bullet"/>
      <w:lvlText w:val="•"/>
      <w:lvlJc w:val="left"/>
      <w:pPr>
        <w:ind w:left="850" w:hanging="201"/>
      </w:pPr>
      <w:rPr>
        <w:rFonts w:hint="default"/>
        <w:lang w:val="en-US" w:eastAsia="en-US" w:bidi="ar-SA"/>
      </w:rPr>
    </w:lvl>
    <w:lvl w:ilvl="2" w:tplc="9E50E3CC">
      <w:numFmt w:val="bullet"/>
      <w:lvlText w:val="•"/>
      <w:lvlJc w:val="left"/>
      <w:pPr>
        <w:ind w:left="1400" w:hanging="201"/>
      </w:pPr>
      <w:rPr>
        <w:rFonts w:hint="default"/>
        <w:lang w:val="en-US" w:eastAsia="en-US" w:bidi="ar-SA"/>
      </w:rPr>
    </w:lvl>
    <w:lvl w:ilvl="3" w:tplc="C2A827C0">
      <w:numFmt w:val="bullet"/>
      <w:lvlText w:val="•"/>
      <w:lvlJc w:val="left"/>
      <w:pPr>
        <w:ind w:left="1950" w:hanging="201"/>
      </w:pPr>
      <w:rPr>
        <w:rFonts w:hint="default"/>
        <w:lang w:val="en-US" w:eastAsia="en-US" w:bidi="ar-SA"/>
      </w:rPr>
    </w:lvl>
    <w:lvl w:ilvl="4" w:tplc="487629C6">
      <w:numFmt w:val="bullet"/>
      <w:lvlText w:val="•"/>
      <w:lvlJc w:val="left"/>
      <w:pPr>
        <w:ind w:left="2500" w:hanging="201"/>
      </w:pPr>
      <w:rPr>
        <w:rFonts w:hint="default"/>
        <w:lang w:val="en-US" w:eastAsia="en-US" w:bidi="ar-SA"/>
      </w:rPr>
    </w:lvl>
    <w:lvl w:ilvl="5" w:tplc="08DAFA30">
      <w:numFmt w:val="bullet"/>
      <w:lvlText w:val="•"/>
      <w:lvlJc w:val="left"/>
      <w:pPr>
        <w:ind w:left="3051" w:hanging="201"/>
      </w:pPr>
      <w:rPr>
        <w:rFonts w:hint="default"/>
        <w:lang w:val="en-US" w:eastAsia="en-US" w:bidi="ar-SA"/>
      </w:rPr>
    </w:lvl>
    <w:lvl w:ilvl="6" w:tplc="C990235C">
      <w:numFmt w:val="bullet"/>
      <w:lvlText w:val="•"/>
      <w:lvlJc w:val="left"/>
      <w:pPr>
        <w:ind w:left="3601" w:hanging="201"/>
      </w:pPr>
      <w:rPr>
        <w:rFonts w:hint="default"/>
        <w:lang w:val="en-US" w:eastAsia="en-US" w:bidi="ar-SA"/>
      </w:rPr>
    </w:lvl>
    <w:lvl w:ilvl="7" w:tplc="E6920224">
      <w:numFmt w:val="bullet"/>
      <w:lvlText w:val="•"/>
      <w:lvlJc w:val="left"/>
      <w:pPr>
        <w:ind w:left="4151" w:hanging="201"/>
      </w:pPr>
      <w:rPr>
        <w:rFonts w:hint="default"/>
        <w:lang w:val="en-US" w:eastAsia="en-US" w:bidi="ar-SA"/>
      </w:rPr>
    </w:lvl>
    <w:lvl w:ilvl="8" w:tplc="9098AF62">
      <w:numFmt w:val="bullet"/>
      <w:lvlText w:val="•"/>
      <w:lvlJc w:val="left"/>
      <w:pPr>
        <w:ind w:left="4701" w:hanging="201"/>
      </w:pPr>
      <w:rPr>
        <w:rFonts w:hint="default"/>
        <w:lang w:val="en-US" w:eastAsia="en-US" w:bidi="ar-SA"/>
      </w:rPr>
    </w:lvl>
  </w:abstractNum>
  <w:abstractNum w:abstractNumId="180" w15:restartNumberingAfterBreak="0">
    <w:nsid w:val="7E112298"/>
    <w:multiLevelType w:val="hybridMultilevel"/>
    <w:tmpl w:val="B6BAA9E0"/>
    <w:lvl w:ilvl="0" w:tplc="2BA6F14E">
      <w:start w:val="1"/>
      <w:numFmt w:val="lowerLetter"/>
      <w:lvlText w:val="%1."/>
      <w:lvlJc w:val="left"/>
      <w:pPr>
        <w:ind w:left="1607" w:hanging="340"/>
      </w:pPr>
      <w:rPr>
        <w:rFonts w:ascii="Tahoma" w:eastAsia="Tahoma" w:hAnsi="Tahoma" w:cs="Tahoma" w:hint="default"/>
        <w:spacing w:val="-1"/>
        <w:w w:val="101"/>
        <w:sz w:val="20"/>
        <w:szCs w:val="20"/>
        <w:lang w:val="en-US" w:eastAsia="en-US" w:bidi="ar-SA"/>
      </w:rPr>
    </w:lvl>
    <w:lvl w:ilvl="1" w:tplc="E57669B8">
      <w:numFmt w:val="bullet"/>
      <w:lvlText w:val="•"/>
      <w:lvlJc w:val="left"/>
      <w:pPr>
        <w:ind w:left="2462" w:hanging="340"/>
      </w:pPr>
      <w:rPr>
        <w:rFonts w:hint="default"/>
        <w:lang w:val="en-US" w:eastAsia="en-US" w:bidi="ar-SA"/>
      </w:rPr>
    </w:lvl>
    <w:lvl w:ilvl="2" w:tplc="23D050C8">
      <w:numFmt w:val="bullet"/>
      <w:lvlText w:val="•"/>
      <w:lvlJc w:val="left"/>
      <w:pPr>
        <w:ind w:left="3324" w:hanging="340"/>
      </w:pPr>
      <w:rPr>
        <w:rFonts w:hint="default"/>
        <w:lang w:val="en-US" w:eastAsia="en-US" w:bidi="ar-SA"/>
      </w:rPr>
    </w:lvl>
    <w:lvl w:ilvl="3" w:tplc="941EC532">
      <w:numFmt w:val="bullet"/>
      <w:lvlText w:val="•"/>
      <w:lvlJc w:val="left"/>
      <w:pPr>
        <w:ind w:left="4187" w:hanging="340"/>
      </w:pPr>
      <w:rPr>
        <w:rFonts w:hint="default"/>
        <w:lang w:val="en-US" w:eastAsia="en-US" w:bidi="ar-SA"/>
      </w:rPr>
    </w:lvl>
    <w:lvl w:ilvl="4" w:tplc="8C24D7EC">
      <w:numFmt w:val="bullet"/>
      <w:lvlText w:val="•"/>
      <w:lvlJc w:val="left"/>
      <w:pPr>
        <w:ind w:left="5049" w:hanging="340"/>
      </w:pPr>
      <w:rPr>
        <w:rFonts w:hint="default"/>
        <w:lang w:val="en-US" w:eastAsia="en-US" w:bidi="ar-SA"/>
      </w:rPr>
    </w:lvl>
    <w:lvl w:ilvl="5" w:tplc="0B7009A8">
      <w:numFmt w:val="bullet"/>
      <w:lvlText w:val="•"/>
      <w:lvlJc w:val="left"/>
      <w:pPr>
        <w:ind w:left="5912" w:hanging="340"/>
      </w:pPr>
      <w:rPr>
        <w:rFonts w:hint="default"/>
        <w:lang w:val="en-US" w:eastAsia="en-US" w:bidi="ar-SA"/>
      </w:rPr>
    </w:lvl>
    <w:lvl w:ilvl="6" w:tplc="EB26BF38">
      <w:numFmt w:val="bullet"/>
      <w:lvlText w:val="•"/>
      <w:lvlJc w:val="left"/>
      <w:pPr>
        <w:ind w:left="6774" w:hanging="340"/>
      </w:pPr>
      <w:rPr>
        <w:rFonts w:hint="default"/>
        <w:lang w:val="en-US" w:eastAsia="en-US" w:bidi="ar-SA"/>
      </w:rPr>
    </w:lvl>
    <w:lvl w:ilvl="7" w:tplc="5900E920">
      <w:numFmt w:val="bullet"/>
      <w:lvlText w:val="•"/>
      <w:lvlJc w:val="left"/>
      <w:pPr>
        <w:ind w:left="7637" w:hanging="340"/>
      </w:pPr>
      <w:rPr>
        <w:rFonts w:hint="default"/>
        <w:lang w:val="en-US" w:eastAsia="en-US" w:bidi="ar-SA"/>
      </w:rPr>
    </w:lvl>
    <w:lvl w:ilvl="8" w:tplc="F7EE130C">
      <w:numFmt w:val="bullet"/>
      <w:lvlText w:val="•"/>
      <w:lvlJc w:val="left"/>
      <w:pPr>
        <w:ind w:left="8499" w:hanging="340"/>
      </w:pPr>
      <w:rPr>
        <w:rFonts w:hint="default"/>
        <w:lang w:val="en-US" w:eastAsia="en-US" w:bidi="ar-SA"/>
      </w:rPr>
    </w:lvl>
  </w:abstractNum>
  <w:abstractNum w:abstractNumId="181" w15:restartNumberingAfterBreak="0">
    <w:nsid w:val="7F0B0E8A"/>
    <w:multiLevelType w:val="hybridMultilevel"/>
    <w:tmpl w:val="D05878F8"/>
    <w:lvl w:ilvl="0" w:tplc="1C4299A2">
      <w:start w:val="1"/>
      <w:numFmt w:val="decimal"/>
      <w:lvlText w:val="%1."/>
      <w:lvlJc w:val="left"/>
      <w:pPr>
        <w:ind w:left="306" w:hanging="201"/>
      </w:pPr>
      <w:rPr>
        <w:rFonts w:ascii="Tahoma" w:eastAsia="Tahoma" w:hAnsi="Tahoma" w:cs="Tahoma" w:hint="default"/>
        <w:w w:val="84"/>
        <w:sz w:val="20"/>
        <w:szCs w:val="20"/>
        <w:lang w:val="en-US" w:eastAsia="en-US" w:bidi="ar-SA"/>
      </w:rPr>
    </w:lvl>
    <w:lvl w:ilvl="1" w:tplc="5134D156">
      <w:numFmt w:val="bullet"/>
      <w:lvlText w:val="•"/>
      <w:lvlJc w:val="left"/>
      <w:pPr>
        <w:ind w:left="850" w:hanging="201"/>
      </w:pPr>
      <w:rPr>
        <w:rFonts w:hint="default"/>
        <w:lang w:val="en-US" w:eastAsia="en-US" w:bidi="ar-SA"/>
      </w:rPr>
    </w:lvl>
    <w:lvl w:ilvl="2" w:tplc="771CD890">
      <w:numFmt w:val="bullet"/>
      <w:lvlText w:val="•"/>
      <w:lvlJc w:val="left"/>
      <w:pPr>
        <w:ind w:left="1400" w:hanging="201"/>
      </w:pPr>
      <w:rPr>
        <w:rFonts w:hint="default"/>
        <w:lang w:val="en-US" w:eastAsia="en-US" w:bidi="ar-SA"/>
      </w:rPr>
    </w:lvl>
    <w:lvl w:ilvl="3" w:tplc="874618A6">
      <w:numFmt w:val="bullet"/>
      <w:lvlText w:val="•"/>
      <w:lvlJc w:val="left"/>
      <w:pPr>
        <w:ind w:left="1950" w:hanging="201"/>
      </w:pPr>
      <w:rPr>
        <w:rFonts w:hint="default"/>
        <w:lang w:val="en-US" w:eastAsia="en-US" w:bidi="ar-SA"/>
      </w:rPr>
    </w:lvl>
    <w:lvl w:ilvl="4" w:tplc="14764A06">
      <w:numFmt w:val="bullet"/>
      <w:lvlText w:val="•"/>
      <w:lvlJc w:val="left"/>
      <w:pPr>
        <w:ind w:left="2500" w:hanging="201"/>
      </w:pPr>
      <w:rPr>
        <w:rFonts w:hint="default"/>
        <w:lang w:val="en-US" w:eastAsia="en-US" w:bidi="ar-SA"/>
      </w:rPr>
    </w:lvl>
    <w:lvl w:ilvl="5" w:tplc="5DBA40D4">
      <w:numFmt w:val="bullet"/>
      <w:lvlText w:val="•"/>
      <w:lvlJc w:val="left"/>
      <w:pPr>
        <w:ind w:left="3051" w:hanging="201"/>
      </w:pPr>
      <w:rPr>
        <w:rFonts w:hint="default"/>
        <w:lang w:val="en-US" w:eastAsia="en-US" w:bidi="ar-SA"/>
      </w:rPr>
    </w:lvl>
    <w:lvl w:ilvl="6" w:tplc="8B48B174">
      <w:numFmt w:val="bullet"/>
      <w:lvlText w:val="•"/>
      <w:lvlJc w:val="left"/>
      <w:pPr>
        <w:ind w:left="3601" w:hanging="201"/>
      </w:pPr>
      <w:rPr>
        <w:rFonts w:hint="default"/>
        <w:lang w:val="en-US" w:eastAsia="en-US" w:bidi="ar-SA"/>
      </w:rPr>
    </w:lvl>
    <w:lvl w:ilvl="7" w:tplc="2BE08D24">
      <w:numFmt w:val="bullet"/>
      <w:lvlText w:val="•"/>
      <w:lvlJc w:val="left"/>
      <w:pPr>
        <w:ind w:left="4151" w:hanging="201"/>
      </w:pPr>
      <w:rPr>
        <w:rFonts w:hint="default"/>
        <w:lang w:val="en-US" w:eastAsia="en-US" w:bidi="ar-SA"/>
      </w:rPr>
    </w:lvl>
    <w:lvl w:ilvl="8" w:tplc="059ECB80">
      <w:numFmt w:val="bullet"/>
      <w:lvlText w:val="•"/>
      <w:lvlJc w:val="left"/>
      <w:pPr>
        <w:ind w:left="4701" w:hanging="201"/>
      </w:pPr>
      <w:rPr>
        <w:rFonts w:hint="default"/>
        <w:lang w:val="en-US" w:eastAsia="en-US" w:bidi="ar-SA"/>
      </w:rPr>
    </w:lvl>
  </w:abstractNum>
  <w:abstractNum w:abstractNumId="182" w15:restartNumberingAfterBreak="0">
    <w:nsid w:val="7F553CE1"/>
    <w:multiLevelType w:val="hybridMultilevel"/>
    <w:tmpl w:val="708C3656"/>
    <w:lvl w:ilvl="0" w:tplc="B52CE8B2">
      <w:numFmt w:val="bullet"/>
      <w:lvlText w:val=""/>
      <w:lvlJc w:val="left"/>
      <w:pPr>
        <w:ind w:left="1268" w:hanging="340"/>
      </w:pPr>
      <w:rPr>
        <w:rFonts w:ascii="Wingdings" w:eastAsia="Wingdings" w:hAnsi="Wingdings" w:cs="Wingdings" w:hint="default"/>
        <w:w w:val="100"/>
        <w:sz w:val="20"/>
        <w:szCs w:val="20"/>
        <w:lang w:val="en-US" w:eastAsia="en-US" w:bidi="ar-SA"/>
      </w:rPr>
    </w:lvl>
    <w:lvl w:ilvl="1" w:tplc="75D87FA2">
      <w:numFmt w:val="bullet"/>
      <w:lvlText w:val=""/>
      <w:lvlJc w:val="left"/>
      <w:pPr>
        <w:ind w:left="1607" w:hanging="340"/>
      </w:pPr>
      <w:rPr>
        <w:rFonts w:ascii="Wingdings" w:eastAsia="Wingdings" w:hAnsi="Wingdings" w:cs="Wingdings" w:hint="default"/>
        <w:color w:val="0D0D0D"/>
        <w:w w:val="100"/>
        <w:sz w:val="21"/>
        <w:szCs w:val="21"/>
        <w:lang w:val="en-US" w:eastAsia="en-US" w:bidi="ar-SA"/>
      </w:rPr>
    </w:lvl>
    <w:lvl w:ilvl="2" w:tplc="F91A166A">
      <w:numFmt w:val="bullet"/>
      <w:lvlText w:val="•"/>
      <w:lvlJc w:val="left"/>
      <w:pPr>
        <w:ind w:left="2558" w:hanging="340"/>
      </w:pPr>
      <w:rPr>
        <w:rFonts w:hint="default"/>
        <w:lang w:val="en-US" w:eastAsia="en-US" w:bidi="ar-SA"/>
      </w:rPr>
    </w:lvl>
    <w:lvl w:ilvl="3" w:tplc="21A634C8">
      <w:numFmt w:val="bullet"/>
      <w:lvlText w:val="•"/>
      <w:lvlJc w:val="left"/>
      <w:pPr>
        <w:ind w:left="3516" w:hanging="340"/>
      </w:pPr>
      <w:rPr>
        <w:rFonts w:hint="default"/>
        <w:lang w:val="en-US" w:eastAsia="en-US" w:bidi="ar-SA"/>
      </w:rPr>
    </w:lvl>
    <w:lvl w:ilvl="4" w:tplc="3B78BD14">
      <w:numFmt w:val="bullet"/>
      <w:lvlText w:val="•"/>
      <w:lvlJc w:val="left"/>
      <w:pPr>
        <w:ind w:left="4474" w:hanging="340"/>
      </w:pPr>
      <w:rPr>
        <w:rFonts w:hint="default"/>
        <w:lang w:val="en-US" w:eastAsia="en-US" w:bidi="ar-SA"/>
      </w:rPr>
    </w:lvl>
    <w:lvl w:ilvl="5" w:tplc="2FE4C94E">
      <w:numFmt w:val="bullet"/>
      <w:lvlText w:val="•"/>
      <w:lvlJc w:val="left"/>
      <w:pPr>
        <w:ind w:left="5433" w:hanging="340"/>
      </w:pPr>
      <w:rPr>
        <w:rFonts w:hint="default"/>
        <w:lang w:val="en-US" w:eastAsia="en-US" w:bidi="ar-SA"/>
      </w:rPr>
    </w:lvl>
    <w:lvl w:ilvl="6" w:tplc="32DEEDF2">
      <w:numFmt w:val="bullet"/>
      <w:lvlText w:val="•"/>
      <w:lvlJc w:val="left"/>
      <w:pPr>
        <w:ind w:left="6391" w:hanging="340"/>
      </w:pPr>
      <w:rPr>
        <w:rFonts w:hint="default"/>
        <w:lang w:val="en-US" w:eastAsia="en-US" w:bidi="ar-SA"/>
      </w:rPr>
    </w:lvl>
    <w:lvl w:ilvl="7" w:tplc="DB340420">
      <w:numFmt w:val="bullet"/>
      <w:lvlText w:val="•"/>
      <w:lvlJc w:val="left"/>
      <w:pPr>
        <w:ind w:left="7349" w:hanging="340"/>
      </w:pPr>
      <w:rPr>
        <w:rFonts w:hint="default"/>
        <w:lang w:val="en-US" w:eastAsia="en-US" w:bidi="ar-SA"/>
      </w:rPr>
    </w:lvl>
    <w:lvl w:ilvl="8" w:tplc="8D0A485C">
      <w:numFmt w:val="bullet"/>
      <w:lvlText w:val="•"/>
      <w:lvlJc w:val="left"/>
      <w:pPr>
        <w:ind w:left="8307" w:hanging="340"/>
      </w:pPr>
      <w:rPr>
        <w:rFonts w:hint="default"/>
        <w:lang w:val="en-US" w:eastAsia="en-US" w:bidi="ar-SA"/>
      </w:rPr>
    </w:lvl>
  </w:abstractNum>
  <w:abstractNum w:abstractNumId="183" w15:restartNumberingAfterBreak="0">
    <w:nsid w:val="7F6755F7"/>
    <w:multiLevelType w:val="hybridMultilevel"/>
    <w:tmpl w:val="33FEF6D0"/>
    <w:lvl w:ilvl="0" w:tplc="E4B243AA">
      <w:numFmt w:val="bullet"/>
      <w:lvlText w:val=""/>
      <w:lvlJc w:val="left"/>
      <w:pPr>
        <w:ind w:left="1268" w:hanging="340"/>
      </w:pPr>
      <w:rPr>
        <w:rFonts w:ascii="Wingdings" w:eastAsia="Wingdings" w:hAnsi="Wingdings" w:cs="Wingdings" w:hint="default"/>
        <w:w w:val="100"/>
        <w:sz w:val="18"/>
        <w:szCs w:val="18"/>
        <w:lang w:val="en-US" w:eastAsia="en-US" w:bidi="ar-SA"/>
      </w:rPr>
    </w:lvl>
    <w:lvl w:ilvl="1" w:tplc="58A08426">
      <w:numFmt w:val="bullet"/>
      <w:lvlText w:val="•"/>
      <w:lvlJc w:val="left"/>
      <w:pPr>
        <w:ind w:left="2156" w:hanging="340"/>
      </w:pPr>
      <w:rPr>
        <w:rFonts w:hint="default"/>
        <w:lang w:val="en-US" w:eastAsia="en-US" w:bidi="ar-SA"/>
      </w:rPr>
    </w:lvl>
    <w:lvl w:ilvl="2" w:tplc="046AB42A">
      <w:numFmt w:val="bullet"/>
      <w:lvlText w:val="•"/>
      <w:lvlJc w:val="left"/>
      <w:pPr>
        <w:ind w:left="3052" w:hanging="340"/>
      </w:pPr>
      <w:rPr>
        <w:rFonts w:hint="default"/>
        <w:lang w:val="en-US" w:eastAsia="en-US" w:bidi="ar-SA"/>
      </w:rPr>
    </w:lvl>
    <w:lvl w:ilvl="3" w:tplc="539E5A88">
      <w:numFmt w:val="bullet"/>
      <w:lvlText w:val="•"/>
      <w:lvlJc w:val="left"/>
      <w:pPr>
        <w:ind w:left="3949" w:hanging="340"/>
      </w:pPr>
      <w:rPr>
        <w:rFonts w:hint="default"/>
        <w:lang w:val="en-US" w:eastAsia="en-US" w:bidi="ar-SA"/>
      </w:rPr>
    </w:lvl>
    <w:lvl w:ilvl="4" w:tplc="7DB4FF7C">
      <w:numFmt w:val="bullet"/>
      <w:lvlText w:val="•"/>
      <w:lvlJc w:val="left"/>
      <w:pPr>
        <w:ind w:left="4845" w:hanging="340"/>
      </w:pPr>
      <w:rPr>
        <w:rFonts w:hint="default"/>
        <w:lang w:val="en-US" w:eastAsia="en-US" w:bidi="ar-SA"/>
      </w:rPr>
    </w:lvl>
    <w:lvl w:ilvl="5" w:tplc="E4C4AE34">
      <w:numFmt w:val="bullet"/>
      <w:lvlText w:val="•"/>
      <w:lvlJc w:val="left"/>
      <w:pPr>
        <w:ind w:left="5742" w:hanging="340"/>
      </w:pPr>
      <w:rPr>
        <w:rFonts w:hint="default"/>
        <w:lang w:val="en-US" w:eastAsia="en-US" w:bidi="ar-SA"/>
      </w:rPr>
    </w:lvl>
    <w:lvl w:ilvl="6" w:tplc="B5A60DF8">
      <w:numFmt w:val="bullet"/>
      <w:lvlText w:val="•"/>
      <w:lvlJc w:val="left"/>
      <w:pPr>
        <w:ind w:left="6638" w:hanging="340"/>
      </w:pPr>
      <w:rPr>
        <w:rFonts w:hint="default"/>
        <w:lang w:val="en-US" w:eastAsia="en-US" w:bidi="ar-SA"/>
      </w:rPr>
    </w:lvl>
    <w:lvl w:ilvl="7" w:tplc="4356B858">
      <w:numFmt w:val="bullet"/>
      <w:lvlText w:val="•"/>
      <w:lvlJc w:val="left"/>
      <w:pPr>
        <w:ind w:left="7535" w:hanging="340"/>
      </w:pPr>
      <w:rPr>
        <w:rFonts w:hint="default"/>
        <w:lang w:val="en-US" w:eastAsia="en-US" w:bidi="ar-SA"/>
      </w:rPr>
    </w:lvl>
    <w:lvl w:ilvl="8" w:tplc="75A494B2">
      <w:numFmt w:val="bullet"/>
      <w:lvlText w:val="•"/>
      <w:lvlJc w:val="left"/>
      <w:pPr>
        <w:ind w:left="8431" w:hanging="340"/>
      </w:pPr>
      <w:rPr>
        <w:rFonts w:hint="default"/>
        <w:lang w:val="en-US" w:eastAsia="en-US" w:bidi="ar-SA"/>
      </w:rPr>
    </w:lvl>
  </w:abstractNum>
  <w:abstractNum w:abstractNumId="184" w15:restartNumberingAfterBreak="0">
    <w:nsid w:val="7FA47CE5"/>
    <w:multiLevelType w:val="hybridMultilevel"/>
    <w:tmpl w:val="6A2EC346"/>
    <w:lvl w:ilvl="0" w:tplc="6EDC6AB6">
      <w:start w:val="1"/>
      <w:numFmt w:val="decimal"/>
      <w:lvlText w:val="%1."/>
      <w:lvlJc w:val="left"/>
      <w:pPr>
        <w:ind w:left="306" w:hanging="201"/>
      </w:pPr>
      <w:rPr>
        <w:rFonts w:ascii="Tahoma" w:eastAsia="Tahoma" w:hAnsi="Tahoma" w:cs="Tahoma" w:hint="default"/>
        <w:w w:val="84"/>
        <w:sz w:val="20"/>
        <w:szCs w:val="20"/>
        <w:lang w:val="en-US" w:eastAsia="en-US" w:bidi="ar-SA"/>
      </w:rPr>
    </w:lvl>
    <w:lvl w:ilvl="1" w:tplc="696A8BEA">
      <w:numFmt w:val="bullet"/>
      <w:lvlText w:val="•"/>
      <w:lvlJc w:val="left"/>
      <w:pPr>
        <w:ind w:left="850" w:hanging="201"/>
      </w:pPr>
      <w:rPr>
        <w:rFonts w:hint="default"/>
        <w:lang w:val="en-US" w:eastAsia="en-US" w:bidi="ar-SA"/>
      </w:rPr>
    </w:lvl>
    <w:lvl w:ilvl="2" w:tplc="23ACC562">
      <w:numFmt w:val="bullet"/>
      <w:lvlText w:val="•"/>
      <w:lvlJc w:val="left"/>
      <w:pPr>
        <w:ind w:left="1400" w:hanging="201"/>
      </w:pPr>
      <w:rPr>
        <w:rFonts w:hint="default"/>
        <w:lang w:val="en-US" w:eastAsia="en-US" w:bidi="ar-SA"/>
      </w:rPr>
    </w:lvl>
    <w:lvl w:ilvl="3" w:tplc="D230F3B4">
      <w:numFmt w:val="bullet"/>
      <w:lvlText w:val="•"/>
      <w:lvlJc w:val="left"/>
      <w:pPr>
        <w:ind w:left="1950" w:hanging="201"/>
      </w:pPr>
      <w:rPr>
        <w:rFonts w:hint="default"/>
        <w:lang w:val="en-US" w:eastAsia="en-US" w:bidi="ar-SA"/>
      </w:rPr>
    </w:lvl>
    <w:lvl w:ilvl="4" w:tplc="C0D8BCF8">
      <w:numFmt w:val="bullet"/>
      <w:lvlText w:val="•"/>
      <w:lvlJc w:val="left"/>
      <w:pPr>
        <w:ind w:left="2500" w:hanging="201"/>
      </w:pPr>
      <w:rPr>
        <w:rFonts w:hint="default"/>
        <w:lang w:val="en-US" w:eastAsia="en-US" w:bidi="ar-SA"/>
      </w:rPr>
    </w:lvl>
    <w:lvl w:ilvl="5" w:tplc="F664DAB6">
      <w:numFmt w:val="bullet"/>
      <w:lvlText w:val="•"/>
      <w:lvlJc w:val="left"/>
      <w:pPr>
        <w:ind w:left="3051" w:hanging="201"/>
      </w:pPr>
      <w:rPr>
        <w:rFonts w:hint="default"/>
        <w:lang w:val="en-US" w:eastAsia="en-US" w:bidi="ar-SA"/>
      </w:rPr>
    </w:lvl>
    <w:lvl w:ilvl="6" w:tplc="112071D4">
      <w:numFmt w:val="bullet"/>
      <w:lvlText w:val="•"/>
      <w:lvlJc w:val="left"/>
      <w:pPr>
        <w:ind w:left="3601" w:hanging="201"/>
      </w:pPr>
      <w:rPr>
        <w:rFonts w:hint="default"/>
        <w:lang w:val="en-US" w:eastAsia="en-US" w:bidi="ar-SA"/>
      </w:rPr>
    </w:lvl>
    <w:lvl w:ilvl="7" w:tplc="41E0B066">
      <w:numFmt w:val="bullet"/>
      <w:lvlText w:val="•"/>
      <w:lvlJc w:val="left"/>
      <w:pPr>
        <w:ind w:left="4151" w:hanging="201"/>
      </w:pPr>
      <w:rPr>
        <w:rFonts w:hint="default"/>
        <w:lang w:val="en-US" w:eastAsia="en-US" w:bidi="ar-SA"/>
      </w:rPr>
    </w:lvl>
    <w:lvl w:ilvl="8" w:tplc="E1F40E70">
      <w:numFmt w:val="bullet"/>
      <w:lvlText w:val="•"/>
      <w:lvlJc w:val="left"/>
      <w:pPr>
        <w:ind w:left="4701" w:hanging="201"/>
      </w:pPr>
      <w:rPr>
        <w:rFonts w:hint="default"/>
        <w:lang w:val="en-US" w:eastAsia="en-US" w:bidi="ar-SA"/>
      </w:rPr>
    </w:lvl>
  </w:abstractNum>
  <w:abstractNum w:abstractNumId="185" w15:restartNumberingAfterBreak="0">
    <w:nsid w:val="7FBE7DCA"/>
    <w:multiLevelType w:val="hybridMultilevel"/>
    <w:tmpl w:val="FA04FF82"/>
    <w:lvl w:ilvl="0" w:tplc="3B0A4584">
      <w:numFmt w:val="bullet"/>
      <w:lvlText w:val=""/>
      <w:lvlJc w:val="left"/>
      <w:pPr>
        <w:ind w:left="1268" w:hanging="340"/>
      </w:pPr>
      <w:rPr>
        <w:rFonts w:ascii="Wingdings" w:eastAsia="Wingdings" w:hAnsi="Wingdings" w:cs="Wingdings" w:hint="default"/>
        <w:w w:val="100"/>
        <w:sz w:val="20"/>
        <w:szCs w:val="20"/>
        <w:lang w:val="en-US" w:eastAsia="en-US" w:bidi="ar-SA"/>
      </w:rPr>
    </w:lvl>
    <w:lvl w:ilvl="1" w:tplc="2BC44C84">
      <w:numFmt w:val="bullet"/>
      <w:lvlText w:val="•"/>
      <w:lvlJc w:val="left"/>
      <w:pPr>
        <w:ind w:left="2156" w:hanging="340"/>
      </w:pPr>
      <w:rPr>
        <w:rFonts w:hint="default"/>
        <w:lang w:val="en-US" w:eastAsia="en-US" w:bidi="ar-SA"/>
      </w:rPr>
    </w:lvl>
    <w:lvl w:ilvl="2" w:tplc="D64CDFBC">
      <w:numFmt w:val="bullet"/>
      <w:lvlText w:val="•"/>
      <w:lvlJc w:val="left"/>
      <w:pPr>
        <w:ind w:left="3052" w:hanging="340"/>
      </w:pPr>
      <w:rPr>
        <w:rFonts w:hint="default"/>
        <w:lang w:val="en-US" w:eastAsia="en-US" w:bidi="ar-SA"/>
      </w:rPr>
    </w:lvl>
    <w:lvl w:ilvl="3" w:tplc="AAAC01C2">
      <w:numFmt w:val="bullet"/>
      <w:lvlText w:val="•"/>
      <w:lvlJc w:val="left"/>
      <w:pPr>
        <w:ind w:left="3949" w:hanging="340"/>
      </w:pPr>
      <w:rPr>
        <w:rFonts w:hint="default"/>
        <w:lang w:val="en-US" w:eastAsia="en-US" w:bidi="ar-SA"/>
      </w:rPr>
    </w:lvl>
    <w:lvl w:ilvl="4" w:tplc="DB644B18">
      <w:numFmt w:val="bullet"/>
      <w:lvlText w:val="•"/>
      <w:lvlJc w:val="left"/>
      <w:pPr>
        <w:ind w:left="4845" w:hanging="340"/>
      </w:pPr>
      <w:rPr>
        <w:rFonts w:hint="default"/>
        <w:lang w:val="en-US" w:eastAsia="en-US" w:bidi="ar-SA"/>
      </w:rPr>
    </w:lvl>
    <w:lvl w:ilvl="5" w:tplc="596842FA">
      <w:numFmt w:val="bullet"/>
      <w:lvlText w:val="•"/>
      <w:lvlJc w:val="left"/>
      <w:pPr>
        <w:ind w:left="5742" w:hanging="340"/>
      </w:pPr>
      <w:rPr>
        <w:rFonts w:hint="default"/>
        <w:lang w:val="en-US" w:eastAsia="en-US" w:bidi="ar-SA"/>
      </w:rPr>
    </w:lvl>
    <w:lvl w:ilvl="6" w:tplc="C118314A">
      <w:numFmt w:val="bullet"/>
      <w:lvlText w:val="•"/>
      <w:lvlJc w:val="left"/>
      <w:pPr>
        <w:ind w:left="6638" w:hanging="340"/>
      </w:pPr>
      <w:rPr>
        <w:rFonts w:hint="default"/>
        <w:lang w:val="en-US" w:eastAsia="en-US" w:bidi="ar-SA"/>
      </w:rPr>
    </w:lvl>
    <w:lvl w:ilvl="7" w:tplc="2A8A5194">
      <w:numFmt w:val="bullet"/>
      <w:lvlText w:val="•"/>
      <w:lvlJc w:val="left"/>
      <w:pPr>
        <w:ind w:left="7535" w:hanging="340"/>
      </w:pPr>
      <w:rPr>
        <w:rFonts w:hint="default"/>
        <w:lang w:val="en-US" w:eastAsia="en-US" w:bidi="ar-SA"/>
      </w:rPr>
    </w:lvl>
    <w:lvl w:ilvl="8" w:tplc="310CE2CE">
      <w:numFmt w:val="bullet"/>
      <w:lvlText w:val="•"/>
      <w:lvlJc w:val="left"/>
      <w:pPr>
        <w:ind w:left="8431" w:hanging="340"/>
      </w:pPr>
      <w:rPr>
        <w:rFonts w:hint="default"/>
        <w:lang w:val="en-US" w:eastAsia="en-US" w:bidi="ar-SA"/>
      </w:rPr>
    </w:lvl>
  </w:abstractNum>
  <w:abstractNum w:abstractNumId="186" w15:restartNumberingAfterBreak="0">
    <w:nsid w:val="7FC17472"/>
    <w:multiLevelType w:val="multilevel"/>
    <w:tmpl w:val="27F2B7BE"/>
    <w:lvl w:ilvl="0">
      <w:start w:val="5"/>
      <w:numFmt w:val="decimal"/>
      <w:lvlText w:val="%1"/>
      <w:lvlJc w:val="left"/>
      <w:pPr>
        <w:ind w:left="967" w:hanging="834"/>
      </w:pPr>
      <w:rPr>
        <w:rFonts w:hint="default"/>
        <w:lang w:val="en-US" w:eastAsia="en-US" w:bidi="ar-SA"/>
      </w:rPr>
    </w:lvl>
    <w:lvl w:ilvl="1">
      <w:start w:val="7"/>
      <w:numFmt w:val="decimal"/>
      <w:lvlText w:val="%1.%2"/>
      <w:lvlJc w:val="left"/>
      <w:pPr>
        <w:ind w:left="967" w:hanging="834"/>
      </w:pPr>
      <w:rPr>
        <w:rFonts w:hint="default"/>
        <w:lang w:val="en-US" w:eastAsia="en-US" w:bidi="ar-SA"/>
      </w:rPr>
    </w:lvl>
    <w:lvl w:ilvl="2">
      <w:start w:val="1"/>
      <w:numFmt w:val="decimal"/>
      <w:lvlText w:val="%1.%2.%3"/>
      <w:lvlJc w:val="left"/>
      <w:pPr>
        <w:ind w:left="967" w:hanging="834"/>
      </w:pPr>
      <w:rPr>
        <w:rFonts w:ascii="Arial" w:eastAsia="Arial" w:hAnsi="Arial" w:cs="Arial" w:hint="default"/>
        <w:b/>
        <w:bCs/>
        <w:w w:val="103"/>
        <w:sz w:val="30"/>
        <w:szCs w:val="30"/>
        <w:lang w:val="en-US" w:eastAsia="en-US" w:bidi="ar-SA"/>
      </w:rPr>
    </w:lvl>
    <w:lvl w:ilvl="3">
      <w:numFmt w:val="bullet"/>
      <w:lvlText w:val=""/>
      <w:lvlJc w:val="left"/>
      <w:pPr>
        <w:ind w:left="1268" w:hanging="340"/>
      </w:pPr>
      <w:rPr>
        <w:rFonts w:ascii="Wingdings" w:eastAsia="Wingdings" w:hAnsi="Wingdings" w:cs="Wingdings" w:hint="default"/>
        <w:w w:val="100"/>
        <w:sz w:val="18"/>
        <w:szCs w:val="18"/>
        <w:lang w:val="en-US" w:eastAsia="en-US" w:bidi="ar-SA"/>
      </w:rPr>
    </w:lvl>
    <w:lvl w:ilvl="4">
      <w:numFmt w:val="bullet"/>
      <w:lvlText w:val="•"/>
      <w:lvlJc w:val="left"/>
      <w:pPr>
        <w:ind w:left="4248" w:hanging="340"/>
      </w:pPr>
      <w:rPr>
        <w:rFonts w:hint="default"/>
        <w:lang w:val="en-US" w:eastAsia="en-US" w:bidi="ar-SA"/>
      </w:rPr>
    </w:lvl>
    <w:lvl w:ilvl="5">
      <w:numFmt w:val="bullet"/>
      <w:lvlText w:val="•"/>
      <w:lvlJc w:val="left"/>
      <w:pPr>
        <w:ind w:left="5244" w:hanging="340"/>
      </w:pPr>
      <w:rPr>
        <w:rFonts w:hint="default"/>
        <w:lang w:val="en-US" w:eastAsia="en-US" w:bidi="ar-SA"/>
      </w:rPr>
    </w:lvl>
    <w:lvl w:ilvl="6">
      <w:numFmt w:val="bullet"/>
      <w:lvlText w:val="•"/>
      <w:lvlJc w:val="left"/>
      <w:pPr>
        <w:ind w:left="6240" w:hanging="340"/>
      </w:pPr>
      <w:rPr>
        <w:rFonts w:hint="default"/>
        <w:lang w:val="en-US" w:eastAsia="en-US" w:bidi="ar-SA"/>
      </w:rPr>
    </w:lvl>
    <w:lvl w:ilvl="7">
      <w:numFmt w:val="bullet"/>
      <w:lvlText w:val="•"/>
      <w:lvlJc w:val="left"/>
      <w:pPr>
        <w:ind w:left="7236" w:hanging="340"/>
      </w:pPr>
      <w:rPr>
        <w:rFonts w:hint="default"/>
        <w:lang w:val="en-US" w:eastAsia="en-US" w:bidi="ar-SA"/>
      </w:rPr>
    </w:lvl>
    <w:lvl w:ilvl="8">
      <w:numFmt w:val="bullet"/>
      <w:lvlText w:val="•"/>
      <w:lvlJc w:val="left"/>
      <w:pPr>
        <w:ind w:left="8232" w:hanging="340"/>
      </w:pPr>
      <w:rPr>
        <w:rFonts w:hint="default"/>
        <w:lang w:val="en-US" w:eastAsia="en-US" w:bidi="ar-SA"/>
      </w:rPr>
    </w:lvl>
  </w:abstractNum>
  <w:abstractNum w:abstractNumId="187" w15:restartNumberingAfterBreak="0">
    <w:nsid w:val="7FC27ABA"/>
    <w:multiLevelType w:val="hybridMultilevel"/>
    <w:tmpl w:val="FC84F97A"/>
    <w:lvl w:ilvl="0" w:tplc="6690001A">
      <w:numFmt w:val="bullet"/>
      <w:lvlText w:val=""/>
      <w:lvlJc w:val="left"/>
      <w:pPr>
        <w:ind w:left="392" w:hanging="285"/>
      </w:pPr>
      <w:rPr>
        <w:rFonts w:ascii="Wingdings" w:eastAsia="Wingdings" w:hAnsi="Wingdings" w:cs="Wingdings" w:hint="default"/>
        <w:w w:val="99"/>
        <w:sz w:val="16"/>
        <w:szCs w:val="16"/>
        <w:lang w:val="en-US" w:eastAsia="en-US" w:bidi="ar-SA"/>
      </w:rPr>
    </w:lvl>
    <w:lvl w:ilvl="1" w:tplc="394C6C6E">
      <w:numFmt w:val="bullet"/>
      <w:lvlText w:val="•"/>
      <w:lvlJc w:val="left"/>
      <w:pPr>
        <w:ind w:left="1039" w:hanging="285"/>
      </w:pPr>
      <w:rPr>
        <w:rFonts w:hint="default"/>
        <w:lang w:val="en-US" w:eastAsia="en-US" w:bidi="ar-SA"/>
      </w:rPr>
    </w:lvl>
    <w:lvl w:ilvl="2" w:tplc="12D2574E">
      <w:numFmt w:val="bullet"/>
      <w:lvlText w:val="•"/>
      <w:lvlJc w:val="left"/>
      <w:pPr>
        <w:ind w:left="1678" w:hanging="285"/>
      </w:pPr>
      <w:rPr>
        <w:rFonts w:hint="default"/>
        <w:lang w:val="en-US" w:eastAsia="en-US" w:bidi="ar-SA"/>
      </w:rPr>
    </w:lvl>
    <w:lvl w:ilvl="3" w:tplc="E022F8CC">
      <w:numFmt w:val="bullet"/>
      <w:lvlText w:val="•"/>
      <w:lvlJc w:val="left"/>
      <w:pPr>
        <w:ind w:left="2318" w:hanging="285"/>
      </w:pPr>
      <w:rPr>
        <w:rFonts w:hint="default"/>
        <w:lang w:val="en-US" w:eastAsia="en-US" w:bidi="ar-SA"/>
      </w:rPr>
    </w:lvl>
    <w:lvl w:ilvl="4" w:tplc="2EF0F80C">
      <w:numFmt w:val="bullet"/>
      <w:lvlText w:val="•"/>
      <w:lvlJc w:val="left"/>
      <w:pPr>
        <w:ind w:left="2957" w:hanging="285"/>
      </w:pPr>
      <w:rPr>
        <w:rFonts w:hint="default"/>
        <w:lang w:val="en-US" w:eastAsia="en-US" w:bidi="ar-SA"/>
      </w:rPr>
    </w:lvl>
    <w:lvl w:ilvl="5" w:tplc="A3E0758A">
      <w:numFmt w:val="bullet"/>
      <w:lvlText w:val="•"/>
      <w:lvlJc w:val="left"/>
      <w:pPr>
        <w:ind w:left="3597" w:hanging="285"/>
      </w:pPr>
      <w:rPr>
        <w:rFonts w:hint="default"/>
        <w:lang w:val="en-US" w:eastAsia="en-US" w:bidi="ar-SA"/>
      </w:rPr>
    </w:lvl>
    <w:lvl w:ilvl="6" w:tplc="B420BF70">
      <w:numFmt w:val="bullet"/>
      <w:lvlText w:val="•"/>
      <w:lvlJc w:val="left"/>
      <w:pPr>
        <w:ind w:left="4236" w:hanging="285"/>
      </w:pPr>
      <w:rPr>
        <w:rFonts w:hint="default"/>
        <w:lang w:val="en-US" w:eastAsia="en-US" w:bidi="ar-SA"/>
      </w:rPr>
    </w:lvl>
    <w:lvl w:ilvl="7" w:tplc="DDFCB304">
      <w:numFmt w:val="bullet"/>
      <w:lvlText w:val="•"/>
      <w:lvlJc w:val="left"/>
      <w:pPr>
        <w:ind w:left="4875" w:hanging="285"/>
      </w:pPr>
      <w:rPr>
        <w:rFonts w:hint="default"/>
        <w:lang w:val="en-US" w:eastAsia="en-US" w:bidi="ar-SA"/>
      </w:rPr>
    </w:lvl>
    <w:lvl w:ilvl="8" w:tplc="14E4B5D2">
      <w:numFmt w:val="bullet"/>
      <w:lvlText w:val="•"/>
      <w:lvlJc w:val="left"/>
      <w:pPr>
        <w:ind w:left="5515" w:hanging="285"/>
      </w:pPr>
      <w:rPr>
        <w:rFonts w:hint="default"/>
        <w:lang w:val="en-US" w:eastAsia="en-US" w:bidi="ar-SA"/>
      </w:rPr>
    </w:lvl>
  </w:abstractNum>
  <w:abstractNum w:abstractNumId="188" w15:restartNumberingAfterBreak="0">
    <w:nsid w:val="7FFB0D66"/>
    <w:multiLevelType w:val="multilevel"/>
    <w:tmpl w:val="6C346676"/>
    <w:lvl w:ilvl="0">
      <w:start w:val="12"/>
      <w:numFmt w:val="decimal"/>
      <w:lvlText w:val="%1"/>
      <w:lvlJc w:val="left"/>
      <w:pPr>
        <w:ind w:left="1180" w:hanging="447"/>
      </w:pPr>
      <w:rPr>
        <w:rFonts w:hint="default"/>
        <w:lang w:val="en-US" w:eastAsia="en-US" w:bidi="ar-SA"/>
      </w:rPr>
    </w:lvl>
    <w:lvl w:ilvl="1">
      <w:start w:val="6"/>
      <w:numFmt w:val="decimal"/>
      <w:lvlText w:val="%1.%2"/>
      <w:lvlJc w:val="left"/>
      <w:pPr>
        <w:ind w:left="1180" w:hanging="447"/>
      </w:pPr>
      <w:rPr>
        <w:rFonts w:ascii="Tahoma" w:eastAsia="Tahoma" w:hAnsi="Tahoma" w:cs="Tahoma" w:hint="default"/>
        <w:w w:val="100"/>
        <w:sz w:val="20"/>
        <w:szCs w:val="20"/>
        <w:lang w:val="en-US" w:eastAsia="en-US" w:bidi="ar-SA"/>
      </w:rPr>
    </w:lvl>
    <w:lvl w:ilvl="2">
      <w:start w:val="1"/>
      <w:numFmt w:val="decimal"/>
      <w:lvlText w:val="%1.%2.%3"/>
      <w:lvlJc w:val="left"/>
      <w:pPr>
        <w:ind w:left="1524" w:hanging="591"/>
      </w:pPr>
      <w:rPr>
        <w:rFonts w:ascii="Tahoma" w:eastAsia="Tahoma" w:hAnsi="Tahoma" w:cs="Tahoma" w:hint="default"/>
        <w:w w:val="95"/>
        <w:sz w:val="20"/>
        <w:szCs w:val="20"/>
        <w:lang w:val="en-US" w:eastAsia="en-US" w:bidi="ar-SA"/>
      </w:rPr>
    </w:lvl>
    <w:lvl w:ilvl="3">
      <w:numFmt w:val="bullet"/>
      <w:lvlText w:val="•"/>
      <w:lvlJc w:val="left"/>
      <w:pPr>
        <w:ind w:left="3454" w:hanging="591"/>
      </w:pPr>
      <w:rPr>
        <w:rFonts w:hint="default"/>
        <w:lang w:val="en-US" w:eastAsia="en-US" w:bidi="ar-SA"/>
      </w:rPr>
    </w:lvl>
    <w:lvl w:ilvl="4">
      <w:numFmt w:val="bullet"/>
      <w:lvlText w:val="•"/>
      <w:lvlJc w:val="left"/>
      <w:pPr>
        <w:ind w:left="4421" w:hanging="591"/>
      </w:pPr>
      <w:rPr>
        <w:rFonts w:hint="default"/>
        <w:lang w:val="en-US" w:eastAsia="en-US" w:bidi="ar-SA"/>
      </w:rPr>
    </w:lvl>
    <w:lvl w:ilvl="5">
      <w:numFmt w:val="bullet"/>
      <w:lvlText w:val="•"/>
      <w:lvlJc w:val="left"/>
      <w:pPr>
        <w:ind w:left="5388" w:hanging="591"/>
      </w:pPr>
      <w:rPr>
        <w:rFonts w:hint="default"/>
        <w:lang w:val="en-US" w:eastAsia="en-US" w:bidi="ar-SA"/>
      </w:rPr>
    </w:lvl>
    <w:lvl w:ilvl="6">
      <w:numFmt w:val="bullet"/>
      <w:lvlText w:val="•"/>
      <w:lvlJc w:val="left"/>
      <w:pPr>
        <w:ind w:left="6355" w:hanging="591"/>
      </w:pPr>
      <w:rPr>
        <w:rFonts w:hint="default"/>
        <w:lang w:val="en-US" w:eastAsia="en-US" w:bidi="ar-SA"/>
      </w:rPr>
    </w:lvl>
    <w:lvl w:ilvl="7">
      <w:numFmt w:val="bullet"/>
      <w:lvlText w:val="•"/>
      <w:lvlJc w:val="left"/>
      <w:pPr>
        <w:ind w:left="7322" w:hanging="591"/>
      </w:pPr>
      <w:rPr>
        <w:rFonts w:hint="default"/>
        <w:lang w:val="en-US" w:eastAsia="en-US" w:bidi="ar-SA"/>
      </w:rPr>
    </w:lvl>
    <w:lvl w:ilvl="8">
      <w:numFmt w:val="bullet"/>
      <w:lvlText w:val="•"/>
      <w:lvlJc w:val="left"/>
      <w:pPr>
        <w:ind w:left="8290" w:hanging="591"/>
      </w:pPr>
      <w:rPr>
        <w:rFonts w:hint="default"/>
        <w:lang w:val="en-US" w:eastAsia="en-US" w:bidi="ar-SA"/>
      </w:rPr>
    </w:lvl>
  </w:abstractNum>
  <w:num w:numId="1">
    <w:abstractNumId w:val="178"/>
  </w:num>
  <w:num w:numId="2">
    <w:abstractNumId w:val="129"/>
  </w:num>
  <w:num w:numId="3">
    <w:abstractNumId w:val="142"/>
  </w:num>
  <w:num w:numId="4">
    <w:abstractNumId w:val="157"/>
  </w:num>
  <w:num w:numId="5">
    <w:abstractNumId w:val="32"/>
  </w:num>
  <w:num w:numId="6">
    <w:abstractNumId w:val="64"/>
  </w:num>
  <w:num w:numId="7">
    <w:abstractNumId w:val="130"/>
  </w:num>
  <w:num w:numId="8">
    <w:abstractNumId w:val="74"/>
  </w:num>
  <w:num w:numId="9">
    <w:abstractNumId w:val="107"/>
  </w:num>
  <w:num w:numId="10">
    <w:abstractNumId w:val="80"/>
  </w:num>
  <w:num w:numId="11">
    <w:abstractNumId w:val="111"/>
  </w:num>
  <w:num w:numId="12">
    <w:abstractNumId w:val="152"/>
  </w:num>
  <w:num w:numId="13">
    <w:abstractNumId w:val="156"/>
  </w:num>
  <w:num w:numId="14">
    <w:abstractNumId w:val="166"/>
  </w:num>
  <w:num w:numId="15">
    <w:abstractNumId w:val="75"/>
  </w:num>
  <w:num w:numId="16">
    <w:abstractNumId w:val="15"/>
  </w:num>
  <w:num w:numId="17">
    <w:abstractNumId w:val="19"/>
  </w:num>
  <w:num w:numId="18">
    <w:abstractNumId w:val="93"/>
  </w:num>
  <w:num w:numId="19">
    <w:abstractNumId w:val="1"/>
  </w:num>
  <w:num w:numId="20">
    <w:abstractNumId w:val="167"/>
  </w:num>
  <w:num w:numId="21">
    <w:abstractNumId w:val="55"/>
  </w:num>
  <w:num w:numId="22">
    <w:abstractNumId w:val="176"/>
  </w:num>
  <w:num w:numId="23">
    <w:abstractNumId w:val="9"/>
  </w:num>
  <w:num w:numId="24">
    <w:abstractNumId w:val="139"/>
  </w:num>
  <w:num w:numId="25">
    <w:abstractNumId w:val="169"/>
  </w:num>
  <w:num w:numId="26">
    <w:abstractNumId w:val="179"/>
  </w:num>
  <w:num w:numId="27">
    <w:abstractNumId w:val="184"/>
  </w:num>
  <w:num w:numId="28">
    <w:abstractNumId w:val="163"/>
  </w:num>
  <w:num w:numId="29">
    <w:abstractNumId w:val="76"/>
  </w:num>
  <w:num w:numId="30">
    <w:abstractNumId w:val="118"/>
  </w:num>
  <w:num w:numId="31">
    <w:abstractNumId w:val="27"/>
  </w:num>
  <w:num w:numId="32">
    <w:abstractNumId w:val="181"/>
  </w:num>
  <w:num w:numId="33">
    <w:abstractNumId w:val="42"/>
  </w:num>
  <w:num w:numId="34">
    <w:abstractNumId w:val="123"/>
  </w:num>
  <w:num w:numId="35">
    <w:abstractNumId w:val="115"/>
  </w:num>
  <w:num w:numId="36">
    <w:abstractNumId w:val="153"/>
  </w:num>
  <w:num w:numId="37">
    <w:abstractNumId w:val="40"/>
  </w:num>
  <w:num w:numId="38">
    <w:abstractNumId w:val="155"/>
  </w:num>
  <w:num w:numId="39">
    <w:abstractNumId w:val="131"/>
  </w:num>
  <w:num w:numId="40">
    <w:abstractNumId w:val="10"/>
  </w:num>
  <w:num w:numId="41">
    <w:abstractNumId w:val="151"/>
  </w:num>
  <w:num w:numId="42">
    <w:abstractNumId w:val="119"/>
  </w:num>
  <w:num w:numId="43">
    <w:abstractNumId w:val="99"/>
  </w:num>
  <w:num w:numId="44">
    <w:abstractNumId w:val="0"/>
  </w:num>
  <w:num w:numId="45">
    <w:abstractNumId w:val="16"/>
  </w:num>
  <w:num w:numId="46">
    <w:abstractNumId w:val="162"/>
  </w:num>
  <w:num w:numId="47">
    <w:abstractNumId w:val="20"/>
  </w:num>
  <w:num w:numId="48">
    <w:abstractNumId w:val="52"/>
  </w:num>
  <w:num w:numId="49">
    <w:abstractNumId w:val="92"/>
  </w:num>
  <w:num w:numId="50">
    <w:abstractNumId w:val="82"/>
  </w:num>
  <w:num w:numId="51">
    <w:abstractNumId w:val="91"/>
  </w:num>
  <w:num w:numId="52">
    <w:abstractNumId w:val="94"/>
  </w:num>
  <w:num w:numId="53">
    <w:abstractNumId w:val="53"/>
  </w:num>
  <w:num w:numId="54">
    <w:abstractNumId w:val="25"/>
  </w:num>
  <w:num w:numId="55">
    <w:abstractNumId w:val="6"/>
  </w:num>
  <w:num w:numId="56">
    <w:abstractNumId w:val="137"/>
  </w:num>
  <w:num w:numId="57">
    <w:abstractNumId w:val="150"/>
  </w:num>
  <w:num w:numId="58">
    <w:abstractNumId w:val="154"/>
  </w:num>
  <w:num w:numId="59">
    <w:abstractNumId w:val="38"/>
  </w:num>
  <w:num w:numId="60">
    <w:abstractNumId w:val="140"/>
  </w:num>
  <w:num w:numId="61">
    <w:abstractNumId w:val="171"/>
  </w:num>
  <w:num w:numId="62">
    <w:abstractNumId w:val="110"/>
  </w:num>
  <w:num w:numId="63">
    <w:abstractNumId w:val="56"/>
  </w:num>
  <w:num w:numId="64">
    <w:abstractNumId w:val="106"/>
  </w:num>
  <w:num w:numId="65">
    <w:abstractNumId w:val="97"/>
  </w:num>
  <w:num w:numId="66">
    <w:abstractNumId w:val="127"/>
  </w:num>
  <w:num w:numId="67">
    <w:abstractNumId w:val="132"/>
  </w:num>
  <w:num w:numId="68">
    <w:abstractNumId w:val="24"/>
  </w:num>
  <w:num w:numId="69">
    <w:abstractNumId w:val="11"/>
  </w:num>
  <w:num w:numId="70">
    <w:abstractNumId w:val="79"/>
  </w:num>
  <w:num w:numId="71">
    <w:abstractNumId w:val="67"/>
  </w:num>
  <w:num w:numId="72">
    <w:abstractNumId w:val="103"/>
  </w:num>
  <w:num w:numId="73">
    <w:abstractNumId w:val="102"/>
  </w:num>
  <w:num w:numId="74">
    <w:abstractNumId w:val="124"/>
  </w:num>
  <w:num w:numId="75">
    <w:abstractNumId w:val="104"/>
  </w:num>
  <w:num w:numId="76">
    <w:abstractNumId w:val="112"/>
  </w:num>
  <w:num w:numId="77">
    <w:abstractNumId w:val="159"/>
  </w:num>
  <w:num w:numId="78">
    <w:abstractNumId w:val="148"/>
  </w:num>
  <w:num w:numId="79">
    <w:abstractNumId w:val="41"/>
  </w:num>
  <w:num w:numId="80">
    <w:abstractNumId w:val="144"/>
  </w:num>
  <w:num w:numId="81">
    <w:abstractNumId w:val="70"/>
  </w:num>
  <w:num w:numId="82">
    <w:abstractNumId w:val="87"/>
  </w:num>
  <w:num w:numId="83">
    <w:abstractNumId w:val="69"/>
  </w:num>
  <w:num w:numId="84">
    <w:abstractNumId w:val="61"/>
  </w:num>
  <w:num w:numId="85">
    <w:abstractNumId w:val="78"/>
  </w:num>
  <w:num w:numId="86">
    <w:abstractNumId w:val="126"/>
  </w:num>
  <w:num w:numId="87">
    <w:abstractNumId w:val="185"/>
  </w:num>
  <w:num w:numId="88">
    <w:abstractNumId w:val="59"/>
  </w:num>
  <w:num w:numId="89">
    <w:abstractNumId w:val="62"/>
  </w:num>
  <w:num w:numId="90">
    <w:abstractNumId w:val="158"/>
  </w:num>
  <w:num w:numId="91">
    <w:abstractNumId w:val="49"/>
  </w:num>
  <w:num w:numId="92">
    <w:abstractNumId w:val="90"/>
  </w:num>
  <w:num w:numId="93">
    <w:abstractNumId w:val="30"/>
  </w:num>
  <w:num w:numId="94">
    <w:abstractNumId w:val="101"/>
  </w:num>
  <w:num w:numId="95">
    <w:abstractNumId w:val="175"/>
  </w:num>
  <w:num w:numId="96">
    <w:abstractNumId w:val="22"/>
  </w:num>
  <w:num w:numId="97">
    <w:abstractNumId w:val="35"/>
  </w:num>
  <w:num w:numId="98">
    <w:abstractNumId w:val="88"/>
  </w:num>
  <w:num w:numId="99">
    <w:abstractNumId w:val="63"/>
  </w:num>
  <w:num w:numId="100">
    <w:abstractNumId w:val="160"/>
  </w:num>
  <w:num w:numId="101">
    <w:abstractNumId w:val="31"/>
  </w:num>
  <w:num w:numId="102">
    <w:abstractNumId w:val="58"/>
  </w:num>
  <w:num w:numId="103">
    <w:abstractNumId w:val="177"/>
  </w:num>
  <w:num w:numId="104">
    <w:abstractNumId w:val="89"/>
  </w:num>
  <w:num w:numId="105">
    <w:abstractNumId w:val="36"/>
  </w:num>
  <w:num w:numId="106">
    <w:abstractNumId w:val="83"/>
  </w:num>
  <w:num w:numId="107">
    <w:abstractNumId w:val="180"/>
  </w:num>
  <w:num w:numId="108">
    <w:abstractNumId w:val="86"/>
  </w:num>
  <w:num w:numId="109">
    <w:abstractNumId w:val="26"/>
  </w:num>
  <w:num w:numId="110">
    <w:abstractNumId w:val="161"/>
  </w:num>
  <w:num w:numId="111">
    <w:abstractNumId w:val="51"/>
  </w:num>
  <w:num w:numId="112">
    <w:abstractNumId w:val="100"/>
  </w:num>
  <w:num w:numId="113">
    <w:abstractNumId w:val="4"/>
  </w:num>
  <w:num w:numId="114">
    <w:abstractNumId w:val="44"/>
  </w:num>
  <w:num w:numId="115">
    <w:abstractNumId w:val="138"/>
  </w:num>
  <w:num w:numId="116">
    <w:abstractNumId w:val="147"/>
  </w:num>
  <w:num w:numId="117">
    <w:abstractNumId w:val="37"/>
  </w:num>
  <w:num w:numId="118">
    <w:abstractNumId w:val="33"/>
  </w:num>
  <w:num w:numId="119">
    <w:abstractNumId w:val="146"/>
  </w:num>
  <w:num w:numId="120">
    <w:abstractNumId w:val="2"/>
  </w:num>
  <w:num w:numId="121">
    <w:abstractNumId w:val="84"/>
  </w:num>
  <w:num w:numId="122">
    <w:abstractNumId w:val="68"/>
  </w:num>
  <w:num w:numId="123">
    <w:abstractNumId w:val="174"/>
  </w:num>
  <w:num w:numId="124">
    <w:abstractNumId w:val="14"/>
  </w:num>
  <w:num w:numId="125">
    <w:abstractNumId w:val="5"/>
  </w:num>
  <w:num w:numId="126">
    <w:abstractNumId w:val="77"/>
  </w:num>
  <w:num w:numId="127">
    <w:abstractNumId w:val="13"/>
  </w:num>
  <w:num w:numId="128">
    <w:abstractNumId w:val="23"/>
  </w:num>
  <w:num w:numId="129">
    <w:abstractNumId w:val="57"/>
  </w:num>
  <w:num w:numId="130">
    <w:abstractNumId w:val="113"/>
  </w:num>
  <w:num w:numId="131">
    <w:abstractNumId w:val="145"/>
  </w:num>
  <w:num w:numId="132">
    <w:abstractNumId w:val="172"/>
  </w:num>
  <w:num w:numId="133">
    <w:abstractNumId w:val="114"/>
  </w:num>
  <w:num w:numId="134">
    <w:abstractNumId w:val="143"/>
  </w:num>
  <w:num w:numId="135">
    <w:abstractNumId w:val="46"/>
  </w:num>
  <w:num w:numId="136">
    <w:abstractNumId w:val="28"/>
  </w:num>
  <w:num w:numId="137">
    <w:abstractNumId w:val="60"/>
  </w:num>
  <w:num w:numId="138">
    <w:abstractNumId w:val="43"/>
  </w:num>
  <w:num w:numId="139">
    <w:abstractNumId w:val="72"/>
  </w:num>
  <w:num w:numId="140">
    <w:abstractNumId w:val="105"/>
  </w:num>
  <w:num w:numId="141">
    <w:abstractNumId w:val="98"/>
  </w:num>
  <w:num w:numId="142">
    <w:abstractNumId w:val="164"/>
  </w:num>
  <w:num w:numId="143">
    <w:abstractNumId w:val="125"/>
  </w:num>
  <w:num w:numId="144">
    <w:abstractNumId w:val="95"/>
  </w:num>
  <w:num w:numId="145">
    <w:abstractNumId w:val="186"/>
  </w:num>
  <w:num w:numId="146">
    <w:abstractNumId w:val="116"/>
  </w:num>
  <w:num w:numId="147">
    <w:abstractNumId w:val="109"/>
  </w:num>
  <w:num w:numId="148">
    <w:abstractNumId w:val="45"/>
  </w:num>
  <w:num w:numId="149">
    <w:abstractNumId w:val="135"/>
  </w:num>
  <w:num w:numId="150">
    <w:abstractNumId w:val="18"/>
  </w:num>
  <w:num w:numId="151">
    <w:abstractNumId w:val="7"/>
  </w:num>
  <w:num w:numId="152">
    <w:abstractNumId w:val="48"/>
  </w:num>
  <w:num w:numId="153">
    <w:abstractNumId w:val="168"/>
  </w:num>
  <w:num w:numId="154">
    <w:abstractNumId w:val="121"/>
  </w:num>
  <w:num w:numId="155">
    <w:abstractNumId w:val="47"/>
  </w:num>
  <w:num w:numId="156">
    <w:abstractNumId w:val="133"/>
  </w:num>
  <w:num w:numId="157">
    <w:abstractNumId w:val="66"/>
  </w:num>
  <w:num w:numId="158">
    <w:abstractNumId w:val="21"/>
  </w:num>
  <w:num w:numId="159">
    <w:abstractNumId w:val="128"/>
  </w:num>
  <w:num w:numId="160">
    <w:abstractNumId w:val="149"/>
  </w:num>
  <w:num w:numId="161">
    <w:abstractNumId w:val="183"/>
  </w:num>
  <w:num w:numId="162">
    <w:abstractNumId w:val="170"/>
  </w:num>
  <w:num w:numId="163">
    <w:abstractNumId w:val="182"/>
  </w:num>
  <w:num w:numId="164">
    <w:abstractNumId w:val="96"/>
  </w:num>
  <w:num w:numId="165">
    <w:abstractNumId w:val="3"/>
  </w:num>
  <w:num w:numId="166">
    <w:abstractNumId w:val="120"/>
  </w:num>
  <w:num w:numId="167">
    <w:abstractNumId w:val="12"/>
  </w:num>
  <w:num w:numId="168">
    <w:abstractNumId w:val="17"/>
  </w:num>
  <w:num w:numId="169">
    <w:abstractNumId w:val="29"/>
  </w:num>
  <w:num w:numId="170">
    <w:abstractNumId w:val="65"/>
  </w:num>
  <w:num w:numId="171">
    <w:abstractNumId w:val="117"/>
  </w:num>
  <w:num w:numId="172">
    <w:abstractNumId w:val="173"/>
  </w:num>
  <w:num w:numId="173">
    <w:abstractNumId w:val="71"/>
  </w:num>
  <w:num w:numId="174">
    <w:abstractNumId w:val="73"/>
  </w:num>
  <w:num w:numId="175">
    <w:abstractNumId w:val="187"/>
  </w:num>
  <w:num w:numId="176">
    <w:abstractNumId w:val="108"/>
  </w:num>
  <w:num w:numId="177">
    <w:abstractNumId w:val="39"/>
  </w:num>
  <w:num w:numId="178">
    <w:abstractNumId w:val="34"/>
  </w:num>
  <w:num w:numId="179">
    <w:abstractNumId w:val="81"/>
  </w:num>
  <w:num w:numId="180">
    <w:abstractNumId w:val="122"/>
  </w:num>
  <w:num w:numId="181">
    <w:abstractNumId w:val="85"/>
  </w:num>
  <w:num w:numId="182">
    <w:abstractNumId w:val="50"/>
  </w:num>
  <w:num w:numId="183">
    <w:abstractNumId w:val="141"/>
  </w:num>
  <w:num w:numId="184">
    <w:abstractNumId w:val="188"/>
  </w:num>
  <w:num w:numId="185">
    <w:abstractNumId w:val="134"/>
  </w:num>
  <w:num w:numId="186">
    <w:abstractNumId w:val="54"/>
  </w:num>
  <w:num w:numId="187">
    <w:abstractNumId w:val="8"/>
  </w:num>
  <w:num w:numId="188">
    <w:abstractNumId w:val="136"/>
  </w:num>
  <w:num w:numId="189">
    <w:abstractNumId w:val="165"/>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19"/>
    <w:rsid w:val="00001F4D"/>
    <w:rsid w:val="000039E1"/>
    <w:rsid w:val="00010A19"/>
    <w:rsid w:val="00030806"/>
    <w:rsid w:val="00032949"/>
    <w:rsid w:val="0004203C"/>
    <w:rsid w:val="00047C8C"/>
    <w:rsid w:val="000516C1"/>
    <w:rsid w:val="000644A0"/>
    <w:rsid w:val="00072665"/>
    <w:rsid w:val="000779EA"/>
    <w:rsid w:val="00087732"/>
    <w:rsid w:val="00092F06"/>
    <w:rsid w:val="000A39CE"/>
    <w:rsid w:val="000A3BD2"/>
    <w:rsid w:val="000B05D8"/>
    <w:rsid w:val="000B39A2"/>
    <w:rsid w:val="000B4F72"/>
    <w:rsid w:val="000C5CA9"/>
    <w:rsid w:val="000D40F2"/>
    <w:rsid w:val="000D4733"/>
    <w:rsid w:val="000F64BD"/>
    <w:rsid w:val="000F720E"/>
    <w:rsid w:val="00100D2A"/>
    <w:rsid w:val="00101F01"/>
    <w:rsid w:val="00101FF8"/>
    <w:rsid w:val="00107273"/>
    <w:rsid w:val="0011022F"/>
    <w:rsid w:val="00110C7E"/>
    <w:rsid w:val="00114FAC"/>
    <w:rsid w:val="00124128"/>
    <w:rsid w:val="00136BFD"/>
    <w:rsid w:val="001519CE"/>
    <w:rsid w:val="00153483"/>
    <w:rsid w:val="00153F93"/>
    <w:rsid w:val="00154A82"/>
    <w:rsid w:val="00171325"/>
    <w:rsid w:val="00177981"/>
    <w:rsid w:val="00183888"/>
    <w:rsid w:val="00191AED"/>
    <w:rsid w:val="00193BAE"/>
    <w:rsid w:val="001967E8"/>
    <w:rsid w:val="001A481F"/>
    <w:rsid w:val="001B18AD"/>
    <w:rsid w:val="001B222A"/>
    <w:rsid w:val="001C7CC7"/>
    <w:rsid w:val="001D0BD8"/>
    <w:rsid w:val="001D1925"/>
    <w:rsid w:val="001D32BA"/>
    <w:rsid w:val="001D4029"/>
    <w:rsid w:val="001E6477"/>
    <w:rsid w:val="0020319A"/>
    <w:rsid w:val="002103B3"/>
    <w:rsid w:val="00235F19"/>
    <w:rsid w:val="0023755F"/>
    <w:rsid w:val="00241FDA"/>
    <w:rsid w:val="002435D2"/>
    <w:rsid w:val="002436EF"/>
    <w:rsid w:val="00244EC8"/>
    <w:rsid w:val="0025164D"/>
    <w:rsid w:val="002628DB"/>
    <w:rsid w:val="0027035A"/>
    <w:rsid w:val="00271744"/>
    <w:rsid w:val="00280110"/>
    <w:rsid w:val="00280FE6"/>
    <w:rsid w:val="002A5045"/>
    <w:rsid w:val="002B3174"/>
    <w:rsid w:val="002D1B43"/>
    <w:rsid w:val="002E1003"/>
    <w:rsid w:val="003003E2"/>
    <w:rsid w:val="00304B24"/>
    <w:rsid w:val="00307D82"/>
    <w:rsid w:val="00312D49"/>
    <w:rsid w:val="003441ED"/>
    <w:rsid w:val="003529C4"/>
    <w:rsid w:val="00362E0A"/>
    <w:rsid w:val="0036632B"/>
    <w:rsid w:val="003663A8"/>
    <w:rsid w:val="00373C6D"/>
    <w:rsid w:val="00380070"/>
    <w:rsid w:val="00384467"/>
    <w:rsid w:val="0039349E"/>
    <w:rsid w:val="00394CA4"/>
    <w:rsid w:val="00395F92"/>
    <w:rsid w:val="003A2582"/>
    <w:rsid w:val="003A2B91"/>
    <w:rsid w:val="003B0091"/>
    <w:rsid w:val="003C0CAB"/>
    <w:rsid w:val="003D649F"/>
    <w:rsid w:val="003E1694"/>
    <w:rsid w:val="003E3692"/>
    <w:rsid w:val="003E40AA"/>
    <w:rsid w:val="003E7B13"/>
    <w:rsid w:val="003F6A46"/>
    <w:rsid w:val="0040195B"/>
    <w:rsid w:val="00401B03"/>
    <w:rsid w:val="004130A0"/>
    <w:rsid w:val="00414F35"/>
    <w:rsid w:val="00426117"/>
    <w:rsid w:val="0044590A"/>
    <w:rsid w:val="00447B22"/>
    <w:rsid w:val="00447BDF"/>
    <w:rsid w:val="004507DF"/>
    <w:rsid w:val="00471ED7"/>
    <w:rsid w:val="00486ED8"/>
    <w:rsid w:val="00496B84"/>
    <w:rsid w:val="004B303D"/>
    <w:rsid w:val="004B425B"/>
    <w:rsid w:val="004C0867"/>
    <w:rsid w:val="004C682D"/>
    <w:rsid w:val="004E04BA"/>
    <w:rsid w:val="004E54EE"/>
    <w:rsid w:val="004F0323"/>
    <w:rsid w:val="004F05C6"/>
    <w:rsid w:val="004F2B67"/>
    <w:rsid w:val="004F3A74"/>
    <w:rsid w:val="004F58C8"/>
    <w:rsid w:val="00502C38"/>
    <w:rsid w:val="00505E45"/>
    <w:rsid w:val="00516644"/>
    <w:rsid w:val="00525680"/>
    <w:rsid w:val="00542671"/>
    <w:rsid w:val="00542820"/>
    <w:rsid w:val="0054345D"/>
    <w:rsid w:val="00545AF5"/>
    <w:rsid w:val="0055490C"/>
    <w:rsid w:val="005622A6"/>
    <w:rsid w:val="00572249"/>
    <w:rsid w:val="00575AB5"/>
    <w:rsid w:val="00581571"/>
    <w:rsid w:val="00583A31"/>
    <w:rsid w:val="005840B9"/>
    <w:rsid w:val="00584A57"/>
    <w:rsid w:val="00590C7C"/>
    <w:rsid w:val="00594DE1"/>
    <w:rsid w:val="005A650C"/>
    <w:rsid w:val="005C2B28"/>
    <w:rsid w:val="005D332B"/>
    <w:rsid w:val="005E33C9"/>
    <w:rsid w:val="005F42E7"/>
    <w:rsid w:val="005F6367"/>
    <w:rsid w:val="005F74C0"/>
    <w:rsid w:val="00606E49"/>
    <w:rsid w:val="0061188F"/>
    <w:rsid w:val="00615D13"/>
    <w:rsid w:val="00622AE3"/>
    <w:rsid w:val="0062547E"/>
    <w:rsid w:val="00636628"/>
    <w:rsid w:val="00637F9A"/>
    <w:rsid w:val="00643E01"/>
    <w:rsid w:val="0064772B"/>
    <w:rsid w:val="00657184"/>
    <w:rsid w:val="006601C5"/>
    <w:rsid w:val="00662F04"/>
    <w:rsid w:val="006727C5"/>
    <w:rsid w:val="00682603"/>
    <w:rsid w:val="006835E2"/>
    <w:rsid w:val="00684AD2"/>
    <w:rsid w:val="00693C77"/>
    <w:rsid w:val="006A0AF3"/>
    <w:rsid w:val="006B1F3F"/>
    <w:rsid w:val="006B3637"/>
    <w:rsid w:val="006B7489"/>
    <w:rsid w:val="006C1CF0"/>
    <w:rsid w:val="006E425D"/>
    <w:rsid w:val="006E531F"/>
    <w:rsid w:val="006E6D58"/>
    <w:rsid w:val="00704EC2"/>
    <w:rsid w:val="00723141"/>
    <w:rsid w:val="007311FD"/>
    <w:rsid w:val="00734567"/>
    <w:rsid w:val="007471BD"/>
    <w:rsid w:val="0075138A"/>
    <w:rsid w:val="00757A75"/>
    <w:rsid w:val="00764327"/>
    <w:rsid w:val="00771EE7"/>
    <w:rsid w:val="007742AF"/>
    <w:rsid w:val="00784240"/>
    <w:rsid w:val="0079777B"/>
    <w:rsid w:val="007C2D2D"/>
    <w:rsid w:val="007D0CF5"/>
    <w:rsid w:val="007E0D2C"/>
    <w:rsid w:val="00801DD3"/>
    <w:rsid w:val="00807914"/>
    <w:rsid w:val="00810470"/>
    <w:rsid w:val="0082300D"/>
    <w:rsid w:val="00824A5A"/>
    <w:rsid w:val="00824D40"/>
    <w:rsid w:val="00825C5A"/>
    <w:rsid w:val="008324E3"/>
    <w:rsid w:val="00843268"/>
    <w:rsid w:val="00857140"/>
    <w:rsid w:val="00866D2D"/>
    <w:rsid w:val="0086768B"/>
    <w:rsid w:val="00870D26"/>
    <w:rsid w:val="00871963"/>
    <w:rsid w:val="008731D7"/>
    <w:rsid w:val="00873360"/>
    <w:rsid w:val="00875803"/>
    <w:rsid w:val="00886A74"/>
    <w:rsid w:val="00894853"/>
    <w:rsid w:val="0089509E"/>
    <w:rsid w:val="008A1046"/>
    <w:rsid w:val="008A55C1"/>
    <w:rsid w:val="008B4927"/>
    <w:rsid w:val="008C00EE"/>
    <w:rsid w:val="008C070C"/>
    <w:rsid w:val="008C2D3D"/>
    <w:rsid w:val="008C34A9"/>
    <w:rsid w:val="008C5658"/>
    <w:rsid w:val="008E1265"/>
    <w:rsid w:val="008E1ED6"/>
    <w:rsid w:val="008E3D32"/>
    <w:rsid w:val="008E4892"/>
    <w:rsid w:val="008E7EEA"/>
    <w:rsid w:val="008F037E"/>
    <w:rsid w:val="0091085E"/>
    <w:rsid w:val="0091370C"/>
    <w:rsid w:val="0092174E"/>
    <w:rsid w:val="009264B8"/>
    <w:rsid w:val="0092745A"/>
    <w:rsid w:val="00927FD8"/>
    <w:rsid w:val="00933F55"/>
    <w:rsid w:val="009477BC"/>
    <w:rsid w:val="00952558"/>
    <w:rsid w:val="00957D7D"/>
    <w:rsid w:val="00960D22"/>
    <w:rsid w:val="0096163F"/>
    <w:rsid w:val="009747AC"/>
    <w:rsid w:val="009844DB"/>
    <w:rsid w:val="009A3625"/>
    <w:rsid w:val="009A4F33"/>
    <w:rsid w:val="009A5C3B"/>
    <w:rsid w:val="009C2251"/>
    <w:rsid w:val="009D48D6"/>
    <w:rsid w:val="009D7032"/>
    <w:rsid w:val="009E0CB2"/>
    <w:rsid w:val="009E4320"/>
    <w:rsid w:val="009E65B7"/>
    <w:rsid w:val="009F03A5"/>
    <w:rsid w:val="009F2DFB"/>
    <w:rsid w:val="009F33B1"/>
    <w:rsid w:val="009F521B"/>
    <w:rsid w:val="00A21DBD"/>
    <w:rsid w:val="00A30834"/>
    <w:rsid w:val="00A4366A"/>
    <w:rsid w:val="00A44C94"/>
    <w:rsid w:val="00A45D47"/>
    <w:rsid w:val="00A5283B"/>
    <w:rsid w:val="00A575E4"/>
    <w:rsid w:val="00A642AD"/>
    <w:rsid w:val="00A8253B"/>
    <w:rsid w:val="00A91227"/>
    <w:rsid w:val="00A91824"/>
    <w:rsid w:val="00A949A7"/>
    <w:rsid w:val="00AA0950"/>
    <w:rsid w:val="00AA30B6"/>
    <w:rsid w:val="00AD1F15"/>
    <w:rsid w:val="00AD5DF7"/>
    <w:rsid w:val="00AE4F68"/>
    <w:rsid w:val="00AE650A"/>
    <w:rsid w:val="00AF6717"/>
    <w:rsid w:val="00B1044E"/>
    <w:rsid w:val="00B14217"/>
    <w:rsid w:val="00B22582"/>
    <w:rsid w:val="00B2260A"/>
    <w:rsid w:val="00B22CA0"/>
    <w:rsid w:val="00B27057"/>
    <w:rsid w:val="00B31739"/>
    <w:rsid w:val="00B33C71"/>
    <w:rsid w:val="00B4276C"/>
    <w:rsid w:val="00B527DD"/>
    <w:rsid w:val="00B52F17"/>
    <w:rsid w:val="00B57181"/>
    <w:rsid w:val="00B66490"/>
    <w:rsid w:val="00B7430A"/>
    <w:rsid w:val="00B751E2"/>
    <w:rsid w:val="00B75751"/>
    <w:rsid w:val="00B8171B"/>
    <w:rsid w:val="00B86C71"/>
    <w:rsid w:val="00B9490A"/>
    <w:rsid w:val="00BA3EC9"/>
    <w:rsid w:val="00BA6574"/>
    <w:rsid w:val="00BB37B6"/>
    <w:rsid w:val="00BB61FC"/>
    <w:rsid w:val="00BE5813"/>
    <w:rsid w:val="00BE775E"/>
    <w:rsid w:val="00BF15DB"/>
    <w:rsid w:val="00BF690A"/>
    <w:rsid w:val="00C00FCE"/>
    <w:rsid w:val="00C101E9"/>
    <w:rsid w:val="00C109AA"/>
    <w:rsid w:val="00C17F72"/>
    <w:rsid w:val="00C23977"/>
    <w:rsid w:val="00C2754E"/>
    <w:rsid w:val="00C32E3D"/>
    <w:rsid w:val="00C33944"/>
    <w:rsid w:val="00C44222"/>
    <w:rsid w:val="00C74C9E"/>
    <w:rsid w:val="00C74D56"/>
    <w:rsid w:val="00C77CD2"/>
    <w:rsid w:val="00C95222"/>
    <w:rsid w:val="00CA067B"/>
    <w:rsid w:val="00CA3903"/>
    <w:rsid w:val="00CB7F28"/>
    <w:rsid w:val="00CC073B"/>
    <w:rsid w:val="00CC23DC"/>
    <w:rsid w:val="00CD22A8"/>
    <w:rsid w:val="00CE1E39"/>
    <w:rsid w:val="00CE2F84"/>
    <w:rsid w:val="00D00F49"/>
    <w:rsid w:val="00D017DD"/>
    <w:rsid w:val="00D1001C"/>
    <w:rsid w:val="00D13BC1"/>
    <w:rsid w:val="00D14D1F"/>
    <w:rsid w:val="00D20577"/>
    <w:rsid w:val="00D2554E"/>
    <w:rsid w:val="00D451BF"/>
    <w:rsid w:val="00D6115B"/>
    <w:rsid w:val="00D7350D"/>
    <w:rsid w:val="00D75A1F"/>
    <w:rsid w:val="00D83965"/>
    <w:rsid w:val="00D90128"/>
    <w:rsid w:val="00D93D5D"/>
    <w:rsid w:val="00D943D5"/>
    <w:rsid w:val="00D94830"/>
    <w:rsid w:val="00DA1451"/>
    <w:rsid w:val="00DB733E"/>
    <w:rsid w:val="00DC0113"/>
    <w:rsid w:val="00DC555B"/>
    <w:rsid w:val="00DD05B7"/>
    <w:rsid w:val="00DD0BA6"/>
    <w:rsid w:val="00DD5AAB"/>
    <w:rsid w:val="00DD6419"/>
    <w:rsid w:val="00DD734F"/>
    <w:rsid w:val="00DE46ED"/>
    <w:rsid w:val="00DF19EB"/>
    <w:rsid w:val="00DF7041"/>
    <w:rsid w:val="00E04FF3"/>
    <w:rsid w:val="00E07972"/>
    <w:rsid w:val="00E12734"/>
    <w:rsid w:val="00E24A79"/>
    <w:rsid w:val="00E408F0"/>
    <w:rsid w:val="00E420A6"/>
    <w:rsid w:val="00E46728"/>
    <w:rsid w:val="00E63A04"/>
    <w:rsid w:val="00EA37FB"/>
    <w:rsid w:val="00EA5784"/>
    <w:rsid w:val="00EB13A8"/>
    <w:rsid w:val="00EB2A7D"/>
    <w:rsid w:val="00EB73D4"/>
    <w:rsid w:val="00EF01C5"/>
    <w:rsid w:val="00EF2A6C"/>
    <w:rsid w:val="00EF2A97"/>
    <w:rsid w:val="00EF6492"/>
    <w:rsid w:val="00F1139A"/>
    <w:rsid w:val="00F11D20"/>
    <w:rsid w:val="00F15A3F"/>
    <w:rsid w:val="00F17C50"/>
    <w:rsid w:val="00F21594"/>
    <w:rsid w:val="00F270C0"/>
    <w:rsid w:val="00F35CB8"/>
    <w:rsid w:val="00F5082A"/>
    <w:rsid w:val="00F56066"/>
    <w:rsid w:val="00F56165"/>
    <w:rsid w:val="00F662CD"/>
    <w:rsid w:val="00F67443"/>
    <w:rsid w:val="00F67549"/>
    <w:rsid w:val="00F7429D"/>
    <w:rsid w:val="00F7514E"/>
    <w:rsid w:val="00F76948"/>
    <w:rsid w:val="00F82D9C"/>
    <w:rsid w:val="00FB488D"/>
    <w:rsid w:val="00FB614F"/>
    <w:rsid w:val="00FC3717"/>
    <w:rsid w:val="00FC7B97"/>
    <w:rsid w:val="00FD266C"/>
    <w:rsid w:val="00FD3995"/>
    <w:rsid w:val="00FE272E"/>
    <w:rsid w:val="00FE7697"/>
    <w:rsid w:val="00FF5D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9952AE-0A5C-42FD-8074-ED59958B5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rPr>
  </w:style>
  <w:style w:type="paragraph" w:styleId="Balk1">
    <w:name w:val="heading 1"/>
    <w:basedOn w:val="Normal"/>
    <w:uiPriority w:val="1"/>
    <w:qFormat/>
    <w:pPr>
      <w:spacing w:before="299"/>
      <w:ind w:left="104"/>
      <w:outlineLvl w:val="0"/>
    </w:pPr>
    <w:rPr>
      <w:rFonts w:ascii="Arial" w:eastAsia="Arial" w:hAnsi="Arial" w:cs="Arial"/>
      <w:b/>
      <w:bCs/>
      <w:sz w:val="48"/>
      <w:szCs w:val="48"/>
      <w:u w:val="single" w:color="000000"/>
    </w:rPr>
  </w:style>
  <w:style w:type="paragraph" w:styleId="Balk2">
    <w:name w:val="heading 2"/>
    <w:basedOn w:val="Normal"/>
    <w:uiPriority w:val="1"/>
    <w:qFormat/>
    <w:pPr>
      <w:spacing w:before="156"/>
      <w:ind w:left="554" w:hanging="746"/>
      <w:outlineLvl w:val="1"/>
    </w:pPr>
    <w:rPr>
      <w:rFonts w:ascii="Arial" w:eastAsia="Arial" w:hAnsi="Arial" w:cs="Arial"/>
      <w:b/>
      <w:bCs/>
      <w:sz w:val="36"/>
      <w:szCs w:val="36"/>
    </w:rPr>
  </w:style>
  <w:style w:type="paragraph" w:styleId="Balk3">
    <w:name w:val="heading 3"/>
    <w:basedOn w:val="Normal"/>
    <w:uiPriority w:val="1"/>
    <w:qFormat/>
    <w:pPr>
      <w:ind w:left="1022" w:hanging="916"/>
      <w:outlineLvl w:val="2"/>
    </w:pPr>
    <w:rPr>
      <w:rFonts w:ascii="Arial" w:eastAsia="Arial" w:hAnsi="Arial" w:cs="Arial"/>
      <w:b/>
      <w:bCs/>
      <w:sz w:val="30"/>
      <w:szCs w:val="30"/>
    </w:rPr>
  </w:style>
  <w:style w:type="paragraph" w:styleId="Balk4">
    <w:name w:val="heading 4"/>
    <w:basedOn w:val="Normal"/>
    <w:uiPriority w:val="1"/>
    <w:qFormat/>
    <w:pPr>
      <w:outlineLvl w:val="3"/>
    </w:pPr>
    <w:rPr>
      <w:rFonts w:ascii="Arial" w:eastAsia="Arial" w:hAnsi="Arial" w:cs="Arial"/>
      <w:b/>
      <w:bCs/>
      <w:sz w:val="28"/>
      <w:szCs w:val="28"/>
    </w:rPr>
  </w:style>
  <w:style w:type="paragraph" w:styleId="Balk5">
    <w:name w:val="heading 5"/>
    <w:basedOn w:val="Normal"/>
    <w:uiPriority w:val="1"/>
    <w:qFormat/>
    <w:pPr>
      <w:ind w:left="1034" w:hanging="901"/>
      <w:outlineLvl w:val="4"/>
    </w:pPr>
    <w:rPr>
      <w:rFonts w:ascii="Arial" w:eastAsia="Arial" w:hAnsi="Arial" w:cs="Arial"/>
      <w:b/>
      <w:bCs/>
      <w:sz w:val="24"/>
      <w:szCs w:val="24"/>
    </w:rPr>
  </w:style>
  <w:style w:type="paragraph" w:styleId="Balk6">
    <w:name w:val="heading 6"/>
    <w:basedOn w:val="Normal"/>
    <w:uiPriority w:val="1"/>
    <w:qFormat/>
    <w:pPr>
      <w:ind w:left="246"/>
      <w:outlineLvl w:val="5"/>
    </w:pPr>
    <w:rPr>
      <w:rFonts w:ascii="Arial" w:eastAsia="Arial" w:hAnsi="Arial" w:cs="Arial"/>
      <w:b/>
      <w:bCs/>
    </w:rPr>
  </w:style>
  <w:style w:type="paragraph" w:styleId="Balk7">
    <w:name w:val="heading 7"/>
    <w:basedOn w:val="Normal"/>
    <w:uiPriority w:val="1"/>
    <w:qFormat/>
    <w:pPr>
      <w:spacing w:before="21"/>
      <w:ind w:left="706"/>
      <w:outlineLvl w:val="6"/>
    </w:pPr>
    <w:rPr>
      <w:rFonts w:ascii="Arial" w:eastAsia="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89"/>
      <w:ind w:left="418"/>
    </w:pPr>
    <w:rPr>
      <w:rFonts w:ascii="Arial" w:eastAsia="Arial" w:hAnsi="Arial" w:cs="Arial"/>
      <w:b/>
      <w:bCs/>
      <w:sz w:val="20"/>
      <w:szCs w:val="20"/>
    </w:rPr>
  </w:style>
  <w:style w:type="paragraph" w:styleId="T2">
    <w:name w:val="toc 2"/>
    <w:basedOn w:val="Normal"/>
    <w:uiPriority w:val="1"/>
    <w:qFormat/>
    <w:pPr>
      <w:spacing w:before="78"/>
      <w:ind w:left="1394" w:hanging="660"/>
    </w:pPr>
    <w:rPr>
      <w:sz w:val="20"/>
      <w:szCs w:val="20"/>
    </w:rPr>
  </w:style>
  <w:style w:type="paragraph" w:styleId="T3">
    <w:name w:val="toc 3"/>
    <w:basedOn w:val="Normal"/>
    <w:uiPriority w:val="1"/>
    <w:qFormat/>
    <w:pPr>
      <w:spacing w:before="78"/>
      <w:ind w:left="1814" w:hanging="880"/>
    </w:pPr>
    <w:rPr>
      <w:sz w:val="20"/>
      <w:szCs w:val="20"/>
    </w:rPr>
  </w:style>
  <w:style w:type="paragraph" w:styleId="GvdeMetni">
    <w:name w:val="Body Text"/>
    <w:basedOn w:val="Normal"/>
    <w:uiPriority w:val="1"/>
    <w:qFormat/>
    <w:rPr>
      <w:sz w:val="20"/>
      <w:szCs w:val="20"/>
    </w:rPr>
  </w:style>
  <w:style w:type="paragraph" w:styleId="ListeParagraf">
    <w:name w:val="List Paragraph"/>
    <w:basedOn w:val="Normal"/>
    <w:uiPriority w:val="1"/>
    <w:qFormat/>
    <w:pPr>
      <w:ind w:left="1268" w:hanging="340"/>
    </w:pPr>
  </w:style>
  <w:style w:type="paragraph" w:customStyle="1" w:styleId="TableParagraph">
    <w:name w:val="Table Paragraph"/>
    <w:basedOn w:val="Normal"/>
    <w:uiPriority w:val="1"/>
    <w:qFormat/>
    <w:pPr>
      <w:ind w:left="107"/>
    </w:pPr>
  </w:style>
  <w:style w:type="table" w:styleId="TabloKlavuzu">
    <w:name w:val="Table Grid"/>
    <w:basedOn w:val="NormalTablo"/>
    <w:uiPriority w:val="39"/>
    <w:rsid w:val="008B4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VarsaylanParagrafYazTipi"/>
    <w:rsid w:val="00FF5D4D"/>
    <w:rPr>
      <w:rFonts w:ascii="Calibri" w:eastAsia="Calibri" w:hAnsi="Calibri" w:cs="Calibri"/>
      <w:b w:val="0"/>
      <w:bCs w:val="0"/>
      <w:i w:val="0"/>
      <w:iCs w:val="0"/>
      <w:smallCaps w:val="0"/>
      <w:strike w:val="0"/>
      <w:sz w:val="20"/>
      <w:szCs w:val="20"/>
      <w:u w:val="none"/>
    </w:rPr>
  </w:style>
  <w:style w:type="character" w:customStyle="1" w:styleId="20">
    <w:name w:val="Основной текст (2)"/>
    <w:basedOn w:val="2"/>
    <w:rsid w:val="00FF5D4D"/>
    <w:rPr>
      <w:rFonts w:ascii="Calibri" w:eastAsia="Calibri" w:hAnsi="Calibri" w:cs="Calibri"/>
      <w:b w:val="0"/>
      <w:bCs w:val="0"/>
      <w:i w:val="0"/>
      <w:iCs w:val="0"/>
      <w:smallCaps w:val="0"/>
      <w:strike w:val="0"/>
      <w:color w:val="000000"/>
      <w:spacing w:val="0"/>
      <w:w w:val="100"/>
      <w:position w:val="0"/>
      <w:sz w:val="20"/>
      <w:szCs w:val="20"/>
      <w:u w:val="single"/>
      <w:lang w:val="en-US" w:eastAsia="en-US" w:bidi="en-US"/>
    </w:rPr>
  </w:style>
  <w:style w:type="paragraph" w:styleId="NormalWeb">
    <w:name w:val="Normal (Web)"/>
    <w:basedOn w:val="Normal"/>
    <w:uiPriority w:val="99"/>
    <w:semiHidden/>
    <w:unhideWhenUsed/>
    <w:rsid w:val="003A2B91"/>
    <w:pPr>
      <w:widowControl/>
      <w:autoSpaceDE/>
      <w:autoSpaceDN/>
      <w:spacing w:before="100" w:beforeAutospacing="1" w:after="100" w:afterAutospacing="1"/>
    </w:pPr>
    <w:rPr>
      <w:rFonts w:ascii="Times New Roman" w:eastAsiaTheme="minorEastAsia" w:hAnsi="Times New Roman" w:cs="Times New Roman"/>
      <w:sz w:val="24"/>
      <w:szCs w:val="24"/>
      <w:lang w:val="ru-RU" w:eastAsia="ru-RU"/>
    </w:rPr>
  </w:style>
  <w:style w:type="paragraph" w:styleId="stBilgi">
    <w:name w:val="header"/>
    <w:basedOn w:val="Normal"/>
    <w:link w:val="stBilgiChar"/>
    <w:uiPriority w:val="99"/>
    <w:unhideWhenUsed/>
    <w:rsid w:val="00657184"/>
    <w:pPr>
      <w:tabs>
        <w:tab w:val="center" w:pos="4677"/>
        <w:tab w:val="right" w:pos="9355"/>
      </w:tabs>
    </w:pPr>
  </w:style>
  <w:style w:type="character" w:customStyle="1" w:styleId="stBilgiChar">
    <w:name w:val="Üst Bilgi Char"/>
    <w:basedOn w:val="VarsaylanParagrafYazTipi"/>
    <w:link w:val="stBilgi"/>
    <w:uiPriority w:val="99"/>
    <w:rsid w:val="00657184"/>
    <w:rPr>
      <w:rFonts w:ascii="Tahoma" w:eastAsia="Tahoma" w:hAnsi="Tahoma" w:cs="Tahoma"/>
    </w:rPr>
  </w:style>
  <w:style w:type="paragraph" w:styleId="AltBilgi">
    <w:name w:val="footer"/>
    <w:basedOn w:val="Normal"/>
    <w:link w:val="AltBilgiChar"/>
    <w:uiPriority w:val="99"/>
    <w:unhideWhenUsed/>
    <w:rsid w:val="00657184"/>
    <w:pPr>
      <w:tabs>
        <w:tab w:val="center" w:pos="4677"/>
        <w:tab w:val="right" w:pos="9355"/>
      </w:tabs>
    </w:pPr>
  </w:style>
  <w:style w:type="character" w:customStyle="1" w:styleId="AltBilgiChar">
    <w:name w:val="Alt Bilgi Char"/>
    <w:basedOn w:val="VarsaylanParagrafYazTipi"/>
    <w:link w:val="AltBilgi"/>
    <w:uiPriority w:val="99"/>
    <w:rsid w:val="00657184"/>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png"/><Relationship Id="rId299" Type="http://schemas.openxmlformats.org/officeDocument/2006/relationships/image" Target="media/image224.png"/><Relationship Id="rId21" Type="http://schemas.openxmlformats.org/officeDocument/2006/relationships/hyperlink" Target="mailto:intl@dymind.com" TargetMode="External"/><Relationship Id="rId63" Type="http://schemas.openxmlformats.org/officeDocument/2006/relationships/image" Target="media/image36.png"/><Relationship Id="rId159" Type="http://schemas.openxmlformats.org/officeDocument/2006/relationships/image" Target="media/image114.png"/><Relationship Id="rId324" Type="http://schemas.openxmlformats.org/officeDocument/2006/relationships/header" Target="header30.xml"/><Relationship Id="rId170" Type="http://schemas.openxmlformats.org/officeDocument/2006/relationships/image" Target="media/image121.jpeg"/><Relationship Id="rId226" Type="http://schemas.openxmlformats.org/officeDocument/2006/relationships/image" Target="media/image167.png"/><Relationship Id="rId268" Type="http://schemas.openxmlformats.org/officeDocument/2006/relationships/image" Target="media/image201.png"/><Relationship Id="rId32" Type="http://schemas.openxmlformats.org/officeDocument/2006/relationships/footer" Target="footer7.xml"/><Relationship Id="rId74" Type="http://schemas.openxmlformats.org/officeDocument/2006/relationships/header" Target="header5.xml"/><Relationship Id="rId128" Type="http://schemas.openxmlformats.org/officeDocument/2006/relationships/image" Target="media/image85.jpeg"/><Relationship Id="rId335" Type="http://schemas.openxmlformats.org/officeDocument/2006/relationships/image" Target="media/image250.png"/><Relationship Id="rId5" Type="http://schemas.openxmlformats.org/officeDocument/2006/relationships/webSettings" Target="webSettings.xml"/><Relationship Id="rId181" Type="http://schemas.openxmlformats.org/officeDocument/2006/relationships/header" Target="header16.xml"/><Relationship Id="rId237" Type="http://schemas.openxmlformats.org/officeDocument/2006/relationships/image" Target="media/image174.png"/><Relationship Id="rId279" Type="http://schemas.openxmlformats.org/officeDocument/2006/relationships/header" Target="header23.xml"/><Relationship Id="rId43" Type="http://schemas.openxmlformats.org/officeDocument/2006/relationships/image" Target="media/image21.png"/><Relationship Id="rId139" Type="http://schemas.openxmlformats.org/officeDocument/2006/relationships/image" Target="media/image94.png"/><Relationship Id="rId290" Type="http://schemas.openxmlformats.org/officeDocument/2006/relationships/footer" Target="footer29.xml"/><Relationship Id="rId304" Type="http://schemas.openxmlformats.org/officeDocument/2006/relationships/image" Target="media/image229.png"/><Relationship Id="rId346" Type="http://schemas.openxmlformats.org/officeDocument/2006/relationships/image" Target="media/image249.jpeg"/><Relationship Id="rId85" Type="http://schemas.openxmlformats.org/officeDocument/2006/relationships/image" Target="media/image54.jpeg"/><Relationship Id="rId150" Type="http://schemas.openxmlformats.org/officeDocument/2006/relationships/image" Target="media/image105.png"/><Relationship Id="rId192" Type="http://schemas.openxmlformats.org/officeDocument/2006/relationships/image" Target="media/image138.png"/><Relationship Id="rId206" Type="http://schemas.openxmlformats.org/officeDocument/2006/relationships/image" Target="media/image147.png"/><Relationship Id="rId248" Type="http://schemas.openxmlformats.org/officeDocument/2006/relationships/image" Target="media/image185.png"/><Relationship Id="rId12" Type="http://schemas.openxmlformats.org/officeDocument/2006/relationships/image" Target="media/image4.png"/><Relationship Id="rId108" Type="http://schemas.openxmlformats.org/officeDocument/2006/relationships/footer" Target="footer12.xml"/><Relationship Id="rId315" Type="http://schemas.openxmlformats.org/officeDocument/2006/relationships/image" Target="media/image240.png"/><Relationship Id="rId54" Type="http://schemas.openxmlformats.org/officeDocument/2006/relationships/image" Target="media/image27.png"/><Relationship Id="rId96" Type="http://schemas.openxmlformats.org/officeDocument/2006/relationships/image" Target="media/image61.png"/><Relationship Id="rId161" Type="http://schemas.openxmlformats.org/officeDocument/2006/relationships/image" Target="media/image116.png"/><Relationship Id="rId217" Type="http://schemas.openxmlformats.org/officeDocument/2006/relationships/image" Target="media/image158.png"/><Relationship Id="rId259" Type="http://schemas.openxmlformats.org/officeDocument/2006/relationships/image" Target="media/image196.png"/><Relationship Id="rId23" Type="http://schemas.openxmlformats.org/officeDocument/2006/relationships/footer" Target="footer2.xml"/><Relationship Id="rId119" Type="http://schemas.openxmlformats.org/officeDocument/2006/relationships/image" Target="media/image75.png"/><Relationship Id="rId270" Type="http://schemas.openxmlformats.org/officeDocument/2006/relationships/image" Target="media/image203.png"/><Relationship Id="rId326" Type="http://schemas.openxmlformats.org/officeDocument/2006/relationships/footer" Target="footer33.xml"/><Relationship Id="rId65" Type="http://schemas.openxmlformats.org/officeDocument/2006/relationships/image" Target="media/image38.png"/><Relationship Id="rId130" Type="http://schemas.openxmlformats.org/officeDocument/2006/relationships/image" Target="media/image85.png"/><Relationship Id="rId172" Type="http://schemas.openxmlformats.org/officeDocument/2006/relationships/image" Target="media/image123.png"/><Relationship Id="rId228" Type="http://schemas.openxmlformats.org/officeDocument/2006/relationships/image" Target="media/image169.png"/><Relationship Id="rId281" Type="http://schemas.openxmlformats.org/officeDocument/2006/relationships/footer" Target="footer26.xml"/><Relationship Id="rId337" Type="http://schemas.openxmlformats.org/officeDocument/2006/relationships/image" Target="media/image252.jpeg"/><Relationship Id="rId34" Type="http://schemas.openxmlformats.org/officeDocument/2006/relationships/image" Target="media/image12.jpeg"/><Relationship Id="rId76" Type="http://schemas.openxmlformats.org/officeDocument/2006/relationships/footer" Target="footer8.xml"/><Relationship Id="rId141" Type="http://schemas.openxmlformats.org/officeDocument/2006/relationships/image" Target="media/image96.png"/><Relationship Id="rId7" Type="http://schemas.openxmlformats.org/officeDocument/2006/relationships/endnotes" Target="endnotes.xml"/><Relationship Id="rId183" Type="http://schemas.openxmlformats.org/officeDocument/2006/relationships/footer" Target="footer19.xml"/><Relationship Id="rId239" Type="http://schemas.openxmlformats.org/officeDocument/2006/relationships/image" Target="media/image176.jpeg"/><Relationship Id="rId250" Type="http://schemas.openxmlformats.org/officeDocument/2006/relationships/image" Target="media/image187.png"/><Relationship Id="rId292" Type="http://schemas.openxmlformats.org/officeDocument/2006/relationships/image" Target="media/image217.png"/><Relationship Id="rId306" Type="http://schemas.openxmlformats.org/officeDocument/2006/relationships/image" Target="media/image231.png"/><Relationship Id="rId45" Type="http://schemas.openxmlformats.org/officeDocument/2006/relationships/image" Target="media/image19.png"/><Relationship Id="rId87" Type="http://schemas.openxmlformats.org/officeDocument/2006/relationships/header" Target="header7.xml"/><Relationship Id="rId110" Type="http://schemas.openxmlformats.org/officeDocument/2006/relationships/image" Target="media/image71.jpeg"/><Relationship Id="rId348" Type="http://schemas.openxmlformats.org/officeDocument/2006/relationships/image" Target="media/image2510.png"/><Relationship Id="rId152" Type="http://schemas.openxmlformats.org/officeDocument/2006/relationships/image" Target="media/image107.png"/><Relationship Id="rId194" Type="http://schemas.openxmlformats.org/officeDocument/2006/relationships/image" Target="media/image140.png"/><Relationship Id="rId208" Type="http://schemas.openxmlformats.org/officeDocument/2006/relationships/image" Target="media/image149.png"/><Relationship Id="rId261" Type="http://schemas.openxmlformats.org/officeDocument/2006/relationships/image" Target="media/image198.png"/><Relationship Id="rId14" Type="http://schemas.openxmlformats.org/officeDocument/2006/relationships/image" Target="media/image5.png"/><Relationship Id="rId56" Type="http://schemas.openxmlformats.org/officeDocument/2006/relationships/image" Target="media/image29.png"/><Relationship Id="rId317" Type="http://schemas.openxmlformats.org/officeDocument/2006/relationships/image" Target="media/image244.png"/><Relationship Id="rId8" Type="http://schemas.openxmlformats.org/officeDocument/2006/relationships/image" Target="media/image2.png"/><Relationship Id="rId98" Type="http://schemas.openxmlformats.org/officeDocument/2006/relationships/image" Target="media/image63.png"/><Relationship Id="rId121" Type="http://schemas.openxmlformats.org/officeDocument/2006/relationships/image" Target="media/image77.png"/><Relationship Id="rId142" Type="http://schemas.openxmlformats.org/officeDocument/2006/relationships/image" Target="media/image97.png"/><Relationship Id="rId163" Type="http://schemas.openxmlformats.org/officeDocument/2006/relationships/image" Target="media/image118.png"/><Relationship Id="rId184" Type="http://schemas.openxmlformats.org/officeDocument/2006/relationships/image" Target="media/image130.png"/><Relationship Id="rId219" Type="http://schemas.openxmlformats.org/officeDocument/2006/relationships/image" Target="media/image160.png"/><Relationship Id="rId230" Type="http://schemas.openxmlformats.org/officeDocument/2006/relationships/header" Target="header20.xml"/><Relationship Id="rId251" Type="http://schemas.openxmlformats.org/officeDocument/2006/relationships/image" Target="media/image188.png"/><Relationship Id="rId25" Type="http://schemas.openxmlformats.org/officeDocument/2006/relationships/header" Target="header1.xml"/><Relationship Id="rId46" Type="http://schemas.openxmlformats.org/officeDocument/2006/relationships/image" Target="media/image2010.png"/><Relationship Id="rId67" Type="http://schemas.openxmlformats.org/officeDocument/2006/relationships/image" Target="media/image40.png"/><Relationship Id="rId272" Type="http://schemas.openxmlformats.org/officeDocument/2006/relationships/image" Target="media/image205.png"/><Relationship Id="rId293" Type="http://schemas.openxmlformats.org/officeDocument/2006/relationships/image" Target="media/image218.png"/><Relationship Id="rId307" Type="http://schemas.openxmlformats.org/officeDocument/2006/relationships/image" Target="media/image232.png"/><Relationship Id="rId328" Type="http://schemas.openxmlformats.org/officeDocument/2006/relationships/footer" Target="footer34.xml"/><Relationship Id="rId349" Type="http://schemas.openxmlformats.org/officeDocument/2006/relationships/header" Target="header33.xml"/><Relationship Id="rId88" Type="http://schemas.openxmlformats.org/officeDocument/2006/relationships/header" Target="header8.xml"/><Relationship Id="rId111" Type="http://schemas.openxmlformats.org/officeDocument/2006/relationships/image" Target="media/image72.jpeg"/><Relationship Id="rId132" Type="http://schemas.openxmlformats.org/officeDocument/2006/relationships/image" Target="media/image87.png"/><Relationship Id="rId153" Type="http://schemas.openxmlformats.org/officeDocument/2006/relationships/image" Target="media/image108.png"/><Relationship Id="rId174" Type="http://schemas.openxmlformats.org/officeDocument/2006/relationships/image" Target="media/image125.png"/><Relationship Id="rId195" Type="http://schemas.openxmlformats.org/officeDocument/2006/relationships/image" Target="media/image141.png"/><Relationship Id="rId209" Type="http://schemas.openxmlformats.org/officeDocument/2006/relationships/image" Target="media/image150.png"/><Relationship Id="rId220" Type="http://schemas.openxmlformats.org/officeDocument/2006/relationships/image" Target="media/image161.png"/><Relationship Id="rId241" Type="http://schemas.openxmlformats.org/officeDocument/2006/relationships/image" Target="media/image178.jpeg"/><Relationship Id="rId15" Type="http://schemas.openxmlformats.org/officeDocument/2006/relationships/image" Target="media/image6.png"/><Relationship Id="rId36" Type="http://schemas.openxmlformats.org/officeDocument/2006/relationships/image" Target="media/image14.png"/><Relationship Id="rId57" Type="http://schemas.openxmlformats.org/officeDocument/2006/relationships/image" Target="media/image30.png"/><Relationship Id="rId262" Type="http://schemas.openxmlformats.org/officeDocument/2006/relationships/image" Target="media/image199.png"/><Relationship Id="rId283" Type="http://schemas.openxmlformats.org/officeDocument/2006/relationships/image" Target="media/image212.png"/><Relationship Id="rId318" Type="http://schemas.openxmlformats.org/officeDocument/2006/relationships/header" Target="header27.xml"/><Relationship Id="rId339" Type="http://schemas.openxmlformats.org/officeDocument/2006/relationships/image" Target="media/image254.png"/><Relationship Id="rId78" Type="http://schemas.openxmlformats.org/officeDocument/2006/relationships/image" Target="media/image47.png"/><Relationship Id="rId99" Type="http://schemas.openxmlformats.org/officeDocument/2006/relationships/image" Target="media/image64.png"/><Relationship Id="rId101" Type="http://schemas.openxmlformats.org/officeDocument/2006/relationships/image" Target="media/image66.png"/><Relationship Id="rId122" Type="http://schemas.openxmlformats.org/officeDocument/2006/relationships/image" Target="media/image78.png"/><Relationship Id="rId143" Type="http://schemas.openxmlformats.org/officeDocument/2006/relationships/image" Target="media/image98.png"/><Relationship Id="rId164" Type="http://schemas.openxmlformats.org/officeDocument/2006/relationships/image" Target="media/image119.png"/><Relationship Id="rId185" Type="http://schemas.openxmlformats.org/officeDocument/2006/relationships/image" Target="media/image131.png"/><Relationship Id="rId350" Type="http://schemas.openxmlformats.org/officeDocument/2006/relationships/footer" Target="footer36.xml"/><Relationship Id="rId9" Type="http://schemas.openxmlformats.org/officeDocument/2006/relationships/image" Target="media/image3.png"/><Relationship Id="rId210" Type="http://schemas.openxmlformats.org/officeDocument/2006/relationships/image" Target="media/image151.png"/><Relationship Id="rId26" Type="http://schemas.openxmlformats.org/officeDocument/2006/relationships/header" Target="header2.xml"/><Relationship Id="rId231" Type="http://schemas.openxmlformats.org/officeDocument/2006/relationships/footer" Target="footer22.xml"/><Relationship Id="rId252" Type="http://schemas.openxmlformats.org/officeDocument/2006/relationships/image" Target="media/image189.png"/><Relationship Id="rId273" Type="http://schemas.openxmlformats.org/officeDocument/2006/relationships/image" Target="media/image206.png"/><Relationship Id="rId294" Type="http://schemas.openxmlformats.org/officeDocument/2006/relationships/image" Target="media/image219.png"/><Relationship Id="rId308" Type="http://schemas.openxmlformats.org/officeDocument/2006/relationships/image" Target="media/image233.png"/><Relationship Id="rId329" Type="http://schemas.openxmlformats.org/officeDocument/2006/relationships/header" Target="header32.xml"/><Relationship Id="rId47" Type="http://schemas.openxmlformats.org/officeDocument/2006/relationships/image" Target="media/image2110.png"/><Relationship Id="rId68" Type="http://schemas.openxmlformats.org/officeDocument/2006/relationships/image" Target="media/image41.png"/><Relationship Id="rId89" Type="http://schemas.openxmlformats.org/officeDocument/2006/relationships/footer" Target="footer10.xml"/><Relationship Id="rId112" Type="http://schemas.openxmlformats.org/officeDocument/2006/relationships/image" Target="media/image73.jpeg"/><Relationship Id="rId133" Type="http://schemas.openxmlformats.org/officeDocument/2006/relationships/image" Target="media/image88.png"/><Relationship Id="rId154" Type="http://schemas.openxmlformats.org/officeDocument/2006/relationships/image" Target="media/image109.png"/><Relationship Id="rId175" Type="http://schemas.openxmlformats.org/officeDocument/2006/relationships/image" Target="media/image126.png"/><Relationship Id="rId340" Type="http://schemas.openxmlformats.org/officeDocument/2006/relationships/image" Target="media/image2430.png"/><Relationship Id="rId196" Type="http://schemas.openxmlformats.org/officeDocument/2006/relationships/image" Target="media/image142.jpeg"/><Relationship Id="rId200" Type="http://schemas.openxmlformats.org/officeDocument/2006/relationships/image" Target="media/image146.jpeg"/><Relationship Id="rId16" Type="http://schemas.openxmlformats.org/officeDocument/2006/relationships/image" Target="media/image7.png"/><Relationship Id="rId221" Type="http://schemas.openxmlformats.org/officeDocument/2006/relationships/image" Target="media/image162.png"/><Relationship Id="rId242" Type="http://schemas.openxmlformats.org/officeDocument/2006/relationships/image" Target="media/image179.jpeg"/><Relationship Id="rId263" Type="http://schemas.openxmlformats.org/officeDocument/2006/relationships/image" Target="media/image200.png"/><Relationship Id="rId284" Type="http://schemas.openxmlformats.org/officeDocument/2006/relationships/image" Target="media/image213.png"/><Relationship Id="rId319" Type="http://schemas.openxmlformats.org/officeDocument/2006/relationships/header" Target="header28.xml"/><Relationship Id="rId37" Type="http://schemas.openxmlformats.org/officeDocument/2006/relationships/image" Target="media/image15.jpeg"/><Relationship Id="rId58" Type="http://schemas.openxmlformats.org/officeDocument/2006/relationships/image" Target="media/image31.png"/><Relationship Id="rId79" Type="http://schemas.openxmlformats.org/officeDocument/2006/relationships/image" Target="media/image48.png"/><Relationship Id="rId102" Type="http://schemas.openxmlformats.org/officeDocument/2006/relationships/image" Target="media/image67.png"/><Relationship Id="rId123" Type="http://schemas.openxmlformats.org/officeDocument/2006/relationships/image" Target="media/image79.png"/><Relationship Id="rId144" Type="http://schemas.openxmlformats.org/officeDocument/2006/relationships/image" Target="media/image99.png"/><Relationship Id="rId330" Type="http://schemas.openxmlformats.org/officeDocument/2006/relationships/footer" Target="footer35.xml"/><Relationship Id="rId90" Type="http://schemas.openxmlformats.org/officeDocument/2006/relationships/footer" Target="footer11.xml"/><Relationship Id="rId165" Type="http://schemas.openxmlformats.org/officeDocument/2006/relationships/image" Target="media/image120.png"/><Relationship Id="rId186" Type="http://schemas.openxmlformats.org/officeDocument/2006/relationships/image" Target="media/image132.png"/><Relationship Id="rId351" Type="http://schemas.openxmlformats.org/officeDocument/2006/relationships/fontTable" Target="fontTable.xml"/><Relationship Id="rId211" Type="http://schemas.openxmlformats.org/officeDocument/2006/relationships/image" Target="media/image152.png"/><Relationship Id="rId232" Type="http://schemas.openxmlformats.org/officeDocument/2006/relationships/footer" Target="footer23.xml"/><Relationship Id="rId253" Type="http://schemas.openxmlformats.org/officeDocument/2006/relationships/image" Target="media/image190.png"/><Relationship Id="rId274" Type="http://schemas.openxmlformats.org/officeDocument/2006/relationships/image" Target="media/image207.png"/><Relationship Id="rId295" Type="http://schemas.openxmlformats.org/officeDocument/2006/relationships/image" Target="media/image220.png"/><Relationship Id="rId309" Type="http://schemas.openxmlformats.org/officeDocument/2006/relationships/image" Target="media/image234.png"/><Relationship Id="rId27" Type="http://schemas.openxmlformats.org/officeDocument/2006/relationships/footer" Target="footer4.xml"/><Relationship Id="rId48" Type="http://schemas.openxmlformats.org/officeDocument/2006/relationships/image" Target="media/image23.png"/><Relationship Id="rId69" Type="http://schemas.openxmlformats.org/officeDocument/2006/relationships/image" Target="media/image42.png"/><Relationship Id="rId113" Type="http://schemas.openxmlformats.org/officeDocument/2006/relationships/header" Target="header11.xml"/><Relationship Id="rId134" Type="http://schemas.openxmlformats.org/officeDocument/2006/relationships/image" Target="media/image89.png"/><Relationship Id="rId320" Type="http://schemas.openxmlformats.org/officeDocument/2006/relationships/footer" Target="footer30.xml"/><Relationship Id="rId80" Type="http://schemas.openxmlformats.org/officeDocument/2006/relationships/image" Target="media/image49.png"/><Relationship Id="rId155" Type="http://schemas.openxmlformats.org/officeDocument/2006/relationships/image" Target="media/image110.png"/><Relationship Id="rId176" Type="http://schemas.openxmlformats.org/officeDocument/2006/relationships/image" Target="media/image127.png"/><Relationship Id="rId197" Type="http://schemas.openxmlformats.org/officeDocument/2006/relationships/image" Target="media/image143.png"/><Relationship Id="rId341" Type="http://schemas.openxmlformats.org/officeDocument/2006/relationships/image" Target="media/image2440.png"/><Relationship Id="rId201" Type="http://schemas.openxmlformats.org/officeDocument/2006/relationships/image" Target="media/image150.jpeg"/><Relationship Id="rId222" Type="http://schemas.openxmlformats.org/officeDocument/2006/relationships/image" Target="media/image163.png"/><Relationship Id="rId243" Type="http://schemas.openxmlformats.org/officeDocument/2006/relationships/image" Target="media/image180.jpeg"/><Relationship Id="rId264" Type="http://schemas.openxmlformats.org/officeDocument/2006/relationships/header" Target="header21.xml"/><Relationship Id="rId285" Type="http://schemas.openxmlformats.org/officeDocument/2006/relationships/image" Target="media/image214.png"/><Relationship Id="rId17" Type="http://schemas.openxmlformats.org/officeDocument/2006/relationships/footer" Target="footer1.xml"/><Relationship Id="rId38" Type="http://schemas.openxmlformats.org/officeDocument/2006/relationships/image" Target="media/image16.png"/><Relationship Id="rId59" Type="http://schemas.openxmlformats.org/officeDocument/2006/relationships/image" Target="media/image32.png"/><Relationship Id="rId103" Type="http://schemas.openxmlformats.org/officeDocument/2006/relationships/image" Target="media/image68.png"/><Relationship Id="rId124" Type="http://schemas.openxmlformats.org/officeDocument/2006/relationships/image" Target="media/image80.png"/><Relationship Id="rId310" Type="http://schemas.openxmlformats.org/officeDocument/2006/relationships/image" Target="media/image235.png"/><Relationship Id="rId70" Type="http://schemas.openxmlformats.org/officeDocument/2006/relationships/image" Target="media/image43.png"/><Relationship Id="rId91" Type="http://schemas.openxmlformats.org/officeDocument/2006/relationships/image" Target="media/image56.png"/><Relationship Id="rId145" Type="http://schemas.openxmlformats.org/officeDocument/2006/relationships/image" Target="media/image100.png"/><Relationship Id="rId166" Type="http://schemas.openxmlformats.org/officeDocument/2006/relationships/header" Target="header13.xml"/><Relationship Id="rId187" Type="http://schemas.openxmlformats.org/officeDocument/2006/relationships/image" Target="media/image133.png"/><Relationship Id="rId331" Type="http://schemas.openxmlformats.org/officeDocument/2006/relationships/image" Target="media/image246.png"/><Relationship Id="rId352"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153.png"/><Relationship Id="rId233" Type="http://schemas.openxmlformats.org/officeDocument/2006/relationships/image" Target="media/image170.png"/><Relationship Id="rId254" Type="http://schemas.openxmlformats.org/officeDocument/2006/relationships/image" Target="media/image191.png"/><Relationship Id="rId28" Type="http://schemas.openxmlformats.org/officeDocument/2006/relationships/footer" Target="footer5.xml"/><Relationship Id="rId49" Type="http://schemas.openxmlformats.org/officeDocument/2006/relationships/image" Target="media/image24.png"/><Relationship Id="rId114" Type="http://schemas.openxmlformats.org/officeDocument/2006/relationships/header" Target="header12.xml"/><Relationship Id="rId275" Type="http://schemas.openxmlformats.org/officeDocument/2006/relationships/image" Target="media/image208.png"/><Relationship Id="rId296" Type="http://schemas.openxmlformats.org/officeDocument/2006/relationships/image" Target="media/image221.png"/><Relationship Id="rId300" Type="http://schemas.openxmlformats.org/officeDocument/2006/relationships/image" Target="media/image225.png"/><Relationship Id="rId60" Type="http://schemas.openxmlformats.org/officeDocument/2006/relationships/image" Target="media/image33.png"/><Relationship Id="rId81" Type="http://schemas.openxmlformats.org/officeDocument/2006/relationships/image" Target="media/image50.png"/><Relationship Id="rId135" Type="http://schemas.openxmlformats.org/officeDocument/2006/relationships/image" Target="media/image90.png"/><Relationship Id="rId156" Type="http://schemas.openxmlformats.org/officeDocument/2006/relationships/image" Target="media/image111.png"/><Relationship Id="rId177" Type="http://schemas.openxmlformats.org/officeDocument/2006/relationships/image" Target="media/image128.jpeg"/><Relationship Id="rId198" Type="http://schemas.openxmlformats.org/officeDocument/2006/relationships/image" Target="media/image144.png"/><Relationship Id="rId321" Type="http://schemas.openxmlformats.org/officeDocument/2006/relationships/footer" Target="footer31.xml"/><Relationship Id="rId342" Type="http://schemas.openxmlformats.org/officeDocument/2006/relationships/image" Target="media/image2450.png"/><Relationship Id="rId202" Type="http://schemas.openxmlformats.org/officeDocument/2006/relationships/header" Target="header17.xml"/><Relationship Id="rId223" Type="http://schemas.openxmlformats.org/officeDocument/2006/relationships/image" Target="media/image164.png"/><Relationship Id="rId244" Type="http://schemas.openxmlformats.org/officeDocument/2006/relationships/image" Target="media/image181.png"/><Relationship Id="rId18" Type="http://schemas.openxmlformats.org/officeDocument/2006/relationships/image" Target="media/image8.png"/><Relationship Id="rId39" Type="http://schemas.openxmlformats.org/officeDocument/2006/relationships/image" Target="media/image17.png"/><Relationship Id="rId265" Type="http://schemas.openxmlformats.org/officeDocument/2006/relationships/header" Target="header22.xml"/><Relationship Id="rId286" Type="http://schemas.openxmlformats.org/officeDocument/2006/relationships/image" Target="media/image215.png"/><Relationship Id="rId50" Type="http://schemas.openxmlformats.org/officeDocument/2006/relationships/image" Target="media/image25.png"/><Relationship Id="rId104" Type="http://schemas.openxmlformats.org/officeDocument/2006/relationships/image" Target="media/image69.png"/><Relationship Id="rId125" Type="http://schemas.openxmlformats.org/officeDocument/2006/relationships/image" Target="media/image81.png"/><Relationship Id="rId146" Type="http://schemas.openxmlformats.org/officeDocument/2006/relationships/image" Target="media/image101.png"/><Relationship Id="rId167" Type="http://schemas.openxmlformats.org/officeDocument/2006/relationships/header" Target="header14.xml"/><Relationship Id="rId188" Type="http://schemas.openxmlformats.org/officeDocument/2006/relationships/image" Target="media/image134.png"/><Relationship Id="rId311" Type="http://schemas.openxmlformats.org/officeDocument/2006/relationships/image" Target="media/image236.png"/><Relationship Id="rId332" Type="http://schemas.openxmlformats.org/officeDocument/2006/relationships/image" Target="media/image247.png"/><Relationship Id="rId71" Type="http://schemas.openxmlformats.org/officeDocument/2006/relationships/image" Target="media/image44.png"/><Relationship Id="rId92" Type="http://schemas.openxmlformats.org/officeDocument/2006/relationships/image" Target="media/image57.png"/><Relationship Id="rId213" Type="http://schemas.openxmlformats.org/officeDocument/2006/relationships/image" Target="media/image154.png"/><Relationship Id="rId234" Type="http://schemas.openxmlformats.org/officeDocument/2006/relationships/image" Target="media/image171.png"/><Relationship Id="rId2" Type="http://schemas.openxmlformats.org/officeDocument/2006/relationships/numbering" Target="numbering.xml"/><Relationship Id="rId29" Type="http://schemas.openxmlformats.org/officeDocument/2006/relationships/header" Target="header3.xml"/><Relationship Id="rId255" Type="http://schemas.openxmlformats.org/officeDocument/2006/relationships/image" Target="media/image192.png"/><Relationship Id="rId276" Type="http://schemas.openxmlformats.org/officeDocument/2006/relationships/image" Target="media/image209.png"/><Relationship Id="rId297" Type="http://schemas.openxmlformats.org/officeDocument/2006/relationships/image" Target="media/image222.png"/><Relationship Id="rId40" Type="http://schemas.openxmlformats.org/officeDocument/2006/relationships/image" Target="media/image18.jpeg"/><Relationship Id="rId115" Type="http://schemas.openxmlformats.org/officeDocument/2006/relationships/footer" Target="footer14.xml"/><Relationship Id="rId136" Type="http://schemas.openxmlformats.org/officeDocument/2006/relationships/image" Target="media/image91.png"/><Relationship Id="rId157" Type="http://schemas.openxmlformats.org/officeDocument/2006/relationships/image" Target="media/image112.png"/><Relationship Id="rId178" Type="http://schemas.openxmlformats.org/officeDocument/2006/relationships/image" Target="media/image129.jpeg"/><Relationship Id="rId301" Type="http://schemas.openxmlformats.org/officeDocument/2006/relationships/image" Target="media/image226.png"/><Relationship Id="rId322" Type="http://schemas.openxmlformats.org/officeDocument/2006/relationships/image" Target="media/image245.png"/><Relationship Id="rId343" Type="http://schemas.openxmlformats.org/officeDocument/2006/relationships/image" Target="media/image2460.png"/><Relationship Id="rId61" Type="http://schemas.openxmlformats.org/officeDocument/2006/relationships/image" Target="media/image34.png"/><Relationship Id="rId82" Type="http://schemas.openxmlformats.org/officeDocument/2006/relationships/image" Target="media/image51.png"/><Relationship Id="rId199" Type="http://schemas.openxmlformats.org/officeDocument/2006/relationships/image" Target="media/image145.png"/><Relationship Id="rId203" Type="http://schemas.openxmlformats.org/officeDocument/2006/relationships/header" Target="header18.xml"/><Relationship Id="rId19" Type="http://schemas.openxmlformats.org/officeDocument/2006/relationships/image" Target="media/image9.png"/><Relationship Id="rId224" Type="http://schemas.openxmlformats.org/officeDocument/2006/relationships/image" Target="media/image165.png"/><Relationship Id="rId245" Type="http://schemas.openxmlformats.org/officeDocument/2006/relationships/image" Target="media/image182.png"/><Relationship Id="rId266" Type="http://schemas.openxmlformats.org/officeDocument/2006/relationships/footer" Target="footer24.xml"/><Relationship Id="rId287" Type="http://schemas.openxmlformats.org/officeDocument/2006/relationships/header" Target="header25.xml"/><Relationship Id="rId30" Type="http://schemas.openxmlformats.org/officeDocument/2006/relationships/header" Target="header4.xml"/><Relationship Id="rId105" Type="http://schemas.openxmlformats.org/officeDocument/2006/relationships/image" Target="media/image70.png"/><Relationship Id="rId126" Type="http://schemas.openxmlformats.org/officeDocument/2006/relationships/image" Target="media/image82.png"/><Relationship Id="rId147" Type="http://schemas.openxmlformats.org/officeDocument/2006/relationships/image" Target="media/image102.png"/><Relationship Id="rId168" Type="http://schemas.openxmlformats.org/officeDocument/2006/relationships/footer" Target="footer16.xml"/><Relationship Id="rId312" Type="http://schemas.openxmlformats.org/officeDocument/2006/relationships/image" Target="media/image237.jpeg"/><Relationship Id="rId333" Type="http://schemas.openxmlformats.org/officeDocument/2006/relationships/image" Target="media/image248.png"/><Relationship Id="rId51" Type="http://schemas.openxmlformats.org/officeDocument/2006/relationships/image" Target="media/image2310.png"/><Relationship Id="rId72" Type="http://schemas.openxmlformats.org/officeDocument/2006/relationships/image" Target="media/image45.png"/><Relationship Id="rId93" Type="http://schemas.openxmlformats.org/officeDocument/2006/relationships/image" Target="media/image58.png"/><Relationship Id="rId189" Type="http://schemas.openxmlformats.org/officeDocument/2006/relationships/image" Target="media/image135.png"/><Relationship Id="rId3" Type="http://schemas.openxmlformats.org/officeDocument/2006/relationships/styles" Target="styles.xml"/><Relationship Id="rId214" Type="http://schemas.openxmlformats.org/officeDocument/2006/relationships/image" Target="media/image155.png"/><Relationship Id="rId235" Type="http://schemas.openxmlformats.org/officeDocument/2006/relationships/image" Target="media/image172.png"/><Relationship Id="rId256" Type="http://schemas.openxmlformats.org/officeDocument/2006/relationships/image" Target="media/image193.png"/><Relationship Id="rId277" Type="http://schemas.openxmlformats.org/officeDocument/2006/relationships/image" Target="media/image210.png"/><Relationship Id="rId298" Type="http://schemas.openxmlformats.org/officeDocument/2006/relationships/image" Target="media/image223.png"/><Relationship Id="rId116" Type="http://schemas.openxmlformats.org/officeDocument/2006/relationships/footer" Target="footer15.xml"/><Relationship Id="rId137" Type="http://schemas.openxmlformats.org/officeDocument/2006/relationships/image" Target="media/image92.png"/><Relationship Id="rId158" Type="http://schemas.openxmlformats.org/officeDocument/2006/relationships/image" Target="media/image113.png"/><Relationship Id="rId302" Type="http://schemas.openxmlformats.org/officeDocument/2006/relationships/image" Target="media/image227.png"/><Relationship Id="rId323" Type="http://schemas.openxmlformats.org/officeDocument/2006/relationships/header" Target="header29.xml"/><Relationship Id="rId344" Type="http://schemas.openxmlformats.org/officeDocument/2006/relationships/image" Target="media/image2470.png"/><Relationship Id="rId20" Type="http://schemas.openxmlformats.org/officeDocument/2006/relationships/image" Target="media/image10.png"/><Relationship Id="rId41" Type="http://schemas.openxmlformats.org/officeDocument/2006/relationships/image" Target="media/image19.jpeg"/><Relationship Id="rId62" Type="http://schemas.openxmlformats.org/officeDocument/2006/relationships/image" Target="media/image35.png"/><Relationship Id="rId83" Type="http://schemas.openxmlformats.org/officeDocument/2006/relationships/image" Target="media/image52.png"/><Relationship Id="rId179" Type="http://schemas.openxmlformats.org/officeDocument/2006/relationships/image" Target="media/image132.jpeg"/><Relationship Id="rId190" Type="http://schemas.openxmlformats.org/officeDocument/2006/relationships/image" Target="media/image136.png"/><Relationship Id="rId204" Type="http://schemas.openxmlformats.org/officeDocument/2006/relationships/footer" Target="footer20.xml"/><Relationship Id="rId225" Type="http://schemas.openxmlformats.org/officeDocument/2006/relationships/image" Target="media/image166.png"/><Relationship Id="rId246" Type="http://schemas.openxmlformats.org/officeDocument/2006/relationships/image" Target="media/image183.png"/><Relationship Id="rId267" Type="http://schemas.openxmlformats.org/officeDocument/2006/relationships/footer" Target="footer25.xml"/><Relationship Id="rId288" Type="http://schemas.openxmlformats.org/officeDocument/2006/relationships/header" Target="header26.xml"/><Relationship Id="rId106" Type="http://schemas.openxmlformats.org/officeDocument/2006/relationships/header" Target="header9.xml"/><Relationship Id="rId127" Type="http://schemas.openxmlformats.org/officeDocument/2006/relationships/image" Target="media/image83.jpeg"/><Relationship Id="rId313" Type="http://schemas.openxmlformats.org/officeDocument/2006/relationships/image" Target="media/image238.jpeg"/><Relationship Id="rId10" Type="http://schemas.openxmlformats.org/officeDocument/2006/relationships/image" Target="media/image1.png"/><Relationship Id="rId31" Type="http://schemas.openxmlformats.org/officeDocument/2006/relationships/footer" Target="footer6.xml"/><Relationship Id="rId52" Type="http://schemas.openxmlformats.org/officeDocument/2006/relationships/image" Target="media/image242.png"/><Relationship Id="rId73" Type="http://schemas.openxmlformats.org/officeDocument/2006/relationships/image" Target="media/image46.jpeg"/><Relationship Id="rId94" Type="http://schemas.openxmlformats.org/officeDocument/2006/relationships/image" Target="media/image59.png"/><Relationship Id="rId148" Type="http://schemas.openxmlformats.org/officeDocument/2006/relationships/image" Target="media/image103.png"/><Relationship Id="rId169" Type="http://schemas.openxmlformats.org/officeDocument/2006/relationships/footer" Target="footer17.xml"/><Relationship Id="rId334" Type="http://schemas.openxmlformats.org/officeDocument/2006/relationships/image" Target="media/image249.png"/><Relationship Id="rId4" Type="http://schemas.openxmlformats.org/officeDocument/2006/relationships/settings" Target="settings.xml"/><Relationship Id="rId180" Type="http://schemas.openxmlformats.org/officeDocument/2006/relationships/header" Target="header15.xml"/><Relationship Id="rId215" Type="http://schemas.openxmlformats.org/officeDocument/2006/relationships/image" Target="media/image156.png"/><Relationship Id="rId236" Type="http://schemas.openxmlformats.org/officeDocument/2006/relationships/image" Target="media/image173.png"/><Relationship Id="rId257" Type="http://schemas.openxmlformats.org/officeDocument/2006/relationships/image" Target="media/image194.png"/><Relationship Id="rId278" Type="http://schemas.openxmlformats.org/officeDocument/2006/relationships/image" Target="media/image211.png"/><Relationship Id="rId303" Type="http://schemas.openxmlformats.org/officeDocument/2006/relationships/image" Target="media/image228.png"/><Relationship Id="rId42" Type="http://schemas.openxmlformats.org/officeDocument/2006/relationships/image" Target="media/image20.png"/><Relationship Id="rId84" Type="http://schemas.openxmlformats.org/officeDocument/2006/relationships/image" Target="media/image53.jpeg"/><Relationship Id="rId138" Type="http://schemas.openxmlformats.org/officeDocument/2006/relationships/image" Target="media/image93.png"/><Relationship Id="rId345" Type="http://schemas.openxmlformats.org/officeDocument/2006/relationships/image" Target="media/image2480.png"/><Relationship Id="rId191" Type="http://schemas.openxmlformats.org/officeDocument/2006/relationships/image" Target="media/image137.png"/><Relationship Id="rId205" Type="http://schemas.openxmlformats.org/officeDocument/2006/relationships/footer" Target="footer21.xml"/><Relationship Id="rId247" Type="http://schemas.openxmlformats.org/officeDocument/2006/relationships/image" Target="media/image184.png"/><Relationship Id="rId107" Type="http://schemas.openxmlformats.org/officeDocument/2006/relationships/header" Target="header10.xml"/><Relationship Id="rId289" Type="http://schemas.openxmlformats.org/officeDocument/2006/relationships/footer" Target="footer28.xml"/><Relationship Id="rId11" Type="http://schemas.openxmlformats.org/officeDocument/2006/relationships/image" Target="media/image241.png"/><Relationship Id="rId53" Type="http://schemas.openxmlformats.org/officeDocument/2006/relationships/image" Target="media/image26.png"/><Relationship Id="rId149" Type="http://schemas.openxmlformats.org/officeDocument/2006/relationships/image" Target="media/image104.jpeg"/><Relationship Id="rId314" Type="http://schemas.openxmlformats.org/officeDocument/2006/relationships/image" Target="media/image239.jpeg"/><Relationship Id="rId95" Type="http://schemas.openxmlformats.org/officeDocument/2006/relationships/image" Target="media/image60.png"/><Relationship Id="rId160" Type="http://schemas.openxmlformats.org/officeDocument/2006/relationships/image" Target="media/image115.png"/><Relationship Id="rId216" Type="http://schemas.openxmlformats.org/officeDocument/2006/relationships/image" Target="media/image157.png"/><Relationship Id="rId258" Type="http://schemas.openxmlformats.org/officeDocument/2006/relationships/image" Target="media/image195.png"/><Relationship Id="rId22" Type="http://schemas.openxmlformats.org/officeDocument/2006/relationships/hyperlink" Target="http://www.dymind.com/" TargetMode="External"/><Relationship Id="rId64" Type="http://schemas.openxmlformats.org/officeDocument/2006/relationships/image" Target="media/image37.png"/><Relationship Id="rId118" Type="http://schemas.openxmlformats.org/officeDocument/2006/relationships/image" Target="media/image74.png"/><Relationship Id="rId325" Type="http://schemas.openxmlformats.org/officeDocument/2006/relationships/footer" Target="footer32.xml"/><Relationship Id="rId171" Type="http://schemas.openxmlformats.org/officeDocument/2006/relationships/image" Target="media/image122.png"/><Relationship Id="rId227" Type="http://schemas.openxmlformats.org/officeDocument/2006/relationships/image" Target="media/image168.png"/><Relationship Id="rId269" Type="http://schemas.openxmlformats.org/officeDocument/2006/relationships/image" Target="media/image202.png"/><Relationship Id="rId33" Type="http://schemas.openxmlformats.org/officeDocument/2006/relationships/image" Target="media/image11.png"/><Relationship Id="rId129" Type="http://schemas.openxmlformats.org/officeDocument/2006/relationships/image" Target="media/image84.png"/><Relationship Id="rId280" Type="http://schemas.openxmlformats.org/officeDocument/2006/relationships/header" Target="header24.xml"/><Relationship Id="rId336" Type="http://schemas.openxmlformats.org/officeDocument/2006/relationships/image" Target="media/image251.png"/><Relationship Id="rId75" Type="http://schemas.openxmlformats.org/officeDocument/2006/relationships/header" Target="header6.xml"/><Relationship Id="rId140" Type="http://schemas.openxmlformats.org/officeDocument/2006/relationships/image" Target="media/image95.png"/><Relationship Id="rId182" Type="http://schemas.openxmlformats.org/officeDocument/2006/relationships/footer" Target="footer18.xml"/><Relationship Id="rId6" Type="http://schemas.openxmlformats.org/officeDocument/2006/relationships/footnotes" Target="footnotes.xml"/><Relationship Id="rId238" Type="http://schemas.openxmlformats.org/officeDocument/2006/relationships/image" Target="media/image175.png"/><Relationship Id="rId291" Type="http://schemas.openxmlformats.org/officeDocument/2006/relationships/image" Target="media/image216.png"/><Relationship Id="rId305" Type="http://schemas.openxmlformats.org/officeDocument/2006/relationships/image" Target="media/image230.png"/><Relationship Id="rId347" Type="http://schemas.openxmlformats.org/officeDocument/2006/relationships/image" Target="media/image2500.png"/><Relationship Id="rId44" Type="http://schemas.openxmlformats.org/officeDocument/2006/relationships/image" Target="media/image22.png"/><Relationship Id="rId86" Type="http://schemas.openxmlformats.org/officeDocument/2006/relationships/image" Target="media/image55.jpeg"/><Relationship Id="rId151" Type="http://schemas.openxmlformats.org/officeDocument/2006/relationships/image" Target="media/image106.png"/><Relationship Id="rId193" Type="http://schemas.openxmlformats.org/officeDocument/2006/relationships/image" Target="media/image139.png"/><Relationship Id="rId207" Type="http://schemas.openxmlformats.org/officeDocument/2006/relationships/image" Target="media/image148.png"/><Relationship Id="rId249" Type="http://schemas.openxmlformats.org/officeDocument/2006/relationships/image" Target="media/image186.png"/><Relationship Id="rId13" Type="http://schemas.openxmlformats.org/officeDocument/2006/relationships/image" Target="media/image310.png"/><Relationship Id="rId109" Type="http://schemas.openxmlformats.org/officeDocument/2006/relationships/footer" Target="footer13.xml"/><Relationship Id="rId260" Type="http://schemas.openxmlformats.org/officeDocument/2006/relationships/image" Target="media/image197.png"/><Relationship Id="rId316" Type="http://schemas.openxmlformats.org/officeDocument/2006/relationships/image" Target="media/image243.png"/><Relationship Id="rId55" Type="http://schemas.openxmlformats.org/officeDocument/2006/relationships/image" Target="media/image28.png"/><Relationship Id="rId97" Type="http://schemas.openxmlformats.org/officeDocument/2006/relationships/image" Target="media/image62.png"/><Relationship Id="rId120" Type="http://schemas.openxmlformats.org/officeDocument/2006/relationships/image" Target="media/image76.png"/><Relationship Id="rId162" Type="http://schemas.openxmlformats.org/officeDocument/2006/relationships/image" Target="media/image117.png"/><Relationship Id="rId218" Type="http://schemas.openxmlformats.org/officeDocument/2006/relationships/image" Target="media/image159.png"/><Relationship Id="rId271" Type="http://schemas.openxmlformats.org/officeDocument/2006/relationships/image" Target="media/image204.png"/><Relationship Id="rId24" Type="http://schemas.openxmlformats.org/officeDocument/2006/relationships/footer" Target="footer3.xml"/><Relationship Id="rId66" Type="http://schemas.openxmlformats.org/officeDocument/2006/relationships/image" Target="media/image39.png"/><Relationship Id="rId131" Type="http://schemas.openxmlformats.org/officeDocument/2006/relationships/image" Target="media/image86.png"/><Relationship Id="rId327" Type="http://schemas.openxmlformats.org/officeDocument/2006/relationships/header" Target="header31.xml"/><Relationship Id="rId173" Type="http://schemas.openxmlformats.org/officeDocument/2006/relationships/image" Target="media/image124.png"/><Relationship Id="rId229" Type="http://schemas.openxmlformats.org/officeDocument/2006/relationships/header" Target="header19.xml"/><Relationship Id="rId240" Type="http://schemas.openxmlformats.org/officeDocument/2006/relationships/image" Target="media/image177.png"/><Relationship Id="rId35" Type="http://schemas.openxmlformats.org/officeDocument/2006/relationships/image" Target="media/image13.jpeg"/><Relationship Id="rId77" Type="http://schemas.openxmlformats.org/officeDocument/2006/relationships/footer" Target="footer9.xml"/><Relationship Id="rId100" Type="http://schemas.openxmlformats.org/officeDocument/2006/relationships/image" Target="media/image65.png"/><Relationship Id="rId282" Type="http://schemas.openxmlformats.org/officeDocument/2006/relationships/footer" Target="footer27.xml"/><Relationship Id="rId338" Type="http://schemas.openxmlformats.org/officeDocument/2006/relationships/image" Target="media/image25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1F115-7AF3-420E-89C2-AE4DD0D67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142</Pages>
  <Words>38401</Words>
  <Characters>218886</Characters>
  <Application>Microsoft Office Word</Application>
  <DocSecurity>0</DocSecurity>
  <Lines>1824</Lines>
  <Paragraphs>513</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WORD SUPPORT</cp:lastModifiedBy>
  <cp:revision>24</cp:revision>
  <cp:lastPrinted>2024-11-26T06:19:00Z</cp:lastPrinted>
  <dcterms:created xsi:type="dcterms:W3CDTF">2024-11-19T14:11:00Z</dcterms:created>
  <dcterms:modified xsi:type="dcterms:W3CDTF">2024-11-26T06:57:00Z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2024-11-03T00:00:00Z</vt:filetime>
  </property>
</Properties>
</file>