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431BE0" w:rsidRDefault="009153BC">
      <w:pPr>
        <w:snapToGrid w:val="0"/>
        <w:spacing w:line="276" w:lineRule="auto"/>
        <w:rPr>
          <w:rFonts w:asciiTheme="majorBidi" w:eastAsia="思源黑体 CN ExtraLight" w:hAnsiTheme="majorBidi" w:cstheme="majorBidi"/>
          <w:sz w:val="24"/>
          <w:szCs w:val="24"/>
        </w:rPr>
      </w:pPr>
      <w:r>
        <w:rPr>
          <w:rFonts w:asciiTheme="majorBidi" w:hAnsiTheme="majorBidi" w:cstheme="majorBidi"/>
          <w:b/>
          <w:noProof/>
          <w:sz w:val="32"/>
          <w:lang w:val="ru-RU" w:eastAsia="ru-RU"/>
        </w:rPr>
        <w:drawing>
          <wp:anchor distT="0" distB="0" distL="114300" distR="114300" simplePos="0" relativeHeight="251721728" behindDoc="1" locked="0" layoutInCell="1" allowOverlap="1">
            <wp:simplePos x="0" y="0"/>
            <wp:positionH relativeFrom="column">
              <wp:posOffset>-807720</wp:posOffset>
            </wp:positionH>
            <wp:positionV relativeFrom="paragraph">
              <wp:posOffset>-701675</wp:posOffset>
            </wp:positionV>
            <wp:extent cx="7562850" cy="10695940"/>
            <wp:effectExtent l="0" t="0" r="0" b="0"/>
            <wp:wrapNone/>
            <wp:docPr id="13" name="图片 13" descr="C:\Users\RWD-TS002\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807710" name="图片 13" descr="C:\Users\RWD-TS002\Desktop\1.jpg"/>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62850" cy="10695940"/>
                    </a:xfrm>
                    <a:prstGeom prst="rect">
                      <a:avLst/>
                    </a:prstGeom>
                    <a:noFill/>
                    <a:ln>
                      <a:noFill/>
                    </a:ln>
                  </pic:spPr>
                </pic:pic>
              </a:graphicData>
            </a:graphic>
          </wp:anchor>
        </w:drawing>
      </w:r>
    </w:p>
    <w:p w:rsidR="00431BE0" w:rsidRDefault="00431BE0">
      <w:pPr>
        <w:snapToGrid w:val="0"/>
        <w:spacing w:line="276" w:lineRule="auto"/>
        <w:rPr>
          <w:rFonts w:asciiTheme="majorBidi" w:eastAsia="思源黑体 CN ExtraLight" w:hAnsiTheme="majorBidi" w:cstheme="majorBidi"/>
          <w:sz w:val="24"/>
          <w:szCs w:val="24"/>
        </w:rPr>
      </w:pPr>
    </w:p>
    <w:p w:rsidR="00431BE0" w:rsidRDefault="009153BC">
      <w:pPr>
        <w:snapToGrid w:val="0"/>
        <w:spacing w:line="276" w:lineRule="auto"/>
        <w:rPr>
          <w:rFonts w:asciiTheme="majorBidi" w:eastAsia="思源黑体 CN ExtraLight" w:hAnsiTheme="majorBidi" w:cstheme="majorBidi"/>
          <w:sz w:val="24"/>
          <w:szCs w:val="24"/>
        </w:rPr>
        <w:sectPr w:rsidR="00431BE0" w:rsidSect="00DE3D79">
          <w:headerReference w:type="default" r:id="rId10"/>
          <w:footerReference w:type="default" r:id="rId11"/>
          <w:pgSz w:w="11907" w:h="16840"/>
          <w:pgMar w:top="1134" w:right="1134" w:bottom="1134" w:left="1276" w:header="851" w:footer="992" w:gutter="0"/>
          <w:cols w:space="425"/>
          <w:docGrid w:type="lines" w:linePitch="312"/>
        </w:sectPr>
      </w:pPr>
      <w:r>
        <w:rPr>
          <w:rFonts w:asciiTheme="majorBidi" w:hAnsiTheme="majorBidi" w:cstheme="majorBidi"/>
          <w:noProof/>
          <w:sz w:val="24"/>
          <w:lang w:val="ru-RU" w:eastAsia="ru-RU"/>
        </w:rPr>
        <mc:AlternateContent>
          <mc:Choice Requires="wps">
            <w:drawing>
              <wp:anchor distT="0" distB="0" distL="114300" distR="114300" simplePos="0" relativeHeight="251368448" behindDoc="0" locked="0" layoutInCell="1" allowOverlap="1" wp14:anchorId="6AB79B3B" wp14:editId="20CB0AD7">
                <wp:simplePos x="0" y="0"/>
                <wp:positionH relativeFrom="column">
                  <wp:posOffset>-105410</wp:posOffset>
                </wp:positionH>
                <wp:positionV relativeFrom="paragraph">
                  <wp:posOffset>5439410</wp:posOffset>
                </wp:positionV>
                <wp:extent cx="5048250" cy="2381250"/>
                <wp:effectExtent l="0" t="0" r="0" b="0"/>
                <wp:wrapNone/>
                <wp:docPr id="314" name="文本框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0" cy="2381250"/>
                        </a:xfrm>
                        <a:prstGeom prst="rect">
                          <a:avLst/>
                        </a:prstGeom>
                        <a:noFill/>
                        <a:ln w="9525">
                          <a:noFill/>
                          <a:miter lim="800000"/>
                        </a:ln>
                      </wps:spPr>
                      <wps:txbx>
                        <w:txbxContent>
                          <w:p w:rsidR="0097028F" w:rsidRPr="009153BC" w:rsidRDefault="0097028F">
                            <w:pPr>
                              <w:snapToGrid w:val="0"/>
                              <w:spacing w:line="360" w:lineRule="auto"/>
                              <w:jc w:val="left"/>
                              <w:rPr>
                                <w:rFonts w:asciiTheme="majorBidi" w:hAnsiTheme="majorBidi" w:cstheme="majorBidi"/>
                                <w:b/>
                                <w:color w:val="255997"/>
                                <w:sz w:val="56"/>
                                <w:lang w:val="ru-RU"/>
                              </w:rPr>
                            </w:pPr>
                            <w:r>
                              <w:rPr>
                                <w:rFonts w:asciiTheme="majorBidi" w:hAnsiTheme="majorBidi" w:cstheme="majorBidi"/>
                                <w:b/>
                                <w:color w:val="255997"/>
                                <w:sz w:val="56"/>
                                <w:lang w:val="ru"/>
                              </w:rPr>
                              <w:t xml:space="preserve">Серия R650-S1 </w:t>
                            </w:r>
                          </w:p>
                          <w:p w:rsidR="0097028F" w:rsidRPr="009153BC" w:rsidRDefault="0097028F">
                            <w:pPr>
                              <w:snapToGrid w:val="0"/>
                              <w:spacing w:line="360" w:lineRule="auto"/>
                              <w:jc w:val="left"/>
                              <w:rPr>
                                <w:rFonts w:asciiTheme="majorBidi" w:eastAsia="Microsoft YaHei" w:hAnsiTheme="majorBidi" w:cstheme="majorBidi"/>
                                <w:b/>
                                <w:color w:val="255997"/>
                                <w:sz w:val="56"/>
                                <w:szCs w:val="52"/>
                                <w:lang w:val="ru-RU"/>
                              </w:rPr>
                            </w:pPr>
                            <w:r>
                              <w:rPr>
                                <w:rFonts w:asciiTheme="majorBidi" w:hAnsiTheme="majorBidi" w:cstheme="majorBidi"/>
                                <w:b/>
                                <w:color w:val="255997"/>
                                <w:sz w:val="56"/>
                                <w:lang w:val="ru"/>
                              </w:rPr>
                              <w:t>Ветеринарный наркозно-дыхательный аппарат</w:t>
                            </w:r>
                          </w:p>
                        </w:txbxContent>
                      </wps:txbx>
                      <wps:bodyPr rot="0" vert="horz" wrap="square" anchor="t" anchorCtr="0">
                        <a:noAutofit/>
                      </wps:bodyPr>
                    </wps:wsp>
                  </a:graphicData>
                </a:graphic>
                <wp14:sizeRelV relativeFrom="margin">
                  <wp14:pctHeight>0</wp14:pctHeight>
                </wp14:sizeRelV>
              </wp:anchor>
            </w:drawing>
          </mc:Choice>
          <mc:Fallback>
            <w:pict>
              <v:shapetype w14:anchorId="6AB79B3B" id="_x0000_t202" coordsize="21600,21600" o:spt="202" path="m,l,21600r21600,l21600,xe">
                <v:stroke joinstyle="miter"/>
                <v:path gradientshapeok="t" o:connecttype="rect"/>
              </v:shapetype>
              <v:shape id="文本框 314" o:spid="_x0000_s1026" type="#_x0000_t202" style="position:absolute;left:0;text-align:left;margin-left:-8.3pt;margin-top:428.3pt;width:397.5pt;height:187.5pt;z-index:251368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d60QEAAIIDAAAOAAAAZHJzL2Uyb0RvYy54bWysU8GO2yAQvVfqPyDujR23qVIrZLXd1fay&#10;bVfa9gMIhhgVGAokdvr1HbCTXXVvq/qAGAbezHvzvLkarSFHGaIGx+hyUVMinYBOuz2jP3/cvVtT&#10;EhN3HTfgJKMnGenV9u2bzeBb2UAPppOBIIiL7eAZ7VPybVVF0UvL4wK8dJhUECxPGIZ91QU+ILo1&#10;VVPXH6sBQucDCBkjnt5OSbot+EpJkb4rFWUihlHsLZU1lHWX12q74e0+cN9rMbfBX9GF5dph0QvU&#10;LU+cHIJ+AWW1CBBBpYUAW4FSWsjCAdks63/YPPbcy8IFxYn+IlP8f7Di2/HRPwSSxs8w4gALiejv&#10;QfyKxMFNz91eXocAQy95h4WXWbJq8LGdn2apYxszyG74Ch0OmR8SFKBRBZtVQZ4E0XEAp4vockxE&#10;4OGq/rBuVpgSmGver5c5yDV4e37uQ0xfJFiSN4wGnGqB58f7mKar5yu5moM7bUyZrHFkYPTTqlmV&#10;B88yVic0ntGW0XWdv7mmcTO9zGjilsbdiGiZ5g66ExINMBkJjY+bHsIfSgY0EaPx94EHSQl3Ao8Z&#10;TeftTSqum/q7RoGULq0/oc51cdCF/GzK7KTncbn19Ots/wIAAP//AwBQSwMEFAAGAAgAAAAhAD3w&#10;mX/gAAAADAEAAA8AAABkcnMvZG93bnJldi54bWxMj01PwzAMhu9I/IfISNy2pGPrSmk6IRBXEOND&#10;4pY1XlvROFWTreXfzzuNmy0/ev28xWZynTjiEFpPGpK5AoFUedtSreHz42WWgQjRkDWdJ9TwhwE2&#10;5fVVYXLrR3rH4zbWgkMo5EZDE2OfSxmqBp0Jc98j8W3vB2cir0Mt7WBGDnedXCiVSmda4g+N6fGp&#10;wep3e3Aavl73P99L9VY/u1U/+klJcvdS69ub6fEBRMQpXmA467M6lOy08weyQXQaZkmaMqohW50H&#10;JtbrbAlix+jiLklBloX8X6I8AQAA//8DAFBLAQItABQABgAIAAAAIQC2gziS/gAAAOEBAAATAAAA&#10;AAAAAAAAAAAAAAAAAABbQ29udGVudF9UeXBlc10ueG1sUEsBAi0AFAAGAAgAAAAhADj9If/WAAAA&#10;lAEAAAsAAAAAAAAAAAAAAAAALwEAAF9yZWxzLy5yZWxzUEsBAi0AFAAGAAgAAAAhAARf53rRAQAA&#10;ggMAAA4AAAAAAAAAAAAAAAAALgIAAGRycy9lMm9Eb2MueG1sUEsBAi0AFAAGAAgAAAAhAD3wmX/g&#10;AAAADAEAAA8AAAAAAAAAAAAAAAAAKwQAAGRycy9kb3ducmV2LnhtbFBLBQYAAAAABAAEAPMAAAA4&#10;BQAAAAA=&#10;" filled="f" stroked="f">
                <v:textbox>
                  <w:txbxContent>
                    <w:p w:rsidR="0097028F" w:rsidRPr="009153BC" w:rsidRDefault="0097028F">
                      <w:pPr>
                        <w:snapToGrid w:val="0"/>
                        <w:spacing w:line="360" w:lineRule="auto"/>
                        <w:jc w:val="left"/>
                        <w:rPr>
                          <w:rFonts w:asciiTheme="majorBidi" w:hAnsiTheme="majorBidi" w:cstheme="majorBidi"/>
                          <w:b/>
                          <w:color w:val="255997"/>
                          <w:sz w:val="56"/>
                          <w:lang w:val="ru-RU"/>
                        </w:rPr>
                      </w:pPr>
                      <w:r>
                        <w:rPr>
                          <w:rFonts w:asciiTheme="majorBidi" w:hAnsiTheme="majorBidi" w:cstheme="majorBidi"/>
                          <w:b/>
                          <w:color w:val="255997"/>
                          <w:sz w:val="56"/>
                          <w:lang w:val="ru"/>
                        </w:rPr>
                        <w:t xml:space="preserve">Серия R650-S1 </w:t>
                      </w:r>
                    </w:p>
                    <w:p w:rsidR="0097028F" w:rsidRPr="009153BC" w:rsidRDefault="0097028F">
                      <w:pPr>
                        <w:snapToGrid w:val="0"/>
                        <w:spacing w:line="360" w:lineRule="auto"/>
                        <w:jc w:val="left"/>
                        <w:rPr>
                          <w:rFonts w:asciiTheme="majorBidi" w:eastAsia="Microsoft YaHei" w:hAnsiTheme="majorBidi" w:cstheme="majorBidi"/>
                          <w:b/>
                          <w:color w:val="255997"/>
                          <w:sz w:val="56"/>
                          <w:szCs w:val="52"/>
                          <w:lang w:val="ru-RU"/>
                        </w:rPr>
                      </w:pPr>
                      <w:r>
                        <w:rPr>
                          <w:rFonts w:asciiTheme="majorBidi" w:hAnsiTheme="majorBidi" w:cstheme="majorBidi"/>
                          <w:b/>
                          <w:color w:val="255997"/>
                          <w:sz w:val="56"/>
                          <w:lang w:val="ru"/>
                        </w:rPr>
                        <w:t>Ветеринарный наркозно-дыхательный аппарат</w:t>
                      </w:r>
                    </w:p>
                  </w:txbxContent>
                </v:textbox>
              </v:shape>
            </w:pict>
          </mc:Fallback>
        </mc:AlternateContent>
      </w:r>
      <w:r>
        <w:rPr>
          <w:rFonts w:asciiTheme="majorBidi" w:hAnsiTheme="majorBidi" w:cstheme="majorBidi"/>
          <w:noProof/>
          <w:sz w:val="24"/>
          <w:lang w:val="ru-RU" w:eastAsia="ru-RU"/>
        </w:rPr>
        <mc:AlternateContent>
          <mc:Choice Requires="wps">
            <w:drawing>
              <wp:anchor distT="0" distB="0" distL="114300" distR="114300" simplePos="0" relativeHeight="251369472" behindDoc="0" locked="0" layoutInCell="1" allowOverlap="1" wp14:anchorId="470669D0" wp14:editId="5C161B90">
                <wp:simplePos x="0" y="0"/>
                <wp:positionH relativeFrom="column">
                  <wp:posOffset>229870</wp:posOffset>
                </wp:positionH>
                <wp:positionV relativeFrom="paragraph">
                  <wp:posOffset>7914005</wp:posOffset>
                </wp:positionV>
                <wp:extent cx="4600575" cy="431165"/>
                <wp:effectExtent l="0" t="0" r="9525" b="6985"/>
                <wp:wrapNone/>
                <wp:docPr id="316" name="文本框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0575" cy="431165"/>
                        </a:xfrm>
                        <a:prstGeom prst="rect">
                          <a:avLst/>
                        </a:prstGeom>
                        <a:noFill/>
                        <a:ln>
                          <a:noFill/>
                        </a:ln>
                      </wps:spPr>
                      <wps:txbx>
                        <w:txbxContent>
                          <w:p w:rsidR="0097028F" w:rsidRDefault="0097028F">
                            <w:pPr>
                              <w:rPr>
                                <w:rFonts w:asciiTheme="majorBidi" w:eastAsia="Microsoft YaHei" w:hAnsiTheme="majorBidi" w:cstheme="majorBidi"/>
                                <w:b/>
                                <w:color w:val="FFFFFF"/>
                                <w:sz w:val="44"/>
                                <w:szCs w:val="44"/>
                              </w:rPr>
                            </w:pPr>
                            <w:r>
                              <w:rPr>
                                <w:rFonts w:asciiTheme="majorBidi" w:hAnsiTheme="majorBidi" w:cstheme="majorBidi"/>
                                <w:b/>
                                <w:color w:val="FFFFFF"/>
                                <w:sz w:val="44"/>
                                <w:lang w:val="ru"/>
                              </w:rPr>
                              <w:t xml:space="preserve">Руководство пользователя </w:t>
                            </w:r>
                            <w:r>
                              <w:rPr>
                                <w:rFonts w:asciiTheme="majorBidi" w:hAnsiTheme="majorBidi" w:cstheme="majorBidi"/>
                                <w:b/>
                                <w:color w:val="FFFFFF"/>
                                <w:sz w:val="44"/>
                                <w:lang w:val="ru"/>
                              </w:rPr>
                              <w:tab/>
                            </w:r>
                            <w:r>
                              <w:rPr>
                                <w:rFonts w:asciiTheme="majorBidi" w:hAnsiTheme="majorBidi" w:cstheme="majorBidi"/>
                                <w:b/>
                                <w:color w:val="FFFFFF"/>
                                <w:sz w:val="44"/>
                                <w:lang w:val="ru"/>
                              </w:rPr>
                              <w:tab/>
                              <w:t>A</w:t>
                            </w:r>
                          </w:p>
                        </w:txbxContent>
                      </wps:txbx>
                      <wps:bodyPr rot="0" vert="horz" wrap="square" lIns="0" tIns="0" rIns="0" bIns="0" anchor="ctr" anchorCtr="0" upright="1"/>
                    </wps:wsp>
                  </a:graphicData>
                </a:graphic>
              </wp:anchor>
            </w:drawing>
          </mc:Choice>
          <mc:Fallback>
            <w:pict>
              <v:shape w14:anchorId="470669D0" id="文本框 316" o:spid="_x0000_s1027" type="#_x0000_t202" style="position:absolute;left:0;text-align:left;margin-left:18.1pt;margin-top:623.15pt;width:362.25pt;height:33.95pt;z-index:25136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SBszwEAAIADAAAOAAAAZHJzL2Uyb0RvYy54bWysU9uO0zAQfUfiHyy/0yTLtqCo6Qp2tQhp&#10;uUgLHzBxnMYi8Zix26R8PWOn6XJ5Q7xY47F95pwz4+3NNPTiqMkbtJUsVrkU2ipsjN1X8uuX+xev&#10;pfABbAM9Wl3Jk/byZvf82XZ0pb7CDvtGk2AQ68vRVbILwZVZ5lWnB/ArdNryYYs0QOAt7bOGYGT0&#10;oc+u8nyTjUiNI1Tae87ezYdyl/DbVqvwqW29DqKvJHMLaaW01nHNdlso9wSuM+pMA/6BxQDGctEL&#10;1B0EEAcyf0ENRhF6bMNK4ZBh2xqlkwZWU+R/qHnswOmkhc3x7mKT/3+w6uPx0X0mEaa3OHEDkwjv&#10;HlB988LibQd2r98Q4dhpaLhwES3LRufL89NotS99BKnHD9hwk+EQMAFNLQ3RFdYpGJ0bcLqYrqcg&#10;FCevN3m+frWWQvHZ9cui2KxTCSiX1458eKdxEDGoJHFTEzocH3yIbKBcrsRiFu9N36fG9va3BF+M&#10;mcQ+Ep6ph6mehGnO0qKYGpsTyyGcx4XHm4MO6YcUI49KJf33A5CWon9v2ZI4V0tAS1AvAVjFTyup&#10;Akkxb27DPIEHR2bfMfaTqdzmJOg8knGOft0n8k8fZ/cTAAD//wMAUEsDBBQABgAIAAAAIQCG69ye&#10;4AAAAAwBAAAPAAAAZHJzL2Rvd25yZXYueG1sTI/BbsIwDIbvk/YOkSdxmUZKi8rUNUXANHbiUNgD&#10;hMa0FY1TNQG6Pf280zj696ffn/PlaDtxxcG3jhTMphEIpMqZlmoFX4ePl1cQPmgyunOECr7Rw7J4&#10;fMh1ZtyNSrzuQy24hHymFTQh9JmUvmrQaj91PRLvTm6wOvA41NIM+sbltpNxFKXS6pb4QqN73DRY&#10;nfcXqwBXpfvZnf3Wluv3zfbUEj7LT6UmT+PqDUTAMfzD8KfP6lCw09FdyHjRKUjSmEnO43magGBi&#10;kUYLEEeOktk8Blnk8v6J4hcAAP//AwBQSwECLQAUAAYACAAAACEAtoM4kv4AAADhAQAAEwAAAAAA&#10;AAAAAAAAAAAAAAAAW0NvbnRlbnRfVHlwZXNdLnhtbFBLAQItABQABgAIAAAAIQA4/SH/1gAAAJQB&#10;AAALAAAAAAAAAAAAAAAAAC8BAABfcmVscy8ucmVsc1BLAQItABQABgAIAAAAIQCm3SBszwEAAIAD&#10;AAAOAAAAAAAAAAAAAAAAAC4CAABkcnMvZTJvRG9jLnhtbFBLAQItABQABgAIAAAAIQCG69ye4AAA&#10;AAwBAAAPAAAAAAAAAAAAAAAAACkEAABkcnMvZG93bnJldi54bWxQSwUGAAAAAAQABADzAAAANgUA&#10;AAAA&#10;" filled="f" stroked="f">
                <v:textbox inset="0,0,0,0">
                  <w:txbxContent>
                    <w:p w:rsidR="0097028F" w:rsidRDefault="0097028F">
                      <w:pPr>
                        <w:rPr>
                          <w:rFonts w:asciiTheme="majorBidi" w:eastAsia="Microsoft YaHei" w:hAnsiTheme="majorBidi" w:cstheme="majorBidi"/>
                          <w:b/>
                          <w:color w:val="FFFFFF"/>
                          <w:sz w:val="44"/>
                          <w:szCs w:val="44"/>
                        </w:rPr>
                      </w:pPr>
                      <w:r>
                        <w:rPr>
                          <w:rFonts w:asciiTheme="majorBidi" w:hAnsiTheme="majorBidi" w:cstheme="majorBidi"/>
                          <w:b/>
                          <w:color w:val="FFFFFF"/>
                          <w:sz w:val="44"/>
                          <w:lang w:val="ru"/>
                        </w:rPr>
                        <w:t xml:space="preserve">Руководство пользователя </w:t>
                      </w:r>
                      <w:r>
                        <w:rPr>
                          <w:rFonts w:asciiTheme="majorBidi" w:hAnsiTheme="majorBidi" w:cstheme="majorBidi"/>
                          <w:b/>
                          <w:color w:val="FFFFFF"/>
                          <w:sz w:val="44"/>
                          <w:lang w:val="ru"/>
                        </w:rPr>
                        <w:tab/>
                      </w:r>
                      <w:r>
                        <w:rPr>
                          <w:rFonts w:asciiTheme="majorBidi" w:hAnsiTheme="majorBidi" w:cstheme="majorBidi"/>
                          <w:b/>
                          <w:color w:val="FFFFFF"/>
                          <w:sz w:val="44"/>
                          <w:lang w:val="ru"/>
                        </w:rPr>
                        <w:tab/>
                        <w:t>A</w:t>
                      </w:r>
                    </w:p>
                  </w:txbxContent>
                </v:textbox>
              </v:shape>
            </w:pict>
          </mc:Fallback>
        </mc:AlternateContent>
      </w:r>
    </w:p>
    <w:p w:rsidR="00431BE0" w:rsidRPr="00C14B3F" w:rsidRDefault="009153BC" w:rsidP="009153BC">
      <w:pPr>
        <w:autoSpaceDE w:val="0"/>
        <w:autoSpaceDN w:val="0"/>
        <w:adjustRightInd w:val="0"/>
        <w:snapToGrid w:val="0"/>
        <w:spacing w:after="120"/>
        <w:jc w:val="left"/>
        <w:rPr>
          <w:rFonts w:ascii="Times New Roman" w:eastAsia="SimSun" w:hAnsi="Times New Roman" w:cs="Times New Roman"/>
          <w:color w:val="000000"/>
          <w:sz w:val="24"/>
          <w:szCs w:val="21"/>
          <w:lang w:val="ru-RU"/>
        </w:rPr>
      </w:pPr>
      <w:r w:rsidRPr="009153BC">
        <w:rPr>
          <w:rFonts w:ascii="Times New Roman" w:eastAsia="SimSun" w:hAnsi="Times New Roman" w:cs="Times New Roman"/>
          <w:color w:val="000000"/>
          <w:sz w:val="24"/>
          <w:szCs w:val="21"/>
          <w:lang w:val="en-GB"/>
        </w:rPr>
        <w:lastRenderedPageBreak/>
        <w:t xml:space="preserve">© 2024 </w:t>
      </w:r>
      <w:r>
        <w:rPr>
          <w:rFonts w:ascii="Times New Roman" w:eastAsia="SimSun" w:hAnsi="Times New Roman" w:cs="Times New Roman"/>
          <w:color w:val="000000"/>
          <w:sz w:val="24"/>
          <w:szCs w:val="21"/>
          <w:lang w:val="ru"/>
        </w:rPr>
        <w:t>г</w:t>
      </w:r>
      <w:r w:rsidRPr="009153BC">
        <w:rPr>
          <w:rFonts w:ascii="Times New Roman" w:eastAsia="SimSun" w:hAnsi="Times New Roman" w:cs="Times New Roman"/>
          <w:color w:val="000000"/>
          <w:sz w:val="24"/>
          <w:szCs w:val="21"/>
          <w:lang w:val="en-GB"/>
        </w:rPr>
        <w:t xml:space="preserve">. RWD Life Science Co., Ltd. </w:t>
      </w:r>
      <w:r>
        <w:rPr>
          <w:rFonts w:ascii="Times New Roman" w:eastAsia="SimSun" w:hAnsi="Times New Roman" w:cs="Times New Roman"/>
          <w:color w:val="000000"/>
          <w:sz w:val="24"/>
          <w:szCs w:val="21"/>
          <w:lang w:val="ru"/>
        </w:rPr>
        <w:t>Все права защищены.</w:t>
      </w:r>
    </w:p>
    <w:p w:rsidR="00431BE0" w:rsidRPr="009153BC" w:rsidRDefault="009153BC" w:rsidP="009153BC">
      <w:pPr>
        <w:autoSpaceDE w:val="0"/>
        <w:autoSpaceDN w:val="0"/>
        <w:adjustRightInd w:val="0"/>
        <w:snapToGrid w:val="0"/>
        <w:jc w:val="left"/>
        <w:rPr>
          <w:rFonts w:ascii="Times New Roman" w:eastAsia="SimSun" w:hAnsi="Times New Roman" w:cs="Times New Roman"/>
          <w:b/>
          <w:color w:val="000000"/>
          <w:sz w:val="32"/>
          <w:szCs w:val="32"/>
          <w:lang w:val="ru-RU"/>
        </w:rPr>
      </w:pPr>
      <w:r>
        <w:rPr>
          <w:rFonts w:ascii="Times New Roman" w:eastAsia="SimSun" w:hAnsi="Times New Roman" w:cs="Times New Roman"/>
          <w:b/>
          <w:color w:val="000000"/>
          <w:sz w:val="32"/>
          <w:szCs w:val="32"/>
          <w:lang w:val="ru"/>
        </w:rPr>
        <w:t>Заявление о правах на интеллектуальную собственность</w:t>
      </w:r>
    </w:p>
    <w:p w:rsidR="00431BE0" w:rsidRPr="009153BC" w:rsidRDefault="009153BC" w:rsidP="009153BC">
      <w:pPr>
        <w:snapToGrid w:val="0"/>
        <w:spacing w:afterLines="40" w:after="124"/>
        <w:rPr>
          <w:rFonts w:ascii="Times New Roman" w:eastAsia="SimSun" w:hAnsi="Times New Roman" w:cs="Times New Roman"/>
          <w:color w:val="000000"/>
          <w:sz w:val="23"/>
          <w:szCs w:val="23"/>
          <w:lang w:val="ru-RU"/>
        </w:rPr>
      </w:pPr>
      <w:r w:rsidRPr="009153BC">
        <w:rPr>
          <w:rFonts w:ascii="Times New Roman" w:eastAsia="SimSun" w:hAnsi="Times New Roman" w:cs="Times New Roman"/>
          <w:color w:val="000000"/>
          <w:sz w:val="23"/>
          <w:szCs w:val="23"/>
          <w:lang w:val="ru"/>
        </w:rPr>
        <w:t>Права на интеллектуальную собственность данного изделия и руководства по эксплуатации принадлежат компании RWD Life Science Co., Ltd (далее — RWD), включая, но не ограничиваясь патентами, торговыми марками, авторскими правами и т. д.</w:t>
      </w:r>
    </w:p>
    <w:p w:rsidR="00431BE0" w:rsidRPr="009153BC" w:rsidRDefault="009153BC" w:rsidP="009153BC">
      <w:pPr>
        <w:snapToGrid w:val="0"/>
        <w:spacing w:afterLines="40" w:after="124"/>
        <w:rPr>
          <w:rFonts w:ascii="Times New Roman" w:eastAsia="SimSun" w:hAnsi="Times New Roman" w:cs="Times New Roman"/>
          <w:color w:val="000000"/>
          <w:sz w:val="23"/>
          <w:szCs w:val="23"/>
          <w:lang w:val="ru-RU"/>
        </w:rPr>
      </w:pPr>
      <w:r w:rsidRPr="009153BC">
        <w:rPr>
          <w:rFonts w:ascii="Times New Roman" w:eastAsia="SimSun" w:hAnsi="Times New Roman" w:cs="Times New Roman"/>
          <w:color w:val="000000"/>
          <w:sz w:val="23"/>
          <w:szCs w:val="23"/>
          <w:lang w:val="ru"/>
        </w:rPr>
        <w:t>Компания RWD оставляет за собой право окончательной интерпретации данного руководства по эксплуатации.</w:t>
      </w:r>
    </w:p>
    <w:p w:rsidR="00431BE0" w:rsidRPr="009153BC" w:rsidRDefault="009153BC" w:rsidP="009153BC">
      <w:pPr>
        <w:snapToGrid w:val="0"/>
        <w:spacing w:afterLines="40" w:after="124"/>
        <w:rPr>
          <w:rFonts w:ascii="Times New Roman" w:eastAsia="SimSun" w:hAnsi="Times New Roman" w:cs="Times New Roman"/>
          <w:color w:val="000000"/>
          <w:sz w:val="23"/>
          <w:szCs w:val="23"/>
          <w:lang w:val="ru-RU"/>
        </w:rPr>
      </w:pPr>
      <w:r w:rsidRPr="009153BC">
        <w:rPr>
          <w:rFonts w:ascii="Times New Roman" w:eastAsia="SimSun" w:hAnsi="Times New Roman" w:cs="Times New Roman"/>
          <w:color w:val="000000"/>
          <w:sz w:val="23"/>
          <w:szCs w:val="23"/>
          <w:lang w:val="ru"/>
        </w:rPr>
        <w:t>Компания RWD имеет право использовать руководство в качестве конфиденциальной информации. Без письменного разрешения компании RWD любому лицу и (или) организации запрещается раскрывать информацию из руководства или ее часть любым способом. Также не допускается получение любым другим лицом или организацией информации из руководства или ее части любым способом.</w:t>
      </w:r>
    </w:p>
    <w:p w:rsidR="00431BE0" w:rsidRPr="009153BC" w:rsidRDefault="009153BC" w:rsidP="009153BC">
      <w:pPr>
        <w:snapToGrid w:val="0"/>
        <w:rPr>
          <w:rFonts w:ascii="Times New Roman" w:eastAsia="SimSun" w:hAnsi="Times New Roman" w:cs="Times New Roman"/>
          <w:color w:val="000000"/>
          <w:sz w:val="23"/>
          <w:szCs w:val="23"/>
          <w:lang w:val="ru-RU"/>
        </w:rPr>
      </w:pPr>
      <w:r w:rsidRPr="009153BC">
        <w:rPr>
          <w:rFonts w:ascii="Times New Roman" w:eastAsia="SimSun" w:hAnsi="Times New Roman" w:cs="Times New Roman"/>
          <w:color w:val="000000"/>
          <w:sz w:val="23"/>
          <w:szCs w:val="23"/>
          <w:lang w:val="ru"/>
        </w:rPr>
        <w:t>Без письменного разрешения компании RWD любому лицу и (или) организации запрещается публиковать, изменять, воспроизводить, издавать, сдавать в аренду, адаптировать и переводить на другие языки.</w:t>
      </w:r>
    </w:p>
    <w:p w:rsidR="00431BE0" w:rsidRPr="009153BC" w:rsidRDefault="009153BC" w:rsidP="009153BC">
      <w:pPr>
        <w:snapToGrid w:val="0"/>
        <w:spacing w:before="240" w:afterLines="40" w:after="124"/>
        <w:rPr>
          <w:rFonts w:ascii="Times New Roman" w:eastAsia="SimSun" w:hAnsi="Times New Roman" w:cs="Times New Roman"/>
          <w:color w:val="000000"/>
          <w:sz w:val="23"/>
          <w:szCs w:val="23"/>
          <w:lang w:val="ru-RU"/>
        </w:rPr>
      </w:pPr>
      <w:r w:rsidRPr="009153BC">
        <w:rPr>
          <w:rFonts w:ascii="思源黑体 CN ExtraLight" w:eastAsia="思源黑体 CN ExtraLight" w:hAnsi="思源黑体 CN ExtraLight" w:cs="Times New Roman"/>
          <w:b/>
          <w:noProof/>
          <w:color w:val="000000" w:themeColor="text1"/>
          <w:sz w:val="23"/>
          <w:szCs w:val="23"/>
          <w:lang w:val="ru-RU" w:eastAsia="ru-RU"/>
        </w:rPr>
        <w:drawing>
          <wp:inline distT="0" distB="0" distL="0" distR="0">
            <wp:extent cx="663575" cy="254000"/>
            <wp:effectExtent l="0" t="0" r="3175" b="0"/>
            <wp:docPr id="473" name="图片 473" descr="C:\Users\suyinmin\Desktop\英文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770466" name="图片 473" descr="C:\Users\suyinmin\Desktop\英文logo.png"/>
                    <pic:cNvPicPr>
                      <a:picLocks noChangeAspect="1" noChangeArrowheads="1"/>
                    </pic:cNvPicPr>
                  </pic:nvPicPr>
                  <pic:blipFill>
                    <a:blip r:embed="rId12" cstate="print">
                      <a:extLst>
                        <a:ext uri="{28A0092B-C50C-407E-A947-70E740481C1C}">
                          <a14:useLocalDpi xmlns:a14="http://schemas.microsoft.com/office/drawing/2010/main" val="0"/>
                        </a:ext>
                      </a:extLst>
                    </a:blip>
                    <a:srcRect t="18908" b="13044"/>
                    <a:stretch>
                      <a:fillRect/>
                    </a:stretch>
                  </pic:blipFill>
                  <pic:spPr>
                    <a:xfrm>
                      <a:off x="0" y="0"/>
                      <a:ext cx="667711" cy="255554"/>
                    </a:xfrm>
                    <a:prstGeom prst="rect">
                      <a:avLst/>
                    </a:prstGeom>
                    <a:noFill/>
                    <a:ln>
                      <a:noFill/>
                    </a:ln>
                  </pic:spPr>
                </pic:pic>
              </a:graphicData>
            </a:graphic>
          </wp:inline>
        </w:drawing>
      </w:r>
      <w:r w:rsidRPr="009153BC">
        <w:rPr>
          <w:rFonts w:ascii="Times New Roman" w:eastAsia="SimSun" w:hAnsi="Times New Roman" w:cs="Times New Roman"/>
          <w:color w:val="000000"/>
          <w:sz w:val="23"/>
          <w:szCs w:val="23"/>
          <w:lang w:val="ru"/>
        </w:rPr>
        <w:t xml:space="preserve"> — зарегистрированная торговая марка или знак, принадлежащий компании RWD. Эти торговые марки и соответствующий знак безопасности относятся к нематериальной собственности компании RWD. В данном руководстве по эксплуатации торговые марки или знаки, не принадлежащие компании RWD, используются только в целях редактирования, без других целей. Права на них принадлежат соответствующим правообладателям.</w:t>
      </w:r>
    </w:p>
    <w:p w:rsidR="00431BE0" w:rsidRPr="009153BC" w:rsidRDefault="009153BC" w:rsidP="009153BC">
      <w:pPr>
        <w:autoSpaceDE w:val="0"/>
        <w:autoSpaceDN w:val="0"/>
        <w:adjustRightInd w:val="0"/>
        <w:snapToGrid w:val="0"/>
        <w:spacing w:after="240"/>
        <w:jc w:val="left"/>
        <w:rPr>
          <w:rFonts w:ascii="Times New Roman" w:eastAsia="SimSun" w:hAnsi="Times New Roman" w:cs="Times New Roman"/>
          <w:color w:val="000000"/>
          <w:sz w:val="23"/>
          <w:szCs w:val="23"/>
          <w:lang w:val="ru-RU"/>
        </w:rPr>
      </w:pPr>
      <w:r w:rsidRPr="009153BC">
        <w:rPr>
          <w:rFonts w:ascii="Times New Roman" w:eastAsia="SimSun" w:hAnsi="Times New Roman" w:cs="Times New Roman"/>
          <w:b/>
          <w:color w:val="000000"/>
          <w:sz w:val="23"/>
          <w:szCs w:val="23"/>
          <w:lang w:val="ru"/>
        </w:rPr>
        <w:t>Заявление</w:t>
      </w:r>
    </w:p>
    <w:p w:rsidR="00431BE0" w:rsidRPr="009153BC" w:rsidRDefault="009153BC" w:rsidP="009153BC">
      <w:pPr>
        <w:snapToGrid w:val="0"/>
        <w:spacing w:afterLines="40" w:after="124"/>
        <w:rPr>
          <w:rFonts w:ascii="Times New Roman" w:eastAsia="SimSun" w:hAnsi="Times New Roman" w:cs="Times New Roman"/>
          <w:color w:val="000000"/>
          <w:sz w:val="23"/>
          <w:szCs w:val="23"/>
          <w:lang w:val="ru-RU"/>
        </w:rPr>
      </w:pPr>
      <w:r w:rsidRPr="009153BC">
        <w:rPr>
          <w:rFonts w:ascii="Times New Roman" w:eastAsia="SimSun" w:hAnsi="Times New Roman" w:cs="Times New Roman"/>
          <w:color w:val="000000"/>
          <w:sz w:val="23"/>
          <w:szCs w:val="23"/>
          <w:lang w:val="ru"/>
        </w:rPr>
        <w:t>Компания RWD оставляет за собой право изменять содержимое данного руководства без предварительного уведомления.</w:t>
      </w:r>
    </w:p>
    <w:p w:rsidR="00431BE0" w:rsidRPr="009153BC" w:rsidRDefault="009153BC" w:rsidP="009153BC">
      <w:pPr>
        <w:snapToGrid w:val="0"/>
        <w:spacing w:afterLines="40" w:after="124"/>
        <w:rPr>
          <w:rFonts w:ascii="Times New Roman" w:eastAsia="SimSun" w:hAnsi="Times New Roman" w:cs="Times New Roman"/>
          <w:color w:val="000000"/>
          <w:sz w:val="23"/>
          <w:szCs w:val="23"/>
          <w:lang w:val="ru-RU"/>
        </w:rPr>
      </w:pPr>
      <w:r w:rsidRPr="009153BC">
        <w:rPr>
          <w:rFonts w:ascii="Times New Roman" w:eastAsia="SimSun" w:hAnsi="Times New Roman" w:cs="Times New Roman"/>
          <w:color w:val="000000"/>
          <w:sz w:val="23"/>
          <w:szCs w:val="23"/>
          <w:lang w:val="ru"/>
        </w:rPr>
        <w:t>Компания RWD оставляет за собой право изменять технологию без предварительного уведомления.</w:t>
      </w:r>
    </w:p>
    <w:p w:rsidR="00431BE0" w:rsidRPr="009153BC" w:rsidRDefault="009153BC" w:rsidP="009153BC">
      <w:pPr>
        <w:snapToGrid w:val="0"/>
        <w:spacing w:afterLines="40" w:after="124"/>
        <w:rPr>
          <w:rFonts w:ascii="Times New Roman" w:eastAsia="SimSun" w:hAnsi="Times New Roman" w:cs="Times New Roman"/>
          <w:color w:val="000000"/>
          <w:sz w:val="23"/>
          <w:szCs w:val="23"/>
          <w:lang w:val="ru-RU"/>
        </w:rPr>
      </w:pPr>
      <w:r w:rsidRPr="009153BC">
        <w:rPr>
          <w:rFonts w:ascii="Times New Roman" w:eastAsia="SimSun" w:hAnsi="Times New Roman" w:cs="Times New Roman"/>
          <w:color w:val="000000"/>
          <w:sz w:val="23"/>
          <w:szCs w:val="23"/>
          <w:lang w:val="ru"/>
        </w:rPr>
        <w:t>Компания RWD оставляет за собой право изменять технические характеристики изделия без предварительного уведомления.</w:t>
      </w:r>
    </w:p>
    <w:p w:rsidR="00431BE0" w:rsidRPr="009153BC" w:rsidRDefault="009153BC" w:rsidP="009153BC">
      <w:pPr>
        <w:snapToGrid w:val="0"/>
        <w:spacing w:afterLines="40" w:after="124"/>
        <w:rPr>
          <w:rFonts w:ascii="Times New Roman" w:eastAsia="SimSun" w:hAnsi="Times New Roman" w:cs="Times New Roman"/>
          <w:color w:val="000000"/>
          <w:sz w:val="23"/>
          <w:szCs w:val="23"/>
          <w:lang w:val="ru-RU"/>
        </w:rPr>
      </w:pPr>
      <w:r w:rsidRPr="009153BC">
        <w:rPr>
          <w:rFonts w:ascii="Times New Roman" w:eastAsia="SimSun" w:hAnsi="Times New Roman" w:cs="Times New Roman"/>
          <w:color w:val="000000"/>
          <w:sz w:val="23"/>
          <w:szCs w:val="23"/>
          <w:lang w:val="ru"/>
        </w:rPr>
        <w:t>Компания RWD не предоставляет гарантий в любом виде, включая (но не ограничиваясь) ответственностью за предложение подразумеваемой пригодности для коммерческого использования и пригодности для конкретной цели.</w:t>
      </w:r>
    </w:p>
    <w:p w:rsidR="00431BE0" w:rsidRPr="009153BC" w:rsidRDefault="009153BC" w:rsidP="009153BC">
      <w:pPr>
        <w:snapToGrid w:val="0"/>
        <w:spacing w:afterLines="40" w:after="124"/>
        <w:rPr>
          <w:rFonts w:ascii="Times New Roman" w:eastAsia="SimSun" w:hAnsi="Times New Roman" w:cs="Times New Roman"/>
          <w:color w:val="000000"/>
          <w:sz w:val="23"/>
          <w:szCs w:val="23"/>
          <w:lang w:val="ru-RU"/>
        </w:rPr>
      </w:pPr>
      <w:r w:rsidRPr="009153BC">
        <w:rPr>
          <w:rFonts w:ascii="Times New Roman" w:eastAsia="SimSun" w:hAnsi="Times New Roman" w:cs="Times New Roman"/>
          <w:color w:val="000000"/>
          <w:sz w:val="23"/>
          <w:szCs w:val="23"/>
          <w:lang w:val="ru"/>
        </w:rPr>
        <w:t>Компания RWD несет ответственность за безопасность, надежность и работоспособность установок только при соблюдении следующих условий, а именно:</w:t>
      </w:r>
    </w:p>
    <w:p w:rsidR="00431BE0" w:rsidRPr="009153BC" w:rsidRDefault="009153BC" w:rsidP="009153BC">
      <w:pPr>
        <w:snapToGrid w:val="0"/>
        <w:spacing w:afterLines="40" w:after="124"/>
        <w:rPr>
          <w:rFonts w:ascii="Times New Roman" w:eastAsia="SimSun" w:hAnsi="Times New Roman" w:cs="Times New Roman"/>
          <w:color w:val="000000"/>
          <w:sz w:val="23"/>
          <w:szCs w:val="23"/>
          <w:lang w:val="ru-RU"/>
        </w:rPr>
      </w:pPr>
      <w:r w:rsidRPr="009153BC">
        <w:rPr>
          <w:rFonts w:ascii="Times New Roman" w:eastAsia="SimSun" w:hAnsi="Times New Roman" w:cs="Times New Roman"/>
          <w:color w:val="000000"/>
          <w:sz w:val="23"/>
          <w:szCs w:val="23"/>
          <w:lang w:val="ru"/>
        </w:rPr>
        <w:t>Сборка, модификация, регулировка, усовершенствование и ремонтные работы выполняет персонал, уполномоченный компанией RWD;</w:t>
      </w:r>
    </w:p>
    <w:p w:rsidR="00431BE0" w:rsidRPr="009153BC" w:rsidRDefault="009153BC" w:rsidP="009153BC">
      <w:pPr>
        <w:snapToGrid w:val="0"/>
        <w:spacing w:afterLines="40" w:after="124"/>
        <w:rPr>
          <w:rFonts w:ascii="Times New Roman" w:eastAsia="SimSun" w:hAnsi="Times New Roman" w:cs="Times New Roman"/>
          <w:color w:val="000000"/>
          <w:sz w:val="23"/>
          <w:szCs w:val="23"/>
          <w:lang w:val="ru-RU"/>
        </w:rPr>
      </w:pPr>
      <w:r w:rsidRPr="009153BC">
        <w:rPr>
          <w:rFonts w:ascii="Times New Roman" w:eastAsia="SimSun" w:hAnsi="Times New Roman" w:cs="Times New Roman"/>
          <w:color w:val="000000"/>
          <w:sz w:val="23"/>
          <w:szCs w:val="23"/>
          <w:lang w:val="ru"/>
        </w:rPr>
        <w:t>Применяемое электрооборудование соответствует национальным стандартам;</w:t>
      </w:r>
    </w:p>
    <w:p w:rsidR="00431BE0" w:rsidRPr="009153BC" w:rsidRDefault="009153BC" w:rsidP="009153BC">
      <w:pPr>
        <w:snapToGrid w:val="0"/>
        <w:spacing w:afterLines="40" w:after="124"/>
        <w:rPr>
          <w:rFonts w:ascii="Times New Roman" w:eastAsia="SimSun" w:hAnsi="Times New Roman" w:cs="Times New Roman"/>
          <w:color w:val="000000"/>
          <w:sz w:val="23"/>
          <w:szCs w:val="23"/>
          <w:lang w:val="ru-RU"/>
        </w:rPr>
      </w:pPr>
      <w:r w:rsidRPr="009153BC">
        <w:rPr>
          <w:rFonts w:ascii="Times New Roman" w:eastAsia="SimSun" w:hAnsi="Times New Roman" w:cs="Times New Roman"/>
          <w:color w:val="000000"/>
          <w:sz w:val="23"/>
          <w:szCs w:val="23"/>
          <w:lang w:val="ru"/>
        </w:rPr>
        <w:t>Эксплуатация установки осуществляется согласно руководству по эксплуатации.</w:t>
      </w:r>
    </w:p>
    <w:p w:rsidR="00431BE0" w:rsidRPr="009153BC" w:rsidRDefault="009153BC" w:rsidP="009153BC">
      <w:pPr>
        <w:snapToGrid w:val="0"/>
        <w:spacing w:afterLines="40" w:after="124"/>
        <w:rPr>
          <w:rFonts w:ascii="Times New Roman" w:eastAsia="SimSun" w:hAnsi="Times New Roman" w:cs="Times New Roman"/>
          <w:color w:val="000000"/>
          <w:sz w:val="23"/>
          <w:szCs w:val="23"/>
          <w:lang w:val="ru-RU"/>
        </w:rPr>
      </w:pPr>
      <w:r w:rsidRPr="009153BC">
        <w:rPr>
          <w:rFonts w:ascii="Times New Roman" w:eastAsia="SimSun" w:hAnsi="Times New Roman" w:cs="Times New Roman"/>
          <w:color w:val="000000"/>
          <w:sz w:val="23"/>
          <w:szCs w:val="23"/>
          <w:lang w:val="ru"/>
        </w:rPr>
        <w:t>Компания RWD не несет ответственность за безопасность, надежность и работоспособность изделий в следующих случаях:</w:t>
      </w:r>
    </w:p>
    <w:p w:rsidR="00431BE0" w:rsidRPr="009153BC" w:rsidRDefault="009153BC" w:rsidP="009153BC">
      <w:pPr>
        <w:snapToGrid w:val="0"/>
        <w:spacing w:afterLines="40" w:after="124"/>
        <w:rPr>
          <w:rFonts w:ascii="Times New Roman" w:eastAsia="SimSun" w:hAnsi="Times New Roman" w:cs="Times New Roman"/>
          <w:color w:val="000000"/>
          <w:sz w:val="23"/>
          <w:szCs w:val="23"/>
          <w:lang w:val="ru-RU"/>
        </w:rPr>
      </w:pPr>
      <w:r w:rsidRPr="009153BC">
        <w:rPr>
          <w:rFonts w:ascii="Times New Roman" w:eastAsia="SimSun" w:hAnsi="Times New Roman" w:cs="Times New Roman"/>
          <w:color w:val="000000"/>
          <w:sz w:val="23"/>
          <w:szCs w:val="23"/>
          <w:lang w:val="ru"/>
        </w:rPr>
        <w:t>Компоненты разобраны, растянуты или повреждены;</w:t>
      </w:r>
    </w:p>
    <w:p w:rsidR="00431BE0" w:rsidRPr="009153BC" w:rsidRDefault="009153BC" w:rsidP="009153BC">
      <w:pPr>
        <w:snapToGrid w:val="0"/>
        <w:spacing w:afterLines="40" w:after="124"/>
        <w:rPr>
          <w:rFonts w:ascii="Times New Roman" w:eastAsia="SimSun" w:hAnsi="Times New Roman" w:cs="Times New Roman"/>
          <w:color w:val="000000"/>
          <w:sz w:val="23"/>
          <w:szCs w:val="23"/>
          <w:lang w:val="ru-RU"/>
        </w:rPr>
      </w:pPr>
      <w:r w:rsidRPr="009153BC">
        <w:rPr>
          <w:rFonts w:ascii="Times New Roman" w:eastAsia="SimSun" w:hAnsi="Times New Roman" w:cs="Times New Roman"/>
          <w:color w:val="000000"/>
          <w:sz w:val="23"/>
          <w:szCs w:val="23"/>
          <w:lang w:val="ru"/>
        </w:rPr>
        <w:t>Персонал, не уполномоченный компанией RWD, проводит ремонт или вносит изменения в установки;</w:t>
      </w:r>
    </w:p>
    <w:p w:rsidR="00431BE0" w:rsidRPr="009153BC" w:rsidRDefault="009153BC" w:rsidP="009153BC">
      <w:pPr>
        <w:snapToGrid w:val="0"/>
        <w:spacing w:afterLines="40" w:after="124"/>
        <w:rPr>
          <w:rFonts w:ascii="Times New Roman" w:eastAsia="SimSun" w:hAnsi="Times New Roman" w:cs="Times New Roman"/>
          <w:color w:val="000000"/>
          <w:kern w:val="0"/>
          <w:sz w:val="23"/>
          <w:szCs w:val="23"/>
          <w:lang w:val="ru-RU"/>
        </w:rPr>
      </w:pPr>
      <w:r w:rsidRPr="009153BC">
        <w:rPr>
          <w:rFonts w:ascii="Times New Roman" w:eastAsia="SimSun" w:hAnsi="Times New Roman" w:cs="Times New Roman"/>
          <w:color w:val="000000"/>
          <w:sz w:val="23"/>
          <w:szCs w:val="23"/>
          <w:lang w:val="ru"/>
        </w:rPr>
        <w:t>Внешний вид изделия может отличаться от указанного в руководстве.</w:t>
      </w:r>
    </w:p>
    <w:p w:rsidR="00431BE0" w:rsidRPr="009153BC" w:rsidRDefault="00431BE0">
      <w:pPr>
        <w:snapToGrid w:val="0"/>
        <w:spacing w:line="276" w:lineRule="auto"/>
        <w:rPr>
          <w:rFonts w:asciiTheme="majorBidi" w:eastAsia="思源黑体 CN ExtraLight" w:hAnsiTheme="majorBidi" w:cstheme="majorBidi"/>
          <w:sz w:val="24"/>
          <w:szCs w:val="24"/>
          <w:lang w:val="ru-RU"/>
        </w:rPr>
      </w:pPr>
    </w:p>
    <w:p w:rsidR="00431BE0" w:rsidRPr="009153BC" w:rsidRDefault="00431BE0">
      <w:pPr>
        <w:snapToGrid w:val="0"/>
        <w:spacing w:line="276" w:lineRule="auto"/>
        <w:rPr>
          <w:rFonts w:asciiTheme="majorBidi" w:eastAsia="思源黑体 CN ExtraLight" w:hAnsiTheme="majorBidi" w:cstheme="majorBidi"/>
          <w:sz w:val="24"/>
          <w:szCs w:val="24"/>
          <w:lang w:val="ru-RU"/>
        </w:rPr>
        <w:sectPr w:rsidR="00431BE0" w:rsidRPr="009153BC" w:rsidSect="00DE3D79">
          <w:pgSz w:w="11907" w:h="16840"/>
          <w:pgMar w:top="1134" w:right="708" w:bottom="1134" w:left="1276" w:header="851" w:footer="992" w:gutter="0"/>
          <w:cols w:space="425"/>
          <w:docGrid w:type="lines" w:linePitch="312"/>
        </w:sectPr>
      </w:pPr>
    </w:p>
    <w:sdt>
      <w:sdtPr>
        <w:rPr>
          <w:rFonts w:asciiTheme="minorHAnsi" w:eastAsia="思源黑体 CN ExtraLight" w:hAnsiTheme="minorHAnsi" w:cstheme="minorBidi"/>
          <w:color w:val="auto"/>
          <w:kern w:val="2"/>
          <w:sz w:val="21"/>
          <w:szCs w:val="21"/>
          <w:lang w:val="en-US"/>
        </w:rPr>
        <w:id w:val="-1156144439"/>
        <w:docPartObj>
          <w:docPartGallery w:val="Table of Contents"/>
          <w:docPartUnique/>
        </w:docPartObj>
      </w:sdtPr>
      <w:sdtEndPr>
        <w:rPr>
          <w:rFonts w:asciiTheme="majorBidi" w:hAnsiTheme="majorBidi"/>
          <w:b/>
          <w:bCs/>
        </w:rPr>
      </w:sdtEndPr>
      <w:sdtContent>
        <w:p w:rsidR="00431BE0" w:rsidRDefault="009153BC" w:rsidP="00FF4E94">
          <w:pPr>
            <w:pStyle w:val="TBal1"/>
            <w:rPr>
              <w:rFonts w:eastAsia="思源黑体 CN ExtraLight"/>
              <w:sz w:val="21"/>
              <w:szCs w:val="21"/>
            </w:rPr>
          </w:pPr>
          <w:r>
            <w:t>Содержание</w:t>
          </w:r>
        </w:p>
        <w:p w:rsidR="0097028F" w:rsidRPr="0097028F" w:rsidRDefault="009153BC">
          <w:pPr>
            <w:pStyle w:val="11"/>
            <w:tabs>
              <w:tab w:val="left" w:pos="420"/>
              <w:tab w:val="right" w:leader="dot" w:pos="9487"/>
            </w:tabs>
            <w:rPr>
              <w:rFonts w:asciiTheme="minorHAnsi" w:hAnsiTheme="minorHAnsi" w:cstheme="minorBidi"/>
              <w:noProof/>
              <w:kern w:val="0"/>
              <w:sz w:val="20"/>
              <w:lang w:val="ru-RU" w:eastAsia="ru-RU"/>
            </w:rPr>
          </w:pPr>
          <w:r>
            <w:rPr>
              <w:rFonts w:asciiTheme="majorBidi" w:eastAsia="思源黑体 CN ExtraLight" w:hAnsiTheme="majorBidi" w:cstheme="majorBidi"/>
              <w:b/>
            </w:rPr>
            <w:fldChar w:fldCharType="begin"/>
          </w:r>
          <w:r>
            <w:rPr>
              <w:rFonts w:asciiTheme="majorBidi" w:eastAsia="思源黑体 CN ExtraLight" w:hAnsiTheme="majorBidi" w:cstheme="majorBidi"/>
              <w:b/>
            </w:rPr>
            <w:instrText xml:space="preserve"> TOC \o "1-3" \h \z \u </w:instrText>
          </w:r>
          <w:r>
            <w:rPr>
              <w:rFonts w:asciiTheme="majorBidi" w:eastAsia="思源黑体 CN ExtraLight" w:hAnsiTheme="majorBidi" w:cstheme="majorBidi"/>
              <w:b/>
            </w:rPr>
            <w:fldChar w:fldCharType="separate"/>
          </w:r>
          <w:hyperlink w:anchor="_Toc159918935" w:history="1">
            <w:r w:rsidR="0097028F" w:rsidRPr="0097028F">
              <w:rPr>
                <w:rStyle w:val="af2"/>
                <w:rFonts w:eastAsia="思源黑体 CN ExtraLight"/>
                <w:noProof/>
                <w:sz w:val="20"/>
              </w:rPr>
              <w:t>1-</w:t>
            </w:r>
            <w:r w:rsidR="0097028F" w:rsidRPr="0097028F">
              <w:rPr>
                <w:rFonts w:asciiTheme="minorHAnsi" w:hAnsiTheme="minorHAnsi" w:cstheme="minorBidi"/>
                <w:noProof/>
                <w:kern w:val="0"/>
                <w:sz w:val="20"/>
                <w:lang w:val="ru-RU" w:eastAsia="ru-RU"/>
              </w:rPr>
              <w:tab/>
            </w:r>
            <w:r w:rsidR="0097028F" w:rsidRPr="0097028F">
              <w:rPr>
                <w:rStyle w:val="af2"/>
                <w:noProof/>
                <w:sz w:val="20"/>
              </w:rPr>
              <w:t>Введение</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_Toc159918935 \h </w:instrText>
            </w:r>
            <w:r w:rsidR="0097028F" w:rsidRPr="0097028F">
              <w:rPr>
                <w:noProof/>
                <w:webHidden/>
                <w:sz w:val="20"/>
              </w:rPr>
            </w:r>
            <w:r w:rsidR="0097028F" w:rsidRPr="0097028F">
              <w:rPr>
                <w:noProof/>
                <w:webHidden/>
                <w:sz w:val="20"/>
              </w:rPr>
              <w:fldChar w:fldCharType="separate"/>
            </w:r>
            <w:r w:rsidR="00454EEB">
              <w:rPr>
                <w:noProof/>
                <w:webHidden/>
                <w:sz w:val="20"/>
              </w:rPr>
              <w:t>1</w:t>
            </w:r>
            <w:r w:rsidR="0097028F" w:rsidRPr="0097028F">
              <w:rPr>
                <w:noProof/>
                <w:webHidden/>
                <w:sz w:val="20"/>
              </w:rPr>
              <w:fldChar w:fldCharType="end"/>
            </w:r>
          </w:hyperlink>
        </w:p>
        <w:p w:rsidR="0097028F" w:rsidRPr="0097028F" w:rsidRDefault="00000000">
          <w:pPr>
            <w:pStyle w:val="21"/>
            <w:rPr>
              <w:rFonts w:asciiTheme="minorHAnsi" w:hAnsiTheme="minorHAnsi" w:cstheme="minorBidi"/>
              <w:noProof/>
              <w:kern w:val="0"/>
              <w:sz w:val="20"/>
              <w:lang w:val="ru-RU" w:eastAsia="ru-RU"/>
            </w:rPr>
          </w:pPr>
          <w:hyperlink w:anchor="_Toc159918936" w:history="1">
            <w:r w:rsidR="0097028F" w:rsidRPr="0097028F">
              <w:rPr>
                <w:rStyle w:val="af2"/>
                <w:rFonts w:eastAsia="思源黑体 CN ExtraLight"/>
                <w:noProof/>
                <w:sz w:val="20"/>
              </w:rPr>
              <w:t>1.1</w:t>
            </w:r>
            <w:r w:rsidR="0097028F" w:rsidRPr="0097028F">
              <w:rPr>
                <w:rFonts w:asciiTheme="minorHAnsi" w:hAnsiTheme="minorHAnsi" w:cstheme="minorBidi"/>
                <w:noProof/>
                <w:kern w:val="0"/>
                <w:sz w:val="20"/>
                <w:lang w:val="ru-RU" w:eastAsia="ru-RU"/>
              </w:rPr>
              <w:tab/>
            </w:r>
            <w:r w:rsidR="0097028F" w:rsidRPr="0097028F">
              <w:rPr>
                <w:rStyle w:val="af2"/>
                <w:noProof/>
                <w:sz w:val="20"/>
              </w:rPr>
              <w:t>Обзор</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_Toc159918936 \h </w:instrText>
            </w:r>
            <w:r w:rsidR="0097028F" w:rsidRPr="0097028F">
              <w:rPr>
                <w:noProof/>
                <w:webHidden/>
                <w:sz w:val="20"/>
              </w:rPr>
            </w:r>
            <w:r w:rsidR="0097028F" w:rsidRPr="0097028F">
              <w:rPr>
                <w:noProof/>
                <w:webHidden/>
                <w:sz w:val="20"/>
              </w:rPr>
              <w:fldChar w:fldCharType="separate"/>
            </w:r>
            <w:r w:rsidR="00454EEB">
              <w:rPr>
                <w:noProof/>
                <w:webHidden/>
                <w:sz w:val="20"/>
              </w:rPr>
              <w:t>1</w:t>
            </w:r>
            <w:r w:rsidR="0097028F" w:rsidRPr="0097028F">
              <w:rPr>
                <w:noProof/>
                <w:webHidden/>
                <w:sz w:val="20"/>
              </w:rPr>
              <w:fldChar w:fldCharType="end"/>
            </w:r>
          </w:hyperlink>
        </w:p>
        <w:p w:rsidR="0097028F" w:rsidRPr="0097028F" w:rsidRDefault="00000000">
          <w:pPr>
            <w:pStyle w:val="21"/>
            <w:rPr>
              <w:rFonts w:asciiTheme="minorHAnsi" w:hAnsiTheme="minorHAnsi" w:cstheme="minorBidi"/>
              <w:noProof/>
              <w:kern w:val="0"/>
              <w:sz w:val="20"/>
              <w:lang w:val="ru-RU" w:eastAsia="ru-RU"/>
            </w:rPr>
          </w:pPr>
          <w:hyperlink w:anchor="_Toc159918937" w:history="1">
            <w:r w:rsidR="0097028F" w:rsidRPr="0097028F">
              <w:rPr>
                <w:rStyle w:val="af2"/>
                <w:rFonts w:eastAsia="思源黑体 CN ExtraLight"/>
                <w:noProof/>
                <w:sz w:val="20"/>
              </w:rPr>
              <w:t>1.2</w:t>
            </w:r>
            <w:r w:rsidR="0097028F" w:rsidRPr="0097028F">
              <w:rPr>
                <w:rFonts w:asciiTheme="minorHAnsi" w:hAnsiTheme="minorHAnsi" w:cstheme="minorBidi"/>
                <w:noProof/>
                <w:kern w:val="0"/>
                <w:sz w:val="20"/>
                <w:lang w:val="ru-RU" w:eastAsia="ru-RU"/>
              </w:rPr>
              <w:tab/>
            </w:r>
            <w:r w:rsidR="0097028F" w:rsidRPr="0097028F">
              <w:rPr>
                <w:rStyle w:val="af2"/>
                <w:noProof/>
                <w:sz w:val="20"/>
              </w:rPr>
              <w:t>Особенности</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_Toc159918937 \h </w:instrText>
            </w:r>
            <w:r w:rsidR="0097028F" w:rsidRPr="0097028F">
              <w:rPr>
                <w:noProof/>
                <w:webHidden/>
                <w:sz w:val="20"/>
              </w:rPr>
            </w:r>
            <w:r w:rsidR="0097028F" w:rsidRPr="0097028F">
              <w:rPr>
                <w:noProof/>
                <w:webHidden/>
                <w:sz w:val="20"/>
              </w:rPr>
              <w:fldChar w:fldCharType="separate"/>
            </w:r>
            <w:r w:rsidR="00454EEB">
              <w:rPr>
                <w:noProof/>
                <w:webHidden/>
                <w:sz w:val="20"/>
              </w:rPr>
              <w:t>1</w:t>
            </w:r>
            <w:r w:rsidR="0097028F" w:rsidRPr="0097028F">
              <w:rPr>
                <w:noProof/>
                <w:webHidden/>
                <w:sz w:val="20"/>
              </w:rPr>
              <w:fldChar w:fldCharType="end"/>
            </w:r>
          </w:hyperlink>
        </w:p>
        <w:p w:rsidR="0097028F" w:rsidRPr="0097028F" w:rsidRDefault="00000000">
          <w:pPr>
            <w:pStyle w:val="21"/>
            <w:rPr>
              <w:rFonts w:asciiTheme="minorHAnsi" w:hAnsiTheme="minorHAnsi" w:cstheme="minorBidi"/>
              <w:noProof/>
              <w:kern w:val="0"/>
              <w:sz w:val="20"/>
              <w:lang w:val="ru-RU" w:eastAsia="ru-RU"/>
            </w:rPr>
          </w:pPr>
          <w:hyperlink w:anchor="_Toc159918938" w:history="1">
            <w:r w:rsidR="0097028F" w:rsidRPr="0097028F">
              <w:rPr>
                <w:rStyle w:val="af2"/>
                <w:rFonts w:eastAsia="思源黑体 CN ExtraLight"/>
                <w:noProof/>
                <w:sz w:val="20"/>
              </w:rPr>
              <w:t>1.3</w:t>
            </w:r>
            <w:r w:rsidR="0097028F" w:rsidRPr="0097028F">
              <w:rPr>
                <w:rFonts w:asciiTheme="minorHAnsi" w:hAnsiTheme="minorHAnsi" w:cstheme="minorBidi"/>
                <w:noProof/>
                <w:kern w:val="0"/>
                <w:sz w:val="20"/>
                <w:lang w:val="ru-RU" w:eastAsia="ru-RU"/>
              </w:rPr>
              <w:tab/>
            </w:r>
            <w:r w:rsidR="0097028F" w:rsidRPr="0097028F">
              <w:rPr>
                <w:rStyle w:val="af2"/>
                <w:noProof/>
                <w:sz w:val="20"/>
              </w:rPr>
              <w:t>Области применения аппарата</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_Toc159918938 \h </w:instrText>
            </w:r>
            <w:r w:rsidR="0097028F" w:rsidRPr="0097028F">
              <w:rPr>
                <w:noProof/>
                <w:webHidden/>
                <w:sz w:val="20"/>
              </w:rPr>
            </w:r>
            <w:r w:rsidR="0097028F" w:rsidRPr="0097028F">
              <w:rPr>
                <w:noProof/>
                <w:webHidden/>
                <w:sz w:val="20"/>
              </w:rPr>
              <w:fldChar w:fldCharType="separate"/>
            </w:r>
            <w:r w:rsidR="00454EEB">
              <w:rPr>
                <w:noProof/>
                <w:webHidden/>
                <w:sz w:val="20"/>
              </w:rPr>
              <w:t>2</w:t>
            </w:r>
            <w:r w:rsidR="0097028F" w:rsidRPr="0097028F">
              <w:rPr>
                <w:noProof/>
                <w:webHidden/>
                <w:sz w:val="20"/>
              </w:rPr>
              <w:fldChar w:fldCharType="end"/>
            </w:r>
          </w:hyperlink>
        </w:p>
        <w:p w:rsidR="0097028F" w:rsidRPr="0097028F" w:rsidRDefault="00000000">
          <w:pPr>
            <w:pStyle w:val="21"/>
            <w:rPr>
              <w:rFonts w:asciiTheme="minorHAnsi" w:hAnsiTheme="minorHAnsi" w:cstheme="minorBidi"/>
              <w:noProof/>
              <w:kern w:val="0"/>
              <w:sz w:val="20"/>
              <w:lang w:val="ru-RU" w:eastAsia="ru-RU"/>
            </w:rPr>
          </w:pPr>
          <w:hyperlink w:anchor="_Toc159918939" w:history="1">
            <w:r w:rsidR="0097028F" w:rsidRPr="0097028F">
              <w:rPr>
                <w:rStyle w:val="af2"/>
                <w:rFonts w:eastAsia="思源黑体 CN ExtraLight"/>
                <w:noProof/>
                <w:sz w:val="20"/>
              </w:rPr>
              <w:t>1.4</w:t>
            </w:r>
            <w:r w:rsidR="0097028F" w:rsidRPr="0097028F">
              <w:rPr>
                <w:rFonts w:asciiTheme="minorHAnsi" w:hAnsiTheme="minorHAnsi" w:cstheme="minorBidi"/>
                <w:noProof/>
                <w:kern w:val="0"/>
                <w:sz w:val="20"/>
                <w:lang w:val="ru-RU" w:eastAsia="ru-RU"/>
              </w:rPr>
              <w:tab/>
            </w:r>
            <w:r w:rsidR="0097028F" w:rsidRPr="0097028F">
              <w:rPr>
                <w:rStyle w:val="af2"/>
                <w:noProof/>
                <w:sz w:val="20"/>
              </w:rPr>
              <w:t>Требования к окружающей среде</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_Toc159918939 \h </w:instrText>
            </w:r>
            <w:r w:rsidR="0097028F" w:rsidRPr="0097028F">
              <w:rPr>
                <w:noProof/>
                <w:webHidden/>
                <w:sz w:val="20"/>
              </w:rPr>
            </w:r>
            <w:r w:rsidR="0097028F" w:rsidRPr="0097028F">
              <w:rPr>
                <w:noProof/>
                <w:webHidden/>
                <w:sz w:val="20"/>
              </w:rPr>
              <w:fldChar w:fldCharType="separate"/>
            </w:r>
            <w:r w:rsidR="00454EEB">
              <w:rPr>
                <w:noProof/>
                <w:webHidden/>
                <w:sz w:val="20"/>
              </w:rPr>
              <w:t>2</w:t>
            </w:r>
            <w:r w:rsidR="0097028F" w:rsidRPr="0097028F">
              <w:rPr>
                <w:noProof/>
                <w:webHidden/>
                <w:sz w:val="20"/>
              </w:rPr>
              <w:fldChar w:fldCharType="end"/>
            </w:r>
          </w:hyperlink>
        </w:p>
        <w:p w:rsidR="0097028F" w:rsidRPr="0097028F" w:rsidRDefault="00000000">
          <w:pPr>
            <w:pStyle w:val="21"/>
            <w:rPr>
              <w:rFonts w:asciiTheme="minorHAnsi" w:hAnsiTheme="minorHAnsi" w:cstheme="minorBidi"/>
              <w:noProof/>
              <w:kern w:val="0"/>
              <w:sz w:val="20"/>
              <w:lang w:val="ru-RU" w:eastAsia="ru-RU"/>
            </w:rPr>
          </w:pPr>
          <w:hyperlink w:anchor="_Toc159918940" w:history="1">
            <w:r w:rsidR="0097028F" w:rsidRPr="0097028F">
              <w:rPr>
                <w:rStyle w:val="af2"/>
                <w:rFonts w:eastAsia="思源黑体 CN ExtraLight"/>
                <w:noProof/>
                <w:sz w:val="20"/>
              </w:rPr>
              <w:t>1.5</w:t>
            </w:r>
            <w:r w:rsidR="0097028F" w:rsidRPr="0097028F">
              <w:rPr>
                <w:rFonts w:asciiTheme="minorHAnsi" w:hAnsiTheme="minorHAnsi" w:cstheme="minorBidi"/>
                <w:noProof/>
                <w:kern w:val="0"/>
                <w:sz w:val="20"/>
                <w:lang w:val="ru-RU" w:eastAsia="ru-RU"/>
              </w:rPr>
              <w:tab/>
            </w:r>
            <w:r w:rsidR="0097028F" w:rsidRPr="0097028F">
              <w:rPr>
                <w:rStyle w:val="af2"/>
                <w:noProof/>
                <w:sz w:val="20"/>
              </w:rPr>
              <w:t>Параметры аппарата</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_Toc159918940 \h </w:instrText>
            </w:r>
            <w:r w:rsidR="0097028F" w:rsidRPr="0097028F">
              <w:rPr>
                <w:noProof/>
                <w:webHidden/>
                <w:sz w:val="20"/>
              </w:rPr>
            </w:r>
            <w:r w:rsidR="0097028F" w:rsidRPr="0097028F">
              <w:rPr>
                <w:noProof/>
                <w:webHidden/>
                <w:sz w:val="20"/>
              </w:rPr>
              <w:fldChar w:fldCharType="separate"/>
            </w:r>
            <w:r w:rsidR="00454EEB">
              <w:rPr>
                <w:noProof/>
                <w:webHidden/>
                <w:sz w:val="20"/>
              </w:rPr>
              <w:t>2</w:t>
            </w:r>
            <w:r w:rsidR="0097028F" w:rsidRPr="0097028F">
              <w:rPr>
                <w:noProof/>
                <w:webHidden/>
                <w:sz w:val="20"/>
              </w:rPr>
              <w:fldChar w:fldCharType="end"/>
            </w:r>
          </w:hyperlink>
        </w:p>
        <w:p w:rsidR="0097028F" w:rsidRPr="0097028F" w:rsidRDefault="00000000">
          <w:pPr>
            <w:pStyle w:val="21"/>
            <w:rPr>
              <w:rFonts w:asciiTheme="minorHAnsi" w:hAnsiTheme="minorHAnsi" w:cstheme="minorBidi"/>
              <w:noProof/>
              <w:kern w:val="0"/>
              <w:sz w:val="20"/>
              <w:lang w:val="ru-RU" w:eastAsia="ru-RU"/>
            </w:rPr>
          </w:pPr>
          <w:hyperlink w:anchor="_Toc159918941" w:history="1">
            <w:r w:rsidR="0097028F" w:rsidRPr="0097028F">
              <w:rPr>
                <w:rStyle w:val="af2"/>
                <w:rFonts w:eastAsia="思源黑体 CN ExtraLight"/>
                <w:noProof/>
                <w:sz w:val="20"/>
              </w:rPr>
              <w:t>1.6</w:t>
            </w:r>
            <w:r w:rsidR="0097028F" w:rsidRPr="0097028F">
              <w:rPr>
                <w:rFonts w:asciiTheme="minorHAnsi" w:hAnsiTheme="minorHAnsi" w:cstheme="minorBidi"/>
                <w:noProof/>
                <w:kern w:val="0"/>
                <w:sz w:val="20"/>
                <w:lang w:val="ru-RU" w:eastAsia="ru-RU"/>
              </w:rPr>
              <w:tab/>
            </w:r>
            <w:r w:rsidR="0097028F" w:rsidRPr="0097028F">
              <w:rPr>
                <w:rStyle w:val="af2"/>
                <w:noProof/>
                <w:sz w:val="20"/>
              </w:rPr>
              <w:t>Конфигурация аппарата</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_Toc159918941 \h </w:instrText>
            </w:r>
            <w:r w:rsidR="0097028F" w:rsidRPr="0097028F">
              <w:rPr>
                <w:noProof/>
                <w:webHidden/>
                <w:sz w:val="20"/>
              </w:rPr>
            </w:r>
            <w:r w:rsidR="0097028F" w:rsidRPr="0097028F">
              <w:rPr>
                <w:noProof/>
                <w:webHidden/>
                <w:sz w:val="20"/>
              </w:rPr>
              <w:fldChar w:fldCharType="separate"/>
            </w:r>
            <w:r w:rsidR="00454EEB">
              <w:rPr>
                <w:noProof/>
                <w:webHidden/>
                <w:sz w:val="20"/>
              </w:rPr>
              <w:t>3</w:t>
            </w:r>
            <w:r w:rsidR="0097028F" w:rsidRPr="0097028F">
              <w:rPr>
                <w:noProof/>
                <w:webHidden/>
                <w:sz w:val="20"/>
              </w:rPr>
              <w:fldChar w:fldCharType="end"/>
            </w:r>
          </w:hyperlink>
        </w:p>
        <w:p w:rsidR="0097028F" w:rsidRPr="0097028F" w:rsidRDefault="00000000">
          <w:pPr>
            <w:pStyle w:val="11"/>
            <w:tabs>
              <w:tab w:val="left" w:pos="420"/>
              <w:tab w:val="right" w:leader="dot" w:pos="9487"/>
            </w:tabs>
            <w:rPr>
              <w:rFonts w:asciiTheme="minorHAnsi" w:hAnsiTheme="minorHAnsi" w:cstheme="minorBidi"/>
              <w:noProof/>
              <w:kern w:val="0"/>
              <w:sz w:val="20"/>
              <w:lang w:val="ru-RU" w:eastAsia="ru-RU"/>
            </w:rPr>
          </w:pPr>
          <w:hyperlink w:anchor="_Toc159918942" w:history="1">
            <w:r w:rsidR="0097028F" w:rsidRPr="0097028F">
              <w:rPr>
                <w:rStyle w:val="af2"/>
                <w:rFonts w:eastAsia="思源黑体 CN ExtraLight"/>
                <w:noProof/>
                <w:sz w:val="20"/>
              </w:rPr>
              <w:t>2-</w:t>
            </w:r>
            <w:r w:rsidR="0097028F" w:rsidRPr="0097028F">
              <w:rPr>
                <w:rFonts w:asciiTheme="minorHAnsi" w:hAnsiTheme="minorHAnsi" w:cstheme="minorBidi"/>
                <w:noProof/>
                <w:kern w:val="0"/>
                <w:sz w:val="20"/>
                <w:lang w:val="ru-RU" w:eastAsia="ru-RU"/>
              </w:rPr>
              <w:tab/>
            </w:r>
            <w:r w:rsidR="0097028F" w:rsidRPr="0097028F">
              <w:rPr>
                <w:rStyle w:val="af2"/>
                <w:noProof/>
                <w:sz w:val="20"/>
              </w:rPr>
              <w:t>Безопасность системы</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_Toc159918942 \h </w:instrText>
            </w:r>
            <w:r w:rsidR="0097028F" w:rsidRPr="0097028F">
              <w:rPr>
                <w:noProof/>
                <w:webHidden/>
                <w:sz w:val="20"/>
              </w:rPr>
            </w:r>
            <w:r w:rsidR="0097028F" w:rsidRPr="0097028F">
              <w:rPr>
                <w:noProof/>
                <w:webHidden/>
                <w:sz w:val="20"/>
              </w:rPr>
              <w:fldChar w:fldCharType="separate"/>
            </w:r>
            <w:r w:rsidR="00454EEB">
              <w:rPr>
                <w:noProof/>
                <w:webHidden/>
                <w:sz w:val="20"/>
              </w:rPr>
              <w:t>4</w:t>
            </w:r>
            <w:r w:rsidR="0097028F" w:rsidRPr="0097028F">
              <w:rPr>
                <w:noProof/>
                <w:webHidden/>
                <w:sz w:val="20"/>
              </w:rPr>
              <w:fldChar w:fldCharType="end"/>
            </w:r>
          </w:hyperlink>
        </w:p>
        <w:p w:rsidR="0097028F" w:rsidRPr="0097028F" w:rsidRDefault="00000000">
          <w:pPr>
            <w:pStyle w:val="21"/>
            <w:rPr>
              <w:rFonts w:asciiTheme="minorHAnsi" w:hAnsiTheme="minorHAnsi" w:cstheme="minorBidi"/>
              <w:noProof/>
              <w:kern w:val="0"/>
              <w:sz w:val="20"/>
              <w:lang w:val="ru-RU" w:eastAsia="ru-RU"/>
            </w:rPr>
          </w:pPr>
          <w:hyperlink w:anchor="_Toc159918943" w:history="1">
            <w:r w:rsidR="0097028F" w:rsidRPr="0097028F">
              <w:rPr>
                <w:rStyle w:val="af2"/>
                <w:rFonts w:eastAsia="思源黑体 CN ExtraLight"/>
                <w:noProof/>
                <w:sz w:val="20"/>
              </w:rPr>
              <w:t>2.1</w:t>
            </w:r>
            <w:r w:rsidR="0097028F" w:rsidRPr="0097028F">
              <w:rPr>
                <w:rFonts w:asciiTheme="minorHAnsi" w:hAnsiTheme="minorHAnsi" w:cstheme="minorBidi"/>
                <w:noProof/>
                <w:kern w:val="0"/>
                <w:sz w:val="20"/>
                <w:lang w:val="ru-RU" w:eastAsia="ru-RU"/>
              </w:rPr>
              <w:tab/>
            </w:r>
            <w:r w:rsidR="0097028F" w:rsidRPr="0097028F">
              <w:rPr>
                <w:rStyle w:val="af2"/>
                <w:noProof/>
                <w:sz w:val="20"/>
              </w:rPr>
              <w:t>Важные знаки</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_Toc159918943 \h </w:instrText>
            </w:r>
            <w:r w:rsidR="0097028F" w:rsidRPr="0097028F">
              <w:rPr>
                <w:noProof/>
                <w:webHidden/>
                <w:sz w:val="20"/>
              </w:rPr>
            </w:r>
            <w:r w:rsidR="0097028F" w:rsidRPr="0097028F">
              <w:rPr>
                <w:noProof/>
                <w:webHidden/>
                <w:sz w:val="20"/>
              </w:rPr>
              <w:fldChar w:fldCharType="separate"/>
            </w:r>
            <w:r w:rsidR="00454EEB">
              <w:rPr>
                <w:noProof/>
                <w:webHidden/>
                <w:sz w:val="20"/>
              </w:rPr>
              <w:t>4</w:t>
            </w:r>
            <w:r w:rsidR="0097028F" w:rsidRPr="0097028F">
              <w:rPr>
                <w:noProof/>
                <w:webHidden/>
                <w:sz w:val="20"/>
              </w:rPr>
              <w:fldChar w:fldCharType="end"/>
            </w:r>
          </w:hyperlink>
        </w:p>
        <w:p w:rsidR="0097028F" w:rsidRPr="0097028F" w:rsidRDefault="00000000">
          <w:pPr>
            <w:pStyle w:val="21"/>
            <w:rPr>
              <w:rFonts w:asciiTheme="minorHAnsi" w:hAnsiTheme="minorHAnsi" w:cstheme="minorBidi"/>
              <w:noProof/>
              <w:kern w:val="0"/>
              <w:sz w:val="20"/>
              <w:lang w:val="ru-RU" w:eastAsia="ru-RU"/>
            </w:rPr>
          </w:pPr>
          <w:hyperlink w:anchor="_Toc159918944" w:history="1">
            <w:r w:rsidR="0097028F" w:rsidRPr="0097028F">
              <w:rPr>
                <w:rStyle w:val="af2"/>
                <w:rFonts w:eastAsia="思源黑体 CN ExtraLight"/>
                <w:noProof/>
                <w:sz w:val="20"/>
              </w:rPr>
              <w:t>2.2</w:t>
            </w:r>
            <w:r w:rsidR="0097028F" w:rsidRPr="0097028F">
              <w:rPr>
                <w:rFonts w:asciiTheme="minorHAnsi" w:hAnsiTheme="minorHAnsi" w:cstheme="minorBidi"/>
                <w:noProof/>
                <w:kern w:val="0"/>
                <w:sz w:val="20"/>
                <w:lang w:val="ru-RU" w:eastAsia="ru-RU"/>
              </w:rPr>
              <w:tab/>
            </w:r>
            <w:r w:rsidR="0097028F" w:rsidRPr="0097028F">
              <w:rPr>
                <w:rStyle w:val="af2"/>
                <w:noProof/>
                <w:sz w:val="20"/>
              </w:rPr>
              <w:t>Ограничения использования</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_Toc159918944 \h </w:instrText>
            </w:r>
            <w:r w:rsidR="0097028F" w:rsidRPr="0097028F">
              <w:rPr>
                <w:noProof/>
                <w:webHidden/>
                <w:sz w:val="20"/>
              </w:rPr>
            </w:r>
            <w:r w:rsidR="0097028F" w:rsidRPr="0097028F">
              <w:rPr>
                <w:noProof/>
                <w:webHidden/>
                <w:sz w:val="20"/>
              </w:rPr>
              <w:fldChar w:fldCharType="separate"/>
            </w:r>
            <w:r w:rsidR="00454EEB">
              <w:rPr>
                <w:noProof/>
                <w:webHidden/>
                <w:sz w:val="20"/>
              </w:rPr>
              <w:t>4</w:t>
            </w:r>
            <w:r w:rsidR="0097028F" w:rsidRPr="0097028F">
              <w:rPr>
                <w:noProof/>
                <w:webHidden/>
                <w:sz w:val="20"/>
              </w:rPr>
              <w:fldChar w:fldCharType="end"/>
            </w:r>
          </w:hyperlink>
        </w:p>
        <w:p w:rsidR="0097028F" w:rsidRPr="0097028F" w:rsidRDefault="00000000">
          <w:pPr>
            <w:pStyle w:val="21"/>
            <w:rPr>
              <w:rFonts w:asciiTheme="minorHAnsi" w:hAnsiTheme="minorHAnsi" w:cstheme="minorBidi"/>
              <w:noProof/>
              <w:kern w:val="0"/>
              <w:sz w:val="20"/>
              <w:lang w:val="ru-RU" w:eastAsia="ru-RU"/>
            </w:rPr>
          </w:pPr>
          <w:hyperlink w:anchor="_Toc159918945" w:history="1">
            <w:r w:rsidR="0097028F" w:rsidRPr="0097028F">
              <w:rPr>
                <w:rStyle w:val="af2"/>
                <w:rFonts w:eastAsia="思源黑体 CN ExtraLight"/>
                <w:noProof/>
                <w:sz w:val="20"/>
              </w:rPr>
              <w:t>2.3</w:t>
            </w:r>
            <w:r w:rsidR="0097028F" w:rsidRPr="0097028F">
              <w:rPr>
                <w:rFonts w:asciiTheme="minorHAnsi" w:hAnsiTheme="minorHAnsi" w:cstheme="minorBidi"/>
                <w:noProof/>
                <w:kern w:val="0"/>
                <w:sz w:val="20"/>
                <w:lang w:val="ru-RU" w:eastAsia="ru-RU"/>
              </w:rPr>
              <w:tab/>
            </w:r>
            <w:r w:rsidR="0097028F" w:rsidRPr="0097028F">
              <w:rPr>
                <w:rStyle w:val="af2"/>
                <w:noProof/>
                <w:sz w:val="20"/>
              </w:rPr>
              <w:t>Информация о безопасности</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_Toc159918945 \h </w:instrText>
            </w:r>
            <w:r w:rsidR="0097028F" w:rsidRPr="0097028F">
              <w:rPr>
                <w:noProof/>
                <w:webHidden/>
                <w:sz w:val="20"/>
              </w:rPr>
            </w:r>
            <w:r w:rsidR="0097028F" w:rsidRPr="0097028F">
              <w:rPr>
                <w:noProof/>
                <w:webHidden/>
                <w:sz w:val="20"/>
              </w:rPr>
              <w:fldChar w:fldCharType="separate"/>
            </w:r>
            <w:r w:rsidR="00454EEB">
              <w:rPr>
                <w:noProof/>
                <w:webHidden/>
                <w:sz w:val="20"/>
              </w:rPr>
              <w:t>4</w:t>
            </w:r>
            <w:r w:rsidR="0097028F" w:rsidRPr="0097028F">
              <w:rPr>
                <w:noProof/>
                <w:webHidden/>
                <w:sz w:val="20"/>
              </w:rPr>
              <w:fldChar w:fldCharType="end"/>
            </w:r>
          </w:hyperlink>
        </w:p>
        <w:p w:rsidR="0097028F" w:rsidRPr="0097028F" w:rsidRDefault="00000000">
          <w:pPr>
            <w:pStyle w:val="31"/>
            <w:rPr>
              <w:rFonts w:asciiTheme="minorHAnsi" w:hAnsiTheme="minorHAnsi" w:cstheme="minorBidi"/>
              <w:noProof/>
              <w:kern w:val="0"/>
              <w:sz w:val="20"/>
              <w:lang w:val="ru-RU" w:eastAsia="ru-RU"/>
            </w:rPr>
          </w:pPr>
          <w:hyperlink w:anchor="_Toc159918946" w:history="1">
            <w:r w:rsidR="0097028F" w:rsidRPr="0097028F">
              <w:rPr>
                <w:rStyle w:val="af2"/>
                <w:rFonts w:eastAsia="思源黑体 CN ExtraLight"/>
                <w:noProof/>
                <w:sz w:val="20"/>
              </w:rPr>
              <w:t>2.3.1</w:t>
            </w:r>
            <w:r w:rsidR="0097028F" w:rsidRPr="0097028F">
              <w:rPr>
                <w:rFonts w:asciiTheme="minorHAnsi" w:hAnsiTheme="minorHAnsi" w:cstheme="minorBidi"/>
                <w:noProof/>
                <w:kern w:val="0"/>
                <w:sz w:val="20"/>
                <w:lang w:val="ru-RU" w:eastAsia="ru-RU"/>
              </w:rPr>
              <w:tab/>
            </w:r>
            <w:r w:rsidR="0097028F" w:rsidRPr="0097028F">
              <w:rPr>
                <w:rStyle w:val="af2"/>
                <w:noProof/>
                <w:sz w:val="20"/>
                <w:lang w:val="ru"/>
              </w:rPr>
              <w:t>Безопасность животных и людей</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_Toc159918946 \h </w:instrText>
            </w:r>
            <w:r w:rsidR="0097028F" w:rsidRPr="0097028F">
              <w:rPr>
                <w:noProof/>
                <w:webHidden/>
                <w:sz w:val="20"/>
              </w:rPr>
            </w:r>
            <w:r w:rsidR="0097028F" w:rsidRPr="0097028F">
              <w:rPr>
                <w:noProof/>
                <w:webHidden/>
                <w:sz w:val="20"/>
              </w:rPr>
              <w:fldChar w:fldCharType="separate"/>
            </w:r>
            <w:r w:rsidR="00454EEB">
              <w:rPr>
                <w:noProof/>
                <w:webHidden/>
                <w:sz w:val="20"/>
              </w:rPr>
              <w:t>4</w:t>
            </w:r>
            <w:r w:rsidR="0097028F" w:rsidRPr="0097028F">
              <w:rPr>
                <w:noProof/>
                <w:webHidden/>
                <w:sz w:val="20"/>
              </w:rPr>
              <w:fldChar w:fldCharType="end"/>
            </w:r>
          </w:hyperlink>
        </w:p>
        <w:p w:rsidR="0097028F" w:rsidRPr="0097028F" w:rsidRDefault="00000000">
          <w:pPr>
            <w:pStyle w:val="31"/>
            <w:rPr>
              <w:rFonts w:asciiTheme="minorHAnsi" w:hAnsiTheme="minorHAnsi" w:cstheme="minorBidi"/>
              <w:noProof/>
              <w:kern w:val="0"/>
              <w:sz w:val="20"/>
              <w:lang w:val="ru-RU" w:eastAsia="ru-RU"/>
            </w:rPr>
          </w:pPr>
          <w:hyperlink w:anchor="_Toc159918947" w:history="1">
            <w:r w:rsidR="0097028F" w:rsidRPr="0097028F">
              <w:rPr>
                <w:rStyle w:val="af2"/>
                <w:rFonts w:eastAsia="思源黑体 CN ExtraLight"/>
                <w:noProof/>
                <w:sz w:val="20"/>
              </w:rPr>
              <w:t>2.3.2</w:t>
            </w:r>
            <w:r w:rsidR="0097028F" w:rsidRPr="0097028F">
              <w:rPr>
                <w:rFonts w:asciiTheme="minorHAnsi" w:hAnsiTheme="minorHAnsi" w:cstheme="minorBidi"/>
                <w:noProof/>
                <w:kern w:val="0"/>
                <w:sz w:val="20"/>
                <w:lang w:val="ru-RU" w:eastAsia="ru-RU"/>
              </w:rPr>
              <w:tab/>
            </w:r>
            <w:r w:rsidR="0097028F" w:rsidRPr="0097028F">
              <w:rPr>
                <w:rStyle w:val="af2"/>
                <w:noProof/>
                <w:sz w:val="20"/>
                <w:lang w:val="ru"/>
              </w:rPr>
              <w:t>Защита системы</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_Toc159918947 \h </w:instrText>
            </w:r>
            <w:r w:rsidR="0097028F" w:rsidRPr="0097028F">
              <w:rPr>
                <w:noProof/>
                <w:webHidden/>
                <w:sz w:val="20"/>
              </w:rPr>
            </w:r>
            <w:r w:rsidR="0097028F" w:rsidRPr="0097028F">
              <w:rPr>
                <w:noProof/>
                <w:webHidden/>
                <w:sz w:val="20"/>
              </w:rPr>
              <w:fldChar w:fldCharType="separate"/>
            </w:r>
            <w:r w:rsidR="00454EEB">
              <w:rPr>
                <w:noProof/>
                <w:webHidden/>
                <w:sz w:val="20"/>
              </w:rPr>
              <w:t>5</w:t>
            </w:r>
            <w:r w:rsidR="0097028F" w:rsidRPr="0097028F">
              <w:rPr>
                <w:noProof/>
                <w:webHidden/>
                <w:sz w:val="20"/>
              </w:rPr>
              <w:fldChar w:fldCharType="end"/>
            </w:r>
          </w:hyperlink>
        </w:p>
        <w:p w:rsidR="0097028F" w:rsidRPr="0097028F" w:rsidRDefault="00000000">
          <w:pPr>
            <w:pStyle w:val="31"/>
            <w:rPr>
              <w:rFonts w:asciiTheme="minorHAnsi" w:hAnsiTheme="minorHAnsi" w:cstheme="minorBidi"/>
              <w:noProof/>
              <w:kern w:val="0"/>
              <w:sz w:val="20"/>
              <w:lang w:val="ru-RU" w:eastAsia="ru-RU"/>
            </w:rPr>
          </w:pPr>
          <w:hyperlink w:anchor="_Toc159918948" w:history="1">
            <w:r w:rsidR="0097028F" w:rsidRPr="0097028F">
              <w:rPr>
                <w:rStyle w:val="af2"/>
                <w:rFonts w:eastAsia="思源黑体 CN ExtraLight"/>
                <w:noProof/>
                <w:sz w:val="20"/>
              </w:rPr>
              <w:t>2.3.3</w:t>
            </w:r>
            <w:r w:rsidR="0097028F" w:rsidRPr="0097028F">
              <w:rPr>
                <w:rFonts w:asciiTheme="minorHAnsi" w:hAnsiTheme="minorHAnsi" w:cstheme="minorBidi"/>
                <w:noProof/>
                <w:kern w:val="0"/>
                <w:sz w:val="20"/>
                <w:lang w:val="ru-RU" w:eastAsia="ru-RU"/>
              </w:rPr>
              <w:tab/>
            </w:r>
            <w:r w:rsidR="0097028F" w:rsidRPr="0097028F">
              <w:rPr>
                <w:rStyle w:val="af2"/>
                <w:noProof/>
                <w:sz w:val="20"/>
                <w:lang w:val="ru"/>
              </w:rPr>
              <w:t>Гигиена окружающей среды</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_Toc159918948 \h </w:instrText>
            </w:r>
            <w:r w:rsidR="0097028F" w:rsidRPr="0097028F">
              <w:rPr>
                <w:noProof/>
                <w:webHidden/>
                <w:sz w:val="20"/>
              </w:rPr>
            </w:r>
            <w:r w:rsidR="0097028F" w:rsidRPr="0097028F">
              <w:rPr>
                <w:noProof/>
                <w:webHidden/>
                <w:sz w:val="20"/>
              </w:rPr>
              <w:fldChar w:fldCharType="separate"/>
            </w:r>
            <w:r w:rsidR="00454EEB">
              <w:rPr>
                <w:noProof/>
                <w:webHidden/>
                <w:sz w:val="20"/>
              </w:rPr>
              <w:t>5</w:t>
            </w:r>
            <w:r w:rsidR="0097028F" w:rsidRPr="0097028F">
              <w:rPr>
                <w:noProof/>
                <w:webHidden/>
                <w:sz w:val="20"/>
              </w:rPr>
              <w:fldChar w:fldCharType="end"/>
            </w:r>
          </w:hyperlink>
        </w:p>
        <w:p w:rsidR="0097028F" w:rsidRPr="0097028F" w:rsidRDefault="00000000">
          <w:pPr>
            <w:pStyle w:val="21"/>
            <w:rPr>
              <w:rFonts w:asciiTheme="minorHAnsi" w:hAnsiTheme="minorHAnsi" w:cstheme="minorBidi"/>
              <w:noProof/>
              <w:kern w:val="0"/>
              <w:sz w:val="20"/>
              <w:lang w:val="ru-RU" w:eastAsia="ru-RU"/>
            </w:rPr>
          </w:pPr>
          <w:hyperlink w:anchor="_Toc159918949" w:history="1">
            <w:r w:rsidR="0097028F" w:rsidRPr="0097028F">
              <w:rPr>
                <w:rStyle w:val="af2"/>
                <w:rFonts w:eastAsia="思源黑体 CN ExtraLight"/>
                <w:noProof/>
                <w:sz w:val="20"/>
              </w:rPr>
              <w:t>2.4</w:t>
            </w:r>
            <w:r w:rsidR="0097028F" w:rsidRPr="0097028F">
              <w:rPr>
                <w:rFonts w:asciiTheme="minorHAnsi" w:hAnsiTheme="minorHAnsi" w:cstheme="minorBidi"/>
                <w:noProof/>
                <w:kern w:val="0"/>
                <w:sz w:val="20"/>
                <w:lang w:val="ru-RU" w:eastAsia="ru-RU"/>
              </w:rPr>
              <w:tab/>
            </w:r>
            <w:r w:rsidR="0097028F" w:rsidRPr="0097028F">
              <w:rPr>
                <w:rStyle w:val="af2"/>
                <w:noProof/>
                <w:sz w:val="20"/>
              </w:rPr>
              <w:t>Неисправность системы</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_Toc159918949 \h </w:instrText>
            </w:r>
            <w:r w:rsidR="0097028F" w:rsidRPr="0097028F">
              <w:rPr>
                <w:noProof/>
                <w:webHidden/>
                <w:sz w:val="20"/>
              </w:rPr>
            </w:r>
            <w:r w:rsidR="0097028F" w:rsidRPr="0097028F">
              <w:rPr>
                <w:noProof/>
                <w:webHidden/>
                <w:sz w:val="20"/>
              </w:rPr>
              <w:fldChar w:fldCharType="separate"/>
            </w:r>
            <w:r w:rsidR="00454EEB">
              <w:rPr>
                <w:noProof/>
                <w:webHidden/>
                <w:sz w:val="20"/>
              </w:rPr>
              <w:t>5</w:t>
            </w:r>
            <w:r w:rsidR="0097028F" w:rsidRPr="0097028F">
              <w:rPr>
                <w:noProof/>
                <w:webHidden/>
                <w:sz w:val="20"/>
              </w:rPr>
              <w:fldChar w:fldCharType="end"/>
            </w:r>
          </w:hyperlink>
        </w:p>
        <w:p w:rsidR="0097028F" w:rsidRPr="0097028F" w:rsidRDefault="00000000">
          <w:pPr>
            <w:pStyle w:val="11"/>
            <w:tabs>
              <w:tab w:val="left" w:pos="420"/>
              <w:tab w:val="right" w:leader="dot" w:pos="9487"/>
            </w:tabs>
            <w:rPr>
              <w:rFonts w:asciiTheme="minorHAnsi" w:hAnsiTheme="minorHAnsi" w:cstheme="minorBidi"/>
              <w:noProof/>
              <w:kern w:val="0"/>
              <w:sz w:val="20"/>
              <w:lang w:val="ru-RU" w:eastAsia="ru-RU"/>
            </w:rPr>
          </w:pPr>
          <w:hyperlink w:anchor="_Toc159918950" w:history="1">
            <w:r w:rsidR="0097028F" w:rsidRPr="0097028F">
              <w:rPr>
                <w:rStyle w:val="af2"/>
                <w:rFonts w:eastAsia="思源黑体 CN ExtraLight"/>
                <w:noProof/>
                <w:sz w:val="20"/>
              </w:rPr>
              <w:t>3-</w:t>
            </w:r>
            <w:r w:rsidR="0097028F" w:rsidRPr="0097028F">
              <w:rPr>
                <w:rFonts w:asciiTheme="minorHAnsi" w:hAnsiTheme="minorHAnsi" w:cstheme="minorBidi"/>
                <w:noProof/>
                <w:kern w:val="0"/>
                <w:sz w:val="20"/>
                <w:lang w:val="ru-RU" w:eastAsia="ru-RU"/>
              </w:rPr>
              <w:tab/>
            </w:r>
            <w:r w:rsidR="0097028F" w:rsidRPr="0097028F">
              <w:rPr>
                <w:rStyle w:val="af2"/>
                <w:noProof/>
                <w:sz w:val="20"/>
              </w:rPr>
              <w:t>Конструкция системы</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_Toc159918950 \h </w:instrText>
            </w:r>
            <w:r w:rsidR="0097028F" w:rsidRPr="0097028F">
              <w:rPr>
                <w:noProof/>
                <w:webHidden/>
                <w:sz w:val="20"/>
              </w:rPr>
            </w:r>
            <w:r w:rsidR="0097028F" w:rsidRPr="0097028F">
              <w:rPr>
                <w:noProof/>
                <w:webHidden/>
                <w:sz w:val="20"/>
              </w:rPr>
              <w:fldChar w:fldCharType="separate"/>
            </w:r>
            <w:r w:rsidR="00454EEB">
              <w:rPr>
                <w:noProof/>
                <w:webHidden/>
                <w:sz w:val="20"/>
              </w:rPr>
              <w:t>6</w:t>
            </w:r>
            <w:r w:rsidR="0097028F" w:rsidRPr="0097028F">
              <w:rPr>
                <w:noProof/>
                <w:webHidden/>
                <w:sz w:val="20"/>
              </w:rPr>
              <w:fldChar w:fldCharType="end"/>
            </w:r>
          </w:hyperlink>
        </w:p>
        <w:p w:rsidR="0097028F" w:rsidRPr="0097028F" w:rsidRDefault="00000000">
          <w:pPr>
            <w:pStyle w:val="11"/>
            <w:tabs>
              <w:tab w:val="left" w:pos="420"/>
              <w:tab w:val="right" w:leader="dot" w:pos="9487"/>
            </w:tabs>
            <w:rPr>
              <w:rFonts w:asciiTheme="minorHAnsi" w:hAnsiTheme="minorHAnsi" w:cstheme="minorBidi"/>
              <w:noProof/>
              <w:kern w:val="0"/>
              <w:sz w:val="20"/>
              <w:lang w:val="ru-RU" w:eastAsia="ru-RU"/>
            </w:rPr>
          </w:pPr>
          <w:hyperlink w:anchor="_Toc159918951" w:history="1">
            <w:r w:rsidR="0097028F" w:rsidRPr="0097028F">
              <w:rPr>
                <w:rStyle w:val="af2"/>
                <w:rFonts w:eastAsia="思源黑体 CN ExtraLight"/>
                <w:noProof/>
                <w:sz w:val="20"/>
              </w:rPr>
              <w:t>4-</w:t>
            </w:r>
            <w:r w:rsidR="0097028F" w:rsidRPr="0097028F">
              <w:rPr>
                <w:rFonts w:asciiTheme="minorHAnsi" w:hAnsiTheme="minorHAnsi" w:cstheme="minorBidi"/>
                <w:noProof/>
                <w:kern w:val="0"/>
                <w:sz w:val="20"/>
                <w:lang w:val="ru-RU" w:eastAsia="ru-RU"/>
              </w:rPr>
              <w:tab/>
            </w:r>
            <w:r w:rsidR="0097028F" w:rsidRPr="0097028F">
              <w:rPr>
                <w:rStyle w:val="af2"/>
                <w:noProof/>
                <w:sz w:val="20"/>
              </w:rPr>
              <w:t>Подготовка системы</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_Toc159918951 \h </w:instrText>
            </w:r>
            <w:r w:rsidR="0097028F" w:rsidRPr="0097028F">
              <w:rPr>
                <w:noProof/>
                <w:webHidden/>
                <w:sz w:val="20"/>
              </w:rPr>
            </w:r>
            <w:r w:rsidR="0097028F" w:rsidRPr="0097028F">
              <w:rPr>
                <w:noProof/>
                <w:webHidden/>
                <w:sz w:val="20"/>
              </w:rPr>
              <w:fldChar w:fldCharType="separate"/>
            </w:r>
            <w:r w:rsidR="00454EEB">
              <w:rPr>
                <w:noProof/>
                <w:webHidden/>
                <w:sz w:val="20"/>
              </w:rPr>
              <w:t>10</w:t>
            </w:r>
            <w:r w:rsidR="0097028F" w:rsidRPr="0097028F">
              <w:rPr>
                <w:noProof/>
                <w:webHidden/>
                <w:sz w:val="20"/>
              </w:rPr>
              <w:fldChar w:fldCharType="end"/>
            </w:r>
          </w:hyperlink>
        </w:p>
        <w:p w:rsidR="0097028F" w:rsidRPr="0097028F" w:rsidRDefault="00000000">
          <w:pPr>
            <w:pStyle w:val="21"/>
            <w:rPr>
              <w:rFonts w:asciiTheme="minorHAnsi" w:hAnsiTheme="minorHAnsi" w:cstheme="minorBidi"/>
              <w:noProof/>
              <w:kern w:val="0"/>
              <w:sz w:val="20"/>
              <w:lang w:val="ru-RU" w:eastAsia="ru-RU"/>
            </w:rPr>
          </w:pPr>
          <w:hyperlink w:anchor="_Toc159918952" w:history="1">
            <w:r w:rsidR="0097028F" w:rsidRPr="0097028F">
              <w:rPr>
                <w:rStyle w:val="af2"/>
                <w:rFonts w:eastAsia="思源黑体 CN ExtraLight"/>
                <w:noProof/>
                <w:sz w:val="20"/>
              </w:rPr>
              <w:t>4.1</w:t>
            </w:r>
            <w:r w:rsidR="0097028F" w:rsidRPr="0097028F">
              <w:rPr>
                <w:rFonts w:asciiTheme="minorHAnsi" w:hAnsiTheme="minorHAnsi" w:cstheme="minorBidi"/>
                <w:noProof/>
                <w:kern w:val="0"/>
                <w:sz w:val="20"/>
                <w:lang w:val="ru-RU" w:eastAsia="ru-RU"/>
              </w:rPr>
              <w:tab/>
            </w:r>
            <w:r w:rsidR="0097028F" w:rsidRPr="0097028F">
              <w:rPr>
                <w:rStyle w:val="af2"/>
                <w:noProof/>
                <w:sz w:val="20"/>
              </w:rPr>
              <w:t>Распаковка</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_Toc159918952 \h </w:instrText>
            </w:r>
            <w:r w:rsidR="0097028F" w:rsidRPr="0097028F">
              <w:rPr>
                <w:noProof/>
                <w:webHidden/>
                <w:sz w:val="20"/>
              </w:rPr>
            </w:r>
            <w:r w:rsidR="0097028F" w:rsidRPr="0097028F">
              <w:rPr>
                <w:noProof/>
                <w:webHidden/>
                <w:sz w:val="20"/>
              </w:rPr>
              <w:fldChar w:fldCharType="separate"/>
            </w:r>
            <w:r w:rsidR="00454EEB">
              <w:rPr>
                <w:noProof/>
                <w:webHidden/>
                <w:sz w:val="20"/>
              </w:rPr>
              <w:t>10</w:t>
            </w:r>
            <w:r w:rsidR="0097028F" w:rsidRPr="0097028F">
              <w:rPr>
                <w:noProof/>
                <w:webHidden/>
                <w:sz w:val="20"/>
              </w:rPr>
              <w:fldChar w:fldCharType="end"/>
            </w:r>
          </w:hyperlink>
        </w:p>
        <w:p w:rsidR="0097028F" w:rsidRPr="0097028F" w:rsidRDefault="00000000">
          <w:pPr>
            <w:pStyle w:val="21"/>
            <w:rPr>
              <w:rFonts w:asciiTheme="minorHAnsi" w:hAnsiTheme="minorHAnsi" w:cstheme="minorBidi"/>
              <w:noProof/>
              <w:kern w:val="0"/>
              <w:sz w:val="20"/>
              <w:lang w:val="ru-RU" w:eastAsia="ru-RU"/>
            </w:rPr>
          </w:pPr>
          <w:hyperlink w:anchor="_Toc159918953" w:history="1">
            <w:r w:rsidR="0097028F" w:rsidRPr="0097028F">
              <w:rPr>
                <w:rStyle w:val="af2"/>
                <w:rFonts w:eastAsia="思源黑体 CN ExtraLight"/>
                <w:noProof/>
                <w:sz w:val="20"/>
              </w:rPr>
              <w:t>4.2</w:t>
            </w:r>
            <w:r w:rsidR="0097028F" w:rsidRPr="0097028F">
              <w:rPr>
                <w:rFonts w:asciiTheme="minorHAnsi" w:hAnsiTheme="minorHAnsi" w:cstheme="minorBidi"/>
                <w:noProof/>
                <w:kern w:val="0"/>
                <w:sz w:val="20"/>
                <w:lang w:val="ru-RU" w:eastAsia="ru-RU"/>
              </w:rPr>
              <w:tab/>
            </w:r>
            <w:r w:rsidR="0097028F" w:rsidRPr="0097028F">
              <w:rPr>
                <w:rStyle w:val="af2"/>
                <w:noProof/>
                <w:sz w:val="20"/>
              </w:rPr>
              <w:t>Последовательность монтажа</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_Toc159918953 \h </w:instrText>
            </w:r>
            <w:r w:rsidR="0097028F" w:rsidRPr="0097028F">
              <w:rPr>
                <w:noProof/>
                <w:webHidden/>
                <w:sz w:val="20"/>
              </w:rPr>
            </w:r>
            <w:r w:rsidR="0097028F" w:rsidRPr="0097028F">
              <w:rPr>
                <w:noProof/>
                <w:webHidden/>
                <w:sz w:val="20"/>
              </w:rPr>
              <w:fldChar w:fldCharType="separate"/>
            </w:r>
            <w:r w:rsidR="00454EEB">
              <w:rPr>
                <w:noProof/>
                <w:webHidden/>
                <w:sz w:val="20"/>
              </w:rPr>
              <w:t>10</w:t>
            </w:r>
            <w:r w:rsidR="0097028F" w:rsidRPr="0097028F">
              <w:rPr>
                <w:noProof/>
                <w:webHidden/>
                <w:sz w:val="20"/>
              </w:rPr>
              <w:fldChar w:fldCharType="end"/>
            </w:r>
          </w:hyperlink>
        </w:p>
        <w:p w:rsidR="0097028F" w:rsidRPr="0097028F" w:rsidRDefault="00000000">
          <w:pPr>
            <w:pStyle w:val="31"/>
            <w:rPr>
              <w:rFonts w:asciiTheme="minorHAnsi" w:hAnsiTheme="minorHAnsi" w:cstheme="minorBidi"/>
              <w:noProof/>
              <w:kern w:val="0"/>
              <w:sz w:val="20"/>
              <w:lang w:val="ru-RU" w:eastAsia="ru-RU"/>
            </w:rPr>
          </w:pPr>
          <w:hyperlink w:anchor="_Toc159918954" w:history="1">
            <w:r w:rsidR="0097028F" w:rsidRPr="0097028F">
              <w:rPr>
                <w:rStyle w:val="af2"/>
                <w:rFonts w:eastAsia="思源黑体 CN ExtraLight"/>
                <w:noProof/>
                <w:sz w:val="20"/>
                <w:lang w:val="ru-RU"/>
              </w:rPr>
              <w:t>4.2.1</w:t>
            </w:r>
            <w:r w:rsidR="0097028F" w:rsidRPr="0097028F">
              <w:rPr>
                <w:rFonts w:asciiTheme="minorHAnsi" w:hAnsiTheme="minorHAnsi" w:cstheme="minorBidi"/>
                <w:noProof/>
                <w:kern w:val="0"/>
                <w:sz w:val="20"/>
                <w:lang w:val="ru-RU" w:eastAsia="ru-RU"/>
              </w:rPr>
              <w:tab/>
            </w:r>
            <w:r w:rsidR="0097028F" w:rsidRPr="0097028F">
              <w:rPr>
                <w:rStyle w:val="af2"/>
                <w:noProof/>
                <w:sz w:val="20"/>
                <w:lang w:val="ru"/>
              </w:rPr>
              <w:t>Сборка передвижного кронштейна наркозно-дыхательного аппарата</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_Toc159918954 \h </w:instrText>
            </w:r>
            <w:r w:rsidR="0097028F" w:rsidRPr="0097028F">
              <w:rPr>
                <w:noProof/>
                <w:webHidden/>
                <w:sz w:val="20"/>
              </w:rPr>
            </w:r>
            <w:r w:rsidR="0097028F" w:rsidRPr="0097028F">
              <w:rPr>
                <w:noProof/>
                <w:webHidden/>
                <w:sz w:val="20"/>
              </w:rPr>
              <w:fldChar w:fldCharType="separate"/>
            </w:r>
            <w:r w:rsidR="00454EEB">
              <w:rPr>
                <w:noProof/>
                <w:webHidden/>
                <w:sz w:val="20"/>
              </w:rPr>
              <w:t>10</w:t>
            </w:r>
            <w:r w:rsidR="0097028F" w:rsidRPr="0097028F">
              <w:rPr>
                <w:noProof/>
                <w:webHidden/>
                <w:sz w:val="20"/>
              </w:rPr>
              <w:fldChar w:fldCharType="end"/>
            </w:r>
          </w:hyperlink>
        </w:p>
        <w:p w:rsidR="0097028F" w:rsidRPr="0097028F" w:rsidRDefault="00000000">
          <w:pPr>
            <w:pStyle w:val="31"/>
            <w:rPr>
              <w:rFonts w:asciiTheme="minorHAnsi" w:hAnsiTheme="minorHAnsi" w:cstheme="minorBidi"/>
              <w:noProof/>
              <w:kern w:val="0"/>
              <w:sz w:val="20"/>
              <w:lang w:val="ru-RU" w:eastAsia="ru-RU"/>
            </w:rPr>
          </w:pPr>
          <w:hyperlink w:anchor="_Toc159918955" w:history="1">
            <w:r w:rsidR="0097028F" w:rsidRPr="0097028F">
              <w:rPr>
                <w:rStyle w:val="af2"/>
                <w:rFonts w:eastAsia="思源黑体 CN ExtraLight"/>
                <w:noProof/>
                <w:sz w:val="20"/>
              </w:rPr>
              <w:t>4.2.2</w:t>
            </w:r>
            <w:r w:rsidR="0097028F" w:rsidRPr="0097028F">
              <w:rPr>
                <w:rFonts w:asciiTheme="minorHAnsi" w:hAnsiTheme="minorHAnsi" w:cstheme="minorBidi"/>
                <w:noProof/>
                <w:kern w:val="0"/>
                <w:sz w:val="20"/>
                <w:lang w:val="ru-RU" w:eastAsia="ru-RU"/>
              </w:rPr>
              <w:tab/>
            </w:r>
            <w:r w:rsidR="0097028F" w:rsidRPr="0097028F">
              <w:rPr>
                <w:rStyle w:val="af2"/>
                <w:noProof/>
                <w:sz w:val="20"/>
                <w:lang w:val="ru"/>
              </w:rPr>
              <w:t>Установка основной рамы</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_Toc159918955 \h </w:instrText>
            </w:r>
            <w:r w:rsidR="0097028F" w:rsidRPr="0097028F">
              <w:rPr>
                <w:noProof/>
                <w:webHidden/>
                <w:sz w:val="20"/>
              </w:rPr>
            </w:r>
            <w:r w:rsidR="0097028F" w:rsidRPr="0097028F">
              <w:rPr>
                <w:noProof/>
                <w:webHidden/>
                <w:sz w:val="20"/>
              </w:rPr>
              <w:fldChar w:fldCharType="separate"/>
            </w:r>
            <w:r w:rsidR="00454EEB">
              <w:rPr>
                <w:noProof/>
                <w:webHidden/>
                <w:sz w:val="20"/>
              </w:rPr>
              <w:t>12</w:t>
            </w:r>
            <w:r w:rsidR="0097028F" w:rsidRPr="0097028F">
              <w:rPr>
                <w:noProof/>
                <w:webHidden/>
                <w:sz w:val="20"/>
              </w:rPr>
              <w:fldChar w:fldCharType="end"/>
            </w:r>
          </w:hyperlink>
        </w:p>
        <w:p w:rsidR="0097028F" w:rsidRPr="0097028F" w:rsidRDefault="00000000">
          <w:pPr>
            <w:pStyle w:val="31"/>
            <w:rPr>
              <w:rFonts w:asciiTheme="minorHAnsi" w:hAnsiTheme="minorHAnsi" w:cstheme="minorBidi"/>
              <w:noProof/>
              <w:kern w:val="0"/>
              <w:sz w:val="20"/>
              <w:lang w:val="ru-RU" w:eastAsia="ru-RU"/>
            </w:rPr>
          </w:pPr>
          <w:hyperlink w:anchor="_Toc159918956" w:history="1">
            <w:r w:rsidR="0097028F" w:rsidRPr="0097028F">
              <w:rPr>
                <w:rStyle w:val="af2"/>
                <w:rFonts w:eastAsia="思源黑体 CN ExtraLight"/>
                <w:noProof/>
                <w:sz w:val="20"/>
              </w:rPr>
              <w:t>4.2.3</w:t>
            </w:r>
            <w:r w:rsidR="0097028F" w:rsidRPr="0097028F">
              <w:rPr>
                <w:rFonts w:asciiTheme="minorHAnsi" w:hAnsiTheme="minorHAnsi" w:cstheme="minorBidi"/>
                <w:noProof/>
                <w:kern w:val="0"/>
                <w:sz w:val="20"/>
                <w:lang w:val="ru-RU" w:eastAsia="ru-RU"/>
              </w:rPr>
              <w:tab/>
            </w:r>
            <w:r w:rsidR="0097028F" w:rsidRPr="0097028F">
              <w:rPr>
                <w:rStyle w:val="af2"/>
                <w:noProof/>
                <w:sz w:val="20"/>
                <w:lang w:val="ru"/>
              </w:rPr>
              <w:t>Установка абсорбера CO</w:t>
            </w:r>
            <w:r w:rsidR="0097028F" w:rsidRPr="0097028F">
              <w:rPr>
                <w:rStyle w:val="af2"/>
                <w:noProof/>
                <w:sz w:val="20"/>
                <w:vertAlign w:val="subscript"/>
                <w:lang w:val="ru"/>
              </w:rPr>
              <w:t>2</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_Toc159918956 \h </w:instrText>
            </w:r>
            <w:r w:rsidR="0097028F" w:rsidRPr="0097028F">
              <w:rPr>
                <w:noProof/>
                <w:webHidden/>
                <w:sz w:val="20"/>
              </w:rPr>
            </w:r>
            <w:r w:rsidR="0097028F" w:rsidRPr="0097028F">
              <w:rPr>
                <w:noProof/>
                <w:webHidden/>
                <w:sz w:val="20"/>
              </w:rPr>
              <w:fldChar w:fldCharType="separate"/>
            </w:r>
            <w:r w:rsidR="00454EEB">
              <w:rPr>
                <w:noProof/>
                <w:webHidden/>
                <w:sz w:val="20"/>
              </w:rPr>
              <w:t>13</w:t>
            </w:r>
            <w:r w:rsidR="0097028F" w:rsidRPr="0097028F">
              <w:rPr>
                <w:noProof/>
                <w:webHidden/>
                <w:sz w:val="20"/>
              </w:rPr>
              <w:fldChar w:fldCharType="end"/>
            </w:r>
          </w:hyperlink>
        </w:p>
        <w:p w:rsidR="0097028F" w:rsidRPr="0097028F" w:rsidRDefault="00000000">
          <w:pPr>
            <w:pStyle w:val="31"/>
            <w:rPr>
              <w:rFonts w:asciiTheme="minorHAnsi" w:hAnsiTheme="minorHAnsi" w:cstheme="minorBidi"/>
              <w:noProof/>
              <w:kern w:val="0"/>
              <w:sz w:val="20"/>
              <w:lang w:val="ru-RU" w:eastAsia="ru-RU"/>
            </w:rPr>
          </w:pPr>
          <w:hyperlink w:anchor="_Toc159918957" w:history="1">
            <w:r w:rsidR="0097028F" w:rsidRPr="0097028F">
              <w:rPr>
                <w:rStyle w:val="af2"/>
                <w:rFonts w:eastAsia="思源黑体 CN ExtraLight"/>
                <w:noProof/>
                <w:sz w:val="20"/>
              </w:rPr>
              <w:t>4.2.4</w:t>
            </w:r>
            <w:r w:rsidR="0097028F" w:rsidRPr="0097028F">
              <w:rPr>
                <w:rFonts w:asciiTheme="minorHAnsi" w:hAnsiTheme="minorHAnsi" w:cstheme="minorBidi"/>
                <w:noProof/>
                <w:kern w:val="0"/>
                <w:sz w:val="20"/>
                <w:lang w:val="ru-RU" w:eastAsia="ru-RU"/>
              </w:rPr>
              <w:tab/>
            </w:r>
            <w:r w:rsidR="0097028F" w:rsidRPr="0097028F">
              <w:rPr>
                <w:rStyle w:val="af2"/>
                <w:noProof/>
                <w:sz w:val="20"/>
                <w:lang w:val="ru"/>
              </w:rPr>
              <w:t>Установка дыхательного мешка</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_Toc159918957 \h </w:instrText>
            </w:r>
            <w:r w:rsidR="0097028F" w:rsidRPr="0097028F">
              <w:rPr>
                <w:noProof/>
                <w:webHidden/>
                <w:sz w:val="20"/>
              </w:rPr>
            </w:r>
            <w:r w:rsidR="0097028F" w:rsidRPr="0097028F">
              <w:rPr>
                <w:noProof/>
                <w:webHidden/>
                <w:sz w:val="20"/>
              </w:rPr>
              <w:fldChar w:fldCharType="separate"/>
            </w:r>
            <w:r w:rsidR="00454EEB">
              <w:rPr>
                <w:noProof/>
                <w:webHidden/>
                <w:sz w:val="20"/>
              </w:rPr>
              <w:t>13</w:t>
            </w:r>
            <w:r w:rsidR="0097028F" w:rsidRPr="0097028F">
              <w:rPr>
                <w:noProof/>
                <w:webHidden/>
                <w:sz w:val="20"/>
              </w:rPr>
              <w:fldChar w:fldCharType="end"/>
            </w:r>
          </w:hyperlink>
        </w:p>
        <w:p w:rsidR="0097028F" w:rsidRPr="0097028F" w:rsidRDefault="00000000">
          <w:pPr>
            <w:pStyle w:val="21"/>
            <w:rPr>
              <w:rFonts w:asciiTheme="minorHAnsi" w:hAnsiTheme="minorHAnsi" w:cstheme="minorBidi"/>
              <w:noProof/>
              <w:kern w:val="0"/>
              <w:sz w:val="20"/>
              <w:lang w:val="ru-RU" w:eastAsia="ru-RU"/>
            </w:rPr>
          </w:pPr>
          <w:hyperlink w:anchor="_Toc159918958" w:history="1">
            <w:r w:rsidR="0097028F" w:rsidRPr="0097028F">
              <w:rPr>
                <w:rStyle w:val="af2"/>
                <w:rFonts w:eastAsia="思源黑体 CN ExtraLight"/>
                <w:noProof/>
                <w:sz w:val="20"/>
              </w:rPr>
              <w:t>4.3</w:t>
            </w:r>
            <w:r w:rsidR="0097028F" w:rsidRPr="0097028F">
              <w:rPr>
                <w:rFonts w:asciiTheme="minorHAnsi" w:hAnsiTheme="minorHAnsi" w:cstheme="minorBidi"/>
                <w:noProof/>
                <w:kern w:val="0"/>
                <w:sz w:val="20"/>
                <w:lang w:val="ru-RU" w:eastAsia="ru-RU"/>
              </w:rPr>
              <w:tab/>
            </w:r>
            <w:r w:rsidR="0097028F" w:rsidRPr="0097028F">
              <w:rPr>
                <w:rStyle w:val="af2"/>
                <w:noProof/>
                <w:sz w:val="20"/>
              </w:rPr>
              <w:t>Подключение системы</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_Toc159918958 \h </w:instrText>
            </w:r>
            <w:r w:rsidR="0097028F" w:rsidRPr="0097028F">
              <w:rPr>
                <w:noProof/>
                <w:webHidden/>
                <w:sz w:val="20"/>
              </w:rPr>
            </w:r>
            <w:r w:rsidR="0097028F" w:rsidRPr="0097028F">
              <w:rPr>
                <w:noProof/>
                <w:webHidden/>
                <w:sz w:val="20"/>
              </w:rPr>
              <w:fldChar w:fldCharType="separate"/>
            </w:r>
            <w:r w:rsidR="00454EEB">
              <w:rPr>
                <w:noProof/>
                <w:webHidden/>
                <w:sz w:val="20"/>
              </w:rPr>
              <w:t>14</w:t>
            </w:r>
            <w:r w:rsidR="0097028F" w:rsidRPr="0097028F">
              <w:rPr>
                <w:noProof/>
                <w:webHidden/>
                <w:sz w:val="20"/>
              </w:rPr>
              <w:fldChar w:fldCharType="end"/>
            </w:r>
          </w:hyperlink>
        </w:p>
        <w:p w:rsidR="0097028F" w:rsidRPr="0097028F" w:rsidRDefault="00000000">
          <w:pPr>
            <w:pStyle w:val="31"/>
            <w:rPr>
              <w:rFonts w:asciiTheme="minorHAnsi" w:hAnsiTheme="minorHAnsi" w:cstheme="minorBidi"/>
              <w:noProof/>
              <w:kern w:val="0"/>
              <w:sz w:val="20"/>
              <w:lang w:val="ru-RU" w:eastAsia="ru-RU"/>
            </w:rPr>
          </w:pPr>
          <w:hyperlink w:anchor="_Toc159918959" w:history="1">
            <w:r w:rsidR="0097028F" w:rsidRPr="0097028F">
              <w:rPr>
                <w:rStyle w:val="af2"/>
                <w:rFonts w:eastAsia="思源黑体 CN ExtraLight"/>
                <w:noProof/>
                <w:sz w:val="20"/>
              </w:rPr>
              <w:t>4.3.1</w:t>
            </w:r>
            <w:r w:rsidR="0097028F" w:rsidRPr="0097028F">
              <w:rPr>
                <w:rFonts w:asciiTheme="minorHAnsi" w:hAnsiTheme="minorHAnsi" w:cstheme="minorBidi"/>
                <w:noProof/>
                <w:kern w:val="0"/>
                <w:sz w:val="20"/>
                <w:lang w:val="ru-RU" w:eastAsia="ru-RU"/>
              </w:rPr>
              <w:tab/>
            </w:r>
            <w:r w:rsidR="0097028F" w:rsidRPr="0097028F">
              <w:rPr>
                <w:rStyle w:val="af2"/>
                <w:noProof/>
                <w:sz w:val="20"/>
                <w:lang w:val="ru"/>
              </w:rPr>
              <w:t>Установка реверсивного дыхательного контура</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_Toc159918959 \h </w:instrText>
            </w:r>
            <w:r w:rsidR="0097028F" w:rsidRPr="0097028F">
              <w:rPr>
                <w:noProof/>
                <w:webHidden/>
                <w:sz w:val="20"/>
              </w:rPr>
            </w:r>
            <w:r w:rsidR="0097028F" w:rsidRPr="0097028F">
              <w:rPr>
                <w:noProof/>
                <w:webHidden/>
                <w:sz w:val="20"/>
              </w:rPr>
              <w:fldChar w:fldCharType="separate"/>
            </w:r>
            <w:r w:rsidR="00454EEB">
              <w:rPr>
                <w:noProof/>
                <w:webHidden/>
                <w:sz w:val="20"/>
              </w:rPr>
              <w:t>14</w:t>
            </w:r>
            <w:r w:rsidR="0097028F" w:rsidRPr="0097028F">
              <w:rPr>
                <w:noProof/>
                <w:webHidden/>
                <w:sz w:val="20"/>
              </w:rPr>
              <w:fldChar w:fldCharType="end"/>
            </w:r>
          </w:hyperlink>
        </w:p>
        <w:p w:rsidR="0097028F" w:rsidRPr="0097028F" w:rsidRDefault="00000000">
          <w:pPr>
            <w:pStyle w:val="31"/>
            <w:rPr>
              <w:rFonts w:asciiTheme="minorHAnsi" w:hAnsiTheme="minorHAnsi" w:cstheme="minorBidi"/>
              <w:noProof/>
              <w:kern w:val="0"/>
              <w:sz w:val="20"/>
              <w:lang w:val="ru-RU" w:eastAsia="ru-RU"/>
            </w:rPr>
          </w:pPr>
          <w:hyperlink w:anchor="_Toc159918960" w:history="1">
            <w:r w:rsidR="0097028F" w:rsidRPr="0097028F">
              <w:rPr>
                <w:rStyle w:val="af2"/>
                <w:rFonts w:eastAsia="思源黑体 CN ExtraLight"/>
                <w:noProof/>
                <w:sz w:val="20"/>
              </w:rPr>
              <w:t>4.3.2</w:t>
            </w:r>
            <w:r w:rsidR="0097028F" w:rsidRPr="0097028F">
              <w:rPr>
                <w:rFonts w:asciiTheme="minorHAnsi" w:hAnsiTheme="minorHAnsi" w:cstheme="minorBidi"/>
                <w:noProof/>
                <w:kern w:val="0"/>
                <w:sz w:val="20"/>
                <w:lang w:val="ru-RU" w:eastAsia="ru-RU"/>
              </w:rPr>
              <w:tab/>
            </w:r>
            <w:r w:rsidR="0097028F" w:rsidRPr="0097028F">
              <w:rPr>
                <w:rStyle w:val="af2"/>
                <w:noProof/>
                <w:sz w:val="20"/>
                <w:lang w:val="ru"/>
              </w:rPr>
              <w:t>Установка нереверсивного дыхательного контура</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_Toc159918960 \h </w:instrText>
            </w:r>
            <w:r w:rsidR="0097028F" w:rsidRPr="0097028F">
              <w:rPr>
                <w:noProof/>
                <w:webHidden/>
                <w:sz w:val="20"/>
              </w:rPr>
            </w:r>
            <w:r w:rsidR="0097028F" w:rsidRPr="0097028F">
              <w:rPr>
                <w:noProof/>
                <w:webHidden/>
                <w:sz w:val="20"/>
              </w:rPr>
              <w:fldChar w:fldCharType="separate"/>
            </w:r>
            <w:r w:rsidR="00454EEB">
              <w:rPr>
                <w:noProof/>
                <w:webHidden/>
                <w:sz w:val="20"/>
              </w:rPr>
              <w:t>14</w:t>
            </w:r>
            <w:r w:rsidR="0097028F" w:rsidRPr="0097028F">
              <w:rPr>
                <w:noProof/>
                <w:webHidden/>
                <w:sz w:val="20"/>
              </w:rPr>
              <w:fldChar w:fldCharType="end"/>
            </w:r>
          </w:hyperlink>
        </w:p>
        <w:p w:rsidR="0097028F" w:rsidRPr="0097028F" w:rsidRDefault="00000000">
          <w:pPr>
            <w:pStyle w:val="21"/>
            <w:rPr>
              <w:rFonts w:asciiTheme="minorHAnsi" w:hAnsiTheme="minorHAnsi" w:cstheme="minorBidi"/>
              <w:noProof/>
              <w:kern w:val="0"/>
              <w:sz w:val="20"/>
              <w:lang w:val="ru-RU" w:eastAsia="ru-RU"/>
            </w:rPr>
          </w:pPr>
          <w:hyperlink w:anchor="_Toc159918961" w:history="1">
            <w:r w:rsidR="0097028F" w:rsidRPr="0097028F">
              <w:rPr>
                <w:rStyle w:val="af2"/>
                <w:rFonts w:eastAsia="思源黑体 CN ExtraLight"/>
                <w:noProof/>
                <w:sz w:val="20"/>
              </w:rPr>
              <w:t>4.4</w:t>
            </w:r>
            <w:r w:rsidR="0097028F" w:rsidRPr="0097028F">
              <w:rPr>
                <w:rFonts w:asciiTheme="minorHAnsi" w:hAnsiTheme="minorHAnsi" w:cstheme="minorBidi"/>
                <w:noProof/>
                <w:kern w:val="0"/>
                <w:sz w:val="20"/>
                <w:lang w:val="ru-RU" w:eastAsia="ru-RU"/>
              </w:rPr>
              <w:tab/>
            </w:r>
            <w:r w:rsidR="0097028F" w:rsidRPr="0097028F">
              <w:rPr>
                <w:rStyle w:val="af2"/>
                <w:noProof/>
                <w:sz w:val="20"/>
              </w:rPr>
              <w:t>Подготовка к работе</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_Toc159918961 \h </w:instrText>
            </w:r>
            <w:r w:rsidR="0097028F" w:rsidRPr="0097028F">
              <w:rPr>
                <w:noProof/>
                <w:webHidden/>
                <w:sz w:val="20"/>
              </w:rPr>
            </w:r>
            <w:r w:rsidR="0097028F" w:rsidRPr="0097028F">
              <w:rPr>
                <w:noProof/>
                <w:webHidden/>
                <w:sz w:val="20"/>
              </w:rPr>
              <w:fldChar w:fldCharType="separate"/>
            </w:r>
            <w:r w:rsidR="00454EEB">
              <w:rPr>
                <w:noProof/>
                <w:webHidden/>
                <w:sz w:val="20"/>
              </w:rPr>
              <w:t>15</w:t>
            </w:r>
            <w:r w:rsidR="0097028F" w:rsidRPr="0097028F">
              <w:rPr>
                <w:noProof/>
                <w:webHidden/>
                <w:sz w:val="20"/>
              </w:rPr>
              <w:fldChar w:fldCharType="end"/>
            </w:r>
          </w:hyperlink>
        </w:p>
        <w:p w:rsidR="0097028F" w:rsidRPr="0097028F" w:rsidRDefault="00000000">
          <w:pPr>
            <w:pStyle w:val="31"/>
            <w:rPr>
              <w:rFonts w:asciiTheme="minorHAnsi" w:hAnsiTheme="minorHAnsi" w:cstheme="minorBidi"/>
              <w:noProof/>
              <w:kern w:val="0"/>
              <w:sz w:val="20"/>
              <w:lang w:val="ru-RU" w:eastAsia="ru-RU"/>
            </w:rPr>
          </w:pPr>
          <w:hyperlink w:anchor="_Toc159918962" w:history="1">
            <w:r w:rsidR="0097028F" w:rsidRPr="0097028F">
              <w:rPr>
                <w:rStyle w:val="af2"/>
                <w:rFonts w:eastAsia="思源黑体 CN ExtraLight"/>
                <w:noProof/>
                <w:sz w:val="20"/>
              </w:rPr>
              <w:t>4.4.1</w:t>
            </w:r>
            <w:r w:rsidR="0097028F" w:rsidRPr="0097028F">
              <w:rPr>
                <w:rFonts w:asciiTheme="minorHAnsi" w:hAnsiTheme="minorHAnsi" w:cstheme="minorBidi"/>
                <w:noProof/>
                <w:kern w:val="0"/>
                <w:sz w:val="20"/>
                <w:lang w:val="ru-RU" w:eastAsia="ru-RU"/>
              </w:rPr>
              <w:tab/>
            </w:r>
            <w:r w:rsidR="0097028F" w:rsidRPr="0097028F">
              <w:rPr>
                <w:rStyle w:val="af2"/>
                <w:noProof/>
                <w:sz w:val="20"/>
                <w:lang w:val="ru"/>
              </w:rPr>
              <w:t>Материалы и принадлежности</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_Toc159918962 \h </w:instrText>
            </w:r>
            <w:r w:rsidR="0097028F" w:rsidRPr="0097028F">
              <w:rPr>
                <w:noProof/>
                <w:webHidden/>
                <w:sz w:val="20"/>
              </w:rPr>
            </w:r>
            <w:r w:rsidR="0097028F" w:rsidRPr="0097028F">
              <w:rPr>
                <w:noProof/>
                <w:webHidden/>
                <w:sz w:val="20"/>
              </w:rPr>
              <w:fldChar w:fldCharType="separate"/>
            </w:r>
            <w:r w:rsidR="00454EEB">
              <w:rPr>
                <w:noProof/>
                <w:webHidden/>
                <w:sz w:val="20"/>
              </w:rPr>
              <w:t>15</w:t>
            </w:r>
            <w:r w:rsidR="0097028F" w:rsidRPr="0097028F">
              <w:rPr>
                <w:noProof/>
                <w:webHidden/>
                <w:sz w:val="20"/>
              </w:rPr>
              <w:fldChar w:fldCharType="end"/>
            </w:r>
          </w:hyperlink>
        </w:p>
        <w:p w:rsidR="0097028F" w:rsidRPr="0097028F" w:rsidRDefault="00000000">
          <w:pPr>
            <w:pStyle w:val="31"/>
            <w:rPr>
              <w:rFonts w:asciiTheme="minorHAnsi" w:hAnsiTheme="minorHAnsi" w:cstheme="minorBidi"/>
              <w:noProof/>
              <w:kern w:val="0"/>
              <w:sz w:val="20"/>
              <w:lang w:val="ru-RU" w:eastAsia="ru-RU"/>
            </w:rPr>
          </w:pPr>
          <w:hyperlink w:anchor="_Toc159918963" w:history="1">
            <w:r w:rsidR="0097028F" w:rsidRPr="0097028F">
              <w:rPr>
                <w:rStyle w:val="af2"/>
                <w:rFonts w:eastAsia="思源黑体 CN ExtraLight"/>
                <w:noProof/>
                <w:sz w:val="20"/>
              </w:rPr>
              <w:t>4.4.2</w:t>
            </w:r>
            <w:r w:rsidR="0097028F" w:rsidRPr="0097028F">
              <w:rPr>
                <w:rFonts w:asciiTheme="minorHAnsi" w:hAnsiTheme="minorHAnsi" w:cstheme="minorBidi"/>
                <w:noProof/>
                <w:kern w:val="0"/>
                <w:sz w:val="20"/>
                <w:lang w:val="ru-RU" w:eastAsia="ru-RU"/>
              </w:rPr>
              <w:tab/>
            </w:r>
            <w:r w:rsidR="0097028F" w:rsidRPr="0097028F">
              <w:rPr>
                <w:rStyle w:val="af2"/>
                <w:noProof/>
                <w:sz w:val="20"/>
                <w:lang w:val="ru"/>
              </w:rPr>
              <w:t>Регулировка системы</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_Toc159918963 \h </w:instrText>
            </w:r>
            <w:r w:rsidR="0097028F" w:rsidRPr="0097028F">
              <w:rPr>
                <w:noProof/>
                <w:webHidden/>
                <w:sz w:val="20"/>
              </w:rPr>
            </w:r>
            <w:r w:rsidR="0097028F" w:rsidRPr="0097028F">
              <w:rPr>
                <w:noProof/>
                <w:webHidden/>
                <w:sz w:val="20"/>
              </w:rPr>
              <w:fldChar w:fldCharType="separate"/>
            </w:r>
            <w:r w:rsidR="00454EEB">
              <w:rPr>
                <w:noProof/>
                <w:webHidden/>
                <w:sz w:val="20"/>
              </w:rPr>
              <w:t>15</w:t>
            </w:r>
            <w:r w:rsidR="0097028F" w:rsidRPr="0097028F">
              <w:rPr>
                <w:noProof/>
                <w:webHidden/>
                <w:sz w:val="20"/>
              </w:rPr>
              <w:fldChar w:fldCharType="end"/>
            </w:r>
          </w:hyperlink>
        </w:p>
        <w:p w:rsidR="0097028F" w:rsidRPr="0097028F" w:rsidRDefault="00000000">
          <w:pPr>
            <w:pStyle w:val="31"/>
            <w:rPr>
              <w:rFonts w:asciiTheme="minorHAnsi" w:hAnsiTheme="minorHAnsi" w:cstheme="minorBidi"/>
              <w:noProof/>
              <w:kern w:val="0"/>
              <w:sz w:val="20"/>
              <w:lang w:val="ru-RU" w:eastAsia="ru-RU"/>
            </w:rPr>
          </w:pPr>
          <w:hyperlink w:anchor="_Toc159918964" w:history="1">
            <w:r w:rsidR="0097028F" w:rsidRPr="0097028F">
              <w:rPr>
                <w:rStyle w:val="af2"/>
                <w:rFonts w:eastAsia="思源黑体 CN ExtraLight"/>
                <w:noProof/>
                <w:sz w:val="20"/>
              </w:rPr>
              <w:t>4.4.3</w:t>
            </w:r>
            <w:r w:rsidR="0097028F" w:rsidRPr="0097028F">
              <w:rPr>
                <w:rFonts w:asciiTheme="minorHAnsi" w:hAnsiTheme="minorHAnsi" w:cstheme="minorBidi"/>
                <w:noProof/>
                <w:kern w:val="0"/>
                <w:sz w:val="20"/>
                <w:lang w:val="ru-RU" w:eastAsia="ru-RU"/>
              </w:rPr>
              <w:tab/>
            </w:r>
            <w:r w:rsidR="0097028F" w:rsidRPr="0097028F">
              <w:rPr>
                <w:rStyle w:val="af2"/>
                <w:noProof/>
                <w:sz w:val="20"/>
                <w:lang w:val="ru"/>
              </w:rPr>
              <w:t>Заполнение анестетиком</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_Toc159918964 \h </w:instrText>
            </w:r>
            <w:r w:rsidR="0097028F" w:rsidRPr="0097028F">
              <w:rPr>
                <w:noProof/>
                <w:webHidden/>
                <w:sz w:val="20"/>
              </w:rPr>
            </w:r>
            <w:r w:rsidR="0097028F" w:rsidRPr="0097028F">
              <w:rPr>
                <w:noProof/>
                <w:webHidden/>
                <w:sz w:val="20"/>
              </w:rPr>
              <w:fldChar w:fldCharType="separate"/>
            </w:r>
            <w:r w:rsidR="00454EEB">
              <w:rPr>
                <w:noProof/>
                <w:webHidden/>
                <w:sz w:val="20"/>
              </w:rPr>
              <w:t>17</w:t>
            </w:r>
            <w:r w:rsidR="0097028F" w:rsidRPr="0097028F">
              <w:rPr>
                <w:noProof/>
                <w:webHidden/>
                <w:sz w:val="20"/>
              </w:rPr>
              <w:fldChar w:fldCharType="end"/>
            </w:r>
          </w:hyperlink>
        </w:p>
        <w:p w:rsidR="0097028F" w:rsidRPr="0097028F" w:rsidRDefault="00000000">
          <w:pPr>
            <w:pStyle w:val="11"/>
            <w:tabs>
              <w:tab w:val="left" w:pos="420"/>
              <w:tab w:val="right" w:leader="dot" w:pos="9487"/>
            </w:tabs>
            <w:rPr>
              <w:rFonts w:asciiTheme="minorHAnsi" w:hAnsiTheme="minorHAnsi" w:cstheme="minorBidi"/>
              <w:noProof/>
              <w:kern w:val="0"/>
              <w:sz w:val="20"/>
              <w:lang w:val="ru-RU" w:eastAsia="ru-RU"/>
            </w:rPr>
          </w:pPr>
          <w:hyperlink w:anchor="_Toc159918965" w:history="1">
            <w:r w:rsidR="0097028F" w:rsidRPr="0097028F">
              <w:rPr>
                <w:rStyle w:val="af2"/>
                <w:rFonts w:eastAsia="思源黑体 CN ExtraLight"/>
                <w:noProof/>
                <w:sz w:val="20"/>
              </w:rPr>
              <w:t>5-</w:t>
            </w:r>
            <w:r w:rsidR="0097028F" w:rsidRPr="0097028F">
              <w:rPr>
                <w:rFonts w:asciiTheme="minorHAnsi" w:hAnsiTheme="minorHAnsi" w:cstheme="minorBidi"/>
                <w:noProof/>
                <w:kern w:val="0"/>
                <w:sz w:val="20"/>
                <w:lang w:val="ru-RU" w:eastAsia="ru-RU"/>
              </w:rPr>
              <w:tab/>
            </w:r>
            <w:r w:rsidR="0097028F" w:rsidRPr="0097028F">
              <w:rPr>
                <w:rStyle w:val="af2"/>
                <w:noProof/>
                <w:sz w:val="20"/>
              </w:rPr>
              <w:t>Указания по эксплуатации</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_Toc159918965 \h </w:instrText>
            </w:r>
            <w:r w:rsidR="0097028F" w:rsidRPr="0097028F">
              <w:rPr>
                <w:noProof/>
                <w:webHidden/>
                <w:sz w:val="20"/>
              </w:rPr>
            </w:r>
            <w:r w:rsidR="0097028F" w:rsidRPr="0097028F">
              <w:rPr>
                <w:noProof/>
                <w:webHidden/>
                <w:sz w:val="20"/>
              </w:rPr>
              <w:fldChar w:fldCharType="separate"/>
            </w:r>
            <w:r w:rsidR="00454EEB">
              <w:rPr>
                <w:noProof/>
                <w:webHidden/>
                <w:sz w:val="20"/>
              </w:rPr>
              <w:t>19</w:t>
            </w:r>
            <w:r w:rsidR="0097028F" w:rsidRPr="0097028F">
              <w:rPr>
                <w:noProof/>
                <w:webHidden/>
                <w:sz w:val="20"/>
              </w:rPr>
              <w:fldChar w:fldCharType="end"/>
            </w:r>
          </w:hyperlink>
        </w:p>
        <w:p w:rsidR="0097028F" w:rsidRPr="0097028F" w:rsidRDefault="00000000">
          <w:pPr>
            <w:pStyle w:val="21"/>
            <w:rPr>
              <w:rFonts w:asciiTheme="minorHAnsi" w:hAnsiTheme="minorHAnsi" w:cstheme="minorBidi"/>
              <w:noProof/>
              <w:kern w:val="0"/>
              <w:sz w:val="20"/>
              <w:lang w:val="ru-RU" w:eastAsia="ru-RU"/>
            </w:rPr>
          </w:pPr>
          <w:hyperlink w:anchor="_Toc159918966" w:history="1">
            <w:r w:rsidR="0097028F" w:rsidRPr="0097028F">
              <w:rPr>
                <w:rStyle w:val="af2"/>
                <w:rFonts w:eastAsia="思源黑体 CN ExtraLight"/>
                <w:noProof/>
                <w:sz w:val="20"/>
              </w:rPr>
              <w:t>5.1</w:t>
            </w:r>
            <w:r w:rsidR="0097028F" w:rsidRPr="0097028F">
              <w:rPr>
                <w:rFonts w:asciiTheme="minorHAnsi" w:hAnsiTheme="minorHAnsi" w:cstheme="minorBidi"/>
                <w:noProof/>
                <w:kern w:val="0"/>
                <w:sz w:val="20"/>
                <w:lang w:val="ru-RU" w:eastAsia="ru-RU"/>
              </w:rPr>
              <w:tab/>
            </w:r>
            <w:r w:rsidR="0097028F" w:rsidRPr="0097028F">
              <w:rPr>
                <w:rStyle w:val="af2"/>
                <w:noProof/>
                <w:sz w:val="20"/>
              </w:rPr>
              <w:t>Проверка перед использованием</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_Toc159918966 \h </w:instrText>
            </w:r>
            <w:r w:rsidR="0097028F" w:rsidRPr="0097028F">
              <w:rPr>
                <w:noProof/>
                <w:webHidden/>
                <w:sz w:val="20"/>
              </w:rPr>
            </w:r>
            <w:r w:rsidR="0097028F" w:rsidRPr="0097028F">
              <w:rPr>
                <w:noProof/>
                <w:webHidden/>
                <w:sz w:val="20"/>
              </w:rPr>
              <w:fldChar w:fldCharType="separate"/>
            </w:r>
            <w:r w:rsidR="00454EEB">
              <w:rPr>
                <w:noProof/>
                <w:webHidden/>
                <w:sz w:val="20"/>
              </w:rPr>
              <w:t>19</w:t>
            </w:r>
            <w:r w:rsidR="0097028F" w:rsidRPr="0097028F">
              <w:rPr>
                <w:noProof/>
                <w:webHidden/>
                <w:sz w:val="20"/>
              </w:rPr>
              <w:fldChar w:fldCharType="end"/>
            </w:r>
          </w:hyperlink>
        </w:p>
        <w:p w:rsidR="0097028F" w:rsidRPr="0097028F" w:rsidRDefault="00000000">
          <w:pPr>
            <w:pStyle w:val="21"/>
            <w:rPr>
              <w:rFonts w:asciiTheme="minorHAnsi" w:hAnsiTheme="minorHAnsi" w:cstheme="minorBidi"/>
              <w:noProof/>
              <w:kern w:val="0"/>
              <w:sz w:val="20"/>
              <w:lang w:val="ru-RU" w:eastAsia="ru-RU"/>
            </w:rPr>
          </w:pPr>
          <w:hyperlink w:anchor="_Toc159918967" w:history="1">
            <w:r w:rsidR="0097028F" w:rsidRPr="0097028F">
              <w:rPr>
                <w:rStyle w:val="af2"/>
                <w:rFonts w:eastAsia="思源黑体 CN ExtraLight"/>
                <w:noProof/>
                <w:sz w:val="20"/>
              </w:rPr>
              <w:t>5.2</w:t>
            </w:r>
            <w:r w:rsidR="0097028F" w:rsidRPr="0097028F">
              <w:rPr>
                <w:rFonts w:asciiTheme="minorHAnsi" w:hAnsiTheme="minorHAnsi" w:cstheme="minorBidi"/>
                <w:noProof/>
                <w:kern w:val="0"/>
                <w:sz w:val="20"/>
                <w:lang w:val="ru-RU" w:eastAsia="ru-RU"/>
              </w:rPr>
              <w:tab/>
            </w:r>
            <w:r w:rsidR="0097028F" w:rsidRPr="0097028F">
              <w:rPr>
                <w:rStyle w:val="af2"/>
                <w:noProof/>
                <w:sz w:val="20"/>
              </w:rPr>
              <w:t>Ветеринарная анестезия</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_Toc159918967 \h </w:instrText>
            </w:r>
            <w:r w:rsidR="0097028F" w:rsidRPr="0097028F">
              <w:rPr>
                <w:noProof/>
                <w:webHidden/>
                <w:sz w:val="20"/>
              </w:rPr>
            </w:r>
            <w:r w:rsidR="0097028F" w:rsidRPr="0097028F">
              <w:rPr>
                <w:noProof/>
                <w:webHidden/>
                <w:sz w:val="20"/>
              </w:rPr>
              <w:fldChar w:fldCharType="separate"/>
            </w:r>
            <w:r w:rsidR="00454EEB">
              <w:rPr>
                <w:noProof/>
                <w:webHidden/>
                <w:sz w:val="20"/>
              </w:rPr>
              <w:t>19</w:t>
            </w:r>
            <w:r w:rsidR="0097028F" w:rsidRPr="0097028F">
              <w:rPr>
                <w:noProof/>
                <w:webHidden/>
                <w:sz w:val="20"/>
              </w:rPr>
              <w:fldChar w:fldCharType="end"/>
            </w:r>
          </w:hyperlink>
        </w:p>
        <w:p w:rsidR="0097028F" w:rsidRPr="0097028F" w:rsidRDefault="00000000">
          <w:pPr>
            <w:pStyle w:val="21"/>
            <w:rPr>
              <w:rFonts w:asciiTheme="minorHAnsi" w:hAnsiTheme="minorHAnsi" w:cstheme="minorBidi"/>
              <w:noProof/>
              <w:kern w:val="0"/>
              <w:sz w:val="20"/>
              <w:lang w:val="ru-RU" w:eastAsia="ru-RU"/>
            </w:rPr>
          </w:pPr>
          <w:hyperlink w:anchor="_Toc159918968" w:history="1">
            <w:r w:rsidR="0097028F" w:rsidRPr="0097028F">
              <w:rPr>
                <w:rStyle w:val="af2"/>
                <w:rFonts w:eastAsia="思源黑体 CN ExtraLight"/>
                <w:noProof/>
                <w:sz w:val="20"/>
              </w:rPr>
              <w:t>5.3</w:t>
            </w:r>
            <w:r w:rsidR="0097028F" w:rsidRPr="0097028F">
              <w:rPr>
                <w:rFonts w:asciiTheme="minorHAnsi" w:hAnsiTheme="minorHAnsi" w:cstheme="minorBidi"/>
                <w:noProof/>
                <w:kern w:val="0"/>
                <w:sz w:val="20"/>
                <w:lang w:val="ru-RU" w:eastAsia="ru-RU"/>
              </w:rPr>
              <w:tab/>
            </w:r>
            <w:r w:rsidR="0097028F" w:rsidRPr="0097028F">
              <w:rPr>
                <w:rStyle w:val="af2"/>
                <w:noProof/>
                <w:sz w:val="20"/>
              </w:rPr>
              <w:t>Использование переключателя быстрой оксигенации</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_Toc159918968 \h </w:instrText>
            </w:r>
            <w:r w:rsidR="0097028F" w:rsidRPr="0097028F">
              <w:rPr>
                <w:noProof/>
                <w:webHidden/>
                <w:sz w:val="20"/>
              </w:rPr>
            </w:r>
            <w:r w:rsidR="0097028F" w:rsidRPr="0097028F">
              <w:rPr>
                <w:noProof/>
                <w:webHidden/>
                <w:sz w:val="20"/>
              </w:rPr>
              <w:fldChar w:fldCharType="separate"/>
            </w:r>
            <w:r w:rsidR="00454EEB">
              <w:rPr>
                <w:noProof/>
                <w:webHidden/>
                <w:sz w:val="20"/>
              </w:rPr>
              <w:t>20</w:t>
            </w:r>
            <w:r w:rsidR="0097028F" w:rsidRPr="0097028F">
              <w:rPr>
                <w:noProof/>
                <w:webHidden/>
                <w:sz w:val="20"/>
              </w:rPr>
              <w:fldChar w:fldCharType="end"/>
            </w:r>
          </w:hyperlink>
        </w:p>
        <w:p w:rsidR="0097028F" w:rsidRPr="0097028F" w:rsidRDefault="00000000">
          <w:pPr>
            <w:pStyle w:val="21"/>
            <w:rPr>
              <w:rFonts w:asciiTheme="minorHAnsi" w:hAnsiTheme="minorHAnsi" w:cstheme="minorBidi"/>
              <w:noProof/>
              <w:kern w:val="0"/>
              <w:sz w:val="20"/>
              <w:lang w:val="ru-RU" w:eastAsia="ru-RU"/>
            </w:rPr>
          </w:pPr>
          <w:hyperlink w:anchor="_Toc159918969" w:history="1">
            <w:r w:rsidR="0097028F" w:rsidRPr="0097028F">
              <w:rPr>
                <w:rStyle w:val="af2"/>
                <w:rFonts w:eastAsia="思源黑体 CN ExtraLight"/>
                <w:noProof/>
                <w:sz w:val="20"/>
                <w:lang w:val="ru-RU"/>
              </w:rPr>
              <w:t>5.4</w:t>
            </w:r>
            <w:r w:rsidR="0097028F" w:rsidRPr="0097028F">
              <w:rPr>
                <w:rFonts w:asciiTheme="minorHAnsi" w:hAnsiTheme="minorHAnsi" w:cstheme="minorBidi"/>
                <w:noProof/>
                <w:kern w:val="0"/>
                <w:sz w:val="20"/>
                <w:lang w:val="ru-RU" w:eastAsia="ru-RU"/>
              </w:rPr>
              <w:tab/>
            </w:r>
            <w:r w:rsidR="0097028F" w:rsidRPr="0097028F">
              <w:rPr>
                <w:rStyle w:val="af2"/>
                <w:noProof/>
                <w:sz w:val="20"/>
              </w:rPr>
              <w:t>Использование нереверсивных дыхательных контуров и реверсивных дыхательных контуров</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_Toc159918969 \h </w:instrText>
            </w:r>
            <w:r w:rsidR="0097028F" w:rsidRPr="0097028F">
              <w:rPr>
                <w:noProof/>
                <w:webHidden/>
                <w:sz w:val="20"/>
              </w:rPr>
            </w:r>
            <w:r w:rsidR="0097028F" w:rsidRPr="0097028F">
              <w:rPr>
                <w:noProof/>
                <w:webHidden/>
                <w:sz w:val="20"/>
              </w:rPr>
              <w:fldChar w:fldCharType="separate"/>
            </w:r>
            <w:r w:rsidR="00454EEB">
              <w:rPr>
                <w:noProof/>
                <w:webHidden/>
                <w:sz w:val="20"/>
              </w:rPr>
              <w:t>20</w:t>
            </w:r>
            <w:r w:rsidR="0097028F" w:rsidRPr="0097028F">
              <w:rPr>
                <w:noProof/>
                <w:webHidden/>
                <w:sz w:val="20"/>
              </w:rPr>
              <w:fldChar w:fldCharType="end"/>
            </w:r>
          </w:hyperlink>
        </w:p>
        <w:p w:rsidR="0097028F" w:rsidRPr="0097028F" w:rsidRDefault="00000000">
          <w:pPr>
            <w:pStyle w:val="21"/>
            <w:rPr>
              <w:rFonts w:asciiTheme="minorHAnsi" w:hAnsiTheme="minorHAnsi" w:cstheme="minorBidi"/>
              <w:noProof/>
              <w:kern w:val="0"/>
              <w:sz w:val="20"/>
              <w:lang w:val="ru-RU" w:eastAsia="ru-RU"/>
            </w:rPr>
          </w:pPr>
          <w:hyperlink w:anchor="_Toc159918970" w:history="1">
            <w:r w:rsidR="0097028F" w:rsidRPr="0097028F">
              <w:rPr>
                <w:rStyle w:val="af2"/>
                <w:rFonts w:eastAsia="思源黑体 CN ExtraLight"/>
                <w:noProof/>
                <w:sz w:val="20"/>
                <w:lang w:val="ru-RU"/>
              </w:rPr>
              <w:t>5.5</w:t>
            </w:r>
            <w:r w:rsidR="0097028F" w:rsidRPr="0097028F">
              <w:rPr>
                <w:rFonts w:asciiTheme="minorHAnsi" w:hAnsiTheme="minorHAnsi" w:cstheme="minorBidi"/>
                <w:noProof/>
                <w:kern w:val="0"/>
                <w:sz w:val="20"/>
                <w:lang w:val="ru-RU" w:eastAsia="ru-RU"/>
              </w:rPr>
              <w:tab/>
            </w:r>
            <w:r w:rsidR="0097028F" w:rsidRPr="0097028F">
              <w:rPr>
                <w:rStyle w:val="af2"/>
                <w:noProof/>
                <w:sz w:val="20"/>
              </w:rPr>
              <w:t>Регулировка верхнего предела давления в дыхательном контуре</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_Toc159918970 \h </w:instrText>
            </w:r>
            <w:r w:rsidR="0097028F" w:rsidRPr="0097028F">
              <w:rPr>
                <w:noProof/>
                <w:webHidden/>
                <w:sz w:val="20"/>
              </w:rPr>
            </w:r>
            <w:r w:rsidR="0097028F" w:rsidRPr="0097028F">
              <w:rPr>
                <w:noProof/>
                <w:webHidden/>
                <w:sz w:val="20"/>
              </w:rPr>
              <w:fldChar w:fldCharType="separate"/>
            </w:r>
            <w:r w:rsidR="00454EEB">
              <w:rPr>
                <w:noProof/>
                <w:webHidden/>
                <w:sz w:val="20"/>
              </w:rPr>
              <w:t>21</w:t>
            </w:r>
            <w:r w:rsidR="0097028F" w:rsidRPr="0097028F">
              <w:rPr>
                <w:noProof/>
                <w:webHidden/>
                <w:sz w:val="20"/>
              </w:rPr>
              <w:fldChar w:fldCharType="end"/>
            </w:r>
          </w:hyperlink>
        </w:p>
        <w:p w:rsidR="0097028F" w:rsidRPr="0097028F" w:rsidRDefault="00000000">
          <w:pPr>
            <w:pStyle w:val="21"/>
            <w:rPr>
              <w:rFonts w:asciiTheme="minorHAnsi" w:hAnsiTheme="minorHAnsi" w:cstheme="minorBidi"/>
              <w:noProof/>
              <w:kern w:val="0"/>
              <w:sz w:val="20"/>
              <w:lang w:val="ru-RU" w:eastAsia="ru-RU"/>
            </w:rPr>
          </w:pPr>
          <w:hyperlink w:anchor="_Toc159918971" w:history="1">
            <w:r w:rsidR="0097028F" w:rsidRPr="0097028F">
              <w:rPr>
                <w:rStyle w:val="af2"/>
                <w:rFonts w:eastAsia="思源黑体 CN ExtraLight"/>
                <w:noProof/>
                <w:sz w:val="20"/>
              </w:rPr>
              <w:t>5.6</w:t>
            </w:r>
            <w:r w:rsidR="0097028F" w:rsidRPr="0097028F">
              <w:rPr>
                <w:rFonts w:asciiTheme="minorHAnsi" w:hAnsiTheme="minorHAnsi" w:cstheme="minorBidi"/>
                <w:noProof/>
                <w:kern w:val="0"/>
                <w:sz w:val="20"/>
                <w:lang w:val="ru-RU" w:eastAsia="ru-RU"/>
              </w:rPr>
              <w:tab/>
            </w:r>
            <w:r w:rsidR="0097028F" w:rsidRPr="0097028F">
              <w:rPr>
                <w:rStyle w:val="af2"/>
                <w:noProof/>
                <w:sz w:val="20"/>
              </w:rPr>
              <w:t>Действия после анестезии</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_Toc159918971 \h </w:instrText>
            </w:r>
            <w:r w:rsidR="0097028F" w:rsidRPr="0097028F">
              <w:rPr>
                <w:noProof/>
                <w:webHidden/>
                <w:sz w:val="20"/>
              </w:rPr>
            </w:r>
            <w:r w:rsidR="0097028F" w:rsidRPr="0097028F">
              <w:rPr>
                <w:noProof/>
                <w:webHidden/>
                <w:sz w:val="20"/>
              </w:rPr>
              <w:fldChar w:fldCharType="separate"/>
            </w:r>
            <w:r w:rsidR="00454EEB">
              <w:rPr>
                <w:noProof/>
                <w:webHidden/>
                <w:sz w:val="20"/>
              </w:rPr>
              <w:t>22</w:t>
            </w:r>
            <w:r w:rsidR="0097028F" w:rsidRPr="0097028F">
              <w:rPr>
                <w:noProof/>
                <w:webHidden/>
                <w:sz w:val="20"/>
              </w:rPr>
              <w:fldChar w:fldCharType="end"/>
            </w:r>
          </w:hyperlink>
        </w:p>
        <w:p w:rsidR="0097028F" w:rsidRPr="0097028F" w:rsidRDefault="00000000">
          <w:pPr>
            <w:pStyle w:val="11"/>
            <w:tabs>
              <w:tab w:val="left" w:pos="420"/>
              <w:tab w:val="right" w:leader="dot" w:pos="9487"/>
            </w:tabs>
            <w:rPr>
              <w:rFonts w:asciiTheme="minorHAnsi" w:hAnsiTheme="minorHAnsi" w:cstheme="minorBidi"/>
              <w:noProof/>
              <w:kern w:val="0"/>
              <w:sz w:val="20"/>
              <w:lang w:val="ru-RU" w:eastAsia="ru-RU"/>
            </w:rPr>
          </w:pPr>
          <w:hyperlink w:anchor="_Toc159918972" w:history="1">
            <w:r w:rsidR="0097028F" w:rsidRPr="0097028F">
              <w:rPr>
                <w:rStyle w:val="af2"/>
                <w:rFonts w:eastAsia="思源黑体 CN ExtraLight"/>
                <w:noProof/>
                <w:sz w:val="20"/>
              </w:rPr>
              <w:t>6-</w:t>
            </w:r>
            <w:r w:rsidR="0097028F" w:rsidRPr="0097028F">
              <w:rPr>
                <w:rFonts w:asciiTheme="minorHAnsi" w:hAnsiTheme="minorHAnsi" w:cstheme="minorBidi"/>
                <w:noProof/>
                <w:kern w:val="0"/>
                <w:sz w:val="20"/>
                <w:lang w:val="ru-RU" w:eastAsia="ru-RU"/>
              </w:rPr>
              <w:tab/>
            </w:r>
            <w:r w:rsidR="0097028F" w:rsidRPr="0097028F">
              <w:rPr>
                <w:rStyle w:val="af2"/>
                <w:noProof/>
                <w:sz w:val="20"/>
              </w:rPr>
              <w:t>Поиск и устранение неполадок</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_Toc159918972 \h </w:instrText>
            </w:r>
            <w:r w:rsidR="0097028F" w:rsidRPr="0097028F">
              <w:rPr>
                <w:noProof/>
                <w:webHidden/>
                <w:sz w:val="20"/>
              </w:rPr>
            </w:r>
            <w:r w:rsidR="0097028F" w:rsidRPr="0097028F">
              <w:rPr>
                <w:noProof/>
                <w:webHidden/>
                <w:sz w:val="20"/>
              </w:rPr>
              <w:fldChar w:fldCharType="separate"/>
            </w:r>
            <w:r w:rsidR="00454EEB">
              <w:rPr>
                <w:noProof/>
                <w:webHidden/>
                <w:sz w:val="20"/>
              </w:rPr>
              <w:t>23</w:t>
            </w:r>
            <w:r w:rsidR="0097028F" w:rsidRPr="0097028F">
              <w:rPr>
                <w:noProof/>
                <w:webHidden/>
                <w:sz w:val="20"/>
              </w:rPr>
              <w:fldChar w:fldCharType="end"/>
            </w:r>
          </w:hyperlink>
        </w:p>
        <w:p w:rsidR="0097028F" w:rsidRPr="0097028F" w:rsidRDefault="00000000">
          <w:pPr>
            <w:pStyle w:val="11"/>
            <w:tabs>
              <w:tab w:val="left" w:pos="420"/>
              <w:tab w:val="right" w:leader="dot" w:pos="9487"/>
            </w:tabs>
            <w:rPr>
              <w:rFonts w:asciiTheme="minorHAnsi" w:hAnsiTheme="minorHAnsi" w:cstheme="minorBidi"/>
              <w:noProof/>
              <w:kern w:val="0"/>
              <w:sz w:val="20"/>
              <w:lang w:val="ru-RU" w:eastAsia="ru-RU"/>
            </w:rPr>
          </w:pPr>
          <w:hyperlink w:anchor="_Toc159918973" w:history="1">
            <w:r w:rsidR="0097028F" w:rsidRPr="0097028F">
              <w:rPr>
                <w:rStyle w:val="af2"/>
                <w:rFonts w:eastAsia="思源黑体 CN ExtraLight"/>
                <w:noProof/>
                <w:sz w:val="20"/>
              </w:rPr>
              <w:t>7-</w:t>
            </w:r>
            <w:r w:rsidR="0097028F" w:rsidRPr="0097028F">
              <w:rPr>
                <w:rFonts w:asciiTheme="minorHAnsi" w:hAnsiTheme="minorHAnsi" w:cstheme="minorBidi"/>
                <w:noProof/>
                <w:kern w:val="0"/>
                <w:sz w:val="20"/>
                <w:lang w:val="ru-RU" w:eastAsia="ru-RU"/>
              </w:rPr>
              <w:tab/>
            </w:r>
            <w:r w:rsidR="0097028F" w:rsidRPr="0097028F">
              <w:rPr>
                <w:rStyle w:val="af2"/>
                <w:noProof/>
                <w:sz w:val="20"/>
              </w:rPr>
              <w:t>Техническое обслуживание</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_Toc159918973 \h </w:instrText>
            </w:r>
            <w:r w:rsidR="0097028F" w:rsidRPr="0097028F">
              <w:rPr>
                <w:noProof/>
                <w:webHidden/>
                <w:sz w:val="20"/>
              </w:rPr>
            </w:r>
            <w:r w:rsidR="0097028F" w:rsidRPr="0097028F">
              <w:rPr>
                <w:noProof/>
                <w:webHidden/>
                <w:sz w:val="20"/>
              </w:rPr>
              <w:fldChar w:fldCharType="separate"/>
            </w:r>
            <w:r w:rsidR="00454EEB">
              <w:rPr>
                <w:noProof/>
                <w:webHidden/>
                <w:sz w:val="20"/>
              </w:rPr>
              <w:t>27</w:t>
            </w:r>
            <w:r w:rsidR="0097028F" w:rsidRPr="0097028F">
              <w:rPr>
                <w:noProof/>
                <w:webHidden/>
                <w:sz w:val="20"/>
              </w:rPr>
              <w:fldChar w:fldCharType="end"/>
            </w:r>
          </w:hyperlink>
        </w:p>
        <w:p w:rsidR="0097028F" w:rsidRPr="0097028F" w:rsidRDefault="00000000">
          <w:pPr>
            <w:pStyle w:val="21"/>
            <w:rPr>
              <w:rFonts w:asciiTheme="minorHAnsi" w:hAnsiTheme="minorHAnsi" w:cstheme="minorBidi"/>
              <w:noProof/>
              <w:kern w:val="0"/>
              <w:sz w:val="20"/>
              <w:lang w:val="ru-RU" w:eastAsia="ru-RU"/>
            </w:rPr>
          </w:pPr>
          <w:hyperlink w:anchor="_Toc159918974" w:history="1">
            <w:r w:rsidR="0097028F" w:rsidRPr="0097028F">
              <w:rPr>
                <w:rStyle w:val="af2"/>
                <w:rFonts w:eastAsia="思源黑体 CN ExtraLight"/>
                <w:noProof/>
                <w:sz w:val="20"/>
              </w:rPr>
              <w:t>7.1</w:t>
            </w:r>
            <w:r w:rsidR="0097028F" w:rsidRPr="0097028F">
              <w:rPr>
                <w:rFonts w:asciiTheme="minorHAnsi" w:hAnsiTheme="minorHAnsi" w:cstheme="minorBidi"/>
                <w:noProof/>
                <w:kern w:val="0"/>
                <w:sz w:val="20"/>
                <w:lang w:val="ru-RU" w:eastAsia="ru-RU"/>
              </w:rPr>
              <w:tab/>
            </w:r>
            <w:r w:rsidR="0097028F" w:rsidRPr="0097028F">
              <w:rPr>
                <w:rStyle w:val="af2"/>
                <w:noProof/>
                <w:sz w:val="20"/>
              </w:rPr>
              <w:t>Меры предосторожности</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_Toc159918974 \h </w:instrText>
            </w:r>
            <w:r w:rsidR="0097028F" w:rsidRPr="0097028F">
              <w:rPr>
                <w:noProof/>
                <w:webHidden/>
                <w:sz w:val="20"/>
              </w:rPr>
            </w:r>
            <w:r w:rsidR="0097028F" w:rsidRPr="0097028F">
              <w:rPr>
                <w:noProof/>
                <w:webHidden/>
                <w:sz w:val="20"/>
              </w:rPr>
              <w:fldChar w:fldCharType="separate"/>
            </w:r>
            <w:r w:rsidR="00454EEB">
              <w:rPr>
                <w:noProof/>
                <w:webHidden/>
                <w:sz w:val="20"/>
              </w:rPr>
              <w:t>27</w:t>
            </w:r>
            <w:r w:rsidR="0097028F" w:rsidRPr="0097028F">
              <w:rPr>
                <w:noProof/>
                <w:webHidden/>
                <w:sz w:val="20"/>
              </w:rPr>
              <w:fldChar w:fldCharType="end"/>
            </w:r>
          </w:hyperlink>
        </w:p>
        <w:p w:rsidR="0097028F" w:rsidRPr="0097028F" w:rsidRDefault="00000000">
          <w:pPr>
            <w:pStyle w:val="21"/>
            <w:rPr>
              <w:rFonts w:asciiTheme="minorHAnsi" w:hAnsiTheme="minorHAnsi" w:cstheme="minorBidi"/>
              <w:noProof/>
              <w:kern w:val="0"/>
              <w:sz w:val="20"/>
              <w:lang w:val="ru-RU" w:eastAsia="ru-RU"/>
            </w:rPr>
          </w:pPr>
          <w:hyperlink w:anchor="_Toc159918975" w:history="1">
            <w:r w:rsidR="0097028F" w:rsidRPr="0097028F">
              <w:rPr>
                <w:rStyle w:val="af2"/>
                <w:rFonts w:eastAsia="思源黑体 CN ExtraLight"/>
                <w:noProof/>
                <w:sz w:val="20"/>
              </w:rPr>
              <w:t>7.2</w:t>
            </w:r>
            <w:r w:rsidR="0097028F" w:rsidRPr="0097028F">
              <w:rPr>
                <w:rFonts w:asciiTheme="minorHAnsi" w:hAnsiTheme="minorHAnsi" w:cstheme="minorBidi"/>
                <w:noProof/>
                <w:kern w:val="0"/>
                <w:sz w:val="20"/>
                <w:lang w:val="ru-RU" w:eastAsia="ru-RU"/>
              </w:rPr>
              <w:tab/>
            </w:r>
            <w:r w:rsidR="0097028F" w:rsidRPr="0097028F">
              <w:rPr>
                <w:rStyle w:val="af2"/>
                <w:noProof/>
                <w:sz w:val="20"/>
              </w:rPr>
              <w:t>Ежегодная проверка</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_Toc159918975 \h </w:instrText>
            </w:r>
            <w:r w:rsidR="0097028F" w:rsidRPr="0097028F">
              <w:rPr>
                <w:noProof/>
                <w:webHidden/>
                <w:sz w:val="20"/>
              </w:rPr>
            </w:r>
            <w:r w:rsidR="0097028F" w:rsidRPr="0097028F">
              <w:rPr>
                <w:noProof/>
                <w:webHidden/>
                <w:sz w:val="20"/>
              </w:rPr>
              <w:fldChar w:fldCharType="separate"/>
            </w:r>
            <w:r w:rsidR="00454EEB">
              <w:rPr>
                <w:noProof/>
                <w:webHidden/>
                <w:sz w:val="20"/>
              </w:rPr>
              <w:t>27</w:t>
            </w:r>
            <w:r w:rsidR="0097028F" w:rsidRPr="0097028F">
              <w:rPr>
                <w:noProof/>
                <w:webHidden/>
                <w:sz w:val="20"/>
              </w:rPr>
              <w:fldChar w:fldCharType="end"/>
            </w:r>
          </w:hyperlink>
        </w:p>
        <w:p w:rsidR="0097028F" w:rsidRPr="0097028F" w:rsidRDefault="00000000">
          <w:pPr>
            <w:pStyle w:val="21"/>
            <w:rPr>
              <w:rFonts w:asciiTheme="minorHAnsi" w:hAnsiTheme="minorHAnsi" w:cstheme="minorBidi"/>
              <w:noProof/>
              <w:kern w:val="0"/>
              <w:sz w:val="20"/>
              <w:lang w:val="ru-RU" w:eastAsia="ru-RU"/>
            </w:rPr>
          </w:pPr>
          <w:hyperlink w:anchor="_Toc159918976" w:history="1">
            <w:r w:rsidR="0097028F" w:rsidRPr="0097028F">
              <w:rPr>
                <w:rStyle w:val="af2"/>
                <w:rFonts w:eastAsia="思源黑体 CN ExtraLight"/>
                <w:noProof/>
                <w:sz w:val="20"/>
              </w:rPr>
              <w:t>7.3</w:t>
            </w:r>
            <w:r w:rsidR="0097028F" w:rsidRPr="0097028F">
              <w:rPr>
                <w:rFonts w:asciiTheme="minorHAnsi" w:hAnsiTheme="minorHAnsi" w:cstheme="minorBidi"/>
                <w:noProof/>
                <w:kern w:val="0"/>
                <w:sz w:val="20"/>
                <w:lang w:val="ru-RU" w:eastAsia="ru-RU"/>
              </w:rPr>
              <w:tab/>
            </w:r>
            <w:r w:rsidR="0097028F" w:rsidRPr="0097028F">
              <w:rPr>
                <w:rStyle w:val="af2"/>
                <w:noProof/>
                <w:sz w:val="20"/>
              </w:rPr>
              <w:t>Состояние оборудования</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_Toc159918976 \h </w:instrText>
            </w:r>
            <w:r w:rsidR="0097028F" w:rsidRPr="0097028F">
              <w:rPr>
                <w:noProof/>
                <w:webHidden/>
                <w:sz w:val="20"/>
              </w:rPr>
            </w:r>
            <w:r w:rsidR="0097028F" w:rsidRPr="0097028F">
              <w:rPr>
                <w:noProof/>
                <w:webHidden/>
                <w:sz w:val="20"/>
              </w:rPr>
              <w:fldChar w:fldCharType="separate"/>
            </w:r>
            <w:r w:rsidR="00454EEB">
              <w:rPr>
                <w:noProof/>
                <w:webHidden/>
                <w:sz w:val="20"/>
              </w:rPr>
              <w:t>27</w:t>
            </w:r>
            <w:r w:rsidR="0097028F" w:rsidRPr="0097028F">
              <w:rPr>
                <w:noProof/>
                <w:webHidden/>
                <w:sz w:val="20"/>
              </w:rPr>
              <w:fldChar w:fldCharType="end"/>
            </w:r>
          </w:hyperlink>
        </w:p>
        <w:p w:rsidR="0097028F" w:rsidRPr="0097028F" w:rsidRDefault="00000000">
          <w:pPr>
            <w:pStyle w:val="21"/>
            <w:rPr>
              <w:rFonts w:asciiTheme="minorHAnsi" w:hAnsiTheme="minorHAnsi" w:cstheme="minorBidi"/>
              <w:noProof/>
              <w:kern w:val="0"/>
              <w:sz w:val="20"/>
              <w:lang w:val="ru-RU" w:eastAsia="ru-RU"/>
            </w:rPr>
          </w:pPr>
          <w:hyperlink w:anchor="_Toc159918977" w:history="1">
            <w:r w:rsidR="0097028F" w:rsidRPr="0097028F">
              <w:rPr>
                <w:rStyle w:val="af2"/>
                <w:rFonts w:eastAsia="思源黑体 CN ExtraLight"/>
                <w:noProof/>
                <w:sz w:val="20"/>
              </w:rPr>
              <w:t>7.4</w:t>
            </w:r>
            <w:r w:rsidR="0097028F" w:rsidRPr="0097028F">
              <w:rPr>
                <w:rFonts w:asciiTheme="minorHAnsi" w:hAnsiTheme="minorHAnsi" w:cstheme="minorBidi"/>
                <w:noProof/>
                <w:kern w:val="0"/>
                <w:sz w:val="20"/>
                <w:lang w:val="ru-RU" w:eastAsia="ru-RU"/>
              </w:rPr>
              <w:tab/>
            </w:r>
            <w:r w:rsidR="0097028F" w:rsidRPr="0097028F">
              <w:rPr>
                <w:rStyle w:val="af2"/>
                <w:noProof/>
                <w:sz w:val="20"/>
              </w:rPr>
              <w:t>Записи и хранение</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_Toc159918977 \h </w:instrText>
            </w:r>
            <w:r w:rsidR="0097028F" w:rsidRPr="0097028F">
              <w:rPr>
                <w:noProof/>
                <w:webHidden/>
                <w:sz w:val="20"/>
              </w:rPr>
            </w:r>
            <w:r w:rsidR="0097028F" w:rsidRPr="0097028F">
              <w:rPr>
                <w:noProof/>
                <w:webHidden/>
                <w:sz w:val="20"/>
              </w:rPr>
              <w:fldChar w:fldCharType="separate"/>
            </w:r>
            <w:r w:rsidR="00454EEB">
              <w:rPr>
                <w:noProof/>
                <w:webHidden/>
                <w:sz w:val="20"/>
              </w:rPr>
              <w:t>27</w:t>
            </w:r>
            <w:r w:rsidR="0097028F" w:rsidRPr="0097028F">
              <w:rPr>
                <w:noProof/>
                <w:webHidden/>
                <w:sz w:val="20"/>
              </w:rPr>
              <w:fldChar w:fldCharType="end"/>
            </w:r>
          </w:hyperlink>
        </w:p>
        <w:p w:rsidR="0097028F" w:rsidRPr="0097028F" w:rsidRDefault="00000000">
          <w:pPr>
            <w:pStyle w:val="21"/>
            <w:rPr>
              <w:rFonts w:asciiTheme="minorHAnsi" w:hAnsiTheme="minorHAnsi" w:cstheme="minorBidi"/>
              <w:noProof/>
              <w:kern w:val="0"/>
              <w:sz w:val="20"/>
              <w:lang w:val="ru-RU" w:eastAsia="ru-RU"/>
            </w:rPr>
          </w:pPr>
          <w:hyperlink w:anchor="_Toc159918978" w:history="1">
            <w:r w:rsidR="0097028F" w:rsidRPr="0097028F">
              <w:rPr>
                <w:rStyle w:val="af2"/>
                <w:rFonts w:eastAsia="思源黑体 CN ExtraLight"/>
                <w:noProof/>
                <w:sz w:val="20"/>
              </w:rPr>
              <w:t>7.5</w:t>
            </w:r>
            <w:r w:rsidR="0097028F" w:rsidRPr="0097028F">
              <w:rPr>
                <w:rFonts w:asciiTheme="minorHAnsi" w:hAnsiTheme="minorHAnsi" w:cstheme="minorBidi"/>
                <w:noProof/>
                <w:kern w:val="0"/>
                <w:sz w:val="20"/>
                <w:lang w:val="ru-RU" w:eastAsia="ru-RU"/>
              </w:rPr>
              <w:tab/>
            </w:r>
            <w:r w:rsidR="0097028F" w:rsidRPr="0097028F">
              <w:rPr>
                <w:rStyle w:val="af2"/>
                <w:noProof/>
                <w:sz w:val="20"/>
              </w:rPr>
              <w:t>Материалы компонентов</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_Toc159918978 \h </w:instrText>
            </w:r>
            <w:r w:rsidR="0097028F" w:rsidRPr="0097028F">
              <w:rPr>
                <w:noProof/>
                <w:webHidden/>
                <w:sz w:val="20"/>
              </w:rPr>
            </w:r>
            <w:r w:rsidR="0097028F" w:rsidRPr="0097028F">
              <w:rPr>
                <w:noProof/>
                <w:webHidden/>
                <w:sz w:val="20"/>
              </w:rPr>
              <w:fldChar w:fldCharType="separate"/>
            </w:r>
            <w:r w:rsidR="00454EEB">
              <w:rPr>
                <w:noProof/>
                <w:webHidden/>
                <w:sz w:val="20"/>
              </w:rPr>
              <w:t>27</w:t>
            </w:r>
            <w:r w:rsidR="0097028F" w:rsidRPr="0097028F">
              <w:rPr>
                <w:noProof/>
                <w:webHidden/>
                <w:sz w:val="20"/>
              </w:rPr>
              <w:fldChar w:fldCharType="end"/>
            </w:r>
          </w:hyperlink>
        </w:p>
        <w:p w:rsidR="0097028F" w:rsidRPr="0097028F" w:rsidRDefault="00000000">
          <w:pPr>
            <w:pStyle w:val="31"/>
            <w:rPr>
              <w:rFonts w:asciiTheme="minorHAnsi" w:hAnsiTheme="minorHAnsi" w:cstheme="minorBidi"/>
              <w:noProof/>
              <w:kern w:val="0"/>
              <w:sz w:val="20"/>
              <w:lang w:val="ru-RU" w:eastAsia="ru-RU"/>
            </w:rPr>
          </w:pPr>
          <w:hyperlink w:anchor="_Toc159918979" w:history="1">
            <w:r w:rsidR="0097028F" w:rsidRPr="0097028F">
              <w:rPr>
                <w:rStyle w:val="af2"/>
                <w:rFonts w:eastAsia="思源黑体 CN ExtraLight"/>
                <w:noProof/>
                <w:sz w:val="20"/>
              </w:rPr>
              <w:t>7.5.1</w:t>
            </w:r>
            <w:r w:rsidR="0097028F" w:rsidRPr="0097028F">
              <w:rPr>
                <w:rFonts w:asciiTheme="minorHAnsi" w:hAnsiTheme="minorHAnsi" w:cstheme="minorBidi"/>
                <w:noProof/>
                <w:kern w:val="0"/>
                <w:sz w:val="20"/>
                <w:lang w:val="ru-RU" w:eastAsia="ru-RU"/>
              </w:rPr>
              <w:tab/>
            </w:r>
            <w:r w:rsidR="0097028F" w:rsidRPr="0097028F">
              <w:rPr>
                <w:rStyle w:val="af2"/>
                <w:noProof/>
                <w:sz w:val="20"/>
                <w:lang w:val="ru"/>
              </w:rPr>
              <w:t>Необходимые материалы и принадлежности</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_Toc159918979 \h </w:instrText>
            </w:r>
            <w:r w:rsidR="0097028F" w:rsidRPr="0097028F">
              <w:rPr>
                <w:noProof/>
                <w:webHidden/>
                <w:sz w:val="20"/>
              </w:rPr>
            </w:r>
            <w:r w:rsidR="0097028F" w:rsidRPr="0097028F">
              <w:rPr>
                <w:noProof/>
                <w:webHidden/>
                <w:sz w:val="20"/>
              </w:rPr>
              <w:fldChar w:fldCharType="separate"/>
            </w:r>
            <w:r w:rsidR="00454EEB">
              <w:rPr>
                <w:noProof/>
                <w:webHidden/>
                <w:sz w:val="20"/>
              </w:rPr>
              <w:t>27</w:t>
            </w:r>
            <w:r w:rsidR="0097028F" w:rsidRPr="0097028F">
              <w:rPr>
                <w:noProof/>
                <w:webHidden/>
                <w:sz w:val="20"/>
              </w:rPr>
              <w:fldChar w:fldCharType="end"/>
            </w:r>
          </w:hyperlink>
        </w:p>
        <w:p w:rsidR="0097028F" w:rsidRPr="0097028F" w:rsidRDefault="00000000">
          <w:pPr>
            <w:pStyle w:val="21"/>
            <w:rPr>
              <w:rFonts w:asciiTheme="minorHAnsi" w:hAnsiTheme="minorHAnsi" w:cstheme="minorBidi"/>
              <w:noProof/>
              <w:kern w:val="0"/>
              <w:sz w:val="20"/>
              <w:lang w:val="ru-RU" w:eastAsia="ru-RU"/>
            </w:rPr>
          </w:pPr>
          <w:hyperlink w:anchor="_Toc159918980" w:history="1">
            <w:r w:rsidR="0097028F" w:rsidRPr="0097028F">
              <w:rPr>
                <w:rStyle w:val="af2"/>
                <w:rFonts w:eastAsia="思源黑体 CN ExtraLight"/>
                <w:noProof/>
                <w:sz w:val="20"/>
              </w:rPr>
              <w:t>7.6</w:t>
            </w:r>
            <w:r w:rsidR="0097028F" w:rsidRPr="0097028F">
              <w:rPr>
                <w:rFonts w:asciiTheme="minorHAnsi" w:hAnsiTheme="minorHAnsi" w:cstheme="minorBidi"/>
                <w:noProof/>
                <w:kern w:val="0"/>
                <w:sz w:val="20"/>
                <w:lang w:val="ru-RU" w:eastAsia="ru-RU"/>
              </w:rPr>
              <w:tab/>
            </w:r>
            <w:r w:rsidR="0097028F" w:rsidRPr="0097028F">
              <w:rPr>
                <w:rStyle w:val="af2"/>
                <w:noProof/>
                <w:sz w:val="20"/>
              </w:rPr>
              <w:t>Очистка оборудования</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_Toc159918980 \h </w:instrText>
            </w:r>
            <w:r w:rsidR="0097028F" w:rsidRPr="0097028F">
              <w:rPr>
                <w:noProof/>
                <w:webHidden/>
                <w:sz w:val="20"/>
              </w:rPr>
            </w:r>
            <w:r w:rsidR="0097028F" w:rsidRPr="0097028F">
              <w:rPr>
                <w:noProof/>
                <w:webHidden/>
                <w:sz w:val="20"/>
              </w:rPr>
              <w:fldChar w:fldCharType="separate"/>
            </w:r>
            <w:r w:rsidR="00454EEB">
              <w:rPr>
                <w:noProof/>
                <w:webHidden/>
                <w:sz w:val="20"/>
              </w:rPr>
              <w:t>27</w:t>
            </w:r>
            <w:r w:rsidR="0097028F" w:rsidRPr="0097028F">
              <w:rPr>
                <w:noProof/>
                <w:webHidden/>
                <w:sz w:val="20"/>
              </w:rPr>
              <w:fldChar w:fldCharType="end"/>
            </w:r>
          </w:hyperlink>
        </w:p>
        <w:p w:rsidR="0097028F" w:rsidRPr="0097028F" w:rsidRDefault="00000000">
          <w:pPr>
            <w:pStyle w:val="21"/>
            <w:rPr>
              <w:rFonts w:asciiTheme="minorHAnsi" w:hAnsiTheme="minorHAnsi" w:cstheme="minorBidi"/>
              <w:noProof/>
              <w:kern w:val="0"/>
              <w:sz w:val="20"/>
              <w:lang w:val="ru-RU" w:eastAsia="ru-RU"/>
            </w:rPr>
          </w:pPr>
          <w:hyperlink w:anchor="_Toc159918981" w:history="1">
            <w:r w:rsidR="0097028F" w:rsidRPr="0097028F">
              <w:rPr>
                <w:rStyle w:val="af2"/>
                <w:rFonts w:eastAsia="思源黑体 CN ExtraLight"/>
                <w:noProof/>
                <w:sz w:val="20"/>
              </w:rPr>
              <w:t>7.7</w:t>
            </w:r>
            <w:r w:rsidR="0097028F" w:rsidRPr="0097028F">
              <w:rPr>
                <w:rFonts w:asciiTheme="minorHAnsi" w:hAnsiTheme="minorHAnsi" w:cstheme="minorBidi"/>
                <w:noProof/>
                <w:kern w:val="0"/>
                <w:sz w:val="20"/>
                <w:lang w:val="ru-RU" w:eastAsia="ru-RU"/>
              </w:rPr>
              <w:tab/>
            </w:r>
            <w:r w:rsidR="0097028F" w:rsidRPr="0097028F">
              <w:rPr>
                <w:rStyle w:val="af2"/>
                <w:noProof/>
                <w:sz w:val="20"/>
              </w:rPr>
              <w:t>Дезинфекция оборудования</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_Toc159918981 \h </w:instrText>
            </w:r>
            <w:r w:rsidR="0097028F" w:rsidRPr="0097028F">
              <w:rPr>
                <w:noProof/>
                <w:webHidden/>
                <w:sz w:val="20"/>
              </w:rPr>
            </w:r>
            <w:r w:rsidR="0097028F" w:rsidRPr="0097028F">
              <w:rPr>
                <w:noProof/>
                <w:webHidden/>
                <w:sz w:val="20"/>
              </w:rPr>
              <w:fldChar w:fldCharType="separate"/>
            </w:r>
            <w:r w:rsidR="00454EEB">
              <w:rPr>
                <w:noProof/>
                <w:webHidden/>
                <w:sz w:val="20"/>
              </w:rPr>
              <w:t>28</w:t>
            </w:r>
            <w:r w:rsidR="0097028F" w:rsidRPr="0097028F">
              <w:rPr>
                <w:noProof/>
                <w:webHidden/>
                <w:sz w:val="20"/>
              </w:rPr>
              <w:fldChar w:fldCharType="end"/>
            </w:r>
          </w:hyperlink>
        </w:p>
        <w:p w:rsidR="0097028F" w:rsidRPr="0097028F" w:rsidRDefault="00000000">
          <w:pPr>
            <w:pStyle w:val="21"/>
            <w:rPr>
              <w:rFonts w:asciiTheme="minorHAnsi" w:hAnsiTheme="minorHAnsi" w:cstheme="minorBidi"/>
              <w:noProof/>
              <w:kern w:val="0"/>
              <w:sz w:val="20"/>
              <w:lang w:val="ru-RU" w:eastAsia="ru-RU"/>
            </w:rPr>
          </w:pPr>
          <w:hyperlink w:anchor="_Toc159918982" w:history="1">
            <w:r w:rsidR="0097028F" w:rsidRPr="0097028F">
              <w:rPr>
                <w:rStyle w:val="af2"/>
                <w:rFonts w:eastAsia="思源黑体 CN ExtraLight"/>
                <w:noProof/>
                <w:sz w:val="20"/>
              </w:rPr>
              <w:t>7.8</w:t>
            </w:r>
            <w:r w:rsidR="0097028F" w:rsidRPr="0097028F">
              <w:rPr>
                <w:rFonts w:asciiTheme="minorHAnsi" w:hAnsiTheme="minorHAnsi" w:cstheme="minorBidi"/>
                <w:noProof/>
                <w:kern w:val="0"/>
                <w:sz w:val="20"/>
                <w:lang w:val="ru-RU" w:eastAsia="ru-RU"/>
              </w:rPr>
              <w:tab/>
            </w:r>
            <w:r w:rsidR="0097028F" w:rsidRPr="0097028F">
              <w:rPr>
                <w:rStyle w:val="af2"/>
                <w:noProof/>
                <w:sz w:val="20"/>
              </w:rPr>
              <w:t>Еженедельное техническое обслуживание оборудования</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_Toc159918982 \h </w:instrText>
            </w:r>
            <w:r w:rsidR="0097028F" w:rsidRPr="0097028F">
              <w:rPr>
                <w:noProof/>
                <w:webHidden/>
                <w:sz w:val="20"/>
              </w:rPr>
            </w:r>
            <w:r w:rsidR="0097028F" w:rsidRPr="0097028F">
              <w:rPr>
                <w:noProof/>
                <w:webHidden/>
                <w:sz w:val="20"/>
              </w:rPr>
              <w:fldChar w:fldCharType="separate"/>
            </w:r>
            <w:r w:rsidR="00454EEB">
              <w:rPr>
                <w:noProof/>
                <w:webHidden/>
                <w:sz w:val="20"/>
              </w:rPr>
              <w:t>28</w:t>
            </w:r>
            <w:r w:rsidR="0097028F" w:rsidRPr="0097028F">
              <w:rPr>
                <w:noProof/>
                <w:webHidden/>
                <w:sz w:val="20"/>
              </w:rPr>
              <w:fldChar w:fldCharType="end"/>
            </w:r>
          </w:hyperlink>
        </w:p>
        <w:p w:rsidR="0097028F" w:rsidRPr="0097028F" w:rsidRDefault="00000000">
          <w:pPr>
            <w:pStyle w:val="21"/>
            <w:rPr>
              <w:rFonts w:asciiTheme="minorHAnsi" w:hAnsiTheme="minorHAnsi" w:cstheme="minorBidi"/>
              <w:noProof/>
              <w:kern w:val="0"/>
              <w:sz w:val="20"/>
              <w:lang w:val="ru-RU" w:eastAsia="ru-RU"/>
            </w:rPr>
          </w:pPr>
          <w:hyperlink w:anchor="_Toc159918983" w:history="1">
            <w:r w:rsidR="0097028F" w:rsidRPr="0097028F">
              <w:rPr>
                <w:rStyle w:val="af2"/>
                <w:rFonts w:eastAsia="思源黑体 CN ExtraLight"/>
                <w:noProof/>
                <w:sz w:val="20"/>
              </w:rPr>
              <w:t>7.9</w:t>
            </w:r>
            <w:r w:rsidR="0097028F" w:rsidRPr="0097028F">
              <w:rPr>
                <w:rFonts w:asciiTheme="minorHAnsi" w:hAnsiTheme="minorHAnsi" w:cstheme="minorBidi"/>
                <w:noProof/>
                <w:kern w:val="0"/>
                <w:sz w:val="20"/>
                <w:lang w:val="ru-RU" w:eastAsia="ru-RU"/>
              </w:rPr>
              <w:tab/>
            </w:r>
            <w:r w:rsidR="0097028F" w:rsidRPr="0097028F">
              <w:rPr>
                <w:rStyle w:val="af2"/>
                <w:noProof/>
                <w:sz w:val="20"/>
              </w:rPr>
              <w:t>Уход</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_Toc159918983 \h </w:instrText>
            </w:r>
            <w:r w:rsidR="0097028F" w:rsidRPr="0097028F">
              <w:rPr>
                <w:noProof/>
                <w:webHidden/>
                <w:sz w:val="20"/>
              </w:rPr>
            </w:r>
            <w:r w:rsidR="0097028F" w:rsidRPr="0097028F">
              <w:rPr>
                <w:noProof/>
                <w:webHidden/>
                <w:sz w:val="20"/>
              </w:rPr>
              <w:fldChar w:fldCharType="separate"/>
            </w:r>
            <w:r w:rsidR="00454EEB">
              <w:rPr>
                <w:noProof/>
                <w:webHidden/>
                <w:sz w:val="20"/>
              </w:rPr>
              <w:t>28</w:t>
            </w:r>
            <w:r w:rsidR="0097028F" w:rsidRPr="0097028F">
              <w:rPr>
                <w:noProof/>
                <w:webHidden/>
                <w:sz w:val="20"/>
              </w:rPr>
              <w:fldChar w:fldCharType="end"/>
            </w:r>
          </w:hyperlink>
        </w:p>
        <w:p w:rsidR="0097028F" w:rsidRPr="0097028F" w:rsidRDefault="00000000">
          <w:pPr>
            <w:pStyle w:val="31"/>
            <w:rPr>
              <w:rFonts w:asciiTheme="minorHAnsi" w:hAnsiTheme="minorHAnsi" w:cstheme="minorBidi"/>
              <w:noProof/>
              <w:kern w:val="0"/>
              <w:sz w:val="20"/>
              <w:lang w:val="ru-RU" w:eastAsia="ru-RU"/>
            </w:rPr>
          </w:pPr>
          <w:hyperlink w:anchor="_Toc159918984" w:history="1">
            <w:r w:rsidR="0097028F" w:rsidRPr="0097028F">
              <w:rPr>
                <w:rStyle w:val="af2"/>
                <w:rFonts w:eastAsia="思源黑体 CN ExtraLight"/>
                <w:noProof/>
                <w:sz w:val="20"/>
              </w:rPr>
              <w:t>7.9.1</w:t>
            </w:r>
            <w:r w:rsidR="0097028F" w:rsidRPr="0097028F">
              <w:rPr>
                <w:rFonts w:asciiTheme="minorHAnsi" w:hAnsiTheme="minorHAnsi" w:cstheme="minorBidi"/>
                <w:noProof/>
                <w:kern w:val="0"/>
                <w:sz w:val="20"/>
                <w:lang w:val="ru-RU" w:eastAsia="ru-RU"/>
              </w:rPr>
              <w:tab/>
            </w:r>
            <w:r w:rsidR="0097028F" w:rsidRPr="0097028F">
              <w:rPr>
                <w:rStyle w:val="af2"/>
                <w:noProof/>
                <w:sz w:val="20"/>
                <w:lang w:val="ru"/>
              </w:rPr>
              <w:t>Замена абсорбента CO</w:t>
            </w:r>
            <w:r w:rsidR="0097028F" w:rsidRPr="0097028F">
              <w:rPr>
                <w:rStyle w:val="af2"/>
                <w:noProof/>
                <w:sz w:val="20"/>
                <w:vertAlign w:val="subscript"/>
                <w:lang w:val="ru"/>
              </w:rPr>
              <w:t>2</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_Toc159918984 \h </w:instrText>
            </w:r>
            <w:r w:rsidR="0097028F" w:rsidRPr="0097028F">
              <w:rPr>
                <w:noProof/>
                <w:webHidden/>
                <w:sz w:val="20"/>
              </w:rPr>
            </w:r>
            <w:r w:rsidR="0097028F" w:rsidRPr="0097028F">
              <w:rPr>
                <w:noProof/>
                <w:webHidden/>
                <w:sz w:val="20"/>
              </w:rPr>
              <w:fldChar w:fldCharType="separate"/>
            </w:r>
            <w:r w:rsidR="00454EEB">
              <w:rPr>
                <w:noProof/>
                <w:webHidden/>
                <w:sz w:val="20"/>
              </w:rPr>
              <w:t>28</w:t>
            </w:r>
            <w:r w:rsidR="0097028F" w:rsidRPr="0097028F">
              <w:rPr>
                <w:noProof/>
                <w:webHidden/>
                <w:sz w:val="20"/>
              </w:rPr>
              <w:fldChar w:fldCharType="end"/>
            </w:r>
          </w:hyperlink>
        </w:p>
        <w:p w:rsidR="0097028F" w:rsidRPr="0097028F" w:rsidRDefault="00000000">
          <w:pPr>
            <w:pStyle w:val="31"/>
            <w:rPr>
              <w:rFonts w:asciiTheme="minorHAnsi" w:hAnsiTheme="minorHAnsi" w:cstheme="minorBidi"/>
              <w:noProof/>
              <w:kern w:val="0"/>
              <w:sz w:val="20"/>
              <w:lang w:val="ru-RU" w:eastAsia="ru-RU"/>
            </w:rPr>
          </w:pPr>
          <w:hyperlink w:anchor="_Toc159918985" w:history="1">
            <w:r w:rsidR="0097028F" w:rsidRPr="0097028F">
              <w:rPr>
                <w:rStyle w:val="af2"/>
                <w:rFonts w:eastAsia="思源黑体 CN ExtraLight"/>
                <w:noProof/>
                <w:sz w:val="20"/>
              </w:rPr>
              <w:t>7.9.2</w:t>
            </w:r>
            <w:r w:rsidR="0097028F" w:rsidRPr="0097028F">
              <w:rPr>
                <w:rFonts w:asciiTheme="minorHAnsi" w:hAnsiTheme="minorHAnsi" w:cstheme="minorBidi"/>
                <w:noProof/>
                <w:kern w:val="0"/>
                <w:sz w:val="20"/>
                <w:lang w:val="ru-RU" w:eastAsia="ru-RU"/>
              </w:rPr>
              <w:tab/>
            </w:r>
            <w:r w:rsidR="0097028F" w:rsidRPr="0097028F">
              <w:rPr>
                <w:rStyle w:val="af2"/>
                <w:noProof/>
                <w:sz w:val="20"/>
                <w:lang w:val="ru"/>
              </w:rPr>
              <w:t>Опустошение испарителя</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_Toc159918985 \h </w:instrText>
            </w:r>
            <w:r w:rsidR="0097028F" w:rsidRPr="0097028F">
              <w:rPr>
                <w:noProof/>
                <w:webHidden/>
                <w:sz w:val="20"/>
              </w:rPr>
            </w:r>
            <w:r w:rsidR="0097028F" w:rsidRPr="0097028F">
              <w:rPr>
                <w:noProof/>
                <w:webHidden/>
                <w:sz w:val="20"/>
              </w:rPr>
              <w:fldChar w:fldCharType="separate"/>
            </w:r>
            <w:r w:rsidR="00454EEB">
              <w:rPr>
                <w:noProof/>
                <w:webHidden/>
                <w:sz w:val="20"/>
              </w:rPr>
              <w:t>29</w:t>
            </w:r>
            <w:r w:rsidR="0097028F" w:rsidRPr="0097028F">
              <w:rPr>
                <w:noProof/>
                <w:webHidden/>
                <w:sz w:val="20"/>
              </w:rPr>
              <w:fldChar w:fldCharType="end"/>
            </w:r>
          </w:hyperlink>
        </w:p>
        <w:p w:rsidR="0097028F" w:rsidRPr="0097028F" w:rsidRDefault="00000000">
          <w:pPr>
            <w:pStyle w:val="11"/>
            <w:tabs>
              <w:tab w:val="left" w:pos="420"/>
              <w:tab w:val="right" w:leader="dot" w:pos="9487"/>
            </w:tabs>
            <w:rPr>
              <w:rFonts w:asciiTheme="minorHAnsi" w:hAnsiTheme="minorHAnsi" w:cstheme="minorBidi"/>
              <w:noProof/>
              <w:kern w:val="0"/>
              <w:sz w:val="20"/>
              <w:lang w:val="ru-RU" w:eastAsia="ru-RU"/>
            </w:rPr>
          </w:pPr>
          <w:hyperlink w:anchor="_Toc159918986" w:history="1">
            <w:r w:rsidR="0097028F" w:rsidRPr="0097028F">
              <w:rPr>
                <w:rStyle w:val="af2"/>
                <w:rFonts w:eastAsia="思源黑体 CN ExtraLight"/>
                <w:noProof/>
                <w:sz w:val="20"/>
              </w:rPr>
              <w:t>8-</w:t>
            </w:r>
            <w:r w:rsidR="0097028F" w:rsidRPr="0097028F">
              <w:rPr>
                <w:rFonts w:asciiTheme="minorHAnsi" w:hAnsiTheme="minorHAnsi" w:cstheme="minorBidi"/>
                <w:noProof/>
                <w:kern w:val="0"/>
                <w:sz w:val="20"/>
                <w:lang w:val="ru-RU" w:eastAsia="ru-RU"/>
              </w:rPr>
              <w:tab/>
            </w:r>
            <w:r w:rsidR="0097028F" w:rsidRPr="0097028F">
              <w:rPr>
                <w:rStyle w:val="af2"/>
                <w:noProof/>
                <w:sz w:val="20"/>
              </w:rPr>
              <w:t>Другая справочная информация</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_Toc159918986 \h </w:instrText>
            </w:r>
            <w:r w:rsidR="0097028F" w:rsidRPr="0097028F">
              <w:rPr>
                <w:noProof/>
                <w:webHidden/>
                <w:sz w:val="20"/>
              </w:rPr>
            </w:r>
            <w:r w:rsidR="0097028F" w:rsidRPr="0097028F">
              <w:rPr>
                <w:noProof/>
                <w:webHidden/>
                <w:sz w:val="20"/>
              </w:rPr>
              <w:fldChar w:fldCharType="separate"/>
            </w:r>
            <w:r w:rsidR="00454EEB">
              <w:rPr>
                <w:noProof/>
                <w:webHidden/>
                <w:sz w:val="20"/>
              </w:rPr>
              <w:t>31</w:t>
            </w:r>
            <w:r w:rsidR="0097028F" w:rsidRPr="0097028F">
              <w:rPr>
                <w:noProof/>
                <w:webHidden/>
                <w:sz w:val="20"/>
              </w:rPr>
              <w:fldChar w:fldCharType="end"/>
            </w:r>
          </w:hyperlink>
        </w:p>
        <w:p w:rsidR="0097028F" w:rsidRPr="0097028F" w:rsidRDefault="00000000">
          <w:pPr>
            <w:pStyle w:val="21"/>
            <w:rPr>
              <w:rFonts w:asciiTheme="minorHAnsi" w:hAnsiTheme="minorHAnsi" w:cstheme="minorBidi"/>
              <w:noProof/>
              <w:kern w:val="0"/>
              <w:sz w:val="20"/>
              <w:lang w:val="ru-RU" w:eastAsia="ru-RU"/>
            </w:rPr>
          </w:pPr>
          <w:hyperlink w:anchor="_Toc159918987" w:history="1">
            <w:r w:rsidR="0097028F" w:rsidRPr="0097028F">
              <w:rPr>
                <w:rStyle w:val="af2"/>
                <w:rFonts w:eastAsia="思源黑体 CN ExtraLight"/>
                <w:noProof/>
                <w:sz w:val="20"/>
              </w:rPr>
              <w:t>8.1</w:t>
            </w:r>
            <w:r w:rsidR="0097028F" w:rsidRPr="0097028F">
              <w:rPr>
                <w:rFonts w:asciiTheme="minorHAnsi" w:hAnsiTheme="minorHAnsi" w:cstheme="minorBidi"/>
                <w:noProof/>
                <w:kern w:val="0"/>
                <w:sz w:val="20"/>
                <w:lang w:val="ru-RU" w:eastAsia="ru-RU"/>
              </w:rPr>
              <w:tab/>
            </w:r>
            <w:r w:rsidR="0097028F" w:rsidRPr="0097028F">
              <w:rPr>
                <w:rStyle w:val="af2"/>
                <w:noProof/>
                <w:sz w:val="20"/>
              </w:rPr>
              <w:t>Измерение давления</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_Toc159918987 \h </w:instrText>
            </w:r>
            <w:r w:rsidR="0097028F" w:rsidRPr="0097028F">
              <w:rPr>
                <w:noProof/>
                <w:webHidden/>
                <w:sz w:val="20"/>
              </w:rPr>
            </w:r>
            <w:r w:rsidR="0097028F" w:rsidRPr="0097028F">
              <w:rPr>
                <w:noProof/>
                <w:webHidden/>
                <w:sz w:val="20"/>
              </w:rPr>
              <w:fldChar w:fldCharType="separate"/>
            </w:r>
            <w:r w:rsidR="00454EEB">
              <w:rPr>
                <w:noProof/>
                <w:webHidden/>
                <w:sz w:val="20"/>
              </w:rPr>
              <w:t>31</w:t>
            </w:r>
            <w:r w:rsidR="0097028F" w:rsidRPr="0097028F">
              <w:rPr>
                <w:noProof/>
                <w:webHidden/>
                <w:sz w:val="20"/>
              </w:rPr>
              <w:fldChar w:fldCharType="end"/>
            </w:r>
          </w:hyperlink>
        </w:p>
        <w:p w:rsidR="0097028F" w:rsidRPr="0097028F" w:rsidRDefault="00000000">
          <w:pPr>
            <w:pStyle w:val="21"/>
            <w:rPr>
              <w:rFonts w:asciiTheme="minorHAnsi" w:hAnsiTheme="minorHAnsi" w:cstheme="minorBidi"/>
              <w:noProof/>
              <w:kern w:val="0"/>
              <w:sz w:val="20"/>
              <w:lang w:val="ru-RU" w:eastAsia="ru-RU"/>
            </w:rPr>
          </w:pPr>
          <w:hyperlink w:anchor="_Toc159918988" w:history="1">
            <w:r w:rsidR="0097028F" w:rsidRPr="0097028F">
              <w:rPr>
                <w:rStyle w:val="af2"/>
                <w:rFonts w:eastAsia="思源黑体 CN ExtraLight"/>
                <w:noProof/>
                <w:sz w:val="20"/>
              </w:rPr>
              <w:t>8.2</w:t>
            </w:r>
            <w:r w:rsidR="0097028F" w:rsidRPr="0097028F">
              <w:rPr>
                <w:rFonts w:asciiTheme="minorHAnsi" w:hAnsiTheme="minorHAnsi" w:cstheme="minorBidi"/>
                <w:noProof/>
                <w:kern w:val="0"/>
                <w:sz w:val="20"/>
                <w:lang w:val="ru-RU" w:eastAsia="ru-RU"/>
              </w:rPr>
              <w:tab/>
            </w:r>
            <w:r w:rsidR="0097028F" w:rsidRPr="0097028F">
              <w:rPr>
                <w:rStyle w:val="af2"/>
                <w:noProof/>
                <w:sz w:val="20"/>
              </w:rPr>
              <w:t>Преобразование единиц измерения давления</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_Toc159918988 \h </w:instrText>
            </w:r>
            <w:r w:rsidR="0097028F" w:rsidRPr="0097028F">
              <w:rPr>
                <w:noProof/>
                <w:webHidden/>
                <w:sz w:val="20"/>
              </w:rPr>
            </w:r>
            <w:r w:rsidR="0097028F" w:rsidRPr="0097028F">
              <w:rPr>
                <w:noProof/>
                <w:webHidden/>
                <w:sz w:val="20"/>
              </w:rPr>
              <w:fldChar w:fldCharType="separate"/>
            </w:r>
            <w:r w:rsidR="00454EEB">
              <w:rPr>
                <w:noProof/>
                <w:webHidden/>
                <w:sz w:val="20"/>
              </w:rPr>
              <w:t>31</w:t>
            </w:r>
            <w:r w:rsidR="0097028F" w:rsidRPr="0097028F">
              <w:rPr>
                <w:noProof/>
                <w:webHidden/>
                <w:sz w:val="20"/>
              </w:rPr>
              <w:fldChar w:fldCharType="end"/>
            </w:r>
          </w:hyperlink>
        </w:p>
        <w:p w:rsidR="0097028F" w:rsidRPr="0097028F" w:rsidRDefault="00000000">
          <w:pPr>
            <w:pStyle w:val="21"/>
            <w:rPr>
              <w:rFonts w:asciiTheme="minorHAnsi" w:hAnsiTheme="minorHAnsi" w:cstheme="minorBidi"/>
              <w:noProof/>
              <w:kern w:val="0"/>
              <w:sz w:val="20"/>
              <w:lang w:val="ru-RU" w:eastAsia="ru-RU"/>
            </w:rPr>
          </w:pPr>
          <w:hyperlink w:anchor="_Toc159918989" w:history="1">
            <w:r w:rsidR="0097028F" w:rsidRPr="0097028F">
              <w:rPr>
                <w:rStyle w:val="af2"/>
                <w:rFonts w:eastAsia="思源黑体 CN ExtraLight"/>
                <w:noProof/>
                <w:sz w:val="20"/>
                <w:lang w:val="ru-RU"/>
              </w:rPr>
              <w:t>8.3</w:t>
            </w:r>
            <w:r w:rsidR="0097028F" w:rsidRPr="0097028F">
              <w:rPr>
                <w:rFonts w:asciiTheme="minorHAnsi" w:hAnsiTheme="minorHAnsi" w:cstheme="minorBidi"/>
                <w:noProof/>
                <w:kern w:val="0"/>
                <w:sz w:val="20"/>
                <w:lang w:val="ru-RU" w:eastAsia="ru-RU"/>
              </w:rPr>
              <w:tab/>
            </w:r>
            <w:r w:rsidR="0097028F" w:rsidRPr="0097028F">
              <w:rPr>
                <w:rStyle w:val="af2"/>
                <w:noProof/>
                <w:sz w:val="20"/>
              </w:rPr>
              <w:t>Минимальная альвеолярная концентрация (МАК) для распространенных ингаляционных анестетиков</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_Toc159918989 \h </w:instrText>
            </w:r>
            <w:r w:rsidR="0097028F" w:rsidRPr="0097028F">
              <w:rPr>
                <w:noProof/>
                <w:webHidden/>
                <w:sz w:val="20"/>
              </w:rPr>
            </w:r>
            <w:r w:rsidR="0097028F" w:rsidRPr="0097028F">
              <w:rPr>
                <w:noProof/>
                <w:webHidden/>
                <w:sz w:val="20"/>
              </w:rPr>
              <w:fldChar w:fldCharType="separate"/>
            </w:r>
            <w:r w:rsidR="00454EEB">
              <w:rPr>
                <w:noProof/>
                <w:webHidden/>
                <w:sz w:val="20"/>
              </w:rPr>
              <w:t>31</w:t>
            </w:r>
            <w:r w:rsidR="0097028F" w:rsidRPr="0097028F">
              <w:rPr>
                <w:noProof/>
                <w:webHidden/>
                <w:sz w:val="20"/>
              </w:rPr>
              <w:fldChar w:fldCharType="end"/>
            </w:r>
          </w:hyperlink>
        </w:p>
        <w:p w:rsidR="0097028F" w:rsidRDefault="00000000">
          <w:pPr>
            <w:pStyle w:val="11"/>
            <w:tabs>
              <w:tab w:val="left" w:pos="420"/>
              <w:tab w:val="right" w:leader="dot" w:pos="9487"/>
            </w:tabs>
            <w:rPr>
              <w:rFonts w:asciiTheme="minorHAnsi" w:hAnsiTheme="minorHAnsi" w:cstheme="minorBidi"/>
              <w:noProof/>
              <w:kern w:val="0"/>
              <w:sz w:val="22"/>
              <w:lang w:val="ru-RU" w:eastAsia="ru-RU"/>
            </w:rPr>
          </w:pPr>
          <w:hyperlink w:anchor="_Toc159918990" w:history="1">
            <w:r w:rsidR="0097028F" w:rsidRPr="0097028F">
              <w:rPr>
                <w:rStyle w:val="af2"/>
                <w:rFonts w:eastAsia="思源黑体 CN ExtraLight"/>
                <w:noProof/>
                <w:sz w:val="20"/>
              </w:rPr>
              <w:t>9-</w:t>
            </w:r>
            <w:r w:rsidR="0097028F" w:rsidRPr="0097028F">
              <w:rPr>
                <w:rFonts w:asciiTheme="minorHAnsi" w:hAnsiTheme="minorHAnsi" w:cstheme="minorBidi"/>
                <w:noProof/>
                <w:kern w:val="0"/>
                <w:sz w:val="20"/>
                <w:lang w:val="ru-RU" w:eastAsia="ru-RU"/>
              </w:rPr>
              <w:tab/>
            </w:r>
            <w:r w:rsidR="0097028F" w:rsidRPr="0097028F">
              <w:rPr>
                <w:rStyle w:val="af2"/>
                <w:noProof/>
                <w:sz w:val="20"/>
              </w:rPr>
              <w:t>Гарантия на изделие</w:t>
            </w:r>
            <w:r w:rsidR="0097028F" w:rsidRPr="0097028F">
              <w:rPr>
                <w:noProof/>
                <w:webHidden/>
                <w:sz w:val="20"/>
              </w:rPr>
              <w:tab/>
            </w:r>
            <w:r w:rsidR="0097028F" w:rsidRPr="0097028F">
              <w:rPr>
                <w:noProof/>
                <w:webHidden/>
                <w:sz w:val="20"/>
              </w:rPr>
              <w:fldChar w:fldCharType="begin"/>
            </w:r>
            <w:r w:rsidR="0097028F" w:rsidRPr="0097028F">
              <w:rPr>
                <w:noProof/>
                <w:webHidden/>
                <w:sz w:val="20"/>
              </w:rPr>
              <w:instrText xml:space="preserve"> PAGEREF _Toc159918990 \h </w:instrText>
            </w:r>
            <w:r w:rsidR="0097028F" w:rsidRPr="0097028F">
              <w:rPr>
                <w:noProof/>
                <w:webHidden/>
                <w:sz w:val="20"/>
              </w:rPr>
            </w:r>
            <w:r w:rsidR="0097028F" w:rsidRPr="0097028F">
              <w:rPr>
                <w:noProof/>
                <w:webHidden/>
                <w:sz w:val="20"/>
              </w:rPr>
              <w:fldChar w:fldCharType="separate"/>
            </w:r>
            <w:r w:rsidR="00454EEB">
              <w:rPr>
                <w:noProof/>
                <w:webHidden/>
                <w:sz w:val="20"/>
              </w:rPr>
              <w:t>32</w:t>
            </w:r>
            <w:r w:rsidR="0097028F" w:rsidRPr="0097028F">
              <w:rPr>
                <w:noProof/>
                <w:webHidden/>
                <w:sz w:val="20"/>
              </w:rPr>
              <w:fldChar w:fldCharType="end"/>
            </w:r>
          </w:hyperlink>
        </w:p>
        <w:p w:rsidR="00431BE0" w:rsidRDefault="009153BC">
          <w:pPr>
            <w:snapToGrid w:val="0"/>
            <w:spacing w:line="360" w:lineRule="auto"/>
            <w:rPr>
              <w:rFonts w:asciiTheme="majorBidi" w:eastAsia="思源黑体 CN ExtraLight" w:hAnsiTheme="majorBidi" w:cstheme="majorBidi"/>
            </w:rPr>
          </w:pPr>
          <w:r>
            <w:rPr>
              <w:rFonts w:asciiTheme="majorBidi" w:eastAsia="思源黑体 CN ExtraLight" w:hAnsiTheme="majorBidi" w:cstheme="majorBidi"/>
              <w:b/>
            </w:rPr>
            <w:fldChar w:fldCharType="end"/>
          </w:r>
        </w:p>
      </w:sdtContent>
    </w:sdt>
    <w:p w:rsidR="00431BE0" w:rsidRDefault="00431BE0">
      <w:pPr>
        <w:snapToGrid w:val="0"/>
        <w:spacing w:line="276" w:lineRule="auto"/>
        <w:rPr>
          <w:rFonts w:asciiTheme="majorBidi" w:eastAsia="思源黑体 CN ExtraLight" w:hAnsiTheme="majorBidi" w:cstheme="majorBidi"/>
          <w:sz w:val="24"/>
          <w:szCs w:val="24"/>
        </w:rPr>
      </w:pPr>
    </w:p>
    <w:p w:rsidR="00431BE0" w:rsidRDefault="00431BE0">
      <w:pPr>
        <w:snapToGrid w:val="0"/>
        <w:spacing w:line="276" w:lineRule="auto"/>
        <w:rPr>
          <w:rFonts w:asciiTheme="majorBidi" w:eastAsia="思源黑体 CN ExtraLight" w:hAnsiTheme="majorBidi" w:cstheme="majorBidi"/>
          <w:sz w:val="24"/>
          <w:szCs w:val="24"/>
        </w:rPr>
      </w:pPr>
    </w:p>
    <w:p w:rsidR="00431BE0" w:rsidRDefault="00431BE0">
      <w:pPr>
        <w:snapToGrid w:val="0"/>
        <w:spacing w:line="276" w:lineRule="auto"/>
        <w:rPr>
          <w:rFonts w:asciiTheme="majorBidi" w:eastAsia="思源黑体 CN ExtraLight" w:hAnsiTheme="majorBidi" w:cstheme="majorBidi"/>
          <w:sz w:val="24"/>
          <w:szCs w:val="24"/>
        </w:rPr>
        <w:sectPr w:rsidR="00431BE0" w:rsidSect="00DE3D79">
          <w:pgSz w:w="11907" w:h="16840"/>
          <w:pgMar w:top="1134" w:right="1134" w:bottom="1134" w:left="1276" w:header="567" w:footer="567" w:gutter="0"/>
          <w:pgNumType w:start="1"/>
          <w:cols w:space="425"/>
          <w:docGrid w:type="lines" w:linePitch="312"/>
        </w:sectPr>
      </w:pPr>
    </w:p>
    <w:p w:rsidR="00431BE0" w:rsidRDefault="009153BC" w:rsidP="00FF4E94">
      <w:pPr>
        <w:pStyle w:val="1"/>
        <w:rPr>
          <w:rFonts w:eastAsia="思源黑体 CN ExtraLight"/>
        </w:rPr>
      </w:pPr>
      <w:bookmarkStart w:id="0" w:name="_Toc513814117"/>
      <w:bookmarkStart w:id="1" w:name="_Toc114662559"/>
      <w:bookmarkStart w:id="2" w:name="_Toc159918935"/>
      <w:bookmarkStart w:id="3" w:name="_Toc118271932"/>
      <w:r>
        <w:lastRenderedPageBreak/>
        <w:t>Введение</w:t>
      </w:r>
      <w:bookmarkEnd w:id="0"/>
      <w:bookmarkEnd w:id="1"/>
      <w:bookmarkEnd w:id="2"/>
      <w:r>
        <w:t xml:space="preserve"> </w:t>
      </w:r>
      <w:bookmarkEnd w:id="3"/>
    </w:p>
    <w:p w:rsidR="00431BE0" w:rsidRDefault="009153BC" w:rsidP="00397642">
      <w:pPr>
        <w:pStyle w:val="2"/>
        <w:rPr>
          <w:rFonts w:eastAsia="思源黑体 CN ExtraLight"/>
        </w:rPr>
      </w:pPr>
      <w:bookmarkStart w:id="4" w:name="_Toc513814118"/>
      <w:bookmarkStart w:id="5" w:name="_Toc114662560"/>
      <w:bookmarkStart w:id="6" w:name="_Toc159918936"/>
      <w:bookmarkStart w:id="7" w:name="_Toc118271933"/>
      <w:r>
        <w:t>Обзор</w:t>
      </w:r>
      <w:bookmarkEnd w:id="4"/>
      <w:bookmarkEnd w:id="5"/>
      <w:bookmarkEnd w:id="6"/>
      <w:r>
        <w:t xml:space="preserve"> </w:t>
      </w:r>
      <w:bookmarkEnd w:id="7"/>
    </w:p>
    <w:p w:rsidR="00431BE0" w:rsidRPr="00397642" w:rsidRDefault="009153BC" w:rsidP="00894F64">
      <w:pPr>
        <w:pStyle w:val="Default"/>
        <w:rPr>
          <w:rFonts w:eastAsia="思源黑体 CN ExtraLight"/>
          <w:kern w:val="2"/>
          <w:lang w:val="ru-RU"/>
        </w:rPr>
      </w:pPr>
      <w:r w:rsidRPr="00397642">
        <w:t>В первую очередь искренне благодарим за выбор ветеринарного наркозно-дыхательного аппарата серии R650-S1 производства компании RWD.</w:t>
      </w:r>
    </w:p>
    <w:p w:rsidR="00431BE0" w:rsidRPr="00397642" w:rsidRDefault="009153BC" w:rsidP="00894F64">
      <w:pPr>
        <w:pStyle w:val="Default"/>
        <w:rPr>
          <w:lang w:val="ru-RU"/>
        </w:rPr>
      </w:pPr>
      <w:r w:rsidRPr="00397642">
        <w:t>Перед установкой и первым использованием этого устройства в обязательном порядке внимательно изучите все прилагаемые материалы, что поможет оптимальным образом использовать это устройство.</w:t>
      </w:r>
    </w:p>
    <w:p w:rsidR="00431BE0" w:rsidRPr="00397642" w:rsidRDefault="009153BC" w:rsidP="00894F64">
      <w:pPr>
        <w:pStyle w:val="Default"/>
        <w:rPr>
          <w:rFonts w:eastAsia="思源黑体 CN ExtraLight"/>
          <w:kern w:val="2"/>
          <w:lang w:val="ru-RU"/>
        </w:rPr>
      </w:pPr>
      <w:r w:rsidRPr="00397642">
        <w:t>Компания RWD Life Science Co., Ltd. стремится постоянно совершенствовать функции изделий и качество обслуживания. Поэтому компания RWD оставляет за собой право вносить изменения в любое изделие, описанное в данном руководстве, а также в содержимое данного руководства без предварительного уведомления.</w:t>
      </w:r>
    </w:p>
    <w:p w:rsidR="00431BE0" w:rsidRPr="00397642" w:rsidRDefault="009153BC" w:rsidP="00894F64">
      <w:pPr>
        <w:pStyle w:val="Default"/>
        <w:rPr>
          <w:rFonts w:eastAsia="思源黑体 CN ExtraLight"/>
          <w:lang w:val="ru-RU"/>
        </w:rPr>
      </w:pPr>
      <w:r w:rsidRPr="00397642">
        <w:t>Чтобы получить актуальную информацию об изделии, свяжитесь с нами по телефону или посетите наш веб-сайт (www.rwdstco.com). Свяжитесь с компанией RWD, если при эксплуатации изделия обнаружите несоответствие между фактическим изделием и информацией, содержащейся в настоящем руководстве, либо при возникновении каких-либо вопросов или предложений.</w:t>
      </w:r>
    </w:p>
    <w:p w:rsidR="00431BE0" w:rsidRPr="00397642" w:rsidRDefault="009153BC" w:rsidP="00894F64">
      <w:pPr>
        <w:pStyle w:val="Default"/>
        <w:rPr>
          <w:rFonts w:eastAsia="思源黑体 CN ExtraLight"/>
          <w:lang w:val="ru-RU"/>
        </w:rPr>
      </w:pPr>
      <w:r w:rsidRPr="00397642">
        <w:t>Данное руководство пользователя применимо к следующим наркозно-дыхательным аппаратам от компании RWD:</w:t>
      </w:r>
    </w:p>
    <w:p w:rsidR="00431BE0" w:rsidRPr="00397642" w:rsidRDefault="009153BC" w:rsidP="00454EEB">
      <w:pPr>
        <w:pStyle w:val="a"/>
        <w:numPr>
          <w:ilvl w:val="0"/>
          <w:numId w:val="2"/>
        </w:numPr>
      </w:pPr>
      <w:r w:rsidRPr="00397642">
        <w:t>Наркозно-дыхательный аппарат R650-S1-IE — передвижной/изофлуран/простое заполнение</w:t>
      </w:r>
    </w:p>
    <w:p w:rsidR="00431BE0" w:rsidRPr="00397642" w:rsidRDefault="009153BC" w:rsidP="00454EEB">
      <w:pPr>
        <w:pStyle w:val="a"/>
        <w:numPr>
          <w:ilvl w:val="0"/>
          <w:numId w:val="2"/>
        </w:numPr>
      </w:pPr>
      <w:r w:rsidRPr="00397642">
        <w:t>Наркозно-дыхательный аппарат R650-S1-IK — передвижной/изофлуран/заполнение с блокировкой</w:t>
      </w:r>
    </w:p>
    <w:p w:rsidR="00431BE0" w:rsidRPr="00397642" w:rsidRDefault="009153BC" w:rsidP="00454EEB">
      <w:pPr>
        <w:pStyle w:val="a"/>
        <w:numPr>
          <w:ilvl w:val="0"/>
          <w:numId w:val="2"/>
        </w:numPr>
      </w:pPr>
      <w:r w:rsidRPr="00397642">
        <w:t>Наркозно-дыхательный аппарат R650-S1-SE — передвижной/изофлуран/простое заполнение</w:t>
      </w:r>
    </w:p>
    <w:p w:rsidR="00431BE0" w:rsidRDefault="002535A3" w:rsidP="00894F64">
      <w:pPr>
        <w:pStyle w:val="Default"/>
        <w:rPr>
          <w:rFonts w:eastAsia="思源黑体 CN ExtraLight"/>
        </w:rPr>
      </w:pPr>
      <w:bookmarkStart w:id="8" w:name="OLE_LINK1"/>
      <w:bookmarkStart w:id="9" w:name="OLE_LINK2"/>
      <w:r>
        <w:rPr>
          <w:noProof/>
        </w:rPr>
        <w:drawing>
          <wp:inline distT="0" distB="0" distL="0" distR="0">
            <wp:extent cx="371475" cy="342900"/>
            <wp:effectExtent l="0" t="0" r="9525" b="0"/>
            <wp:docPr id="12134227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1475" cy="342900"/>
                    </a:xfrm>
                    <a:prstGeom prst="rect">
                      <a:avLst/>
                    </a:prstGeom>
                    <a:noFill/>
                    <a:ln>
                      <a:noFill/>
                    </a:ln>
                  </pic:spPr>
                </pic:pic>
              </a:graphicData>
            </a:graphic>
          </wp:inline>
        </w:drawing>
      </w:r>
      <w:bookmarkEnd w:id="8"/>
      <w:bookmarkEnd w:id="9"/>
      <w:r w:rsidR="00453D2E">
        <w:t xml:space="preserve"> </w:t>
      </w:r>
      <w:r w:rsidR="00453D2E">
        <w:rPr>
          <w:noProof/>
          <w:lang w:val="ru-RU" w:eastAsia="ru-RU"/>
        </w:rPr>
        <mc:AlternateContent>
          <mc:Choice Requires="wps">
            <w:drawing>
              <wp:inline distT="0" distB="0" distL="0" distR="0" wp14:anchorId="1A83D041" wp14:editId="4DD91013">
                <wp:extent cx="5429250" cy="419100"/>
                <wp:effectExtent l="0" t="0" r="19050" b="19050"/>
                <wp:docPr id="21" name="文本框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0" cy="419100"/>
                        </a:xfrm>
                        <a:prstGeom prst="rect">
                          <a:avLst/>
                        </a:prstGeom>
                        <a:noFill/>
                        <a:ln w="12700">
                          <a:solidFill>
                            <a:schemeClr val="tx1">
                              <a:lumMod val="100000"/>
                              <a:lumOff val="0"/>
                            </a:schemeClr>
                          </a:solidFill>
                          <a:miter lim="800000"/>
                        </a:ln>
                        <a:effectLst/>
                      </wps:spPr>
                      <wps:txbx>
                        <w:txbxContent>
                          <w:p w:rsidR="0097028F" w:rsidRPr="00397642" w:rsidRDefault="0097028F" w:rsidP="009153BC">
                            <w:pPr>
                              <w:snapToGrid w:val="0"/>
                              <w:rPr>
                                <w:rFonts w:asciiTheme="majorBidi" w:hAnsiTheme="majorBidi" w:cstheme="majorBidi"/>
                                <w:sz w:val="22"/>
                                <w:szCs w:val="23"/>
                                <w:lang w:val="ru-RU"/>
                              </w:rPr>
                            </w:pPr>
                            <w:r w:rsidRPr="00397642">
                              <w:rPr>
                                <w:rFonts w:asciiTheme="majorBidi" w:hAnsiTheme="majorBidi" w:cstheme="majorBidi"/>
                                <w:sz w:val="22"/>
                                <w:szCs w:val="23"/>
                                <w:lang w:val="ru"/>
                              </w:rPr>
                              <w:t>К эксплуатации и управлению наркозно-дыхательным аппаратом для мелких животных следует допускать только квалифицированных специалистов!</w:t>
                            </w:r>
                          </w:p>
                        </w:txbxContent>
                      </wps:txbx>
                      <wps:bodyPr rot="0" vert="horz" wrap="square" anchor="ctr" anchorCtr="0" upright="1"/>
                    </wps:wsp>
                  </a:graphicData>
                </a:graphic>
              </wp:inline>
            </w:drawing>
          </mc:Choice>
          <mc:Fallback>
            <w:pict>
              <v:shape w14:anchorId="1A83D041" id="文本框 21" o:spid="_x0000_s1028" type="#_x0000_t202" style="width:427.5pt;height:3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E+oAwIAAOsDAAAOAAAAZHJzL2Uyb0RvYy54bWysU02P0zAQvSPxHyzfaZpoF3ajpivoarks&#10;H9LCD3Adp7GwPWbsNCm/nrHTlAVuiBwseyZ+8+bN8+ZusoYdFQYNruHlas2ZchJa7Q4N//rl4dUN&#10;ZyEK1woDTjX8pAK/2758sRl9rSrowbQKGYG4UI++4X2Mvi6KIHtlRViBV46SHaAVkY54KFoUI6Fb&#10;U1Tr9etiBGw9glQhUPR+TvJtxu86JeOnrgsqMtNw4hbzinndp7XYbkR9QOF7Lc80xD+wsEI7KnqB&#10;uhdRsAH1X1BWS4QAXVxJsAV0nZYq90DdlOs/unnqhVe5FxIn+ItM4f/Byo/HJ/8ZWZzewUQDzE0E&#10;/wjyW2AOdr1wB/UWEcZeiZYKl0myYvShPl9NUoc6JJD9+AFaGrIYImSgqUObVKE+GaHTAE4X0dUU&#10;maTg9VV1W11TSlLuqrwt13kqhaiX2x5DfK/AsrRpONJQM7o4PoaY2Ih6+SUVc/CgjcmDNY6NRLl6&#10;Q5gpFcDoNmXzIXlM7QyyoyB3xGlu3gyWuphjxIW+2SQUJyvN8YVhtmmCyCR+Q7c6krGNtg2/uaAQ&#10;U+NSbZWteaa/6DcrGaf9xHTb8CrVTbk9tCdSF2F2L7022vSAPzgbybkND98HgYoz4SSFGy4jLodd&#10;nM0+eNSHnu79mh85KtM+uz9Z9vmZ9s/f6PYnAAAA//8DAFBLAwQUAAYACAAAACEALRF7TtwAAAAE&#10;AQAADwAAAGRycy9kb3ducmV2LnhtbEyPQUvDQBCF70L/wzKCF7EbhYYSsylWFHoQxRrxus1Ok2B2&#10;NmanbfTXO3ppLw8eb3jvm3wx+k7tcYhtIAPX0wQUUhVcS7WB8u3xag4qsiVnu0Bo4BsjLIrJWW4z&#10;Fw70ivs110pKKGbWQMPcZ1rHqkFv4zT0SJJtw+Atix1q7QZ7kHLf6ZskSbW3LclCY3u8b7D6XO+8&#10;gY8X916WY8ou1M/br5/L1dPDcmXMxfl4dwuKceTjMfzhCzoUwrQJO3JRdQbkEf5XyeazmdiNgTRN&#10;QBe5PoUvfgEAAP//AwBQSwECLQAUAAYACAAAACEAtoM4kv4AAADhAQAAEwAAAAAAAAAAAAAAAAAA&#10;AAAAW0NvbnRlbnRfVHlwZXNdLnhtbFBLAQItABQABgAIAAAAIQA4/SH/1gAAAJQBAAALAAAAAAAA&#10;AAAAAAAAAC8BAABfcmVscy8ucmVsc1BLAQItABQABgAIAAAAIQB7ME+oAwIAAOsDAAAOAAAAAAAA&#10;AAAAAAAAAC4CAABkcnMvZTJvRG9jLnhtbFBLAQItABQABgAIAAAAIQAtEXtO3AAAAAQBAAAPAAAA&#10;AAAAAAAAAAAAAF0EAABkcnMvZG93bnJldi54bWxQSwUGAAAAAAQABADzAAAAZgUAAAAA&#10;" filled="f" strokecolor="black [3213]" strokeweight="1pt">
                <v:textbox>
                  <w:txbxContent>
                    <w:p w:rsidR="0097028F" w:rsidRPr="00397642" w:rsidRDefault="0097028F" w:rsidP="009153BC">
                      <w:pPr>
                        <w:snapToGrid w:val="0"/>
                        <w:rPr>
                          <w:rFonts w:asciiTheme="majorBidi" w:hAnsiTheme="majorBidi" w:cstheme="majorBidi"/>
                          <w:sz w:val="22"/>
                          <w:szCs w:val="23"/>
                          <w:lang w:val="ru-RU"/>
                        </w:rPr>
                      </w:pPr>
                      <w:r w:rsidRPr="00397642">
                        <w:rPr>
                          <w:rFonts w:asciiTheme="majorBidi" w:hAnsiTheme="majorBidi" w:cstheme="majorBidi"/>
                          <w:sz w:val="22"/>
                          <w:szCs w:val="23"/>
                          <w:lang w:val="ru"/>
                        </w:rPr>
                        <w:t>К эксплуатации и управлению наркозно-дыхательным аппаратом для мелких животных следует допускать только квалифицированных специалистов!</w:t>
                      </w:r>
                    </w:p>
                  </w:txbxContent>
                </v:textbox>
                <w10:anchorlock/>
              </v:shape>
            </w:pict>
          </mc:Fallback>
        </mc:AlternateContent>
      </w:r>
    </w:p>
    <w:p w:rsidR="00431BE0" w:rsidRDefault="009153BC" w:rsidP="00894F64">
      <w:pPr>
        <w:pStyle w:val="Default"/>
        <w:rPr>
          <w:rFonts w:eastAsia="思源黑体 CN ExtraLight"/>
        </w:rPr>
      </w:pPr>
      <w:r>
        <w:rPr>
          <w:noProof/>
          <w:lang w:val="ru-RU" w:eastAsia="ru-RU"/>
        </w:rPr>
        <w:drawing>
          <wp:inline distT="0" distB="0" distL="0" distR="0" wp14:anchorId="1B4A872A" wp14:editId="15301D11">
            <wp:extent cx="344091" cy="301625"/>
            <wp:effectExtent l="0" t="0" r="0" b="3175"/>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390271" name="图片 293"/>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a:xfrm>
                      <a:off x="0" y="0"/>
                      <a:ext cx="348831" cy="305780"/>
                    </a:xfrm>
                    <a:prstGeom prst="rect">
                      <a:avLst/>
                    </a:prstGeom>
                    <a:noFill/>
                    <a:ln>
                      <a:noFill/>
                    </a:ln>
                  </pic:spPr>
                </pic:pic>
              </a:graphicData>
            </a:graphic>
          </wp:inline>
        </w:drawing>
      </w:r>
      <w:r>
        <w:t xml:space="preserve"> </w:t>
      </w:r>
      <w:r>
        <w:rPr>
          <w:noProof/>
          <w:lang w:val="ru-RU" w:eastAsia="ru-RU"/>
        </w:rPr>
        <mc:AlternateContent>
          <mc:Choice Requires="wps">
            <w:drawing>
              <wp:inline distT="0" distB="0" distL="0" distR="0" wp14:anchorId="71D7E19A" wp14:editId="01F6B547">
                <wp:extent cx="5448300" cy="447675"/>
                <wp:effectExtent l="0" t="0" r="19050" b="28575"/>
                <wp:docPr id="290" name="文本框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447675"/>
                        </a:xfrm>
                        <a:prstGeom prst="rect">
                          <a:avLst/>
                        </a:prstGeom>
                        <a:noFill/>
                        <a:ln w="12700">
                          <a:solidFill>
                            <a:schemeClr val="tx1">
                              <a:lumMod val="100000"/>
                              <a:lumOff val="0"/>
                            </a:schemeClr>
                          </a:solidFill>
                          <a:miter lim="800000"/>
                        </a:ln>
                        <a:effectLst/>
                      </wps:spPr>
                      <wps:txbx>
                        <w:txbxContent>
                          <w:p w:rsidR="0097028F" w:rsidRPr="00397642" w:rsidRDefault="0097028F" w:rsidP="009153BC">
                            <w:pPr>
                              <w:snapToGrid w:val="0"/>
                              <w:rPr>
                                <w:rFonts w:asciiTheme="majorBidi" w:hAnsiTheme="majorBidi" w:cstheme="majorBidi"/>
                                <w:sz w:val="22"/>
                                <w:szCs w:val="23"/>
                                <w:lang w:val="ru-RU"/>
                              </w:rPr>
                            </w:pPr>
                            <w:r w:rsidRPr="00397642">
                              <w:rPr>
                                <w:rFonts w:asciiTheme="majorBidi" w:hAnsiTheme="majorBidi" w:cstheme="majorBidi"/>
                                <w:sz w:val="22"/>
                                <w:szCs w:val="23"/>
                                <w:lang w:val="ru"/>
                              </w:rPr>
                              <w:t>Данное оборудование предназначено только для использования в клинических и исследовательских целях на животных и запрещено для использования на людях!</w:t>
                            </w:r>
                          </w:p>
                        </w:txbxContent>
                      </wps:txbx>
                      <wps:bodyPr rot="0" vert="horz" wrap="square" anchor="ctr" anchorCtr="0" upright="1"/>
                    </wps:wsp>
                  </a:graphicData>
                </a:graphic>
              </wp:inline>
            </w:drawing>
          </mc:Choice>
          <mc:Fallback>
            <w:pict>
              <v:shape w14:anchorId="71D7E19A" id="文本框 290" o:spid="_x0000_s1029" type="#_x0000_t202" style="width:429pt;height:3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ZkDBAIAAOsDAAAOAAAAZHJzL2Uyb0RvYy54bWysU01v2zAMvQ/YfxB0X+ykaRMYcYotRXfp&#10;PoBuP0CRZVuYJGqUEjv79aPkJOu22zAfBJE0H8nHp839aA07KgwaXM3ns5Iz5SQ02nU1//rl8c2a&#10;sxCFa4QBp2p+UoHfb1+/2gy+UgvowTQKGYG4UA2+5n2MviqKIHtlRZiBV46CLaAVkUzsigbFQOjW&#10;FIuyvCsGwMYjSBUCeR+mIN9m/LZVMn5q26AiMzWn3mI+MZ/7dBbbjag6FL7X8tyG+IcurNCOil6h&#10;HkQU7ID6LyirJUKANs4k2ALaVkuVZ6Bp5uUf0zz3wqs8C5ET/JWm8P9g5cfjs/+MLI7vYKQF5iGC&#10;fwL5LTAHu164Tr1FhKFXoqHC80RZMfhQnVMT1aEKCWQ/fICGliwOETLQ2KJNrNCcjNBpAacr6WqM&#10;TJLzdrlc35QUkhRbLld3q9tcQlSXbI8hvldgWbrUHGmpGV0cn0JM3Yjq8ksq5uBRG5MXaxwbqOXF&#10;ivBTKIDRTYpmI2lM7QyyoyB1xHEa3hwsTTH55mX6JpGQn6Q0+bOLymaZJojcxG/oVkcSttG25usr&#10;CqUYl2qrLM1z+xf+JibjuB+Zbmp+k+qm2B6aE7GLMKmXXhtdesAfnA2k3JqH7weBijPhJLlrLiNe&#10;jF2cxH7wqLue8n7tjxSV2z6rP0n2pU33l290+xMAAP//AwBQSwMEFAAGAAgAAAAhAF1jxWHcAAAA&#10;BAEAAA8AAABkcnMvZG93bnJldi54bWxMj0FLw0AQhe+C/2EZwYu0G4XWEDMpKgo9iMWa4nWbnSbB&#10;7GzMbtvor3f0opcHjze8902+GF2nDjSE1jPC5TQBRVx523KNUL4+TlJQIRq2pvNMCJ8UYFGcnuQm&#10;s/7IL3RYx1pJCYfMIDQx9pnWoWrImTD1PbFkOz84E8UOtbaDOUq56/RVksy1My3LQmN6um+oel/v&#10;HcLbym7KcpxH6+vn3cfXxfLp4W6JeH423t6AijTGv2P4wRd0KIRp6/dsg+oQ5JH4q5Kls1TsFuE6&#10;mYEucv0fvvgGAAD//wMAUEsBAi0AFAAGAAgAAAAhALaDOJL+AAAA4QEAABMAAAAAAAAAAAAAAAAA&#10;AAAAAFtDb250ZW50X1R5cGVzXS54bWxQSwECLQAUAAYACAAAACEAOP0h/9YAAACUAQAACwAAAAAA&#10;AAAAAAAAAAAvAQAAX3JlbHMvLnJlbHNQSwECLQAUAAYACAAAACEA0HGZAwQCAADrAwAADgAAAAAA&#10;AAAAAAAAAAAuAgAAZHJzL2Uyb0RvYy54bWxQSwECLQAUAAYACAAAACEAXWPFYdwAAAAEAQAADwAA&#10;AAAAAAAAAAAAAABeBAAAZHJzL2Rvd25yZXYueG1sUEsFBgAAAAAEAAQA8wAAAGcFAAAAAA==&#10;" filled="f" strokecolor="black [3213]" strokeweight="1pt">
                <v:textbox>
                  <w:txbxContent>
                    <w:p w:rsidR="0097028F" w:rsidRPr="00397642" w:rsidRDefault="0097028F" w:rsidP="009153BC">
                      <w:pPr>
                        <w:snapToGrid w:val="0"/>
                        <w:rPr>
                          <w:rFonts w:asciiTheme="majorBidi" w:hAnsiTheme="majorBidi" w:cstheme="majorBidi"/>
                          <w:sz w:val="22"/>
                          <w:szCs w:val="23"/>
                          <w:lang w:val="ru-RU"/>
                        </w:rPr>
                      </w:pPr>
                      <w:r w:rsidRPr="00397642">
                        <w:rPr>
                          <w:rFonts w:asciiTheme="majorBidi" w:hAnsiTheme="majorBidi" w:cstheme="majorBidi"/>
                          <w:sz w:val="22"/>
                          <w:szCs w:val="23"/>
                          <w:lang w:val="ru"/>
                        </w:rPr>
                        <w:t>Данное оборудование предназначено только для использования в клинических и исследовательских целях на животных и запрещено для использования на людях!</w:t>
                      </w:r>
                    </w:p>
                  </w:txbxContent>
                </v:textbox>
                <w10:anchorlock/>
              </v:shape>
            </w:pict>
          </mc:Fallback>
        </mc:AlternateContent>
      </w:r>
    </w:p>
    <w:p w:rsidR="00431BE0" w:rsidRDefault="009153BC" w:rsidP="00397642">
      <w:pPr>
        <w:pStyle w:val="2"/>
        <w:rPr>
          <w:rFonts w:eastAsia="思源黑体 CN ExtraLight"/>
        </w:rPr>
      </w:pPr>
      <w:bookmarkStart w:id="10" w:name="_Toc118271934"/>
      <w:bookmarkStart w:id="11" w:name="_Toc159918937"/>
      <w:r>
        <w:t>Особенности</w:t>
      </w:r>
      <w:bookmarkEnd w:id="10"/>
      <w:bookmarkEnd w:id="11"/>
    </w:p>
    <w:p w:rsidR="00431BE0" w:rsidRPr="00397642" w:rsidRDefault="009153BC" w:rsidP="00454EEB">
      <w:pPr>
        <w:pStyle w:val="a"/>
      </w:pPr>
      <w:r w:rsidRPr="00397642">
        <w:t>Ингаляционная анестезия специально разработана для таких животных, как млекопитающие, амфибии, рептилии, грызуны, птицы и другие животные весом не более 100 кг.</w:t>
      </w:r>
    </w:p>
    <w:p w:rsidR="00431BE0" w:rsidRPr="00397642" w:rsidRDefault="009153BC" w:rsidP="00454EEB">
      <w:pPr>
        <w:pStyle w:val="a"/>
      </w:pPr>
      <w:r w:rsidRPr="00397642">
        <w:t>Аппарат оснащен двумя расходомерами: расходомер O₂ 0,1–4 л/мин и расходомер воздуха 0,1–4 л/мин для регулировки и наблюдения в реальном времени с точным контролем.</w:t>
      </w:r>
    </w:p>
    <w:p w:rsidR="00431BE0" w:rsidRPr="00397642" w:rsidRDefault="009153BC" w:rsidP="00454EEB">
      <w:pPr>
        <w:pStyle w:val="a"/>
      </w:pPr>
      <w:r w:rsidRPr="00397642">
        <w:t>Малая занимаемая площадь и поддержка связанное с анестезией оборудования малого и среднего размера и размещение расходных материалов для наркозно-дыхательного аппарата.</w:t>
      </w:r>
    </w:p>
    <w:p w:rsidR="00431BE0" w:rsidRPr="00397642" w:rsidRDefault="009153BC" w:rsidP="00454EEB">
      <w:pPr>
        <w:pStyle w:val="a"/>
      </w:pPr>
      <w:r w:rsidRPr="00397642">
        <w:t>Функция быстрой оксигенации, удаление находящейся в трубке газонаркотической смеси со скоростью 10–15 л/мин и обеспечение быстрой оксигенации анестезированных животных.</w:t>
      </w:r>
    </w:p>
    <w:p w:rsidR="00431BE0" w:rsidRPr="00397642" w:rsidRDefault="009153BC" w:rsidP="00454EEB">
      <w:pPr>
        <w:pStyle w:val="a"/>
      </w:pPr>
      <w:r w:rsidRPr="00397642">
        <w:t>Регулируемый клапан ограничения давления (APL), со шкалой давления и возможностью регулировки верхнего предела давления в контуре. Отдельный клапан сброса давления и функция выключения одной кнопкой защищают животных от травм, вызванных слишком высоким давлением газа.</w:t>
      </w:r>
    </w:p>
    <w:p w:rsidR="00431BE0" w:rsidRPr="00397642" w:rsidRDefault="009153BC" w:rsidP="00454EEB">
      <w:pPr>
        <w:pStyle w:val="a"/>
      </w:pPr>
      <w:r w:rsidRPr="00397642">
        <w:t>Аппарат оснащен абсорбером CO2 объемом 2100 мл с быстросъемной и сменной конструкцией, которая упрощает замену негашеной извести. Канистра расположена на передней стороне, что облегчает наблюдение.</w:t>
      </w:r>
    </w:p>
    <w:p w:rsidR="00431BE0" w:rsidRPr="00397642" w:rsidRDefault="009153BC" w:rsidP="00454EEB">
      <w:pPr>
        <w:pStyle w:val="a"/>
      </w:pPr>
      <w:r w:rsidRPr="00397642">
        <w:t>Применен новый испаритель, который отличается повышенной приспособленностью к высоким расходам, что делает его подходящим для экспериментов или хирургических операций на крупных животных.</w:t>
      </w:r>
    </w:p>
    <w:p w:rsidR="00431BE0" w:rsidRPr="00397642" w:rsidRDefault="009153BC" w:rsidP="00454EEB">
      <w:pPr>
        <w:pStyle w:val="a"/>
      </w:pPr>
      <w:r w:rsidRPr="00397642">
        <w:t>Испаритель обеспечивает возможность регулировать выходную концентрацию в диапазоне 0–5% (изофлуран) и 0–8% (севофлуран). На выходную концентрацию не влияют изменения расхода, температуры, скорости потока или давления. Надежный механизм блокировки предотвращает случайную утечку анестетика путем испарения.</w:t>
      </w:r>
    </w:p>
    <w:p w:rsidR="00431BE0" w:rsidRPr="00397642" w:rsidRDefault="009153BC" w:rsidP="00454EEB">
      <w:pPr>
        <w:pStyle w:val="a"/>
      </w:pPr>
      <w:r w:rsidRPr="00397642">
        <w:t>Лоток для концентратора кислорода и лоток для аппарата ИВЛ в качестве дополнительного оборудования. В наркозно-дыхательный аппарат можно установить ветеринарные концентраторы кислорода и аппараты ИВЛ, что делает его удобным комплексным оборудованием для управления ингаляционной анестезией животных.</w:t>
      </w:r>
    </w:p>
    <w:p w:rsidR="00431BE0" w:rsidRPr="00397642" w:rsidRDefault="009153BC" w:rsidP="00454EEB">
      <w:pPr>
        <w:pStyle w:val="a"/>
      </w:pPr>
      <w:r w:rsidRPr="00397642">
        <w:t>Наркозно-дыхательный аппарат обладает компактной и эстетически привлекательной конструкцией, а также удобным для пользователя управлением.</w:t>
      </w:r>
    </w:p>
    <w:p w:rsidR="00431BE0" w:rsidRPr="00397642" w:rsidRDefault="009153BC" w:rsidP="00397642">
      <w:pPr>
        <w:pStyle w:val="2"/>
        <w:spacing w:line="240" w:lineRule="auto"/>
        <w:rPr>
          <w:rFonts w:eastAsia="思源黑体 CN ExtraLight"/>
        </w:rPr>
      </w:pPr>
      <w:bookmarkStart w:id="12" w:name="_Toc159918938"/>
      <w:r w:rsidRPr="00397642">
        <w:lastRenderedPageBreak/>
        <w:t>Области применения аппарата</w:t>
      </w:r>
      <w:bookmarkEnd w:id="12"/>
    </w:p>
    <w:p w:rsidR="00431BE0" w:rsidRPr="00397642" w:rsidRDefault="009153BC" w:rsidP="00894F64">
      <w:pPr>
        <w:pStyle w:val="Default"/>
        <w:rPr>
          <w:rFonts w:eastAsia="思源黑体 CN ExtraLight"/>
          <w:lang w:val="ru-RU"/>
        </w:rPr>
      </w:pPr>
      <w:r w:rsidRPr="00397642">
        <w:t>Этот аппарат предназначен для большинства клинических операций на таких животных, как собаки, кошки, обезьяны и свиньи. Его можно использовать для различных целей, таких как операции, визуализация и эксперименты на животных, отвечая требованиям большинства ветеринарных специалистов.</w:t>
      </w:r>
    </w:p>
    <w:p w:rsidR="00431BE0" w:rsidRDefault="009153BC" w:rsidP="00397642">
      <w:pPr>
        <w:pStyle w:val="2"/>
        <w:rPr>
          <w:rFonts w:eastAsia="思源黑体 CN ExtraLight"/>
        </w:rPr>
      </w:pPr>
      <w:bookmarkStart w:id="13" w:name="_Toc118271935"/>
      <w:bookmarkStart w:id="14" w:name="_Toc159918939"/>
      <w:r>
        <w:t>Требования к окружающей среде</w:t>
      </w:r>
      <w:bookmarkEnd w:id="13"/>
      <w:bookmarkEnd w:id="14"/>
    </w:p>
    <w:p w:rsidR="00431BE0" w:rsidRPr="00397642" w:rsidRDefault="009153BC" w:rsidP="00894F64">
      <w:pPr>
        <w:pStyle w:val="Default"/>
        <w:rPr>
          <w:rFonts w:eastAsia="思源黑体 CN ExtraLight"/>
          <w:lang w:val="ru-RU"/>
        </w:rPr>
      </w:pPr>
      <w:r w:rsidRPr="00397642">
        <w:t>Чтобы гарантировать надлежащую работу и безопасность оборудования, обеспечьте условия окружающей среды на месте эксплуатации согласно следующей таблице.</w:t>
      </w:r>
    </w:p>
    <w:tbl>
      <w:tblPr>
        <w:tblStyle w:val="af1"/>
        <w:tblW w:w="5000" w:type="pct"/>
        <w:tblCellMar>
          <w:top w:w="57" w:type="dxa"/>
          <w:left w:w="113" w:type="dxa"/>
          <w:bottom w:w="57" w:type="dxa"/>
          <w:right w:w="113" w:type="dxa"/>
        </w:tblCellMar>
        <w:tblLook w:val="04A0" w:firstRow="1" w:lastRow="0" w:firstColumn="1" w:lastColumn="0" w:noHBand="0" w:noVBand="1"/>
      </w:tblPr>
      <w:tblGrid>
        <w:gridCol w:w="4019"/>
        <w:gridCol w:w="5894"/>
      </w:tblGrid>
      <w:tr w:rsidR="00E26B8C" w:rsidTr="00397642">
        <w:trPr>
          <w:trHeight w:val="13"/>
        </w:trPr>
        <w:tc>
          <w:tcPr>
            <w:tcW w:w="2027" w:type="pct"/>
            <w:shd w:val="clear" w:color="auto" w:fill="F2F2F2" w:themeFill="background1" w:themeFillShade="F2"/>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b/>
                <w:color w:val="000000"/>
                <w:sz w:val="20"/>
                <w:lang w:val="ru"/>
              </w:rPr>
              <w:t>Окружающая среда оборудования</w:t>
            </w:r>
          </w:p>
        </w:tc>
        <w:tc>
          <w:tcPr>
            <w:tcW w:w="2973" w:type="pct"/>
            <w:shd w:val="clear" w:color="auto" w:fill="F2F2F2" w:themeFill="background1" w:themeFillShade="F2"/>
            <w:vAlign w:val="center"/>
          </w:tcPr>
          <w:p w:rsidR="00431BE0" w:rsidRPr="00397642" w:rsidRDefault="009153BC" w:rsidP="00397642">
            <w:pPr>
              <w:snapToGrid w:val="0"/>
              <w:rPr>
                <w:rFonts w:asciiTheme="majorBidi" w:eastAsia="思源黑体 CN ExtraLight" w:hAnsiTheme="majorBidi" w:cstheme="majorBidi"/>
                <w:sz w:val="20"/>
                <w:szCs w:val="21"/>
              </w:rPr>
            </w:pPr>
            <w:r w:rsidRPr="00397642">
              <w:rPr>
                <w:rFonts w:asciiTheme="majorBidi" w:hAnsiTheme="majorBidi" w:cstheme="majorBidi"/>
                <w:b/>
                <w:sz w:val="20"/>
                <w:lang w:val="ru"/>
              </w:rPr>
              <w:t>Подробное описание</w:t>
            </w:r>
          </w:p>
        </w:tc>
      </w:tr>
      <w:tr w:rsidR="00E26B8C" w:rsidTr="00397642">
        <w:trPr>
          <w:trHeight w:val="20"/>
        </w:trPr>
        <w:tc>
          <w:tcPr>
            <w:tcW w:w="2027" w:type="pct"/>
            <w:vMerge w:val="restart"/>
            <w:vAlign w:val="center"/>
          </w:tcPr>
          <w:p w:rsidR="00431BE0" w:rsidRPr="00397642" w:rsidRDefault="009153BC" w:rsidP="00894F64">
            <w:pPr>
              <w:pStyle w:val="Default"/>
              <w:rPr>
                <w:rFonts w:eastAsia="思源黑体 CN ExtraLight"/>
              </w:rPr>
            </w:pPr>
            <w:r w:rsidRPr="00397642">
              <w:t>Условия эксплуатации</w:t>
            </w:r>
          </w:p>
        </w:tc>
        <w:tc>
          <w:tcPr>
            <w:tcW w:w="2973" w:type="pct"/>
          </w:tcPr>
          <w:p w:rsidR="00431BE0" w:rsidRPr="00397642" w:rsidRDefault="009153BC" w:rsidP="00894F64">
            <w:pPr>
              <w:pStyle w:val="Default"/>
              <w:rPr>
                <w:rFonts w:eastAsia="思源黑体 CN ExtraLight"/>
              </w:rPr>
            </w:pPr>
            <w:r w:rsidRPr="00397642">
              <w:t>Температура: 10–35 ℃</w:t>
            </w:r>
          </w:p>
        </w:tc>
      </w:tr>
      <w:tr w:rsidR="00E26B8C" w:rsidTr="00397642">
        <w:trPr>
          <w:trHeight w:val="20"/>
        </w:trPr>
        <w:tc>
          <w:tcPr>
            <w:tcW w:w="2027" w:type="pct"/>
            <w:vMerge/>
            <w:vAlign w:val="center"/>
          </w:tcPr>
          <w:p w:rsidR="00431BE0" w:rsidRPr="00397642" w:rsidRDefault="00431BE0" w:rsidP="00894F64">
            <w:pPr>
              <w:pStyle w:val="Default"/>
            </w:pPr>
          </w:p>
        </w:tc>
        <w:tc>
          <w:tcPr>
            <w:tcW w:w="2973" w:type="pct"/>
          </w:tcPr>
          <w:p w:rsidR="00431BE0" w:rsidRPr="00397642" w:rsidRDefault="009153BC" w:rsidP="00894F64">
            <w:pPr>
              <w:pStyle w:val="Default"/>
              <w:rPr>
                <w:rFonts w:eastAsia="思源黑体 CN ExtraLight"/>
              </w:rPr>
            </w:pPr>
            <w:r w:rsidRPr="00397642">
              <w:t>Влажность: 5–90% (без конденсации)</w:t>
            </w:r>
          </w:p>
        </w:tc>
      </w:tr>
      <w:tr w:rsidR="00E26B8C" w:rsidTr="00397642">
        <w:trPr>
          <w:trHeight w:val="20"/>
        </w:trPr>
        <w:tc>
          <w:tcPr>
            <w:tcW w:w="2027" w:type="pct"/>
            <w:vMerge/>
            <w:vAlign w:val="center"/>
          </w:tcPr>
          <w:p w:rsidR="00431BE0" w:rsidRPr="00397642" w:rsidRDefault="00431BE0" w:rsidP="00894F64">
            <w:pPr>
              <w:pStyle w:val="Default"/>
            </w:pPr>
          </w:p>
        </w:tc>
        <w:tc>
          <w:tcPr>
            <w:tcW w:w="2973" w:type="pct"/>
          </w:tcPr>
          <w:p w:rsidR="00431BE0" w:rsidRPr="00397642" w:rsidRDefault="009153BC" w:rsidP="00894F64">
            <w:pPr>
              <w:pStyle w:val="Default"/>
              <w:rPr>
                <w:rFonts w:eastAsia="思源黑体 CN ExtraLight"/>
              </w:rPr>
            </w:pPr>
            <w:r w:rsidRPr="00397642">
              <w:t>Давление воздуха: 86–106 кПа</w:t>
            </w:r>
          </w:p>
        </w:tc>
      </w:tr>
      <w:tr w:rsidR="00E26B8C" w:rsidTr="00397642">
        <w:trPr>
          <w:trHeight w:val="20"/>
        </w:trPr>
        <w:tc>
          <w:tcPr>
            <w:tcW w:w="2027" w:type="pct"/>
            <w:vMerge w:val="restart"/>
            <w:vAlign w:val="center"/>
          </w:tcPr>
          <w:p w:rsidR="00431BE0" w:rsidRPr="00397642" w:rsidRDefault="009153BC" w:rsidP="00894F64">
            <w:pPr>
              <w:pStyle w:val="Default"/>
              <w:rPr>
                <w:rFonts w:eastAsia="思源黑体 CN ExtraLight"/>
              </w:rPr>
            </w:pPr>
            <w:r w:rsidRPr="00397642">
              <w:t>Условия хранения и транспортировки</w:t>
            </w:r>
          </w:p>
        </w:tc>
        <w:tc>
          <w:tcPr>
            <w:tcW w:w="2973" w:type="pct"/>
            <w:vAlign w:val="center"/>
          </w:tcPr>
          <w:p w:rsidR="00431BE0" w:rsidRPr="00397642" w:rsidRDefault="009153BC" w:rsidP="00894F64">
            <w:pPr>
              <w:pStyle w:val="Default"/>
              <w:rPr>
                <w:rFonts w:eastAsia="思源黑体 CN ExtraLight"/>
              </w:rPr>
            </w:pPr>
            <w:r w:rsidRPr="00397642">
              <w:t>Температура: -10–55 ℃</w:t>
            </w:r>
          </w:p>
        </w:tc>
      </w:tr>
      <w:tr w:rsidR="00E26B8C" w:rsidTr="00397642">
        <w:trPr>
          <w:trHeight w:val="20"/>
        </w:trPr>
        <w:tc>
          <w:tcPr>
            <w:tcW w:w="2027" w:type="pct"/>
            <w:vMerge/>
            <w:vAlign w:val="center"/>
          </w:tcPr>
          <w:p w:rsidR="00431BE0" w:rsidRPr="00397642" w:rsidRDefault="00431BE0" w:rsidP="00894F64">
            <w:pPr>
              <w:pStyle w:val="Default"/>
            </w:pPr>
          </w:p>
        </w:tc>
        <w:tc>
          <w:tcPr>
            <w:tcW w:w="2973" w:type="pct"/>
            <w:vAlign w:val="center"/>
          </w:tcPr>
          <w:p w:rsidR="00431BE0" w:rsidRPr="00397642" w:rsidRDefault="009153BC" w:rsidP="00894F64">
            <w:pPr>
              <w:pStyle w:val="Default"/>
              <w:rPr>
                <w:rFonts w:eastAsia="思源黑体 CN ExtraLight"/>
              </w:rPr>
            </w:pPr>
            <w:r w:rsidRPr="00397642">
              <w:t>Влажность: 5–90% (без конденсации)</w:t>
            </w:r>
          </w:p>
        </w:tc>
      </w:tr>
      <w:tr w:rsidR="00E26B8C">
        <w:tc>
          <w:tcPr>
            <w:tcW w:w="2027" w:type="pct"/>
            <w:vMerge/>
            <w:vAlign w:val="center"/>
          </w:tcPr>
          <w:p w:rsidR="00431BE0" w:rsidRPr="00397642" w:rsidRDefault="00431BE0" w:rsidP="00894F64">
            <w:pPr>
              <w:pStyle w:val="Default"/>
            </w:pPr>
          </w:p>
        </w:tc>
        <w:tc>
          <w:tcPr>
            <w:tcW w:w="2973" w:type="pct"/>
            <w:vAlign w:val="center"/>
          </w:tcPr>
          <w:p w:rsidR="00431BE0" w:rsidRPr="00397642" w:rsidRDefault="009153BC" w:rsidP="00894F64">
            <w:pPr>
              <w:pStyle w:val="Default"/>
              <w:rPr>
                <w:rFonts w:eastAsia="思源黑体 CN ExtraLight"/>
              </w:rPr>
            </w:pPr>
            <w:r w:rsidRPr="00397642">
              <w:t>Давление воздуха: 86–106 кПа</w:t>
            </w:r>
          </w:p>
        </w:tc>
      </w:tr>
    </w:tbl>
    <w:p w:rsidR="00431BE0" w:rsidRDefault="009153BC" w:rsidP="00397642">
      <w:pPr>
        <w:pStyle w:val="2"/>
        <w:spacing w:line="240" w:lineRule="auto"/>
        <w:rPr>
          <w:rFonts w:eastAsia="思源黑体 CN ExtraLight"/>
        </w:rPr>
      </w:pPr>
      <w:bookmarkStart w:id="15" w:name="_Toc118271936"/>
      <w:bookmarkStart w:id="16" w:name="_Toc159918940"/>
      <w:r>
        <w:t>Параметры аппарата</w:t>
      </w:r>
      <w:bookmarkEnd w:id="15"/>
      <w:bookmarkEnd w:id="16"/>
    </w:p>
    <w:tbl>
      <w:tblPr>
        <w:tblStyle w:val="af1"/>
        <w:tblW w:w="5000" w:type="pct"/>
        <w:tblCellMar>
          <w:top w:w="57" w:type="dxa"/>
          <w:left w:w="113" w:type="dxa"/>
          <w:bottom w:w="57" w:type="dxa"/>
          <w:right w:w="113" w:type="dxa"/>
        </w:tblCellMar>
        <w:tblLook w:val="04A0" w:firstRow="1" w:lastRow="0" w:firstColumn="1" w:lastColumn="0" w:noHBand="0" w:noVBand="1"/>
      </w:tblPr>
      <w:tblGrid>
        <w:gridCol w:w="3434"/>
        <w:gridCol w:w="6479"/>
      </w:tblGrid>
      <w:tr w:rsidR="00E26B8C" w:rsidTr="00397642">
        <w:trPr>
          <w:cantSplit/>
          <w:trHeight w:val="61"/>
          <w:tblHeader/>
        </w:trPr>
        <w:tc>
          <w:tcPr>
            <w:tcW w:w="1732" w:type="pct"/>
            <w:shd w:val="clear" w:color="auto" w:fill="F2F2F2" w:themeFill="background1" w:themeFillShade="F2"/>
            <w:vAlign w:val="center"/>
          </w:tcPr>
          <w:p w:rsidR="00431BE0" w:rsidRPr="00397642" w:rsidRDefault="009153BC" w:rsidP="00397642">
            <w:pPr>
              <w:autoSpaceDE w:val="0"/>
              <w:autoSpaceDN w:val="0"/>
              <w:adjustRightInd w:val="0"/>
              <w:snapToGrid w:val="0"/>
              <w:jc w:val="left"/>
              <w:rPr>
                <w:rFonts w:asciiTheme="majorBidi" w:eastAsia="思源黑体 CN ExtraLight" w:hAnsiTheme="majorBidi" w:cstheme="majorBidi"/>
                <w:b/>
                <w:color w:val="000000"/>
                <w:kern w:val="0"/>
                <w:sz w:val="20"/>
                <w:szCs w:val="21"/>
              </w:rPr>
            </w:pPr>
            <w:r w:rsidRPr="00397642">
              <w:rPr>
                <w:rFonts w:asciiTheme="majorBidi" w:hAnsiTheme="majorBidi" w:cstheme="majorBidi"/>
                <w:b/>
                <w:color w:val="000000"/>
                <w:sz w:val="20"/>
                <w:lang w:val="ru"/>
              </w:rPr>
              <w:t>Параметр</w:t>
            </w:r>
          </w:p>
        </w:tc>
        <w:tc>
          <w:tcPr>
            <w:tcW w:w="3268" w:type="pct"/>
            <w:shd w:val="clear" w:color="auto" w:fill="F2F2F2" w:themeFill="background1" w:themeFillShade="F2"/>
            <w:vAlign w:val="center"/>
          </w:tcPr>
          <w:p w:rsidR="00431BE0" w:rsidRPr="00397642" w:rsidRDefault="009153BC" w:rsidP="00397642">
            <w:pPr>
              <w:autoSpaceDE w:val="0"/>
              <w:autoSpaceDN w:val="0"/>
              <w:adjustRightInd w:val="0"/>
              <w:snapToGrid w:val="0"/>
              <w:rPr>
                <w:rFonts w:asciiTheme="majorBidi" w:eastAsia="思源黑体 CN ExtraLight" w:hAnsiTheme="majorBidi" w:cstheme="majorBidi"/>
                <w:b/>
                <w:color w:val="000000"/>
                <w:kern w:val="0"/>
                <w:sz w:val="20"/>
                <w:szCs w:val="21"/>
              </w:rPr>
            </w:pPr>
            <w:r w:rsidRPr="00397642">
              <w:rPr>
                <w:rFonts w:asciiTheme="majorBidi" w:hAnsiTheme="majorBidi" w:cstheme="majorBidi"/>
                <w:b/>
                <w:color w:val="000000"/>
                <w:sz w:val="20"/>
                <w:lang w:val="ru"/>
              </w:rPr>
              <w:t>Технические характеристики</w:t>
            </w:r>
          </w:p>
        </w:tc>
      </w:tr>
      <w:tr w:rsidR="00E26B8C" w:rsidTr="00397642">
        <w:trPr>
          <w:cantSplit/>
          <w:trHeight w:val="13"/>
        </w:trPr>
        <w:tc>
          <w:tcPr>
            <w:tcW w:w="1732" w:type="pct"/>
            <w:vAlign w:val="center"/>
          </w:tcPr>
          <w:p w:rsidR="00431BE0" w:rsidRPr="00397642" w:rsidRDefault="009153BC" w:rsidP="00397642">
            <w:pPr>
              <w:snapToGrid w:val="0"/>
              <w:jc w:val="left"/>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Габариты</w:t>
            </w:r>
          </w:p>
        </w:tc>
        <w:tc>
          <w:tcPr>
            <w:tcW w:w="3268" w:type="pct"/>
          </w:tcPr>
          <w:p w:rsidR="00431BE0" w:rsidRPr="00397642" w:rsidRDefault="009153BC" w:rsidP="00397642">
            <w:pPr>
              <w:snapToGrid w:val="0"/>
              <w:rPr>
                <w:rFonts w:asciiTheme="majorBidi" w:hAnsiTheme="majorBidi" w:cstheme="majorBidi"/>
                <w:sz w:val="20"/>
              </w:rPr>
            </w:pPr>
            <w:r w:rsidRPr="00397642">
              <w:rPr>
                <w:rFonts w:asciiTheme="majorBidi" w:hAnsiTheme="majorBidi" w:cstheme="majorBidi"/>
                <w:sz w:val="20"/>
                <w:lang w:val="ru"/>
              </w:rPr>
              <w:t xml:space="preserve">Д </w:t>
            </w:r>
            <w:r w:rsidRPr="00397642">
              <w:rPr>
                <w:rFonts w:ascii="Times New Roman" w:eastAsia="思源黑体 CN ExtraLight" w:hAnsi="Times New Roman" w:cs="Times New Roman"/>
                <w:color w:val="000000"/>
                <w:kern w:val="0"/>
                <w:sz w:val="20"/>
                <w:szCs w:val="21"/>
                <w:lang w:val="ru"/>
              </w:rPr>
              <w:t>×</w:t>
            </w:r>
            <w:r w:rsidRPr="00397642">
              <w:rPr>
                <w:rFonts w:asciiTheme="majorBidi" w:hAnsiTheme="majorBidi" w:cstheme="majorBidi"/>
                <w:sz w:val="20"/>
                <w:lang w:val="ru"/>
              </w:rPr>
              <w:t xml:space="preserve"> Ш </w:t>
            </w:r>
            <w:r w:rsidRPr="00397642">
              <w:rPr>
                <w:rFonts w:ascii="Times New Roman" w:eastAsia="思源黑体 CN ExtraLight" w:hAnsi="Times New Roman" w:cs="Times New Roman"/>
                <w:color w:val="000000"/>
                <w:kern w:val="0"/>
                <w:sz w:val="20"/>
                <w:szCs w:val="21"/>
                <w:lang w:val="ru"/>
              </w:rPr>
              <w:t>×</w:t>
            </w:r>
            <w:r w:rsidRPr="00397642">
              <w:rPr>
                <w:rFonts w:asciiTheme="majorBidi" w:hAnsiTheme="majorBidi" w:cstheme="majorBidi"/>
                <w:sz w:val="20"/>
                <w:lang w:val="ru"/>
              </w:rPr>
              <w:t xml:space="preserve"> В: ≤ 360 мм </w:t>
            </w:r>
            <w:r w:rsidRPr="00397642">
              <w:rPr>
                <w:rFonts w:ascii="Times New Roman" w:eastAsia="思源黑体 CN ExtraLight" w:hAnsi="Times New Roman" w:cs="Times New Roman"/>
                <w:color w:val="000000"/>
                <w:kern w:val="0"/>
                <w:sz w:val="20"/>
                <w:szCs w:val="21"/>
                <w:lang w:val="ru"/>
              </w:rPr>
              <w:t>×</w:t>
            </w:r>
            <w:r w:rsidRPr="00397642">
              <w:rPr>
                <w:rFonts w:asciiTheme="majorBidi" w:hAnsiTheme="majorBidi" w:cstheme="majorBidi"/>
                <w:sz w:val="20"/>
                <w:lang w:val="ru"/>
              </w:rPr>
              <w:t xml:space="preserve"> 380 мм </w:t>
            </w:r>
            <w:r w:rsidRPr="00397642">
              <w:rPr>
                <w:rFonts w:ascii="Times New Roman" w:eastAsia="思源黑体 CN ExtraLight" w:hAnsi="Times New Roman" w:cs="Times New Roman"/>
                <w:color w:val="000000"/>
                <w:kern w:val="0"/>
                <w:sz w:val="20"/>
                <w:szCs w:val="21"/>
                <w:lang w:val="ru"/>
              </w:rPr>
              <w:t>×</w:t>
            </w:r>
            <w:r w:rsidRPr="00397642">
              <w:rPr>
                <w:rFonts w:asciiTheme="majorBidi" w:hAnsiTheme="majorBidi" w:cstheme="majorBidi"/>
                <w:sz w:val="20"/>
                <w:lang w:val="ru"/>
              </w:rPr>
              <w:t xml:space="preserve"> 1400 мм</w:t>
            </w:r>
          </w:p>
        </w:tc>
      </w:tr>
      <w:tr w:rsidR="00E26B8C" w:rsidTr="00397642">
        <w:trPr>
          <w:cantSplit/>
          <w:trHeight w:val="13"/>
        </w:trPr>
        <w:tc>
          <w:tcPr>
            <w:tcW w:w="1732" w:type="pct"/>
            <w:vAlign w:val="center"/>
          </w:tcPr>
          <w:p w:rsidR="00431BE0" w:rsidRPr="00397642" w:rsidRDefault="009153BC" w:rsidP="00397642">
            <w:pPr>
              <w:snapToGrid w:val="0"/>
              <w:jc w:val="left"/>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Масса</w:t>
            </w:r>
          </w:p>
        </w:tc>
        <w:tc>
          <w:tcPr>
            <w:tcW w:w="3268" w:type="pct"/>
          </w:tcPr>
          <w:p w:rsidR="00431BE0" w:rsidRPr="00397642" w:rsidRDefault="009153BC" w:rsidP="00397642">
            <w:pPr>
              <w:snapToGrid w:val="0"/>
              <w:rPr>
                <w:rFonts w:asciiTheme="majorBidi" w:hAnsiTheme="majorBidi" w:cstheme="majorBidi"/>
                <w:sz w:val="20"/>
              </w:rPr>
            </w:pPr>
            <w:r w:rsidRPr="00397642">
              <w:rPr>
                <w:rFonts w:asciiTheme="majorBidi" w:hAnsiTheme="majorBidi" w:cstheme="majorBidi"/>
                <w:sz w:val="20"/>
                <w:lang w:val="ru"/>
              </w:rPr>
              <w:t>≤ 33 кг</w:t>
            </w:r>
          </w:p>
        </w:tc>
      </w:tr>
      <w:tr w:rsidR="00E26B8C" w:rsidTr="00397642">
        <w:trPr>
          <w:cantSplit/>
          <w:trHeight w:val="13"/>
        </w:trPr>
        <w:tc>
          <w:tcPr>
            <w:tcW w:w="1732" w:type="pct"/>
            <w:vAlign w:val="center"/>
          </w:tcPr>
          <w:p w:rsidR="00431BE0" w:rsidRPr="00397642" w:rsidRDefault="009153BC" w:rsidP="00397642">
            <w:pPr>
              <w:snapToGrid w:val="0"/>
              <w:jc w:val="left"/>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Материал</w:t>
            </w:r>
          </w:p>
        </w:tc>
        <w:tc>
          <w:tcPr>
            <w:tcW w:w="3268" w:type="pct"/>
          </w:tcPr>
          <w:p w:rsidR="00431BE0" w:rsidRPr="00397642" w:rsidRDefault="009153BC" w:rsidP="00397642">
            <w:pPr>
              <w:snapToGrid w:val="0"/>
              <w:rPr>
                <w:rFonts w:asciiTheme="majorBidi" w:hAnsiTheme="majorBidi" w:cstheme="majorBidi"/>
                <w:sz w:val="20"/>
              </w:rPr>
            </w:pPr>
            <w:r w:rsidRPr="00397642">
              <w:rPr>
                <w:rFonts w:asciiTheme="majorBidi" w:hAnsiTheme="majorBidi" w:cstheme="majorBidi"/>
                <w:sz w:val="20"/>
                <w:lang w:val="ru"/>
              </w:rPr>
              <w:t>В основном алюминиевый сплав</w:t>
            </w:r>
          </w:p>
        </w:tc>
      </w:tr>
      <w:tr w:rsidR="00E26B8C" w:rsidRPr="00656E96" w:rsidTr="00397642">
        <w:trPr>
          <w:cantSplit/>
          <w:trHeight w:val="165"/>
        </w:trPr>
        <w:tc>
          <w:tcPr>
            <w:tcW w:w="1732" w:type="pct"/>
            <w:vAlign w:val="center"/>
          </w:tcPr>
          <w:p w:rsidR="00431BE0" w:rsidRPr="00397642" w:rsidRDefault="009153BC" w:rsidP="00397642">
            <w:pPr>
              <w:snapToGrid w:val="0"/>
              <w:jc w:val="left"/>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Расход источника газа</w:t>
            </w:r>
          </w:p>
        </w:tc>
        <w:tc>
          <w:tcPr>
            <w:tcW w:w="3268" w:type="pct"/>
          </w:tcPr>
          <w:p w:rsidR="00431BE0" w:rsidRPr="00397642" w:rsidRDefault="009153BC" w:rsidP="00397642">
            <w:pPr>
              <w:snapToGrid w:val="0"/>
              <w:rPr>
                <w:rFonts w:asciiTheme="majorBidi" w:hAnsiTheme="majorBidi" w:cstheme="majorBidi"/>
                <w:sz w:val="20"/>
              </w:rPr>
            </w:pPr>
            <w:r w:rsidRPr="00397642">
              <w:rPr>
                <w:rFonts w:asciiTheme="majorBidi" w:hAnsiTheme="majorBidi" w:cstheme="majorBidi"/>
                <w:sz w:val="20"/>
                <w:lang w:val="ru"/>
              </w:rPr>
              <w:t>0,2–10 л/мин</w:t>
            </w:r>
          </w:p>
          <w:p w:rsidR="00431BE0" w:rsidRPr="00397642" w:rsidRDefault="009153BC" w:rsidP="00397642">
            <w:pPr>
              <w:snapToGrid w:val="0"/>
              <w:rPr>
                <w:rFonts w:asciiTheme="majorBidi" w:hAnsiTheme="majorBidi" w:cstheme="majorBidi"/>
                <w:sz w:val="20"/>
                <w:lang w:val="ru-RU"/>
              </w:rPr>
            </w:pPr>
            <w:r w:rsidRPr="00397642">
              <w:rPr>
                <w:rFonts w:asciiTheme="majorBidi" w:hAnsiTheme="majorBidi" w:cstheme="majorBidi"/>
                <w:sz w:val="20"/>
                <w:lang w:val="ru"/>
              </w:rPr>
              <w:t>если требуемая концентрация не превышает 4%, то 0,2–8 л/мин.</w:t>
            </w:r>
          </w:p>
        </w:tc>
      </w:tr>
      <w:tr w:rsidR="00E26B8C" w:rsidTr="00397642">
        <w:trPr>
          <w:cantSplit/>
          <w:trHeight w:val="13"/>
        </w:trPr>
        <w:tc>
          <w:tcPr>
            <w:tcW w:w="1732" w:type="pct"/>
            <w:vAlign w:val="center"/>
          </w:tcPr>
          <w:p w:rsidR="00431BE0" w:rsidRPr="00397642" w:rsidRDefault="009153BC" w:rsidP="00397642">
            <w:pPr>
              <w:snapToGrid w:val="0"/>
              <w:jc w:val="left"/>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Тип газа источника</w:t>
            </w:r>
          </w:p>
        </w:tc>
        <w:tc>
          <w:tcPr>
            <w:tcW w:w="3268" w:type="pct"/>
            <w:vAlign w:val="center"/>
          </w:tcPr>
          <w:p w:rsidR="00431BE0" w:rsidRPr="00397642" w:rsidRDefault="009153BC" w:rsidP="00397642">
            <w:pPr>
              <w:snapToGrid w:val="0"/>
              <w:rPr>
                <w:rFonts w:asciiTheme="majorBidi" w:hAnsiTheme="majorBidi" w:cstheme="majorBidi"/>
                <w:sz w:val="20"/>
              </w:rPr>
            </w:pPr>
            <w:r w:rsidRPr="00397642">
              <w:rPr>
                <w:rFonts w:asciiTheme="majorBidi" w:hAnsiTheme="majorBidi" w:cstheme="majorBidi"/>
                <w:sz w:val="20"/>
                <w:lang w:val="ru"/>
              </w:rPr>
              <w:t>Чистый медицинский кислород, воздух</w:t>
            </w:r>
          </w:p>
        </w:tc>
      </w:tr>
      <w:tr w:rsidR="00E26B8C" w:rsidTr="00397642">
        <w:trPr>
          <w:cantSplit/>
          <w:trHeight w:val="123"/>
        </w:trPr>
        <w:tc>
          <w:tcPr>
            <w:tcW w:w="1732" w:type="pct"/>
            <w:vAlign w:val="center"/>
          </w:tcPr>
          <w:p w:rsidR="00431BE0" w:rsidRPr="00397642" w:rsidRDefault="009153BC" w:rsidP="00397642">
            <w:pPr>
              <w:snapToGrid w:val="0"/>
              <w:jc w:val="left"/>
              <w:rPr>
                <w:rFonts w:asciiTheme="majorBidi" w:eastAsia="思源黑体 CN ExtraLight" w:hAnsiTheme="majorBidi" w:cstheme="majorBidi"/>
                <w:color w:val="000000"/>
                <w:sz w:val="20"/>
                <w:lang w:val="ru"/>
              </w:rPr>
            </w:pPr>
            <w:r w:rsidRPr="00397642">
              <w:rPr>
                <w:rFonts w:asciiTheme="majorBidi" w:eastAsia="思源黑体 CN ExtraLight" w:hAnsiTheme="majorBidi" w:cstheme="majorBidi"/>
                <w:color w:val="000000"/>
                <w:sz w:val="20"/>
                <w:lang w:val="ru"/>
              </w:rPr>
              <w:t>Диапазон давления источника газа</w:t>
            </w:r>
          </w:p>
        </w:tc>
        <w:tc>
          <w:tcPr>
            <w:tcW w:w="3268" w:type="pct"/>
            <w:vAlign w:val="center"/>
          </w:tcPr>
          <w:p w:rsidR="00431BE0" w:rsidRPr="00397642" w:rsidRDefault="009153BC" w:rsidP="00397642">
            <w:pPr>
              <w:snapToGrid w:val="0"/>
              <w:rPr>
                <w:rFonts w:ascii="Times New Roman" w:eastAsia="思源黑体 CN ExtraLight" w:hAnsi="Times New Roman" w:cs="Times New Roman"/>
                <w:color w:val="000000"/>
                <w:sz w:val="20"/>
                <w:lang w:val="ru"/>
              </w:rPr>
            </w:pPr>
            <w:r w:rsidRPr="00397642">
              <w:rPr>
                <w:rFonts w:ascii="Times New Roman" w:eastAsia="思源黑体 CN ExtraLight" w:hAnsi="Times New Roman" w:cs="Times New Roman"/>
                <w:color w:val="000000"/>
                <w:sz w:val="20"/>
                <w:lang w:val="ru"/>
              </w:rPr>
              <w:t>˂ 0,5 МПа</w:t>
            </w:r>
          </w:p>
        </w:tc>
      </w:tr>
      <w:tr w:rsidR="00E26B8C" w:rsidRPr="00656E96" w:rsidTr="00397642">
        <w:trPr>
          <w:cantSplit/>
          <w:trHeight w:val="61"/>
        </w:trPr>
        <w:tc>
          <w:tcPr>
            <w:tcW w:w="1732" w:type="pct"/>
            <w:vAlign w:val="center"/>
          </w:tcPr>
          <w:p w:rsidR="00431BE0" w:rsidRPr="00397642" w:rsidRDefault="009153BC" w:rsidP="00397642">
            <w:pPr>
              <w:snapToGrid w:val="0"/>
              <w:jc w:val="left"/>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Диапазон контролируемой концентрации</w:t>
            </w:r>
          </w:p>
        </w:tc>
        <w:tc>
          <w:tcPr>
            <w:tcW w:w="3268" w:type="pct"/>
            <w:vAlign w:val="center"/>
          </w:tcPr>
          <w:p w:rsidR="00431BE0" w:rsidRPr="00397642" w:rsidRDefault="009153BC" w:rsidP="00397642">
            <w:pPr>
              <w:snapToGrid w:val="0"/>
              <w:rPr>
                <w:rFonts w:asciiTheme="majorBidi" w:hAnsiTheme="majorBidi" w:cstheme="majorBidi"/>
                <w:sz w:val="20"/>
                <w:lang w:val="ru-RU"/>
              </w:rPr>
            </w:pPr>
            <w:r w:rsidRPr="00397642">
              <w:rPr>
                <w:rFonts w:asciiTheme="majorBidi" w:hAnsiTheme="majorBidi" w:cstheme="majorBidi"/>
                <w:sz w:val="20"/>
                <w:lang w:val="ru"/>
              </w:rPr>
              <w:t>Изофлуран: 0–5% (по объему); Севофлуран: 0–8% (по объему)</w:t>
            </w:r>
          </w:p>
        </w:tc>
      </w:tr>
      <w:tr w:rsidR="00E26B8C" w:rsidTr="00397642">
        <w:trPr>
          <w:cantSplit/>
        </w:trPr>
        <w:tc>
          <w:tcPr>
            <w:tcW w:w="1732" w:type="pct"/>
            <w:vMerge w:val="restart"/>
            <w:vAlign w:val="center"/>
          </w:tcPr>
          <w:p w:rsidR="00431BE0" w:rsidRPr="00397642" w:rsidRDefault="009153BC" w:rsidP="00397642">
            <w:pPr>
              <w:snapToGrid w:val="0"/>
              <w:jc w:val="left"/>
              <w:rPr>
                <w:rFonts w:asciiTheme="majorBidi" w:eastAsia="思源黑体 CN ExtraLight" w:hAnsiTheme="majorBidi" w:cstheme="majorBidi"/>
                <w:color w:val="000000"/>
                <w:kern w:val="0"/>
                <w:sz w:val="20"/>
                <w:szCs w:val="21"/>
              </w:rPr>
            </w:pPr>
            <w:r w:rsidRPr="00397642">
              <w:rPr>
                <w:rFonts w:asciiTheme="majorBidi" w:hAnsiTheme="majorBidi" w:cstheme="majorBidi"/>
                <w:sz w:val="20"/>
                <w:lang w:val="ru"/>
              </w:rPr>
              <w:t>Значения диапазона концентраций</w:t>
            </w:r>
          </w:p>
        </w:tc>
        <w:tc>
          <w:tcPr>
            <w:tcW w:w="3268" w:type="pct"/>
            <w:vAlign w:val="center"/>
          </w:tcPr>
          <w:p w:rsidR="00431BE0" w:rsidRPr="00397642" w:rsidRDefault="009153BC" w:rsidP="00397642">
            <w:pPr>
              <w:snapToGrid w:val="0"/>
              <w:rPr>
                <w:rFonts w:asciiTheme="majorBidi" w:hAnsiTheme="majorBidi" w:cstheme="majorBidi"/>
                <w:sz w:val="20"/>
              </w:rPr>
            </w:pPr>
            <w:r w:rsidRPr="00397642">
              <w:rPr>
                <w:rFonts w:asciiTheme="majorBidi" w:hAnsiTheme="majorBidi" w:cstheme="majorBidi"/>
                <w:sz w:val="20"/>
                <w:lang w:val="ru"/>
              </w:rPr>
              <w:t>Изофлуран: 0 ~ 0,5 ~ 1,0 ~ 1,5 ~ 2,0 ~ 2,5 ~ 3,0 ~ 3,5 ~ 4,0 ~ 5,0 % (по объему)</w:t>
            </w:r>
          </w:p>
        </w:tc>
      </w:tr>
      <w:tr w:rsidR="00E26B8C" w:rsidTr="00397642">
        <w:trPr>
          <w:cantSplit/>
          <w:trHeight w:val="22"/>
        </w:trPr>
        <w:tc>
          <w:tcPr>
            <w:tcW w:w="1732" w:type="pct"/>
            <w:vMerge/>
            <w:vAlign w:val="center"/>
          </w:tcPr>
          <w:p w:rsidR="00431BE0" w:rsidRPr="00397642" w:rsidRDefault="00431BE0" w:rsidP="00397642">
            <w:pPr>
              <w:snapToGrid w:val="0"/>
              <w:jc w:val="left"/>
              <w:rPr>
                <w:rFonts w:asciiTheme="majorBidi" w:eastAsia="思源黑体 CN ExtraLight" w:hAnsiTheme="majorBidi" w:cstheme="majorBidi"/>
                <w:color w:val="000000"/>
                <w:kern w:val="0"/>
                <w:sz w:val="20"/>
                <w:szCs w:val="21"/>
              </w:rPr>
            </w:pPr>
          </w:p>
        </w:tc>
        <w:tc>
          <w:tcPr>
            <w:tcW w:w="3268" w:type="pct"/>
            <w:vAlign w:val="center"/>
          </w:tcPr>
          <w:p w:rsidR="00431BE0" w:rsidRPr="00397642" w:rsidRDefault="009153BC" w:rsidP="00397642">
            <w:pPr>
              <w:snapToGrid w:val="0"/>
              <w:rPr>
                <w:rFonts w:asciiTheme="majorBidi" w:hAnsiTheme="majorBidi" w:cstheme="majorBidi"/>
                <w:sz w:val="20"/>
              </w:rPr>
            </w:pPr>
            <w:r w:rsidRPr="00397642">
              <w:rPr>
                <w:rFonts w:asciiTheme="majorBidi" w:hAnsiTheme="majorBidi" w:cstheme="majorBidi"/>
                <w:sz w:val="20"/>
                <w:lang w:val="ru"/>
              </w:rPr>
              <w:t>Севофлуран: 0 ~ 0,5 ~ 1,0 ~ 2,0 ~ 3,0 ~ 4,0 ~ 5,0 ~ 6,0 ~ 7,0 ~ 8,0 % (по объему)</w:t>
            </w:r>
          </w:p>
        </w:tc>
      </w:tr>
      <w:tr w:rsidR="00E26B8C" w:rsidRPr="00656E96" w:rsidTr="00397642">
        <w:trPr>
          <w:cantSplit/>
        </w:trPr>
        <w:tc>
          <w:tcPr>
            <w:tcW w:w="1732" w:type="pct"/>
            <w:vAlign w:val="center"/>
          </w:tcPr>
          <w:p w:rsidR="00431BE0" w:rsidRPr="00397642" w:rsidRDefault="009153BC" w:rsidP="00397642">
            <w:pPr>
              <w:snapToGrid w:val="0"/>
              <w:jc w:val="left"/>
              <w:rPr>
                <w:rFonts w:asciiTheme="majorBidi" w:eastAsia="思源黑体 CN ExtraLight" w:hAnsiTheme="majorBidi" w:cstheme="majorBidi"/>
                <w:color w:val="000000"/>
                <w:kern w:val="0"/>
                <w:sz w:val="20"/>
                <w:szCs w:val="21"/>
              </w:rPr>
            </w:pPr>
            <w:r w:rsidRPr="00397642">
              <w:rPr>
                <w:rFonts w:asciiTheme="majorBidi" w:hAnsiTheme="majorBidi" w:cstheme="majorBidi"/>
                <w:sz w:val="20"/>
                <w:lang w:val="ru"/>
              </w:rPr>
              <w:t>Перфузия при анестезии</w:t>
            </w:r>
          </w:p>
        </w:tc>
        <w:tc>
          <w:tcPr>
            <w:tcW w:w="3268" w:type="pct"/>
            <w:vAlign w:val="center"/>
          </w:tcPr>
          <w:p w:rsidR="00431BE0" w:rsidRPr="00397642" w:rsidRDefault="009153BC" w:rsidP="00397642">
            <w:pPr>
              <w:snapToGrid w:val="0"/>
              <w:rPr>
                <w:rFonts w:asciiTheme="majorBidi" w:hAnsiTheme="majorBidi" w:cstheme="majorBidi"/>
                <w:sz w:val="20"/>
                <w:lang w:val="ru-RU"/>
              </w:rPr>
            </w:pPr>
            <w:r w:rsidRPr="00397642">
              <w:rPr>
                <w:rFonts w:asciiTheme="majorBidi" w:hAnsiTheme="majorBidi" w:cstheme="majorBidi"/>
                <w:sz w:val="20"/>
                <w:lang w:val="ru"/>
              </w:rPr>
              <w:t>Приблизительно 120 мл между минимальной и максимальной шкалами видимого уровня жидкости</w:t>
            </w:r>
          </w:p>
        </w:tc>
      </w:tr>
      <w:tr w:rsidR="00E26B8C" w:rsidRPr="00656E96" w:rsidTr="00397642">
        <w:trPr>
          <w:cantSplit/>
        </w:trPr>
        <w:tc>
          <w:tcPr>
            <w:tcW w:w="1732" w:type="pct"/>
            <w:vAlign w:val="center"/>
          </w:tcPr>
          <w:p w:rsidR="00431BE0" w:rsidRPr="00397642" w:rsidRDefault="009153BC" w:rsidP="00397642">
            <w:pPr>
              <w:snapToGrid w:val="0"/>
              <w:jc w:val="left"/>
              <w:rPr>
                <w:rFonts w:asciiTheme="majorBidi" w:eastAsia="思源黑体 CN ExtraLight" w:hAnsiTheme="majorBidi" w:cstheme="majorBidi"/>
                <w:color w:val="000000"/>
                <w:kern w:val="0"/>
                <w:sz w:val="20"/>
                <w:szCs w:val="21"/>
              </w:rPr>
            </w:pPr>
            <w:r w:rsidRPr="00397642">
              <w:rPr>
                <w:rFonts w:asciiTheme="majorBidi" w:hAnsiTheme="majorBidi" w:cstheme="majorBidi"/>
                <w:sz w:val="20"/>
                <w:lang w:val="ru"/>
              </w:rPr>
              <w:t>Расход анестетика</w:t>
            </w:r>
          </w:p>
        </w:tc>
        <w:tc>
          <w:tcPr>
            <w:tcW w:w="3268" w:type="pct"/>
            <w:vAlign w:val="center"/>
          </w:tcPr>
          <w:p w:rsidR="00431BE0" w:rsidRPr="00397642" w:rsidRDefault="009153BC" w:rsidP="00397642">
            <w:pPr>
              <w:snapToGrid w:val="0"/>
              <w:rPr>
                <w:rFonts w:asciiTheme="majorBidi" w:eastAsia="思源黑体 CN ExtraLight" w:hAnsiTheme="majorBidi" w:cstheme="majorBidi"/>
                <w:sz w:val="20"/>
                <w:szCs w:val="21"/>
                <w:lang w:val="ru-RU"/>
              </w:rPr>
            </w:pPr>
            <w:r w:rsidRPr="00397642">
              <w:rPr>
                <w:rFonts w:asciiTheme="majorBidi" w:hAnsiTheme="majorBidi" w:cstheme="majorBidi"/>
                <w:sz w:val="20"/>
                <w:lang w:val="ru"/>
              </w:rPr>
              <w:t>Приблизительно 3 × расход подаваемого газа (л/мин) × заданное значение концентрации (% (по объему))</w:t>
            </w:r>
          </w:p>
          <w:p w:rsidR="00431BE0" w:rsidRPr="00397642" w:rsidRDefault="009153BC" w:rsidP="00397642">
            <w:pPr>
              <w:snapToGrid w:val="0"/>
              <w:jc w:val="left"/>
              <w:rPr>
                <w:rFonts w:asciiTheme="majorBidi" w:eastAsia="思源黑体 CN ExtraLight" w:hAnsiTheme="majorBidi" w:cstheme="majorBidi"/>
                <w:sz w:val="20"/>
                <w:szCs w:val="21"/>
                <w:lang w:val="ru-RU"/>
              </w:rPr>
            </w:pPr>
            <w:r w:rsidRPr="00397642">
              <w:rPr>
                <w:rFonts w:asciiTheme="majorBidi" w:hAnsiTheme="majorBidi" w:cstheme="majorBidi"/>
                <w:sz w:val="20"/>
                <w:lang w:val="ru"/>
              </w:rPr>
              <w:t>Пример: если концентрация изофлурана составляет 2%, а расход газа отрегулирован до 600 мл/мин, теоретически 100 мл флакон изофлурана можно использовать в течение примерно 28 часов.</w:t>
            </w:r>
          </w:p>
        </w:tc>
      </w:tr>
      <w:tr w:rsidR="00E26B8C" w:rsidRPr="00656E96" w:rsidTr="00397642">
        <w:trPr>
          <w:cantSplit/>
        </w:trPr>
        <w:tc>
          <w:tcPr>
            <w:tcW w:w="1732" w:type="pct"/>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Потери анестетика</w:t>
            </w:r>
          </w:p>
        </w:tc>
        <w:tc>
          <w:tcPr>
            <w:tcW w:w="3268" w:type="pct"/>
            <w:vAlign w:val="center"/>
          </w:tcPr>
          <w:p w:rsidR="00431BE0" w:rsidRPr="00397642" w:rsidRDefault="009153BC" w:rsidP="00397642">
            <w:pPr>
              <w:snapToGrid w:val="0"/>
              <w:rPr>
                <w:rFonts w:asciiTheme="majorBidi" w:hAnsiTheme="majorBidi" w:cstheme="majorBidi"/>
                <w:sz w:val="20"/>
                <w:lang w:val="ru-RU"/>
              </w:rPr>
            </w:pPr>
            <w:r w:rsidRPr="00397642">
              <w:rPr>
                <w:rFonts w:asciiTheme="majorBidi" w:hAnsiTheme="majorBidi" w:cstheme="majorBidi"/>
                <w:sz w:val="20"/>
                <w:lang w:val="ru"/>
              </w:rPr>
              <w:t>22 °C, 0 шкалы, менее 0,5 мл/24 ч</w:t>
            </w:r>
          </w:p>
        </w:tc>
      </w:tr>
      <w:tr w:rsidR="00E26B8C" w:rsidTr="00397642">
        <w:trPr>
          <w:cantSplit/>
        </w:trPr>
        <w:tc>
          <w:tcPr>
            <w:tcW w:w="1732" w:type="pct"/>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Максимальное давление</w:t>
            </w:r>
          </w:p>
        </w:tc>
        <w:tc>
          <w:tcPr>
            <w:tcW w:w="3268" w:type="pct"/>
            <w:vAlign w:val="center"/>
          </w:tcPr>
          <w:p w:rsidR="00431BE0" w:rsidRPr="00397642" w:rsidRDefault="009153BC" w:rsidP="00397642">
            <w:pPr>
              <w:snapToGrid w:val="0"/>
              <w:rPr>
                <w:rFonts w:asciiTheme="majorBidi" w:hAnsiTheme="majorBidi" w:cstheme="majorBidi"/>
                <w:sz w:val="20"/>
              </w:rPr>
            </w:pPr>
            <w:r w:rsidRPr="00397642">
              <w:rPr>
                <w:rFonts w:asciiTheme="majorBidi" w:hAnsiTheme="majorBidi" w:cstheme="majorBidi"/>
                <w:sz w:val="20"/>
                <w:lang w:val="ru"/>
              </w:rPr>
              <w:t>50 кПа (испаритель)</w:t>
            </w:r>
          </w:p>
        </w:tc>
      </w:tr>
      <w:tr w:rsidR="00E26B8C" w:rsidTr="00397642">
        <w:trPr>
          <w:cantSplit/>
        </w:trPr>
        <w:tc>
          <w:tcPr>
            <w:tcW w:w="1732" w:type="pct"/>
            <w:vAlign w:val="center"/>
          </w:tcPr>
          <w:p w:rsidR="00431BE0" w:rsidRPr="00397642" w:rsidRDefault="009153BC" w:rsidP="00397642">
            <w:pPr>
              <w:snapToGrid w:val="0"/>
              <w:jc w:val="left"/>
              <w:rPr>
                <w:rFonts w:asciiTheme="majorBidi" w:eastAsia="思源黑体 CN ExtraLight" w:hAnsiTheme="majorBidi" w:cstheme="majorBidi"/>
                <w:sz w:val="20"/>
                <w:szCs w:val="21"/>
                <w:lang w:val="ru-RU"/>
              </w:rPr>
            </w:pPr>
            <w:r w:rsidRPr="00397642">
              <w:rPr>
                <w:rFonts w:asciiTheme="majorBidi" w:hAnsiTheme="majorBidi" w:cstheme="majorBidi"/>
                <w:sz w:val="20"/>
                <w:lang w:val="ru"/>
              </w:rPr>
              <w:t>Максимальный угол наклона при использовании</w:t>
            </w:r>
          </w:p>
        </w:tc>
        <w:tc>
          <w:tcPr>
            <w:tcW w:w="3268" w:type="pct"/>
            <w:vAlign w:val="center"/>
          </w:tcPr>
          <w:p w:rsidR="00431BE0" w:rsidRPr="00397642" w:rsidRDefault="009153BC" w:rsidP="00397642">
            <w:pPr>
              <w:snapToGrid w:val="0"/>
              <w:rPr>
                <w:rFonts w:asciiTheme="majorBidi" w:hAnsiTheme="majorBidi" w:cstheme="majorBidi"/>
                <w:sz w:val="20"/>
              </w:rPr>
            </w:pPr>
            <w:r w:rsidRPr="00397642">
              <w:rPr>
                <w:rFonts w:asciiTheme="majorBidi" w:hAnsiTheme="majorBidi" w:cstheme="majorBidi"/>
                <w:sz w:val="20"/>
                <w:lang w:val="ru"/>
              </w:rPr>
              <w:t>30°</w:t>
            </w:r>
          </w:p>
        </w:tc>
      </w:tr>
    </w:tbl>
    <w:p w:rsidR="00431BE0" w:rsidRPr="00397642" w:rsidRDefault="009153BC" w:rsidP="00397642">
      <w:pPr>
        <w:pStyle w:val="2"/>
        <w:spacing w:line="240" w:lineRule="auto"/>
        <w:rPr>
          <w:rFonts w:eastAsia="思源黑体 CN ExtraLight"/>
          <w:sz w:val="28"/>
        </w:rPr>
      </w:pPr>
      <w:bookmarkStart w:id="17" w:name="_Toc159918941"/>
      <w:r w:rsidRPr="00397642">
        <w:rPr>
          <w:sz w:val="28"/>
        </w:rPr>
        <w:lastRenderedPageBreak/>
        <w:t>Конфигурация аппарата</w:t>
      </w:r>
      <w:bookmarkEnd w:id="17"/>
    </w:p>
    <w:p w:rsidR="00431BE0" w:rsidRPr="00397642" w:rsidRDefault="009153BC" w:rsidP="00397642">
      <w:pPr>
        <w:keepLines/>
        <w:snapToGrid w:val="0"/>
        <w:spacing w:afterLines="20" w:after="62"/>
        <w:rPr>
          <w:rFonts w:asciiTheme="majorBidi" w:eastAsia="思源黑体 CN ExtraLight" w:hAnsiTheme="majorBidi" w:cstheme="majorBidi"/>
          <w:sz w:val="22"/>
          <w:lang w:val="ru-RU"/>
        </w:rPr>
      </w:pPr>
      <w:r w:rsidRPr="00397642">
        <w:rPr>
          <w:rFonts w:asciiTheme="majorBidi" w:hAnsiTheme="majorBidi" w:cstheme="majorBidi"/>
          <w:noProof/>
          <w:sz w:val="22"/>
          <w:lang w:val="ru-RU" w:eastAsia="ru-RU"/>
        </w:rPr>
        <w:drawing>
          <wp:inline distT="0" distB="0" distL="0" distR="0" wp14:anchorId="709520A8" wp14:editId="2412D242">
            <wp:extent cx="222250" cy="190500"/>
            <wp:effectExtent l="0" t="0" r="635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853595" name="图片 2"/>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7283" cy="194635"/>
                    </a:xfrm>
                    <a:prstGeom prst="rect">
                      <a:avLst/>
                    </a:prstGeom>
                  </pic:spPr>
                </pic:pic>
              </a:graphicData>
            </a:graphic>
          </wp:inline>
        </w:drawing>
      </w:r>
      <w:r w:rsidRPr="00397642">
        <w:rPr>
          <w:rFonts w:asciiTheme="majorBidi" w:hAnsiTheme="majorBidi" w:cstheme="majorBidi"/>
          <w:sz w:val="22"/>
          <w:lang w:val="ru"/>
        </w:rPr>
        <w:t>Примечание: в связи с отличиями между разными версиями руководства пользователя данный список аппаратов предназначен только для ознакомления. При получении сверьте доставленные детали с прилагаемым упаковочным листом, а при обнаружении несоответствий немедленно обратитесь в сервисную службу компании RWD.</w:t>
      </w:r>
    </w:p>
    <w:tbl>
      <w:tblPr>
        <w:tblStyle w:val="af1"/>
        <w:tblW w:w="0" w:type="auto"/>
        <w:tblLayout w:type="fixed"/>
        <w:tblCellMar>
          <w:top w:w="57" w:type="dxa"/>
          <w:left w:w="113" w:type="dxa"/>
          <w:bottom w:w="57" w:type="dxa"/>
          <w:right w:w="113" w:type="dxa"/>
        </w:tblCellMar>
        <w:tblLook w:val="04A0" w:firstRow="1" w:lastRow="0" w:firstColumn="1" w:lastColumn="0" w:noHBand="0" w:noVBand="1"/>
      </w:tblPr>
      <w:tblGrid>
        <w:gridCol w:w="1673"/>
        <w:gridCol w:w="3402"/>
        <w:gridCol w:w="708"/>
        <w:gridCol w:w="4253"/>
      </w:tblGrid>
      <w:tr w:rsidR="00E26B8C" w:rsidTr="00397642">
        <w:trPr>
          <w:cantSplit/>
          <w:tblHeader/>
        </w:trPr>
        <w:tc>
          <w:tcPr>
            <w:tcW w:w="1673" w:type="dxa"/>
            <w:shd w:val="clear" w:color="auto" w:fill="F2F2F2" w:themeFill="background1" w:themeFillShade="F2"/>
            <w:vAlign w:val="center"/>
          </w:tcPr>
          <w:p w:rsidR="00431BE0" w:rsidRPr="00397642" w:rsidRDefault="009153BC" w:rsidP="00397642">
            <w:pPr>
              <w:snapToGrid w:val="0"/>
              <w:rPr>
                <w:rFonts w:asciiTheme="majorBidi" w:eastAsia="思源黑体 CN ExtraLight" w:hAnsiTheme="majorBidi" w:cstheme="majorBidi"/>
                <w:b/>
                <w:sz w:val="20"/>
                <w:szCs w:val="21"/>
              </w:rPr>
            </w:pPr>
            <w:r w:rsidRPr="00397642">
              <w:rPr>
                <w:rFonts w:asciiTheme="majorBidi" w:hAnsiTheme="majorBidi" w:cstheme="majorBidi"/>
                <w:b/>
                <w:color w:val="0D0D0D" w:themeColor="text1" w:themeTint="F2"/>
                <w:sz w:val="20"/>
                <w:lang w:val="ru"/>
              </w:rPr>
              <w:t>Конфигурация</w:t>
            </w:r>
          </w:p>
        </w:tc>
        <w:tc>
          <w:tcPr>
            <w:tcW w:w="3402" w:type="dxa"/>
            <w:shd w:val="clear" w:color="auto" w:fill="F2F2F2" w:themeFill="background1" w:themeFillShade="F2"/>
            <w:vAlign w:val="center"/>
          </w:tcPr>
          <w:p w:rsidR="00431BE0" w:rsidRPr="00397642" w:rsidRDefault="009153BC" w:rsidP="00397642">
            <w:pPr>
              <w:snapToGrid w:val="0"/>
              <w:rPr>
                <w:rFonts w:asciiTheme="majorBidi" w:eastAsia="思源黑体 CN ExtraLight" w:hAnsiTheme="majorBidi" w:cstheme="majorBidi"/>
                <w:b/>
                <w:sz w:val="20"/>
                <w:szCs w:val="21"/>
              </w:rPr>
            </w:pPr>
            <w:r w:rsidRPr="00397642">
              <w:rPr>
                <w:rFonts w:asciiTheme="majorBidi" w:hAnsiTheme="majorBidi" w:cstheme="majorBidi"/>
                <w:b/>
                <w:color w:val="0D0D0D" w:themeColor="text1" w:themeTint="F2"/>
                <w:sz w:val="20"/>
                <w:lang w:val="ru"/>
              </w:rPr>
              <w:t>Название</w:t>
            </w:r>
          </w:p>
        </w:tc>
        <w:tc>
          <w:tcPr>
            <w:tcW w:w="708" w:type="dxa"/>
            <w:shd w:val="clear" w:color="auto" w:fill="F2F2F2" w:themeFill="background1" w:themeFillShade="F2"/>
            <w:vAlign w:val="center"/>
          </w:tcPr>
          <w:p w:rsidR="00431BE0" w:rsidRPr="00397642" w:rsidRDefault="009153BC" w:rsidP="00397642">
            <w:pPr>
              <w:snapToGrid w:val="0"/>
              <w:rPr>
                <w:rFonts w:asciiTheme="majorBidi" w:eastAsia="思源黑体 CN ExtraLight" w:hAnsiTheme="majorBidi" w:cstheme="majorBidi"/>
                <w:b/>
                <w:sz w:val="20"/>
                <w:szCs w:val="21"/>
              </w:rPr>
            </w:pPr>
            <w:r w:rsidRPr="00397642">
              <w:rPr>
                <w:rFonts w:asciiTheme="majorBidi" w:hAnsiTheme="majorBidi" w:cstheme="majorBidi"/>
                <w:b/>
                <w:color w:val="0D0D0D" w:themeColor="text1" w:themeTint="F2"/>
                <w:sz w:val="20"/>
                <w:lang w:val="ru"/>
              </w:rPr>
              <w:t>К-во</w:t>
            </w:r>
          </w:p>
        </w:tc>
        <w:tc>
          <w:tcPr>
            <w:tcW w:w="4253" w:type="dxa"/>
            <w:shd w:val="clear" w:color="auto" w:fill="F2F2F2" w:themeFill="background1" w:themeFillShade="F2"/>
            <w:vAlign w:val="center"/>
          </w:tcPr>
          <w:p w:rsidR="00431BE0" w:rsidRPr="00397642" w:rsidRDefault="009153BC" w:rsidP="00397642">
            <w:pPr>
              <w:snapToGrid w:val="0"/>
              <w:jc w:val="left"/>
              <w:rPr>
                <w:rFonts w:asciiTheme="majorBidi" w:eastAsia="思源黑体 CN ExtraLight" w:hAnsiTheme="majorBidi" w:cstheme="majorBidi"/>
                <w:b/>
                <w:sz w:val="20"/>
                <w:szCs w:val="21"/>
              </w:rPr>
            </w:pPr>
            <w:r w:rsidRPr="00397642">
              <w:rPr>
                <w:rFonts w:asciiTheme="majorBidi" w:hAnsiTheme="majorBidi" w:cstheme="majorBidi"/>
                <w:b/>
                <w:color w:val="0D0D0D" w:themeColor="text1" w:themeTint="F2"/>
                <w:sz w:val="20"/>
                <w:lang w:val="ru"/>
              </w:rPr>
              <w:t>Описание использования</w:t>
            </w:r>
          </w:p>
        </w:tc>
      </w:tr>
      <w:tr w:rsidR="00E26B8C" w:rsidTr="00397642">
        <w:trPr>
          <w:cantSplit/>
          <w:trHeight w:val="276"/>
        </w:trPr>
        <w:tc>
          <w:tcPr>
            <w:tcW w:w="1673"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 xml:space="preserve">Стандартная </w:t>
            </w:r>
          </w:p>
        </w:tc>
        <w:tc>
          <w:tcPr>
            <w:tcW w:w="3402" w:type="dxa"/>
            <w:vAlign w:val="center"/>
          </w:tcPr>
          <w:p w:rsidR="00431BE0" w:rsidRPr="00397642" w:rsidRDefault="009153BC" w:rsidP="00397642">
            <w:pPr>
              <w:snapToGrid w:val="0"/>
              <w:jc w:val="left"/>
              <w:rPr>
                <w:rFonts w:asciiTheme="majorBidi" w:eastAsia="思源黑体 CN ExtraLight" w:hAnsiTheme="majorBidi" w:cstheme="majorBidi"/>
                <w:sz w:val="20"/>
                <w:szCs w:val="21"/>
                <w:lang w:val="ru-RU"/>
              </w:rPr>
            </w:pPr>
            <w:r w:rsidRPr="00397642">
              <w:rPr>
                <w:rFonts w:asciiTheme="majorBidi" w:hAnsiTheme="majorBidi" w:cstheme="majorBidi"/>
                <w:sz w:val="20"/>
                <w:lang w:val="ru"/>
              </w:rPr>
              <w:t>Передвижной наркозно-дыхательный аппарат - основной блок</w:t>
            </w:r>
          </w:p>
        </w:tc>
        <w:tc>
          <w:tcPr>
            <w:tcW w:w="708"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1 шт.</w:t>
            </w:r>
          </w:p>
        </w:tc>
        <w:tc>
          <w:tcPr>
            <w:tcW w:w="4253"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Используется для анестезии животных</w:t>
            </w:r>
          </w:p>
        </w:tc>
      </w:tr>
      <w:tr w:rsidR="00E26B8C" w:rsidRPr="00656E96" w:rsidTr="00397642">
        <w:trPr>
          <w:cantSplit/>
          <w:trHeight w:val="128"/>
        </w:trPr>
        <w:tc>
          <w:tcPr>
            <w:tcW w:w="1673"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 xml:space="preserve">Стандартная </w:t>
            </w:r>
          </w:p>
        </w:tc>
        <w:tc>
          <w:tcPr>
            <w:tcW w:w="3402" w:type="dxa"/>
            <w:vAlign w:val="center"/>
          </w:tcPr>
          <w:p w:rsidR="00431BE0" w:rsidRPr="00397642" w:rsidRDefault="009153BC" w:rsidP="00397642">
            <w:pPr>
              <w:snapToGrid w:val="0"/>
              <w:jc w:val="left"/>
              <w:rPr>
                <w:rFonts w:asciiTheme="majorBidi" w:eastAsia="思源黑体 CN ExtraLight" w:hAnsiTheme="majorBidi" w:cstheme="majorBidi"/>
                <w:sz w:val="20"/>
                <w:szCs w:val="21"/>
                <w:lang w:val="ru-RU"/>
              </w:rPr>
            </w:pPr>
            <w:r w:rsidRPr="00397642">
              <w:rPr>
                <w:rFonts w:asciiTheme="majorBidi" w:hAnsiTheme="majorBidi" w:cstheme="majorBidi"/>
                <w:sz w:val="20"/>
                <w:lang w:val="ru"/>
              </w:rPr>
              <w:t>Тележка для наркозно-дыхательного аппарата</w:t>
            </w:r>
          </w:p>
        </w:tc>
        <w:tc>
          <w:tcPr>
            <w:tcW w:w="708"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1 шт.</w:t>
            </w:r>
          </w:p>
        </w:tc>
        <w:tc>
          <w:tcPr>
            <w:tcW w:w="4253" w:type="dxa"/>
            <w:vAlign w:val="center"/>
          </w:tcPr>
          <w:p w:rsidR="00431BE0" w:rsidRPr="00397642" w:rsidRDefault="009153BC" w:rsidP="00397642">
            <w:pPr>
              <w:snapToGrid w:val="0"/>
              <w:jc w:val="left"/>
              <w:rPr>
                <w:rFonts w:asciiTheme="majorBidi" w:eastAsia="思源黑体 CN ExtraLight" w:hAnsiTheme="majorBidi" w:cstheme="majorBidi"/>
                <w:sz w:val="20"/>
                <w:szCs w:val="21"/>
                <w:lang w:val="ru-RU"/>
              </w:rPr>
            </w:pPr>
            <w:r w:rsidRPr="00397642">
              <w:rPr>
                <w:rFonts w:asciiTheme="majorBidi" w:hAnsiTheme="majorBidi" w:cstheme="majorBidi"/>
                <w:sz w:val="20"/>
                <w:lang w:val="ru"/>
              </w:rPr>
              <w:t>Поддерживает основной блок наркозно-дыхательного аппарата</w:t>
            </w:r>
          </w:p>
        </w:tc>
      </w:tr>
      <w:tr w:rsidR="00E26B8C" w:rsidRPr="00656E96" w:rsidTr="00397642">
        <w:trPr>
          <w:cantSplit/>
        </w:trPr>
        <w:tc>
          <w:tcPr>
            <w:tcW w:w="1673"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 xml:space="preserve">Стандартная </w:t>
            </w:r>
          </w:p>
        </w:tc>
        <w:tc>
          <w:tcPr>
            <w:tcW w:w="3402" w:type="dxa"/>
            <w:vAlign w:val="center"/>
          </w:tcPr>
          <w:p w:rsidR="00431BE0" w:rsidRPr="00397642" w:rsidRDefault="009153BC" w:rsidP="00397642">
            <w:pPr>
              <w:snapToGrid w:val="0"/>
              <w:jc w:val="left"/>
              <w:rPr>
                <w:rFonts w:asciiTheme="majorBidi" w:eastAsia="思源黑体 CN ExtraLight" w:hAnsiTheme="majorBidi" w:cstheme="majorBidi"/>
                <w:sz w:val="20"/>
                <w:szCs w:val="21"/>
                <w:lang w:val="ru-RU"/>
              </w:rPr>
            </w:pPr>
            <w:r w:rsidRPr="00397642">
              <w:rPr>
                <w:rFonts w:asciiTheme="majorBidi" w:hAnsiTheme="majorBidi" w:cstheme="majorBidi"/>
                <w:sz w:val="20"/>
                <w:lang w:val="ru"/>
              </w:rPr>
              <w:t>Многоразовый дыхательный мешок, не содержащий латекса, 0,5 л</w:t>
            </w:r>
          </w:p>
        </w:tc>
        <w:tc>
          <w:tcPr>
            <w:tcW w:w="708"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1 шт.</w:t>
            </w:r>
          </w:p>
        </w:tc>
        <w:tc>
          <w:tcPr>
            <w:tcW w:w="4253" w:type="dxa"/>
            <w:vMerge w:val="restart"/>
            <w:vAlign w:val="center"/>
          </w:tcPr>
          <w:p w:rsidR="00431BE0" w:rsidRPr="00397642" w:rsidRDefault="009153BC" w:rsidP="00397642">
            <w:pPr>
              <w:snapToGrid w:val="0"/>
              <w:jc w:val="left"/>
              <w:rPr>
                <w:rFonts w:asciiTheme="majorBidi" w:eastAsia="思源黑体 CN ExtraLight" w:hAnsiTheme="majorBidi" w:cstheme="majorBidi"/>
                <w:sz w:val="20"/>
                <w:szCs w:val="21"/>
                <w:lang w:val="ru-RU"/>
              </w:rPr>
            </w:pPr>
            <w:r w:rsidRPr="00397642">
              <w:rPr>
                <w:rFonts w:asciiTheme="majorBidi" w:hAnsiTheme="majorBidi" w:cstheme="majorBidi"/>
                <w:sz w:val="20"/>
                <w:lang w:val="ru"/>
              </w:rPr>
              <w:t>Подключен к анестезиологическому контуру для буферизации газа</w:t>
            </w:r>
          </w:p>
        </w:tc>
      </w:tr>
      <w:tr w:rsidR="00E26B8C" w:rsidTr="00397642">
        <w:trPr>
          <w:cantSplit/>
        </w:trPr>
        <w:tc>
          <w:tcPr>
            <w:tcW w:w="1673"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 xml:space="preserve">Стандартная </w:t>
            </w:r>
          </w:p>
        </w:tc>
        <w:tc>
          <w:tcPr>
            <w:tcW w:w="3402" w:type="dxa"/>
            <w:vAlign w:val="center"/>
          </w:tcPr>
          <w:p w:rsidR="00431BE0" w:rsidRPr="00397642" w:rsidRDefault="009153BC" w:rsidP="00397642">
            <w:pPr>
              <w:snapToGrid w:val="0"/>
              <w:jc w:val="left"/>
              <w:rPr>
                <w:rFonts w:asciiTheme="majorBidi" w:eastAsia="思源黑体 CN ExtraLight" w:hAnsiTheme="majorBidi" w:cstheme="majorBidi"/>
                <w:sz w:val="20"/>
                <w:szCs w:val="21"/>
                <w:lang w:val="ru-RU"/>
              </w:rPr>
            </w:pPr>
            <w:r w:rsidRPr="00397642">
              <w:rPr>
                <w:rFonts w:asciiTheme="majorBidi" w:hAnsiTheme="majorBidi" w:cstheme="majorBidi"/>
                <w:sz w:val="20"/>
                <w:lang w:val="ru"/>
              </w:rPr>
              <w:t>Многоразовый дыхательный мешок, не содержащий латекса, 1 л</w:t>
            </w:r>
          </w:p>
        </w:tc>
        <w:tc>
          <w:tcPr>
            <w:tcW w:w="708"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1 шт.</w:t>
            </w:r>
          </w:p>
        </w:tc>
        <w:tc>
          <w:tcPr>
            <w:tcW w:w="4253" w:type="dxa"/>
            <w:vMerge/>
            <w:vAlign w:val="center"/>
          </w:tcPr>
          <w:p w:rsidR="00431BE0" w:rsidRPr="00397642" w:rsidRDefault="00431BE0" w:rsidP="00397642">
            <w:pPr>
              <w:snapToGrid w:val="0"/>
              <w:jc w:val="left"/>
              <w:rPr>
                <w:rFonts w:asciiTheme="majorBidi" w:eastAsia="思源黑体 CN ExtraLight" w:hAnsiTheme="majorBidi" w:cstheme="majorBidi"/>
                <w:sz w:val="20"/>
                <w:szCs w:val="21"/>
              </w:rPr>
            </w:pPr>
          </w:p>
        </w:tc>
      </w:tr>
      <w:tr w:rsidR="00E26B8C" w:rsidTr="00397642">
        <w:trPr>
          <w:cantSplit/>
        </w:trPr>
        <w:tc>
          <w:tcPr>
            <w:tcW w:w="1673"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 xml:space="preserve">Стандартная </w:t>
            </w:r>
          </w:p>
        </w:tc>
        <w:tc>
          <w:tcPr>
            <w:tcW w:w="3402" w:type="dxa"/>
            <w:vAlign w:val="center"/>
          </w:tcPr>
          <w:p w:rsidR="00431BE0" w:rsidRPr="00397642" w:rsidRDefault="009153BC" w:rsidP="00397642">
            <w:pPr>
              <w:snapToGrid w:val="0"/>
              <w:jc w:val="left"/>
              <w:rPr>
                <w:rFonts w:asciiTheme="majorBidi" w:eastAsia="思源黑体 CN ExtraLight" w:hAnsiTheme="majorBidi" w:cstheme="majorBidi"/>
                <w:sz w:val="20"/>
                <w:szCs w:val="21"/>
                <w:lang w:val="ru-RU"/>
              </w:rPr>
            </w:pPr>
            <w:r w:rsidRPr="00397642">
              <w:rPr>
                <w:rFonts w:asciiTheme="majorBidi" w:hAnsiTheme="majorBidi" w:cstheme="majorBidi"/>
                <w:sz w:val="20"/>
                <w:lang w:val="ru"/>
              </w:rPr>
              <w:t>Многоразовый дыхательный мешок, не содержащий латекса, 2 л</w:t>
            </w:r>
          </w:p>
        </w:tc>
        <w:tc>
          <w:tcPr>
            <w:tcW w:w="708"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1 шт.</w:t>
            </w:r>
          </w:p>
        </w:tc>
        <w:tc>
          <w:tcPr>
            <w:tcW w:w="4253" w:type="dxa"/>
            <w:vMerge/>
            <w:vAlign w:val="center"/>
          </w:tcPr>
          <w:p w:rsidR="00431BE0" w:rsidRPr="00397642" w:rsidRDefault="00431BE0" w:rsidP="00397642">
            <w:pPr>
              <w:snapToGrid w:val="0"/>
              <w:jc w:val="left"/>
              <w:rPr>
                <w:rFonts w:asciiTheme="majorBidi" w:eastAsia="思源黑体 CN ExtraLight" w:hAnsiTheme="majorBidi" w:cstheme="majorBidi"/>
                <w:sz w:val="20"/>
                <w:szCs w:val="21"/>
              </w:rPr>
            </w:pPr>
          </w:p>
        </w:tc>
      </w:tr>
      <w:tr w:rsidR="00E26B8C" w:rsidRPr="00656E96" w:rsidTr="00397642">
        <w:trPr>
          <w:cantSplit/>
        </w:trPr>
        <w:tc>
          <w:tcPr>
            <w:tcW w:w="1673"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 xml:space="preserve">Стандартная </w:t>
            </w:r>
          </w:p>
        </w:tc>
        <w:tc>
          <w:tcPr>
            <w:tcW w:w="3402" w:type="dxa"/>
            <w:vAlign w:val="center"/>
          </w:tcPr>
          <w:p w:rsidR="00431BE0" w:rsidRPr="00397642" w:rsidRDefault="009153BC" w:rsidP="00397642">
            <w:pPr>
              <w:snapToGrid w:val="0"/>
              <w:jc w:val="left"/>
              <w:rPr>
                <w:rFonts w:asciiTheme="majorBidi" w:eastAsia="思源黑体 CN ExtraLight" w:hAnsiTheme="majorBidi" w:cstheme="majorBidi"/>
                <w:sz w:val="20"/>
                <w:szCs w:val="21"/>
                <w:lang w:val="ru-RU"/>
              </w:rPr>
            </w:pPr>
            <w:r w:rsidRPr="00397642">
              <w:rPr>
                <w:rFonts w:asciiTheme="majorBidi" w:hAnsiTheme="majorBidi" w:cstheme="majorBidi"/>
                <w:sz w:val="20"/>
                <w:lang w:val="ru"/>
              </w:rPr>
              <w:t>Анестезиологический дыхательный контур, средняя часть, 22 мм (охватываемый разъем)/15 мм (охватывающий разъем), 1,5 м</w:t>
            </w:r>
          </w:p>
        </w:tc>
        <w:tc>
          <w:tcPr>
            <w:tcW w:w="708"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1 шт.</w:t>
            </w:r>
          </w:p>
        </w:tc>
        <w:tc>
          <w:tcPr>
            <w:tcW w:w="4253" w:type="dxa"/>
            <w:vAlign w:val="center"/>
          </w:tcPr>
          <w:p w:rsidR="00431BE0" w:rsidRPr="00397642" w:rsidRDefault="009153BC" w:rsidP="00397642">
            <w:pPr>
              <w:snapToGrid w:val="0"/>
              <w:jc w:val="left"/>
              <w:rPr>
                <w:rFonts w:asciiTheme="majorBidi" w:eastAsia="思源黑体 CN ExtraLight" w:hAnsiTheme="majorBidi" w:cstheme="majorBidi"/>
                <w:sz w:val="20"/>
                <w:szCs w:val="21"/>
                <w:lang w:val="ru-RU"/>
              </w:rPr>
            </w:pPr>
            <w:r w:rsidRPr="00397642">
              <w:rPr>
                <w:rFonts w:asciiTheme="majorBidi" w:hAnsiTheme="majorBidi" w:cstheme="majorBidi"/>
                <w:sz w:val="20"/>
                <w:lang w:val="ru"/>
              </w:rPr>
              <w:t>Образует реверсивный дыхательный контур (RB)</w:t>
            </w:r>
          </w:p>
        </w:tc>
      </w:tr>
      <w:tr w:rsidR="00E26B8C" w:rsidRPr="00656E96" w:rsidTr="00397642">
        <w:trPr>
          <w:cantSplit/>
        </w:trPr>
        <w:tc>
          <w:tcPr>
            <w:tcW w:w="1673"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 xml:space="preserve">Стандартная </w:t>
            </w:r>
          </w:p>
        </w:tc>
        <w:tc>
          <w:tcPr>
            <w:tcW w:w="3402" w:type="dxa"/>
            <w:vAlign w:val="center"/>
          </w:tcPr>
          <w:p w:rsidR="00431BE0" w:rsidRPr="00397642" w:rsidRDefault="009153BC" w:rsidP="00397642">
            <w:pPr>
              <w:snapToGrid w:val="0"/>
              <w:jc w:val="left"/>
              <w:rPr>
                <w:rFonts w:asciiTheme="majorBidi" w:eastAsia="思源黑体 CN ExtraLight" w:hAnsiTheme="majorBidi" w:cstheme="majorBidi"/>
                <w:sz w:val="20"/>
                <w:szCs w:val="21"/>
                <w:lang w:val="ru-RU"/>
              </w:rPr>
            </w:pPr>
            <w:r w:rsidRPr="00397642">
              <w:rPr>
                <w:rFonts w:asciiTheme="majorBidi" w:hAnsiTheme="majorBidi" w:cstheme="majorBidi"/>
                <w:sz w:val="20"/>
                <w:lang w:val="ru"/>
              </w:rPr>
              <w:t>Нереверсивный дыхательный контур типа Mapleson F (Jackson-Rees) – китайский</w:t>
            </w:r>
          </w:p>
        </w:tc>
        <w:tc>
          <w:tcPr>
            <w:tcW w:w="708"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1 шт.</w:t>
            </w:r>
          </w:p>
        </w:tc>
        <w:tc>
          <w:tcPr>
            <w:tcW w:w="4253" w:type="dxa"/>
            <w:vAlign w:val="center"/>
          </w:tcPr>
          <w:p w:rsidR="00431BE0" w:rsidRPr="00397642" w:rsidRDefault="009153BC" w:rsidP="00397642">
            <w:pPr>
              <w:snapToGrid w:val="0"/>
              <w:jc w:val="left"/>
              <w:rPr>
                <w:rFonts w:asciiTheme="majorBidi" w:eastAsia="思源黑体 CN ExtraLight" w:hAnsiTheme="majorBidi" w:cstheme="majorBidi"/>
                <w:sz w:val="20"/>
                <w:szCs w:val="21"/>
                <w:lang w:val="ru-RU"/>
              </w:rPr>
            </w:pPr>
            <w:r w:rsidRPr="00397642">
              <w:rPr>
                <w:rFonts w:asciiTheme="majorBidi" w:hAnsiTheme="majorBidi" w:cstheme="majorBidi"/>
                <w:sz w:val="20"/>
                <w:lang w:val="ru"/>
              </w:rPr>
              <w:t>Образует нереверсивный дыхательный контур (NRB)</w:t>
            </w:r>
          </w:p>
        </w:tc>
      </w:tr>
      <w:tr w:rsidR="00E26B8C" w:rsidRPr="00656E96" w:rsidTr="00397642">
        <w:trPr>
          <w:cantSplit/>
        </w:trPr>
        <w:tc>
          <w:tcPr>
            <w:tcW w:w="1673"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 xml:space="preserve">Стандартная </w:t>
            </w:r>
          </w:p>
        </w:tc>
        <w:tc>
          <w:tcPr>
            <w:tcW w:w="3402" w:type="dxa"/>
            <w:vAlign w:val="center"/>
          </w:tcPr>
          <w:p w:rsidR="00431BE0" w:rsidRPr="00397642" w:rsidRDefault="009153BC" w:rsidP="00397642">
            <w:pPr>
              <w:snapToGrid w:val="0"/>
              <w:jc w:val="left"/>
              <w:rPr>
                <w:rFonts w:asciiTheme="majorBidi" w:eastAsia="思源黑体 CN ExtraLight" w:hAnsiTheme="majorBidi" w:cstheme="majorBidi"/>
                <w:sz w:val="20"/>
                <w:szCs w:val="21"/>
                <w:lang w:val="ru-RU"/>
              </w:rPr>
            </w:pPr>
            <w:r w:rsidRPr="00397642">
              <w:rPr>
                <w:rFonts w:asciiTheme="majorBidi" w:hAnsiTheme="majorBidi" w:cstheme="majorBidi"/>
                <w:sz w:val="20"/>
                <w:lang w:val="ru"/>
              </w:rPr>
              <w:t>Сильфон, внутренний диаметр 22,0 мм, длина 1,2 м</w:t>
            </w:r>
          </w:p>
        </w:tc>
        <w:tc>
          <w:tcPr>
            <w:tcW w:w="708"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1 шт.</w:t>
            </w:r>
          </w:p>
        </w:tc>
        <w:tc>
          <w:tcPr>
            <w:tcW w:w="4253" w:type="dxa"/>
            <w:vAlign w:val="center"/>
          </w:tcPr>
          <w:p w:rsidR="00431BE0" w:rsidRPr="00397642" w:rsidRDefault="009153BC" w:rsidP="00397642">
            <w:pPr>
              <w:snapToGrid w:val="0"/>
              <w:jc w:val="left"/>
              <w:rPr>
                <w:rFonts w:asciiTheme="majorBidi" w:eastAsia="思源黑体 CN ExtraLight" w:hAnsiTheme="majorBidi" w:cstheme="majorBidi"/>
                <w:sz w:val="20"/>
                <w:szCs w:val="21"/>
                <w:lang w:val="ru-RU"/>
              </w:rPr>
            </w:pPr>
            <w:r w:rsidRPr="00397642">
              <w:rPr>
                <w:rFonts w:asciiTheme="majorBidi" w:hAnsiTheme="majorBidi" w:cstheme="majorBidi"/>
                <w:sz w:val="20"/>
                <w:lang w:val="ru"/>
              </w:rPr>
              <w:t>Соединен с корпусом фильтра и выводит выдыхаемую газонаркотическую смесь</w:t>
            </w:r>
          </w:p>
        </w:tc>
      </w:tr>
      <w:tr w:rsidR="00E26B8C" w:rsidRPr="00656E96" w:rsidTr="00397642">
        <w:trPr>
          <w:cantSplit/>
        </w:trPr>
        <w:tc>
          <w:tcPr>
            <w:tcW w:w="1673"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 xml:space="preserve">Стандартная </w:t>
            </w:r>
          </w:p>
        </w:tc>
        <w:tc>
          <w:tcPr>
            <w:tcW w:w="3402" w:type="dxa"/>
            <w:vAlign w:val="center"/>
          </w:tcPr>
          <w:p w:rsidR="00431BE0" w:rsidRPr="00397642" w:rsidRDefault="009153BC" w:rsidP="00397642">
            <w:pPr>
              <w:snapToGrid w:val="0"/>
              <w:jc w:val="left"/>
              <w:rPr>
                <w:rFonts w:asciiTheme="majorBidi" w:eastAsia="思源黑体 CN ExtraLight" w:hAnsiTheme="majorBidi" w:cstheme="majorBidi"/>
                <w:sz w:val="20"/>
                <w:szCs w:val="21"/>
                <w:lang w:val="ru-RU"/>
              </w:rPr>
            </w:pPr>
            <w:r w:rsidRPr="00397642">
              <w:rPr>
                <w:rFonts w:asciiTheme="majorBidi" w:hAnsiTheme="majorBidi" w:cstheme="majorBidi"/>
                <w:sz w:val="20"/>
                <w:lang w:val="ru"/>
              </w:rPr>
              <w:t>Кислородная трубка, внутренний диаметр 8,0–9/16 соединение M16 * 1,5 соединение 2M</w:t>
            </w:r>
          </w:p>
        </w:tc>
        <w:tc>
          <w:tcPr>
            <w:tcW w:w="708"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1 шт.</w:t>
            </w:r>
          </w:p>
        </w:tc>
        <w:tc>
          <w:tcPr>
            <w:tcW w:w="4253" w:type="dxa"/>
            <w:vAlign w:val="center"/>
          </w:tcPr>
          <w:p w:rsidR="00431BE0" w:rsidRPr="00397642" w:rsidRDefault="009153BC" w:rsidP="00397642">
            <w:pPr>
              <w:snapToGrid w:val="0"/>
              <w:jc w:val="left"/>
              <w:rPr>
                <w:rFonts w:asciiTheme="majorBidi" w:eastAsia="思源黑体 CN ExtraLight" w:hAnsiTheme="majorBidi" w:cstheme="majorBidi"/>
                <w:sz w:val="20"/>
                <w:szCs w:val="21"/>
                <w:lang w:val="ru-RU"/>
              </w:rPr>
            </w:pPr>
            <w:r w:rsidRPr="00397642">
              <w:rPr>
                <w:rFonts w:asciiTheme="majorBidi" w:hAnsiTheme="majorBidi" w:cstheme="majorBidi"/>
                <w:sz w:val="20"/>
                <w:lang w:val="ru"/>
              </w:rPr>
              <w:t>Подключение источников кислорода высокого давления</w:t>
            </w:r>
          </w:p>
        </w:tc>
      </w:tr>
      <w:tr w:rsidR="00E26B8C" w:rsidRPr="00656E96" w:rsidTr="00397642">
        <w:trPr>
          <w:cantSplit/>
        </w:trPr>
        <w:tc>
          <w:tcPr>
            <w:tcW w:w="1673"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 xml:space="preserve">Стандартная </w:t>
            </w:r>
          </w:p>
        </w:tc>
        <w:tc>
          <w:tcPr>
            <w:tcW w:w="3402"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Корпус газового фильтра, большой</w:t>
            </w:r>
          </w:p>
        </w:tc>
        <w:tc>
          <w:tcPr>
            <w:tcW w:w="708"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1 шт.</w:t>
            </w:r>
          </w:p>
        </w:tc>
        <w:tc>
          <w:tcPr>
            <w:tcW w:w="4253" w:type="dxa"/>
            <w:vAlign w:val="center"/>
          </w:tcPr>
          <w:p w:rsidR="00431BE0" w:rsidRPr="00397642" w:rsidRDefault="009153BC" w:rsidP="00397642">
            <w:pPr>
              <w:snapToGrid w:val="0"/>
              <w:jc w:val="left"/>
              <w:rPr>
                <w:rFonts w:asciiTheme="majorBidi" w:eastAsia="思源黑体 CN ExtraLight" w:hAnsiTheme="majorBidi" w:cstheme="majorBidi"/>
                <w:sz w:val="20"/>
                <w:szCs w:val="21"/>
                <w:lang w:val="ru-RU"/>
              </w:rPr>
            </w:pPr>
            <w:r w:rsidRPr="00397642">
              <w:rPr>
                <w:rFonts w:asciiTheme="majorBidi" w:hAnsiTheme="majorBidi" w:cstheme="majorBidi"/>
                <w:sz w:val="20"/>
                <w:lang w:val="ru"/>
              </w:rPr>
              <w:t>Используется для фильтрации выдыхаемой газонаркотической смеси</w:t>
            </w:r>
          </w:p>
        </w:tc>
      </w:tr>
      <w:tr w:rsidR="00E26B8C" w:rsidTr="00397642">
        <w:trPr>
          <w:cantSplit/>
          <w:trHeight w:val="174"/>
        </w:trPr>
        <w:tc>
          <w:tcPr>
            <w:tcW w:w="1673"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 xml:space="preserve">Стандартная </w:t>
            </w:r>
          </w:p>
        </w:tc>
        <w:tc>
          <w:tcPr>
            <w:tcW w:w="3402"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Корзина для хранения</w:t>
            </w:r>
          </w:p>
        </w:tc>
        <w:tc>
          <w:tcPr>
            <w:tcW w:w="708"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1 шт.</w:t>
            </w:r>
          </w:p>
        </w:tc>
        <w:tc>
          <w:tcPr>
            <w:tcW w:w="4253"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Хранение анестезиологических принадлежностей</w:t>
            </w:r>
          </w:p>
        </w:tc>
      </w:tr>
      <w:tr w:rsidR="00E26B8C" w:rsidRPr="00656E96" w:rsidTr="00397642">
        <w:trPr>
          <w:cantSplit/>
        </w:trPr>
        <w:tc>
          <w:tcPr>
            <w:tcW w:w="1673"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 xml:space="preserve">Стандартная </w:t>
            </w:r>
          </w:p>
        </w:tc>
        <w:tc>
          <w:tcPr>
            <w:tcW w:w="3402"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Негашеная известь (1,2 кг/емкость)</w:t>
            </w:r>
          </w:p>
        </w:tc>
        <w:tc>
          <w:tcPr>
            <w:tcW w:w="708"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1 шт.</w:t>
            </w:r>
          </w:p>
        </w:tc>
        <w:tc>
          <w:tcPr>
            <w:tcW w:w="4253" w:type="dxa"/>
            <w:vAlign w:val="center"/>
          </w:tcPr>
          <w:p w:rsidR="00431BE0" w:rsidRPr="00397642" w:rsidRDefault="009153BC" w:rsidP="00397642">
            <w:pPr>
              <w:snapToGrid w:val="0"/>
              <w:jc w:val="left"/>
              <w:rPr>
                <w:rFonts w:asciiTheme="majorBidi" w:eastAsia="思源黑体 CN ExtraLight" w:hAnsiTheme="majorBidi" w:cstheme="majorBidi"/>
                <w:sz w:val="20"/>
                <w:szCs w:val="21"/>
                <w:lang w:val="ru-RU"/>
              </w:rPr>
            </w:pPr>
            <w:r w:rsidRPr="00397642">
              <w:rPr>
                <w:rFonts w:asciiTheme="majorBidi" w:hAnsiTheme="majorBidi" w:cstheme="majorBidi"/>
                <w:sz w:val="20"/>
                <w:lang w:val="ru"/>
              </w:rPr>
              <w:t>Используется для заполнения корпуса абсорбера для поглощения углекислого газа, чтобы поглотить углекислый газ, выдыхаемый животными в реверсивный дыхательный контур.</w:t>
            </w:r>
          </w:p>
        </w:tc>
      </w:tr>
      <w:tr w:rsidR="00E26B8C" w:rsidRPr="00656E96" w:rsidTr="00397642">
        <w:trPr>
          <w:cantSplit/>
        </w:trPr>
        <w:tc>
          <w:tcPr>
            <w:tcW w:w="1673" w:type="dxa"/>
            <w:vAlign w:val="center"/>
          </w:tcPr>
          <w:p w:rsidR="00431BE0" w:rsidRPr="00397642" w:rsidRDefault="009153BC" w:rsidP="00397642">
            <w:pPr>
              <w:snapToGrid w:val="0"/>
              <w:jc w:val="left"/>
              <w:rPr>
                <w:rFonts w:asciiTheme="majorBidi" w:hAnsiTheme="majorBidi" w:cstheme="majorBidi"/>
                <w:sz w:val="20"/>
              </w:rPr>
            </w:pPr>
            <w:r w:rsidRPr="00397642">
              <w:rPr>
                <w:rFonts w:asciiTheme="majorBidi" w:hAnsiTheme="majorBidi" w:cstheme="majorBidi"/>
                <w:sz w:val="20"/>
                <w:lang w:val="ru"/>
              </w:rPr>
              <w:t>Стандартная</w:t>
            </w:r>
          </w:p>
        </w:tc>
        <w:tc>
          <w:tcPr>
            <w:tcW w:w="3402" w:type="dxa"/>
            <w:vAlign w:val="center"/>
          </w:tcPr>
          <w:p w:rsidR="00431BE0" w:rsidRPr="00397642" w:rsidRDefault="009153BC" w:rsidP="00397642">
            <w:pPr>
              <w:snapToGrid w:val="0"/>
              <w:jc w:val="left"/>
              <w:rPr>
                <w:rFonts w:asciiTheme="majorBidi" w:hAnsiTheme="majorBidi" w:cstheme="majorBidi"/>
                <w:sz w:val="20"/>
              </w:rPr>
            </w:pPr>
            <w:r w:rsidRPr="00397642">
              <w:rPr>
                <w:rFonts w:asciiTheme="majorBidi" w:hAnsiTheme="majorBidi" w:cstheme="majorBidi"/>
                <w:sz w:val="20"/>
                <w:lang w:val="ru"/>
              </w:rPr>
              <w:t>Эндотрахеальная интубация (1 комплект)</w:t>
            </w:r>
          </w:p>
        </w:tc>
        <w:tc>
          <w:tcPr>
            <w:tcW w:w="708" w:type="dxa"/>
            <w:vAlign w:val="center"/>
          </w:tcPr>
          <w:p w:rsidR="00431BE0" w:rsidRPr="00397642" w:rsidRDefault="009153BC" w:rsidP="00397642">
            <w:pPr>
              <w:snapToGrid w:val="0"/>
              <w:jc w:val="left"/>
              <w:rPr>
                <w:rFonts w:asciiTheme="majorBidi" w:hAnsiTheme="majorBidi" w:cstheme="majorBidi"/>
                <w:sz w:val="20"/>
              </w:rPr>
            </w:pPr>
            <w:r w:rsidRPr="00397642">
              <w:rPr>
                <w:rFonts w:asciiTheme="majorBidi" w:hAnsiTheme="majorBidi" w:cstheme="majorBidi"/>
                <w:sz w:val="20"/>
                <w:lang w:val="ru"/>
              </w:rPr>
              <w:t>1 шт.</w:t>
            </w:r>
          </w:p>
        </w:tc>
        <w:tc>
          <w:tcPr>
            <w:tcW w:w="4253" w:type="dxa"/>
            <w:vAlign w:val="center"/>
          </w:tcPr>
          <w:p w:rsidR="00431BE0" w:rsidRPr="00397642" w:rsidRDefault="009153BC" w:rsidP="00397642">
            <w:pPr>
              <w:snapToGrid w:val="0"/>
              <w:jc w:val="left"/>
              <w:rPr>
                <w:rFonts w:asciiTheme="majorBidi" w:hAnsiTheme="majorBidi" w:cstheme="majorBidi"/>
                <w:sz w:val="20"/>
                <w:lang w:val="ru-RU"/>
              </w:rPr>
            </w:pPr>
            <w:r w:rsidRPr="00397642">
              <w:rPr>
                <w:rFonts w:asciiTheme="majorBidi" w:hAnsiTheme="majorBidi" w:cstheme="majorBidi"/>
                <w:sz w:val="20"/>
                <w:lang w:val="ru"/>
              </w:rPr>
              <w:t>Для процедур эндотрахеальной интубации у животных</w:t>
            </w:r>
          </w:p>
        </w:tc>
      </w:tr>
      <w:tr w:rsidR="00E26B8C" w:rsidRPr="00656E96" w:rsidTr="00397642">
        <w:trPr>
          <w:cantSplit/>
        </w:trPr>
        <w:tc>
          <w:tcPr>
            <w:tcW w:w="1673"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Опция</w:t>
            </w:r>
          </w:p>
        </w:tc>
        <w:tc>
          <w:tcPr>
            <w:tcW w:w="3402" w:type="dxa"/>
            <w:vAlign w:val="center"/>
          </w:tcPr>
          <w:p w:rsidR="00431BE0" w:rsidRPr="00397642" w:rsidRDefault="009153BC" w:rsidP="00397642">
            <w:pPr>
              <w:snapToGrid w:val="0"/>
              <w:jc w:val="left"/>
              <w:rPr>
                <w:rFonts w:asciiTheme="majorBidi" w:eastAsia="思源黑体 CN ExtraLight" w:hAnsiTheme="majorBidi" w:cstheme="majorBidi"/>
                <w:sz w:val="20"/>
                <w:szCs w:val="21"/>
                <w:lang w:val="ru-RU"/>
              </w:rPr>
            </w:pPr>
            <w:r w:rsidRPr="00397642">
              <w:rPr>
                <w:rFonts w:asciiTheme="majorBidi" w:hAnsiTheme="majorBidi" w:cstheme="majorBidi"/>
                <w:sz w:val="20"/>
                <w:lang w:val="ru"/>
              </w:rPr>
              <w:t>Клапан понижения давления кислорода, один манометр, без ручки регулировки давления, вход 4 МПа, выход 0,4–0,45 МПа</w:t>
            </w:r>
          </w:p>
        </w:tc>
        <w:tc>
          <w:tcPr>
            <w:tcW w:w="708" w:type="dxa"/>
            <w:vAlign w:val="center"/>
          </w:tcPr>
          <w:p w:rsidR="00431BE0" w:rsidRPr="00397642" w:rsidRDefault="009153BC" w:rsidP="00397642">
            <w:pPr>
              <w:snapToGrid w:val="0"/>
              <w:jc w:val="left"/>
              <w:rPr>
                <w:rFonts w:asciiTheme="majorBidi" w:eastAsia="思源黑体 CN ExtraLight" w:hAnsiTheme="majorBidi" w:cstheme="majorBidi"/>
                <w:sz w:val="20"/>
                <w:szCs w:val="21"/>
                <w:highlight w:val="yellow"/>
              </w:rPr>
            </w:pPr>
            <w:r w:rsidRPr="00397642">
              <w:rPr>
                <w:rFonts w:asciiTheme="majorBidi" w:hAnsiTheme="majorBidi" w:cstheme="majorBidi"/>
                <w:sz w:val="20"/>
                <w:lang w:val="ru"/>
              </w:rPr>
              <w:t>1 шт.</w:t>
            </w:r>
          </w:p>
        </w:tc>
        <w:tc>
          <w:tcPr>
            <w:tcW w:w="4253" w:type="dxa"/>
            <w:vAlign w:val="center"/>
          </w:tcPr>
          <w:p w:rsidR="00431BE0" w:rsidRPr="00397642" w:rsidRDefault="009153BC" w:rsidP="00397642">
            <w:pPr>
              <w:snapToGrid w:val="0"/>
              <w:jc w:val="left"/>
              <w:rPr>
                <w:rFonts w:asciiTheme="majorBidi" w:eastAsia="思源黑体 CN ExtraLight" w:hAnsiTheme="majorBidi" w:cstheme="majorBidi"/>
                <w:sz w:val="20"/>
                <w:szCs w:val="21"/>
                <w:highlight w:val="yellow"/>
                <w:lang w:val="ru-RU"/>
              </w:rPr>
            </w:pPr>
            <w:r w:rsidRPr="00397642">
              <w:rPr>
                <w:rFonts w:asciiTheme="majorBidi" w:hAnsiTheme="majorBidi" w:cstheme="majorBidi"/>
                <w:sz w:val="20"/>
                <w:lang w:val="ru"/>
              </w:rPr>
              <w:t>Подключение источников кислорода высокого давления</w:t>
            </w:r>
          </w:p>
        </w:tc>
      </w:tr>
      <w:tr w:rsidR="00E26B8C" w:rsidTr="00397642">
        <w:trPr>
          <w:cantSplit/>
        </w:trPr>
        <w:tc>
          <w:tcPr>
            <w:tcW w:w="1673"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Опция</w:t>
            </w:r>
          </w:p>
        </w:tc>
        <w:tc>
          <w:tcPr>
            <w:tcW w:w="3402" w:type="dxa"/>
            <w:vAlign w:val="center"/>
          </w:tcPr>
          <w:p w:rsidR="00431BE0" w:rsidRPr="00397642" w:rsidRDefault="009153BC" w:rsidP="00397642">
            <w:pPr>
              <w:snapToGrid w:val="0"/>
              <w:jc w:val="left"/>
              <w:rPr>
                <w:rFonts w:asciiTheme="majorBidi" w:eastAsia="思源黑体 CN ExtraLight" w:hAnsiTheme="majorBidi" w:cstheme="majorBidi"/>
                <w:sz w:val="20"/>
                <w:szCs w:val="21"/>
                <w:lang w:val="ru-RU"/>
              </w:rPr>
            </w:pPr>
            <w:r w:rsidRPr="00397642">
              <w:rPr>
                <w:rFonts w:asciiTheme="majorBidi" w:hAnsiTheme="majorBidi" w:cstheme="majorBidi"/>
                <w:sz w:val="20"/>
                <w:lang w:val="ru"/>
              </w:rPr>
              <w:t>Ларингоскоп Миллер с лампой (5 линз + рукоятка + футляр для переноски)</w:t>
            </w:r>
          </w:p>
        </w:tc>
        <w:tc>
          <w:tcPr>
            <w:tcW w:w="708" w:type="dxa"/>
            <w:vAlign w:val="center"/>
          </w:tcPr>
          <w:p w:rsidR="00431BE0" w:rsidRPr="00397642" w:rsidRDefault="009153BC" w:rsidP="00397642">
            <w:pPr>
              <w:snapToGrid w:val="0"/>
              <w:jc w:val="left"/>
              <w:rPr>
                <w:rFonts w:asciiTheme="majorBidi" w:eastAsia="思源黑体 CN ExtraLight" w:hAnsiTheme="majorBidi" w:cstheme="majorBidi"/>
                <w:sz w:val="20"/>
                <w:szCs w:val="21"/>
                <w:highlight w:val="yellow"/>
              </w:rPr>
            </w:pPr>
            <w:r w:rsidRPr="00397642">
              <w:rPr>
                <w:rFonts w:asciiTheme="majorBidi" w:hAnsiTheme="majorBidi" w:cstheme="majorBidi"/>
                <w:sz w:val="20"/>
                <w:lang w:val="ru"/>
              </w:rPr>
              <w:t>1 шт.</w:t>
            </w:r>
          </w:p>
        </w:tc>
        <w:tc>
          <w:tcPr>
            <w:tcW w:w="4253" w:type="dxa"/>
            <w:vAlign w:val="center"/>
          </w:tcPr>
          <w:p w:rsidR="00431BE0" w:rsidRPr="00397642" w:rsidRDefault="009153BC" w:rsidP="00397642">
            <w:pPr>
              <w:snapToGrid w:val="0"/>
              <w:jc w:val="left"/>
              <w:rPr>
                <w:rFonts w:asciiTheme="majorBidi" w:eastAsia="思源黑体 CN ExtraLight" w:hAnsiTheme="majorBidi" w:cstheme="majorBidi"/>
                <w:sz w:val="20"/>
                <w:szCs w:val="21"/>
                <w:highlight w:val="yellow"/>
              </w:rPr>
            </w:pPr>
            <w:r w:rsidRPr="00397642">
              <w:rPr>
                <w:rFonts w:asciiTheme="majorBidi" w:hAnsiTheme="majorBidi" w:cstheme="majorBidi"/>
                <w:sz w:val="20"/>
                <w:lang w:val="ru"/>
              </w:rPr>
              <w:t>Используется при эндотрахеальной интубации</w:t>
            </w:r>
          </w:p>
        </w:tc>
      </w:tr>
      <w:tr w:rsidR="00E26B8C" w:rsidRPr="00656E96" w:rsidTr="00397642">
        <w:trPr>
          <w:cantSplit/>
        </w:trPr>
        <w:tc>
          <w:tcPr>
            <w:tcW w:w="1673"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Опция</w:t>
            </w:r>
          </w:p>
        </w:tc>
        <w:tc>
          <w:tcPr>
            <w:tcW w:w="3402"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Лоток для концентратора кислорода</w:t>
            </w:r>
          </w:p>
        </w:tc>
        <w:tc>
          <w:tcPr>
            <w:tcW w:w="708"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1 шт.</w:t>
            </w:r>
          </w:p>
        </w:tc>
        <w:tc>
          <w:tcPr>
            <w:tcW w:w="4253" w:type="dxa"/>
            <w:vAlign w:val="center"/>
          </w:tcPr>
          <w:p w:rsidR="00431BE0" w:rsidRPr="00397642" w:rsidRDefault="009153BC" w:rsidP="00397642">
            <w:pPr>
              <w:snapToGrid w:val="0"/>
              <w:jc w:val="left"/>
              <w:rPr>
                <w:rFonts w:asciiTheme="majorBidi" w:eastAsia="思源黑体 CN ExtraLight" w:hAnsiTheme="majorBidi" w:cstheme="majorBidi"/>
                <w:sz w:val="20"/>
                <w:szCs w:val="21"/>
                <w:lang w:val="ru-RU"/>
              </w:rPr>
            </w:pPr>
            <w:r w:rsidRPr="00397642">
              <w:rPr>
                <w:rFonts w:asciiTheme="majorBidi" w:hAnsiTheme="majorBidi" w:cstheme="majorBidi"/>
                <w:sz w:val="20"/>
                <w:lang w:val="ru"/>
              </w:rPr>
              <w:t>Опора для ветеринарного концентратора кислорода</w:t>
            </w:r>
          </w:p>
        </w:tc>
      </w:tr>
      <w:tr w:rsidR="00E26B8C" w:rsidRPr="00656E96" w:rsidTr="00397642">
        <w:trPr>
          <w:cantSplit/>
        </w:trPr>
        <w:tc>
          <w:tcPr>
            <w:tcW w:w="1673" w:type="dxa"/>
            <w:vAlign w:val="center"/>
          </w:tcPr>
          <w:p w:rsidR="00431BE0" w:rsidRPr="00397642" w:rsidRDefault="009153BC" w:rsidP="00397642">
            <w:pPr>
              <w:snapToGrid w:val="0"/>
              <w:jc w:val="left"/>
              <w:rPr>
                <w:rFonts w:asciiTheme="majorBidi" w:eastAsia="思源黑体 CN ExtraLight" w:hAnsiTheme="majorBidi" w:cstheme="majorBidi"/>
                <w:sz w:val="20"/>
                <w:szCs w:val="21"/>
              </w:rPr>
            </w:pPr>
            <w:r w:rsidRPr="00397642">
              <w:rPr>
                <w:rFonts w:asciiTheme="majorBidi" w:hAnsiTheme="majorBidi" w:cstheme="majorBidi"/>
                <w:sz w:val="20"/>
                <w:lang w:val="ru"/>
              </w:rPr>
              <w:t>Опция</w:t>
            </w:r>
          </w:p>
        </w:tc>
        <w:tc>
          <w:tcPr>
            <w:tcW w:w="3402" w:type="dxa"/>
            <w:vAlign w:val="center"/>
          </w:tcPr>
          <w:p w:rsidR="00431BE0" w:rsidRPr="00397642" w:rsidRDefault="009153BC" w:rsidP="00397642">
            <w:pPr>
              <w:snapToGrid w:val="0"/>
              <w:rPr>
                <w:rFonts w:asciiTheme="majorBidi" w:eastAsia="思源黑体 CN ExtraLight" w:hAnsiTheme="majorBidi" w:cstheme="majorBidi"/>
                <w:sz w:val="20"/>
                <w:szCs w:val="21"/>
                <w:lang w:val="ru-RU"/>
              </w:rPr>
            </w:pPr>
            <w:r w:rsidRPr="00397642">
              <w:rPr>
                <w:rFonts w:asciiTheme="majorBidi" w:hAnsiTheme="majorBidi" w:cstheme="majorBidi"/>
                <w:sz w:val="20"/>
                <w:lang w:val="ru"/>
              </w:rPr>
              <w:t>Лоток для аппарата ИВЛ R420</w:t>
            </w:r>
          </w:p>
        </w:tc>
        <w:tc>
          <w:tcPr>
            <w:tcW w:w="708" w:type="dxa"/>
            <w:vAlign w:val="center"/>
          </w:tcPr>
          <w:p w:rsidR="00431BE0" w:rsidRPr="00397642" w:rsidRDefault="009153BC" w:rsidP="00397642">
            <w:pPr>
              <w:snapToGrid w:val="0"/>
              <w:rPr>
                <w:rFonts w:asciiTheme="majorBidi" w:eastAsia="思源黑体 CN ExtraLight" w:hAnsiTheme="majorBidi" w:cstheme="majorBidi"/>
                <w:sz w:val="20"/>
                <w:szCs w:val="21"/>
              </w:rPr>
            </w:pPr>
            <w:r w:rsidRPr="00397642">
              <w:rPr>
                <w:rFonts w:asciiTheme="majorBidi" w:hAnsiTheme="majorBidi" w:cstheme="majorBidi"/>
                <w:sz w:val="20"/>
                <w:lang w:val="ru"/>
              </w:rPr>
              <w:t>1 шт.</w:t>
            </w:r>
          </w:p>
        </w:tc>
        <w:tc>
          <w:tcPr>
            <w:tcW w:w="4253" w:type="dxa"/>
            <w:vAlign w:val="center"/>
          </w:tcPr>
          <w:p w:rsidR="00431BE0" w:rsidRPr="00397642" w:rsidRDefault="009153BC" w:rsidP="00397642">
            <w:pPr>
              <w:snapToGrid w:val="0"/>
              <w:jc w:val="left"/>
              <w:rPr>
                <w:rFonts w:asciiTheme="majorBidi" w:eastAsia="思源黑体 CN ExtraLight" w:hAnsiTheme="majorBidi" w:cstheme="majorBidi"/>
                <w:sz w:val="20"/>
                <w:szCs w:val="21"/>
                <w:lang w:val="ru-RU"/>
              </w:rPr>
            </w:pPr>
            <w:r w:rsidRPr="00397642">
              <w:rPr>
                <w:rFonts w:asciiTheme="majorBidi" w:hAnsiTheme="majorBidi" w:cstheme="majorBidi"/>
                <w:sz w:val="20"/>
                <w:lang w:val="ru"/>
              </w:rPr>
              <w:t>Опора для ветеринарного электрического аппарата ИВЛ R420</w:t>
            </w:r>
          </w:p>
        </w:tc>
      </w:tr>
    </w:tbl>
    <w:p w:rsidR="00431BE0" w:rsidRDefault="009153BC" w:rsidP="00FF4E94">
      <w:pPr>
        <w:pStyle w:val="1"/>
        <w:rPr>
          <w:rFonts w:eastAsia="思源黑体 CN ExtraLight"/>
        </w:rPr>
      </w:pPr>
      <w:bookmarkStart w:id="18" w:name="_Toc159918942"/>
      <w:r>
        <w:lastRenderedPageBreak/>
        <w:t>Безопасность системы</w:t>
      </w:r>
      <w:bookmarkEnd w:id="18"/>
    </w:p>
    <w:p w:rsidR="00431BE0" w:rsidRPr="00397642" w:rsidRDefault="002535A3" w:rsidP="00397642">
      <w:pPr>
        <w:snapToGrid w:val="0"/>
        <w:rPr>
          <w:rFonts w:asciiTheme="majorBidi" w:eastAsia="思源黑体 CN ExtraLight" w:hAnsiTheme="majorBidi" w:cstheme="majorBidi"/>
          <w:b/>
          <w:kern w:val="0"/>
          <w:sz w:val="22"/>
          <w:szCs w:val="24"/>
          <w:lang w:val="ru-RU"/>
        </w:rPr>
      </w:pPr>
      <w:r>
        <w:rPr>
          <w:rFonts w:asciiTheme="majorBidi" w:hAnsiTheme="majorBidi" w:cstheme="majorBidi"/>
          <w:noProof/>
        </w:rPr>
        <w:drawing>
          <wp:inline distT="0" distB="0" distL="0" distR="0">
            <wp:extent cx="238125" cy="200025"/>
            <wp:effectExtent l="0" t="0" r="9525" b="9525"/>
            <wp:docPr id="188086077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8125" cy="200025"/>
                    </a:xfrm>
                    <a:prstGeom prst="rect">
                      <a:avLst/>
                    </a:prstGeom>
                    <a:noFill/>
                    <a:ln>
                      <a:noFill/>
                    </a:ln>
                  </pic:spPr>
                </pic:pic>
              </a:graphicData>
            </a:graphic>
          </wp:inline>
        </w:drawing>
      </w:r>
      <w:r w:rsidR="00453D2E">
        <w:rPr>
          <w:rFonts w:asciiTheme="majorBidi" w:hAnsiTheme="majorBidi" w:cstheme="majorBidi"/>
          <w:b/>
          <w:sz w:val="24"/>
          <w:lang w:val="ru"/>
        </w:rPr>
        <w:t xml:space="preserve"> </w:t>
      </w:r>
      <w:r w:rsidR="00453D2E" w:rsidRPr="00397642">
        <w:rPr>
          <w:rFonts w:asciiTheme="majorBidi" w:hAnsiTheme="majorBidi" w:cstheme="majorBidi"/>
          <w:b/>
          <w:sz w:val="22"/>
          <w:lang w:val="ru"/>
        </w:rPr>
        <w:t>Примечание: в целях безопасности внимательно ознакомьтесь с инструкциями по безопасности.</w:t>
      </w:r>
    </w:p>
    <w:p w:rsidR="00431BE0" w:rsidRPr="00397642" w:rsidRDefault="009153BC" w:rsidP="00397642">
      <w:pPr>
        <w:snapToGrid w:val="0"/>
        <w:ind w:leftChars="540" w:left="1134"/>
        <w:rPr>
          <w:rFonts w:asciiTheme="majorBidi" w:eastAsia="思源黑体 CN ExtraLight" w:hAnsiTheme="majorBidi" w:cstheme="majorBidi"/>
          <w:b/>
          <w:color w:val="000000"/>
          <w:kern w:val="0"/>
          <w:sz w:val="22"/>
          <w:szCs w:val="24"/>
          <w:lang w:val="ru-RU"/>
        </w:rPr>
      </w:pPr>
      <w:r w:rsidRPr="00397642">
        <w:rPr>
          <w:rFonts w:asciiTheme="majorBidi" w:hAnsiTheme="majorBidi" w:cstheme="majorBidi"/>
          <w:b/>
          <w:color w:val="000000"/>
          <w:sz w:val="22"/>
          <w:lang w:val="ru"/>
        </w:rPr>
        <w:t>При возникновении вопросов или предложений обращайтесь в наш отдел технической поддержки!</w:t>
      </w:r>
    </w:p>
    <w:p w:rsidR="00431BE0" w:rsidRDefault="009153BC" w:rsidP="00397642">
      <w:pPr>
        <w:pStyle w:val="2"/>
        <w:spacing w:line="240" w:lineRule="auto"/>
        <w:rPr>
          <w:rFonts w:eastAsia="思源黑体 CN ExtraLight"/>
        </w:rPr>
      </w:pPr>
      <w:bookmarkStart w:id="19" w:name="_Toc159918943"/>
      <w:r>
        <w:t>Важные знаки</w:t>
      </w:r>
      <w:bookmarkEnd w:id="19"/>
    </w:p>
    <w:tbl>
      <w:tblPr>
        <w:tblStyle w:val="af1"/>
        <w:tblW w:w="5000" w:type="pct"/>
        <w:tblCellMar>
          <w:top w:w="57" w:type="dxa"/>
          <w:left w:w="113" w:type="dxa"/>
          <w:bottom w:w="57" w:type="dxa"/>
          <w:right w:w="113" w:type="dxa"/>
        </w:tblCellMar>
        <w:tblLook w:val="04A0" w:firstRow="1" w:lastRow="0" w:firstColumn="1" w:lastColumn="0" w:noHBand="0" w:noVBand="1"/>
      </w:tblPr>
      <w:tblGrid>
        <w:gridCol w:w="2514"/>
        <w:gridCol w:w="7399"/>
      </w:tblGrid>
      <w:tr w:rsidR="00E26B8C">
        <w:tc>
          <w:tcPr>
            <w:tcW w:w="1268" w:type="pct"/>
            <w:shd w:val="clear" w:color="auto" w:fill="F2F2F2" w:themeFill="background1" w:themeFillShade="F2"/>
          </w:tcPr>
          <w:p w:rsidR="00431BE0" w:rsidRPr="00397642" w:rsidRDefault="009153BC" w:rsidP="00397642">
            <w:pPr>
              <w:jc w:val="center"/>
              <w:rPr>
                <w:rFonts w:asciiTheme="majorBidi" w:eastAsia="思源黑体 CN ExtraLight" w:hAnsiTheme="majorBidi" w:cstheme="majorBidi"/>
                <w:b/>
                <w:sz w:val="20"/>
              </w:rPr>
            </w:pPr>
            <w:r w:rsidRPr="00397642">
              <w:rPr>
                <w:rFonts w:asciiTheme="majorBidi" w:hAnsiTheme="majorBidi" w:cstheme="majorBidi"/>
                <w:b/>
                <w:sz w:val="20"/>
                <w:lang w:val="ru"/>
              </w:rPr>
              <w:t>Знак</w:t>
            </w:r>
          </w:p>
        </w:tc>
        <w:tc>
          <w:tcPr>
            <w:tcW w:w="3732" w:type="pct"/>
            <w:shd w:val="clear" w:color="auto" w:fill="F2F2F2" w:themeFill="background1" w:themeFillShade="F2"/>
          </w:tcPr>
          <w:p w:rsidR="00431BE0" w:rsidRPr="00397642" w:rsidRDefault="009153BC" w:rsidP="00397642">
            <w:pPr>
              <w:rPr>
                <w:rFonts w:asciiTheme="majorBidi" w:eastAsia="思源黑体 CN ExtraLight" w:hAnsiTheme="majorBidi" w:cstheme="majorBidi"/>
                <w:b/>
                <w:sz w:val="20"/>
              </w:rPr>
            </w:pPr>
            <w:r w:rsidRPr="00397642">
              <w:rPr>
                <w:rFonts w:asciiTheme="majorBidi" w:hAnsiTheme="majorBidi" w:cstheme="majorBidi"/>
                <w:b/>
                <w:sz w:val="20"/>
                <w:lang w:val="ru"/>
              </w:rPr>
              <w:t>Описание</w:t>
            </w:r>
          </w:p>
        </w:tc>
      </w:tr>
      <w:tr w:rsidR="00E26B8C" w:rsidTr="00397642">
        <w:trPr>
          <w:trHeight w:val="416"/>
        </w:trPr>
        <w:tc>
          <w:tcPr>
            <w:tcW w:w="1268" w:type="pct"/>
            <w:vAlign w:val="center"/>
          </w:tcPr>
          <w:p w:rsidR="00431BE0" w:rsidRPr="00397642" w:rsidRDefault="009153BC" w:rsidP="00397642">
            <w:pPr>
              <w:jc w:val="center"/>
              <w:rPr>
                <w:rFonts w:asciiTheme="majorBidi" w:eastAsia="思源黑体 CN ExtraLight" w:hAnsiTheme="majorBidi" w:cstheme="majorBidi"/>
                <w:sz w:val="20"/>
              </w:rPr>
            </w:pPr>
            <w:r w:rsidRPr="00397642">
              <w:rPr>
                <w:rFonts w:asciiTheme="majorBidi" w:hAnsiTheme="majorBidi" w:cstheme="majorBidi"/>
                <w:b/>
                <w:noProof/>
                <w:sz w:val="20"/>
                <w:lang w:val="ru-RU" w:eastAsia="ru-RU"/>
              </w:rPr>
              <w:drawing>
                <wp:inline distT="0" distB="0" distL="0" distR="0" wp14:anchorId="0118F6E3" wp14:editId="35C40BD4">
                  <wp:extent cx="1221105" cy="25146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42768" name="图片 46"/>
                          <pic:cNvPicPr>
                            <a:picLocks noChangeAspect="1"/>
                          </pic:cNvPicPr>
                        </pic:nvPicPr>
                        <pic:blipFill>
                          <a:blip r:embed="rId16" cstate="print">
                            <a:extLst>
                              <a:ext uri="{28A0092B-C50C-407E-A947-70E740481C1C}">
                                <a14:useLocalDpi xmlns:a14="http://schemas.microsoft.com/office/drawing/2010/main" val="0"/>
                              </a:ext>
                            </a:extLst>
                          </a:blip>
                          <a:srcRect l="11102" t="34346" r="52726" b="45435"/>
                          <a:stretch>
                            <a:fillRect/>
                          </a:stretch>
                        </pic:blipFill>
                        <pic:spPr>
                          <a:xfrm>
                            <a:off x="0" y="0"/>
                            <a:ext cx="1221555" cy="252000"/>
                          </a:xfrm>
                          <a:prstGeom prst="rect">
                            <a:avLst/>
                          </a:prstGeom>
                          <a:ln>
                            <a:noFill/>
                          </a:ln>
                        </pic:spPr>
                      </pic:pic>
                    </a:graphicData>
                  </a:graphic>
                </wp:inline>
              </w:drawing>
            </w:r>
          </w:p>
        </w:tc>
        <w:tc>
          <w:tcPr>
            <w:tcW w:w="3732" w:type="pct"/>
            <w:vAlign w:val="center"/>
          </w:tcPr>
          <w:p w:rsidR="00431BE0" w:rsidRPr="00397642" w:rsidRDefault="009153BC" w:rsidP="00397642">
            <w:pPr>
              <w:jc w:val="left"/>
              <w:rPr>
                <w:rFonts w:asciiTheme="majorBidi" w:eastAsia="思源黑体 CN ExtraLight" w:hAnsiTheme="majorBidi" w:cstheme="majorBidi"/>
                <w:sz w:val="20"/>
              </w:rPr>
            </w:pPr>
            <w:r w:rsidRPr="00397642">
              <w:rPr>
                <w:rFonts w:asciiTheme="majorBidi" w:hAnsiTheme="majorBidi" w:cstheme="majorBidi"/>
                <w:sz w:val="20"/>
                <w:lang w:val="ru"/>
              </w:rPr>
              <w:t>Реверсивный (RB) / Нереверсивный (NRB)</w:t>
            </w:r>
          </w:p>
        </w:tc>
      </w:tr>
      <w:tr w:rsidR="00E26B8C">
        <w:tc>
          <w:tcPr>
            <w:tcW w:w="1268" w:type="pct"/>
            <w:vAlign w:val="center"/>
          </w:tcPr>
          <w:p w:rsidR="00431BE0" w:rsidRPr="00397642" w:rsidRDefault="009153BC" w:rsidP="00397642">
            <w:pPr>
              <w:jc w:val="center"/>
              <w:rPr>
                <w:rFonts w:asciiTheme="majorBidi" w:eastAsia="思源黑体 CN ExtraLight" w:hAnsiTheme="majorBidi" w:cstheme="majorBidi"/>
                <w:sz w:val="20"/>
              </w:rPr>
            </w:pPr>
            <w:r w:rsidRPr="00397642">
              <w:rPr>
                <w:rFonts w:asciiTheme="majorBidi" w:hAnsiTheme="majorBidi" w:cstheme="majorBidi"/>
                <w:b/>
                <w:noProof/>
                <w:sz w:val="20"/>
                <w:lang w:val="ru-RU" w:eastAsia="ru-RU"/>
              </w:rPr>
              <w:drawing>
                <wp:inline distT="0" distB="0" distL="0" distR="0" wp14:anchorId="3D0681AF" wp14:editId="3DA9E852">
                  <wp:extent cx="470535" cy="287655"/>
                  <wp:effectExtent l="0" t="0" r="5715"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515488" name="图片 61"/>
                          <pic:cNvPicPr>
                            <a:picLocks noChangeAspect="1"/>
                          </pic:cNvPicPr>
                        </pic:nvPicPr>
                        <pic:blipFill>
                          <a:blip r:embed="rId16" cstate="print">
                            <a:extLst>
                              <a:ext uri="{28A0092B-C50C-407E-A947-70E740481C1C}">
                                <a14:useLocalDpi xmlns:a14="http://schemas.microsoft.com/office/drawing/2010/main" val="0"/>
                              </a:ext>
                            </a:extLst>
                          </a:blip>
                          <a:srcRect l="10838" t="55647" r="74370" b="19839"/>
                          <a:stretch>
                            <a:fillRect/>
                          </a:stretch>
                        </pic:blipFill>
                        <pic:spPr>
                          <a:xfrm>
                            <a:off x="0" y="0"/>
                            <a:ext cx="470891" cy="288000"/>
                          </a:xfrm>
                          <a:prstGeom prst="rect">
                            <a:avLst/>
                          </a:prstGeom>
                          <a:ln>
                            <a:noFill/>
                          </a:ln>
                        </pic:spPr>
                      </pic:pic>
                    </a:graphicData>
                  </a:graphic>
                </wp:inline>
              </w:drawing>
            </w:r>
          </w:p>
        </w:tc>
        <w:tc>
          <w:tcPr>
            <w:tcW w:w="3732" w:type="pct"/>
            <w:vAlign w:val="center"/>
          </w:tcPr>
          <w:p w:rsidR="00431BE0" w:rsidRPr="00397642" w:rsidRDefault="009153BC" w:rsidP="00397642">
            <w:pPr>
              <w:jc w:val="left"/>
              <w:rPr>
                <w:rFonts w:asciiTheme="majorBidi" w:eastAsia="思源黑体 CN ExtraLight" w:hAnsiTheme="majorBidi" w:cstheme="majorBidi"/>
                <w:sz w:val="20"/>
              </w:rPr>
            </w:pPr>
            <w:r w:rsidRPr="00397642">
              <w:rPr>
                <w:rFonts w:asciiTheme="majorBidi" w:hAnsiTheme="majorBidi" w:cstheme="majorBidi"/>
                <w:sz w:val="20"/>
                <w:lang w:val="ru"/>
              </w:rPr>
              <w:t>Впуск газа</w:t>
            </w:r>
          </w:p>
        </w:tc>
      </w:tr>
      <w:tr w:rsidR="00E26B8C">
        <w:tc>
          <w:tcPr>
            <w:tcW w:w="1268" w:type="pct"/>
            <w:vAlign w:val="center"/>
          </w:tcPr>
          <w:p w:rsidR="00431BE0" w:rsidRPr="00397642" w:rsidRDefault="009153BC" w:rsidP="00397642">
            <w:pPr>
              <w:jc w:val="center"/>
              <w:rPr>
                <w:rFonts w:asciiTheme="majorBidi" w:eastAsia="思源黑体 CN ExtraLight" w:hAnsiTheme="majorBidi" w:cstheme="majorBidi"/>
                <w:b/>
                <w:sz w:val="20"/>
              </w:rPr>
            </w:pPr>
            <w:r w:rsidRPr="00397642">
              <w:rPr>
                <w:rFonts w:asciiTheme="majorBidi" w:hAnsiTheme="majorBidi" w:cstheme="majorBidi"/>
                <w:b/>
                <w:noProof/>
                <w:sz w:val="20"/>
                <w:lang w:val="ru-RU" w:eastAsia="ru-RU"/>
              </w:rPr>
              <w:drawing>
                <wp:inline distT="0" distB="0" distL="0" distR="0" wp14:anchorId="3A427226" wp14:editId="2221E5E9">
                  <wp:extent cx="470535" cy="287655"/>
                  <wp:effectExtent l="0" t="0" r="5715"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15351" name="图片 62"/>
                          <pic:cNvPicPr>
                            <a:picLocks noChangeAspect="1"/>
                          </pic:cNvPicPr>
                        </pic:nvPicPr>
                        <pic:blipFill>
                          <a:blip r:embed="rId16" cstate="print">
                            <a:extLst>
                              <a:ext uri="{28A0092B-C50C-407E-A947-70E740481C1C}">
                                <a14:useLocalDpi xmlns:a14="http://schemas.microsoft.com/office/drawing/2010/main" val="0"/>
                              </a:ext>
                            </a:extLst>
                          </a:blip>
                          <a:srcRect l="27215" t="56365" r="57993" b="19121"/>
                          <a:stretch>
                            <a:fillRect/>
                          </a:stretch>
                        </pic:blipFill>
                        <pic:spPr>
                          <a:xfrm>
                            <a:off x="0" y="0"/>
                            <a:ext cx="470891" cy="288000"/>
                          </a:xfrm>
                          <a:prstGeom prst="rect">
                            <a:avLst/>
                          </a:prstGeom>
                          <a:ln>
                            <a:noFill/>
                          </a:ln>
                        </pic:spPr>
                      </pic:pic>
                    </a:graphicData>
                  </a:graphic>
                </wp:inline>
              </w:drawing>
            </w:r>
          </w:p>
        </w:tc>
        <w:tc>
          <w:tcPr>
            <w:tcW w:w="3732" w:type="pct"/>
            <w:vAlign w:val="center"/>
          </w:tcPr>
          <w:p w:rsidR="00431BE0" w:rsidRPr="00397642" w:rsidRDefault="009153BC" w:rsidP="00397642">
            <w:pPr>
              <w:jc w:val="left"/>
              <w:rPr>
                <w:rFonts w:asciiTheme="majorBidi" w:eastAsia="思源黑体 CN ExtraLight" w:hAnsiTheme="majorBidi" w:cstheme="majorBidi"/>
                <w:sz w:val="20"/>
              </w:rPr>
            </w:pPr>
            <w:r w:rsidRPr="00397642">
              <w:rPr>
                <w:rFonts w:asciiTheme="majorBidi" w:hAnsiTheme="majorBidi" w:cstheme="majorBidi"/>
                <w:sz w:val="20"/>
                <w:lang w:val="ru"/>
              </w:rPr>
              <w:t>Выпуск газа</w:t>
            </w:r>
          </w:p>
        </w:tc>
      </w:tr>
      <w:tr w:rsidR="00E26B8C" w:rsidRPr="00656E96" w:rsidTr="00397642">
        <w:trPr>
          <w:trHeight w:val="414"/>
        </w:trPr>
        <w:tc>
          <w:tcPr>
            <w:tcW w:w="1268" w:type="pct"/>
            <w:vAlign w:val="center"/>
          </w:tcPr>
          <w:p w:rsidR="00431BE0" w:rsidRPr="00397642" w:rsidRDefault="009153BC" w:rsidP="00397642">
            <w:pPr>
              <w:jc w:val="center"/>
              <w:rPr>
                <w:rFonts w:asciiTheme="majorBidi" w:eastAsia="思源黑体 CN ExtraLight" w:hAnsiTheme="majorBidi" w:cstheme="majorBidi"/>
                <w:b/>
                <w:sz w:val="20"/>
              </w:rPr>
            </w:pPr>
            <w:r w:rsidRPr="00397642">
              <w:rPr>
                <w:rFonts w:asciiTheme="majorBidi" w:hAnsiTheme="majorBidi" w:cstheme="majorBidi"/>
                <w:b/>
                <w:noProof/>
                <w:sz w:val="20"/>
                <w:lang w:val="ru-RU" w:eastAsia="ru-RU"/>
              </w:rPr>
              <w:drawing>
                <wp:inline distT="0" distB="0" distL="0" distR="0" wp14:anchorId="097DE7C6" wp14:editId="3E315F63">
                  <wp:extent cx="685800" cy="287655"/>
                  <wp:effectExtent l="0" t="0" r="0"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244534" name="图片 256"/>
                          <pic:cNvPicPr>
                            <a:picLocks noChangeAspect="1"/>
                          </pic:cNvPicPr>
                        </pic:nvPicPr>
                        <pic:blipFill>
                          <a:blip r:embed="rId16" cstate="print">
                            <a:extLst>
                              <a:ext uri="{28A0092B-C50C-407E-A947-70E740481C1C}">
                                <a14:useLocalDpi xmlns:a14="http://schemas.microsoft.com/office/drawing/2010/main" val="0"/>
                              </a:ext>
                            </a:extLst>
                          </a:blip>
                          <a:srcRect l="58647" t="54932" r="19959" b="20732"/>
                          <a:stretch>
                            <a:fillRect/>
                          </a:stretch>
                        </pic:blipFill>
                        <pic:spPr>
                          <a:xfrm>
                            <a:off x="0" y="0"/>
                            <a:ext cx="686118" cy="288000"/>
                          </a:xfrm>
                          <a:prstGeom prst="rect">
                            <a:avLst/>
                          </a:prstGeom>
                          <a:ln>
                            <a:noFill/>
                          </a:ln>
                        </pic:spPr>
                      </pic:pic>
                    </a:graphicData>
                  </a:graphic>
                </wp:inline>
              </w:drawing>
            </w:r>
          </w:p>
        </w:tc>
        <w:tc>
          <w:tcPr>
            <w:tcW w:w="3732" w:type="pct"/>
            <w:vAlign w:val="center"/>
          </w:tcPr>
          <w:p w:rsidR="00431BE0" w:rsidRPr="00397642" w:rsidRDefault="009153BC" w:rsidP="00397642">
            <w:pPr>
              <w:jc w:val="left"/>
              <w:rPr>
                <w:rFonts w:asciiTheme="majorBidi" w:eastAsia="思源黑体 CN ExtraLight" w:hAnsiTheme="majorBidi" w:cstheme="majorBidi"/>
                <w:sz w:val="20"/>
                <w:lang w:val="ru-RU"/>
              </w:rPr>
            </w:pPr>
            <w:r w:rsidRPr="00397642">
              <w:rPr>
                <w:rFonts w:asciiTheme="majorBidi" w:hAnsiTheme="majorBidi" w:cstheme="majorBidi"/>
                <w:sz w:val="20"/>
                <w:lang w:val="ru"/>
              </w:rPr>
              <w:t>Маркировка порта для аппарата ИВЛ или дыхательного мешка</w:t>
            </w:r>
          </w:p>
        </w:tc>
      </w:tr>
      <w:tr w:rsidR="00E26B8C">
        <w:tc>
          <w:tcPr>
            <w:tcW w:w="1268" w:type="pct"/>
            <w:vAlign w:val="center"/>
          </w:tcPr>
          <w:p w:rsidR="00431BE0" w:rsidRPr="00397642" w:rsidRDefault="009153BC" w:rsidP="00397642">
            <w:pPr>
              <w:snapToGrid w:val="0"/>
              <w:jc w:val="center"/>
              <w:rPr>
                <w:rFonts w:asciiTheme="majorBidi" w:eastAsia="思源黑体 CN Heavy" w:hAnsiTheme="majorBidi" w:cstheme="majorBidi"/>
                <w:b/>
                <w:sz w:val="20"/>
              </w:rPr>
            </w:pPr>
            <w:r w:rsidRPr="00397642">
              <w:rPr>
                <w:rFonts w:ascii="思源黑体 CN Heavy" w:eastAsia="思源黑体 CN Heavy" w:hAnsi="思源黑体 CN Heavy"/>
                <w:b/>
                <w:sz w:val="20"/>
                <w:lang w:val="ru"/>
              </w:rPr>
              <w:t>MIN (МИН.)</w:t>
            </w:r>
          </w:p>
        </w:tc>
        <w:tc>
          <w:tcPr>
            <w:tcW w:w="3732" w:type="pct"/>
            <w:vAlign w:val="center"/>
          </w:tcPr>
          <w:p w:rsidR="00431BE0" w:rsidRPr="00397642" w:rsidRDefault="009153BC" w:rsidP="00397642">
            <w:pPr>
              <w:jc w:val="left"/>
              <w:rPr>
                <w:rFonts w:asciiTheme="majorBidi" w:eastAsia="思源黑体 CN ExtraLight" w:hAnsiTheme="majorBidi" w:cstheme="majorBidi"/>
                <w:sz w:val="20"/>
              </w:rPr>
            </w:pPr>
            <w:r w:rsidRPr="00397642">
              <w:rPr>
                <w:rFonts w:asciiTheme="majorBidi" w:hAnsiTheme="majorBidi" w:cstheme="majorBidi"/>
                <w:sz w:val="20"/>
                <w:lang w:val="ru"/>
              </w:rPr>
              <w:t>Минимум (клапан APL открыт)</w:t>
            </w:r>
          </w:p>
        </w:tc>
      </w:tr>
    </w:tbl>
    <w:p w:rsidR="00431BE0" w:rsidRDefault="00431BE0">
      <w:pPr>
        <w:spacing w:line="276" w:lineRule="auto"/>
        <w:rPr>
          <w:rFonts w:asciiTheme="majorBidi" w:hAnsiTheme="majorBidi" w:cstheme="majorBidi"/>
        </w:rPr>
      </w:pPr>
    </w:p>
    <w:p w:rsidR="00431BE0" w:rsidRDefault="009153BC" w:rsidP="00397642">
      <w:pPr>
        <w:pStyle w:val="2"/>
        <w:rPr>
          <w:rFonts w:eastAsia="思源黑体 CN ExtraLight"/>
        </w:rPr>
      </w:pPr>
      <w:bookmarkStart w:id="20" w:name="_Toc159918944"/>
      <w:r>
        <w:t>Ограничения использования</w:t>
      </w:r>
      <w:bookmarkEnd w:id="20"/>
    </w:p>
    <w:p w:rsidR="00431BE0" w:rsidRPr="009153BC" w:rsidRDefault="009153BC" w:rsidP="00894F64">
      <w:pPr>
        <w:pStyle w:val="Default"/>
        <w:rPr>
          <w:rFonts w:eastAsia="思源黑体 CN ExtraLight"/>
          <w:lang w:val="ru-RU"/>
        </w:rPr>
      </w:pPr>
      <w:r>
        <w:t>Ветеринарный наркозно-дыхательный аппарат серии R650-S1 от компании RWD предназначен для использования только при экспериментах на животных или в ветеринарии. Вся эксплуатация и техническое обслуживание должны осуществляться в соответствии с инструкциями, приведенными в данном руководстве.</w:t>
      </w:r>
    </w:p>
    <w:p w:rsidR="00431BE0" w:rsidRPr="00397642" w:rsidRDefault="009153BC" w:rsidP="00894F64">
      <w:pPr>
        <w:pStyle w:val="Default"/>
      </w:pPr>
      <w:r>
        <w:t>Следующие типы неправильного использования могут привести к травмам животных и оператора:</w:t>
      </w:r>
    </w:p>
    <w:p w:rsidR="00431BE0" w:rsidRPr="00397642" w:rsidRDefault="009153BC" w:rsidP="00454EEB">
      <w:pPr>
        <w:pStyle w:val="a"/>
      </w:pPr>
      <w:r w:rsidRPr="00397642">
        <w:t>Использование источников газа с неподходящим составом.</w:t>
      </w:r>
    </w:p>
    <w:p w:rsidR="00431BE0" w:rsidRPr="00397642" w:rsidRDefault="009153BC" w:rsidP="00454EEB">
      <w:pPr>
        <w:pStyle w:val="a"/>
      </w:pPr>
      <w:r w:rsidRPr="00397642">
        <w:t>Использование источников газа при давлении, превышающем предельно допустимое для данного оборудования.</w:t>
      </w:r>
    </w:p>
    <w:p w:rsidR="00431BE0" w:rsidRPr="00397642" w:rsidRDefault="009153BC" w:rsidP="00454EEB">
      <w:pPr>
        <w:pStyle w:val="a"/>
      </w:pPr>
      <w:r w:rsidRPr="00397642">
        <w:t>Использование неправильного анестетика.</w:t>
      </w:r>
    </w:p>
    <w:p w:rsidR="00431BE0" w:rsidRPr="00397642" w:rsidRDefault="009153BC" w:rsidP="00454EEB">
      <w:pPr>
        <w:pStyle w:val="a"/>
      </w:pPr>
      <w:r w:rsidRPr="00397642">
        <w:t>Несанкционированное внесение изменений в конструкцию оборудования.</w:t>
      </w:r>
    </w:p>
    <w:p w:rsidR="00431BE0" w:rsidRDefault="009153BC" w:rsidP="00397642">
      <w:pPr>
        <w:pStyle w:val="2"/>
        <w:rPr>
          <w:rFonts w:eastAsia="思源黑体 CN ExtraLight"/>
        </w:rPr>
      </w:pPr>
      <w:bookmarkStart w:id="21" w:name="_Toc159918945"/>
      <w:r>
        <w:t>Информация о безопасности</w:t>
      </w:r>
      <w:bookmarkEnd w:id="21"/>
    </w:p>
    <w:p w:rsidR="00431BE0" w:rsidRDefault="009153BC">
      <w:pPr>
        <w:pStyle w:val="3"/>
        <w:spacing w:line="276" w:lineRule="auto"/>
        <w:rPr>
          <w:rFonts w:eastAsia="思源黑体 CN ExtraLight"/>
        </w:rPr>
      </w:pPr>
      <w:bookmarkStart w:id="22" w:name="_Toc159918946"/>
      <w:r>
        <w:rPr>
          <w:lang w:val="ru"/>
        </w:rPr>
        <w:t>Безопасность животных и людей</w:t>
      </w:r>
      <w:bookmarkEnd w:id="22"/>
    </w:p>
    <w:p w:rsidR="00431BE0" w:rsidRPr="00397642" w:rsidRDefault="009153BC" w:rsidP="00454EEB">
      <w:pPr>
        <w:pStyle w:val="a"/>
      </w:pPr>
      <w:r w:rsidRPr="00397642">
        <w:t>Если это возможно, обеспечьте наличие запасного наркозно-дыхательного аппарата на случай непредвиденных обстоятельств.</w:t>
      </w:r>
    </w:p>
    <w:p w:rsidR="00431BE0" w:rsidRPr="00397642" w:rsidRDefault="009153BC" w:rsidP="00454EEB">
      <w:pPr>
        <w:pStyle w:val="a"/>
      </w:pPr>
      <w:r w:rsidRPr="00397642">
        <w:t>Перед установкой и эксплуатацией оборудования прочтите и изучите данное руководство по эксплуатации.</w:t>
      </w:r>
    </w:p>
    <w:p w:rsidR="00431BE0" w:rsidRPr="00397642" w:rsidRDefault="009153BC" w:rsidP="00454EEB">
      <w:pPr>
        <w:pStyle w:val="a"/>
      </w:pPr>
      <w:r w:rsidRPr="00397642">
        <w:t>Для обеспечения стабильной работы системы внимательно прочитайте раздел 4 «Подготовка системы» перед проверкой.</w:t>
      </w:r>
    </w:p>
    <w:p w:rsidR="00431BE0" w:rsidRPr="00397642" w:rsidRDefault="009153BC" w:rsidP="00454EEB">
      <w:pPr>
        <w:pStyle w:val="a"/>
      </w:pPr>
      <w:r w:rsidRPr="00397642">
        <w:t>Убедитесь, что к эксплуатации данной системы допущен квалифицированный персонал.</w:t>
      </w:r>
    </w:p>
    <w:p w:rsidR="00431BE0" w:rsidRPr="00397642" w:rsidRDefault="009153BC" w:rsidP="00454EEB">
      <w:pPr>
        <w:pStyle w:val="a"/>
      </w:pPr>
      <w:r w:rsidRPr="00397642">
        <w:t>По истечении гарантийного срока рекомендуется организовать ежегодную проверку системы, чтобы убедиться в ее стабильной работе. Обслуживание аппарата или замену внутренних компонентов разрешено проводить только персоналу, уполномоченному компанией RWD.</w:t>
      </w:r>
    </w:p>
    <w:p w:rsidR="00431BE0" w:rsidRPr="00397642" w:rsidRDefault="009153BC" w:rsidP="00454EEB">
      <w:pPr>
        <w:pStyle w:val="a"/>
      </w:pPr>
      <w:r w:rsidRPr="00397642">
        <w:t>Этот аппарат запрещается использовать в условиях с открытым пламенем и легковоспламеняющимися или взрывоопасными материалами (например, эфир, ацетон и т. д.).</w:t>
      </w:r>
    </w:p>
    <w:p w:rsidR="00431BE0" w:rsidRPr="00397642" w:rsidRDefault="009153BC" w:rsidP="00454EEB">
      <w:pPr>
        <w:pStyle w:val="a"/>
      </w:pPr>
      <w:r w:rsidRPr="00397642">
        <w:t>Не кладите на наркозно-дыхательный аппарат предметы весом более 8 кг.</w:t>
      </w:r>
    </w:p>
    <w:p w:rsidR="00431BE0" w:rsidRPr="00397642" w:rsidRDefault="009153BC" w:rsidP="00454EEB">
      <w:pPr>
        <w:pStyle w:val="a"/>
      </w:pPr>
      <w:r w:rsidRPr="00397642">
        <w:lastRenderedPageBreak/>
        <w:t>Убедитесь, что трубка источника газа чистая и не допускайте ее заломов и засорения.</w:t>
      </w:r>
    </w:p>
    <w:p w:rsidR="00431BE0" w:rsidRPr="00397642" w:rsidRDefault="009153BC" w:rsidP="00454EEB">
      <w:pPr>
        <w:pStyle w:val="a"/>
      </w:pPr>
      <w:r w:rsidRPr="00397642">
        <w:t>При эксперименте рекомендуется использовать средства индивидуальной защиты.</w:t>
      </w:r>
    </w:p>
    <w:p w:rsidR="00431BE0" w:rsidRPr="00397642" w:rsidRDefault="009153BC" w:rsidP="00454EEB">
      <w:pPr>
        <w:pStyle w:val="a"/>
      </w:pPr>
      <w:r w:rsidRPr="00397642">
        <w:t>Перед экспериментами убедитесь, что трубка источника газа правильно соединена с наркозно-дыхательным аппаратом.</w:t>
      </w:r>
    </w:p>
    <w:p w:rsidR="00431BE0" w:rsidRPr="00397642" w:rsidRDefault="009153BC" w:rsidP="00454EEB">
      <w:pPr>
        <w:pStyle w:val="a"/>
      </w:pPr>
      <w:r w:rsidRPr="00397642">
        <w:t>Убедитесь, что газонаркотическая смесь, выдыхаемая животными, фильтруется через устройство очистки выдыхаемых газов перед выбросом в окружающую среду.</w:t>
      </w:r>
    </w:p>
    <w:p w:rsidR="00431BE0" w:rsidRPr="00397642" w:rsidRDefault="009153BC" w:rsidP="00454EEB">
      <w:pPr>
        <w:pStyle w:val="a"/>
      </w:pPr>
      <w:r w:rsidRPr="00397642">
        <w:t>Рекомендуется следить за жизненными показателями животных во время анестезии, чтобы обеспечить их безопасность.</w:t>
      </w:r>
    </w:p>
    <w:p w:rsidR="00431BE0" w:rsidRPr="00397642" w:rsidRDefault="009153BC" w:rsidP="00454EEB">
      <w:pPr>
        <w:pStyle w:val="a"/>
      </w:pPr>
      <w:r w:rsidRPr="00397642">
        <w:t>При возникновении любых признаков неправильной работы выключите систему и обратитесь в компанию RWD для получения послепродажной поддержки.</w:t>
      </w:r>
    </w:p>
    <w:p w:rsidR="00431BE0" w:rsidRPr="00397642" w:rsidRDefault="009153BC" w:rsidP="00454EEB">
      <w:pPr>
        <w:pStyle w:val="a"/>
      </w:pPr>
      <w:r w:rsidRPr="00397642">
        <w:t>Не наливайте в испаритель никакие другие жидкости, кроме предписанного анестезирующего средства. Испаритель предназначен для использования только с совместимыми анестетиками. Внимательно соблюдайте инструкции по использованию, указанные на внешней стороне испарителя.</w:t>
      </w:r>
    </w:p>
    <w:p w:rsidR="00431BE0" w:rsidRPr="00397642" w:rsidRDefault="009153BC" w:rsidP="00454EEB">
      <w:pPr>
        <w:pStyle w:val="a"/>
      </w:pPr>
      <w:r w:rsidRPr="00397642">
        <w:t>Убедитесь, что давление газа в источнике газа не превышает 0,5 МПа.</w:t>
      </w:r>
    </w:p>
    <w:p w:rsidR="00431BE0" w:rsidRDefault="009153BC">
      <w:pPr>
        <w:pStyle w:val="3"/>
        <w:spacing w:line="276" w:lineRule="auto"/>
        <w:rPr>
          <w:rFonts w:eastAsia="思源黑体 CN ExtraLight"/>
        </w:rPr>
      </w:pPr>
      <w:bookmarkStart w:id="23" w:name="_Toc159918947"/>
      <w:r>
        <w:rPr>
          <w:lang w:val="ru"/>
        </w:rPr>
        <w:t>Защита системы</w:t>
      </w:r>
      <w:bookmarkEnd w:id="23"/>
    </w:p>
    <w:p w:rsidR="00431BE0" w:rsidRPr="00397642" w:rsidRDefault="009153BC" w:rsidP="00454EEB">
      <w:pPr>
        <w:pStyle w:val="a"/>
        <w:rPr>
          <w:rFonts w:eastAsia="思源黑体 CN ExtraLight"/>
          <w:szCs w:val="24"/>
          <w:lang w:val="ru-RU"/>
        </w:rPr>
      </w:pPr>
      <w:r w:rsidRPr="00397642">
        <w:t>Не допускайте контакта анестезирующей жидкости с масками и частями тела животных. Если небольшое количество анестетика пролито, дайте ему испариться естественным путем, не пытаясь вытереть его тряпкой.</w:t>
      </w:r>
    </w:p>
    <w:p w:rsidR="00431BE0" w:rsidRPr="00397642" w:rsidRDefault="009153BC" w:rsidP="00454EEB">
      <w:pPr>
        <w:pStyle w:val="a"/>
        <w:rPr>
          <w:rFonts w:eastAsia="思源黑体 CN ExtraLight"/>
          <w:szCs w:val="24"/>
          <w:lang w:val="ru-RU"/>
        </w:rPr>
      </w:pPr>
      <w:r w:rsidRPr="00397642">
        <w:t>Не кладите на наркозно-дыхательный аппарат предметы весом более 8 кг.</w:t>
      </w:r>
    </w:p>
    <w:p w:rsidR="00431BE0" w:rsidRPr="00397642" w:rsidRDefault="009153BC" w:rsidP="00454EEB">
      <w:pPr>
        <w:pStyle w:val="a"/>
        <w:rPr>
          <w:rFonts w:eastAsia="思源黑体 CN ExtraLight"/>
          <w:szCs w:val="24"/>
          <w:lang w:val="ru-RU"/>
        </w:rPr>
      </w:pPr>
      <w:r w:rsidRPr="00397642">
        <w:t xml:space="preserve">Техническое обслуживание системы см. в разделе 7 </w:t>
      </w:r>
      <w:r w:rsidRPr="00397642">
        <w:rPr>
          <w:b/>
          <w:i/>
        </w:rPr>
        <w:t>«Техническое обслуживание».</w:t>
      </w:r>
    </w:p>
    <w:p w:rsidR="00431BE0" w:rsidRPr="00397642" w:rsidRDefault="009153BC" w:rsidP="00454EEB">
      <w:pPr>
        <w:pStyle w:val="a"/>
        <w:rPr>
          <w:rFonts w:eastAsia="思源黑体 CN ExtraLight"/>
          <w:szCs w:val="24"/>
          <w:lang w:val="ru-RU"/>
        </w:rPr>
      </w:pPr>
      <w:r w:rsidRPr="00397642">
        <w:t>Обеспечьте достаточное расстояние между наркозно-дыхательным аппаратом, стенами и другим оборудованием.</w:t>
      </w:r>
    </w:p>
    <w:p w:rsidR="00431BE0" w:rsidRPr="00397642" w:rsidRDefault="009153BC" w:rsidP="00454EEB">
      <w:pPr>
        <w:pStyle w:val="a"/>
        <w:rPr>
          <w:rFonts w:eastAsia="思源黑体 CN ExtraLight"/>
          <w:szCs w:val="24"/>
          <w:lang w:val="ru-RU"/>
        </w:rPr>
      </w:pPr>
      <w:r w:rsidRPr="00397642">
        <w:t>Убедитесь в стабильности источника газа.</w:t>
      </w:r>
    </w:p>
    <w:p w:rsidR="00431BE0" w:rsidRDefault="009153BC" w:rsidP="00053782">
      <w:pPr>
        <w:pStyle w:val="3"/>
        <w:spacing w:line="276" w:lineRule="auto"/>
        <w:ind w:left="426" w:hanging="426"/>
        <w:rPr>
          <w:rFonts w:eastAsia="思源黑体 CN ExtraLight"/>
        </w:rPr>
      </w:pPr>
      <w:bookmarkStart w:id="24" w:name="_Toc159918948"/>
      <w:r>
        <w:rPr>
          <w:lang w:val="ru"/>
        </w:rPr>
        <w:t>Гигиена окружающей среды</w:t>
      </w:r>
      <w:bookmarkEnd w:id="24"/>
    </w:p>
    <w:p w:rsidR="00431BE0" w:rsidRPr="00397642" w:rsidRDefault="009153BC" w:rsidP="00454EEB">
      <w:pPr>
        <w:pStyle w:val="a"/>
        <w:rPr>
          <w:rFonts w:eastAsia="思源黑体 CN ExtraLight"/>
          <w:szCs w:val="24"/>
          <w:lang w:val="ru-RU"/>
        </w:rPr>
      </w:pPr>
      <w:r w:rsidRPr="00397642">
        <w:t>Быстро соберите и очистите все излишки газонаркотической смеси, которые могут утечь по причине слишком высокого давления.</w:t>
      </w:r>
    </w:p>
    <w:p w:rsidR="00431BE0" w:rsidRPr="00397642" w:rsidRDefault="009153BC" w:rsidP="00454EEB">
      <w:pPr>
        <w:pStyle w:val="a"/>
        <w:rPr>
          <w:rFonts w:eastAsia="思源黑体 CN ExtraLight"/>
          <w:szCs w:val="24"/>
          <w:lang w:val="ru-RU"/>
        </w:rPr>
      </w:pPr>
      <w:r w:rsidRPr="00397642">
        <w:t>Обеспечьте надлежащую вентиляцию при использовании наркозно-дыхательного аппарата в замкнутом пространстве.</w:t>
      </w:r>
    </w:p>
    <w:p w:rsidR="00431BE0" w:rsidRPr="00397642" w:rsidRDefault="009153BC" w:rsidP="00454EEB">
      <w:pPr>
        <w:pStyle w:val="a"/>
        <w:rPr>
          <w:rFonts w:eastAsia="思源黑体 CN ExtraLight"/>
          <w:szCs w:val="24"/>
          <w:lang w:val="ru-RU"/>
        </w:rPr>
      </w:pPr>
      <w:r w:rsidRPr="00397642">
        <w:t>Утилизируйте отходы и опасные вещества в соответствии с местными законами и правилами.</w:t>
      </w:r>
    </w:p>
    <w:p w:rsidR="00431BE0" w:rsidRDefault="009153BC" w:rsidP="00397642">
      <w:pPr>
        <w:pStyle w:val="2"/>
        <w:rPr>
          <w:rFonts w:eastAsia="思源黑体 CN ExtraLight"/>
        </w:rPr>
      </w:pPr>
      <w:bookmarkStart w:id="25" w:name="_Toc159918949"/>
      <w:r>
        <w:t>Неисправность системы</w:t>
      </w:r>
      <w:bookmarkEnd w:id="25"/>
    </w:p>
    <w:p w:rsidR="00431BE0" w:rsidRDefault="009153BC" w:rsidP="00894F64">
      <w:pPr>
        <w:pStyle w:val="Default"/>
        <w:rPr>
          <w:rFonts w:eastAsia="思源黑体 CN ExtraLight"/>
        </w:rPr>
      </w:pPr>
      <w:r>
        <w:t xml:space="preserve">В случае неисправности системы обратитесь к разделу 6 </w:t>
      </w:r>
      <w:r>
        <w:rPr>
          <w:b/>
          <w:i/>
        </w:rPr>
        <w:t>«Поиск и устранение неполадок»</w:t>
      </w:r>
      <w:r>
        <w:t>, в котором подробно описаны проблемы, возможные причины и рекомендуемые решения. При обнаружении неисправности оборудования, которую не удается устранить, обратитесь к местному представителю или в компанию RWD за послепродажным обслуживанием.</w:t>
      </w:r>
    </w:p>
    <w:p w:rsidR="00431BE0" w:rsidRDefault="009153BC">
      <w:pPr>
        <w:snapToGrid w:val="0"/>
        <w:spacing w:line="276" w:lineRule="auto"/>
        <w:rPr>
          <w:rFonts w:asciiTheme="majorBidi" w:eastAsia="思源黑体 CN ExtraLight" w:hAnsiTheme="majorBidi" w:cstheme="majorBidi"/>
        </w:rPr>
      </w:pPr>
      <w:r>
        <w:rPr>
          <w:rFonts w:asciiTheme="majorBidi" w:hAnsiTheme="majorBidi" w:cstheme="majorBidi"/>
        </w:rPr>
        <w:br w:type="page"/>
      </w:r>
    </w:p>
    <w:p w:rsidR="00431BE0" w:rsidRDefault="009153BC" w:rsidP="00FF4E94">
      <w:pPr>
        <w:pStyle w:val="1"/>
        <w:rPr>
          <w:rFonts w:ascii="思源黑体 CN ExtraLight" w:eastAsia="思源黑体 CN ExtraLight" w:hAnsi="思源黑体 CN ExtraLight"/>
        </w:rPr>
      </w:pPr>
      <w:bookmarkStart w:id="26" w:name="_Toc159918950"/>
      <w:r>
        <w:lastRenderedPageBreak/>
        <w:t>Конструкция системы</w:t>
      </w:r>
      <w:bookmarkEnd w:id="26"/>
    </w:p>
    <w:p w:rsidR="00431BE0" w:rsidRPr="00397642" w:rsidRDefault="009153BC" w:rsidP="00454EEB">
      <w:pPr>
        <w:pStyle w:val="a"/>
        <w:rPr>
          <w:rFonts w:eastAsia="思源黑体 CN ExtraLight"/>
          <w:szCs w:val="24"/>
        </w:rPr>
      </w:pPr>
      <w:r w:rsidRPr="00397642">
        <w:rPr>
          <w:noProof/>
          <w:lang w:val="ru-RU" w:eastAsia="ru-RU"/>
        </w:rPr>
        <mc:AlternateContent>
          <mc:Choice Requires="wpg">
            <w:drawing>
              <wp:anchor distT="0" distB="0" distL="114300" distR="114300" simplePos="0" relativeHeight="251899904" behindDoc="0" locked="0" layoutInCell="1" allowOverlap="1" wp14:anchorId="0725253F" wp14:editId="371291EB">
                <wp:simplePos x="0" y="0"/>
                <wp:positionH relativeFrom="column">
                  <wp:posOffset>918845</wp:posOffset>
                </wp:positionH>
                <wp:positionV relativeFrom="paragraph">
                  <wp:posOffset>99695</wp:posOffset>
                </wp:positionV>
                <wp:extent cx="4699000" cy="3216910"/>
                <wp:effectExtent l="0" t="0" r="0" b="2540"/>
                <wp:wrapNone/>
                <wp:docPr id="35" name="组合 35"/>
                <wp:cNvGraphicFramePr/>
                <a:graphic xmlns:a="http://schemas.openxmlformats.org/drawingml/2006/main">
                  <a:graphicData uri="http://schemas.microsoft.com/office/word/2010/wordprocessingGroup">
                    <wpg:wgp>
                      <wpg:cNvGrpSpPr/>
                      <wpg:grpSpPr>
                        <a:xfrm>
                          <a:off x="0" y="0"/>
                          <a:ext cx="4699000" cy="3216910"/>
                          <a:chOff x="0" y="0"/>
                          <a:chExt cx="4699246" cy="3217195"/>
                        </a:xfrm>
                      </wpg:grpSpPr>
                      <wpg:grpSp>
                        <wpg:cNvPr id="41" name="组合 41"/>
                        <wpg:cNvGrpSpPr/>
                        <wpg:grpSpPr>
                          <a:xfrm>
                            <a:off x="0" y="0"/>
                            <a:ext cx="4699246" cy="3217195"/>
                            <a:chOff x="-1058" y="0"/>
                            <a:chExt cx="4699246" cy="3217195"/>
                          </a:xfrm>
                        </wpg:grpSpPr>
                        <wpg:grpSp>
                          <wpg:cNvPr id="43" name="组合 43"/>
                          <wpg:cNvGrpSpPr/>
                          <wpg:grpSpPr>
                            <a:xfrm>
                              <a:off x="-1058" y="0"/>
                              <a:ext cx="4699246" cy="3217195"/>
                              <a:chOff x="-1058" y="0"/>
                              <a:chExt cx="4699246" cy="3217195"/>
                            </a:xfrm>
                          </wpg:grpSpPr>
                          <wpg:grpSp>
                            <wpg:cNvPr id="49" name="组合 49"/>
                            <wpg:cNvGrpSpPr/>
                            <wpg:grpSpPr>
                              <a:xfrm>
                                <a:off x="5292" y="0"/>
                                <a:ext cx="4692896" cy="3217195"/>
                                <a:chOff x="5292" y="0"/>
                                <a:chExt cx="4692896" cy="3217195"/>
                              </a:xfrm>
                            </wpg:grpSpPr>
                            <wpg:grpSp>
                              <wpg:cNvPr id="50" name="组合 50"/>
                              <wpg:cNvGrpSpPr/>
                              <wpg:grpSpPr>
                                <a:xfrm>
                                  <a:off x="28575" y="0"/>
                                  <a:ext cx="4669613" cy="3112993"/>
                                  <a:chOff x="0" y="0"/>
                                  <a:chExt cx="4669613" cy="3112993"/>
                                </a:xfrm>
                              </wpg:grpSpPr>
                              <wpg:grpSp>
                                <wpg:cNvPr id="53" name="组合 53"/>
                                <wpg:cNvGrpSpPr/>
                                <wpg:grpSpPr>
                                  <a:xfrm>
                                    <a:off x="0" y="0"/>
                                    <a:ext cx="4669613" cy="3112993"/>
                                    <a:chOff x="0" y="0"/>
                                    <a:chExt cx="4669613" cy="3112993"/>
                                  </a:xfrm>
                                </wpg:grpSpPr>
                                <wpg:grpSp>
                                  <wpg:cNvPr id="57" name="组合 57"/>
                                  <wpg:cNvGrpSpPr/>
                                  <wpg:grpSpPr>
                                    <a:xfrm>
                                      <a:off x="0" y="0"/>
                                      <a:ext cx="4669613" cy="3112993"/>
                                      <a:chOff x="0" y="0"/>
                                      <a:chExt cx="4669613" cy="3112993"/>
                                    </a:xfrm>
                                  </wpg:grpSpPr>
                                  <wps:wsp>
                                    <wps:cNvPr id="58" name="文本框 2"/>
                                    <wps:cNvSpPr txBox="1">
                                      <a:spLocks noChangeArrowheads="1"/>
                                    </wps:cNvSpPr>
                                    <wps:spPr bwMode="auto">
                                      <a:xfrm>
                                        <a:off x="0" y="0"/>
                                        <a:ext cx="344170" cy="333375"/>
                                      </a:xfrm>
                                      <a:prstGeom prst="rect">
                                        <a:avLst/>
                                      </a:prstGeom>
                                      <a:noFill/>
                                      <a:ln w="9525">
                                        <a:noFill/>
                                        <a:miter lim="800000"/>
                                      </a:ln>
                                    </wps:spPr>
                                    <wps:txb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hint="eastAsia"/>
                                              <w:color w:val="0070C0"/>
                                              <w:lang w:val="ru"/>
                                            </w:rPr>
                                            <w:t>1</w:t>
                                          </w:r>
                                        </w:p>
                                      </w:txbxContent>
                                    </wps:txbx>
                                    <wps:bodyPr rot="0" vert="horz" wrap="square" anchor="t" anchorCtr="0">
                                      <a:spAutoFit/>
                                    </wps:bodyPr>
                                  </wps:wsp>
                                  <wps:wsp>
                                    <wps:cNvPr id="60" name="文本框 2"/>
                                    <wps:cNvSpPr txBox="1">
                                      <a:spLocks noChangeArrowheads="1"/>
                                    </wps:cNvSpPr>
                                    <wps:spPr bwMode="auto">
                                      <a:xfrm>
                                        <a:off x="23446" y="1539375"/>
                                        <a:ext cx="447675" cy="323850"/>
                                      </a:xfrm>
                                      <a:prstGeom prst="rect">
                                        <a:avLst/>
                                      </a:prstGeom>
                                      <a:noFill/>
                                      <a:ln w="9525">
                                        <a:noFill/>
                                        <a:miter lim="800000"/>
                                      </a:ln>
                                    </wps:spPr>
                                    <wps:txb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5</w:t>
                                          </w:r>
                                        </w:p>
                                      </w:txbxContent>
                                    </wps:txbx>
                                    <wps:bodyPr rot="0" vert="horz" wrap="square" anchor="t" anchorCtr="0"/>
                                  </wps:wsp>
                                  <wps:wsp>
                                    <wps:cNvPr id="257" name="文本框 2"/>
                                    <wps:cNvSpPr txBox="1">
                                      <a:spLocks noChangeArrowheads="1"/>
                                    </wps:cNvSpPr>
                                    <wps:spPr bwMode="auto">
                                      <a:xfrm>
                                        <a:off x="28575" y="1904263"/>
                                        <a:ext cx="447675" cy="323850"/>
                                      </a:xfrm>
                                      <a:prstGeom prst="rect">
                                        <a:avLst/>
                                      </a:prstGeom>
                                      <a:noFill/>
                                      <a:ln w="9525">
                                        <a:noFill/>
                                        <a:miter lim="800000"/>
                                      </a:ln>
                                    </wps:spPr>
                                    <wps:txb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6</w:t>
                                          </w:r>
                                        </w:p>
                                      </w:txbxContent>
                                    </wps:txbx>
                                    <wps:bodyPr rot="0" vert="horz" wrap="square" anchor="t" anchorCtr="0"/>
                                  </wps:wsp>
                                  <wps:wsp>
                                    <wps:cNvPr id="258" name="文本框 2"/>
                                    <wps:cNvSpPr txBox="1">
                                      <a:spLocks noChangeArrowheads="1"/>
                                    </wps:cNvSpPr>
                                    <wps:spPr bwMode="auto">
                                      <a:xfrm>
                                        <a:off x="33260" y="2496287"/>
                                        <a:ext cx="241935" cy="323850"/>
                                      </a:xfrm>
                                      <a:prstGeom prst="rect">
                                        <a:avLst/>
                                      </a:prstGeom>
                                      <a:noFill/>
                                      <a:ln w="9525">
                                        <a:noFill/>
                                        <a:miter lim="800000"/>
                                      </a:ln>
                                    </wps:spPr>
                                    <wps:txb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9</w:t>
                                          </w:r>
                                        </w:p>
                                      </w:txbxContent>
                                    </wps:txbx>
                                    <wps:bodyPr rot="0" vert="horz" wrap="square" anchor="t" anchorCtr="0"/>
                                  </wps:wsp>
                                  <wpg:grpSp>
                                    <wpg:cNvPr id="262" name="组合 262"/>
                                    <wpg:cNvGrpSpPr/>
                                    <wpg:grpSpPr>
                                      <a:xfrm>
                                        <a:off x="19050" y="171450"/>
                                        <a:ext cx="4650563" cy="2941543"/>
                                        <a:chOff x="0" y="0"/>
                                        <a:chExt cx="4650563" cy="2941543"/>
                                      </a:xfrm>
                                    </wpg:grpSpPr>
                                    <wps:wsp>
                                      <wps:cNvPr id="265" name="肘形连接符 265"/>
                                      <wps:cNvCnPr/>
                                      <wps:spPr>
                                        <a:xfrm flipV="1">
                                          <a:off x="247650" y="2460095"/>
                                          <a:ext cx="789454" cy="63498"/>
                                        </a:xfrm>
                                        <a:prstGeom prst="bentConnector3">
                                          <a:avLst>
                                            <a:gd name="adj1" fmla="val 99965"/>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274" name="文本框 2"/>
                                      <wps:cNvSpPr txBox="1">
                                        <a:spLocks noChangeArrowheads="1"/>
                                      </wps:cNvSpPr>
                                      <wps:spPr bwMode="auto">
                                        <a:xfrm>
                                          <a:off x="3210383" y="683676"/>
                                          <a:ext cx="1440180" cy="333375"/>
                                        </a:xfrm>
                                        <a:prstGeom prst="rect">
                                          <a:avLst/>
                                        </a:prstGeom>
                                        <a:noFill/>
                                        <a:ln w="9525">
                                          <a:noFill/>
                                          <a:miter lim="800000"/>
                                        </a:ln>
                                      </wps:spPr>
                                      <wps:txb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18</w:t>
                                            </w:r>
                                          </w:p>
                                        </w:txbxContent>
                                      </wps:txbx>
                                      <wps:bodyPr rot="0" vert="horz" wrap="square" anchor="t" anchorCtr="0">
                                        <a:spAutoFit/>
                                      </wps:bodyPr>
                                    </wps:wsp>
                                    <wps:wsp>
                                      <wps:cNvPr id="280" name="直接连接符 280"/>
                                      <wps:cNvCnPr/>
                                      <wps:spPr>
                                        <a:xfrm flipH="1">
                                          <a:off x="2163659" y="885957"/>
                                          <a:ext cx="1108800" cy="0"/>
                                        </a:xfrm>
                                        <a:prstGeom prst="line">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281" name="直接连接符 281"/>
                                      <wps:cNvCnPr/>
                                      <wps:spPr>
                                        <a:xfrm flipH="1">
                                          <a:off x="247651" y="931545"/>
                                          <a:ext cx="1022349" cy="0"/>
                                        </a:xfrm>
                                        <a:prstGeom prst="line">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284" name="直接连接符 284"/>
                                      <wps:cNvCnPr/>
                                      <wps:spPr>
                                        <a:xfrm flipH="1">
                                          <a:off x="247651" y="1558546"/>
                                          <a:ext cx="1114424" cy="0"/>
                                        </a:xfrm>
                                        <a:prstGeom prst="line">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285" name="直接连接符 285"/>
                                      <wps:cNvCnPr/>
                                      <wps:spPr>
                                        <a:xfrm flipH="1" flipV="1">
                                          <a:off x="2796117" y="2218086"/>
                                          <a:ext cx="480782" cy="4143"/>
                                        </a:xfrm>
                                        <a:prstGeom prst="line">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286" name="直接连接符 286"/>
                                      <wps:cNvCnPr/>
                                      <wps:spPr>
                                        <a:xfrm flipH="1" flipV="1">
                                          <a:off x="251313" y="1244811"/>
                                          <a:ext cx="1049216" cy="4393"/>
                                        </a:xfrm>
                                        <a:prstGeom prst="line">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287" name="直接连接符 287"/>
                                      <wps:cNvCnPr/>
                                      <wps:spPr>
                                        <a:xfrm flipH="1">
                                          <a:off x="247650" y="2134032"/>
                                          <a:ext cx="1301750" cy="11217"/>
                                        </a:xfrm>
                                        <a:prstGeom prst="line">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296" name="文本框 2"/>
                                      <wps:cNvSpPr txBox="1">
                                        <a:spLocks noChangeArrowheads="1"/>
                                      </wps:cNvSpPr>
                                      <wps:spPr bwMode="auto">
                                        <a:xfrm>
                                          <a:off x="0" y="476250"/>
                                          <a:ext cx="447675" cy="323850"/>
                                        </a:xfrm>
                                        <a:prstGeom prst="rect">
                                          <a:avLst/>
                                        </a:prstGeom>
                                        <a:noFill/>
                                        <a:ln w="9525">
                                          <a:noFill/>
                                          <a:miter lim="800000"/>
                                        </a:ln>
                                      </wps:spPr>
                                      <wps:txb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2</w:t>
                                            </w:r>
                                          </w:p>
                                        </w:txbxContent>
                                      </wps:txbx>
                                      <wps:bodyPr rot="0" vert="horz" wrap="square" anchor="t" anchorCtr="0"/>
                                    </wps:wsp>
                                    <wps:wsp>
                                      <wps:cNvPr id="297" name="肘形连接符 297"/>
                                      <wps:cNvCnPr/>
                                      <wps:spPr>
                                        <a:xfrm>
                                          <a:off x="248380" y="1936165"/>
                                          <a:ext cx="1517881" cy="85709"/>
                                        </a:xfrm>
                                        <a:prstGeom prst="bentConnector3">
                                          <a:avLst>
                                            <a:gd name="adj1" fmla="val 100196"/>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298" name="肘形连接符 298"/>
                                      <wps:cNvCnPr/>
                                      <wps:spPr>
                                        <a:xfrm flipV="1">
                                          <a:off x="247650" y="2200218"/>
                                          <a:ext cx="560510" cy="149893"/>
                                        </a:xfrm>
                                        <a:prstGeom prst="bentConnector3">
                                          <a:avLst>
                                            <a:gd name="adj1" fmla="val 99150"/>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299" name="直接连接符 299"/>
                                      <wps:cNvCnPr/>
                                      <wps:spPr>
                                        <a:xfrm flipH="1" flipV="1">
                                          <a:off x="247604" y="676030"/>
                                          <a:ext cx="1301712" cy="7494"/>
                                        </a:xfrm>
                                        <a:prstGeom prst="line">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309" name="肘形连接符 309"/>
                                      <wps:cNvCnPr/>
                                      <wps:spPr>
                                        <a:xfrm>
                                          <a:off x="247650" y="0"/>
                                          <a:ext cx="1151466" cy="296333"/>
                                        </a:xfrm>
                                        <a:prstGeom prst="bentConnector3">
                                          <a:avLst>
                                            <a:gd name="adj1" fmla="val 99698"/>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312" name="肘形连接符 312"/>
                                      <wps:cNvCnPr/>
                                      <wps:spPr>
                                        <a:xfrm flipH="1">
                                          <a:off x="2091310" y="1909528"/>
                                          <a:ext cx="1181149" cy="147125"/>
                                        </a:xfrm>
                                        <a:prstGeom prst="bentConnector3">
                                          <a:avLst>
                                            <a:gd name="adj1" fmla="val 99698"/>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313" name="文本框 2"/>
                                      <wps:cNvSpPr txBox="1">
                                        <a:spLocks noChangeArrowheads="1"/>
                                      </wps:cNvSpPr>
                                      <wps:spPr bwMode="auto">
                                        <a:xfrm>
                                          <a:off x="3210378" y="1732771"/>
                                          <a:ext cx="447675" cy="323850"/>
                                        </a:xfrm>
                                        <a:prstGeom prst="rect">
                                          <a:avLst/>
                                        </a:prstGeom>
                                        <a:noFill/>
                                        <a:ln w="9525">
                                          <a:noFill/>
                                          <a:miter lim="800000"/>
                                        </a:ln>
                                      </wps:spPr>
                                      <wps:txb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19</w:t>
                                            </w:r>
                                          </w:p>
                                        </w:txbxContent>
                                      </wps:txbx>
                                      <wps:bodyPr rot="0" vert="horz" wrap="square" anchor="t" anchorCtr="0"/>
                                    </wps:wsp>
                                    <wps:wsp>
                                      <wps:cNvPr id="319" name="肘形连接符 319"/>
                                      <wps:cNvCnPr/>
                                      <wps:spPr>
                                        <a:xfrm rot="10800000">
                                          <a:off x="1709644" y="2351392"/>
                                          <a:ext cx="1561910" cy="438537"/>
                                        </a:xfrm>
                                        <a:prstGeom prst="bentConnector3">
                                          <a:avLst>
                                            <a:gd name="adj1" fmla="val 99754"/>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320" name="文本框 2"/>
                                      <wps:cNvSpPr txBox="1">
                                        <a:spLocks noChangeArrowheads="1"/>
                                      </wps:cNvSpPr>
                                      <wps:spPr bwMode="auto">
                                        <a:xfrm>
                                          <a:off x="3210386" y="2028612"/>
                                          <a:ext cx="381000" cy="285937"/>
                                        </a:xfrm>
                                        <a:prstGeom prst="rect">
                                          <a:avLst/>
                                        </a:prstGeom>
                                        <a:noFill/>
                                        <a:ln w="9525">
                                          <a:noFill/>
                                          <a:miter lim="800000"/>
                                        </a:ln>
                                      </wps:spPr>
                                      <wps:txb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20</w:t>
                                            </w:r>
                                          </w:p>
                                        </w:txbxContent>
                                      </wps:txbx>
                                      <wps:bodyPr rot="0" vert="horz" wrap="square" anchor="t" anchorCtr="0"/>
                                    </wps:wsp>
                                    <wps:wsp>
                                      <wps:cNvPr id="321" name="直接连接符 321"/>
                                      <wps:cNvCnPr/>
                                      <wps:spPr>
                                        <a:xfrm flipH="1">
                                          <a:off x="247650" y="2897381"/>
                                          <a:ext cx="1416050" cy="0"/>
                                        </a:xfrm>
                                        <a:prstGeom prst="line">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322" name="肘形连接符 322"/>
                                      <wps:cNvCnPr/>
                                      <wps:spPr>
                                        <a:xfrm flipV="1">
                                          <a:off x="256169" y="2349888"/>
                                          <a:ext cx="1105507" cy="375472"/>
                                        </a:xfrm>
                                        <a:prstGeom prst="bentConnector3">
                                          <a:avLst>
                                            <a:gd name="adj1" fmla="val 100540"/>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323" name="肘形连接符 323"/>
                                      <wps:cNvCnPr/>
                                      <wps:spPr>
                                        <a:xfrm rot="10800000">
                                          <a:off x="2252558" y="2326054"/>
                                          <a:ext cx="1019169" cy="269359"/>
                                        </a:xfrm>
                                        <a:prstGeom prst="bentConnector3">
                                          <a:avLst>
                                            <a:gd name="adj1" fmla="val 99332"/>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324" name="肘形连接符 324"/>
                                      <wps:cNvCnPr/>
                                      <wps:spPr>
                                        <a:xfrm rot="10800000">
                                          <a:off x="2501478" y="2282879"/>
                                          <a:ext cx="770803" cy="140334"/>
                                        </a:xfrm>
                                        <a:prstGeom prst="bentConnector3">
                                          <a:avLst>
                                            <a:gd name="adj1" fmla="val 99409"/>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328" name="文本框 2"/>
                                      <wps:cNvSpPr txBox="1">
                                        <a:spLocks noChangeArrowheads="1"/>
                                      </wps:cNvSpPr>
                                      <wps:spPr bwMode="auto">
                                        <a:xfrm>
                                          <a:off x="3222518" y="2596643"/>
                                          <a:ext cx="443251" cy="344900"/>
                                        </a:xfrm>
                                        <a:prstGeom prst="rect">
                                          <a:avLst/>
                                        </a:prstGeom>
                                        <a:noFill/>
                                        <a:ln w="9525">
                                          <a:noFill/>
                                          <a:miter lim="800000"/>
                                        </a:ln>
                                      </wps:spPr>
                                      <wps:txb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23</w:t>
                                            </w:r>
                                          </w:p>
                                        </w:txbxContent>
                                      </wps:txbx>
                                      <wps:bodyPr rot="0" vert="horz" wrap="square" anchor="t" anchorCtr="0"/>
                                    </wps:wsp>
                                  </wpg:grpSp>
                                </wpg:grpSp>
                                <wps:wsp>
                                  <wps:cNvPr id="329" name="文本框 2"/>
                                  <wps:cNvSpPr txBox="1">
                                    <a:spLocks noChangeArrowheads="1"/>
                                  </wps:cNvSpPr>
                                  <wps:spPr bwMode="auto">
                                    <a:xfrm>
                                      <a:off x="19050" y="916305"/>
                                      <a:ext cx="447675" cy="323850"/>
                                    </a:xfrm>
                                    <a:prstGeom prst="rect">
                                      <a:avLst/>
                                    </a:prstGeom>
                                    <a:noFill/>
                                    <a:ln w="9525">
                                      <a:noFill/>
                                      <a:miter lim="800000"/>
                                    </a:ln>
                                  </wps:spPr>
                                  <wps:txb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3</w:t>
                                        </w:r>
                                      </w:p>
                                    </w:txbxContent>
                                  </wps:txbx>
                                  <wps:bodyPr rot="0" vert="horz" wrap="square" anchor="t" anchorCtr="0"/>
                                </wps:wsp>
                                <wps:wsp>
                                  <wps:cNvPr id="330" name="文本框 2"/>
                                  <wps:cNvSpPr txBox="1">
                                    <a:spLocks noChangeArrowheads="1"/>
                                  </wps:cNvSpPr>
                                  <wps:spPr bwMode="auto">
                                    <a:xfrm>
                                      <a:off x="33259" y="2130697"/>
                                      <a:ext cx="242047" cy="323850"/>
                                    </a:xfrm>
                                    <a:prstGeom prst="rect">
                                      <a:avLst/>
                                    </a:prstGeom>
                                    <a:noFill/>
                                    <a:ln w="9525">
                                      <a:noFill/>
                                      <a:miter lim="800000"/>
                                    </a:ln>
                                  </wps:spPr>
                                  <wps:txb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7</w:t>
                                        </w:r>
                                      </w:p>
                                    </w:txbxContent>
                                  </wps:txbx>
                                  <wps:bodyPr rot="0" vert="horz" wrap="square" anchor="t" anchorCtr="0"/>
                                </wps:wsp>
                              </wpg:grpSp>
                              <wps:wsp>
                                <wps:cNvPr id="331" name="文本框 2"/>
                                <wps:cNvSpPr txBox="1">
                                  <a:spLocks noChangeArrowheads="1"/>
                                </wps:cNvSpPr>
                                <wps:spPr bwMode="auto">
                                  <a:xfrm>
                                    <a:off x="3242192" y="2574574"/>
                                    <a:ext cx="447675" cy="323850"/>
                                  </a:xfrm>
                                  <a:prstGeom prst="rect">
                                    <a:avLst/>
                                  </a:prstGeom>
                                  <a:noFill/>
                                  <a:ln w="9525">
                                    <a:noFill/>
                                    <a:miter lim="800000"/>
                                  </a:ln>
                                </wps:spPr>
                                <wps:txb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22</w:t>
                                      </w:r>
                                    </w:p>
                                  </w:txbxContent>
                                </wps:txbx>
                                <wps:bodyPr rot="0" vert="horz" wrap="square" anchor="t" anchorCtr="0"/>
                              </wps:wsp>
                            </wpg:grpSp>
                            <wps:wsp>
                              <wps:cNvPr id="333" name="文本框 2"/>
                              <wps:cNvSpPr txBox="1">
                                <a:spLocks noChangeArrowheads="1"/>
                              </wps:cNvSpPr>
                              <wps:spPr bwMode="auto">
                                <a:xfrm>
                                  <a:off x="3265684" y="2399085"/>
                                  <a:ext cx="447675" cy="323850"/>
                                </a:xfrm>
                                <a:prstGeom prst="rect">
                                  <a:avLst/>
                                </a:prstGeom>
                                <a:noFill/>
                                <a:ln w="9525">
                                  <a:noFill/>
                                  <a:miter lim="800000"/>
                                </a:ln>
                              </wps:spPr>
                              <wps:txb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21</w:t>
                                    </w:r>
                                  </w:p>
                                </w:txbxContent>
                              </wps:txbx>
                              <wps:bodyPr rot="0" vert="horz" wrap="square" anchor="t" anchorCtr="0"/>
                            </wps:wsp>
                            <wps:wsp>
                              <wps:cNvPr id="336" name="文本框 2"/>
                              <wps:cNvSpPr txBox="1">
                                <a:spLocks noChangeArrowheads="1"/>
                              </wps:cNvSpPr>
                              <wps:spPr bwMode="auto">
                                <a:xfrm>
                                  <a:off x="5292" y="2893345"/>
                                  <a:ext cx="447675" cy="323850"/>
                                </a:xfrm>
                                <a:prstGeom prst="rect">
                                  <a:avLst/>
                                </a:prstGeom>
                                <a:noFill/>
                                <a:ln w="9525">
                                  <a:noFill/>
                                  <a:miter lim="800000"/>
                                </a:ln>
                              </wps:spPr>
                              <wps:txb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11</w:t>
                                    </w:r>
                                  </w:p>
                                </w:txbxContent>
                              </wps:txbx>
                              <wps:bodyPr rot="0" vert="horz" wrap="square" anchor="t" anchorCtr="0"/>
                            </wps:wsp>
                          </wpg:grpSp>
                          <wps:wsp>
                            <wps:cNvPr id="342" name="文本框 2"/>
                            <wps:cNvSpPr txBox="1">
                              <a:spLocks noChangeArrowheads="1"/>
                            </wps:cNvSpPr>
                            <wps:spPr bwMode="auto">
                              <a:xfrm>
                                <a:off x="-1058" y="2704967"/>
                                <a:ext cx="447675" cy="323850"/>
                              </a:xfrm>
                              <a:prstGeom prst="rect">
                                <a:avLst/>
                              </a:prstGeom>
                              <a:noFill/>
                              <a:ln w="9525">
                                <a:noFill/>
                                <a:miter lim="800000"/>
                              </a:ln>
                            </wps:spPr>
                            <wps:txb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10</w:t>
                                  </w:r>
                                </w:p>
                              </w:txbxContent>
                            </wps:txbx>
                            <wps:bodyPr rot="0" vert="horz" wrap="square" anchor="t" anchorCtr="0"/>
                          </wps:wsp>
                        </wpg:grpSp>
                        <wps:wsp>
                          <wps:cNvPr id="348" name="文本框 2"/>
                          <wps:cNvSpPr txBox="1">
                            <a:spLocks noChangeArrowheads="1"/>
                          </wps:cNvSpPr>
                          <wps:spPr bwMode="auto">
                            <a:xfrm>
                              <a:off x="47625" y="1234981"/>
                              <a:ext cx="447675" cy="323850"/>
                            </a:xfrm>
                            <a:prstGeom prst="rect">
                              <a:avLst/>
                            </a:prstGeom>
                            <a:noFill/>
                            <a:ln w="9525">
                              <a:noFill/>
                              <a:miter lim="800000"/>
                            </a:ln>
                          </wps:spPr>
                          <wps:txb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4</w:t>
                                </w:r>
                              </w:p>
                            </w:txbxContent>
                          </wps:txbx>
                          <wps:bodyPr rot="0" vert="horz" wrap="square" anchor="t" anchorCtr="0"/>
                        </wps:wsp>
                        <wps:wsp>
                          <wps:cNvPr id="349" name="文本框 2"/>
                          <wps:cNvSpPr txBox="1">
                            <a:spLocks noChangeArrowheads="1"/>
                          </wps:cNvSpPr>
                          <wps:spPr bwMode="auto">
                            <a:xfrm>
                              <a:off x="61834" y="2339132"/>
                              <a:ext cx="447675" cy="323850"/>
                            </a:xfrm>
                            <a:prstGeom prst="rect">
                              <a:avLst/>
                            </a:prstGeom>
                            <a:noFill/>
                            <a:ln w="9525">
                              <a:noFill/>
                              <a:miter lim="800000"/>
                            </a:ln>
                          </wps:spPr>
                          <wps:txb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8</w:t>
                                </w:r>
                              </w:p>
                            </w:txbxContent>
                          </wps:txbx>
                          <wps:bodyPr rot="0" vert="horz" wrap="square" anchor="t" anchorCtr="0"/>
                        </wps:wsp>
                      </wpg:grpSp>
                      <wps:wsp>
                        <wps:cNvPr id="351" name="直接连接符 351"/>
                        <wps:cNvCnPr/>
                        <wps:spPr>
                          <a:xfrm flipH="1" flipV="1">
                            <a:off x="1814946" y="852054"/>
                            <a:ext cx="1505117" cy="2996"/>
                          </a:xfrm>
                          <a:prstGeom prst="line">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353" name="文本框 2"/>
                        <wps:cNvSpPr txBox="1">
                          <a:spLocks noChangeArrowheads="1"/>
                        </wps:cNvSpPr>
                        <wps:spPr bwMode="auto">
                          <a:xfrm>
                            <a:off x="3255818" y="685800"/>
                            <a:ext cx="1440105" cy="333345"/>
                          </a:xfrm>
                          <a:prstGeom prst="rect">
                            <a:avLst/>
                          </a:prstGeom>
                          <a:noFill/>
                          <a:ln w="9525">
                            <a:noFill/>
                            <a:miter lim="800000"/>
                          </a:ln>
                        </wps:spPr>
                        <wps:txb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17</w:t>
                              </w:r>
                            </w:p>
                          </w:txbxContent>
                        </wps:txbx>
                        <wps:bodyPr rot="0" vert="horz" wrap="square" anchor="t" anchorCtr="0">
                          <a:spAutoFit/>
                        </wps:bodyPr>
                      </wps:wsp>
                    </wpg:wgp>
                  </a:graphicData>
                </a:graphic>
              </wp:anchor>
            </w:drawing>
          </mc:Choice>
          <mc:Fallback>
            <w:pict>
              <v:group w14:anchorId="0725253F" id="组合 35" o:spid="_x0000_s1030" style="position:absolute;left:0;text-align:left;margin-left:72.35pt;margin-top:7.85pt;width:370pt;height:253.3pt;z-index:251899904;mso-position-horizontal-relative:text;mso-position-vertical-relative:text" coordsize="46992,32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tL7PwoAADFfAAAOAAAAZHJzL2Uyb0RvYy54bWzsXE2P40gZviPxH6zcd9r14bIdTWa19DLD&#10;YZddscDdnTidQGIH2zPp4YjQwglxQkggJJDgtEduCPFrdmZ/Bk99uOw4cac7nclHt6VRT7c/ylXl&#10;x8/7vB9Vzz++mc+cN3GWT9Nk0CPP3J4TJ8N0NE2uB72f/fTlR0HPyYsoGUWzNIkHvbdx3vv4xfe/&#10;93y56Mc0naSzUZw5aCTJ+8vFoDcpikX/4iIfTuJ5lD9LF3GCk+M0m0cF/syuL0ZZtETr89kFdV1x&#10;sUyz0SJLh3Ge4+in+mTvhWp/PI6HxRfjcR4XzmzQQ98K9TNTP6/kz4sXz6P+dRYtJtOh6Ua0Qy/m&#10;0TTBQ21Tn0ZF5LzOpmtNzafDLM3TcfFsmM4v0vF4OozVGDAa4jZG8ypLXy/UWK77y+uFnSZMbWOe&#10;dm52+OM3r7LFV4svM8zEcnGNuVB/ybHcjLO5/B+9dG7UlL21UxbfFM4QB7kIQ9fFzA5xjlEiQmIm&#10;dTjBzK/dN5z8sHYn5cLe6ZPQk6/jonzwxUp37B+6m+j3l5kzHaEHpOck0RzYev+f3377x987OGDG&#10;so/Bbepi1LeD+4i4HiBeTcwHGCBrDpDtMMC1jtbf4AkMMmwOMtxhkB4Naf1l1MZIg3Ada7UX2bx1&#10;5T1uvPm+QPXwlawAFQfuD1QaeL63eYwiFARYUV8iITQMFU5qY0QHNgN18533HmATqN4uQF3pZPUC&#10;N3fxgIPzm2/P3+HtHXtwMLJ5ZUfyh9mRrybRIlbmKe9XfCzpUMP83Z9+9+6v37z7+9cO1VOlLpO2&#10;xilufpDCehBlM/PFZ+nwl7mTpJeTKLmOP8mydDmJoxH6p7gclsDeKuk/7+eykavl5+kIvB+9LlLV&#10;0F0MFuOc+HgN6ithjOFjqhudqL/I8uJVnM4d+cugl0FCqMajN5/lhb60vEQaxyR9OZ3NcDzqzxJn&#10;OeiFHvXUDbUz82kBlTObzge9ANYS9lI3NEtg78rx6JEVN1c32q6Vc3aVjt5itFmqxQvEFn6ZpNmv&#10;e84SwmXQy3/1OsrinhMlQxwe9Iry18tCKR3Zt3zxCWbp5VSNQD5Rt2oeD1Dop39wdAhM/WmggwIJ&#10;sAggROKx0OAg6lvG4b6QRKt1DQs0WVtKPB2cKPxWb/QBOJGYlA0dDg3Us6x6bLKo7CoJXU6FsZ1n&#10;BwexN9o4BhxOxnYwRiVVgR0oDwUNlLGv2IFyErJzYAcjUkq+3x87GE+x6Y1RAQG+onLlEUBJ+m/3&#10;8MfwEUq9LNnZJ1yTbzX9XHiuh09UsTMNOfH4nbXu5jstsTe9zgMoJiqAJD1n3/3mz9/+9x/f/e9v&#10;7/7wz/ff/MuRp9TkKf1zmRg3XQsgadel5HHGs+ni56WaMt46hf0yMwjvznW1c11NoR+E3ON6BgXj&#10;YSCfY2dhzbxdxUlxmSYJ1FCasUoQyT5cj0zvo9Ev4IyP5zOEUN5EMycMQ91/tKvkk3pCXT1pyUSo&#10;D0mkZEo6m46koFJ/ZNdXl7PMQVOIO7i+e1nqpry6DE1vUFF58XYWyzZmyU/iMfRUJTZlZCm2zUbD&#10;IUamVaa5Wt42RhfsjaZrt91orpe3xirqdJ+b7R3qyWlS2Jvn0yTN9MSsPr24Kbs81tcb023GXcmB&#10;I5C4D1SdhsRDPMplAWgCNCICJnxlHKtvgHDukuAcnAH1dVZv9QE0LjF2Ks4AlXNvjMVf/g3KqxEf&#10;Tt2N+H7UJD4imPAQTsJLDwIvhMREQ7WXTtwATphmvpJQSs+x5Cbj/M2miXRwDXtpgiwvkYc7+gL9&#10;PjL6Cqp48homTWR5qzFew6Q0xmgXkAwZxIoy6jVIuhTeKCArnc0OkkoldBbVZjhoYC3q+zVI8l1p&#10;soIk8bzAQyykQZOwjtQIxA6THSal+qiivAiXtJvuu/osiiY3ey8+chkEwSEQIqXQaEEDnjxw/QCu&#10;pmRMTrT31+69dHb8Dj7MY7PjCO62aUsbJAOgb3OqbwGoR5hMtgF+hHIeECUN6iadh8iGG4AivizZ&#10;tQNoZ9VrVt3Gvtetug3b3QWg0hPZEPUhjLtMxd5qsGQu8WVYSPImcsSg2A6X+Cw7XFa4lHUSpxG/&#10;AU6lefcFXQsA4+BZZOdMFcv+4++HiEuHlqHW4tI4BeIwmrDFhK7wUsBksEeyTsgE0WHhGi95xA+k&#10;5y15CRUurpq3dnu5UziauC4BuDXhdfHo1ij4IxOCSG0YPltHsY2rbrGzt2VXUIYKD0XCqsKzJ1wP&#10;hZDazCK5sk3/7YTnMCSaF/GddHB+MnCuKiWbwaDQWpstcL7Fr4FhdRH1AQ0jXeIyFfmpcE2kfiTG&#10;7/Z5qKJP7TTd+d1Pzu9mMN0tdCtP3U802BR2E4bEI1wY75qGAnV8xqy3JHJ25Fdh0+Idvz4RfmWS&#10;3bT705QL8tRW/Kpw5lr+xw0RLir1L2oxaEMvEIIIUpkBIhwUq2Ko7czaAVotEWor5Oj8eevPqzDl&#10;afjzqh7D18tliM+o7zeipvxc3Hq9yGkvBRnSHZUNHa7qlpF2E41T2ylOlaKjjEKXstfcfFTWh4Jr&#10;+UgZQuRYjoPmavrRE0SuENN5G1RVsy0ByB15zkdpm5zYzjG6pdrtcfn5jAJWJ8RzyFhKL4q6NBBa&#10;OFSfAQsQizJfATKpWH1g0NoiX4+2CEWntc6V52hrKQ8s0R14TtbVrkk5mKiyrjYIfbzJBsNxgtiP&#10;ebdd3URXN2Fi5Ga1MqPt7gVObbe9G2u9YVUFbLqkG1nKHax5F67nuQjmy+g6VjpxXz1pz94FKM3j&#10;JeI7f/mp+MvUrvpd85dxajugW8UkpVhJaRbXU7kcR2u6yooSpHMU7iWsqcCCnA+RNcIyap1F78Tk&#10;6hqE1aUTj01M2pLLdVTfpeSyHdWei/iO9oEpDbCyTIG2QrXvw7EyS5sIKjhY6cm0aMMdPSRuU6wd&#10;VT8ZqraZ0GOvtoUMoh6SpkqyeKEQ5fq9ar0twwVGsXCOPWakKWlXLMfzkKxoe/A6fTlAGwmq1iGq&#10;o7Xllgeo/GDURoiOjZRqIShsPXMbKyfOJ2BopdB+YWLwYreG+iBbejCkgU8ltAJaMJ4OctFClyFV&#10;xpNy6vLS0aEnvGsDsSJiv3io08aBsGGDLMemCoa3T8wGUNhZguPfamzmfNjCrqA4e3RY7/D46BCe&#10;kCupVJQEu9ZhBQssbsUd54MOu3xhv+g4EF+cTHmx3fIN27vBzTpbONhS3P3C4fCmhNvY6LHJotot&#10;EVtTYAMYNcXnSBW2wPXssXEyvisSQKjOkWaEqGh7IwF0PmbEpvr3i43DmBFZLHUa2V5BAsTotKxg&#10;qPNqlDycDR6QPzfR+v3i4fB2RAaONDaaK+tQk1IOcucSaZTqofBZZ/cDj66nJbDDlFq7rNIS2AJJ&#10;PrE9ctXVSD+9GmlsjHsi5IVwiheYQKwIPLkxzopTpLZIQtRNp45RZ61lcjucjxaIrSo6Hkxf0iu8&#10;wx5JitiwL7v6us0e8nLj9/rfKnhb7XT/4v8AAAD//wMAUEsDBBQABgAIAAAAIQCYdHmv4AAAAAoB&#10;AAAPAAAAZHJzL2Rvd25yZXYueG1sTI9Bb4MwDIXvk/YfIk/abQ3QsiFKqKpq26ma1HbS1JsLLqCS&#10;BJEU6L+fe9pO9rOfnj9nq0m3YqDeNdYoCGcBCDKFLRtTKfg+fLwkIJxHU2JrDSm4kYNV/viQYVra&#10;0exo2PtKcIhxKSqove9SKV1Rk0Y3sx0Z3p1tr9Gz7CtZ9jhyuG5lFASvUmNj+EKNHW1qKi77q1bw&#10;OeK4nofvw/Zy3tyOh/jrZxuSUs9P03oJwtPk/8xwx2d0yJnpZK+mdKJlvVi8sZWbmCsbkuQ+OCmI&#10;o2gOMs/k/xfyXwAAAP//AwBQSwECLQAUAAYACAAAACEAtoM4kv4AAADhAQAAEwAAAAAAAAAAAAAA&#10;AAAAAAAAW0NvbnRlbnRfVHlwZXNdLnhtbFBLAQItABQABgAIAAAAIQA4/SH/1gAAAJQBAAALAAAA&#10;AAAAAAAAAAAAAC8BAABfcmVscy8ucmVsc1BLAQItABQABgAIAAAAIQD7ZtL7PwoAADFfAAAOAAAA&#10;AAAAAAAAAAAAAC4CAABkcnMvZTJvRG9jLnhtbFBLAQItABQABgAIAAAAIQCYdHmv4AAAAAoBAAAP&#10;AAAAAAAAAAAAAAAAAJkMAABkcnMvZG93bnJldi54bWxQSwUGAAAAAAQABADzAAAApg0AAAAA&#10;">
                <v:group id="组合 41" o:spid="_x0000_s1031" style="position:absolute;width:46992;height:32171" coordorigin="-10" coordsize="46992,3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group id="组合 43" o:spid="_x0000_s1032" style="position:absolute;left:-10;width:46991;height:32171" coordorigin="-10" coordsize="46992,3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group id="组合 49" o:spid="_x0000_s1033" style="position:absolute;left:52;width:46929;height:32171" coordorigin="52" coordsize="46928,3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group id="组合 50" o:spid="_x0000_s1034" style="position:absolute;left:285;width:46696;height:31129" coordsize="46696,31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group id="组合 53" o:spid="_x0000_s1035" style="position:absolute;width:46696;height:31129" coordsize="46696,31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group id="组合 57" o:spid="_x0000_s1036" style="position:absolute;width:46696;height:31129" coordsize="46696,31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_x0000_s1037" type="#_x0000_t202" style="position:absolute;width:3441;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9L+vgAAANsAAAAPAAAAZHJzL2Rvd25yZXYueG1sRE9Li8Iw&#10;EL4v+B/CCN7WVMFlqUYRH+DBy7r1PjRjU2wmpRlt/ffmsLDHj++92gy+UU/qYh3YwGyagSIug625&#10;MlD8Hj+/QUVBttgEJgMvirBZjz5WmNvQ8w89L1KpFMIxRwNOpM21jqUjj3EaWuLE3ULnURLsKm07&#10;7FO4b/Q8y760x5pTg8OWdo7K++XhDYjY7exVHHw8XYfzvndZucDCmMl42C5BCQ3yL/5zn6yBRRqb&#10;vqQfoNdvAAAA//8DAFBLAQItABQABgAIAAAAIQDb4fbL7gAAAIUBAAATAAAAAAAAAAAAAAAAAAAA&#10;AABbQ29udGVudF9UeXBlc10ueG1sUEsBAi0AFAAGAAgAAAAhAFr0LFu/AAAAFQEAAAsAAAAAAAAA&#10;AAAAAAAAHwEAAF9yZWxzLy5yZWxzUEsBAi0AFAAGAAgAAAAhAKKf0v6+AAAA2wAAAA8AAAAAAAAA&#10;AAAAAAAABwIAAGRycy9kb3ducmV2LnhtbFBLBQYAAAAAAwADALcAAADyAgAAAAA=&#10;" filled="f" stroked="f">
                              <v:textbox style="mso-fit-shape-to-text:t">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hint="eastAsia"/>
                                        <w:color w:val="0070C0"/>
                                        <w:lang w:val="ru"/>
                                      </w:rPr>
                                      <w:t>1</w:t>
                                    </w:r>
                                  </w:p>
                                </w:txbxContent>
                              </v:textbox>
                            </v:shape>
                            <v:shape id="_x0000_s1038" type="#_x0000_t202" style="position:absolute;left:234;top:15393;width:4477;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5</w:t>
                                    </w:r>
                                  </w:p>
                                </w:txbxContent>
                              </v:textbox>
                            </v:shape>
                            <v:shape id="_x0000_s1039" type="#_x0000_t202" style="position:absolute;left:285;top:19042;width:4477;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8n1xAAAANwAAAAPAAAAZHJzL2Rvd25yZXYueG1sRI9Pa8JA&#10;FMTvgt9heUJvdbeiVtNsRJRCT0r9B709ss8kNPs2ZLcm/fZdoeBxmJnfMOmqt7W4UesrxxpexgoE&#10;ce5MxYWG0/H9eQHCB2SDtWPS8EseVtlwkGJiXMefdDuEQkQI+wQ1lCE0iZQ+L8miH7uGOHpX11oM&#10;UbaFNC12EW5rOVFqLi1WHBdKbGhTUv59+LEazrvr12Wq9sXWzprO9UqyXUqtn0b9+g1EoD48wv/t&#10;D6NhMnuF+5l4BGT2BwAA//8DAFBLAQItABQABgAIAAAAIQDb4fbL7gAAAIUBAAATAAAAAAAAAAAA&#10;AAAAAAAAAABbQ29udGVudF9UeXBlc10ueG1sUEsBAi0AFAAGAAgAAAAhAFr0LFu/AAAAFQEAAAsA&#10;AAAAAAAAAAAAAAAAHwEAAF9yZWxzLy5yZWxzUEsBAi0AFAAGAAgAAAAhAKsvyfXEAAAA3AAAAA8A&#10;AAAAAAAAAAAAAAAABwIAAGRycy9kb3ducmV2LnhtbFBLBQYAAAAAAwADALcAAAD4AgAAAAA=&#10;" filled="f" stroked="f">
                              <v:textbo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6</w:t>
                                    </w:r>
                                  </w:p>
                                </w:txbxContent>
                              </v:textbox>
                            </v:shape>
                            <v:shape id="_x0000_s1040" type="#_x0000_t202" style="position:absolute;left:332;top:24962;width:2419;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F2HwQAAANwAAAAPAAAAZHJzL2Rvd25yZXYueG1sRE/LasJA&#10;FN0X/IfhCt01M4opbcwooghdVWof4O6SuSbBzJ2QGZP0752F4PJw3vl6tI3oqfO1Yw2zRIEgLpyp&#10;udTw871/eQPhA7LBxjFp+CcP69XkKcfMuIG/qD+GUsQQ9hlqqEJoMyl9UZFFn7iWOHJn11kMEXal&#10;NB0OMdw2cq7Uq7RYc2yosKVtRcXleLUafj/Pp7+FOpQ7m7aDG5Vk+y61fp6OmyWIQGN4iO/uD6Nh&#10;nsa18Uw8AnJ1AwAA//8DAFBLAQItABQABgAIAAAAIQDb4fbL7gAAAIUBAAATAAAAAAAAAAAAAAAA&#10;AAAAAABbQ29udGVudF9UeXBlc10ueG1sUEsBAi0AFAAGAAgAAAAhAFr0LFu/AAAAFQEAAAsAAAAA&#10;AAAAAAAAAAAAHwEAAF9yZWxzLy5yZWxzUEsBAi0AFAAGAAgAAAAhANqwXYfBAAAA3AAAAA8AAAAA&#10;AAAAAAAAAAAABwIAAGRycy9kb3ducmV2LnhtbFBLBQYAAAAAAwADALcAAAD1AgAAAAA=&#10;" filled="f" stroked="f">
                              <v:textbo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9</w:t>
                                    </w:r>
                                  </w:p>
                                </w:txbxContent>
                              </v:textbox>
                            </v:shape>
                            <v:group id="组合 262" o:spid="_x0000_s1041" style="position:absolute;left:190;top:1714;width:46506;height:29415" coordsize="46505,29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肘形连接符 265" o:spid="_x0000_s1042" type="#_x0000_t34" style="position:absolute;left:2476;top:24600;width:7895;height:635;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yD0xQAAANwAAAAPAAAAZHJzL2Rvd25yZXYueG1sRI9Pi8Iw&#10;FMTvwn6H8Ba8aaqsUqpRRJBd2Mta/+Ht0TzbYvPSbaLWb28EweMwM79hpvPWVOJKjSstKxj0IxDE&#10;mdUl5wq2m1UvBuE8ssbKMim4k4P57KMzxUTbG6/pmvpcBAi7BBUU3teJlC4ryKDr25o4eCfbGPRB&#10;NrnUDd4C3FRyGEVjabDksFBgTcuCsnN6MQri1V86uO82x/Q7zn739df/enlApbqf7WICwlPr3+FX&#10;+0crGI5H8DwTjoCcPQAAAP//AwBQSwECLQAUAAYACAAAACEA2+H2y+4AAACFAQAAEwAAAAAAAAAA&#10;AAAAAAAAAAAAW0NvbnRlbnRfVHlwZXNdLnhtbFBLAQItABQABgAIAAAAIQBa9CxbvwAAABUBAAAL&#10;AAAAAAAAAAAAAAAAAB8BAABfcmVscy8ucmVsc1BLAQItABQABgAIAAAAIQAYAyD0xQAAANwAAAAP&#10;AAAAAAAAAAAAAAAAAAcCAABkcnMvZG93bnJldi54bWxQSwUGAAAAAAMAAwC3AAAA+QIAAAAA&#10;" adj="21592" strokecolor="#0070c0" strokeweight="1pt"/>
                              <v:shape id="_x0000_s1043" type="#_x0000_t202" style="position:absolute;left:32103;top:6836;width:14402;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Kb7wwAAANwAAAAPAAAAZHJzL2Rvd25yZXYueG1sRI9Ba8JA&#10;FITvBf/D8gRvdaPYVqKriFXw0EttvD+yz2ww+zZkX038991CocdhZr5h1tvBN+pOXawDG5hNM1DE&#10;ZbA1VwaKr+PzElQUZItNYDLwoAjbzehpjbkNPX/S/SyVShCOORpwIm2udSwdeYzT0BIn7xo6j5Jk&#10;V2nbYZ/gvtHzLHvVHmtOCw5b2jsqb+dvb0DE7maP4uDj6TJ8vPcuK1+wMGYyHnYrUEKD/If/2idr&#10;YP62gN8z6QjozQ8AAAD//wMAUEsBAi0AFAAGAAgAAAAhANvh9svuAAAAhQEAABMAAAAAAAAAAAAA&#10;AAAAAAAAAFtDb250ZW50X1R5cGVzXS54bWxQSwECLQAUAAYACAAAACEAWvQsW78AAAAVAQAACwAA&#10;AAAAAAAAAAAAAAAfAQAAX3JlbHMvLnJlbHNQSwECLQAUAAYACAAAACEAYsym+8MAAADcAAAADwAA&#10;AAAAAAAAAAAAAAAHAgAAZHJzL2Rvd25yZXYueG1sUEsFBgAAAAADAAMAtwAAAPcCAAAAAA==&#10;" filled="f" stroked="f">
                                <v:textbox style="mso-fit-shape-to-text:t">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18</w:t>
                                      </w:r>
                                    </w:p>
                                  </w:txbxContent>
                                </v:textbox>
                              </v:shape>
                              <v:line id="直接连接符 280" o:spid="_x0000_s1044" style="position:absolute;flip:x;visibility:visible;mso-wrap-style:square" from="21636,8859" to="32724,8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cDbwgAAANwAAAAPAAAAZHJzL2Rvd25yZXYueG1sRE9Ni8Iw&#10;EL0L+x/CCF5kTfWwaDWKKxZFQagreB2a2bZsMylJ1PrvNwfB4+N9L1adacSdnK8tKxiPEhDEhdU1&#10;lwouP9nnFIQPyBoby6TgSR5Wy4/eAlNtH5zT/RxKEUPYp6igCqFNpfRFRQb9yLbEkfu1zmCI0JVS&#10;O3zEcNPISZJ8SYM1x4YKW9pUVPydb0bB9+ywOQ4vw1MyPvpwrXdZvnWZUoN+t56DCNSFt/jl3msF&#10;k2mcH8/EIyCX/wAAAP//AwBQSwECLQAUAAYACAAAACEA2+H2y+4AAACFAQAAEwAAAAAAAAAAAAAA&#10;AAAAAAAAW0NvbnRlbnRfVHlwZXNdLnhtbFBLAQItABQABgAIAAAAIQBa9CxbvwAAABUBAAALAAAA&#10;AAAAAAAAAAAAAB8BAABfcmVscy8ucmVsc1BLAQItABQABgAIAAAAIQBXwcDbwgAAANwAAAAPAAAA&#10;AAAAAAAAAAAAAAcCAABkcnMvZG93bnJldi54bWxQSwUGAAAAAAMAAwC3AAAA9gIAAAAA&#10;" strokecolor="#0070c0" strokeweight="1pt">
                                <v:stroke joinstyle="miter"/>
                              </v:line>
                              <v:line id="直接连接符 281" o:spid="_x0000_s1045" style="position:absolute;flip:x;visibility:visible;mso-wrap-style:square" from="2476,9315" to="12700,9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WVAxQAAANwAAAAPAAAAZHJzL2Rvd25yZXYueG1sRI9Ba8JA&#10;FITvgv9heYIXqZt4KDa6SisNFgVBK/T6yD6T0OzbsLtq/PeuIHgcZuYbZr7sTCMu5HxtWUE6TkAQ&#10;F1bXXCo4/uZvUxA+IGtsLJOCG3lYLvq9OWbaXnlPl0MoRYSwz1BBFUKbSemLigz6sW2Jo3eyzmCI&#10;0pVSO7xGuGnkJEnepcGa40KFLa0qKv4PZ6Pg62Oz2o6Oo12Sbn34q9f5/tvlSg0H3ecMRKAuvMLP&#10;9o9WMJmm8DgTj4Bc3AEAAP//AwBQSwECLQAUAAYACAAAACEA2+H2y+4AAACFAQAAEwAAAAAAAAAA&#10;AAAAAAAAAAAAW0NvbnRlbnRfVHlwZXNdLnhtbFBLAQItABQABgAIAAAAIQBa9CxbvwAAABUBAAAL&#10;AAAAAAAAAAAAAAAAAB8BAABfcmVscy8ucmVsc1BLAQItABQABgAIAAAAIQA4jWVAxQAAANwAAAAP&#10;AAAAAAAAAAAAAAAAAAcCAABkcnMvZG93bnJldi54bWxQSwUGAAAAAAMAAwC3AAAA+QIAAAAA&#10;" strokecolor="#0070c0" strokeweight="1pt">
                                <v:stroke joinstyle="miter"/>
                              </v:line>
                              <v:line id="直接连接符 284" o:spid="_x0000_s1046" style="position:absolute;flip:x;visibility:visible;mso-wrap-style:square" from="2476,15585" to="13620,15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bYxgAAANwAAAAPAAAAZHJzL2Rvd25yZXYueG1sRI9Ba8JA&#10;FITvBf/D8oReRDdKKTHNRlQMlQoFrdDrI/uaBLNvw+5W03/fFQo9DjPzDZOvBtOJKznfWlYwnyUg&#10;iCurW64VnD/KaQrCB2SNnWVS8EMeVsXoIcdM2xsf6XoKtYgQ9hkqaELoMyl91ZBBP7M9cfS+rDMY&#10;onS11A5vEW46uUiSZ2mw5bjQYE/bhqrL6dso2CzftofJefKezA8+fLav5XHnSqUex8P6BUSgIfyH&#10;/9p7rWCRPsH9TDwCsvgFAAD//wMAUEsBAi0AFAAGAAgAAAAhANvh9svuAAAAhQEAABMAAAAAAAAA&#10;AAAAAAAAAAAAAFtDb250ZW50X1R5cGVzXS54bWxQSwECLQAUAAYACAAAACEAWvQsW78AAAAVAQAA&#10;CwAAAAAAAAAAAAAAAAAfAQAAX3JlbHMvLnJlbHNQSwECLQAUAAYACAAAACEAKPrG2MYAAADcAAAA&#10;DwAAAAAAAAAAAAAAAAAHAgAAZHJzL2Rvd25yZXYueG1sUEsFBgAAAAADAAMAtwAAAPoCAAAAAA==&#10;" strokecolor="#0070c0" strokeweight="1pt">
                                <v:stroke joinstyle="miter"/>
                              </v:line>
                              <v:line id="直接连接符 285" o:spid="_x0000_s1047" style="position:absolute;flip:x y;visibility:visible;mso-wrap-style:square" from="27961,22180" to="32768,22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5j2wwAAANwAAAAPAAAAZHJzL2Rvd25yZXYueG1sRI/RisIw&#10;FETfhf2HcIV9s6ldlNI1iqwurE9i9QOuzbUt29yUJmr790YQfBxm5gyzWPWmETfqXG1ZwTSKQRAX&#10;VtdcKjgdfycpCOeRNTaWScFADlbLj9ECM23vfKBb7ksRIOwyVFB532ZSuqIigy6yLXHwLrYz6IPs&#10;Sqk7vAe4aWQSx3NpsOawUGFLPxUV//nVKDifhq/0ytPDLt8lQ5PO926zvSj1Oe7X3yA89f4dfrX/&#10;tIIkncHzTDgCcvkAAAD//wMAUEsBAi0AFAAGAAgAAAAhANvh9svuAAAAhQEAABMAAAAAAAAAAAAA&#10;AAAAAAAAAFtDb250ZW50X1R5cGVzXS54bWxQSwECLQAUAAYACAAAACEAWvQsW78AAAAVAQAACwAA&#10;AAAAAAAAAAAAAAAfAQAAX3JlbHMvLnJlbHNQSwECLQAUAAYACAAAACEAch+Y9sMAAADcAAAADwAA&#10;AAAAAAAAAAAAAAAHAgAAZHJzL2Rvd25yZXYueG1sUEsFBgAAAAADAAMAtwAAAPcCAAAAAA==&#10;" strokecolor="#0070c0" strokeweight="1pt">
                                <v:stroke joinstyle="miter"/>
                              </v:line>
                              <v:line id="直接连接符 286" o:spid="_x0000_s1048" style="position:absolute;flip:x y;visibility:visible;mso-wrap-style:square" from="2513,12448" to="13005,12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QaBwgAAANwAAAAPAAAAZHJzL2Rvd25yZXYueG1sRI/RisIw&#10;FETfBf8hXGHfNLULpVSjiO7C+iRWP+DaXNtic1OaqO3fbwTBx2FmzjDLdW8a8aDO1ZYVzGcRCOLC&#10;6ppLBefT7zQF4TyyxsYyKRjIwXo1Hi0x0/bJR3rkvhQBwi5DBZX3bSalKyoy6Ga2JQ7e1XYGfZBd&#10;KXWHzwA3jYyjKJEGaw4LFba0rai45Xej4HIevtM7z4/7fB8PTZoc3O7nqtTXpN8sQHjq/Sf8bv9p&#10;BXGawOtMOAJy9Q8AAP//AwBQSwECLQAUAAYACAAAACEA2+H2y+4AAACFAQAAEwAAAAAAAAAAAAAA&#10;AAAAAAAAW0NvbnRlbnRfVHlwZXNdLnhtbFBLAQItABQABgAIAAAAIQBa9CxbvwAAABUBAAALAAAA&#10;AAAAAAAAAAAAAB8BAABfcmVscy8ucmVsc1BLAQItABQABgAIAAAAIQCCzQaBwgAAANwAAAAPAAAA&#10;AAAAAAAAAAAAAAcCAABkcnMvZG93bnJldi54bWxQSwUGAAAAAAMAAwC3AAAA9gIAAAAA&#10;" strokecolor="#0070c0" strokeweight="1pt">
                                <v:stroke joinstyle="miter"/>
                              </v:line>
                              <v:line id="直接连接符 287" o:spid="_x0000_s1049" style="position:absolute;flip:x;visibility:visible;mso-wrap-style:square" from="2476,21340" to="15494,214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FivxgAAANwAAAAPAAAAZHJzL2Rvd25yZXYueG1sRI9Ba8JA&#10;FITvBf/D8oReRDd6aGOajagYKhUKWqHXR/Y1CWbfht2tpv++KxR6HGbmGyZfDaYTV3K+taxgPktA&#10;EFdWt1wrOH+U0xSED8gaO8uk4Ic8rIrRQ46Ztjc+0vUUahEh7DNU0ITQZ1L6qiGDfmZ74uh9WWcw&#10;ROlqqR3eItx0cpEkT9Jgy3GhwZ62DVWX07dRsFm+bQ+T8+Q9mR98+Gxfy+POlUo9jof1C4hAQ/gP&#10;/7X3WsEifYb7mXgEZPELAAD//wMAUEsBAi0AFAAGAAgAAAAhANvh9svuAAAAhQEAABMAAAAAAAAA&#10;AAAAAAAAAAAAAFtDb250ZW50X1R5cGVzXS54bWxQSwECLQAUAAYACAAAACEAWvQsW78AAAAVAQAA&#10;CwAAAAAAAAAAAAAAAAAfAQAAX3JlbHMvLnJlbHNQSwECLQAUAAYACAAAACEA2ChYr8YAAADcAAAA&#10;DwAAAAAAAAAAAAAAAAAHAgAAZHJzL2Rvd25yZXYueG1sUEsFBgAAAAADAAMAtwAAAPoCAAAAAA==&#10;" strokecolor="#0070c0" strokeweight="1pt">
                                <v:stroke joinstyle="miter"/>
                              </v:line>
                              <v:shape id="_x0000_s1050" type="#_x0000_t202" style="position:absolute;top:4762;width:4476;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b0xAAAANwAAAAPAAAAZHJzL2Rvd25yZXYueG1sRI9Ba8JA&#10;FITvQv/D8gq96W7FhhrdBLEIPVWMbcHbI/tMQrNvQ3Zr0n/fFQSPw8x8w6zz0bbiQr1vHGt4nikQ&#10;xKUzDVcaPo+76SsIH5ANto5Jwx95yLOHyRpT4wY+0KUIlYgQ9ilqqEPoUil9WZNFP3MdcfTOrrcY&#10;ouwraXocIty2cq5UIi02HBdq7GhbU/lT/FoNXx/n0/dC7as3+9INblSS7VJq/fQ4blYgAo3hHr61&#10;342G+TKB65l4BGT2DwAA//8DAFBLAQItABQABgAIAAAAIQDb4fbL7gAAAIUBAAATAAAAAAAAAAAA&#10;AAAAAAAAAABbQ29udGVudF9UeXBlc10ueG1sUEsBAi0AFAAGAAgAAAAhAFr0LFu/AAAAFQEAAAsA&#10;AAAAAAAAAAAAAAAAHwEAAF9yZWxzLy5yZWxzUEsBAi0AFAAGAAgAAAAhAD/a1vTEAAAA3AAAAA8A&#10;AAAAAAAAAAAAAAAABwIAAGRycy9kb3ducmV2LnhtbFBLBQYAAAAAAwADALcAAAD4AgAAAAA=&#10;" filled="f" stroked="f">
                                <v:textbo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2</w:t>
                                      </w:r>
                                    </w:p>
                                  </w:txbxContent>
                                </v:textbox>
                              </v:shape>
                              <v:shape id="肘形连接符 297" o:spid="_x0000_s1051" type="#_x0000_t34" style="position:absolute;left:2483;top:19361;width:15179;height:85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O7DxgAAANwAAAAPAAAAZHJzL2Rvd25yZXYueG1sRI9Ba8JA&#10;FITvgv9heYI33Wip2phV2tJiT2Ktosdn9pkEs29Ddo3x37uFQo/DzHzDJMvWlKKh2hWWFYyGEQji&#10;1OqCMwW7n8/BDITzyBpLy6TgTg6Wi24nwVjbG39Ts/WZCBB2MSrIva9iKV2ak0E3tBVx8M62NuiD&#10;rDOpa7wFuCnlOIom0mDBYSHHit5zSi/bq1Gwf3uerVZP1016xPVp8nHnXaYPSvV77eschKfW/4f/&#10;2l9awfhlCr9nwhGQiwcAAAD//wMAUEsBAi0AFAAGAAgAAAAhANvh9svuAAAAhQEAABMAAAAAAAAA&#10;AAAAAAAAAAAAAFtDb250ZW50X1R5cGVzXS54bWxQSwECLQAUAAYACAAAACEAWvQsW78AAAAVAQAA&#10;CwAAAAAAAAAAAAAAAAAfAQAAX3JlbHMvLnJlbHNQSwECLQAUAAYACAAAACEAdTTuw8YAAADcAAAA&#10;DwAAAAAAAAAAAAAAAAAHAgAAZHJzL2Rvd25yZXYueG1sUEsFBgAAAAADAAMAtwAAAPoCAAAAAA==&#10;" adj="21642" strokecolor="#0070c0" strokeweight="1pt"/>
                              <v:shape id="肘形连接符 298" o:spid="_x0000_s1052" type="#_x0000_t34" style="position:absolute;left:2476;top:22002;width:5605;height:1499;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TOUwgAAANwAAAAPAAAAZHJzL2Rvd25yZXYueG1sRE9ba8Iw&#10;FH4X9h/CGfim6YTJ7IwigmwggtbNvR6a0wtrTroktvXfm4eBjx/ffbkeTCM6cr62rOBlmoAgzq2u&#10;uVTwdd5N3kD4gKyxsUwKbuRhvXoaLTHVtucTdVkoRQxhn6KCKoQ2ldLnFRn0U9sSR66wzmCI0JVS&#10;O+xjuGnkLEnm0mDNsaHClrYV5b/Z1Shwxb7ffBcfh7/9/Ce7XI5t6E6vSo2fh807iEBDeIj/3Z9a&#10;wWwR18Yz8QjI1R0AAP//AwBQSwECLQAUAAYACAAAACEA2+H2y+4AAACFAQAAEwAAAAAAAAAAAAAA&#10;AAAAAAAAW0NvbnRlbnRfVHlwZXNdLnhtbFBLAQItABQABgAIAAAAIQBa9CxbvwAAABUBAAALAAAA&#10;AAAAAAAAAAAAAB8BAABfcmVscy8ucmVsc1BLAQItABQABgAIAAAAIQDImTOUwgAAANwAAAAPAAAA&#10;AAAAAAAAAAAAAAcCAABkcnMvZG93bnJldi54bWxQSwUGAAAAAAMAAwC3AAAA9gIAAAAA&#10;" adj="21416" strokecolor="#0070c0" strokeweight="1pt"/>
                              <v:line id="直接连接符 299" o:spid="_x0000_s1053" style="position:absolute;flip:x y;visibility:visible;mso-wrap-style:square" from="2476,6760" to="15493,6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wQuwwAAANwAAAAPAAAAZHJzL2Rvd25yZXYueG1sRI/disIw&#10;FITvBd8hHGHvNLUL0lajyP7AeiVWH+DYHNtic1KaqO3bbwTBy2FmvmFWm9404k6dqy0rmM8iEMSF&#10;1TWXCk7H32kCwnlkjY1lUjCQg816PFphpu2DD3TPfSkChF2GCirv20xKV1Rk0M1sSxy8i+0M+iC7&#10;UuoOHwFuGhlH0UIarDksVNjSV0XFNb8ZBefT8JnceH7Y5bt4aJLF3n3/XJT6mPTbJQhPvX+HX+0/&#10;rSBOU3ieCUdArv8BAAD//wMAUEsBAi0AFAAGAAgAAAAhANvh9svuAAAAhQEAABMAAAAAAAAAAAAA&#10;AAAAAAAAAFtDb250ZW50X1R5cGVzXS54bWxQSwECLQAUAAYACAAAACEAWvQsW78AAAAVAQAACwAA&#10;AAAAAAAAAAAAAAAfAQAAX3JlbHMvLnJlbHNQSwECLQAUAAYACAAAACEAdosELsMAAADcAAAADwAA&#10;AAAAAAAAAAAAAAAHAgAAZHJzL2Rvd25yZXYueG1sUEsFBgAAAAADAAMAtwAAAPcCAAAAAA==&#10;" strokecolor="#0070c0" strokeweight="1pt">
                                <v:stroke joinstyle="miter"/>
                              </v:line>
                              <v:shape id="肘形连接符 309" o:spid="_x0000_s1054" type="#_x0000_t34" style="position:absolute;left:2476;width:11515;height:296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b6CxgAAANwAAAAPAAAAZHJzL2Rvd25yZXYueG1sRI9Ba8JA&#10;FITvBf/D8oTe6sYWpEZX0aIhp1JTL96e2WcSzL4N2Y1J/n23UOhxmJlvmPV2MLV4UOsqywrmswgE&#10;cW51xYWC8/fx5R2E88gaa8ukYCQH283kaY2xtj2f6JH5QgQIuxgVlN43sZQuL8mgm9mGOHg32xr0&#10;QbaF1C32AW5q+RpFC2mw4rBQYkMfJeX3rDMK9idzSa5fh3p5Tc5JekvGRfeZKfU8HXYrEJ4G/x/+&#10;a6dawVu0hN8z4QjIzQ8AAAD//wMAUEsBAi0AFAAGAAgAAAAhANvh9svuAAAAhQEAABMAAAAAAAAA&#10;AAAAAAAAAAAAAFtDb250ZW50X1R5cGVzXS54bWxQSwECLQAUAAYACAAAACEAWvQsW78AAAAVAQAA&#10;CwAAAAAAAAAAAAAAAAAfAQAAX3JlbHMvLnJlbHNQSwECLQAUAAYACAAAACEAlam+gsYAAADcAAAA&#10;DwAAAAAAAAAAAAAAAAAHAgAAZHJzL2Rvd25yZXYueG1sUEsFBgAAAAADAAMAtwAAAPoCAAAAAA==&#10;" adj="21535" strokecolor="#0070c0" strokeweight="1pt"/>
                              <v:shape id="肘形连接符 312" o:spid="_x0000_s1055" type="#_x0000_t34" style="position:absolute;left:20913;top:19095;width:11811;height:1471;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vdrwgAAANwAAAAPAAAAZHJzL2Rvd25yZXYueG1sRI9PawIx&#10;FMTvBb9DeEJvNesWrF2NYi2FXv1Dz4/Nc7O6eQlJ6q7fvhGEHoeZ+Q2zXA+2E1cKsXWsYDopQBDX&#10;TrfcKDgevl7mIGJC1tg5JgU3irBejZ6WWGnX846u+9SIDOFYoQKTkq+kjLUhi3HiPHH2Ti5YTFmG&#10;RuqAfYbbTpZFMZMWW84LBj1tDdWX/a9VcNmWHZ31LaTw03+a9zf/Qd4r9TweNgsQiYb0H360v7WC&#10;12kJ9zP5CMjVHwAAAP//AwBQSwECLQAUAAYACAAAACEA2+H2y+4AAACFAQAAEwAAAAAAAAAAAAAA&#10;AAAAAAAAW0NvbnRlbnRfVHlwZXNdLnhtbFBLAQItABQABgAIAAAAIQBa9CxbvwAAABUBAAALAAAA&#10;AAAAAAAAAAAAAB8BAABfcmVscy8ucmVsc1BLAQItABQABgAIAAAAIQBYqvdrwgAAANwAAAAPAAAA&#10;AAAAAAAAAAAAAAcCAABkcnMvZG93bnJldi54bWxQSwUGAAAAAAMAAwC3AAAA9gIAAAAA&#10;" adj="21535" strokecolor="#0070c0" strokeweight="1pt"/>
                              <v:shape id="_x0000_s1056" type="#_x0000_t202" style="position:absolute;left:32103;top:17327;width:4477;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3mrxAAAANwAAAAPAAAAZHJzL2Rvd25yZXYueG1sRI9Pa8JA&#10;FMTvgt9heQVvuqtW0dRVRCn0VDH+gd4e2WcSmn0bsluTfvtuQfA4zMxvmNWms5W4U+NLxxrGIwWC&#10;OHOm5FzD+fQ+XIDwAdlg5Zg0/JKHzbrfW2FiXMtHuqchFxHCPkENRQh1IqXPCrLoR64mjt7NNRZD&#10;lE0uTYNthNtKTpSaS4slx4UCa9oVlH2nP1bD5fP2dX1Vh3xvZ3XrOiXZLqXWg5du+wYiUBee4Uf7&#10;w2iYjqfwfyYeAbn+AwAA//8DAFBLAQItABQABgAIAAAAIQDb4fbL7gAAAIUBAAATAAAAAAAAAAAA&#10;AAAAAAAAAABbQ29udGVudF9UeXBlc10ueG1sUEsBAi0AFAAGAAgAAAAhAFr0LFu/AAAAFQEAAAsA&#10;AAAAAAAAAAAAAAAAHwEAAF9yZWxzLy5yZWxzUEsBAi0AFAAGAAgAAAAhADSfeavEAAAA3AAAAA8A&#10;AAAAAAAAAAAAAAAABwIAAGRycy9kb3ducmV2LnhtbFBLBQYAAAAAAwADALcAAAD4AgAAAAA=&#10;" filled="f" stroked="f">
                                <v:textbo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19</w:t>
                                      </w:r>
                                    </w:p>
                                  </w:txbxContent>
                                </v:textbox>
                              </v:shape>
                              <v:shape id="肘形连接符 319" o:spid="_x0000_s1057" type="#_x0000_t34" style="position:absolute;left:17096;top:23513;width:15619;height:4386;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rTYxAAAANwAAAAPAAAAZHJzL2Rvd25yZXYueG1sRI9Ra8JA&#10;EITfC/0PxxZ8qxsrSBs9pS0Kgi829gcsuTUXze3F3Knpv+8Jgo/DzHzDzBa9a9SFu1B70TAaZqBY&#10;Sm9qqTT87lav76BCJDHUeGENfxxgMX9+mlFu/FV++FLESiWIhJw02BjbHDGUlh2FoW9Zkrf3naOY&#10;ZFeh6eia4K7BtyyboKNa0oKllr8tl8fi7DSciuVyvT1ZLMbniT1sNj1m+KX14KX/nIKK3MdH+N5e&#10;Gw3j0QfczqQjgPN/AAAA//8DAFBLAQItABQABgAIAAAAIQDb4fbL7gAAAIUBAAATAAAAAAAAAAAA&#10;AAAAAAAAAABbQ29udGVudF9UeXBlc10ueG1sUEsBAi0AFAAGAAgAAAAhAFr0LFu/AAAAFQEAAAsA&#10;AAAAAAAAAAAAAAAAHwEAAF9yZWxzLy5yZWxzUEsBAi0AFAAGAAgAAAAhALFGtNjEAAAA3AAAAA8A&#10;AAAAAAAAAAAAAAAABwIAAGRycy9kb3ducmV2LnhtbFBLBQYAAAAAAwADALcAAAD4AgAAAAA=&#10;" adj="21547" strokecolor="#0070c0" strokeweight="1pt"/>
                              <v:shape id="_x0000_s1058" type="#_x0000_t202" style="position:absolute;left:32103;top:20286;width:3810;height:2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S1hwAAAANwAAAAPAAAAZHJzL2Rvd25yZXYueG1sRE9Ni8Iw&#10;EL0L/ocwgrc1UXdlrUYRRfCk6O4K3oZmbIvNpDTRdv+9OQgeH+97vmxtKR5U+8KxhuFAgSBOnSk4&#10;0/D7s/34BuEDssHSMWn4Jw/LRbczx8S4ho/0OIVMxBD2CWrIQ6gSKX2ak0U/cBVx5K6uthgirDNp&#10;amxiuC3lSKmJtFhwbMixonVO6e10txr+9tfL+VMdso39qhrXKsl2KrXu99rVDESgNrzFL/fOaBiP&#10;4vx4Jh4BuXgCAAD//wMAUEsBAi0AFAAGAAgAAAAhANvh9svuAAAAhQEAABMAAAAAAAAAAAAAAAAA&#10;AAAAAFtDb250ZW50X1R5cGVzXS54bWxQSwECLQAUAAYACAAAACEAWvQsW78AAAAVAQAACwAAAAAA&#10;AAAAAAAAAAAfAQAAX3JlbHMvLnJlbHNQSwECLQAUAAYACAAAACEACiEtYcAAAADcAAAADwAAAAAA&#10;AAAAAAAAAAAHAgAAZHJzL2Rvd25yZXYueG1sUEsFBgAAAAADAAMAtwAAAPQCAAAAAA==&#10;" filled="f" stroked="f">
                                <v:textbo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20</w:t>
                                      </w:r>
                                    </w:p>
                                  </w:txbxContent>
                                </v:textbox>
                              </v:shape>
                              <v:line id="直接连接符 321" o:spid="_x0000_s1059" style="position:absolute;flip:x;visibility:visible;mso-wrap-style:square" from="2476,28973" to="16637,28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jXnxgAAANwAAAAPAAAAZHJzL2Rvd25yZXYueG1sRI/dasJA&#10;FITvBd9hOYI3optYkBpdxUpDS4WCP+DtIXtMgtmzYXfV9O27hYKXw8x8wyzXnWnEnZyvLStIJwkI&#10;4sLqmksFp2M+fgXhA7LGxjIp+CEP61W/t8RM2wfv6X4IpYgQ9hkqqEJoMyl9UZFBP7EtcfQu1hkM&#10;UbpSaoePCDeNnCbJTBqsOS5U2NK2ouJ6uBkFb/Ov7W50Gn0n6c6Hc/2R799drtRw0G0WIAJ14Rn+&#10;b39qBS/TFP7OxCMgV78AAAD//wMAUEsBAi0AFAAGAAgAAAAhANvh9svuAAAAhQEAABMAAAAAAAAA&#10;AAAAAAAAAAAAAFtDb250ZW50X1R5cGVzXS54bWxQSwECLQAUAAYACAAAACEAWvQsW78AAAAVAQAA&#10;CwAAAAAAAAAAAAAAAAAfAQAAX3JlbHMvLnJlbHNQSwECLQAUAAYACAAAACEAaAo158YAAADcAAAA&#10;DwAAAAAAAAAAAAAAAAAHAgAAZHJzL2Rvd25yZXYueG1sUEsFBgAAAAADAAMAtwAAAPoCAAAAAA==&#10;" strokecolor="#0070c0" strokeweight="1pt">
                                <v:stroke joinstyle="miter"/>
                              </v:line>
                              <v:shape id="肘形连接符 322" o:spid="_x0000_s1060" type="#_x0000_t34" style="position:absolute;left:2561;top:23498;width:11055;height:3755;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FM3wwAAANwAAAAPAAAAZHJzL2Rvd25yZXYueG1sRI9Ba8JA&#10;FITvBf/D8gRvdWOEEqKrBEGwB5Ha0lwf2WcSzL4N2VeN/94tFHocZuYbZr0dXaduNITWs4HFPAFF&#10;XHnbcm3g63P/moEKgmyx80wGHhRgu5m8rDG3/s4fdDtLrSKEQ44GGpE+1zpUDTkMc98TR+/iB4cS&#10;5VBrO+A9wl2n0yR50w5bjgsN9rRrqLqef5wB0u3xIli+Y5F920we5akslsbMpmOxAiU0yn/4r32w&#10;BpZpCr9n4hHQmycAAAD//wMAUEsBAi0AFAAGAAgAAAAhANvh9svuAAAAhQEAABMAAAAAAAAAAAAA&#10;AAAAAAAAAFtDb250ZW50X1R5cGVzXS54bWxQSwECLQAUAAYACAAAACEAWvQsW78AAAAVAQAACwAA&#10;AAAAAAAAAAAAAAAfAQAAX3JlbHMvLnJlbHNQSwECLQAUAAYACAAAACEA5eBTN8MAAADcAAAADwAA&#10;AAAAAAAAAAAAAAAHAgAAZHJzL2Rvd25yZXYueG1sUEsFBgAAAAADAAMAtwAAAPcCAAAAAA==&#10;" adj="21717" strokecolor="#0070c0" strokeweight="1pt"/>
                              <v:shape id="肘形连接符 323" o:spid="_x0000_s1061" type="#_x0000_t34" style="position:absolute;left:22525;top:23260;width:10192;height:2694;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Si4wgAAANwAAAAPAAAAZHJzL2Rvd25yZXYueG1sRI/NasMw&#10;EITvhbyD2EBujdyElOBGMcVpIdc6eYCttf5prZWR5J+8fVQI9DjMzDfMIZtNJ0ZyvrWs4GWdgCAu&#10;rW65VnC9fD7vQfiArLGzTApu5CE7Lp4OmGo78ReNRahFhLBPUUETQp9K6cuGDPq17YmjV1lnMETp&#10;aqkdThFuOrlJkldpsOW40GBPeUPlbzEYBdPJ9eVHju0Pf3e7oqLTkFQXpVbL+f0NRKA5/Icf7bNW&#10;sN1s4e9MPALyeAcAAP//AwBQSwECLQAUAAYACAAAACEA2+H2y+4AAACFAQAAEwAAAAAAAAAAAAAA&#10;AAAAAAAAW0NvbnRlbnRfVHlwZXNdLnhtbFBLAQItABQABgAIAAAAIQBa9CxbvwAAABUBAAALAAAA&#10;AAAAAAAAAAAAAB8BAABfcmVscy8ucmVsc1BLAQItABQABgAIAAAAIQCGqSi4wgAAANwAAAAPAAAA&#10;AAAAAAAAAAAAAAcCAABkcnMvZG93bnJldi54bWxQSwUGAAAAAAMAAwC3AAAA9gIAAAAA&#10;" adj="21456" strokecolor="#0070c0" strokeweight="1pt"/>
                              <v:shape id="肘形连接符 324" o:spid="_x0000_s1062" type="#_x0000_t34" style="position:absolute;left:25014;top:22828;width:7708;height:1404;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AOxAAAANwAAAAPAAAAZHJzL2Rvd25yZXYueG1sRI/RasJA&#10;FETfC/7DcoW+1Y1pqzG6Sii0SN+MfsA1e80Gs3dDdtXo13cLhT4OM3OGWW0G24or9b5xrGA6SUAQ&#10;V043XCs47D9fMhA+IGtsHZOCO3nYrEdPK8y1u/GOrmWoRYSwz1GBCaHLpfSVIYt+4jri6J1cbzFE&#10;2ddS93iLcNvKNElm0mLDccFgRx+GqnN5sQqy4I7Z++OrGIpvmpvtYlGmTiv1PB6KJYhAQ/gP/7W3&#10;WsFr+ga/Z+IRkOsfAAAA//8DAFBLAQItABQABgAIAAAAIQDb4fbL7gAAAIUBAAATAAAAAAAAAAAA&#10;AAAAAAAAAABbQ29udGVudF9UeXBlc10ueG1sUEsBAi0AFAAGAAgAAAAhAFr0LFu/AAAAFQEAAAsA&#10;AAAAAAAAAAAAAAAAHwEAAF9yZWxzLy5yZWxzUEsBAi0AFAAGAAgAAAAhAD48EA7EAAAA3AAAAA8A&#10;AAAAAAAAAAAAAAAABwIAAGRycy9kb3ducmV2LnhtbFBLBQYAAAAAAwADALcAAAD4AgAAAAA=&#10;" adj="21472" strokecolor="#0070c0" strokeweight="1pt"/>
                              <v:shape id="_x0000_s1063" type="#_x0000_t202" style="position:absolute;left:32225;top:25966;width:4432;height:3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yFnwAAAANwAAAAPAAAAZHJzL2Rvd25yZXYueG1sRE9Ni8Iw&#10;EL0L/ocwgrc1UXdlrUYRRfCk6O4K3oZmbIvNpDTRdv+9OQgeH+97vmxtKR5U+8KxhuFAgSBOnSk4&#10;0/D7s/34BuEDssHSMWn4Jw/LRbczx8S4ho/0OIVMxBD2CWrIQ6gSKX2ak0U/cBVx5K6uthgirDNp&#10;amxiuC3lSKmJtFhwbMixonVO6e10txr+9tfL+VMdso39qhrXKsl2KrXu99rVDESgNrzFL/fOaBiP&#10;4tp4Jh4BuXgCAAD//wMAUEsBAi0AFAAGAAgAAAAhANvh9svuAAAAhQEAABMAAAAAAAAAAAAAAAAA&#10;AAAAAFtDb250ZW50X1R5cGVzXS54bWxQSwECLQAUAAYACAAAACEAWvQsW78AAAAVAQAACwAAAAAA&#10;AAAAAAAAAAAfAQAAX3JlbHMvLnJlbHNQSwECLQAUAAYACAAAACEA9FchZ8AAAADcAAAADwAAAAAA&#10;AAAAAAAAAAAHAgAAZHJzL2Rvd25yZXYueG1sUEsFBgAAAAADAAMAtwAAAPQCAAAAAA==&#10;" filled="f" stroked="f">
                                <v:textbo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23</w:t>
                                      </w:r>
                                    </w:p>
                                  </w:txbxContent>
                                </v:textbox>
                              </v:shape>
                            </v:group>
                          </v:group>
                          <v:shape id="_x0000_s1064" type="#_x0000_t202" style="position:absolute;left:190;top:9163;width:4477;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4T8xAAAANwAAAAPAAAAZHJzL2Rvd25yZXYueG1sRI9Pi8Iw&#10;FMTvC36H8ARva+KfFa1GkV0ETy66q+Dt0TzbYvNSmmjrtzfCwh6HmfkNs1i1thR3qn3hWMOgr0AQ&#10;p84UnGn4/dm8T0H4gGywdEwaHuRhtey8LTAxruE93Q8hExHCPkENeQhVIqVPc7Lo+64ijt7F1RZD&#10;lHUmTY1NhNtSDpWaSIsFx4UcK/rMKb0eblbDcXc5n8bqO/uyH1XjWiXZzqTWvW67noMI1Ib/8F97&#10;azSMhjN4nYlHQC6fAAAA//8DAFBLAQItABQABgAIAAAAIQDb4fbL7gAAAIUBAAATAAAAAAAAAAAA&#10;AAAAAAAAAABbQ29udGVudF9UeXBlc10ueG1sUEsBAi0AFAAGAAgAAAAhAFr0LFu/AAAAFQEAAAsA&#10;AAAAAAAAAAAAAAAAHwEAAF9yZWxzLy5yZWxzUEsBAi0AFAAGAAgAAAAhAJsbhPzEAAAA3AAAAA8A&#10;AAAAAAAAAAAAAAAABwIAAGRycy9kb3ducmV2LnhtbFBLBQYAAAAAAwADALcAAAD4AgAAAAA=&#10;" filled="f" stroked="f">
                            <v:textbo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3</w:t>
                                  </w:r>
                                </w:p>
                              </w:txbxContent>
                            </v:textbox>
                          </v:shape>
                          <v:shape id="_x0000_s1065" type="#_x0000_t202" style="position:absolute;left:332;top:21306;width:2421;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u8wAAAANwAAAAPAAAAZHJzL2Rvd25yZXYueG1sRE/LisIw&#10;FN0L8w/hDsxOE8cH2jHKoAiuFJ8wu0tzbYvNTWkytv69WQguD+c9W7S2FHeqfeFYQ7+nQBCnzhSc&#10;aTgd190JCB+QDZaOScODPCzmH50ZJsY1vKf7IWQihrBPUEMeQpVI6dOcLPqeq4gjd3W1xRBhnUlT&#10;YxPDbSm/lRpLiwXHhhwrWuaU3g7/VsN5e/27DNUuW9lR1bhWSbZTqfXXZ/v7AyJQG97il3tjNAwG&#10;cX48E4+AnD8BAAD//wMAUEsBAi0AFAAGAAgAAAAhANvh9svuAAAAhQEAABMAAAAAAAAAAAAAAAAA&#10;AAAAAFtDb250ZW50X1R5cGVzXS54bWxQSwECLQAUAAYACAAAACEAWvQsW78AAAAVAQAACwAAAAAA&#10;AAAAAAAAAAAfAQAAX3JlbHMvLnJlbHNQSwECLQAUAAYACAAAACEAj/i7vMAAAADcAAAADwAAAAAA&#10;AAAAAAAAAAAHAgAAZHJzL2Rvd25yZXYueG1sUEsFBgAAAAADAAMAtwAAAPQCAAAAAA==&#10;" filled="f" stroked="f">
                            <v:textbo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7</w:t>
                                  </w:r>
                                </w:p>
                              </w:txbxContent>
                            </v:textbox>
                          </v:shape>
                        </v:group>
                        <v:shape id="_x0000_s1066" type="#_x0000_t202" style="position:absolute;left:32421;top:25745;width:4477;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B4nxAAAANwAAAAPAAAAZHJzL2Rvd25yZXYueG1sRI9Pa8JA&#10;FMTvgt9heQVvuqtW0dRVRCn0VDH+gd4e2WcSmn0bsluTfvtuQfA4zMxvmNWms5W4U+NLxxrGIwWC&#10;OHOm5FzD+fQ+XIDwAdlg5Zg0/JKHzbrfW2FiXMtHuqchFxHCPkENRQh1IqXPCrLoR64mjt7NNRZD&#10;lE0uTYNthNtKTpSaS4slx4UCa9oVlH2nP1bD5fP2dX1Vh3xvZ3XrOiXZLqXWg5du+wYiUBee4Uf7&#10;w2iYTsfwfyYeAbn+AwAA//8DAFBLAQItABQABgAIAAAAIQDb4fbL7gAAAIUBAAATAAAAAAAAAAAA&#10;AAAAAAAAAABbQ29udGVudF9UeXBlc10ueG1sUEsBAi0AFAAGAAgAAAAhAFr0LFu/AAAAFQEAAAsA&#10;AAAAAAAAAAAAAAAAHwEAAF9yZWxzLy5yZWxzUEsBAi0AFAAGAAgAAAAhAOC0HifEAAAA3AAAAA8A&#10;AAAAAAAAAAAAAAAABwIAAGRycy9kb3ducmV2LnhtbFBLBQYAAAAAAwADALcAAAD4AgAAAAA=&#10;" filled="f" stroked="f">
                          <v:textbo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22</w:t>
                                </w:r>
                              </w:p>
                            </w:txbxContent>
                          </v:textbox>
                        </v:shape>
                      </v:group>
                      <v:shape id="_x0000_s1067" type="#_x0000_t202" style="position:absolute;left:32656;top:23990;width:4477;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XLxAAAANwAAAAPAAAAZHJzL2Rvd25yZXYueG1sRI9Ba8JA&#10;FITvhf6H5RW86W4blZq6CaUieKqoVfD2yD6T0OzbkF1N+u+7BaHHYWa+YZb5YBtxo87XjjU8TxQI&#10;4sKZmksNX4f1+BWED8gGG8ek4Yc85NnjwxJT43re0W0fShEh7FPUUIXQplL6oiKLfuJa4uhdXGcx&#10;RNmV0nTYR7ht5ItSc2mx5rhQYUsfFRXf+6vVcPy8nE9TtS1Xdtb2blCS7UJqPXoa3t9ABBrCf/je&#10;3hgNSZLA35l4BGT2CwAA//8DAFBLAQItABQABgAIAAAAIQDb4fbL7gAAAIUBAAATAAAAAAAAAAAA&#10;AAAAAAAAAABbQ29udGVudF9UeXBlc10ueG1sUEsBAi0AFAAGAAgAAAAhAFr0LFu/AAAAFQEAAAsA&#10;AAAAAAAAAAAAAAAAHwEAAF9yZWxzLy5yZWxzUEsBAi0AFAAGAAgAAAAhAH8qJcvEAAAA3AAAAA8A&#10;AAAAAAAAAAAAAAAABwIAAGRycy9kb3ducmV2LnhtbFBLBQYAAAAAAwADALcAAAD4AgAAAAA=&#10;" filled="f" stroked="f">
                        <v:textbo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21</w:t>
                              </w:r>
                            </w:p>
                          </w:txbxContent>
                        </v:textbox>
                      </v:shape>
                      <v:shape id="_x0000_s1068" type="#_x0000_t202" style="position:absolute;left:52;top:28933;width:4477;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YZTxAAAANwAAAAPAAAAZHJzL2Rvd25yZXYueG1sRI9Ba8JA&#10;FITvgv9heUJvulu1YtNsRJRCTxbTWujtkX0modm3Ibs18d+7hYLHYWa+YdLNYBtxoc7XjjU8zhQI&#10;4sKZmksNnx+v0zUIH5ANNo5Jw5U8bLLxKMXEuJ6PdMlDKSKEfYIaqhDaREpfVGTRz1xLHL2z6yyG&#10;KLtSmg77CLeNnCu1khZrjgsVtrSrqPjJf62G0+H8/bVU7+XePrW9G5Rk+yy1fpgM2xcQgYZwD/+3&#10;34yGxWIFf2fiEZDZDQAA//8DAFBLAQItABQABgAIAAAAIQDb4fbL7gAAAIUBAAATAAAAAAAAAAAA&#10;AAAAAAAAAABbQ29udGVudF9UeXBlc10ueG1sUEsBAi0AFAAGAAgAAAAhAFr0LFu/AAAAFQEAAAsA&#10;AAAAAAAAAAAAAAAAHwEAAF9yZWxzLy5yZWxzUEsBAi0AFAAGAAgAAAAhAG9dhlPEAAAA3AAAAA8A&#10;AAAAAAAAAAAAAAAABwIAAGRycy9kb3ducmV2LnhtbFBLBQYAAAAAAwADALcAAAD4AgAAAAA=&#10;" filled="f" stroked="f">
                        <v:textbo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11</w:t>
                              </w:r>
                            </w:p>
                          </w:txbxContent>
                        </v:textbox>
                      </v:shape>
                    </v:group>
                    <v:shape id="_x0000_s1069" type="#_x0000_t202" style="position:absolute;left:-10;top:27049;width:4476;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PMt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09kE7mfiEZDZHwAAAP//AwBQSwECLQAUAAYACAAAACEA2+H2y+4AAACFAQAAEwAAAAAAAAAA&#10;AAAAAAAAAAAAW0NvbnRlbnRfVHlwZXNdLnhtbFBLAQItABQABgAIAAAAIQBa9CxbvwAAABUBAAAL&#10;AAAAAAAAAAAAAAAAAB8BAABfcmVscy8ucmVsc1BLAQItABQABgAIAAAAIQBIYPMtxQAAANwAAAAP&#10;AAAAAAAAAAAAAAAAAAcCAABkcnMvZG93bnJldi54bWxQSwUGAAAAAAMAAwC3AAAA+QIAAAAA&#10;" filled="f" stroked="f">
                      <v:textbo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10</w:t>
                            </w:r>
                          </w:p>
                        </w:txbxContent>
                      </v:textbox>
                    </v:shape>
                  </v:group>
                  <v:shape id="_x0000_s1070" type="#_x0000_t202" style="position:absolute;left:476;top:12349;width:4477;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MTHwAAAANwAAAAPAAAAZHJzL2Rvd25yZXYueG1sRE/LisIw&#10;FN0L/kO4gjtNfDJWo4gyMCtFZ0Zwd2mubbG5KU3Gdv7eLASXh/NebVpbigfVvnCsYTRUIIhTZwrO&#10;NPx8fw4+QPiAbLB0TBr+ycNm3e2sMDGu4RM9ziETMYR9ghryEKpESp/mZNEPXUUcuZurLYYI60ya&#10;GpsYbks5VmouLRYcG3KsaJdTej//WQ2/h9v1MlXHbG9nVeNaJdkupNb9XrtdggjUhrf45f4yGibT&#10;uDaeiUdArp8AAAD//wMAUEsBAi0AFAAGAAgAAAAhANvh9svuAAAAhQEAABMAAAAAAAAAAAAAAAAA&#10;AAAAAFtDb250ZW50X1R5cGVzXS54bWxQSwECLQAUAAYACAAAACEAWvQsW78AAAAVAQAACwAAAAAA&#10;AAAAAAAAAAAfAQAAX3JlbHMvLnJlbHNQSwECLQAUAAYACAAAACEAKYjEx8AAAADcAAAADwAAAAAA&#10;AAAAAAAAAAAHAgAAZHJzL2Rvd25yZXYueG1sUEsFBgAAAAADAAMAtwAAAPQCAAAAAA==&#10;" filled="f" stroked="f">
                    <v:textbo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4</w:t>
                          </w:r>
                        </w:p>
                      </w:txbxContent>
                    </v:textbox>
                  </v:shape>
                  <v:shape id="_x0000_s1071" type="#_x0000_t202" style="position:absolute;left:618;top:23391;width:4477;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GFcxAAAANwAAAAPAAAAZHJzL2Rvd25yZXYueG1sRI9Pi8Iw&#10;FMTvC36H8ARvmvhnF61GEUXwtMu6q+Dt0TzbYvNSmmjrtzcLwh6HmfkNs1i1thR3qn3hWMNwoEAQ&#10;p84UnGn4/dn1pyB8QDZYOiYND/KwWnbeFpgY1/A33Q8hExHCPkENeQhVIqVPc7LoB64ijt7F1RZD&#10;lHUmTY1NhNtSjpT6kBYLjgs5VrTJKb0eblbD8fNyPk3UV7a171XjWiXZzqTWvW67noMI1Ib/8Ku9&#10;NxrGkxn8nYlHQC6fAAAA//8DAFBLAQItABQABgAIAAAAIQDb4fbL7gAAAIUBAAATAAAAAAAAAAAA&#10;AAAAAAAAAABbQ29udGVudF9UeXBlc10ueG1sUEsBAi0AFAAGAAgAAAAhAFr0LFu/AAAAFQEAAAsA&#10;AAAAAAAAAAAAAAAAHwEAAF9yZWxzLy5yZWxzUEsBAi0AFAAGAAgAAAAhAEbEYVzEAAAA3AAAAA8A&#10;AAAAAAAAAAAAAAAABwIAAGRycy9kb3ducmV2LnhtbFBLBQYAAAAAAwADALcAAAD4AgAAAAA=&#10;" filled="f" stroked="f">
                    <v:textbo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8</w:t>
                          </w:r>
                        </w:p>
                      </w:txbxContent>
                    </v:textbox>
                  </v:shape>
                </v:group>
                <v:line id="直接连接符 351" o:spid="_x0000_s1072" style="position:absolute;flip:x y;visibility:visible;mso-wrap-style:square" from="18149,8520" to="33200,8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b0vwwAAANwAAAAPAAAAZHJzL2Rvd25yZXYueG1sRI/disIw&#10;FITvF3yHcIS9W9MqSqlGEX9gvRKrD3Bsjm2xOSlN1PbtzcKCl8PMfMMsVp2pxZNaV1lWEI8iEMS5&#10;1RUXCi7n/U8CwnlkjbVlUtCTg9Vy8LXAVNsXn+iZ+UIECLsUFZTeN6mULi/JoBvZhjh4N9sa9EG2&#10;hdQtvgLc1HIcRTNpsOKwUGJDm5Lye/YwCq6XfpI8OD4dssO4r5PZ0W13N6W+h916DsJT5z/h//av&#10;VjCZxvB3JhwBuXwDAAD//wMAUEsBAi0AFAAGAAgAAAAhANvh9svuAAAAhQEAABMAAAAAAAAAAAAA&#10;AAAAAAAAAFtDb250ZW50X1R5cGVzXS54bWxQSwECLQAUAAYACAAAACEAWvQsW78AAAAVAQAACwAA&#10;AAAAAAAAAAAAAAAfAQAAX3JlbHMvLnJlbHNQSwECLQAUAAYACAAAACEABaW9L8MAAADcAAAADwAA&#10;AAAAAAAAAAAAAAAHAgAAZHJzL2Rvd25yZXYueG1sUEsFBgAAAAADAAMAtwAAAPcCAAAAAA==&#10;" strokecolor="#0070c0" strokeweight="1pt">
                  <v:stroke joinstyle="miter"/>
                </v:line>
                <v:shape id="_x0000_s1073" type="#_x0000_t202" style="position:absolute;left:32558;top:6858;width:14401;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W1ywwAAANwAAAAPAAAAZHJzL2Rvd25yZXYueG1sRI9Pa8JA&#10;FMTvBb/D8oTe6kZFKdFVxD/goRdtvD+yr9nQ7NuQfZr47buFQo/DzPyGWW8H36gHdbEObGA6yUAR&#10;l8HWXBkoPk9v76CiIFtsApOBJ0XYbkYva8xt6PlCj6tUKkE45mjAibS51rF05DFOQkucvK/QeZQk&#10;u0rbDvsE942eZdlSe6w5LThsae+o/L7evQERu5s+i6OP59vwcehdVi6wMOZ1POxWoIQG+Q//tc/W&#10;wHwxh98z6QjozQ8AAAD//wMAUEsBAi0AFAAGAAgAAAAhANvh9svuAAAAhQEAABMAAAAAAAAAAAAA&#10;AAAAAAAAAFtDb250ZW50X1R5cGVzXS54bWxQSwECLQAUAAYACAAAACEAWvQsW78AAAAVAQAACwAA&#10;AAAAAAAAAAAAAAAfAQAAX3JlbHMvLnJlbHNQSwECLQAUAAYACAAAACEA0HFtcsMAAADcAAAADwAA&#10;AAAAAAAAAAAAAAAHAgAAZHJzL2Rvd25yZXYueG1sUEsFBgAAAAADAAMAtwAAAPcCAAAAAA==&#10;" filled="f" stroked="f">
                  <v:textbox style="mso-fit-shape-to-text:t">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17</w:t>
                        </w:r>
                      </w:p>
                    </w:txbxContent>
                  </v:textbox>
                </v:shape>
              </v:group>
            </w:pict>
          </mc:Fallback>
        </mc:AlternateContent>
      </w:r>
      <w:r w:rsidRPr="00397642">
        <w:t>Вид спереди</w:t>
      </w:r>
    </w:p>
    <w:p w:rsidR="00431BE0" w:rsidRDefault="009153BC">
      <w:pPr>
        <w:snapToGrid w:val="0"/>
        <w:rPr>
          <w:rFonts w:ascii="思源黑体 CN ExtraLight" w:eastAsia="思源黑体 CN ExtraLight" w:hAnsi="思源黑体 CN ExtraLight"/>
          <w:sz w:val="24"/>
          <w:szCs w:val="24"/>
        </w:rPr>
      </w:pPr>
      <w:r>
        <w:rPr>
          <w:rFonts w:ascii="思源黑体 CN ExtraLight" w:eastAsia="思源黑体 CN ExtraLight" w:hAnsi="思源黑体 CN ExtraLight"/>
          <w:noProof/>
          <w:sz w:val="24"/>
          <w:szCs w:val="24"/>
          <w:lang w:val="ru-RU" w:eastAsia="ru-RU"/>
        </w:rPr>
        <mc:AlternateContent>
          <mc:Choice Requires="wpg">
            <w:drawing>
              <wp:anchor distT="0" distB="0" distL="114300" distR="114300" simplePos="0" relativeHeight="251806720" behindDoc="0" locked="0" layoutInCell="1" allowOverlap="1" wp14:anchorId="5E74A868" wp14:editId="3C6D74EC">
                <wp:simplePos x="0" y="0"/>
                <wp:positionH relativeFrom="column">
                  <wp:posOffset>920115</wp:posOffset>
                </wp:positionH>
                <wp:positionV relativeFrom="paragraph">
                  <wp:posOffset>3063875</wp:posOffset>
                </wp:positionV>
                <wp:extent cx="4017645" cy="4963795"/>
                <wp:effectExtent l="0" t="0" r="20955" b="27305"/>
                <wp:wrapNone/>
                <wp:docPr id="371" name="组合 371"/>
                <wp:cNvGraphicFramePr/>
                <a:graphic xmlns:a="http://schemas.openxmlformats.org/drawingml/2006/main">
                  <a:graphicData uri="http://schemas.microsoft.com/office/word/2010/wordprocessingGroup">
                    <wpg:wgp>
                      <wpg:cNvGrpSpPr/>
                      <wpg:grpSpPr>
                        <a:xfrm>
                          <a:off x="0" y="0"/>
                          <a:ext cx="4017761" cy="4963886"/>
                          <a:chOff x="-14088" y="-476975"/>
                          <a:chExt cx="4018298" cy="4963886"/>
                        </a:xfrm>
                      </wpg:grpSpPr>
                      <wps:wsp>
                        <wps:cNvPr id="376" name="文本框 2"/>
                        <wps:cNvSpPr txBox="1">
                          <a:spLocks noChangeArrowheads="1"/>
                        </wps:cNvSpPr>
                        <wps:spPr bwMode="auto">
                          <a:xfrm>
                            <a:off x="-2372" y="557645"/>
                            <a:ext cx="447675" cy="323850"/>
                          </a:xfrm>
                          <a:prstGeom prst="rect">
                            <a:avLst/>
                          </a:prstGeom>
                          <a:noFill/>
                          <a:ln w="9525">
                            <a:noFill/>
                            <a:miter lim="800000"/>
                          </a:ln>
                        </wps:spPr>
                        <wps:txb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13</w:t>
                              </w:r>
                            </w:p>
                          </w:txbxContent>
                        </wps:txbx>
                        <wps:bodyPr rot="0" vert="horz" wrap="square" anchor="t" anchorCtr="0"/>
                      </wps:wsp>
                      <wps:wsp>
                        <wps:cNvPr id="381" name="文本框 2"/>
                        <wps:cNvSpPr txBox="1">
                          <a:spLocks noChangeArrowheads="1"/>
                        </wps:cNvSpPr>
                        <wps:spPr bwMode="auto">
                          <a:xfrm>
                            <a:off x="3450" y="1782618"/>
                            <a:ext cx="398145" cy="323850"/>
                          </a:xfrm>
                          <a:prstGeom prst="rect">
                            <a:avLst/>
                          </a:prstGeom>
                          <a:noFill/>
                          <a:ln w="9525">
                            <a:noFill/>
                            <a:miter lim="800000"/>
                          </a:ln>
                        </wps:spPr>
                        <wps:txb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14</w:t>
                              </w:r>
                            </w:p>
                          </w:txbxContent>
                        </wps:txbx>
                        <wps:bodyPr rot="0" vert="horz" wrap="square" anchor="t" anchorCtr="0"/>
                      </wps:wsp>
                      <wps:wsp>
                        <wps:cNvPr id="13792" name="文本框 2"/>
                        <wps:cNvSpPr txBox="1">
                          <a:spLocks noChangeArrowheads="1"/>
                        </wps:cNvSpPr>
                        <wps:spPr bwMode="auto">
                          <a:xfrm>
                            <a:off x="7946" y="2575790"/>
                            <a:ext cx="447675" cy="323850"/>
                          </a:xfrm>
                          <a:prstGeom prst="rect">
                            <a:avLst/>
                          </a:prstGeom>
                          <a:noFill/>
                          <a:ln w="9525">
                            <a:noFill/>
                            <a:miter lim="800000"/>
                          </a:ln>
                        </wps:spPr>
                        <wps:txb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15</w:t>
                              </w:r>
                            </w:p>
                          </w:txbxContent>
                        </wps:txbx>
                        <wps:bodyPr rot="0" vert="horz" wrap="square" anchor="t" anchorCtr="0"/>
                      </wps:wsp>
                      <wps:wsp>
                        <wps:cNvPr id="13794" name="文本框 2"/>
                        <wps:cNvSpPr txBox="1">
                          <a:spLocks noChangeArrowheads="1"/>
                        </wps:cNvSpPr>
                        <wps:spPr bwMode="auto">
                          <a:xfrm>
                            <a:off x="15549" y="3017020"/>
                            <a:ext cx="447675" cy="323850"/>
                          </a:xfrm>
                          <a:prstGeom prst="rect">
                            <a:avLst/>
                          </a:prstGeom>
                          <a:noFill/>
                          <a:ln w="9525">
                            <a:noFill/>
                            <a:miter lim="800000"/>
                          </a:ln>
                        </wps:spPr>
                        <wps:txb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16</w:t>
                              </w:r>
                            </w:p>
                          </w:txbxContent>
                        </wps:txbx>
                        <wps:bodyPr rot="0" vert="horz" wrap="square" anchor="t" anchorCtr="0"/>
                      </wps:wsp>
                      <wpg:grpSp>
                        <wpg:cNvPr id="13795" name="组合 13795"/>
                        <wpg:cNvGrpSpPr/>
                        <wpg:grpSpPr>
                          <a:xfrm>
                            <a:off x="-14088" y="-476975"/>
                            <a:ext cx="4018298" cy="4963886"/>
                            <a:chOff x="-14088" y="-476975"/>
                            <a:chExt cx="4018298" cy="4963886"/>
                          </a:xfrm>
                        </wpg:grpSpPr>
                        <wps:wsp>
                          <wps:cNvPr id="13796" name="矩形 13796"/>
                          <wps:cNvSpPr/>
                          <wps:spPr>
                            <a:xfrm>
                              <a:off x="362899" y="-476975"/>
                              <a:ext cx="3479165" cy="4963886"/>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wps:wsp>
                        <wps:wsp>
                          <wps:cNvPr id="13797" name="直接连接符 13797"/>
                          <wps:cNvCnPr/>
                          <wps:spPr>
                            <a:xfrm flipH="1">
                              <a:off x="290765" y="743527"/>
                              <a:ext cx="1424854" cy="0"/>
                            </a:xfrm>
                            <a:prstGeom prst="line">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13798" name="文本框 2"/>
                          <wps:cNvSpPr txBox="1">
                            <a:spLocks noChangeArrowheads="1"/>
                          </wps:cNvSpPr>
                          <wps:spPr bwMode="auto">
                            <a:xfrm>
                              <a:off x="-14088" y="49497"/>
                              <a:ext cx="447675" cy="323850"/>
                            </a:xfrm>
                            <a:prstGeom prst="rect">
                              <a:avLst/>
                            </a:prstGeom>
                            <a:noFill/>
                            <a:ln w="9525">
                              <a:noFill/>
                              <a:miter lim="800000"/>
                            </a:ln>
                          </wps:spPr>
                          <wps:txb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12</w:t>
                                </w:r>
                              </w:p>
                            </w:txbxContent>
                          </wps:txbx>
                          <wps:bodyPr rot="0" vert="horz" wrap="square" anchor="t" anchorCtr="0"/>
                        </wps:wsp>
                        <wps:wsp>
                          <wps:cNvPr id="13799" name="直接连接符 13799"/>
                          <wps:cNvCnPr/>
                          <wps:spPr>
                            <a:xfrm flipH="1">
                              <a:off x="285934" y="1966339"/>
                              <a:ext cx="662998" cy="0"/>
                            </a:xfrm>
                            <a:prstGeom prst="line">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13800" name="直接连接符 13800"/>
                          <wps:cNvCnPr/>
                          <wps:spPr>
                            <a:xfrm flipH="1">
                              <a:off x="291110" y="234950"/>
                              <a:ext cx="940007" cy="0"/>
                            </a:xfrm>
                            <a:prstGeom prst="line">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13801" name="直接连接符 13801"/>
                          <wps:cNvCnPr/>
                          <wps:spPr>
                            <a:xfrm flipH="1">
                              <a:off x="282271" y="2754744"/>
                              <a:ext cx="500385" cy="0"/>
                            </a:xfrm>
                            <a:prstGeom prst="line">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13802" name="直接连接符 13802"/>
                          <wps:cNvCnPr/>
                          <wps:spPr>
                            <a:xfrm flipH="1">
                              <a:off x="301320" y="3197083"/>
                              <a:ext cx="301203" cy="0"/>
                            </a:xfrm>
                            <a:prstGeom prst="line">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13803" name="直接连接符 13803"/>
                          <wps:cNvCnPr/>
                          <wps:spPr>
                            <a:xfrm flipH="1">
                              <a:off x="3838610" y="342900"/>
                              <a:ext cx="165600" cy="0"/>
                            </a:xfrm>
                            <a:prstGeom prst="line">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5E74A868" id="组合 371" o:spid="_x0000_s1074" style="position:absolute;left:0;text-align:left;margin-left:72.45pt;margin-top:241.25pt;width:316.35pt;height:390.85pt;z-index:251806720;mso-position-horizontal-relative:text;mso-position-vertical-relative:text" coordorigin="-140,-4769" coordsize="40182,49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D97sAUAANcgAAAOAAAAZHJzL2Uyb0RvYy54bWzsWk1v5EQQvSPxHyzfk7Hd/hxlsgqzZDkE&#10;NiIgzh1Pe8bCdpvuTmayZwScECcuIBBIICHtkRtC/JpN+BlUte32bDJBsyFEGWlycPzRXd39/Krq&#10;VXv2nizKwjpnQua8GtnurmNbrEr5JK+mI/vjjw53YtuSilYTWvCKjewLJu0n+2+/tTevh8zjM15M&#10;mLDASCWH83pkz5Sqh4OBTGespHKX16yChxkXJVVwKaaDiaBzsF4WA89xwsGci0kteMqkhLtPm4f2&#10;vrafZSxVz7NMMmUVIxvmpvRR6OMpHgf7e3Q4FbSe5Wk7DXqHWZQ0r2BQY+opVdQ6E/kNU2WeCi55&#10;pnZTXg54luUp02uA1bjOtdU8E/ys1muZDufT2sAE0F7D6c5m0w/On4n6pD4WgMS8ngIW+grXsshE&#10;if9hltZCQ3ZhIGMLZaVw03fcKApd20rhmZ+EJI7DBtR0Bshjvx3Xd2KgATTY8aMwiYKuwbu9kdhL&#10;oMk1I4NuDoPXZjavgSuyh0P+NzhOZrRmGmU5BDiOhZVPRjaJQtuqaAmcvfz2y8vvX17+9IXl4cxx&#10;eGiHmFlq8Q6HJbr63cv6iKefSqvi4xmtpuxACD6fMTqBCbrYE5ZhujZ2JBo5nb/PJzAOPVNcG7oG&#10;/I5HIk/jFwRR6LfwmTcAmAKkGjvikTjQpDbQ0WEtpHrGeGnhycgW4BN6FHp+JBXOqm+Cb7vih3lR&#10;wH06LCprPrKTwAt0h6UnZa7AbYu8HNmxg396edijXSUurFmiWpwuNKKeQe+UTy5g3YI37gjhA05m&#10;XLywrTm44siWn51RwWyLVincHtmqOx0r7bsdlsCCZpD/nw4xcPxx0IH48IrRm9wo9kI3brypowNJ&#10;YhcosgF0IJ0zbSAdXBIl4JKPgxBR4kOsAkJ4QRRESZvUOkL4GxMf/A0nhP9YCOEGgZ9oRhBIz463&#10;sYzQqQ6T5n2HiFbnYPKYLiV9dGuInY1bX/3x+atvvrKae5Bx2qbryqXbZI/xS8ddKXrocMOVEwJm&#10;tNPVj7+9+vNnDaLWhUsKSEMqh41S6JSeUZsk9OKkIfFrqrGDj/hR4oZtolsSnvcofNzEacUUzrpX&#10;NFJdFKzRRx+yDLQNKEBPKyRdtrBxIaxzCgUHTVNWqVYczuiENbeDJcFkemgdVlRgEC1nIMGM7dYA&#10;lkQ3baMUMu2xK9NVj+ns/NvEms6mhx6ZV8p0LvOKi1UGClhVO3LTvpN9DTQrXFbW6WEOAvSISnVM&#10;BRRZIGJQ+T2HQ1ZwEJq8PbMt1IKr7t+uFKuzcswBclBpMJI+BftCFd1pJnj5CdSKB6g14VEnLVMl&#10;uotWXFpQbabs4EA3gyqtpuqoOqnTZRH/cMITvSkyIem73y+//uXvv36A49XLX7VbRV3WhJpkXLV1&#10;XEfXxq2srMjr93D++Ibbcs5LnAj9B3RD5JPA03aAPm1N5vqeHweQ0rAm6+R9V5hcKymKvMICig5v&#10;KSmaOsL1IqgTsJnkRT7BKkNfiOmp8RjHiZxxN9pSM6D4itJilSOu4SyrvWwNR2m9EmdtfKZx/zU6&#10;mx7YPVvLy9RiTS9DV0Sfe1haQsH+OATwUqr1Ex/cBfDombw5AthkyPuWOw+wX4JxCtJ1K51WxKnk&#10;rnEqDhICcQgL3iQMCdGG+tcbhl7S7R11kWMbp1A9bOMUUIbA/tTttMSHECxaVfpm6dN1XbCMZTfx&#10;k0Yo9qxMfBB5kLe32bNXio2m3bKyYaXZT7y6ESxjR+f9u7Ay9rwILCMro8CPfL2n0tMSSg/YId7S&#10;UpdlbQGzpWX3zQODpdnVXEVLs4P/hrUGbEMR2IVCWhI3iZxY7/32tITnnkO2tNzSctWnOKQlkOM2&#10;aYkP75bDSUzisE3ixIeCWIuBnpawvxSietgm8Q1L4v33Yl0Y66/nep+s/dKPn+eXr3Wr/vcI+/8A&#10;AAD//wMAUEsDBBQABgAIAAAAIQD/C9hJ4gAAAAwBAAAPAAAAZHJzL2Rvd25yZXYueG1sTI9BT4NA&#10;EIXvJv6HzZh4swtIoSJL0zTqqTGxNTHetjAFUnaWsFug/97xpMeX9+XNN/l6Np0YcXCtJQXhIgCB&#10;VNqqpVrB5+H1YQXCeU2V7iyhgis6WBe3N7nOKjvRB457XwseIZdpBY33fSalKxs02i1sj8TdyQ5G&#10;e45DLatBTzxuOhkFQSKNbokvNLrHbYPleX8xCt4mPW0ew5dxdz5tr9+H5fvXLkSl7u/mzTMIj7P/&#10;g+FXn9WhYKejvVDlRMc5jp8YVRCvoiUIJtI0TUAcuYqSOAJZ5PL/E8UPAAAA//8DAFBLAQItABQA&#10;BgAIAAAAIQC2gziS/gAAAOEBAAATAAAAAAAAAAAAAAAAAAAAAABbQ29udGVudF9UeXBlc10ueG1s&#10;UEsBAi0AFAAGAAgAAAAhADj9If/WAAAAlAEAAAsAAAAAAAAAAAAAAAAALwEAAF9yZWxzLy5yZWxz&#10;UEsBAi0AFAAGAAgAAAAhAJGEP3uwBQAA1yAAAA4AAAAAAAAAAAAAAAAALgIAAGRycy9lMm9Eb2Mu&#10;eG1sUEsBAi0AFAAGAAgAAAAhAP8L2EniAAAADAEAAA8AAAAAAAAAAAAAAAAACggAAGRycy9kb3du&#10;cmV2LnhtbFBLBQYAAAAABAAEAPMAAAAZCQAAAAA=&#10;">
                <v:shape id="_x0000_s1075" type="#_x0000_t202" style="position:absolute;left:-23;top:5576;width:4476;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z+TxAAAANwAAAAPAAAAZHJzL2Rvd25yZXYueG1sRI9Ja8Mw&#10;FITvhfwH8Qq5NVKXLHWthNJSyCklK+T2sJ4XYj0ZS4ndfx8FAj0OM/MNky56W4sLtb5yrOF5pEAQ&#10;Z85UXGjYbX+eZiB8QDZYOyYNf+RhMR88pJgY1/GaLptQiAhhn6CGMoQmkdJnJVn0I9cQRy93rcUQ&#10;ZVtI02IX4baWL0pNpMWK40KJDX2VlJ02Z6thv8qPhzf1W3zbcdO5Xkm271Lr4WP/+QEiUB/+w/f2&#10;0mh4nU7gdiYeATm/AgAA//8DAFBLAQItABQABgAIAAAAIQDb4fbL7gAAAIUBAAATAAAAAAAAAAAA&#10;AAAAAAAAAABbQ29udGVudF9UeXBlc10ueG1sUEsBAi0AFAAGAAgAAAAhAFr0LFu/AAAAFQEAAAsA&#10;AAAAAAAAAAAAAAAAHwEAAF9yZWxzLy5yZWxzUEsBAi0AFAAGAAgAAAAhAPk3P5PEAAAA3AAAAA8A&#10;AAAAAAAAAAAAAAAABwIAAGRycy9kb3ducmV2LnhtbFBLBQYAAAAAAwADALcAAAD4AgAAAAA=&#10;" filled="f" stroked="f">
                  <v:textbo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13</w:t>
                        </w:r>
                      </w:p>
                    </w:txbxContent>
                  </v:textbox>
                </v:shape>
                <v:shape id="_x0000_s1076" type="#_x0000_t202" style="position:absolute;left:34;top:17826;width:3981;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9fAxQAAANwAAAAPAAAAZHJzL2Rvd25yZXYueG1sRI9La8Mw&#10;EITvhfwHsYHcEilJWxLHSggthZ5a6jwgt8VaP4i1MpYau/++KgR6HGbmGybdDbYRN+p87VjDfKZA&#10;EOfO1FxqOB7episQPiAbbByThh/ysNuOHlJMjOv5i25ZKEWEsE9QQxVCm0jp84os+plriaNXuM5i&#10;iLIrpemwj3DbyIVSz9JizXGhwpZeKsqv2bfVcPooLudH9Vm+2qe2d4OSbNdS68l42G9ABBrCf/je&#10;fjcalqs5/J2JR0BufwEAAP//AwBQSwECLQAUAAYACAAAACEA2+H2y+4AAACFAQAAEwAAAAAAAAAA&#10;AAAAAAAAAAAAW0NvbnRlbnRfVHlwZXNdLnhtbFBLAQItABQABgAIAAAAIQBa9CxbvwAAABUBAAAL&#10;AAAAAAAAAAAAAAAAAB8BAABfcmVscy8ucmVsc1BLAQItABQABgAIAAAAIQBDC9fAxQAAANwAAAAP&#10;AAAAAAAAAAAAAAAAAAcCAABkcnMvZG93bnJldi54bWxQSwUGAAAAAAMAAwC3AAAA+QIAAAAA&#10;" filled="f" stroked="f">
                  <v:textbo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14</w:t>
                        </w:r>
                      </w:p>
                    </w:txbxContent>
                  </v:textbox>
                </v:shape>
                <v:shape id="_x0000_s1077" type="#_x0000_t202" style="position:absolute;left:79;top:25757;width:4477;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G9WwwAAAN4AAAAPAAAAZHJzL2Rvd25yZXYueG1sRE9LawIx&#10;EL4X/A9hhN400bY+VqOUloInxSd4Gzbj7uJmsmxSd/33piD0Nh/fc+bL1pbiRrUvHGsY9BUI4tSZ&#10;gjMNh/1PbwLCB2SDpWPScCcPy0XnZY6JcQ1v6bYLmYgh7BPUkIdQJVL6NCeLvu8q4shdXG0xRFhn&#10;0tTYxHBbyqFSI2mx4NiQY0VfOaXX3a/VcFxfzqd3tcm+7UfVuFZJtlOp9Wu3/ZyBCNSGf/HTvTJx&#10;/tt4OoS/d+INcvEAAAD//wMAUEsBAi0AFAAGAAgAAAAhANvh9svuAAAAhQEAABMAAAAAAAAAAAAA&#10;AAAAAAAAAFtDb250ZW50X1R5cGVzXS54bWxQSwECLQAUAAYACAAAACEAWvQsW78AAAAVAQAACwAA&#10;AAAAAAAAAAAAAAAfAQAAX3JlbHMvLnJlbHNQSwECLQAUAAYACAAAACEA2BhvVsMAAADeAAAADwAA&#10;AAAAAAAAAAAAAAAHAgAAZHJzL2Rvd25yZXYueG1sUEsFBgAAAAADAAMAtwAAAPcCAAAAAA==&#10;" filled="f" stroked="f">
                  <v:textbo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15</w:t>
                        </w:r>
                      </w:p>
                    </w:txbxContent>
                  </v:textbox>
                </v:shape>
                <v:shape id="_x0000_s1078" type="#_x0000_t202" style="position:absolute;left:155;top:30170;width:4477;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VK5wwAAAN4AAAAPAAAAZHJzL2Rvd25yZXYueG1sRE9LawIx&#10;EL4X/A9hhN400Vofq1GkpeCp4hO8DZtxd3EzWTapu/77piD0Nh/fcxar1pbiTrUvHGsY9BUI4tSZ&#10;gjMNx8NXbwrCB2SDpWPS8CAPq2XnZYGJcQ3v6L4PmYgh7BPUkIdQJVL6NCeLvu8q4shdXW0xRFhn&#10;0tTYxHBbyqFSY2mx4NiQY0UfOaW3/Y/VcPq+Xs4jtc0+7XvVuFZJtjOp9Wu3Xc9BBGrDv/jp3pg4&#10;/20yG8HfO/EGufwFAAD//wMAUEsBAi0AFAAGAAgAAAAhANvh9svuAAAAhQEAABMAAAAAAAAAAAAA&#10;AAAAAAAAAFtDb250ZW50X1R5cGVzXS54bWxQSwECLQAUAAYACAAAACEAWvQsW78AAAAVAQAACwAA&#10;AAAAAAAAAAAAAAAfAQAAX3JlbHMvLnJlbHNQSwECLQAUAAYACAAAACEAOL1SucMAAADeAAAADwAA&#10;AAAAAAAAAAAAAAAHAgAAZHJzL2Rvd25yZXYueG1sUEsFBgAAAAADAAMAtwAAAPcCAAAAAA==&#10;" filled="f" stroked="f">
                  <v:textbo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16</w:t>
                        </w:r>
                      </w:p>
                    </w:txbxContent>
                  </v:textbox>
                </v:shape>
                <v:group id="组合 13795" o:spid="_x0000_s1079" style="position:absolute;left:-140;top:-4769;width:40182;height:49638" coordorigin="-140,-4769" coordsize="40182,49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NM0xQAAAN4AAAAPAAAAZHJzL2Rvd25yZXYueG1sRE9Na8JA&#10;EL0L/Q/LFHqrmyjaGl1FxBYPIjQWxNuQHZNgdjZkt0n8965Q8DaP9zmLVW8q0VLjSssK4mEEgjiz&#10;uuRcwe/x6/0ThPPIGivLpOBGDlbLl8ECE207/qE29bkIIewSVFB4XydSuqwgg25oa+LAXWxj0AfY&#10;5FI32IVwU8lRFE2lwZJDQ4E1bQrKrumfUfDdYbcex9t2f71sbufj5HDax6TU22u/noPw1Pun+N+9&#10;02H++GM2gcc74Qa5vAMAAP//AwBQSwECLQAUAAYACAAAACEA2+H2y+4AAACFAQAAEwAAAAAAAAAA&#10;AAAAAAAAAAAAW0NvbnRlbnRfVHlwZXNdLnhtbFBLAQItABQABgAIAAAAIQBa9CxbvwAAABUBAAAL&#10;AAAAAAAAAAAAAAAAAB8BAABfcmVscy8ucmVsc1BLAQItABQABgAIAAAAIQChMNM0xQAAAN4AAAAP&#10;AAAAAAAAAAAAAAAAAAcCAABkcnMvZG93bnJldi54bWxQSwUGAAAAAAMAAwC3AAAA+QIAAAAA&#10;">
                  <v:rect id="矩形 13796" o:spid="_x0000_s1080" style="position:absolute;left:3628;top:-4769;width:34792;height:496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jNVwwAAAN4AAAAPAAAAZHJzL2Rvd25yZXYueG1sRE89a8Mw&#10;EN0L/Q/iCtkaqQ7YiRMlFEMhQ6E0zpDxsC6WiXUylhq7/74qFLrd433e7jC7XtxpDJ1nDS9LBYK4&#10;8abjVsO5fntegwgR2WDvmTR8U4DD/vFhh6XxE3/S/RRbkUI4lKjBxjiUUobGksOw9ANx4q5+dBgT&#10;HFtpRpxSuOtlplQuHXacGiwOVFlqbqcvp2HCXH3UJguuuKhjLZ2tiner9eJpft2CiDTHf/Gf+2jS&#10;/FWxyeH3nXSD3P8AAAD//wMAUEsBAi0AFAAGAAgAAAAhANvh9svuAAAAhQEAABMAAAAAAAAAAAAA&#10;AAAAAAAAAFtDb250ZW50X1R5cGVzXS54bWxQSwECLQAUAAYACAAAACEAWvQsW78AAAAVAQAACwAA&#10;AAAAAAAAAAAAAAAfAQAAX3JlbHMvLnJlbHNQSwECLQAUAAYACAAAACEAdr4zVcMAAADeAAAADwAA&#10;AAAAAAAAAAAAAAAHAgAAZHJzL2Rvd25yZXYueG1sUEsFBgAAAAADAAMAtwAAAPcCAAAAAA==&#10;" filled="f" strokecolor="#1f4d78 [1604]" strokeweight="1.5pt"/>
                  <v:line id="直接连接符 13797" o:spid="_x0000_s1081" style="position:absolute;flip:x;visibility:visible;mso-wrap-style:square" from="2907,7435" to="17156,7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SoxQAAAN4AAAAPAAAAZHJzL2Rvd25yZXYueG1sRE/bagIx&#10;EH0v+A9hhL5IzWqh1q1RVLpYFAQv4Ouwme4ubiZLkur690Yo+DaHc53JrDW1uJDzlWUFg34Cgji3&#10;uuJCwfGQvX2C8AFZY22ZFNzIw2zaeZlgqu2Vd3TZh0LEEPYpKihDaFIpfV6SQd+3DXHkfq0zGCJ0&#10;hdQOrzHc1HKYJB/SYMWxocSGliXl5/2fUbAYr5eb3rG3TQYbH07VKtt9u0yp1247/wIRqA1P8b/7&#10;R8f576PxCB7vxBvk9A4AAP//AwBQSwECLQAUAAYACAAAACEA2+H2y+4AAACFAQAAEwAAAAAAAAAA&#10;AAAAAAAAAAAAW0NvbnRlbnRfVHlwZXNdLnhtbFBLAQItABQABgAIAAAAIQBa9CxbvwAAABUBAAAL&#10;AAAAAAAAAAAAAAAAAB8BAABfcmVscy8ucmVsc1BLAQItABQABgAIAAAAIQDD+LSoxQAAAN4AAAAP&#10;AAAAAAAAAAAAAAAAAAcCAABkcnMvZG93bnJldi54bWxQSwUGAAAAAAMAAwC3AAAA+QIAAAAA&#10;" strokecolor="#0070c0" strokeweight="1pt">
                    <v:stroke joinstyle="miter"/>
                  </v:line>
                  <v:shape id="_x0000_s1082" type="#_x0000_t202" style="position:absolute;left:-140;top:494;width:4475;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Fi8xwAAAN4AAAAPAAAAZHJzL2Rvd25yZXYueG1sRI9Pa8JA&#10;EMXvhX6HZQRvumtr/xhdpbQUPFVqteBtyI5JaHY2ZFcTv71zEHqb4b157zeLVe9rdaY2VoEtTMYG&#10;FHEeXMWFhd3P5+gVVEzIDuvAZOFCEVbL+7sFZi50/E3nbSqUhHDM0EKZUpNpHfOSPMZxaIhFO4bW&#10;Y5K1LbRrsZNwX+sHY561x4qlocSG3kvK/7Ynb2H/dTz8Ts2m+PBPTRd6o9nPtLXDQf82B5WoT//m&#10;2/XaCf7jy0x45R2ZQS+vAAAA//8DAFBLAQItABQABgAIAAAAIQDb4fbL7gAAAIUBAAATAAAAAAAA&#10;AAAAAAAAAAAAAABbQ29udGVudF9UeXBlc10ueG1sUEsBAi0AFAAGAAgAAAAhAFr0LFu/AAAAFQEA&#10;AAsAAAAAAAAAAAAAAAAAHwEAAF9yZWxzLy5yZWxzUEsBAi0AFAAGAAgAAAAhALnwWLzHAAAA3gAA&#10;AA8AAAAAAAAAAAAAAAAABwIAAGRycy9kb3ducmV2LnhtbFBLBQYAAAAAAwADALcAAAD7AgAAAAA=&#10;" filled="f" stroked="f">
                    <v:textbo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12</w:t>
                          </w:r>
                        </w:p>
                      </w:txbxContent>
                    </v:textbox>
                  </v:shape>
                  <v:line id="直接连接符 13799" o:spid="_x0000_s1083" style="position:absolute;flip:x;visibility:visible;mso-wrap-style:square" from="2859,19663" to="9489,19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4VBxgAAAN4AAAAPAAAAZHJzL2Rvd25yZXYueG1sRE/basJA&#10;EH0v+A/LCH0R3dhCNdFVrDRYKghewNchOybB7GzY3Wr8+26h0Lc5nOvMl51pxI2cry0rGI8SEMSF&#10;1TWXCk7HfDgF4QOyxsYyKXiQh+Wi9zTHTNs77+l2CKWIIewzVFCF0GZS+qIig35kW+LIXawzGCJ0&#10;pdQO7zHcNPIlSd6kwZpjQ4UtrSsqrodvo+A9/VpvB6fBLhlvfTjXm3z/4XKlnvvdagYiUBf+xX/u&#10;Tx3nv07SFH7fiTfIxQ8AAAD//wMAUEsBAi0AFAAGAAgAAAAhANvh9svuAAAAhQEAABMAAAAAAAAA&#10;AAAAAAAAAAAAAFtDb250ZW50X1R5cGVzXS54bWxQSwECLQAUAAYACAAAACEAWvQsW78AAAAVAQAA&#10;CwAAAAAAAAAAAAAAAAAfAQAAX3JlbHMvLnJlbHNQSwECLQAUAAYACAAAACEA3SuFQcYAAADeAAAA&#10;DwAAAAAAAAAAAAAAAAAHAgAAZHJzL2Rvd25yZXYueG1sUEsFBgAAAAADAAMAtwAAAPoCAAAAAA==&#10;" strokecolor="#0070c0" strokeweight="1pt">
                    <v:stroke joinstyle="miter"/>
                  </v:line>
                  <v:line id="直接连接符 13800" o:spid="_x0000_s1084" style="position:absolute;flip:x;visibility:visible;mso-wrap-style:square" from="2911,2349" to="12311,2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y0NyAAAAN4AAAAPAAAAZHJzL2Rvd25yZXYueG1sRI9PSwMx&#10;EMXvgt8hTMFLsUkVpG6bFi0uigWhf6DXYTPdXbqZLEls12/vHARvM8yb995vsRp8py4UUxvYwnRi&#10;QBFXwbVcWzjsy/sZqJSRHXaBycIPJVgtb28WWLhw5S1ddrlWYsKpQAtNzn2hdaoa8pgmoSeW2ylE&#10;j1nWWGsX8SrmvtMPxjxpjy1LQoM9rRuqzrtvb+H1+XO9GR/GX2a6SfnYvpfbt1haezcaXuagMg35&#10;X/z3/eGk/uPMCIDgyAx6+QsAAP//AwBQSwECLQAUAAYACAAAACEA2+H2y+4AAACFAQAAEwAAAAAA&#10;AAAAAAAAAAAAAAAAW0NvbnRlbnRfVHlwZXNdLnhtbFBLAQItABQABgAIAAAAIQBa9CxbvwAAABUB&#10;AAALAAAAAAAAAAAAAAAAAB8BAABfcmVscy8ucmVsc1BLAQItABQABgAIAAAAIQBSry0NyAAAAN4A&#10;AAAPAAAAAAAAAAAAAAAAAAcCAABkcnMvZG93bnJldi54bWxQSwUGAAAAAAMAAwC3AAAA/AIAAAAA&#10;" strokecolor="#0070c0" strokeweight="1pt">
                    <v:stroke joinstyle="miter"/>
                  </v:line>
                  <v:line id="直接连接符 13801" o:spid="_x0000_s1085" style="position:absolute;flip:x;visibility:visible;mso-wrap-style:square" from="2822,27547" to="7826,27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4iWxQAAAN4AAAAPAAAAZHJzL2Rvd25yZXYueG1sRE/bagIx&#10;EH0v+A9hhL6IJttCsatRVLq0VCh4AV+Hzbi7uJksSarbv28KBd/mcK4zX/a2FVfyoXGsIZsoEMSl&#10;Mw1XGo6HYjwFESKywdYxafihAMvF4GGOuXE33tF1HyuRQjjkqKGOsculDGVNFsPEdcSJOztvMSbo&#10;K2k83lK4beWTUi/SYsOpocaONjWVl/231bB+/dxsR8fRl8q2IZ6a92L35gutH4f9agYiUh/v4n/3&#10;h0nzn6cqg7930g1y8QsAAP//AwBQSwECLQAUAAYACAAAACEA2+H2y+4AAACFAQAAEwAAAAAAAAAA&#10;AAAAAAAAAAAAW0NvbnRlbnRfVHlwZXNdLnhtbFBLAQItABQABgAIAAAAIQBa9CxbvwAAABUBAAAL&#10;AAAAAAAAAAAAAAAAAB8BAABfcmVscy8ucmVsc1BLAQItABQABgAIAAAAIQA944iWxQAAAN4AAAAP&#10;AAAAAAAAAAAAAAAAAAcCAABkcnMvZG93bnJldi54bWxQSwUGAAAAAAMAAwC3AAAA+QIAAAAA&#10;" strokecolor="#0070c0" strokeweight="1pt">
                    <v:stroke joinstyle="miter"/>
                  </v:line>
                  <v:line id="直接连接符 13802" o:spid="_x0000_s1086" style="position:absolute;flip:x;visibility:visible;mso-wrap-style:square" from="3013,31970" to="6025,31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RbhxQAAAN4AAAAPAAAAZHJzL2Rvd25yZXYueG1sRE/bagIx&#10;EH0v+A9hCn2Rmmih2NUoVrpUFApewNdhM+4u3UyWJNX1740g9G0O5zrTeWcbcSYfascahgMFgrhw&#10;puZSw2Gfv45BhIhssHFMGq4UYD7rPU0xM+7CWzrvYilSCIcMNVQxtpmUoajIYhi4ljhxJ+ctxgR9&#10;KY3HSwq3jRwp9S4t1pwaKmxpWVHxu/uzGj4/1stN/9D/UcNNiMf6O99++Vzrl+duMQERqYv/4od7&#10;ZdL8t7Eawf2ddIOc3QAAAP//AwBQSwECLQAUAAYACAAAACEA2+H2y+4AAACFAQAAEwAAAAAAAAAA&#10;AAAAAAAAAAAAW0NvbnRlbnRfVHlwZXNdLnhtbFBLAQItABQABgAIAAAAIQBa9CxbvwAAABUBAAAL&#10;AAAAAAAAAAAAAAAAAB8BAABfcmVscy8ucmVsc1BLAQItABQABgAIAAAAIQDNMRbhxQAAAN4AAAAP&#10;AAAAAAAAAAAAAAAAAAcCAABkcnMvZG93bnJldi54bWxQSwUGAAAAAAMAAwC3AAAA+QIAAAAA&#10;" strokecolor="#0070c0" strokeweight="1pt">
                    <v:stroke joinstyle="miter"/>
                  </v:line>
                  <v:line id="直接连接符 13803" o:spid="_x0000_s1087" style="position:absolute;flip:x;visibility:visible;mso-wrap-style:square" from="38386,3429" to="40042,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bN6xQAAAN4AAAAPAAAAZHJzL2Rvd25yZXYueG1sRE9NawIx&#10;EL0L/ocwghfRRAXRrVGsdKlUKGiFXofNdHdxM1mSVLf/vhEKvc3jfc5629lG3MiH2rGG6USBIC6c&#10;qbnUcPnIx0sQISIbbByThh8KsN30e2vMjLvziW7nWIoUwiFDDVWMbSZlKCqyGCauJU7cl/MWY4K+&#10;lMbjPYXbRs6UWkiLNaeGClvaV1Rcz99Ww/PqbX8cXUbvanoM8bN+zU8vPtd6OOh2TyAidfFf/Oc+&#10;mDR/vlRzeLyTbpCbXwAAAP//AwBQSwECLQAUAAYACAAAACEA2+H2y+4AAACFAQAAEwAAAAAAAAAA&#10;AAAAAAAAAAAAW0NvbnRlbnRfVHlwZXNdLnhtbFBLAQItABQABgAIAAAAIQBa9CxbvwAAABUBAAAL&#10;AAAAAAAAAAAAAAAAAB8BAABfcmVscy8ucmVsc1BLAQItABQABgAIAAAAIQCifbN6xQAAAN4AAAAP&#10;AAAAAAAAAAAAAAAAAAcCAABkcnMvZG93bnJldi54bWxQSwUGAAAAAAMAAwC3AAAA+QIAAAAA&#10;" strokecolor="#0070c0" strokeweight="1pt">
                    <v:stroke joinstyle="miter"/>
                  </v:line>
                </v:group>
              </v:group>
            </w:pict>
          </mc:Fallback>
        </mc:AlternateContent>
      </w:r>
      <w:r>
        <w:rPr>
          <w:rFonts w:ascii="思源黑体 CN ExtraLight" w:eastAsia="思源黑体 CN ExtraLight" w:hAnsi="思源黑体 CN ExtraLight"/>
          <w:noProof/>
          <w:sz w:val="24"/>
          <w:szCs w:val="24"/>
          <w:lang w:val="ru-RU" w:eastAsia="ru-RU"/>
        </w:rPr>
        <mc:AlternateContent>
          <mc:Choice Requires="wps">
            <w:drawing>
              <wp:anchor distT="45720" distB="45720" distL="114300" distR="114300" simplePos="0" relativeHeight="251817984" behindDoc="0" locked="0" layoutInCell="1" allowOverlap="1" wp14:anchorId="4E2B6517" wp14:editId="71D1F7A6">
                <wp:simplePos x="0" y="0"/>
                <wp:positionH relativeFrom="column">
                  <wp:posOffset>4863465</wp:posOffset>
                </wp:positionH>
                <wp:positionV relativeFrom="paragraph">
                  <wp:posOffset>3721100</wp:posOffset>
                </wp:positionV>
                <wp:extent cx="416560" cy="297180"/>
                <wp:effectExtent l="0" t="0" r="0" b="0"/>
                <wp:wrapNone/>
                <wp:docPr id="30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560" cy="297180"/>
                        </a:xfrm>
                        <a:prstGeom prst="rect">
                          <a:avLst/>
                        </a:prstGeom>
                        <a:noFill/>
                        <a:ln w="9525">
                          <a:noFill/>
                          <a:miter lim="800000"/>
                        </a:ln>
                      </wps:spPr>
                      <wps:txb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25</w:t>
                            </w:r>
                          </w:p>
                        </w:txbxContent>
                      </wps:txbx>
                      <wps:bodyPr rot="0" vert="horz" wrap="square" anchor="t" anchorCtr="0"/>
                    </wps:wsp>
                  </a:graphicData>
                </a:graphic>
              </wp:anchor>
            </w:drawing>
          </mc:Choice>
          <mc:Fallback>
            <w:pict>
              <v:shape w14:anchorId="4E2B6517" id="_x0000_s1088" type="#_x0000_t202" style="position:absolute;left:0;text-align:left;margin-left:382.95pt;margin-top:293pt;width:32.8pt;height:23.4pt;z-index:25181798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v0TzQEAAG4DAAAOAAAAZHJzL2Uyb0RvYy54bWysU8uO2yAU3VfqPyD2je2oyWSskFE7o+lm&#10;+pCm/YAbjGNU4FIgsdOv74U8Omp3Vb1AwIXDeVyv7yZr2EGFqNEJ3sxqzpST2Gm3E/zb18c3K85i&#10;AteBQacEP6rI7zavX61H36o5Dmg6FRiBuNiOXvAhJd9WVZSDshBn6JWjYo/BQqJl2FVdgJHQranm&#10;db2sRgydDyhVjLT7cCryTcHveyXT576PKjEjOHFLZQxl3Oax2qyh3QXwg5ZnGvAPLCxoR49eoR4g&#10;AdsH/ReU1TJgxD7NJNoK+15LVTSQmqb+Q83zAF4VLWRO9Feb4v+DlZ8Oz/5LYGl6jxMFWERE/4Ty&#10;e2QO7wdwO/UuBBwHBR093GTLqtHH9nw1Wx3bmEG240fsKGTYJyxAUx9sdoV0MkKnAI5X09WUmKTN&#10;t81ysaSKpNL89qZZlVAqaC+XfYjpg0LL8kTwQJkWcDg8xZTJQHs5kt9y+KiNKbkax0bBbxfzRbnw&#10;omJ1orYz2gq+qvNXVEFr3Flc1nNSlqbtxHRH5G7yoSx2i92R5AY8tRO1P00GDD85G6mVBI8/9hAU&#10;Z+AkbQueLtP7VHrvYiGFWvifGzB3zct14fL7N9n8AgAA//8DAFBLAwQUAAYACAAAACEAIlmhKuAA&#10;AAALAQAADwAAAGRycy9kb3ducmV2LnhtbEyPy07DMBBF90j8gzVI7KjdloQ0ZFIhEFsQ5SGxc5Np&#10;EhGPo9htwt8zrGA5mqN7zy22s+vVicbQeUZYLgwo4srXHTcIb6+PVxmoEC3XtvdMCN8UYFuenxU2&#10;r/3EL3TaxUZJCIfcIrQxDrnWoWrJ2bDwA7H8Dn50Nso5Nroe7SThrtcrY1LtbMfS0NqB7luqvnZH&#10;h/D+dPj8uDbPzYNLhsnPRrPbaMTLi/nuFlSkOf7B8Ksv6lCK094fuQ6qR7hJk42gCEmWyighsvUy&#10;AbVHSNerDHRZ6P8byh8AAAD//wMAUEsBAi0AFAAGAAgAAAAhALaDOJL+AAAA4QEAABMAAAAAAAAA&#10;AAAAAAAAAAAAAFtDb250ZW50X1R5cGVzXS54bWxQSwECLQAUAAYACAAAACEAOP0h/9YAAACUAQAA&#10;CwAAAAAAAAAAAAAAAAAvAQAAX3JlbHMvLnJlbHNQSwECLQAUAAYACAAAACEAfIb9E80BAABuAwAA&#10;DgAAAAAAAAAAAAAAAAAuAgAAZHJzL2Uyb0RvYy54bWxQSwECLQAUAAYACAAAACEAIlmhKuAAAAAL&#10;AQAADwAAAAAAAAAAAAAAAAAnBAAAZHJzL2Rvd25yZXYueG1sUEsFBgAAAAAEAAQA8wAAADQFAAAA&#10;AA==&#10;" filled="f" stroked="f">
                <v:textbo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25</w:t>
                      </w:r>
                    </w:p>
                  </w:txbxContent>
                </v:textbox>
              </v:shape>
            </w:pict>
          </mc:Fallback>
        </mc:AlternateContent>
      </w:r>
    </w:p>
    <w:p w:rsidR="00431BE0" w:rsidRDefault="009153BC">
      <w:pPr>
        <w:snapToGrid w:val="0"/>
        <w:spacing w:after="240"/>
        <w:jc w:val="center"/>
        <w:rPr>
          <w:rFonts w:ascii="思源黑体 CN ExtraLight" w:eastAsia="思源黑体 CN ExtraLight" w:hAnsi="思源黑体 CN ExtraLight"/>
          <w:sz w:val="24"/>
          <w:szCs w:val="24"/>
        </w:rPr>
      </w:pPr>
      <w:r>
        <w:rPr>
          <w:rFonts w:ascii="思源黑体 CN ExtraLight" w:eastAsia="思源黑体 CN ExtraLight" w:hAnsi="思源黑体 CN ExtraLight"/>
          <w:noProof/>
          <w:sz w:val="24"/>
          <w:szCs w:val="24"/>
          <w:lang w:val="ru-RU" w:eastAsia="ru-RU"/>
        </w:rPr>
        <mc:AlternateContent>
          <mc:Choice Requires="wps">
            <w:drawing>
              <wp:anchor distT="45720" distB="45720" distL="114300" distR="114300" simplePos="0" relativeHeight="251772928" behindDoc="0" locked="0" layoutInCell="1" allowOverlap="1" wp14:anchorId="1F168269" wp14:editId="3D95A739">
                <wp:simplePos x="0" y="0"/>
                <wp:positionH relativeFrom="column">
                  <wp:posOffset>4101465</wp:posOffset>
                </wp:positionH>
                <wp:positionV relativeFrom="paragraph">
                  <wp:posOffset>3190875</wp:posOffset>
                </wp:positionV>
                <wp:extent cx="416560" cy="296545"/>
                <wp:effectExtent l="0" t="0" r="0" b="0"/>
                <wp:wrapNone/>
                <wp:docPr id="33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560" cy="296545"/>
                        </a:xfrm>
                        <a:prstGeom prst="rect">
                          <a:avLst/>
                        </a:prstGeom>
                        <a:noFill/>
                        <a:ln w="9525">
                          <a:noFill/>
                          <a:miter lim="800000"/>
                        </a:ln>
                      </wps:spPr>
                      <wps:txb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24</w:t>
                            </w:r>
                          </w:p>
                        </w:txbxContent>
                      </wps:txbx>
                      <wps:bodyPr rot="0" vert="horz" wrap="square" anchor="t" anchorCtr="0"/>
                    </wps:wsp>
                  </a:graphicData>
                </a:graphic>
              </wp:anchor>
            </w:drawing>
          </mc:Choice>
          <mc:Fallback>
            <w:pict>
              <v:shape w14:anchorId="1F168269" id="_x0000_s1089" type="#_x0000_t202" style="position:absolute;left:0;text-align:left;margin-left:322.95pt;margin-top:251.25pt;width:32.8pt;height:23.35pt;z-index:25177292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N/XzQEAAG4DAAAOAAAAZHJzL2Uyb0RvYy54bWysU02P2yAQvVfqf0DcGzvRJspaIat2V9vL&#10;9kPa7Q+YYByjAkOBxE5/fQfipKv2VtWHETDw5r03483daA07qhA1OsHns5oz5SS22u0F//by+G7N&#10;WUzgWjDolOAnFfnd9u2bzeAbtcAeTasCIxAXm8EL3qfkm6qKslcW4gy9cpTsMFhItA37qg0wELo1&#10;1aKuV9WAofUBpYqRTh/OSb4t+F2nZPrSdVElZgQnbqnEUOIux2q7gWYfwPdaTjTgH1hY0I6KXqEe&#10;IAE7BP0XlNUyYMQuzSTaCrtOS1U0kJp5/Yea5x68KlrInOivNsX/Bys/H5/918DS+AFHamAREf0T&#10;yu+RObzvwe3V+xBw6BW0VHieLasGH5vpabY6NjGD7IZP2FKT4ZCwAI1dsNkV0skInRpwupquxsQk&#10;Hd7MV8sVZSSlFrer5c2yVIDm8tiHmD4qtCwvBA/U0wIOx6eYMhloLldyLYeP2pjSV+PYIPjtcrEs&#10;D15lrE40dkZbwdd1/qaaxk3isp6zsjTuRqZbIrfOl7LYHbYnkhvwPE40/rToMfzkbKBREjz+OEBQ&#10;nIGTdCx4uizvU5m9i4XU1MJ/GsA8Na/3hcvv32T7CwAA//8DAFBLAwQUAAYACAAAACEAUvXjSt4A&#10;AAALAQAADwAAAGRycy9kb3ducmV2LnhtbEyPTU/DMAyG70j8h8hI3FjSqh20NJ0QiCuIAZN2yxqv&#10;rWicqsnW8u8xJ7j549Hrx9VmcYM44xR6TxqSlQKB1HjbU6vh4/355g5EiIasGTyhhm8MsKkvLypT&#10;Wj/TG563sRUcQqE0GroYx1LK0HToTFj5EYl3Rz85E7mdWmknM3O4G2Sq1Fo60xNf6MyIjx02X9uT&#10;0/D5ctzvMvXaPrl8nP2iJLlCan19tTzcg4i4xD8YfvVZHWp2OvgT2SAGDessLxjVkKs0B8HEbZJw&#10;ceBJVqQg60r+/6H+AQAA//8DAFBLAQItABQABgAIAAAAIQC2gziS/gAAAOEBAAATAAAAAAAAAAAA&#10;AAAAAAAAAABbQ29udGVudF9UeXBlc10ueG1sUEsBAi0AFAAGAAgAAAAhADj9If/WAAAAlAEAAAsA&#10;AAAAAAAAAAAAAAAALwEAAF9yZWxzLy5yZWxzUEsBAi0AFAAGAAgAAAAhAB7Y39fNAQAAbgMAAA4A&#10;AAAAAAAAAAAAAAAALgIAAGRycy9lMm9Eb2MueG1sUEsBAi0AFAAGAAgAAAAhAFL140reAAAACwEA&#10;AA8AAAAAAAAAAAAAAAAAJwQAAGRycy9kb3ducmV2LnhtbFBLBQYAAAAABAAEAPMAAAAyBQAAAAA=&#10;" filled="f" stroked="f">
                <v:textbo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24</w:t>
                      </w:r>
                    </w:p>
                  </w:txbxContent>
                </v:textbox>
              </v:shape>
            </w:pict>
          </mc:Fallback>
        </mc:AlternateContent>
      </w:r>
      <w:r>
        <w:rPr>
          <w:rFonts w:ascii="思源黑体 CN ExtraLight" w:eastAsia="思源黑体 CN ExtraLight" w:hAnsi="思源黑体 CN ExtraLight"/>
          <w:noProof/>
          <w:sz w:val="24"/>
          <w:szCs w:val="24"/>
          <w:lang w:val="ru-RU" w:eastAsia="ru-RU"/>
        </w:rPr>
        <mc:AlternateContent>
          <mc:Choice Requires="wps">
            <w:drawing>
              <wp:anchor distT="0" distB="0" distL="114300" distR="114300" simplePos="0" relativeHeight="251784192" behindDoc="0" locked="0" layoutInCell="1" allowOverlap="1" wp14:anchorId="313D0E93" wp14:editId="0E64E137">
                <wp:simplePos x="0" y="0"/>
                <wp:positionH relativeFrom="column">
                  <wp:posOffset>2378075</wp:posOffset>
                </wp:positionH>
                <wp:positionV relativeFrom="paragraph">
                  <wp:posOffset>3357245</wp:posOffset>
                </wp:positionV>
                <wp:extent cx="1781175" cy="0"/>
                <wp:effectExtent l="0" t="0" r="9525" b="19050"/>
                <wp:wrapNone/>
                <wp:docPr id="54" name="直接连接符 54"/>
                <wp:cNvGraphicFramePr/>
                <a:graphic xmlns:a="http://schemas.openxmlformats.org/drawingml/2006/main">
                  <a:graphicData uri="http://schemas.microsoft.com/office/word/2010/wordprocessingShape">
                    <wps:wsp>
                      <wps:cNvCnPr/>
                      <wps:spPr>
                        <a:xfrm flipH="1">
                          <a:off x="0" y="0"/>
                          <a:ext cx="1781175" cy="0"/>
                        </a:xfrm>
                        <a:prstGeom prst="line">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304C4B7" id="直接连接符 54" o:spid="_x0000_s1026" style="position:absolute;flip:x;z-index:251784192;visibility:visible;mso-wrap-style:square;mso-wrap-distance-left:9pt;mso-wrap-distance-top:0;mso-wrap-distance-right:9pt;mso-wrap-distance-bottom:0;mso-position-horizontal:absolute;mso-position-horizontal-relative:text;mso-position-vertical:absolute;mso-position-vertical-relative:text" from="187.25pt,264.35pt" to="327.5pt,26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nx4xwEAAOkDAAAOAAAAZHJzL2Uyb0RvYy54bWysU8GO0zAQvSPxD5bvNEkl6CpquoeuFg4I&#10;VsB+gOuMG0u2x7JNk/49Y6fNrgAhsdqLFXvmvXlvZrK9naxhJwhRo+t4s6o5Ayex1+7Y8ccf9+9u&#10;OItJuF4YdNDxM0R+u3v7Zjv6FtY4oOkhMCJxsR19x4eUfFtVUQ5gRVyhB0dBhcGKRNdwrPogRmK3&#10;plrX9YdqxND7gBJipNe7Och3hV8pkOmrUhESMx0nbamcoZyHfFa7rWiPQfhBy4sM8QIVVmhHRReq&#10;O5EE+xn0H1RWy4ARVVpJtBUqpSUUD+SmqX9z830QHooXak70S5vi69HKL6e9ewjUhtHHNvqHkF1M&#10;KlimjPafaKbFFyllU2nbeWkbTIlJemw2N02zec+ZvMaqmSJT+RDTR0DL8kfHjXbZkWjF6XNMVJZS&#10;ryn52Tg2EuN6U9clLaLR/b02JgdjOB72JrCTyNOsN/W+DJAonqXRzTjiffJTvtLZwFzgGyim+6x7&#10;rpBXDRZaISW41OTFKEyUnWGKJCzAi7R/AS/5GQplDf8HvCBKZXRpAVvtMPxNdpquktWcf+3A7Du3&#10;4ID9uUy6tIb2qTi87H5e2Of3An/6Q3e/AAAA//8DAFBLAwQUAAYACAAAACEA+6o4b94AAAALAQAA&#10;DwAAAGRycy9kb3ducmV2LnhtbEyPTUvEMBCG74L/IYzgzU1d7e5Smy6usHgQBFfxnG2mH5hMapNu&#10;4793BEGPM/PwzvOW2+SsOOEYek8KrhcZCKTam55aBW+v+6sNiBA1GW09oYIvDLCtzs9KXRg/0wue&#10;DrEVHEKh0Aq6GIdCylB36HRY+AGJb40fnY48jq00o5453Fm5zLKVdLon/tDpAR86rD8Ok1Owe2p2&#10;+zomfE6f2bu0j3KY5kapy4t0fwciYop/MPzoszpU7HT0E5kgrIKb9W3OqIJ8uVmDYGKV59zu+LuR&#10;VSn/d6i+AQAA//8DAFBLAQItABQABgAIAAAAIQC2gziS/gAAAOEBAAATAAAAAAAAAAAAAAAAAAAA&#10;AABbQ29udGVudF9UeXBlc10ueG1sUEsBAi0AFAAGAAgAAAAhADj9If/WAAAAlAEAAAsAAAAAAAAA&#10;AAAAAAAALwEAAF9yZWxzLy5yZWxzUEsBAi0AFAAGAAgAAAAhAGDyfHjHAQAA6QMAAA4AAAAAAAAA&#10;AAAAAAAALgIAAGRycy9lMm9Eb2MueG1sUEsBAi0AFAAGAAgAAAAhAPuqOG/eAAAACwEAAA8AAAAA&#10;AAAAAAAAAAAAIQQAAGRycy9kb3ducmV2LnhtbFBLBQYAAAAABAAEAPMAAAAsBQAAAAA=&#10;" strokecolor="#0070c0" strokeweight="1pt">
                <v:stroke joinstyle="miter"/>
              </v:line>
            </w:pict>
          </mc:Fallback>
        </mc:AlternateContent>
      </w:r>
      <w:r>
        <w:rPr>
          <w:rFonts w:ascii="思源黑体 CN ExtraLight" w:eastAsia="思源黑体 CN ExtraLight" w:hAnsi="思源黑体 CN ExtraLight" w:hint="eastAsia"/>
          <w:noProof/>
          <w:sz w:val="24"/>
          <w:szCs w:val="24"/>
          <w:lang w:val="ru-RU" w:eastAsia="ru-RU"/>
        </w:rPr>
        <w:drawing>
          <wp:inline distT="0" distB="0" distL="0" distR="0" wp14:anchorId="4F20BD37" wp14:editId="3607D6B3">
            <wp:extent cx="3688080" cy="7739380"/>
            <wp:effectExtent l="0" t="0" r="0" b="0"/>
            <wp:docPr id="13804" name="图片 13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578002" name="图片 13804"/>
                    <pic:cNvPicPr>
                      <a:picLocks noChangeAspect="1"/>
                    </pic:cNvPicPr>
                  </pic:nvPicPr>
                  <pic:blipFill>
                    <a:blip r:embed="rId17" cstate="print">
                      <a:extLst>
                        <a:ext uri="{28A0092B-C50C-407E-A947-70E740481C1C}">
                          <a14:useLocalDpi xmlns:a14="http://schemas.microsoft.com/office/drawing/2010/main" val="0"/>
                        </a:ext>
                      </a:extLst>
                    </a:blip>
                    <a:srcRect l="18994" t="518" r="9856"/>
                    <a:stretch>
                      <a:fillRect/>
                    </a:stretch>
                  </pic:blipFill>
                  <pic:spPr>
                    <a:xfrm>
                      <a:off x="0" y="0"/>
                      <a:ext cx="3688507" cy="7740000"/>
                    </a:xfrm>
                    <a:prstGeom prst="rect">
                      <a:avLst/>
                    </a:prstGeom>
                    <a:ln>
                      <a:noFill/>
                    </a:ln>
                  </pic:spPr>
                </pic:pic>
              </a:graphicData>
            </a:graphic>
          </wp:inline>
        </w:drawing>
      </w:r>
    </w:p>
    <w:p w:rsidR="00431BE0" w:rsidRDefault="009153BC">
      <w:pPr>
        <w:snapToGrid w:val="0"/>
        <w:spacing w:line="276" w:lineRule="auto"/>
        <w:jc w:val="center"/>
        <w:rPr>
          <w:rFonts w:asciiTheme="majorBidi" w:eastAsia="思源黑体 CN ExtraLight" w:hAnsiTheme="majorBidi" w:cstheme="majorBidi"/>
        </w:rPr>
      </w:pPr>
      <w:r>
        <w:rPr>
          <w:rFonts w:asciiTheme="majorBidi" w:hAnsiTheme="majorBidi" w:cstheme="majorBidi"/>
          <w:lang w:val="ru"/>
        </w:rPr>
        <w:t xml:space="preserve">Рисунок </w:t>
      </w:r>
      <w:r>
        <w:rPr>
          <w:rFonts w:asciiTheme="majorBidi" w:eastAsia="思源黑体 CN ExtraLight" w:hAnsiTheme="majorBidi" w:cstheme="majorBidi"/>
        </w:rPr>
        <w:fldChar w:fldCharType="begin"/>
      </w:r>
      <w:r>
        <w:rPr>
          <w:rFonts w:asciiTheme="majorBidi" w:eastAsia="思源黑体 CN ExtraLight" w:hAnsiTheme="majorBidi" w:cstheme="majorBidi"/>
          <w:lang w:val="ru"/>
        </w:rPr>
        <w:instrText xml:space="preserve"> STYLEREF 1 \s </w:instrText>
      </w:r>
      <w:r>
        <w:rPr>
          <w:rFonts w:asciiTheme="majorBidi" w:eastAsia="思源黑体 CN ExtraLight" w:hAnsiTheme="majorBidi" w:cstheme="majorBidi"/>
        </w:rPr>
        <w:fldChar w:fldCharType="separate"/>
      </w:r>
      <w:r w:rsidR="00454EEB">
        <w:rPr>
          <w:rFonts w:asciiTheme="majorBidi" w:eastAsia="思源黑体 CN ExtraLight" w:hAnsiTheme="majorBidi" w:cstheme="majorBidi"/>
          <w:noProof/>
          <w:lang w:val="ru"/>
        </w:rPr>
        <w:t>3</w:t>
      </w:r>
      <w:r>
        <w:rPr>
          <w:rFonts w:asciiTheme="majorBidi" w:eastAsia="思源黑体 CN ExtraLight" w:hAnsiTheme="majorBidi" w:cstheme="majorBidi"/>
        </w:rPr>
        <w:fldChar w:fldCharType="end"/>
      </w:r>
      <w:r>
        <w:rPr>
          <w:rFonts w:asciiTheme="majorBidi" w:hAnsiTheme="majorBidi" w:cstheme="majorBidi"/>
          <w:lang w:val="ru"/>
        </w:rPr>
        <w:noBreakHyphen/>
      </w:r>
      <w:r>
        <w:rPr>
          <w:rFonts w:asciiTheme="majorBidi" w:eastAsia="思源黑体 CN ExtraLight" w:hAnsiTheme="majorBidi" w:cstheme="majorBidi"/>
        </w:rPr>
        <w:fldChar w:fldCharType="begin"/>
      </w:r>
      <w:r>
        <w:rPr>
          <w:rFonts w:asciiTheme="majorBidi" w:eastAsia="思源黑体 CN ExtraLight" w:hAnsiTheme="majorBidi" w:cstheme="majorBidi"/>
          <w:lang w:val="ru"/>
        </w:rPr>
        <w:instrText xml:space="preserve"> SEQ </w:instrText>
      </w:r>
      <w:r>
        <w:rPr>
          <w:rFonts w:asciiTheme="majorBidi" w:eastAsia="思源黑体 CN ExtraLight" w:hAnsiTheme="majorBidi" w:cstheme="majorBidi"/>
          <w:lang w:val="ru"/>
        </w:rPr>
        <w:instrText>图</w:instrText>
      </w:r>
      <w:r>
        <w:rPr>
          <w:rFonts w:asciiTheme="majorBidi" w:eastAsia="思源黑体 CN ExtraLight" w:hAnsiTheme="majorBidi" w:cstheme="majorBidi"/>
          <w:lang w:val="ru"/>
        </w:rPr>
        <w:instrText xml:space="preserve"> \* ARABIC \s 1 </w:instrText>
      </w:r>
      <w:r>
        <w:rPr>
          <w:rFonts w:asciiTheme="majorBidi" w:eastAsia="思源黑体 CN ExtraLight" w:hAnsiTheme="majorBidi" w:cstheme="majorBidi"/>
        </w:rPr>
        <w:fldChar w:fldCharType="separate"/>
      </w:r>
      <w:r w:rsidR="00454EEB">
        <w:rPr>
          <w:rFonts w:asciiTheme="majorBidi" w:eastAsia="思源黑体 CN ExtraLight" w:hAnsiTheme="majorBidi" w:cstheme="majorBidi"/>
          <w:noProof/>
          <w:lang w:val="ru"/>
        </w:rPr>
        <w:t>1</w:t>
      </w:r>
      <w:r>
        <w:rPr>
          <w:rFonts w:asciiTheme="majorBidi" w:eastAsia="思源黑体 CN ExtraLight" w:hAnsiTheme="majorBidi" w:cstheme="majorBidi"/>
        </w:rPr>
        <w:fldChar w:fldCharType="end"/>
      </w:r>
    </w:p>
    <w:p w:rsidR="00397642" w:rsidRDefault="00397642">
      <w:pPr>
        <w:snapToGrid w:val="0"/>
        <w:spacing w:line="276" w:lineRule="auto"/>
        <w:jc w:val="center"/>
        <w:rPr>
          <w:rFonts w:asciiTheme="majorBidi" w:eastAsia="思源黑体 CN ExtraLight" w:hAnsiTheme="majorBidi" w:cstheme="majorBidi"/>
          <w:color w:val="000000"/>
          <w:kern w:val="0"/>
          <w:szCs w:val="21"/>
        </w:rPr>
      </w:pPr>
      <w:r>
        <w:rPr>
          <w:rFonts w:asciiTheme="majorBidi" w:eastAsia="思源黑体 CN ExtraLight" w:hAnsiTheme="majorBidi" w:cstheme="majorBidi"/>
          <w:color w:val="000000"/>
          <w:kern w:val="0"/>
          <w:szCs w:val="21"/>
        </w:rPr>
        <w:br w:type="page"/>
      </w:r>
    </w:p>
    <w:p w:rsidR="00431BE0" w:rsidRDefault="00431BE0">
      <w:pPr>
        <w:snapToGrid w:val="0"/>
        <w:spacing w:line="276" w:lineRule="auto"/>
        <w:jc w:val="center"/>
        <w:rPr>
          <w:rFonts w:asciiTheme="majorBidi" w:eastAsia="思源黑体 CN ExtraLight" w:hAnsiTheme="majorBidi" w:cstheme="majorBidi"/>
          <w:color w:val="000000"/>
          <w:kern w:val="0"/>
          <w:szCs w:val="21"/>
        </w:rPr>
      </w:pPr>
    </w:p>
    <w:p w:rsidR="00397642" w:rsidRDefault="00397642">
      <w:pPr>
        <w:snapToGrid w:val="0"/>
        <w:spacing w:line="276" w:lineRule="auto"/>
        <w:jc w:val="center"/>
        <w:rPr>
          <w:rFonts w:asciiTheme="majorBidi" w:eastAsia="思源黑体 CN ExtraLight" w:hAnsiTheme="majorBidi" w:cstheme="majorBidi"/>
          <w:color w:val="000000"/>
          <w:kern w:val="0"/>
          <w:szCs w:val="21"/>
        </w:rPr>
      </w:pPr>
    </w:p>
    <w:tbl>
      <w:tblPr>
        <w:tblStyle w:val="af1"/>
        <w:tblW w:w="5000" w:type="pct"/>
        <w:tblCellMar>
          <w:top w:w="57" w:type="dxa"/>
          <w:left w:w="113" w:type="dxa"/>
          <w:bottom w:w="57" w:type="dxa"/>
          <w:right w:w="113" w:type="dxa"/>
        </w:tblCellMar>
        <w:tblLook w:val="04A0" w:firstRow="1" w:lastRow="0" w:firstColumn="1" w:lastColumn="0" w:noHBand="0" w:noVBand="1"/>
      </w:tblPr>
      <w:tblGrid>
        <w:gridCol w:w="769"/>
        <w:gridCol w:w="1955"/>
        <w:gridCol w:w="7189"/>
      </w:tblGrid>
      <w:tr w:rsidR="00E26B8C">
        <w:trPr>
          <w:tblHeader/>
        </w:trPr>
        <w:tc>
          <w:tcPr>
            <w:tcW w:w="388" w:type="pct"/>
            <w:shd w:val="clear" w:color="auto" w:fill="F2F2F2" w:themeFill="background1" w:themeFillShade="F2"/>
            <w:vAlign w:val="center"/>
          </w:tcPr>
          <w:p w:rsidR="00431BE0" w:rsidRPr="00397642" w:rsidRDefault="009153BC" w:rsidP="00397642">
            <w:pPr>
              <w:snapToGrid w:val="0"/>
              <w:jc w:val="center"/>
              <w:rPr>
                <w:rFonts w:asciiTheme="majorBidi" w:eastAsia="思源黑体 CN ExtraLight" w:hAnsiTheme="majorBidi" w:cstheme="majorBidi"/>
                <w:b/>
                <w:sz w:val="20"/>
                <w:szCs w:val="21"/>
              </w:rPr>
            </w:pPr>
            <w:r w:rsidRPr="00397642">
              <w:rPr>
                <w:rFonts w:asciiTheme="majorBidi" w:hAnsiTheme="majorBidi" w:cstheme="majorBidi"/>
                <w:b/>
                <w:sz w:val="20"/>
                <w:lang w:val="ru"/>
              </w:rPr>
              <w:t>Поз.</w:t>
            </w:r>
          </w:p>
        </w:tc>
        <w:tc>
          <w:tcPr>
            <w:tcW w:w="986" w:type="pct"/>
            <w:shd w:val="clear" w:color="auto" w:fill="F2F2F2" w:themeFill="background1" w:themeFillShade="F2"/>
            <w:vAlign w:val="center"/>
          </w:tcPr>
          <w:p w:rsidR="00431BE0" w:rsidRPr="00397642" w:rsidRDefault="009153BC" w:rsidP="00397642">
            <w:pPr>
              <w:snapToGrid w:val="0"/>
              <w:rPr>
                <w:rFonts w:asciiTheme="majorBidi" w:eastAsia="思源黑体 CN ExtraLight" w:hAnsiTheme="majorBidi" w:cstheme="majorBidi"/>
                <w:b/>
                <w:sz w:val="20"/>
                <w:szCs w:val="21"/>
              </w:rPr>
            </w:pPr>
            <w:r w:rsidRPr="00397642">
              <w:rPr>
                <w:rFonts w:asciiTheme="majorBidi" w:hAnsiTheme="majorBidi" w:cstheme="majorBidi"/>
                <w:b/>
                <w:sz w:val="20"/>
                <w:lang w:val="ru"/>
              </w:rPr>
              <w:t>Название</w:t>
            </w:r>
          </w:p>
        </w:tc>
        <w:tc>
          <w:tcPr>
            <w:tcW w:w="3626" w:type="pct"/>
            <w:shd w:val="clear" w:color="auto" w:fill="F2F2F2" w:themeFill="background1" w:themeFillShade="F2"/>
            <w:vAlign w:val="center"/>
          </w:tcPr>
          <w:p w:rsidR="00431BE0" w:rsidRPr="00397642" w:rsidRDefault="009153BC" w:rsidP="00397642">
            <w:pPr>
              <w:snapToGrid w:val="0"/>
              <w:rPr>
                <w:rFonts w:asciiTheme="majorBidi" w:eastAsia="思源黑体 CN ExtraLight" w:hAnsiTheme="majorBidi" w:cstheme="majorBidi"/>
                <w:b/>
                <w:sz w:val="20"/>
                <w:szCs w:val="21"/>
              </w:rPr>
            </w:pPr>
            <w:r w:rsidRPr="00397642">
              <w:rPr>
                <w:rFonts w:asciiTheme="majorBidi" w:hAnsiTheme="majorBidi" w:cstheme="majorBidi"/>
                <w:b/>
                <w:sz w:val="20"/>
                <w:lang w:val="ru"/>
              </w:rPr>
              <w:t>Описание</w:t>
            </w:r>
          </w:p>
        </w:tc>
      </w:tr>
      <w:tr w:rsidR="00E26B8C" w:rsidRPr="003F69CA">
        <w:tc>
          <w:tcPr>
            <w:tcW w:w="388" w:type="pct"/>
            <w:vAlign w:val="center"/>
          </w:tcPr>
          <w:p w:rsidR="00431BE0" w:rsidRPr="00397642" w:rsidRDefault="009153BC" w:rsidP="00397642">
            <w:pPr>
              <w:autoSpaceDE w:val="0"/>
              <w:autoSpaceDN w:val="0"/>
              <w:adjustRightInd w:val="0"/>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1</w:t>
            </w:r>
          </w:p>
        </w:tc>
        <w:tc>
          <w:tcPr>
            <w:tcW w:w="98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Основной корпус</w:t>
            </w:r>
          </w:p>
        </w:tc>
        <w:tc>
          <w:tcPr>
            <w:tcW w:w="362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lang w:val="ru-RU"/>
              </w:rPr>
            </w:pPr>
            <w:r w:rsidRPr="00397642">
              <w:rPr>
                <w:rFonts w:asciiTheme="majorBidi" w:hAnsiTheme="majorBidi" w:cstheme="majorBidi"/>
                <w:color w:val="000000"/>
                <w:sz w:val="20"/>
                <w:lang w:val="ru"/>
              </w:rPr>
              <w:t>Используется для установки и поддержки всех компонентов, кроме тележки наркозно-дыхательного аппарата.</w:t>
            </w:r>
          </w:p>
        </w:tc>
      </w:tr>
      <w:tr w:rsidR="00E26B8C" w:rsidRPr="003F69CA">
        <w:tc>
          <w:tcPr>
            <w:tcW w:w="388" w:type="pct"/>
            <w:vAlign w:val="center"/>
          </w:tcPr>
          <w:p w:rsidR="00431BE0" w:rsidRPr="00397642" w:rsidRDefault="009153BC" w:rsidP="00397642">
            <w:pPr>
              <w:autoSpaceDE w:val="0"/>
              <w:autoSpaceDN w:val="0"/>
              <w:adjustRightInd w:val="0"/>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2</w:t>
            </w:r>
          </w:p>
        </w:tc>
        <w:tc>
          <w:tcPr>
            <w:tcW w:w="98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Расходомер O</w:t>
            </w:r>
            <w:r w:rsidRPr="00397642">
              <w:rPr>
                <w:rFonts w:asciiTheme="majorBidi" w:hAnsiTheme="majorBidi" w:cstheme="majorBidi"/>
                <w:color w:val="000000"/>
                <w:sz w:val="20"/>
                <w:vertAlign w:val="subscript"/>
                <w:lang w:val="ru"/>
              </w:rPr>
              <w:t>2</w:t>
            </w:r>
          </w:p>
        </w:tc>
        <w:tc>
          <w:tcPr>
            <w:tcW w:w="362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lang w:val="ru-RU"/>
              </w:rPr>
            </w:pPr>
            <w:r w:rsidRPr="00397642">
              <w:rPr>
                <w:rFonts w:asciiTheme="majorBidi" w:hAnsiTheme="majorBidi" w:cstheme="majorBidi"/>
                <w:color w:val="000000"/>
                <w:sz w:val="20"/>
                <w:lang w:val="ru"/>
              </w:rPr>
              <w:t>Контролирует расход O</w:t>
            </w:r>
            <w:r w:rsidRPr="00397642">
              <w:rPr>
                <w:rFonts w:asciiTheme="majorBidi" w:hAnsiTheme="majorBidi" w:cstheme="majorBidi"/>
                <w:color w:val="000000"/>
                <w:sz w:val="20"/>
                <w:vertAlign w:val="subscript"/>
                <w:lang w:val="ru"/>
              </w:rPr>
              <w:t>2</w:t>
            </w:r>
            <w:r w:rsidRPr="00397642">
              <w:rPr>
                <w:rFonts w:asciiTheme="majorBidi" w:hAnsiTheme="majorBidi" w:cstheme="majorBidi"/>
                <w:color w:val="000000"/>
                <w:sz w:val="20"/>
                <w:lang w:val="ru"/>
              </w:rPr>
              <w:t xml:space="preserve"> в анестезиологической системе и обеспечивает точное регулирование путем поворота ручки расхода O</w:t>
            </w:r>
            <w:r w:rsidRPr="00397642">
              <w:rPr>
                <w:rFonts w:asciiTheme="majorBidi" w:hAnsiTheme="majorBidi" w:cstheme="majorBidi"/>
                <w:color w:val="000000"/>
                <w:sz w:val="20"/>
                <w:vertAlign w:val="subscript"/>
                <w:lang w:val="ru"/>
              </w:rPr>
              <w:t>2</w:t>
            </w:r>
            <w:r w:rsidRPr="00397642">
              <w:rPr>
                <w:rFonts w:asciiTheme="majorBidi" w:hAnsiTheme="majorBidi" w:cstheme="majorBidi"/>
                <w:color w:val="000000"/>
                <w:sz w:val="20"/>
                <w:lang w:val="ru"/>
              </w:rPr>
              <w:t>.</w:t>
            </w:r>
          </w:p>
        </w:tc>
      </w:tr>
      <w:tr w:rsidR="00E26B8C" w:rsidRPr="003F69CA">
        <w:tc>
          <w:tcPr>
            <w:tcW w:w="388" w:type="pct"/>
            <w:vAlign w:val="center"/>
          </w:tcPr>
          <w:p w:rsidR="00431BE0" w:rsidRPr="00397642" w:rsidRDefault="009153BC" w:rsidP="00397642">
            <w:pPr>
              <w:autoSpaceDE w:val="0"/>
              <w:autoSpaceDN w:val="0"/>
              <w:adjustRightInd w:val="0"/>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3</w:t>
            </w:r>
          </w:p>
        </w:tc>
        <w:tc>
          <w:tcPr>
            <w:tcW w:w="98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lang w:val="ru-RU"/>
              </w:rPr>
            </w:pPr>
            <w:r w:rsidRPr="00397642">
              <w:rPr>
                <w:rFonts w:asciiTheme="majorBidi" w:hAnsiTheme="majorBidi" w:cstheme="majorBidi"/>
                <w:color w:val="000000"/>
                <w:sz w:val="20"/>
                <w:lang w:val="ru"/>
              </w:rPr>
              <w:t>Манометр давления в дыхательных путях</w:t>
            </w:r>
          </w:p>
        </w:tc>
        <w:tc>
          <w:tcPr>
            <w:tcW w:w="3626" w:type="pct"/>
            <w:vAlign w:val="center"/>
          </w:tcPr>
          <w:p w:rsidR="00431BE0" w:rsidRPr="00397642" w:rsidRDefault="009153BC" w:rsidP="00397642">
            <w:pPr>
              <w:autoSpaceDE w:val="0"/>
              <w:autoSpaceDN w:val="0"/>
              <w:adjustRightInd w:val="0"/>
              <w:snapToGrid w:val="0"/>
              <w:ind w:rightChars="38" w:right="80"/>
              <w:rPr>
                <w:rFonts w:asciiTheme="majorBidi" w:eastAsia="思源黑体 CN ExtraLight" w:hAnsiTheme="majorBidi" w:cstheme="majorBidi"/>
                <w:color w:val="000000"/>
                <w:kern w:val="0"/>
                <w:sz w:val="20"/>
                <w:szCs w:val="21"/>
                <w:lang w:val="ru-RU"/>
              </w:rPr>
            </w:pPr>
            <w:r w:rsidRPr="00397642">
              <w:rPr>
                <w:rFonts w:asciiTheme="majorBidi" w:hAnsiTheme="majorBidi" w:cstheme="majorBidi"/>
                <w:color w:val="000000"/>
                <w:sz w:val="20"/>
                <w:lang w:val="ru"/>
              </w:rPr>
              <w:t>Измеряет и отображает давление газовой смеси в анестезиологическом дыхательном контуре.</w:t>
            </w:r>
          </w:p>
          <w:p w:rsidR="00431BE0" w:rsidRPr="00397642" w:rsidRDefault="009153BC" w:rsidP="00397642">
            <w:pPr>
              <w:snapToGrid w:val="0"/>
              <w:rPr>
                <w:rFonts w:asciiTheme="majorBidi" w:eastAsia="思源黑体 CN ExtraLight" w:hAnsiTheme="majorBidi" w:cstheme="majorBidi"/>
                <w:color w:val="000000"/>
                <w:kern w:val="0"/>
                <w:sz w:val="20"/>
                <w:szCs w:val="21"/>
                <w:lang w:val="ru-RU"/>
              </w:rPr>
            </w:pPr>
            <w:r w:rsidRPr="00397642">
              <w:rPr>
                <w:rFonts w:asciiTheme="majorBidi" w:hAnsiTheme="majorBidi" w:cstheme="majorBidi"/>
                <w:color w:val="000000"/>
                <w:sz w:val="20"/>
                <w:lang w:val="ru"/>
              </w:rPr>
              <w:t>Примечание: крайне важно внимательно следить за давлением во время ветеринарной анестезии. Давление, превышающее 30 см H</w:t>
            </w:r>
            <w:r w:rsidRPr="00397642">
              <w:rPr>
                <w:rFonts w:asciiTheme="majorBidi" w:hAnsiTheme="majorBidi" w:cstheme="majorBidi"/>
                <w:color w:val="000000"/>
                <w:sz w:val="20"/>
                <w:vertAlign w:val="subscript"/>
                <w:lang w:val="ru"/>
              </w:rPr>
              <w:t>2</w:t>
            </w:r>
            <w:r w:rsidRPr="00397642">
              <w:rPr>
                <w:rFonts w:asciiTheme="majorBidi" w:hAnsiTheme="majorBidi" w:cstheme="majorBidi"/>
                <w:color w:val="000000"/>
                <w:sz w:val="20"/>
                <w:lang w:val="ru"/>
              </w:rPr>
              <w:t>O, может привести к внутреннему повреждению самого манометра и потенциальному повреждению легких или смерти животных.</w:t>
            </w:r>
          </w:p>
        </w:tc>
      </w:tr>
      <w:tr w:rsidR="00E26B8C" w:rsidRPr="003F69CA">
        <w:tc>
          <w:tcPr>
            <w:tcW w:w="388" w:type="pct"/>
            <w:vAlign w:val="center"/>
          </w:tcPr>
          <w:p w:rsidR="00431BE0" w:rsidRPr="00397642" w:rsidRDefault="009153BC" w:rsidP="00397642">
            <w:pPr>
              <w:autoSpaceDE w:val="0"/>
              <w:autoSpaceDN w:val="0"/>
              <w:adjustRightInd w:val="0"/>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4</w:t>
            </w:r>
          </w:p>
        </w:tc>
        <w:tc>
          <w:tcPr>
            <w:tcW w:w="98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Кнопка продувки O</w:t>
            </w:r>
            <w:r w:rsidRPr="00397642">
              <w:rPr>
                <w:rFonts w:asciiTheme="majorBidi" w:hAnsiTheme="majorBidi" w:cstheme="majorBidi"/>
                <w:color w:val="000000"/>
                <w:sz w:val="20"/>
                <w:vertAlign w:val="subscript"/>
                <w:lang w:val="ru"/>
              </w:rPr>
              <w:t>2</w:t>
            </w:r>
          </w:p>
        </w:tc>
        <w:tc>
          <w:tcPr>
            <w:tcW w:w="362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lang w:val="ru-RU"/>
              </w:rPr>
            </w:pPr>
            <w:r w:rsidRPr="00397642">
              <w:rPr>
                <w:rFonts w:asciiTheme="majorBidi" w:hAnsiTheme="majorBidi" w:cstheme="majorBidi"/>
                <w:color w:val="000000"/>
                <w:sz w:val="20"/>
                <w:lang w:val="ru"/>
              </w:rPr>
              <w:t>При нажатии на кнопку напрямую соединяет источник кислорода с внутренним газовым контуром оборудования, позволяя кислороду напрямую поступать в контур системы. Обычно используется для удаления остатков газонаркотической смеси из системы и для экстренной подачи кислорода животным.</w:t>
            </w:r>
          </w:p>
        </w:tc>
      </w:tr>
      <w:tr w:rsidR="00E26B8C" w:rsidRPr="003F69CA">
        <w:tc>
          <w:tcPr>
            <w:tcW w:w="388" w:type="pct"/>
            <w:vAlign w:val="center"/>
          </w:tcPr>
          <w:p w:rsidR="00431BE0" w:rsidRPr="00397642" w:rsidRDefault="009153BC" w:rsidP="00397642">
            <w:pPr>
              <w:autoSpaceDE w:val="0"/>
              <w:autoSpaceDN w:val="0"/>
              <w:adjustRightInd w:val="0"/>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5</w:t>
            </w:r>
          </w:p>
        </w:tc>
        <w:tc>
          <w:tcPr>
            <w:tcW w:w="98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lang w:val="ru-RU"/>
              </w:rPr>
            </w:pPr>
            <w:r w:rsidRPr="00397642">
              <w:rPr>
                <w:rFonts w:asciiTheme="majorBidi" w:hAnsiTheme="majorBidi" w:cstheme="majorBidi"/>
                <w:color w:val="000000"/>
                <w:sz w:val="20"/>
                <w:lang w:val="ru"/>
              </w:rPr>
              <w:t>Регулируемый клапан ограничения давления (APL)</w:t>
            </w:r>
          </w:p>
        </w:tc>
        <w:tc>
          <w:tcPr>
            <w:tcW w:w="362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lang w:val="ru-RU"/>
              </w:rPr>
            </w:pPr>
            <w:r w:rsidRPr="00397642">
              <w:rPr>
                <w:rFonts w:asciiTheme="majorBidi" w:hAnsiTheme="majorBidi" w:cstheme="majorBidi"/>
                <w:color w:val="000000"/>
                <w:sz w:val="20"/>
                <w:lang w:val="ru"/>
              </w:rPr>
              <w:t>Отдельный клапан сброса давления и функция выключения одной кнопкой. Пользователь может задать максимальное давление в дыхательном контуре, отрегулировав регулируемый клапан ограничения давления (APL), который можно закрыть, повернув его по часовой стрелке, или открыть, повернув против часовой стрелки. Клапан снабжен шкалой (в см H</w:t>
            </w:r>
            <w:r w:rsidRPr="00397642">
              <w:rPr>
                <w:rFonts w:asciiTheme="majorBidi" w:hAnsiTheme="majorBidi" w:cstheme="majorBidi"/>
                <w:color w:val="000000"/>
                <w:sz w:val="20"/>
                <w:vertAlign w:val="subscript"/>
                <w:lang w:val="ru"/>
              </w:rPr>
              <w:t>2</w:t>
            </w:r>
            <w:r w:rsidRPr="00397642">
              <w:rPr>
                <w:rFonts w:asciiTheme="majorBidi" w:hAnsiTheme="majorBidi" w:cstheme="majorBidi"/>
                <w:color w:val="000000"/>
                <w:sz w:val="20"/>
                <w:lang w:val="ru"/>
              </w:rPr>
              <w:t>O) с диапазоном от 0 до 70 см H</w:t>
            </w:r>
            <w:r w:rsidRPr="00397642">
              <w:rPr>
                <w:rFonts w:asciiTheme="majorBidi" w:hAnsiTheme="majorBidi" w:cstheme="majorBidi"/>
                <w:color w:val="000000"/>
                <w:sz w:val="20"/>
                <w:vertAlign w:val="subscript"/>
                <w:lang w:val="ru"/>
              </w:rPr>
              <w:t>2</w:t>
            </w:r>
            <w:r w:rsidRPr="00397642">
              <w:rPr>
                <w:rFonts w:asciiTheme="majorBidi" w:hAnsiTheme="majorBidi" w:cstheme="majorBidi"/>
                <w:color w:val="000000"/>
                <w:sz w:val="20"/>
                <w:lang w:val="ru"/>
              </w:rPr>
              <w:t>O. При нажатии кнопки давление по шкале увеличивается примерно на 30 см H</w:t>
            </w:r>
            <w:r w:rsidRPr="00397642">
              <w:rPr>
                <w:rFonts w:asciiTheme="majorBidi" w:hAnsiTheme="majorBidi" w:cstheme="majorBidi"/>
                <w:color w:val="000000"/>
                <w:sz w:val="20"/>
                <w:vertAlign w:val="subscript"/>
                <w:lang w:val="ru"/>
              </w:rPr>
              <w:t>2</w:t>
            </w:r>
            <w:r w:rsidRPr="00397642">
              <w:rPr>
                <w:rFonts w:asciiTheme="majorBidi" w:hAnsiTheme="majorBidi" w:cstheme="majorBidi"/>
                <w:color w:val="000000"/>
                <w:sz w:val="20"/>
                <w:lang w:val="ru"/>
              </w:rPr>
              <w:t>O.</w:t>
            </w:r>
          </w:p>
          <w:p w:rsidR="00431BE0" w:rsidRPr="00397642" w:rsidRDefault="009153BC" w:rsidP="00397642">
            <w:pPr>
              <w:snapToGrid w:val="0"/>
              <w:rPr>
                <w:rFonts w:asciiTheme="majorBidi" w:eastAsia="思源黑体 CN ExtraLight" w:hAnsiTheme="majorBidi" w:cstheme="majorBidi"/>
                <w:color w:val="000000"/>
                <w:kern w:val="0"/>
                <w:sz w:val="20"/>
                <w:szCs w:val="21"/>
                <w:lang w:val="ru-RU"/>
              </w:rPr>
            </w:pPr>
            <w:r w:rsidRPr="00397642">
              <w:rPr>
                <w:rFonts w:asciiTheme="majorBidi" w:hAnsiTheme="majorBidi" w:cstheme="majorBidi"/>
                <w:color w:val="000000"/>
                <w:sz w:val="20"/>
                <w:lang w:val="ru"/>
              </w:rPr>
              <w:t>Примечание: при проверке герметичности или использовании аппарата ИВЛ не закрывайте полностью клапан ограничения регулируемого давления (APL). Полное закрытие клапана может привести к травме легких или смерти животного.</w:t>
            </w:r>
          </w:p>
        </w:tc>
      </w:tr>
      <w:tr w:rsidR="00E26B8C" w:rsidRPr="003F69CA">
        <w:tc>
          <w:tcPr>
            <w:tcW w:w="388" w:type="pct"/>
            <w:vAlign w:val="center"/>
          </w:tcPr>
          <w:p w:rsidR="00431BE0" w:rsidRPr="00397642" w:rsidRDefault="009153BC" w:rsidP="00397642">
            <w:pPr>
              <w:autoSpaceDE w:val="0"/>
              <w:autoSpaceDN w:val="0"/>
              <w:adjustRightInd w:val="0"/>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6</w:t>
            </w:r>
          </w:p>
        </w:tc>
        <w:tc>
          <w:tcPr>
            <w:tcW w:w="98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Переключатель абсорбера CO</w:t>
            </w:r>
            <w:r w:rsidRPr="00397642">
              <w:rPr>
                <w:rFonts w:asciiTheme="majorBidi" w:hAnsiTheme="majorBidi" w:cstheme="majorBidi"/>
                <w:color w:val="000000"/>
                <w:sz w:val="20"/>
                <w:vertAlign w:val="subscript"/>
                <w:lang w:val="ru"/>
              </w:rPr>
              <w:t>2</w:t>
            </w:r>
          </w:p>
        </w:tc>
        <w:tc>
          <w:tcPr>
            <w:tcW w:w="362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lang w:val="ru-RU"/>
              </w:rPr>
            </w:pPr>
            <w:r w:rsidRPr="00397642">
              <w:rPr>
                <w:rFonts w:asciiTheme="majorBidi" w:hAnsiTheme="majorBidi" w:cstheme="majorBidi"/>
                <w:color w:val="000000"/>
                <w:sz w:val="20"/>
                <w:lang w:val="ru"/>
              </w:rPr>
              <w:t>Для надежного крепления абсорбера CO</w:t>
            </w:r>
            <w:r w:rsidRPr="00397642">
              <w:rPr>
                <w:rFonts w:asciiTheme="majorBidi" w:hAnsiTheme="majorBidi" w:cstheme="majorBidi"/>
                <w:color w:val="000000"/>
                <w:sz w:val="20"/>
                <w:vertAlign w:val="subscript"/>
                <w:lang w:val="ru"/>
              </w:rPr>
              <w:t>2</w:t>
            </w:r>
            <w:r w:rsidRPr="00397642">
              <w:rPr>
                <w:rFonts w:asciiTheme="majorBidi" w:hAnsiTheme="majorBidi" w:cstheme="majorBidi"/>
                <w:color w:val="000000"/>
                <w:sz w:val="20"/>
                <w:lang w:val="ru"/>
              </w:rPr>
              <w:t>. Его можно разблокировать, повернув против часовой стрелки, либо заблокировать, повернув по часовой стрелке.</w:t>
            </w:r>
          </w:p>
        </w:tc>
      </w:tr>
      <w:tr w:rsidR="00E26B8C" w:rsidRPr="003F69CA">
        <w:tc>
          <w:tcPr>
            <w:tcW w:w="388" w:type="pct"/>
            <w:vAlign w:val="center"/>
          </w:tcPr>
          <w:p w:rsidR="00431BE0" w:rsidRPr="00397642" w:rsidRDefault="009153BC" w:rsidP="00397642">
            <w:pPr>
              <w:autoSpaceDE w:val="0"/>
              <w:autoSpaceDN w:val="0"/>
              <w:adjustRightInd w:val="0"/>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7/18</w:t>
            </w:r>
          </w:p>
        </w:tc>
        <w:tc>
          <w:tcPr>
            <w:tcW w:w="98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lang w:val="ru-RU"/>
              </w:rPr>
            </w:pPr>
            <w:r w:rsidRPr="00397642">
              <w:rPr>
                <w:rFonts w:asciiTheme="majorBidi" w:hAnsiTheme="majorBidi" w:cstheme="majorBidi"/>
                <w:color w:val="000000"/>
                <w:sz w:val="20"/>
                <w:lang w:val="ru"/>
              </w:rPr>
              <w:t>Узел клапана вдоха/модуль клапана выдоха</w:t>
            </w:r>
          </w:p>
        </w:tc>
        <w:tc>
          <w:tcPr>
            <w:tcW w:w="362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lang w:val="ru-RU"/>
              </w:rPr>
            </w:pPr>
            <w:r w:rsidRPr="00397642">
              <w:rPr>
                <w:rFonts w:asciiTheme="majorBidi" w:hAnsiTheme="majorBidi" w:cstheme="majorBidi"/>
                <w:sz w:val="20"/>
                <w:lang w:val="ru"/>
              </w:rPr>
              <w:t>Узел одностороннего клапана, состоящий из плавающей дыхательной мембраны и никелированного латунного клапана. Используется для управления потоком газа в дыхательном контуре оборудования, обеспечивая односторонний поток газа при вдохе и выдохе животного, благодаря чему животное не вдыхает только что выдохнутый газ, а только новую газонаркотическую смесь и газ, прошедший через абсорбер CO</w:t>
            </w:r>
            <w:r w:rsidRPr="00397642">
              <w:rPr>
                <w:rFonts w:asciiTheme="majorBidi" w:hAnsiTheme="majorBidi" w:cstheme="majorBidi"/>
                <w:sz w:val="20"/>
                <w:vertAlign w:val="subscript"/>
                <w:lang w:val="ru"/>
              </w:rPr>
              <w:t>2</w:t>
            </w:r>
            <w:r w:rsidRPr="00397642">
              <w:rPr>
                <w:rFonts w:asciiTheme="majorBidi" w:hAnsiTheme="majorBidi" w:cstheme="majorBidi"/>
                <w:sz w:val="20"/>
                <w:lang w:val="ru"/>
              </w:rPr>
              <w:t xml:space="preserve">. </w:t>
            </w:r>
            <w:r w:rsidRPr="00397642">
              <w:rPr>
                <w:rFonts w:asciiTheme="majorBidi" w:hAnsiTheme="majorBidi" w:cstheme="majorBidi"/>
                <w:color w:val="000000"/>
                <w:sz w:val="20"/>
                <w:lang w:val="ru"/>
              </w:rPr>
              <w:t>Плавающая дыхательная диафрагма поднимается и опускается при дыхании животного, а прозрачная конструкция купола позволяет пользователю легко наблюдать за подъемом и опусканием дыхательной диафрагмы, помогая тем самым определить правильность дыхания животного.</w:t>
            </w:r>
          </w:p>
        </w:tc>
      </w:tr>
      <w:tr w:rsidR="00E26B8C" w:rsidRPr="003F69CA">
        <w:tc>
          <w:tcPr>
            <w:tcW w:w="388" w:type="pct"/>
            <w:vAlign w:val="center"/>
          </w:tcPr>
          <w:p w:rsidR="00431BE0" w:rsidRPr="00397642" w:rsidRDefault="009153BC" w:rsidP="00397642">
            <w:pPr>
              <w:autoSpaceDE w:val="0"/>
              <w:autoSpaceDN w:val="0"/>
              <w:adjustRightInd w:val="0"/>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8</w:t>
            </w:r>
          </w:p>
        </w:tc>
        <w:tc>
          <w:tcPr>
            <w:tcW w:w="98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Рукоятка</w:t>
            </w:r>
          </w:p>
        </w:tc>
        <w:tc>
          <w:tcPr>
            <w:tcW w:w="362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lang w:val="ru-RU"/>
              </w:rPr>
            </w:pPr>
            <w:r w:rsidRPr="00397642">
              <w:rPr>
                <w:rFonts w:asciiTheme="majorBidi" w:hAnsiTheme="majorBidi" w:cstheme="majorBidi"/>
                <w:color w:val="000000"/>
                <w:sz w:val="20"/>
                <w:lang w:val="ru"/>
              </w:rPr>
              <w:t>Для перемещения наркозно-дыхательного аппарата.</w:t>
            </w:r>
          </w:p>
        </w:tc>
      </w:tr>
      <w:tr w:rsidR="00E26B8C" w:rsidRPr="003F69CA">
        <w:tc>
          <w:tcPr>
            <w:tcW w:w="388" w:type="pct"/>
            <w:vAlign w:val="center"/>
          </w:tcPr>
          <w:p w:rsidR="00431BE0" w:rsidRPr="00397642" w:rsidRDefault="009153BC" w:rsidP="00397642">
            <w:pPr>
              <w:autoSpaceDE w:val="0"/>
              <w:autoSpaceDN w:val="0"/>
              <w:adjustRightInd w:val="0"/>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9</w:t>
            </w:r>
          </w:p>
        </w:tc>
        <w:tc>
          <w:tcPr>
            <w:tcW w:w="98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Порт для дыхательного мешка</w:t>
            </w:r>
          </w:p>
        </w:tc>
        <w:tc>
          <w:tcPr>
            <w:tcW w:w="362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lang w:val="ru-RU"/>
              </w:rPr>
            </w:pPr>
            <w:r w:rsidRPr="00397642">
              <w:rPr>
                <w:rFonts w:asciiTheme="majorBidi" w:hAnsiTheme="majorBidi" w:cstheme="majorBidi"/>
                <w:color w:val="000000"/>
                <w:sz w:val="20"/>
                <w:lang w:val="ru"/>
              </w:rPr>
              <w:t>Используется для крепления дыхательного мешка. Может обеспечить необходимую газовую подушку, когда животное дышит, а также определить правильность дыхания животного по подъему и опусканию дыхательного мешка.</w:t>
            </w:r>
          </w:p>
        </w:tc>
      </w:tr>
      <w:tr w:rsidR="00E26B8C" w:rsidRPr="003F69CA">
        <w:tc>
          <w:tcPr>
            <w:tcW w:w="388" w:type="pct"/>
            <w:vAlign w:val="center"/>
          </w:tcPr>
          <w:p w:rsidR="00431BE0" w:rsidRPr="00397642" w:rsidRDefault="009153BC" w:rsidP="00397642">
            <w:pPr>
              <w:autoSpaceDE w:val="0"/>
              <w:autoSpaceDN w:val="0"/>
              <w:adjustRightInd w:val="0"/>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10</w:t>
            </w:r>
          </w:p>
        </w:tc>
        <w:tc>
          <w:tcPr>
            <w:tcW w:w="98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lang w:val="ru-RU"/>
              </w:rPr>
            </w:pPr>
            <w:r w:rsidRPr="00397642">
              <w:rPr>
                <w:rFonts w:asciiTheme="majorBidi" w:hAnsiTheme="majorBidi" w:cstheme="majorBidi"/>
                <w:color w:val="000000"/>
                <w:sz w:val="20"/>
                <w:lang w:val="ru"/>
              </w:rPr>
              <w:t>Заглушка порта реверсивного дыхательного контура</w:t>
            </w:r>
          </w:p>
        </w:tc>
        <w:tc>
          <w:tcPr>
            <w:tcW w:w="362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lang w:val="ru-RU"/>
              </w:rPr>
            </w:pPr>
            <w:r w:rsidRPr="00397642">
              <w:rPr>
                <w:rFonts w:asciiTheme="majorBidi" w:hAnsiTheme="majorBidi" w:cstheme="majorBidi"/>
                <w:sz w:val="20"/>
                <w:lang w:val="ru"/>
              </w:rPr>
              <w:t>Используется для размещения и блокировки порта эндотрахеальной интубации/маски в дыхательном контуре и играет важную роль при проверке герметичности системы, регулировке предельного значения давления в системе и промывке контура.</w:t>
            </w:r>
          </w:p>
        </w:tc>
      </w:tr>
      <w:tr w:rsidR="00E26B8C" w:rsidRPr="003F69CA">
        <w:tc>
          <w:tcPr>
            <w:tcW w:w="388" w:type="pct"/>
            <w:vAlign w:val="center"/>
          </w:tcPr>
          <w:p w:rsidR="00431BE0" w:rsidRPr="00397642" w:rsidRDefault="009153BC" w:rsidP="00397642">
            <w:pPr>
              <w:autoSpaceDE w:val="0"/>
              <w:autoSpaceDN w:val="0"/>
              <w:adjustRightInd w:val="0"/>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11</w:t>
            </w:r>
          </w:p>
        </w:tc>
        <w:tc>
          <w:tcPr>
            <w:tcW w:w="98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Абсорбер CO</w:t>
            </w:r>
            <w:r w:rsidRPr="00397642">
              <w:rPr>
                <w:rFonts w:asciiTheme="majorBidi" w:hAnsiTheme="majorBidi" w:cstheme="majorBidi"/>
                <w:color w:val="000000"/>
                <w:sz w:val="20"/>
                <w:vertAlign w:val="subscript"/>
                <w:lang w:val="ru"/>
              </w:rPr>
              <w:t>2</w:t>
            </w:r>
          </w:p>
        </w:tc>
        <w:tc>
          <w:tcPr>
            <w:tcW w:w="362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lang w:val="ru-RU"/>
              </w:rPr>
            </w:pPr>
            <w:r w:rsidRPr="00397642">
              <w:rPr>
                <w:rFonts w:asciiTheme="majorBidi" w:hAnsiTheme="majorBidi" w:cstheme="majorBidi"/>
                <w:color w:val="000000"/>
                <w:sz w:val="20"/>
                <w:lang w:val="ru"/>
              </w:rPr>
              <w:t>Используется для размещения абсорбента CO</w:t>
            </w:r>
            <w:r w:rsidRPr="00397642">
              <w:rPr>
                <w:rFonts w:asciiTheme="majorBidi" w:hAnsiTheme="majorBidi" w:cstheme="majorBidi"/>
                <w:color w:val="000000"/>
                <w:sz w:val="20"/>
                <w:vertAlign w:val="subscript"/>
                <w:lang w:val="ru"/>
              </w:rPr>
              <w:t>2</w:t>
            </w:r>
            <w:r w:rsidRPr="00397642">
              <w:rPr>
                <w:rFonts w:asciiTheme="majorBidi" w:hAnsiTheme="majorBidi" w:cstheme="majorBidi"/>
                <w:color w:val="000000"/>
                <w:sz w:val="20"/>
                <w:lang w:val="ru"/>
              </w:rPr>
              <w:t xml:space="preserve"> (например, кальциевой извести), который поглощает CO</w:t>
            </w:r>
            <w:r w:rsidRPr="00397642">
              <w:rPr>
                <w:rFonts w:asciiTheme="majorBidi" w:hAnsiTheme="majorBidi" w:cstheme="majorBidi"/>
                <w:color w:val="000000"/>
                <w:sz w:val="20"/>
                <w:vertAlign w:val="subscript"/>
                <w:lang w:val="ru"/>
              </w:rPr>
              <w:t>2</w:t>
            </w:r>
            <w:r w:rsidRPr="00397642">
              <w:rPr>
                <w:rFonts w:asciiTheme="majorBidi" w:hAnsiTheme="majorBidi" w:cstheme="majorBidi"/>
                <w:color w:val="000000"/>
                <w:sz w:val="20"/>
                <w:lang w:val="ru"/>
              </w:rPr>
              <w:t>, выдыхаемый животным во время дыхательного цикла, повышая эффективность абсорбции и одновременно снижая сопротивление газовому потоку. Химическая реакция в абсорбере создает необходимое тепло и влажность и добавляется в цикл дыхания животного под наркозом.</w:t>
            </w:r>
          </w:p>
        </w:tc>
      </w:tr>
      <w:tr w:rsidR="00E26B8C">
        <w:tc>
          <w:tcPr>
            <w:tcW w:w="388" w:type="pct"/>
            <w:vAlign w:val="center"/>
          </w:tcPr>
          <w:p w:rsidR="00431BE0" w:rsidRPr="00397642" w:rsidRDefault="009153BC" w:rsidP="00397642">
            <w:pPr>
              <w:autoSpaceDE w:val="0"/>
              <w:autoSpaceDN w:val="0"/>
              <w:adjustRightInd w:val="0"/>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12</w:t>
            </w:r>
          </w:p>
        </w:tc>
        <w:tc>
          <w:tcPr>
            <w:tcW w:w="98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Корпус газового фильтра</w:t>
            </w:r>
          </w:p>
        </w:tc>
        <w:tc>
          <w:tcPr>
            <w:tcW w:w="362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Используется для адсорбции таких газов, как изофлуран, севофлуран и энфлуран. Только для одноразового использования.</w:t>
            </w:r>
          </w:p>
        </w:tc>
      </w:tr>
      <w:tr w:rsidR="00E26B8C" w:rsidRPr="003F69CA">
        <w:tc>
          <w:tcPr>
            <w:tcW w:w="388" w:type="pct"/>
            <w:vAlign w:val="center"/>
          </w:tcPr>
          <w:p w:rsidR="00431BE0" w:rsidRPr="00397642" w:rsidRDefault="009153BC" w:rsidP="00397642">
            <w:pPr>
              <w:autoSpaceDE w:val="0"/>
              <w:autoSpaceDN w:val="0"/>
              <w:adjustRightInd w:val="0"/>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13</w:t>
            </w:r>
          </w:p>
        </w:tc>
        <w:tc>
          <w:tcPr>
            <w:tcW w:w="98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Стойка</w:t>
            </w:r>
          </w:p>
        </w:tc>
        <w:tc>
          <w:tcPr>
            <w:tcW w:w="362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lang w:val="ru-RU"/>
              </w:rPr>
            </w:pPr>
            <w:r w:rsidRPr="00397642">
              <w:rPr>
                <w:rFonts w:asciiTheme="majorBidi" w:hAnsiTheme="majorBidi" w:cstheme="majorBidi"/>
                <w:color w:val="000000"/>
                <w:sz w:val="20"/>
                <w:lang w:val="ru"/>
              </w:rPr>
              <w:t>Используется для сборки и поддержки основного блока, корпуса фильтра, корзины для хранения и лотка для концентратора кислорода.</w:t>
            </w:r>
          </w:p>
        </w:tc>
      </w:tr>
      <w:tr w:rsidR="00E26B8C" w:rsidRPr="003F69CA">
        <w:tc>
          <w:tcPr>
            <w:tcW w:w="388" w:type="pct"/>
            <w:vAlign w:val="center"/>
          </w:tcPr>
          <w:p w:rsidR="00431BE0" w:rsidRPr="00397642" w:rsidRDefault="009153BC" w:rsidP="00397642">
            <w:pPr>
              <w:autoSpaceDE w:val="0"/>
              <w:autoSpaceDN w:val="0"/>
              <w:adjustRightInd w:val="0"/>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lastRenderedPageBreak/>
              <w:t>14</w:t>
            </w:r>
          </w:p>
        </w:tc>
        <w:tc>
          <w:tcPr>
            <w:tcW w:w="98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Корзина для хранения</w:t>
            </w:r>
          </w:p>
        </w:tc>
        <w:tc>
          <w:tcPr>
            <w:tcW w:w="362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lang w:val="ru-RU"/>
              </w:rPr>
            </w:pPr>
            <w:r w:rsidRPr="00397642">
              <w:rPr>
                <w:rFonts w:asciiTheme="majorBidi" w:hAnsiTheme="majorBidi" w:cstheme="majorBidi"/>
                <w:color w:val="000000"/>
                <w:sz w:val="20"/>
                <w:lang w:val="ru"/>
              </w:rPr>
              <w:t>Используется для хранения принадлежностей, связанных с анестезией.</w:t>
            </w:r>
          </w:p>
        </w:tc>
      </w:tr>
      <w:tr w:rsidR="00E26B8C" w:rsidRPr="003F69CA">
        <w:tc>
          <w:tcPr>
            <w:tcW w:w="388" w:type="pct"/>
            <w:vAlign w:val="center"/>
          </w:tcPr>
          <w:p w:rsidR="00431BE0" w:rsidRPr="00397642" w:rsidRDefault="009153BC" w:rsidP="00397642">
            <w:pPr>
              <w:autoSpaceDE w:val="0"/>
              <w:autoSpaceDN w:val="0"/>
              <w:adjustRightInd w:val="0"/>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15</w:t>
            </w:r>
          </w:p>
        </w:tc>
        <w:tc>
          <w:tcPr>
            <w:tcW w:w="98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Н-образное основание</w:t>
            </w:r>
          </w:p>
        </w:tc>
        <w:tc>
          <w:tcPr>
            <w:tcW w:w="362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lang w:val="ru-RU"/>
              </w:rPr>
            </w:pPr>
            <w:r w:rsidRPr="00397642">
              <w:rPr>
                <w:rFonts w:asciiTheme="majorBidi" w:hAnsiTheme="majorBidi" w:cstheme="majorBidi"/>
                <w:color w:val="000000"/>
                <w:sz w:val="20"/>
                <w:lang w:val="ru"/>
              </w:rPr>
              <w:t>Тележка для наркозно-дыхательного аппарата, которую можно оснастить роликами.</w:t>
            </w:r>
          </w:p>
        </w:tc>
      </w:tr>
      <w:tr w:rsidR="00E26B8C" w:rsidRPr="003F69CA">
        <w:tc>
          <w:tcPr>
            <w:tcW w:w="388" w:type="pct"/>
            <w:vAlign w:val="center"/>
          </w:tcPr>
          <w:p w:rsidR="00431BE0" w:rsidRPr="00397642" w:rsidRDefault="009153BC" w:rsidP="00397642">
            <w:pPr>
              <w:autoSpaceDE w:val="0"/>
              <w:autoSpaceDN w:val="0"/>
              <w:adjustRightInd w:val="0"/>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16</w:t>
            </w:r>
          </w:p>
        </w:tc>
        <w:tc>
          <w:tcPr>
            <w:tcW w:w="98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Ролики</w:t>
            </w:r>
          </w:p>
        </w:tc>
        <w:tc>
          <w:tcPr>
            <w:tcW w:w="362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lang w:val="ru-RU"/>
              </w:rPr>
            </w:pPr>
            <w:r w:rsidRPr="00397642">
              <w:rPr>
                <w:rFonts w:asciiTheme="majorBidi" w:hAnsiTheme="majorBidi" w:cstheme="majorBidi"/>
                <w:color w:val="000000"/>
                <w:sz w:val="20"/>
                <w:lang w:val="ru"/>
              </w:rPr>
              <w:t>3-дюймовые универсальные ролики, каждый из которых оснащен кнопкой блокировки.</w:t>
            </w:r>
          </w:p>
        </w:tc>
      </w:tr>
      <w:tr w:rsidR="00E26B8C" w:rsidRPr="003F69CA">
        <w:tc>
          <w:tcPr>
            <w:tcW w:w="388" w:type="pct"/>
            <w:vAlign w:val="center"/>
          </w:tcPr>
          <w:p w:rsidR="00431BE0" w:rsidRPr="00397642" w:rsidRDefault="009153BC" w:rsidP="00397642">
            <w:pPr>
              <w:autoSpaceDE w:val="0"/>
              <w:autoSpaceDN w:val="0"/>
              <w:adjustRightInd w:val="0"/>
              <w:snapToGrid w:val="0"/>
              <w:rPr>
                <w:rFonts w:asciiTheme="majorBidi" w:hAnsiTheme="majorBidi" w:cstheme="majorBidi"/>
                <w:color w:val="000000"/>
                <w:sz w:val="20"/>
              </w:rPr>
            </w:pPr>
            <w:r w:rsidRPr="00397642">
              <w:rPr>
                <w:rFonts w:asciiTheme="majorBidi" w:hAnsiTheme="majorBidi" w:cstheme="majorBidi"/>
                <w:color w:val="000000"/>
                <w:sz w:val="20"/>
                <w:lang w:val="ru"/>
              </w:rPr>
              <w:t>17</w:t>
            </w:r>
          </w:p>
        </w:tc>
        <w:tc>
          <w:tcPr>
            <w:tcW w:w="986" w:type="pct"/>
            <w:vAlign w:val="center"/>
          </w:tcPr>
          <w:p w:rsidR="00431BE0" w:rsidRPr="00397642" w:rsidRDefault="009153BC" w:rsidP="00397642">
            <w:pPr>
              <w:snapToGrid w:val="0"/>
              <w:rPr>
                <w:rFonts w:asciiTheme="majorBidi" w:hAnsiTheme="majorBidi" w:cstheme="majorBidi"/>
                <w:color w:val="000000"/>
                <w:sz w:val="20"/>
              </w:rPr>
            </w:pPr>
            <w:r w:rsidRPr="00397642">
              <w:rPr>
                <w:rFonts w:asciiTheme="majorBidi" w:hAnsiTheme="majorBidi" w:cstheme="majorBidi"/>
                <w:color w:val="000000"/>
                <w:sz w:val="20"/>
                <w:lang w:val="ru"/>
              </w:rPr>
              <w:t>Расходомер воздуха</w:t>
            </w:r>
          </w:p>
        </w:tc>
        <w:tc>
          <w:tcPr>
            <w:tcW w:w="3626" w:type="pct"/>
            <w:vAlign w:val="center"/>
          </w:tcPr>
          <w:p w:rsidR="00431BE0" w:rsidRPr="00397642" w:rsidRDefault="009153BC" w:rsidP="00397642">
            <w:pPr>
              <w:snapToGrid w:val="0"/>
              <w:rPr>
                <w:rFonts w:asciiTheme="majorBidi" w:hAnsiTheme="majorBidi" w:cstheme="majorBidi"/>
                <w:color w:val="000000"/>
                <w:sz w:val="20"/>
                <w:lang w:val="ru-RU"/>
              </w:rPr>
            </w:pPr>
            <w:r w:rsidRPr="00397642">
              <w:rPr>
                <w:rFonts w:asciiTheme="majorBidi" w:hAnsiTheme="majorBidi" w:cstheme="majorBidi"/>
                <w:color w:val="000000"/>
                <w:sz w:val="20"/>
                <w:lang w:val="ru"/>
              </w:rPr>
              <w:t>Контролирует расход воздуха в анестезиологической системе и обеспечивает точное регулирование путем поворота ручки расхода воздуха.</w:t>
            </w:r>
          </w:p>
        </w:tc>
      </w:tr>
      <w:tr w:rsidR="00E26B8C" w:rsidRPr="003F69CA">
        <w:tc>
          <w:tcPr>
            <w:tcW w:w="388" w:type="pct"/>
            <w:vAlign w:val="center"/>
          </w:tcPr>
          <w:p w:rsidR="00431BE0" w:rsidRPr="00397642" w:rsidRDefault="009153BC" w:rsidP="00397642">
            <w:pPr>
              <w:autoSpaceDE w:val="0"/>
              <w:autoSpaceDN w:val="0"/>
              <w:adjustRightInd w:val="0"/>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19</w:t>
            </w:r>
          </w:p>
        </w:tc>
        <w:tc>
          <w:tcPr>
            <w:tcW w:w="98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Испаритель</w:t>
            </w:r>
          </w:p>
        </w:tc>
        <w:tc>
          <w:tcPr>
            <w:tcW w:w="362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lang w:val="ru-RU"/>
              </w:rPr>
            </w:pPr>
            <w:r w:rsidRPr="00397642">
              <w:rPr>
                <w:rFonts w:asciiTheme="majorBidi" w:hAnsiTheme="majorBidi" w:cstheme="majorBidi"/>
                <w:color w:val="000000"/>
                <w:sz w:val="20"/>
                <w:lang w:val="ru"/>
              </w:rPr>
              <w:t>Испаритель преобразует жидкий анестетик в газ, затем добавляет его к кислороду в объемном процентном соотношении (% по объему), которое можно регулировать ручкой настройки на верхней части испарителя. Газ на выходе содержит заданную концентрацию газонаркотической смеси.</w:t>
            </w:r>
          </w:p>
          <w:p w:rsidR="00431BE0" w:rsidRPr="00397642" w:rsidRDefault="009153BC" w:rsidP="00397642">
            <w:pPr>
              <w:snapToGrid w:val="0"/>
              <w:rPr>
                <w:rFonts w:asciiTheme="majorBidi" w:hAnsiTheme="majorBidi" w:cstheme="majorBidi"/>
                <w:color w:val="000000"/>
                <w:sz w:val="20"/>
                <w:lang w:val="ru-RU"/>
              </w:rPr>
            </w:pPr>
            <w:r w:rsidRPr="00397642">
              <w:rPr>
                <w:rFonts w:asciiTheme="majorBidi" w:hAnsiTheme="majorBidi" w:cstheme="majorBidi"/>
                <w:color w:val="000000"/>
                <w:sz w:val="20"/>
                <w:lang w:val="ru"/>
              </w:rPr>
              <w:t>Испаритель — самый сложный и дорогостоящий компонент наркозно-дыхательного аппарата, требующий особого внимания как при эксплуатации, так и при техническом обслуживании. Рекомендуется регулярно обращаться в сервисную службу компании RWD для калибровки испарителя.</w:t>
            </w:r>
          </w:p>
          <w:p w:rsidR="00431BE0" w:rsidRPr="00397642" w:rsidRDefault="009153BC" w:rsidP="00397642">
            <w:pPr>
              <w:snapToGrid w:val="0"/>
              <w:rPr>
                <w:rFonts w:asciiTheme="majorBidi" w:eastAsia="思源黑体 CN ExtraLight" w:hAnsiTheme="majorBidi" w:cstheme="majorBidi"/>
                <w:color w:val="000000"/>
                <w:kern w:val="0"/>
                <w:sz w:val="20"/>
                <w:szCs w:val="21"/>
                <w:lang w:val="ru-RU"/>
              </w:rPr>
            </w:pPr>
            <w:r w:rsidRPr="00397642">
              <w:rPr>
                <w:rFonts w:asciiTheme="majorBidi" w:hAnsiTheme="majorBidi" w:cstheme="majorBidi"/>
                <w:color w:val="000000"/>
                <w:sz w:val="20"/>
                <w:lang w:val="ru"/>
              </w:rPr>
              <w:t>Внутренняя конструкция испарителя варьируется в зависимости от различных анестетиков. Используйте анестетик в соответствии с указаниями на этикетке испарителя. Использование неправильного анестетика может привести к повреждению оборудования и вреду животным.</w:t>
            </w:r>
          </w:p>
        </w:tc>
      </w:tr>
      <w:tr w:rsidR="00E26B8C" w:rsidRPr="003F69CA">
        <w:tc>
          <w:tcPr>
            <w:tcW w:w="388" w:type="pct"/>
            <w:vAlign w:val="center"/>
          </w:tcPr>
          <w:p w:rsidR="00431BE0" w:rsidRPr="00397642" w:rsidRDefault="009153BC" w:rsidP="00397642">
            <w:pPr>
              <w:autoSpaceDE w:val="0"/>
              <w:autoSpaceDN w:val="0"/>
              <w:adjustRightInd w:val="0"/>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20</w:t>
            </w:r>
          </w:p>
        </w:tc>
        <w:tc>
          <w:tcPr>
            <w:tcW w:w="98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Порт нереверсивного дыхательного контура</w:t>
            </w:r>
          </w:p>
        </w:tc>
        <w:tc>
          <w:tcPr>
            <w:tcW w:w="362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lang w:val="ru-RU"/>
              </w:rPr>
            </w:pPr>
            <w:r w:rsidRPr="00397642">
              <w:rPr>
                <w:rFonts w:asciiTheme="majorBidi" w:hAnsiTheme="majorBidi" w:cstheme="majorBidi"/>
                <w:color w:val="000000"/>
                <w:sz w:val="20"/>
                <w:lang w:val="ru"/>
              </w:rPr>
              <w:t>Нереверсивный дыхательный контур рекомендуется для животных весом менее 7 кг. Просто переключив дыхательный контур в положение NRB, выдыхаемый животным газ больше не проходит через абсорбер CO</w:t>
            </w:r>
            <w:r w:rsidRPr="00397642">
              <w:rPr>
                <w:rFonts w:asciiTheme="majorBidi" w:hAnsiTheme="majorBidi" w:cstheme="majorBidi"/>
                <w:color w:val="000000"/>
                <w:sz w:val="20"/>
                <w:vertAlign w:val="subscript"/>
                <w:lang w:val="ru"/>
              </w:rPr>
              <w:t>2</w:t>
            </w:r>
            <w:r w:rsidRPr="00397642">
              <w:rPr>
                <w:rFonts w:asciiTheme="majorBidi" w:hAnsiTheme="majorBidi" w:cstheme="majorBidi"/>
                <w:color w:val="000000"/>
                <w:sz w:val="20"/>
                <w:lang w:val="ru"/>
              </w:rPr>
              <w:t>, а напрямую выводится в корпус газового фильтра или наружу.</w:t>
            </w:r>
          </w:p>
        </w:tc>
      </w:tr>
      <w:tr w:rsidR="00E26B8C" w:rsidRPr="003F69CA">
        <w:tc>
          <w:tcPr>
            <w:tcW w:w="388" w:type="pct"/>
            <w:vAlign w:val="center"/>
          </w:tcPr>
          <w:p w:rsidR="00431BE0" w:rsidRPr="00397642" w:rsidRDefault="009153BC" w:rsidP="00397642">
            <w:pPr>
              <w:autoSpaceDE w:val="0"/>
              <w:autoSpaceDN w:val="0"/>
              <w:adjustRightInd w:val="0"/>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21/22</w:t>
            </w:r>
          </w:p>
        </w:tc>
        <w:tc>
          <w:tcPr>
            <w:tcW w:w="98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Переключатель контура</w:t>
            </w:r>
          </w:p>
        </w:tc>
        <w:tc>
          <w:tcPr>
            <w:tcW w:w="362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lang w:val="ru-RU"/>
              </w:rPr>
            </w:pPr>
            <w:r w:rsidRPr="00397642">
              <w:rPr>
                <w:rFonts w:asciiTheme="majorBidi" w:hAnsiTheme="majorBidi" w:cstheme="majorBidi"/>
                <w:color w:val="000000"/>
                <w:sz w:val="20"/>
                <w:lang w:val="ru"/>
              </w:rPr>
              <w:t>Обеспечивает возможность переключаться между использованием реверсивного дыхательного контура (RB) и нереверсивного дыхательного контура (NRB) с помощью одной кнопки.</w:t>
            </w:r>
          </w:p>
        </w:tc>
      </w:tr>
      <w:tr w:rsidR="00E26B8C" w:rsidRPr="003F69CA">
        <w:tc>
          <w:tcPr>
            <w:tcW w:w="388" w:type="pct"/>
            <w:vAlign w:val="center"/>
          </w:tcPr>
          <w:p w:rsidR="00431BE0" w:rsidRPr="00397642" w:rsidRDefault="009153BC" w:rsidP="00397642">
            <w:pPr>
              <w:autoSpaceDE w:val="0"/>
              <w:autoSpaceDN w:val="0"/>
              <w:adjustRightInd w:val="0"/>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23</w:t>
            </w:r>
          </w:p>
        </w:tc>
        <w:tc>
          <w:tcPr>
            <w:tcW w:w="98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Порт реверсивного дыхательного контура</w:t>
            </w:r>
          </w:p>
        </w:tc>
        <w:tc>
          <w:tcPr>
            <w:tcW w:w="362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lang w:val="ru-RU"/>
              </w:rPr>
            </w:pPr>
            <w:r w:rsidRPr="00397642">
              <w:rPr>
                <w:rFonts w:asciiTheme="majorBidi" w:hAnsiTheme="majorBidi" w:cstheme="majorBidi"/>
                <w:color w:val="000000"/>
                <w:sz w:val="20"/>
                <w:lang w:val="ru"/>
              </w:rPr>
              <w:t>Используется для подключения реверсивного дыхательного контура при установке переключателя дыхательного контура в положение RB. Внутренний модуль клапанов вдоха/выдоха работает так, чтобы предотвратить вдыхание животными выдыхаемого газа, позволяя им вдыхать только свежую газонаркотическую смесь и газ, прошедший через абсорбер CO</w:t>
            </w:r>
            <w:r w:rsidRPr="00397642">
              <w:rPr>
                <w:rFonts w:asciiTheme="majorBidi" w:hAnsiTheme="majorBidi" w:cstheme="majorBidi"/>
                <w:color w:val="000000"/>
                <w:sz w:val="20"/>
                <w:vertAlign w:val="subscript"/>
                <w:lang w:val="ru"/>
              </w:rPr>
              <w:t>2</w:t>
            </w:r>
            <w:r w:rsidRPr="00397642">
              <w:rPr>
                <w:rFonts w:asciiTheme="majorBidi" w:hAnsiTheme="majorBidi" w:cstheme="majorBidi"/>
                <w:color w:val="000000"/>
                <w:sz w:val="20"/>
                <w:lang w:val="ru"/>
              </w:rPr>
              <w:t>.</w:t>
            </w:r>
          </w:p>
        </w:tc>
      </w:tr>
      <w:tr w:rsidR="00E26B8C" w:rsidRPr="003F69CA">
        <w:tc>
          <w:tcPr>
            <w:tcW w:w="388" w:type="pct"/>
            <w:vAlign w:val="center"/>
          </w:tcPr>
          <w:p w:rsidR="00431BE0" w:rsidRPr="00397642" w:rsidRDefault="009153BC" w:rsidP="00397642">
            <w:pPr>
              <w:autoSpaceDE w:val="0"/>
              <w:autoSpaceDN w:val="0"/>
              <w:adjustRightInd w:val="0"/>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24</w:t>
            </w:r>
          </w:p>
        </w:tc>
        <w:tc>
          <w:tcPr>
            <w:tcW w:w="98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Держатель корпуса</w:t>
            </w:r>
          </w:p>
        </w:tc>
        <w:tc>
          <w:tcPr>
            <w:tcW w:w="362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lang w:val="ru-RU"/>
              </w:rPr>
            </w:pPr>
            <w:r w:rsidRPr="00397642">
              <w:rPr>
                <w:rFonts w:asciiTheme="majorBidi" w:hAnsiTheme="majorBidi" w:cstheme="majorBidi"/>
                <w:color w:val="000000"/>
                <w:sz w:val="20"/>
                <w:lang w:val="ru"/>
              </w:rPr>
              <w:t>Используется для крепления корпуса газового фильтра.</w:t>
            </w:r>
          </w:p>
        </w:tc>
      </w:tr>
      <w:tr w:rsidR="00E26B8C" w:rsidRPr="003F69CA">
        <w:tc>
          <w:tcPr>
            <w:tcW w:w="388" w:type="pct"/>
            <w:vAlign w:val="center"/>
          </w:tcPr>
          <w:p w:rsidR="00431BE0" w:rsidRPr="00397642" w:rsidRDefault="009153BC" w:rsidP="00397642">
            <w:pPr>
              <w:autoSpaceDE w:val="0"/>
              <w:autoSpaceDN w:val="0"/>
              <w:adjustRightInd w:val="0"/>
              <w:snapToGrid w:val="0"/>
              <w:rPr>
                <w:rFonts w:asciiTheme="majorBidi" w:eastAsia="思源黑体 CN ExtraLight" w:hAnsiTheme="majorBidi" w:cstheme="majorBidi"/>
                <w:color w:val="000000"/>
                <w:kern w:val="0"/>
                <w:sz w:val="20"/>
                <w:szCs w:val="21"/>
              </w:rPr>
            </w:pPr>
            <w:r w:rsidRPr="00397642">
              <w:rPr>
                <w:rFonts w:asciiTheme="majorBidi" w:hAnsiTheme="majorBidi" w:cstheme="majorBidi"/>
                <w:color w:val="000000"/>
                <w:sz w:val="20"/>
                <w:lang w:val="ru"/>
              </w:rPr>
              <w:t>25</w:t>
            </w:r>
          </w:p>
        </w:tc>
        <w:tc>
          <w:tcPr>
            <w:tcW w:w="98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lang w:val="ru-RU"/>
              </w:rPr>
            </w:pPr>
            <w:r w:rsidRPr="00397642">
              <w:rPr>
                <w:rFonts w:asciiTheme="majorBidi" w:hAnsiTheme="majorBidi" w:cstheme="majorBidi"/>
                <w:color w:val="000000"/>
                <w:sz w:val="20"/>
                <w:lang w:val="ru"/>
              </w:rPr>
              <w:t>Тележка для наркозно-дыхательного аппарата</w:t>
            </w:r>
          </w:p>
        </w:tc>
        <w:tc>
          <w:tcPr>
            <w:tcW w:w="3626" w:type="pct"/>
            <w:vAlign w:val="center"/>
          </w:tcPr>
          <w:p w:rsidR="00431BE0" w:rsidRPr="00397642" w:rsidRDefault="009153BC" w:rsidP="00397642">
            <w:pPr>
              <w:snapToGrid w:val="0"/>
              <w:rPr>
                <w:rFonts w:asciiTheme="majorBidi" w:eastAsia="思源黑体 CN ExtraLight" w:hAnsiTheme="majorBidi" w:cstheme="majorBidi"/>
                <w:color w:val="000000"/>
                <w:kern w:val="0"/>
                <w:sz w:val="20"/>
                <w:szCs w:val="21"/>
                <w:lang w:val="ru-RU"/>
              </w:rPr>
            </w:pPr>
            <w:r w:rsidRPr="00397642">
              <w:rPr>
                <w:rFonts w:asciiTheme="majorBidi" w:hAnsiTheme="majorBidi" w:cstheme="majorBidi"/>
                <w:color w:val="000000"/>
                <w:sz w:val="20"/>
                <w:lang w:val="ru"/>
              </w:rPr>
              <w:t>Используется для поддержки основного корпуса наркозно-дыхательного аппарата для удобного перемещения оборудования.</w:t>
            </w:r>
          </w:p>
        </w:tc>
      </w:tr>
    </w:tbl>
    <w:p w:rsidR="00431BE0" w:rsidRPr="009153BC" w:rsidRDefault="009153BC">
      <w:pPr>
        <w:spacing w:line="276" w:lineRule="auto"/>
        <w:rPr>
          <w:lang w:val="ru-RU"/>
        </w:rPr>
      </w:pPr>
      <w:r w:rsidRPr="009153BC">
        <w:rPr>
          <w:lang w:val="ru-RU"/>
        </w:rPr>
        <w:br w:type="page"/>
      </w:r>
    </w:p>
    <w:p w:rsidR="00431BE0" w:rsidRDefault="009153BC" w:rsidP="00454EEB">
      <w:pPr>
        <w:pStyle w:val="a"/>
        <w:rPr>
          <w:rFonts w:ascii="思源黑体 CN ExtraLight" w:eastAsia="思源黑体 CN ExtraLight" w:hAnsi="思源黑体 CN ExtraLight"/>
          <w:szCs w:val="24"/>
        </w:rPr>
      </w:pPr>
      <w:r>
        <w:lastRenderedPageBreak/>
        <w:t>Вид сзади</w:t>
      </w:r>
    </w:p>
    <w:p w:rsidR="00431BE0" w:rsidRDefault="009153BC">
      <w:pPr>
        <w:snapToGrid w:val="0"/>
        <w:jc w:val="center"/>
        <w:rPr>
          <w:rFonts w:ascii="思源黑体 CN ExtraLight" w:eastAsia="思源黑体 CN ExtraLight" w:hAnsi="思源黑体 CN ExtraLight"/>
          <w:sz w:val="24"/>
          <w:szCs w:val="24"/>
        </w:rPr>
      </w:pPr>
      <w:r>
        <w:rPr>
          <w:noProof/>
          <w:lang w:val="ru-RU" w:eastAsia="ru-RU"/>
        </w:rPr>
        <mc:AlternateContent>
          <mc:Choice Requires="wps">
            <w:drawing>
              <wp:anchor distT="0" distB="0" distL="114300" distR="114300" simplePos="0" relativeHeight="251971584" behindDoc="0" locked="0" layoutInCell="1" allowOverlap="1" wp14:anchorId="65C46432" wp14:editId="3A44C3D5">
                <wp:simplePos x="0" y="0"/>
                <wp:positionH relativeFrom="column">
                  <wp:posOffset>4469765</wp:posOffset>
                </wp:positionH>
                <wp:positionV relativeFrom="paragraph">
                  <wp:posOffset>2386330</wp:posOffset>
                </wp:positionV>
                <wp:extent cx="415925" cy="312420"/>
                <wp:effectExtent l="0" t="0" r="0" b="0"/>
                <wp:wrapNone/>
                <wp:docPr id="1380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312420"/>
                        </a:xfrm>
                        <a:prstGeom prst="rect">
                          <a:avLst/>
                        </a:prstGeom>
                        <a:noFill/>
                        <a:ln w="9525">
                          <a:noFill/>
                          <a:miter lim="800000"/>
                        </a:ln>
                      </wps:spPr>
                      <wps:txb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d</w:t>
                            </w:r>
                          </w:p>
                        </w:txbxContent>
                      </wps:txbx>
                      <wps:bodyPr rot="0" vert="horz" wrap="square" anchor="t" anchorCtr="0"/>
                    </wps:wsp>
                  </a:graphicData>
                </a:graphic>
              </wp:anchor>
            </w:drawing>
          </mc:Choice>
          <mc:Fallback>
            <w:pict>
              <v:shape w14:anchorId="65C46432" id="_x0000_s1090" type="#_x0000_t202" style="position:absolute;left:0;text-align:left;margin-left:351.95pt;margin-top:187.9pt;width:32.75pt;height:24.6pt;z-index:251971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zFCzAEAAG4DAAAOAAAAZHJzL2Uyb0RvYy54bWysU91u2yAUvp+0d0DcL3a8ZmqskGpr1d10&#10;W6VuD3CCcYwGHAYkdvb0O5CfTd1dVV8g4MDH+X68upmsYXsVokYn+HxWc6acxE67reA/vt+/u+Ys&#10;JnAdGHRK8IOK/Gb99s1q9K1qcEDTqcAIxMV29IIPKfm2qqIclIU4Q68cFXsMFhItw7bqAoyEbk3V&#10;1PWHasTQ+YBSxUi7d8ciXxf8vlcyfev7qBIzglNvqYyhjJs8VusVtNsAftDy1Aa8oAsL2tGjF6g7&#10;SMB2Qf8HZbUMGLFPM4m2wr7XUhUOxGZeP2PzNIBXhQuJE/1Fpvh6sPLr/sk/BpamTziRgYVE9A8o&#10;f0bm8HYAt1UfQ8BxUNDRw/MsWTX62J6uZqljGzPIZvyCHZkMu4QFaOqDzaoQT0boZMDhIrqaEpO0&#10;eTVfLJsFZ5JK7+fNVVNMqaA9X/Yhps8KLcsTwQN5WsBh/xBTbgba85H8lsN7bUzx1Tg2Cr5cEPyz&#10;itWJYme0Ffy6zl9hBa1xJ3KZz5FZmjYT053gzTIfymQ32B2IbsBjnCj+NBkw/OZspCgJHn/tICjO&#10;wEnaFjydp7epZO8sIZla+j8FMKfm33Xp5e9vsv4DAAD//wMAUEsDBBQABgAIAAAAIQBJ2y2A3wAA&#10;AAsBAAAPAAAAZHJzL2Rvd25yZXYueG1sTI/BTsMwEETvSPyDtUjcqE2bNCRkUyEQVxCFVuLmxm4S&#10;Ea+j2G3C37Oc4Ljap5k35WZ2vTjbMXSeEG4XCoSl2puOGoSP9+ebOxAhajK692QRvm2ATXV5UerC&#10;+Ine7HkbG8EhFAqN0MY4FFKGurVOh4UfLPHv6EenI59jI82oJw53vVwqtZZOd8QNrR7sY2vrr+3J&#10;Iexejp/7RL02Ty4dJj8rSS6XiNdX88M9iGjn+AfDrz6rQ8VOB38iE0SPkKlVzijCKkt5AxPZOk9A&#10;HBCSZapAVqX8v6H6AQAA//8DAFBLAQItABQABgAIAAAAIQC2gziS/gAAAOEBAAATAAAAAAAAAAAA&#10;AAAAAAAAAABbQ29udGVudF9UeXBlc10ueG1sUEsBAi0AFAAGAAgAAAAhADj9If/WAAAAlAEAAAsA&#10;AAAAAAAAAAAAAAAALwEAAF9yZWxzLy5yZWxzUEsBAi0AFAAGAAgAAAAhAKc7MULMAQAAbgMAAA4A&#10;AAAAAAAAAAAAAAAALgIAAGRycy9lMm9Eb2MueG1sUEsBAi0AFAAGAAgAAAAhAEnbLYDfAAAACwEA&#10;AA8AAAAAAAAAAAAAAAAAJgQAAGRycy9kb3ducmV2LnhtbFBLBQYAAAAABAAEAPMAAAAyBQAAAAA=&#10;" filled="f" stroked="f">
                <v:textbo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d</w:t>
                      </w:r>
                    </w:p>
                  </w:txbxContent>
                </v:textbox>
              </v:shape>
            </w:pict>
          </mc:Fallback>
        </mc:AlternateContent>
      </w:r>
      <w:r>
        <w:rPr>
          <w:noProof/>
          <w:lang w:val="ru-RU" w:eastAsia="ru-RU"/>
        </w:rPr>
        <mc:AlternateContent>
          <mc:Choice Requires="wps">
            <w:drawing>
              <wp:anchor distT="0" distB="0" distL="114300" distR="114300" simplePos="0" relativeHeight="251949056" behindDoc="0" locked="0" layoutInCell="1" allowOverlap="1" wp14:anchorId="7B198AE8" wp14:editId="1DF2DFE4">
                <wp:simplePos x="0" y="0"/>
                <wp:positionH relativeFrom="column">
                  <wp:posOffset>3110230</wp:posOffset>
                </wp:positionH>
                <wp:positionV relativeFrom="paragraph">
                  <wp:posOffset>2035175</wp:posOffset>
                </wp:positionV>
                <wp:extent cx="1407160" cy="532130"/>
                <wp:effectExtent l="0" t="0" r="21590" b="20320"/>
                <wp:wrapNone/>
                <wp:docPr id="13806" name="肘形连接符 13806"/>
                <wp:cNvGraphicFramePr/>
                <a:graphic xmlns:a="http://schemas.openxmlformats.org/drawingml/2006/main">
                  <a:graphicData uri="http://schemas.microsoft.com/office/word/2010/wordprocessingShape">
                    <wps:wsp>
                      <wps:cNvCnPr/>
                      <wps:spPr>
                        <a:xfrm flipH="1" flipV="1">
                          <a:off x="0" y="0"/>
                          <a:ext cx="1407160" cy="532298"/>
                        </a:xfrm>
                        <a:prstGeom prst="bentConnector3">
                          <a:avLst>
                            <a:gd name="adj1" fmla="val 99890"/>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164E4C2" id="肘形连接符 13806" o:spid="_x0000_s1026" type="#_x0000_t34" style="position:absolute;margin-left:244.9pt;margin-top:160.25pt;width:110.8pt;height:41.9pt;flip:x y;z-index:251949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z97wEAAC8EAAAOAAAAZHJzL2Uyb0RvYy54bWysU02P0zAQvSPxHyzfaT4Wtm3UdA9dLRwQ&#10;rBZ2764zboz8Jds07b9n7KTZFSAkEBdr4pl5fu/NZHNz0oocwQdpTUurRUkJGG47aQ4tffx692ZF&#10;SYjMdExZAy09Q6A329evNoNroLa9VR14giAmNINraR+ja4oi8B40CwvrwGBSWK9ZxE9/KDrPBkTX&#10;qqjL8roYrO+ctxxCwNvbMUm3GV8I4PGzEAEiUS1FbjGfPp/7dBbbDWsOnrle8okG+wcWmkmDj85Q&#10;tywy8t3LX6C05N4GK+KCW11YISSHrAHVVOVPar70zEHWguYEN9sU/h8s/3TcmXuPNgwuNMHd+6Ti&#10;JLwmQkn3AWdKc/SUopRDzuSUDTzPBsIpEo6X1dtyWV2jzxxz767qer1KDhcjYup2PsT3YDVJQUv3&#10;YOLOGoNzsv4q47PjxxCzlR0xTOPOsO5bIqEVTubIFFmvV+s8OcSdqjG6IKdWZciAbOplWWbMYJXs&#10;7qRSKRn8Yb9TniAUCiiX5e4C9qIMAZVB5s+u5CieFYwPPIAgskuaxxfSwsIMyzhHZdUkXhmsTm0C&#10;KcyNE7U/NU71qRXyMv9N89yRX7Ymzs1aGut/RzueLpTFWH9xYNSdLNjb7pz3JVuDW5nHO/1Bae1f&#10;fuf25/98+wMAAP//AwBQSwMEFAAGAAgAAAAhAMxoTOnhAAAACwEAAA8AAABkcnMvZG93bnJldi54&#10;bWxMj81OwzAQhO9IvIO1SNyokzZAGuJUUSXEFQpCHLexm5/G6xA7beDpWU5wHM1o5pt8M9tenMzo&#10;W0cK4kUEwlDldEu1grfXx5sUhA9IGntHRsGX8bApLi9yzLQ704s57UItuIR8hgqaEIZMSl81xqJf&#10;uMEQewc3Wgwsx1rqEc9cbnu5jKI7abElXmhwMNvGVMfdZBU8f9fHYdqW6ftneWjLp677WGOn1PXV&#10;XD6ACGYOf2H4xWd0KJhp7ybSXvQKknTN6EHBahndguDEfRwnIPZsRckKZJHL/x+KHwAAAP//AwBQ&#10;SwECLQAUAAYACAAAACEAtoM4kv4AAADhAQAAEwAAAAAAAAAAAAAAAAAAAAAAW0NvbnRlbnRfVHlw&#10;ZXNdLnhtbFBLAQItABQABgAIAAAAIQA4/SH/1gAAAJQBAAALAAAAAAAAAAAAAAAAAC8BAABfcmVs&#10;cy8ucmVsc1BLAQItABQABgAIAAAAIQA+Iqz97wEAAC8EAAAOAAAAAAAAAAAAAAAAAC4CAABkcnMv&#10;ZTJvRG9jLnhtbFBLAQItABQABgAIAAAAIQDMaEzp4QAAAAsBAAAPAAAAAAAAAAAAAAAAAEkEAABk&#10;cnMvZG93bnJldi54bWxQSwUGAAAAAAQABADzAAAAVwUAAAAA&#10;" adj="21576" strokecolor="#0070c0" strokeweight="1pt"/>
            </w:pict>
          </mc:Fallback>
        </mc:AlternateContent>
      </w:r>
      <w:r>
        <w:rPr>
          <w:rFonts w:ascii="思源黑体 CN ExtraLight" w:eastAsia="思源黑体 CN ExtraLight" w:hAnsi="思源黑体 CN ExtraLight"/>
          <w:noProof/>
          <w:sz w:val="24"/>
          <w:szCs w:val="24"/>
          <w:lang w:val="ru-RU" w:eastAsia="ru-RU"/>
        </w:rPr>
        <mc:AlternateContent>
          <mc:Choice Requires="wpg">
            <w:drawing>
              <wp:anchor distT="0" distB="0" distL="114300" distR="114300" simplePos="0" relativeHeight="251926528" behindDoc="0" locked="0" layoutInCell="1" allowOverlap="1" wp14:anchorId="0984002E" wp14:editId="280789BA">
                <wp:simplePos x="0" y="0"/>
                <wp:positionH relativeFrom="column">
                  <wp:posOffset>1275715</wp:posOffset>
                </wp:positionH>
                <wp:positionV relativeFrom="paragraph">
                  <wp:posOffset>1979930</wp:posOffset>
                </wp:positionV>
                <wp:extent cx="3611245" cy="588010"/>
                <wp:effectExtent l="0" t="0" r="0" b="2540"/>
                <wp:wrapNone/>
                <wp:docPr id="454" name="组合 454"/>
                <wp:cNvGraphicFramePr/>
                <a:graphic xmlns:a="http://schemas.openxmlformats.org/drawingml/2006/main">
                  <a:graphicData uri="http://schemas.microsoft.com/office/word/2010/wordprocessingGroup">
                    <wpg:wgp>
                      <wpg:cNvGrpSpPr/>
                      <wpg:grpSpPr>
                        <a:xfrm>
                          <a:off x="0" y="0"/>
                          <a:ext cx="3611245" cy="588010"/>
                          <a:chOff x="20955" y="-39255"/>
                          <a:chExt cx="3611245" cy="588214"/>
                        </a:xfrm>
                      </wpg:grpSpPr>
                      <wps:wsp>
                        <wps:cNvPr id="301" name="肘形连接符 301"/>
                        <wps:cNvCnPr/>
                        <wps:spPr>
                          <a:xfrm rot="10800000">
                            <a:off x="2377019" y="30018"/>
                            <a:ext cx="877357" cy="269240"/>
                          </a:xfrm>
                          <a:prstGeom prst="bentConnector3">
                            <a:avLst>
                              <a:gd name="adj1" fmla="val 100664"/>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311" name="文本框 2"/>
                        <wps:cNvSpPr txBox="1">
                          <a:spLocks noChangeArrowheads="1"/>
                        </wps:cNvSpPr>
                        <wps:spPr bwMode="auto">
                          <a:xfrm>
                            <a:off x="3216275" y="94986"/>
                            <a:ext cx="415925" cy="312505"/>
                          </a:xfrm>
                          <a:prstGeom prst="rect">
                            <a:avLst/>
                          </a:prstGeom>
                          <a:noFill/>
                          <a:ln w="9525">
                            <a:noFill/>
                            <a:miter lim="800000"/>
                          </a:ln>
                        </wps:spPr>
                        <wps:txb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c</w:t>
                              </w:r>
                            </w:p>
                          </w:txbxContent>
                        </wps:txbx>
                        <wps:bodyPr rot="0" vert="horz" wrap="square" anchor="t" anchorCtr="0"/>
                      </wps:wsp>
                      <wps:wsp>
                        <wps:cNvPr id="335" name="肘形连接符 335"/>
                        <wps:cNvCnPr/>
                        <wps:spPr>
                          <a:xfrm flipV="1">
                            <a:off x="296333" y="33828"/>
                            <a:ext cx="1286722" cy="389251"/>
                          </a:xfrm>
                          <a:prstGeom prst="bentConnector3">
                            <a:avLst>
                              <a:gd name="adj1" fmla="val 99967"/>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338" name="肘形连接符 338"/>
                        <wps:cNvCnPr/>
                        <wps:spPr>
                          <a:xfrm flipV="1">
                            <a:off x="296333" y="-39255"/>
                            <a:ext cx="499957" cy="280774"/>
                          </a:xfrm>
                          <a:prstGeom prst="bentConnector3">
                            <a:avLst>
                              <a:gd name="adj1" fmla="val 100296"/>
                            </a:avLst>
                          </a:prstGeom>
                          <a:ln w="127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339" name="文本框 2"/>
                        <wps:cNvSpPr txBox="1">
                          <a:spLocks noChangeArrowheads="1"/>
                        </wps:cNvSpPr>
                        <wps:spPr bwMode="auto">
                          <a:xfrm>
                            <a:off x="22668" y="16158"/>
                            <a:ext cx="275378" cy="338050"/>
                          </a:xfrm>
                          <a:prstGeom prst="rect">
                            <a:avLst/>
                          </a:prstGeom>
                          <a:noFill/>
                          <a:ln w="9525">
                            <a:noFill/>
                            <a:miter lim="800000"/>
                          </a:ln>
                        </wps:spPr>
                        <wps:txb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a</w:t>
                              </w:r>
                            </w:p>
                          </w:txbxContent>
                        </wps:txbx>
                        <wps:bodyPr rot="0" vert="horz" wrap="square" anchor="t" anchorCtr="0"/>
                      </wps:wsp>
                      <wps:wsp>
                        <wps:cNvPr id="340" name="文本框 2"/>
                        <wps:cNvSpPr txBox="1">
                          <a:spLocks noChangeArrowheads="1"/>
                        </wps:cNvSpPr>
                        <wps:spPr bwMode="auto">
                          <a:xfrm>
                            <a:off x="20955" y="240011"/>
                            <a:ext cx="415925" cy="308948"/>
                          </a:xfrm>
                          <a:prstGeom prst="rect">
                            <a:avLst/>
                          </a:prstGeom>
                          <a:noFill/>
                          <a:ln w="9525">
                            <a:noFill/>
                            <a:miter lim="800000"/>
                          </a:ln>
                        </wps:spPr>
                        <wps:txb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b</w:t>
                              </w:r>
                            </w:p>
                          </w:txbxContent>
                        </wps:txbx>
                        <wps:bodyPr rot="0" vert="horz" wrap="square" anchor="t" anchorCtr="0"/>
                      </wps:wsp>
                    </wpg:wgp>
                  </a:graphicData>
                </a:graphic>
              </wp:anchor>
            </w:drawing>
          </mc:Choice>
          <mc:Fallback>
            <w:pict>
              <v:group w14:anchorId="0984002E" id="组合 454" o:spid="_x0000_s1091" style="position:absolute;left:0;text-align:left;margin-left:100.45pt;margin-top:155.9pt;width:284.35pt;height:46.3pt;z-index:251926528;mso-position-horizontal-relative:text;mso-position-vertical-relative:text" coordorigin="209,-392" coordsize="36112,5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WBCLAQAAEMRAAAOAAAAZHJzL2Uyb0RvYy54bWzsWE+P3DQUvyPxHazcu5M4k3+jna1gSvdS&#10;aEWBuydxJoHEDrZ3M9sjh3LjiDggJJDaU78C4tOw9GPw/JxkZ4cOEt2qLdA5ZJLY7/m9n3/vj3N8&#10;e9s25JwrXUux9IIj3yNc5LKoxWbpff7Z3VupR7RhomCNFHzpXXDt3T55/73jvltwKivZFFwRUCL0&#10;ou+WXmVMt5jNdF7xlukj2XEBg6VULTPwqDazQrEetLfNjPp+POulKjolc641vL3jBr0T1F+WPDf3&#10;y1JzQ5qlB7YZvCq8ru11dnLMFhvFuqrOBzPYS1jRslrAopOqO8wwcqbqv6hq61xJLUtzlMt2Jsuy&#10;zjn6AN4E/p43p0qedejLZtFvugkmgHYPp5dWm39yfqq6h90DBUj03QawwCfry7ZUrf0HK8kWIbuY&#10;IONbQ3J4GcZBQOeRR3IYi9IUnHCY5hUAb8Won0UwDsO3wozCLUKeVx8d0ECDuZ0yG9efXbOq74An&#10;+goKfTMoHlas44iwXgAUDxSpC3DKDzwiWAt8ff7ND7//+svz3366/O7JH8+eEjuESOH8lRhw0wsN&#10;EI6gESWBaIGf+vaHvBgwpGGS+EGGcIS+H6QOjRHNNEnCKHFg0jijcwRzgoItOqXNKZctsTdLb82F&#10;WUkhgOZShbgQO7+nDTKxGFxgxZfgTtk2QOxz1pAAwiYeMR6mwxKjaivbCNKDAzQZrNeyqYu7ddPY&#10;Qa0261WjCOgCOviJvxqt3JkGChsBu2j3y0GDd+ai4W6BT3kJWAM/AjQbA55Palmeg2sINWqC2Vas&#10;BBMmQQfs3woO860ox2TwT4QnCVxZCjMJt7WQ6kVmm+1ocunmjwg4vy0Ea1lcIGkQGqCyDbvXwelg&#10;4vTl999e/vjs8ufHhO5w2eYAYrYfyqs96e7J/CtNhFxVTGz4B0rJvuKsgKBzflrLIWysqHPDbjVZ&#10;9x/LAmKHnRmJKO0lkpAGMU1cTsjmWRpfD4J5EEGecEEQBjTyMWUcDgIF7MdlkMsudeySWUjLXMw6&#10;jtdZBOrtpu6MtLWBOtTU7dIbotYpegGJzXa9HdLECJ/bVBf2UGWgHkJwVlI98kgPtWXp6a/PmOIe&#10;YSKH10vPjLcrg8XILjbQ4HXxIQSID+Q4GAKDhs09lOPKpu6+GMN3TG9ZHIahy25hSveyW0DTOKF0&#10;2NkUNnmMlpEg47bdJL1lWRYn1n5gzLvs1h7Kqf+x7BZCn3mIzUjDm7F5t3UZi/UcmDYV69RPkrGm&#10;vko2Q7GmGSbId3S2Z4L/C52hRXR0ftPFmtI4htiC9j2Ig2gvo0MVDxMYtc1/GKZ+NHaCB0LgzZVq&#10;rDQ2B/wbSzUcA94WNkyHOTib+NBSQp2F3no4yl3r3Pw0myNd3sbObWp8Xy0d8KwKJ3VsPoavCvZT&#10;wO4zdnpX3z5O/gQAAP//AwBQSwMEFAAGAAgAAAAhAK32OirhAAAACwEAAA8AAABkcnMvZG93bnJl&#10;di54bWxMj0FLw0AQhe+C/2EZwZvdrI2xjdmUUtRTEWwF6W2aTJPQ7G7IbpP03zue9DjMx/fey1aT&#10;acVAvW+c1aBmEQiyhSsbW2n42r89LED4gLbE1lnScCUPq/z2JsO0dKP9pGEXKsES61PUUIfQpVL6&#10;oiaDfuY6svw7ud5g4LOvZNnjyHLTyscoSqTBxnJCjR1tairOu4vR8D7iuJ6r12F7Pm2uh/3Tx/dW&#10;kdb3d9P6BUSgKfzB8Fufq0POnY7uYksvWg1sXzKqYa4Ub2DiOVkmII4a4iiOQeaZ/L8h/wEAAP//&#10;AwBQSwECLQAUAAYACAAAACEAtoM4kv4AAADhAQAAEwAAAAAAAAAAAAAAAAAAAAAAW0NvbnRlbnRf&#10;VHlwZXNdLnhtbFBLAQItABQABgAIAAAAIQA4/SH/1gAAAJQBAAALAAAAAAAAAAAAAAAAAC8BAABf&#10;cmVscy8ucmVsc1BLAQItABQABgAIAAAAIQBZPWBCLAQAAEMRAAAOAAAAAAAAAAAAAAAAAC4CAABk&#10;cnMvZTJvRG9jLnhtbFBLAQItABQABgAIAAAAIQCt9joq4QAAAAsBAAAPAAAAAAAAAAAAAAAAAIYG&#10;AABkcnMvZG93bnJldi54bWxQSwUGAAAAAAQABADzAAAAlAcAAAAA&#10;">
                <v:shape id="肘形连接符 301" o:spid="_x0000_s1092" type="#_x0000_t34" style="position:absolute;left:23770;top:300;width:8773;height:2692;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fZ/xgAAANwAAAAPAAAAZHJzL2Rvd25yZXYueG1sRI/NasJA&#10;FIX3hb7DcAtuik5ioYToKCoIInTRpBLc3WauSWjmTsiMSfr2nUKhy8P5+Tjr7WRaMVDvGssK4kUE&#10;gri0uuFKwUd+nCcgnEfW2FomBd/kYLt5fFhjqu3I7zRkvhJhhF2KCmrvu1RKV9Zk0C1sRxy8m+0N&#10;+iD7SuoexzBuWrmMoldpsOFAqLGjQ03lV3Y3AbIvZPJ8Xl7z42dxa3Zvl4zyWKnZ07RbgfA0+f/w&#10;X/ukFbxEMfyeCUdAbn4AAAD//wMAUEsBAi0AFAAGAAgAAAAhANvh9svuAAAAhQEAABMAAAAAAAAA&#10;AAAAAAAAAAAAAFtDb250ZW50X1R5cGVzXS54bWxQSwECLQAUAAYACAAAACEAWvQsW78AAAAVAQAA&#10;CwAAAAAAAAAAAAAAAAAfAQAAX3JlbHMvLnJlbHNQSwECLQAUAAYACAAAACEA/GX2f8YAAADcAAAA&#10;DwAAAAAAAAAAAAAAAAAHAgAAZHJzL2Rvd25yZXYueG1sUEsFBgAAAAADAAMAtwAAAPoCAAAAAA==&#10;" adj="21743" strokecolor="#0070c0" strokeweight="1pt"/>
                <v:shape id="_x0000_s1093" type="#_x0000_t202" style="position:absolute;left:32162;top:949;width:4160;height:3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UJHxAAAANwAAAAPAAAAZHJzL2Rvd25yZXYueG1sRI9Ba8JA&#10;FITvhf6H5RV6q7uxKm3qJogieFLUttDbI/tMQrNvQ3Y18d+7QqHHYWa+Yeb5YBtxoc7XjjUkIwWC&#10;uHCm5lLD53H98gbCB2SDjWPScCUPefb4MMfUuJ73dDmEUkQI+xQ1VCG0qZS+qMiiH7mWOHon11kM&#10;UXalNB32EW4bOVZqJi3WHBcqbGlZUfF7OFsNX9vTz/dE7cqVnba9G5Rk+y61fn4aFh8gAg3hP/zX&#10;3hgNr0kC9zPxCMjsBgAA//8DAFBLAQItABQABgAIAAAAIQDb4fbL7gAAAIUBAAATAAAAAAAAAAAA&#10;AAAAAAAAAABbQ29udGVudF9UeXBlc10ueG1sUEsBAi0AFAAGAAgAAAAhAFr0LFu/AAAAFQEAAAsA&#10;AAAAAAAAAAAAAAAAHwEAAF9yZWxzLy5yZWxzUEsBAi0AFAAGAAgAAAAhAKsBQkfEAAAA3AAAAA8A&#10;AAAAAAAAAAAAAAAABwIAAGRycy9kb3ducmV2LnhtbFBLBQYAAAAAAwADALcAAAD4AgAAAAA=&#10;" filled="f" stroked="f">
                  <v:textbo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c</w:t>
                        </w:r>
                      </w:p>
                    </w:txbxContent>
                  </v:textbox>
                </v:shape>
                <v:shape id="肘形连接符 335" o:spid="_x0000_s1094" type="#_x0000_t34" style="position:absolute;left:2963;top:338;width:12867;height:3892;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Cm0xwAAANwAAAAPAAAAZHJzL2Rvd25yZXYueG1sRI/NasMw&#10;EITvgbyD2EJusZwGm+BECSGkuIVSmh9Cj4u1tU2tlbEU2337qlDocZiZb5jNbjSN6KlztWUFiygG&#10;QVxYXXOp4Hp5mq9AOI+ssbFMCr7JwW47nWww03bgE/VnX4oAYZehgsr7NpPSFRUZdJFtiYP3aTuD&#10;PsiulLrDIcBNIx/jOJUGaw4LFbZ0qKj4Ot+NgoTz8SO+vO9vxyF964/54vX00ig1exj3axCeRv8f&#10;/ms/awXLZQK/Z8IRkNsfAAAA//8DAFBLAQItABQABgAIAAAAIQDb4fbL7gAAAIUBAAATAAAAAAAA&#10;AAAAAAAAAAAAAABbQ29udGVudF9UeXBlc10ueG1sUEsBAi0AFAAGAAgAAAAhAFr0LFu/AAAAFQEA&#10;AAsAAAAAAAAAAAAAAAAAHwEAAF9yZWxzLy5yZWxzUEsBAi0AFAAGAAgAAAAhAJJgKbTHAAAA3AAA&#10;AA8AAAAAAAAAAAAAAAAABwIAAGRycy9kb3ducmV2LnhtbFBLBQYAAAAAAwADALcAAAD7AgAAAAA=&#10;" adj="21593" strokecolor="#0070c0" strokeweight="1pt"/>
                <v:shape id="肘形连接符 338" o:spid="_x0000_s1095" type="#_x0000_t34" style="position:absolute;left:2963;top:-392;width:4999;height:2807;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uLdwQAAANwAAAAPAAAAZHJzL2Rvd25yZXYueG1sRE9Ni8Iw&#10;EL0L/ocwghfRxBUWqUZRYcFdL7vqwePYjG21mZQm2vrvzUHY4+N9z5etLcWDal841jAeKRDEqTMF&#10;ZxqOh6/hFIQPyAZLx6ThSR6Wi25njolxDf/RYx8yEUPYJ6ghD6FKpPRpThb9yFXEkbu42mKIsM6k&#10;qbGJ4baUH0p9SosFx4YcK9rklN72d6tBnb+vdFv/uFOz+92eBiqsp8Zo3e+1qxmIQG34F7/dW6Nh&#10;Molr45l4BOTiBQAA//8DAFBLAQItABQABgAIAAAAIQDb4fbL7gAAAIUBAAATAAAAAAAAAAAAAAAA&#10;AAAAAABbQ29udGVudF9UeXBlc10ueG1sUEsBAi0AFAAGAAgAAAAhAFr0LFu/AAAAFQEAAAsAAAAA&#10;AAAAAAAAAAAAHwEAAF9yZWxzLy5yZWxzUEsBAi0AFAAGAAgAAAAhAGdW4t3BAAAA3AAAAA8AAAAA&#10;AAAAAAAAAAAABwIAAGRycy9kb3ducmV2LnhtbFBLBQYAAAAAAwADALcAAAD1AgAAAAA=&#10;" adj="21664" strokecolor="#0070c0" strokeweight="1pt"/>
                <v:shape id="_x0000_s1096" type="#_x0000_t202" style="position:absolute;left:226;top:161;width:2754;height:3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hIhxQAAANwAAAAPAAAAZHJzL2Rvd25yZXYueG1sRI9Pa8JA&#10;FMTvBb/D8oTedNdqi6ZugrQIniz1T6G3R/aZhGbfhuxq4rd3BaHHYWZ+wyyz3tbiQq2vHGuYjBUI&#10;4tyZigsNh/16NAfhA7LB2jFpuJKHLB08LTExruNvuuxCISKEfYIayhCaREqfl2TRj11DHL2Tay2G&#10;KNtCmha7CLe1fFHqTVqsOC6U2NBHSfnf7mw1HLen35+Z+io+7WvTuV5Jtgup9fOwX72DCNSH//Cj&#10;vTEaptMF3M/EIyDTGwAAAP//AwBQSwECLQAUAAYACAAAACEA2+H2y+4AAACFAQAAEwAAAAAAAAAA&#10;AAAAAAAAAAAAW0NvbnRlbnRfVHlwZXNdLnhtbFBLAQItABQABgAIAAAAIQBa9CxbvwAAABUBAAAL&#10;AAAAAAAAAAAAAAAAAB8BAABfcmVscy8ucmVsc1BLAQItABQABgAIAAAAIQAewhIhxQAAANwAAAAP&#10;AAAAAAAAAAAAAAAAAAcCAABkcnMvZG93bnJldi54bWxQSwUGAAAAAAMAAwC3AAAA+QIAAAAA&#10;" filled="f" stroked="f">
                  <v:textbo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a</w:t>
                        </w:r>
                      </w:p>
                    </w:txbxContent>
                  </v:textbox>
                </v:shape>
                <v:shape id="_x0000_s1097" type="#_x0000_t202" style="position:absolute;left:209;top:2400;width:4159;height:3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jBwAAAANwAAAAPAAAAZHJzL2Rvd25yZXYueG1sRE/LisIw&#10;FN0L/kO4gjtNfDJWo4gyMCtFZ0Zwd2mubbG5KU3Gdv7eLASXh/NebVpbigfVvnCsYTRUIIhTZwrO&#10;NPx8fw4+QPiAbLB0TBr+ycNm3e2sMDGu4RM9ziETMYR9ghryEKpESp/mZNEPXUUcuZurLYYI60ya&#10;GpsYbks5VmouLRYcG3KsaJdTej//WQ2/h9v1MlXHbG9nVeNaJdkupNb9XrtdggjUhrf45f4yGibT&#10;OD+eiUdArp8AAAD//wMAUEsBAi0AFAAGAAgAAAAhANvh9svuAAAAhQEAABMAAAAAAAAAAAAAAAAA&#10;AAAAAFtDb250ZW50X1R5cGVzXS54bWxQSwECLQAUAAYACAAAACEAWvQsW78AAAAVAQAACwAAAAAA&#10;AAAAAAAAAAAfAQAAX3JlbHMvLnJlbHNQSwECLQAUAAYACAAAACEA1/7IwcAAAADcAAAADwAAAAAA&#10;AAAAAAAAAAAHAgAAZHJzL2Rvd25yZXYueG1sUEsFBgAAAAADAAMAtwAAAPQCAAAAAA==&#10;" filled="f" stroked="f">
                  <v:textbox>
                    <w:txbxContent>
                      <w:p w:rsidR="0097028F" w:rsidRDefault="0097028F">
                        <w:pPr>
                          <w:snapToGrid w:val="0"/>
                          <w:rPr>
                            <w:rFonts w:ascii="思源黑体 CN ExtraLight" w:eastAsia="思源黑体 CN ExtraLight" w:hAnsi="思源黑体 CN ExtraLight"/>
                            <w:color w:val="0070C0"/>
                          </w:rPr>
                        </w:pPr>
                        <w:r>
                          <w:rPr>
                            <w:rFonts w:ascii="思源黑体 CN ExtraLight" w:eastAsia="思源黑体 CN ExtraLight" w:hAnsi="思源黑体 CN ExtraLight"/>
                            <w:color w:val="0070C0"/>
                            <w:lang w:val="ru"/>
                          </w:rPr>
                          <w:t>b</w:t>
                        </w:r>
                      </w:p>
                    </w:txbxContent>
                  </v:textbox>
                </v:shape>
              </v:group>
            </w:pict>
          </mc:Fallback>
        </mc:AlternateContent>
      </w:r>
      <w:r>
        <w:rPr>
          <w:rFonts w:ascii="思源黑体 CN ExtraLight" w:eastAsia="思源黑体 CN ExtraLight" w:hAnsi="思源黑体 CN ExtraLight"/>
          <w:sz w:val="24"/>
          <w:szCs w:val="24"/>
        </w:rPr>
        <w:softHyphen/>
      </w:r>
      <w:r>
        <w:rPr>
          <w:rFonts w:ascii="思源黑体 CN ExtraLight" w:eastAsia="思源黑体 CN ExtraLight" w:hAnsi="思源黑体 CN ExtraLight"/>
          <w:sz w:val="24"/>
          <w:szCs w:val="24"/>
        </w:rPr>
        <w:softHyphen/>
      </w:r>
      <w:r>
        <w:rPr>
          <w:rFonts w:ascii="思源黑体 CN ExtraLight" w:eastAsia="思源黑体 CN ExtraLight" w:hAnsi="思源黑体 CN ExtraLight"/>
          <w:sz w:val="24"/>
          <w:szCs w:val="24"/>
        </w:rPr>
        <w:softHyphen/>
      </w:r>
      <w:r>
        <w:rPr>
          <w:rFonts w:ascii="思源黑体 CN ExtraLight" w:eastAsia="思源黑体 CN ExtraLight" w:hAnsi="思源黑体 CN ExtraLight"/>
          <w:sz w:val="24"/>
          <w:szCs w:val="24"/>
        </w:rPr>
        <w:softHyphen/>
      </w:r>
      <w:r>
        <w:rPr>
          <w:rFonts w:ascii="思源黑体 CN ExtraLight" w:eastAsia="思源黑体 CN ExtraLight" w:hAnsi="思源黑体 CN ExtraLight"/>
          <w:sz w:val="24"/>
          <w:szCs w:val="24"/>
        </w:rPr>
        <w:softHyphen/>
      </w:r>
      <w:r>
        <w:rPr>
          <w:rFonts w:ascii="思源黑体 CN ExtraLight" w:eastAsia="思源黑体 CN ExtraLight" w:hAnsi="思源黑体 CN ExtraLight"/>
          <w:noProof/>
          <w:sz w:val="24"/>
          <w:szCs w:val="24"/>
          <w:lang w:val="ru-RU" w:eastAsia="ru-RU"/>
        </w:rPr>
        <w:drawing>
          <wp:inline distT="0" distB="0" distL="0" distR="0" wp14:anchorId="443B7412" wp14:editId="37E0A5AA">
            <wp:extent cx="2867025" cy="2743200"/>
            <wp:effectExtent l="0" t="0" r="0" b="0"/>
            <wp:docPr id="13807" name="图片 13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220709" name="图片 13807"/>
                    <pic:cNvPicPr>
                      <a:picLocks noChangeAspect="1"/>
                    </pic:cNvPicPr>
                  </pic:nvPicPr>
                  <pic:blipFill>
                    <a:blip r:embed="rId18" cstate="print">
                      <a:extLst>
                        <a:ext uri="{28A0092B-C50C-407E-A947-70E740481C1C}">
                          <a14:useLocalDpi xmlns:a14="http://schemas.microsoft.com/office/drawing/2010/main" val="0"/>
                        </a:ext>
                      </a:extLst>
                    </a:blip>
                    <a:srcRect b="4340"/>
                    <a:stretch>
                      <a:fillRect/>
                    </a:stretch>
                  </pic:blipFill>
                  <pic:spPr>
                    <a:xfrm>
                      <a:off x="0" y="0"/>
                      <a:ext cx="2870086" cy="2745521"/>
                    </a:xfrm>
                    <a:prstGeom prst="rect">
                      <a:avLst/>
                    </a:prstGeom>
                    <a:ln>
                      <a:noFill/>
                    </a:ln>
                  </pic:spPr>
                </pic:pic>
              </a:graphicData>
            </a:graphic>
          </wp:inline>
        </w:drawing>
      </w:r>
    </w:p>
    <w:p w:rsidR="00431BE0" w:rsidRDefault="009153BC">
      <w:pPr>
        <w:snapToGrid w:val="0"/>
        <w:spacing w:line="276" w:lineRule="auto"/>
        <w:jc w:val="center"/>
        <w:rPr>
          <w:rFonts w:asciiTheme="majorBidi" w:eastAsia="思源黑体 CN ExtraLight" w:hAnsiTheme="majorBidi" w:cstheme="majorBidi"/>
        </w:rPr>
      </w:pPr>
      <w:r>
        <w:rPr>
          <w:rFonts w:asciiTheme="majorBidi" w:hAnsiTheme="majorBidi" w:cstheme="majorBidi"/>
          <w:lang w:val="ru"/>
        </w:rPr>
        <w:t xml:space="preserve">Рисунок </w:t>
      </w:r>
      <w:r>
        <w:rPr>
          <w:rFonts w:asciiTheme="majorBidi" w:eastAsia="思源黑体 CN ExtraLight" w:hAnsiTheme="majorBidi" w:cstheme="majorBidi"/>
        </w:rPr>
        <w:fldChar w:fldCharType="begin"/>
      </w:r>
      <w:r>
        <w:rPr>
          <w:rFonts w:asciiTheme="majorBidi" w:eastAsia="思源黑体 CN ExtraLight" w:hAnsiTheme="majorBidi" w:cstheme="majorBidi"/>
          <w:lang w:val="ru"/>
        </w:rPr>
        <w:instrText xml:space="preserve"> STYLEREF 1 \s </w:instrText>
      </w:r>
      <w:r>
        <w:rPr>
          <w:rFonts w:asciiTheme="majorBidi" w:eastAsia="思源黑体 CN ExtraLight" w:hAnsiTheme="majorBidi" w:cstheme="majorBidi"/>
        </w:rPr>
        <w:fldChar w:fldCharType="separate"/>
      </w:r>
      <w:r w:rsidR="00454EEB">
        <w:rPr>
          <w:rFonts w:asciiTheme="majorBidi" w:eastAsia="思源黑体 CN ExtraLight" w:hAnsiTheme="majorBidi" w:cstheme="majorBidi"/>
          <w:noProof/>
          <w:lang w:val="ru"/>
        </w:rPr>
        <w:t>3</w:t>
      </w:r>
      <w:r>
        <w:rPr>
          <w:rFonts w:asciiTheme="majorBidi" w:eastAsia="思源黑体 CN ExtraLight" w:hAnsiTheme="majorBidi" w:cstheme="majorBidi"/>
        </w:rPr>
        <w:fldChar w:fldCharType="end"/>
      </w:r>
      <w:r>
        <w:rPr>
          <w:rFonts w:asciiTheme="majorBidi" w:hAnsiTheme="majorBidi" w:cstheme="majorBidi"/>
          <w:lang w:val="ru"/>
        </w:rPr>
        <w:noBreakHyphen/>
      </w:r>
      <w:r>
        <w:rPr>
          <w:rFonts w:asciiTheme="majorBidi" w:eastAsia="思源黑体 CN ExtraLight" w:hAnsiTheme="majorBidi" w:cstheme="majorBidi"/>
        </w:rPr>
        <w:fldChar w:fldCharType="begin"/>
      </w:r>
      <w:r>
        <w:rPr>
          <w:rFonts w:asciiTheme="majorBidi" w:eastAsia="思源黑体 CN ExtraLight" w:hAnsiTheme="majorBidi" w:cstheme="majorBidi"/>
          <w:lang w:val="ru"/>
        </w:rPr>
        <w:instrText xml:space="preserve"> SEQ </w:instrText>
      </w:r>
      <w:r>
        <w:rPr>
          <w:rFonts w:asciiTheme="majorBidi" w:eastAsia="思源黑体 CN ExtraLight" w:hAnsiTheme="majorBidi" w:cstheme="majorBidi"/>
          <w:lang w:val="ru"/>
        </w:rPr>
        <w:instrText>图</w:instrText>
      </w:r>
      <w:r>
        <w:rPr>
          <w:rFonts w:asciiTheme="majorBidi" w:eastAsia="思源黑体 CN ExtraLight" w:hAnsiTheme="majorBidi" w:cstheme="majorBidi"/>
          <w:lang w:val="ru"/>
        </w:rPr>
        <w:instrText xml:space="preserve"> \* ARABIC \s 1 </w:instrText>
      </w:r>
      <w:r>
        <w:rPr>
          <w:rFonts w:asciiTheme="majorBidi" w:eastAsia="思源黑体 CN ExtraLight" w:hAnsiTheme="majorBidi" w:cstheme="majorBidi"/>
        </w:rPr>
        <w:fldChar w:fldCharType="separate"/>
      </w:r>
      <w:r w:rsidR="00454EEB">
        <w:rPr>
          <w:rFonts w:asciiTheme="majorBidi" w:eastAsia="思源黑体 CN ExtraLight" w:hAnsiTheme="majorBidi" w:cstheme="majorBidi"/>
          <w:noProof/>
          <w:lang w:val="ru"/>
        </w:rPr>
        <w:t>2</w:t>
      </w:r>
      <w:r>
        <w:rPr>
          <w:rFonts w:asciiTheme="majorBidi" w:eastAsia="思源黑体 CN ExtraLight" w:hAnsiTheme="majorBidi" w:cstheme="majorBidi"/>
        </w:rPr>
        <w:fldChar w:fldCharType="end"/>
      </w:r>
    </w:p>
    <w:p w:rsidR="00823551" w:rsidRDefault="00823551">
      <w:pPr>
        <w:snapToGrid w:val="0"/>
        <w:spacing w:line="276" w:lineRule="auto"/>
        <w:jc w:val="center"/>
        <w:rPr>
          <w:rFonts w:asciiTheme="majorBidi" w:eastAsia="思源黑体 CN ExtraLight" w:hAnsiTheme="majorBidi" w:cstheme="majorBidi"/>
          <w:sz w:val="24"/>
          <w:szCs w:val="24"/>
        </w:rPr>
      </w:pPr>
    </w:p>
    <w:tbl>
      <w:tblPr>
        <w:tblStyle w:val="af1"/>
        <w:tblW w:w="5000" w:type="pct"/>
        <w:tblCellMar>
          <w:top w:w="57" w:type="dxa"/>
          <w:left w:w="113" w:type="dxa"/>
          <w:bottom w:w="57" w:type="dxa"/>
          <w:right w:w="113" w:type="dxa"/>
        </w:tblCellMar>
        <w:tblLook w:val="04A0" w:firstRow="1" w:lastRow="0" w:firstColumn="1" w:lastColumn="0" w:noHBand="0" w:noVBand="1"/>
      </w:tblPr>
      <w:tblGrid>
        <w:gridCol w:w="735"/>
        <w:gridCol w:w="1983"/>
        <w:gridCol w:w="7195"/>
      </w:tblGrid>
      <w:tr w:rsidR="00E26B8C">
        <w:trPr>
          <w:tblHeader/>
        </w:trPr>
        <w:tc>
          <w:tcPr>
            <w:tcW w:w="371" w:type="pct"/>
            <w:shd w:val="clear" w:color="auto" w:fill="F2F2F2" w:themeFill="background1" w:themeFillShade="F2"/>
            <w:vAlign w:val="center"/>
          </w:tcPr>
          <w:p w:rsidR="00431BE0" w:rsidRDefault="009153BC" w:rsidP="00FF4E94">
            <w:pPr>
              <w:snapToGrid w:val="0"/>
              <w:spacing w:line="276" w:lineRule="auto"/>
              <w:rPr>
                <w:rFonts w:asciiTheme="majorBidi" w:eastAsia="思源黑体 CN ExtraLight" w:hAnsiTheme="majorBidi" w:cstheme="majorBidi"/>
                <w:b/>
                <w:szCs w:val="21"/>
              </w:rPr>
            </w:pPr>
            <w:r>
              <w:rPr>
                <w:rFonts w:asciiTheme="majorBidi" w:hAnsiTheme="majorBidi" w:cstheme="majorBidi"/>
                <w:b/>
                <w:lang w:val="ru"/>
              </w:rPr>
              <w:t>Поз.</w:t>
            </w:r>
          </w:p>
        </w:tc>
        <w:tc>
          <w:tcPr>
            <w:tcW w:w="1000" w:type="pct"/>
            <w:shd w:val="clear" w:color="auto" w:fill="F2F2F2" w:themeFill="background1" w:themeFillShade="F2"/>
            <w:vAlign w:val="center"/>
          </w:tcPr>
          <w:p w:rsidR="00431BE0" w:rsidRDefault="009153BC" w:rsidP="00FF4E94">
            <w:pPr>
              <w:snapToGrid w:val="0"/>
              <w:spacing w:line="276" w:lineRule="auto"/>
              <w:rPr>
                <w:rFonts w:asciiTheme="majorBidi" w:eastAsia="思源黑体 CN ExtraLight" w:hAnsiTheme="majorBidi" w:cstheme="majorBidi"/>
                <w:b/>
                <w:szCs w:val="21"/>
              </w:rPr>
            </w:pPr>
            <w:r>
              <w:rPr>
                <w:rFonts w:asciiTheme="majorBidi" w:hAnsiTheme="majorBidi" w:cstheme="majorBidi"/>
                <w:b/>
                <w:lang w:val="ru"/>
              </w:rPr>
              <w:t>Название</w:t>
            </w:r>
          </w:p>
        </w:tc>
        <w:tc>
          <w:tcPr>
            <w:tcW w:w="3630" w:type="pct"/>
            <w:shd w:val="clear" w:color="auto" w:fill="F2F2F2" w:themeFill="background1" w:themeFillShade="F2"/>
            <w:vAlign w:val="center"/>
          </w:tcPr>
          <w:p w:rsidR="00431BE0" w:rsidRDefault="009153BC" w:rsidP="00FF4E94">
            <w:pPr>
              <w:snapToGrid w:val="0"/>
              <w:spacing w:line="276" w:lineRule="auto"/>
              <w:rPr>
                <w:rFonts w:asciiTheme="majorBidi" w:eastAsia="思源黑体 CN ExtraLight" w:hAnsiTheme="majorBidi" w:cstheme="majorBidi"/>
                <w:b/>
                <w:szCs w:val="21"/>
              </w:rPr>
            </w:pPr>
            <w:r>
              <w:rPr>
                <w:rFonts w:asciiTheme="majorBidi" w:hAnsiTheme="majorBidi" w:cstheme="majorBidi"/>
                <w:b/>
                <w:lang w:val="ru"/>
              </w:rPr>
              <w:t>Описание</w:t>
            </w:r>
          </w:p>
        </w:tc>
      </w:tr>
      <w:tr w:rsidR="00E26B8C" w:rsidRPr="003F69CA">
        <w:tc>
          <w:tcPr>
            <w:tcW w:w="371" w:type="pct"/>
            <w:vAlign w:val="center"/>
          </w:tcPr>
          <w:p w:rsidR="00431BE0" w:rsidRDefault="009153BC" w:rsidP="00FF4E94">
            <w:pPr>
              <w:autoSpaceDE w:val="0"/>
              <w:autoSpaceDN w:val="0"/>
              <w:adjustRightInd w:val="0"/>
              <w:snapToGrid w:val="0"/>
              <w:spacing w:line="276" w:lineRule="auto"/>
              <w:rPr>
                <w:rFonts w:asciiTheme="majorBidi" w:eastAsia="思源黑体 CN ExtraLight" w:hAnsiTheme="majorBidi" w:cstheme="majorBidi"/>
                <w:color w:val="000000"/>
                <w:kern w:val="0"/>
                <w:szCs w:val="21"/>
              </w:rPr>
            </w:pPr>
            <w:r>
              <w:rPr>
                <w:rFonts w:asciiTheme="majorBidi" w:hAnsiTheme="majorBidi" w:cstheme="majorBidi"/>
                <w:color w:val="000000"/>
                <w:lang w:val="ru"/>
              </w:rPr>
              <w:t>a</w:t>
            </w:r>
          </w:p>
        </w:tc>
        <w:tc>
          <w:tcPr>
            <w:tcW w:w="1000" w:type="pct"/>
            <w:vAlign w:val="center"/>
          </w:tcPr>
          <w:p w:rsidR="00431BE0" w:rsidRPr="009153BC" w:rsidRDefault="009153BC" w:rsidP="00053782">
            <w:pPr>
              <w:snapToGrid w:val="0"/>
              <w:jc w:val="left"/>
              <w:rPr>
                <w:rFonts w:asciiTheme="majorBidi" w:eastAsia="思源黑体 CN ExtraLight" w:hAnsiTheme="majorBidi" w:cstheme="majorBidi"/>
                <w:color w:val="000000"/>
                <w:kern w:val="0"/>
                <w:szCs w:val="21"/>
                <w:lang w:val="ru-RU"/>
              </w:rPr>
            </w:pPr>
            <w:r>
              <w:rPr>
                <w:rFonts w:asciiTheme="majorBidi" w:hAnsiTheme="majorBidi" w:cstheme="majorBidi"/>
                <w:color w:val="000000"/>
                <w:lang w:val="ru"/>
              </w:rPr>
              <w:t>Заглушка порта эндотрахеальной интубации в нереверсивном дыхательном контуре</w:t>
            </w:r>
          </w:p>
        </w:tc>
        <w:tc>
          <w:tcPr>
            <w:tcW w:w="3630" w:type="pct"/>
            <w:vAlign w:val="center"/>
          </w:tcPr>
          <w:p w:rsidR="00431BE0" w:rsidRPr="009153BC" w:rsidRDefault="009153BC" w:rsidP="00053782">
            <w:pPr>
              <w:snapToGrid w:val="0"/>
              <w:rPr>
                <w:rFonts w:asciiTheme="majorBidi" w:eastAsia="思源黑体 CN ExtraLight" w:hAnsiTheme="majorBidi" w:cstheme="majorBidi"/>
                <w:color w:val="000000"/>
                <w:kern w:val="0"/>
                <w:szCs w:val="21"/>
                <w:lang w:val="ru-RU"/>
              </w:rPr>
            </w:pPr>
            <w:r>
              <w:rPr>
                <w:rFonts w:asciiTheme="majorBidi" w:hAnsiTheme="majorBidi" w:cstheme="majorBidi"/>
                <w:lang w:val="ru"/>
              </w:rPr>
              <w:t>Используется для размещения и блокировки порта эндотрахеальной интубации/маски в дыхательном контуре и играет важную роль при проверке герметичности системы, регулировке предельного значения давления в системе и промывке контура.</w:t>
            </w:r>
          </w:p>
        </w:tc>
      </w:tr>
      <w:tr w:rsidR="00E26B8C" w:rsidRPr="003F69CA">
        <w:tc>
          <w:tcPr>
            <w:tcW w:w="371" w:type="pct"/>
            <w:vAlign w:val="center"/>
          </w:tcPr>
          <w:p w:rsidR="00431BE0" w:rsidRDefault="009153BC" w:rsidP="00FF4E94">
            <w:pPr>
              <w:autoSpaceDE w:val="0"/>
              <w:autoSpaceDN w:val="0"/>
              <w:adjustRightInd w:val="0"/>
              <w:snapToGrid w:val="0"/>
              <w:spacing w:line="276" w:lineRule="auto"/>
              <w:rPr>
                <w:rFonts w:asciiTheme="majorBidi" w:eastAsia="思源黑体 CN ExtraLight" w:hAnsiTheme="majorBidi" w:cstheme="majorBidi"/>
                <w:color w:val="000000"/>
                <w:kern w:val="0"/>
                <w:szCs w:val="21"/>
              </w:rPr>
            </w:pPr>
            <w:r>
              <w:rPr>
                <w:rFonts w:asciiTheme="majorBidi" w:hAnsiTheme="majorBidi" w:cstheme="majorBidi"/>
                <w:color w:val="000000"/>
                <w:lang w:val="ru"/>
              </w:rPr>
              <w:t>b</w:t>
            </w:r>
          </w:p>
        </w:tc>
        <w:tc>
          <w:tcPr>
            <w:tcW w:w="1000" w:type="pct"/>
            <w:vAlign w:val="center"/>
          </w:tcPr>
          <w:p w:rsidR="00431BE0" w:rsidRDefault="009153BC" w:rsidP="00053782">
            <w:pPr>
              <w:snapToGrid w:val="0"/>
              <w:jc w:val="left"/>
              <w:rPr>
                <w:rFonts w:asciiTheme="majorBidi" w:eastAsia="思源黑体 CN ExtraLight" w:hAnsiTheme="majorBidi" w:cstheme="majorBidi"/>
                <w:color w:val="000000"/>
                <w:kern w:val="0"/>
                <w:szCs w:val="21"/>
              </w:rPr>
            </w:pPr>
            <w:r>
              <w:rPr>
                <w:rFonts w:asciiTheme="majorBidi" w:hAnsiTheme="majorBidi" w:cstheme="majorBidi"/>
                <w:color w:val="000000"/>
                <w:lang w:val="ru"/>
              </w:rPr>
              <w:t>Впуск газообразного O</w:t>
            </w:r>
            <w:r>
              <w:rPr>
                <w:rFonts w:asciiTheme="majorBidi" w:hAnsiTheme="majorBidi" w:cstheme="majorBidi"/>
                <w:color w:val="000000"/>
                <w:vertAlign w:val="subscript"/>
                <w:lang w:val="ru"/>
              </w:rPr>
              <w:t>2</w:t>
            </w:r>
          </w:p>
        </w:tc>
        <w:tc>
          <w:tcPr>
            <w:tcW w:w="3630" w:type="pct"/>
            <w:vAlign w:val="center"/>
          </w:tcPr>
          <w:p w:rsidR="00431BE0" w:rsidRPr="009153BC" w:rsidRDefault="009153BC" w:rsidP="00053782">
            <w:pPr>
              <w:snapToGrid w:val="0"/>
              <w:rPr>
                <w:rFonts w:asciiTheme="majorBidi" w:eastAsia="思源黑体 CN ExtraLight" w:hAnsiTheme="majorBidi" w:cstheme="majorBidi"/>
                <w:color w:val="000000"/>
                <w:kern w:val="0"/>
                <w:szCs w:val="21"/>
                <w:lang w:val="ru-RU"/>
              </w:rPr>
            </w:pPr>
            <w:r>
              <w:rPr>
                <w:rFonts w:asciiTheme="majorBidi" w:hAnsiTheme="majorBidi" w:cstheme="majorBidi"/>
                <w:color w:val="000000"/>
                <w:lang w:val="ru"/>
              </w:rPr>
              <w:t>Используется для подключения источника O</w:t>
            </w:r>
            <w:r>
              <w:rPr>
                <w:rFonts w:asciiTheme="majorBidi" w:hAnsiTheme="majorBidi" w:cstheme="majorBidi"/>
                <w:color w:val="000000"/>
                <w:vertAlign w:val="subscript"/>
                <w:lang w:val="ru"/>
              </w:rPr>
              <w:t>2</w:t>
            </w:r>
            <w:r>
              <w:rPr>
                <w:rFonts w:asciiTheme="majorBidi" w:hAnsiTheme="majorBidi" w:cstheme="majorBidi"/>
                <w:color w:val="000000"/>
                <w:lang w:val="ru"/>
              </w:rPr>
              <w:t xml:space="preserve"> с давлением не более 0,5 Мпа.</w:t>
            </w:r>
          </w:p>
        </w:tc>
      </w:tr>
      <w:tr w:rsidR="00E26B8C" w:rsidRPr="003F69CA">
        <w:tc>
          <w:tcPr>
            <w:tcW w:w="371" w:type="pct"/>
            <w:vAlign w:val="center"/>
          </w:tcPr>
          <w:p w:rsidR="00431BE0" w:rsidRDefault="009153BC" w:rsidP="00FF4E94">
            <w:pPr>
              <w:autoSpaceDE w:val="0"/>
              <w:autoSpaceDN w:val="0"/>
              <w:adjustRightInd w:val="0"/>
              <w:snapToGrid w:val="0"/>
              <w:spacing w:line="276" w:lineRule="auto"/>
              <w:rPr>
                <w:rFonts w:asciiTheme="majorBidi" w:eastAsia="思源黑体 CN ExtraLight" w:hAnsiTheme="majorBidi" w:cstheme="majorBidi"/>
                <w:color w:val="000000"/>
                <w:kern w:val="0"/>
                <w:szCs w:val="21"/>
              </w:rPr>
            </w:pPr>
            <w:r>
              <w:rPr>
                <w:rFonts w:asciiTheme="majorBidi" w:hAnsiTheme="majorBidi" w:cstheme="majorBidi"/>
                <w:color w:val="000000"/>
                <w:lang w:val="ru"/>
              </w:rPr>
              <w:t>c</w:t>
            </w:r>
          </w:p>
        </w:tc>
        <w:tc>
          <w:tcPr>
            <w:tcW w:w="1000" w:type="pct"/>
            <w:vAlign w:val="center"/>
          </w:tcPr>
          <w:p w:rsidR="00431BE0" w:rsidRDefault="009153BC" w:rsidP="00053782">
            <w:pPr>
              <w:snapToGrid w:val="0"/>
              <w:jc w:val="left"/>
              <w:rPr>
                <w:rFonts w:asciiTheme="majorBidi" w:eastAsia="思源黑体 CN ExtraLight" w:hAnsiTheme="majorBidi" w:cstheme="majorBidi"/>
                <w:color w:val="000000"/>
                <w:kern w:val="0"/>
                <w:szCs w:val="21"/>
              </w:rPr>
            </w:pPr>
            <w:r>
              <w:rPr>
                <w:rFonts w:asciiTheme="majorBidi" w:hAnsiTheme="majorBidi" w:cstheme="majorBidi"/>
                <w:lang w:val="ru"/>
              </w:rPr>
              <w:t>Выход выдыхаемых газов</w:t>
            </w:r>
          </w:p>
        </w:tc>
        <w:tc>
          <w:tcPr>
            <w:tcW w:w="3630" w:type="pct"/>
            <w:vAlign w:val="center"/>
          </w:tcPr>
          <w:p w:rsidR="00431BE0" w:rsidRPr="009153BC" w:rsidRDefault="009153BC" w:rsidP="00053782">
            <w:pPr>
              <w:snapToGrid w:val="0"/>
              <w:rPr>
                <w:rFonts w:asciiTheme="majorBidi" w:eastAsia="思源黑体 CN ExtraLight" w:hAnsiTheme="majorBidi" w:cstheme="majorBidi"/>
                <w:color w:val="000000"/>
                <w:kern w:val="0"/>
                <w:szCs w:val="21"/>
                <w:lang w:val="ru-RU"/>
              </w:rPr>
            </w:pPr>
            <w:r>
              <w:rPr>
                <w:rFonts w:asciiTheme="majorBidi" w:hAnsiTheme="majorBidi" w:cstheme="majorBidi"/>
                <w:color w:val="000000"/>
                <w:lang w:val="ru"/>
              </w:rPr>
              <w:t>При переключении на реверсивный дыхательный контур (RB) выдыхаемая газонаркотическая смесь выводится через этот выход. С помощью сильфона соедините этот выход с корпусом фильтра выдыхаемого газа, обеспечив полную фильтрацию выдыхаемой газонаркотической смеси перед выбросом в окружающую среду.</w:t>
            </w:r>
          </w:p>
        </w:tc>
      </w:tr>
      <w:tr w:rsidR="00E26B8C" w:rsidRPr="003F69CA">
        <w:tc>
          <w:tcPr>
            <w:tcW w:w="371" w:type="pct"/>
            <w:vAlign w:val="center"/>
          </w:tcPr>
          <w:p w:rsidR="00431BE0" w:rsidRDefault="009153BC" w:rsidP="00FF4E94">
            <w:pPr>
              <w:autoSpaceDE w:val="0"/>
              <w:autoSpaceDN w:val="0"/>
              <w:adjustRightInd w:val="0"/>
              <w:snapToGrid w:val="0"/>
              <w:spacing w:line="276" w:lineRule="auto"/>
              <w:rPr>
                <w:rFonts w:asciiTheme="majorBidi" w:hAnsiTheme="majorBidi" w:cstheme="majorBidi"/>
                <w:color w:val="000000"/>
              </w:rPr>
            </w:pPr>
            <w:r>
              <w:rPr>
                <w:rFonts w:asciiTheme="majorBidi" w:hAnsiTheme="majorBidi" w:cstheme="majorBidi" w:hint="eastAsia"/>
                <w:color w:val="000000"/>
                <w:lang w:val="ru"/>
              </w:rPr>
              <w:t>d</w:t>
            </w:r>
          </w:p>
        </w:tc>
        <w:tc>
          <w:tcPr>
            <w:tcW w:w="1000" w:type="pct"/>
            <w:vAlign w:val="center"/>
          </w:tcPr>
          <w:p w:rsidR="00431BE0" w:rsidRDefault="009153BC" w:rsidP="00053782">
            <w:pPr>
              <w:snapToGrid w:val="0"/>
              <w:jc w:val="left"/>
              <w:rPr>
                <w:rFonts w:asciiTheme="majorBidi" w:hAnsiTheme="majorBidi" w:cstheme="majorBidi"/>
              </w:rPr>
            </w:pPr>
            <w:r>
              <w:rPr>
                <w:rFonts w:asciiTheme="majorBidi" w:hAnsiTheme="majorBidi" w:cstheme="majorBidi"/>
                <w:color w:val="000000"/>
                <w:lang w:val="ru"/>
              </w:rPr>
              <w:t>Впуск воздуха</w:t>
            </w:r>
          </w:p>
        </w:tc>
        <w:tc>
          <w:tcPr>
            <w:tcW w:w="3630" w:type="pct"/>
            <w:vAlign w:val="center"/>
          </w:tcPr>
          <w:p w:rsidR="00431BE0" w:rsidRPr="009153BC" w:rsidRDefault="009153BC" w:rsidP="00053782">
            <w:pPr>
              <w:snapToGrid w:val="0"/>
              <w:rPr>
                <w:rFonts w:asciiTheme="majorBidi" w:hAnsiTheme="majorBidi" w:cstheme="majorBidi"/>
                <w:color w:val="000000"/>
                <w:lang w:val="ru-RU"/>
              </w:rPr>
            </w:pPr>
            <w:r>
              <w:rPr>
                <w:rFonts w:asciiTheme="majorBidi" w:hAnsiTheme="majorBidi" w:cstheme="majorBidi"/>
                <w:color w:val="000000"/>
                <w:lang w:val="ru"/>
              </w:rPr>
              <w:t>Используется для подключения источника воздуха с давлением не более 0,5 Мпа.</w:t>
            </w:r>
          </w:p>
        </w:tc>
      </w:tr>
    </w:tbl>
    <w:p w:rsidR="00431BE0" w:rsidRPr="009153BC" w:rsidRDefault="009153BC">
      <w:pPr>
        <w:snapToGrid w:val="0"/>
        <w:spacing w:line="276" w:lineRule="auto"/>
        <w:rPr>
          <w:lang w:val="ru-RU"/>
        </w:rPr>
      </w:pPr>
      <w:r w:rsidRPr="009153BC">
        <w:rPr>
          <w:lang w:val="ru-RU"/>
        </w:rPr>
        <w:br w:type="page"/>
      </w:r>
    </w:p>
    <w:p w:rsidR="00431BE0" w:rsidRPr="00FF4E94" w:rsidRDefault="009153BC" w:rsidP="00FF4E94">
      <w:pPr>
        <w:pStyle w:val="1"/>
        <w:rPr>
          <w:rFonts w:eastAsia="思源黑体 CN ExtraLight"/>
        </w:rPr>
      </w:pPr>
      <w:bookmarkStart w:id="27" w:name="_Toc159918951"/>
      <w:r w:rsidRPr="00FF4E94">
        <w:lastRenderedPageBreak/>
        <w:t>Подготовка системы</w:t>
      </w:r>
      <w:bookmarkEnd w:id="27"/>
    </w:p>
    <w:p w:rsidR="00431BE0" w:rsidRPr="009153BC" w:rsidRDefault="009153BC" w:rsidP="00FF4E94">
      <w:pPr>
        <w:snapToGrid w:val="0"/>
        <w:ind w:left="284" w:hanging="283"/>
        <w:contextualSpacing/>
        <w:rPr>
          <w:rFonts w:asciiTheme="majorBidi" w:eastAsia="思源黑体 CN ExtraLight" w:hAnsiTheme="majorBidi" w:cstheme="majorBidi"/>
          <w:b/>
          <w:sz w:val="22"/>
          <w:szCs w:val="24"/>
          <w:lang w:val="ru-RU"/>
        </w:rPr>
      </w:pPr>
      <w:r>
        <w:rPr>
          <w:rFonts w:asciiTheme="majorBidi" w:hAnsiTheme="majorBidi" w:cstheme="majorBidi"/>
          <w:noProof/>
          <w:sz w:val="22"/>
          <w:lang w:val="ru-RU" w:eastAsia="ru-RU"/>
        </w:rPr>
        <w:drawing>
          <wp:inline distT="0" distB="0" distL="0" distR="0" wp14:anchorId="40403D67" wp14:editId="7B807FAA">
            <wp:extent cx="179705" cy="137795"/>
            <wp:effectExtent l="0" t="0" r="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033355" name="图片 209"/>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a:xfrm>
                      <a:off x="0" y="0"/>
                      <a:ext cx="189808" cy="145542"/>
                    </a:xfrm>
                    <a:prstGeom prst="rect">
                      <a:avLst/>
                    </a:prstGeom>
                    <a:noFill/>
                    <a:ln>
                      <a:noFill/>
                    </a:ln>
                  </pic:spPr>
                </pic:pic>
              </a:graphicData>
            </a:graphic>
          </wp:inline>
        </w:drawing>
      </w:r>
      <w:r>
        <w:rPr>
          <w:rFonts w:asciiTheme="majorBidi" w:hAnsiTheme="majorBidi" w:cstheme="majorBidi"/>
          <w:b/>
          <w:sz w:val="22"/>
          <w:lang w:val="ru"/>
        </w:rPr>
        <w:t xml:space="preserve">Примечание: для обеспечения работоспособности и безопасности системы подготовьте рабочую среду оборудования в соответствии с условиями, изложенными в разделе </w:t>
      </w:r>
      <w:r>
        <w:rPr>
          <w:rFonts w:asciiTheme="majorBidi" w:hAnsiTheme="majorBidi" w:cstheme="majorBidi"/>
          <w:b/>
          <w:i/>
          <w:iCs/>
          <w:sz w:val="22"/>
          <w:lang w:val="ru"/>
        </w:rPr>
        <w:t>1.4 «Требования к окружающей среде»</w:t>
      </w:r>
      <w:r>
        <w:rPr>
          <w:rFonts w:asciiTheme="majorBidi" w:hAnsiTheme="majorBidi" w:cstheme="majorBidi"/>
          <w:b/>
          <w:sz w:val="22"/>
          <w:lang w:val="ru"/>
        </w:rPr>
        <w:t>.</w:t>
      </w:r>
    </w:p>
    <w:p w:rsidR="00431BE0" w:rsidRPr="009153BC" w:rsidRDefault="009153BC" w:rsidP="00FF4E94">
      <w:pPr>
        <w:tabs>
          <w:tab w:val="left" w:pos="284"/>
        </w:tabs>
        <w:snapToGrid w:val="0"/>
        <w:ind w:leftChars="135" w:left="283"/>
        <w:contextualSpacing/>
        <w:rPr>
          <w:rFonts w:asciiTheme="majorBidi" w:eastAsia="思源黑体 CN ExtraLight" w:hAnsiTheme="majorBidi" w:cstheme="majorBidi"/>
          <w:b/>
          <w:sz w:val="22"/>
          <w:szCs w:val="24"/>
          <w:lang w:val="ru-RU"/>
        </w:rPr>
      </w:pPr>
      <w:r>
        <w:rPr>
          <w:rFonts w:asciiTheme="majorBidi" w:hAnsiTheme="majorBidi" w:cstheme="majorBidi"/>
          <w:b/>
          <w:sz w:val="22"/>
          <w:lang w:val="ru"/>
        </w:rPr>
        <w:t xml:space="preserve">Совет: сохраните </w:t>
      </w:r>
      <w:r>
        <w:rPr>
          <w:rFonts w:asciiTheme="majorBidi" w:hAnsiTheme="majorBidi" w:cstheme="majorBidi"/>
          <w:b/>
          <w:i/>
          <w:iCs/>
          <w:sz w:val="22"/>
          <w:lang w:val="ru"/>
        </w:rPr>
        <w:t>все</w:t>
      </w:r>
      <w:r>
        <w:rPr>
          <w:rFonts w:asciiTheme="majorBidi" w:hAnsiTheme="majorBidi" w:cstheme="majorBidi"/>
          <w:b/>
          <w:sz w:val="22"/>
          <w:lang w:val="ru"/>
        </w:rPr>
        <w:t xml:space="preserve"> коробки и упаковочные материалы для возможной последующей транспортировки.</w:t>
      </w:r>
    </w:p>
    <w:p w:rsidR="00431BE0" w:rsidRDefault="009153BC" w:rsidP="00397642">
      <w:pPr>
        <w:pStyle w:val="2"/>
        <w:rPr>
          <w:rFonts w:eastAsia="思源黑体 CN ExtraLight"/>
        </w:rPr>
      </w:pPr>
      <w:bookmarkStart w:id="28" w:name="_Toc159918952"/>
      <w:r>
        <w:t>Распаковка</w:t>
      </w:r>
      <w:bookmarkEnd w:id="28"/>
    </w:p>
    <w:p w:rsidR="00431BE0" w:rsidRDefault="009153BC" w:rsidP="00894F64">
      <w:pPr>
        <w:pStyle w:val="Default"/>
        <w:rPr>
          <w:rFonts w:eastAsia="思源黑体 CN ExtraLight"/>
        </w:rPr>
      </w:pPr>
      <w:r>
        <w:t>Ветеринарный наркозно-дыхательный аппарат серии R650-S1 от компании RWD тщательно упакован на заводе-производителе, чтобы обеспечить безопасную и бесперебойную доставку пользователям. После получения аппарата выполните следующие действия:</w:t>
      </w:r>
    </w:p>
    <w:p w:rsidR="00431BE0" w:rsidRPr="009153BC" w:rsidRDefault="009153BC" w:rsidP="00823551">
      <w:pPr>
        <w:pStyle w:val="a"/>
        <w:numPr>
          <w:ilvl w:val="0"/>
          <w:numId w:val="3"/>
        </w:numPr>
        <w:ind w:left="426" w:hanging="426"/>
        <w:rPr>
          <w:rFonts w:eastAsia="思源黑体 CN ExtraLight"/>
          <w:szCs w:val="24"/>
          <w:lang w:val="ru-RU"/>
        </w:rPr>
      </w:pPr>
      <w:r>
        <w:t>Сверьтесь с товаросопроводительными документами, чтобы убедиться, что все упаковочные коробки доставлены.</w:t>
      </w:r>
    </w:p>
    <w:p w:rsidR="00431BE0" w:rsidRDefault="009153BC" w:rsidP="00823551">
      <w:pPr>
        <w:pStyle w:val="a"/>
        <w:numPr>
          <w:ilvl w:val="0"/>
          <w:numId w:val="3"/>
        </w:numPr>
        <w:ind w:left="426" w:hanging="426"/>
        <w:rPr>
          <w:rFonts w:eastAsia="思源黑体 CN ExtraLight"/>
          <w:szCs w:val="24"/>
        </w:rPr>
      </w:pPr>
      <w:r>
        <w:t>Осмотрите внешнюю поверхность коробки на заметные повреждения. При обнаружении серьезных повреждений немедленно сообщите об этом перевозчику и свяжитесь с компанией RWD. Рекомендуется сфотографировать поврежденную упаковку в качестве доказательства.</w:t>
      </w:r>
    </w:p>
    <w:p w:rsidR="00431BE0" w:rsidRPr="009153BC" w:rsidRDefault="009153BC" w:rsidP="00823551">
      <w:pPr>
        <w:pStyle w:val="a"/>
        <w:numPr>
          <w:ilvl w:val="0"/>
          <w:numId w:val="3"/>
        </w:numPr>
        <w:ind w:left="426" w:hanging="426"/>
        <w:rPr>
          <w:rFonts w:eastAsia="思源黑体 CN ExtraLight"/>
          <w:szCs w:val="24"/>
          <w:lang w:val="ru-RU"/>
        </w:rPr>
      </w:pPr>
      <w:r>
        <w:t>Если упаковка целая и заметные повреждения отсутствуют, аккуратно откройте ее и извлеките все компоненты оборудования. Сохраните все упаковочные коробки и упаковочные материалы для возможной транспортировки в будущем.</w:t>
      </w:r>
    </w:p>
    <w:p w:rsidR="00431BE0" w:rsidRPr="009153BC" w:rsidRDefault="009153BC" w:rsidP="00823551">
      <w:pPr>
        <w:pStyle w:val="a"/>
        <w:numPr>
          <w:ilvl w:val="0"/>
          <w:numId w:val="3"/>
        </w:numPr>
        <w:ind w:left="426" w:hanging="426"/>
        <w:rPr>
          <w:rFonts w:eastAsia="思源黑体 CN ExtraLight"/>
          <w:szCs w:val="24"/>
          <w:lang w:val="ru-RU"/>
        </w:rPr>
      </w:pPr>
      <w:r>
        <w:t>Сверьтесь с товарной накладной или счетом-фактурой, чтобы убедиться в наличии всех заказанных компонентов аппарата. При возникновении вопросов или если нужна помощь, обратитесь в сервисную службу компании RWD.</w:t>
      </w:r>
    </w:p>
    <w:p w:rsidR="00431BE0" w:rsidRDefault="009153BC" w:rsidP="00397642">
      <w:pPr>
        <w:pStyle w:val="2"/>
        <w:rPr>
          <w:rFonts w:eastAsia="思源黑体 CN ExtraLight"/>
        </w:rPr>
      </w:pPr>
      <w:bookmarkStart w:id="29" w:name="_Toc159918953"/>
      <w:r>
        <w:t>Последовательность монтажа</w:t>
      </w:r>
      <w:bookmarkEnd w:id="29"/>
    </w:p>
    <w:p w:rsidR="00431BE0" w:rsidRPr="009153BC" w:rsidRDefault="009153BC">
      <w:pPr>
        <w:pStyle w:val="3"/>
        <w:spacing w:line="276" w:lineRule="auto"/>
        <w:rPr>
          <w:rFonts w:eastAsia="思源黑体 CN ExtraLight"/>
          <w:lang w:val="ru-RU"/>
        </w:rPr>
      </w:pPr>
      <w:bookmarkStart w:id="30" w:name="_Toc117866852"/>
      <w:bookmarkStart w:id="31" w:name="_Toc159918954"/>
      <w:r>
        <w:rPr>
          <w:lang w:val="ru"/>
        </w:rPr>
        <w:t>Сборка передвижного кронштейна наркозно-дыхательного аппарата</w:t>
      </w:r>
      <w:bookmarkEnd w:id="30"/>
      <w:bookmarkEnd w:id="31"/>
    </w:p>
    <w:p w:rsidR="00431BE0" w:rsidRPr="00FF4E94" w:rsidRDefault="00FF4E94" w:rsidP="00FF4E94">
      <w:pPr>
        <w:ind w:left="426"/>
        <w:rPr>
          <w:rFonts w:eastAsia="思源黑体 CN ExtraLight"/>
          <w:sz w:val="24"/>
          <w:szCs w:val="24"/>
        </w:rPr>
      </w:pPr>
      <w:r>
        <w:rPr>
          <w:noProof/>
          <w:lang w:val="ru-RU" w:eastAsia="ru-RU"/>
        </w:rPr>
        <mc:AlternateContent>
          <mc:Choice Requires="wps">
            <w:drawing>
              <wp:anchor distT="0" distB="0" distL="114300" distR="114300" simplePos="0" relativeHeight="251678720" behindDoc="0" locked="0" layoutInCell="1" allowOverlap="1" wp14:anchorId="0BAEA881" wp14:editId="46830733">
                <wp:simplePos x="0" y="0"/>
                <wp:positionH relativeFrom="column">
                  <wp:posOffset>894715</wp:posOffset>
                </wp:positionH>
                <wp:positionV relativeFrom="paragraph">
                  <wp:posOffset>3303270</wp:posOffset>
                </wp:positionV>
                <wp:extent cx="681990" cy="224790"/>
                <wp:effectExtent l="0" t="0" r="22860" b="22860"/>
                <wp:wrapNone/>
                <wp:docPr id="352" name="文本框 352"/>
                <wp:cNvGraphicFramePr/>
                <a:graphic xmlns:a="http://schemas.openxmlformats.org/drawingml/2006/main">
                  <a:graphicData uri="http://schemas.microsoft.com/office/word/2010/wordprocessingShape">
                    <wps:wsp>
                      <wps:cNvSpPr txBox="1"/>
                      <wps:spPr>
                        <a:xfrm>
                          <a:off x="0" y="0"/>
                          <a:ext cx="681990" cy="2247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7028F" w:rsidRDefault="0097028F">
                            <w:pPr>
                              <w:snapToGrid w:val="0"/>
                              <w:jc w:val="center"/>
                              <w:rPr>
                                <w:rFonts w:asciiTheme="majorBidi" w:hAnsiTheme="majorBidi" w:cstheme="majorBidi"/>
                              </w:rPr>
                            </w:pPr>
                            <w:r>
                              <w:rPr>
                                <w:rFonts w:asciiTheme="majorBidi" w:hAnsiTheme="majorBidi" w:cstheme="majorBidi"/>
                                <w:lang w:val="ru"/>
                              </w:rPr>
                              <w:t>Ролики</w:t>
                            </w:r>
                          </w:p>
                        </w:txbxContent>
                      </wps:txbx>
                      <wps:bodyPr rot="0" spcFirstLastPara="0" vertOverflow="overflow" horzOverflow="overflow" vert="horz" wrap="square" lIns="0" tIns="0" rIns="0" bIns="0" numCol="1" spcCol="0" rtlCol="0" fromWordArt="0" anchor="ctr" anchorCtr="0" forceAA="0" compatLnSpc="1"/>
                    </wps:wsp>
                  </a:graphicData>
                </a:graphic>
              </wp:anchor>
            </w:drawing>
          </mc:Choice>
          <mc:Fallback>
            <w:pict>
              <v:shape w14:anchorId="0BAEA881" id="文本框 352" o:spid="_x0000_s1098" type="#_x0000_t202" style="position:absolute;left:0;text-align:left;margin-left:70.45pt;margin-top:260.1pt;width:53.7pt;height:17.7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VmeVgIAADIFAAAOAAAAZHJzL2Uyb0RvYy54bWysVEtv2zAMvg/YfxB0X53H1rVBnSJL0WFA&#10;sRbLhp0VWUqMSqJGqbGzX19KtpN266XDLjYlfnx9Inlx2VrDdgpDDa7k45MRZ8pJqGq3KfmP79fv&#10;zjgLUbhKGHCq5HsV+OX87ZuLxs/UBLZgKoWMnLgwa3zJtzH6WVEEuVVWhBPwypFSA1oR6YibokLR&#10;kHdrislodFo0gJVHkCoEur3qlHye/WutZLzVOqjITMkpt5i/mL/r9C3mF2K2QeG3tezTEP+QhRW1&#10;o6AHV1ciCvaA9V+ubC0RAuh4IsEWoHUtVa6BqhmP/qhmtRVe5VqInOAPNIX/51Z+3a38HbLYfoKW&#10;HjAR0vgwC3SZ6mk12vSnTBnpicL9gTbVRibp8vRsfH5OGkmqyeT9R5LJS3E09hjiZwWWJaHkSK+S&#10;yRK7mxA76ABJsQKYurqujcmH1AlqaZDtBL2hiTlFcv4MZRxrKJHph1F2/EyXXB/s10bI+z69Jyjy&#10;Z1wKp3LP9GkdichS3BuVMMZ9U5rVVebjhRyFlMod8szohNJU0WsMe/wxq9cYd3WQRY4MLh6Mbe0A&#10;O5aeU1vdD9TqDk9v+KTuJMZ23VLhJZ9Oh0ZZQ7Wn/kHoRit4eV0T4TcixDuBNEvUGLQf4i19tAF6&#10;JeglzraAv1+6T3hqcdJy1tBsljz8ehCoODNfHDV/GuRBwEFYD4J7sEugVhnT5vEyi2SA0QyiRrA/&#10;aW0sUhRSCScpVsllxOGwjN2OoMUj1WKRYTSwXsQbt/KyH5RMDw1mbvZ+iaTJf3rOJB5X3fwRAAD/&#10;/wMAUEsDBBQABgAIAAAAIQCWYs++4gAAAAsBAAAPAAAAZHJzL2Rvd25yZXYueG1sTI/RTsMwDEXf&#10;kfiHyEi8oC2hW8coTSeEipAmGGLjA7LWtGWNUzXZWvh6zBM8Xvvo+jhdjbYVJ+x940jD9VSBQCpc&#10;2VCl4X33OFmC8MFQaVpHqOELPayy87PUJKUb6A1P21AJLiGfGA11CF0ipS9qtMZPXYfEuw/XWxM4&#10;9pUsezNwuW1lpNRCWtMQX6hNhw81Foft0WrAZnjNX2ZXebzJ13hzeN59P7lPrS8vxvs7EAHH8AfD&#10;rz6rQ8ZOe3ek0ouW81zdMqohjlQEgolovpyB2PMkjhcgs1T+/yH7AQAA//8DAFBLAQItABQABgAI&#10;AAAAIQC2gziS/gAAAOEBAAATAAAAAAAAAAAAAAAAAAAAAABbQ29udGVudF9UeXBlc10ueG1sUEsB&#10;Ai0AFAAGAAgAAAAhADj9If/WAAAAlAEAAAsAAAAAAAAAAAAAAAAALwEAAF9yZWxzLy5yZWxzUEsB&#10;Ai0AFAAGAAgAAAAhAK8BWZ5WAgAAMgUAAA4AAAAAAAAAAAAAAAAALgIAAGRycy9lMm9Eb2MueG1s&#10;UEsBAi0AFAAGAAgAAAAhAJZiz77iAAAACwEAAA8AAAAAAAAAAAAAAAAAsAQAAGRycy9kb3ducmV2&#10;LnhtbFBLBQYAAAAABAAEAPMAAAC/BQAAAAA=&#10;" fillcolor="white [3201]" strokeweight=".5pt">
                <v:textbox inset="0,0,0,0">
                  <w:txbxContent>
                    <w:p w:rsidR="0097028F" w:rsidRDefault="0097028F">
                      <w:pPr>
                        <w:snapToGrid w:val="0"/>
                        <w:jc w:val="center"/>
                        <w:rPr>
                          <w:rFonts w:asciiTheme="majorBidi" w:hAnsiTheme="majorBidi" w:cstheme="majorBidi"/>
                        </w:rPr>
                      </w:pPr>
                      <w:r>
                        <w:rPr>
                          <w:rFonts w:asciiTheme="majorBidi" w:hAnsiTheme="majorBidi" w:cstheme="majorBidi"/>
                          <w:lang w:val="ru"/>
                        </w:rPr>
                        <w:t>Ролики</w:t>
                      </w:r>
                    </w:p>
                  </w:txbxContent>
                </v:textbox>
              </v:shape>
            </w:pict>
          </mc:Fallback>
        </mc:AlternateContent>
      </w:r>
      <w:r>
        <w:rPr>
          <w:noProof/>
          <w:lang w:val="ru-RU" w:eastAsia="ru-RU"/>
        </w:rPr>
        <mc:AlternateContent>
          <mc:Choice Requires="wps">
            <w:drawing>
              <wp:anchor distT="0" distB="0" distL="114300" distR="114300" simplePos="0" relativeHeight="251701248" behindDoc="0" locked="0" layoutInCell="1" allowOverlap="1" wp14:anchorId="2BB7FB0E" wp14:editId="4C272585">
                <wp:simplePos x="0" y="0"/>
                <wp:positionH relativeFrom="column">
                  <wp:posOffset>266065</wp:posOffset>
                </wp:positionH>
                <wp:positionV relativeFrom="paragraph">
                  <wp:posOffset>2129154</wp:posOffset>
                </wp:positionV>
                <wp:extent cx="1159510" cy="523875"/>
                <wp:effectExtent l="0" t="0" r="21590" b="28575"/>
                <wp:wrapNone/>
                <wp:docPr id="11" name="文本框 11"/>
                <wp:cNvGraphicFramePr/>
                <a:graphic xmlns:a="http://schemas.openxmlformats.org/drawingml/2006/main">
                  <a:graphicData uri="http://schemas.microsoft.com/office/word/2010/wordprocessingShape">
                    <wps:wsp>
                      <wps:cNvSpPr txBox="1"/>
                      <wps:spPr>
                        <a:xfrm>
                          <a:off x="0" y="0"/>
                          <a:ext cx="1159510" cy="523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7028F" w:rsidRDefault="0097028F">
                            <w:pPr>
                              <w:snapToGrid w:val="0"/>
                              <w:jc w:val="center"/>
                              <w:rPr>
                                <w:rFonts w:asciiTheme="majorBidi" w:hAnsiTheme="majorBidi" w:cstheme="majorBidi"/>
                              </w:rPr>
                            </w:pPr>
                            <w:r>
                              <w:rPr>
                                <w:rFonts w:asciiTheme="majorBidi" w:hAnsiTheme="majorBidi" w:cstheme="majorBidi"/>
                                <w:lang w:val="ru"/>
                              </w:rPr>
                              <w:t>Опция: лоток для концентратора кислорода</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2BB7FB0E" id="文本框 11" o:spid="_x0000_s1099" type="#_x0000_t202" style="position:absolute;left:0;text-align:left;margin-left:20.95pt;margin-top:167.65pt;width:91.3pt;height:41.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AIhZQIAAE0FAAAOAAAAZHJzL2Uyb0RvYy54bWysVMFu2zAMvQ/YPwi6r07SpeuCOkXWosOA&#10;Yi2WDTsrspQIlUWNUmJnX19KtpN266XDLjJlko/kE8mLy7a2bKcwGHAlH5+MOFNOQmXcuuQ/vt+8&#10;O+csROEqYcGpku9V4Jfzt28uGj9TE9iArRQyAnFh1viSb2L0s6IIcqNqEU7AK0dKDViLSFdcFxWK&#10;htBrW0xGo7OiAaw8glQh0N/rTsnnGV9rJeOd1kFFZktOucV8Yj5X6SzmF2K2RuE3RvZpiH/IohbG&#10;UdAD1LWIgm3R/AVVG4kQQMcTCXUBWhupcg1UzXj0RzXLjfAq10LkBH+gKfw/WPl1t/T3yGL7CVp6&#10;wERI48Ms0M9UT6uxTl/KlJGeKNwfaFNtZDI5jacfp2NSSdJNJ6fnH6YJpjh6ewzxs4KaJaHkSM+S&#10;2RK72xA708EkBQtgTXVjrM2X1ArqyiLbCXpEG3OOBP7MyjrWlPzsdDrKwM90Cfrgv7JCPvTpPbEi&#10;POtSOJWbpk/ryESW4t6qZGPdN6WZqTIhL+QopFTukGe2TlaaKnqNY29/zOo1zl0d5JEjg4sH59o4&#10;wI6l59RWDwO1urOnN3xSdxJju2qp8JKfvh86ZQXVnhoIoZut4OWNIcJvRYj3AmmYqDFoQcQ7OrQF&#10;eiXoJc42gL9f+p/sqcdJy1lDw1ny8GsrUHFmvzjq/jTJg4CDsBoEt62vgFplTKvHyyySA0Y7iBqh&#10;/kl7Y5GikEo4SbFKLiMOl6vYLQnaPFItFtmMJtaLeOuWXibwRKyDxTaCNrmJE0EdGz1xNLN5DPr9&#10;kpbC03u2Om7B+SMAAAD//wMAUEsDBBQABgAIAAAAIQAwwjQV4gAAAAoBAAAPAAAAZHJzL2Rvd25y&#10;ZXYueG1sTI/RTsJAEEXfTfyHzZD4YmBLSwFrt8SYGhMiGMEPWLpjW+nONt2FFr/e5UkfJ/fk3jPp&#10;atANO2Nna0MCppMAGFJhVE2lgM/9y3gJzDpJSjaGUMAFLayy25tUJsr09IHnnSuZLyGbSAGVc23C&#10;uS0q1NJOTIvksy/Taen82ZVcdbL35brhYRDMuZY1+YVKtvhcYXHcnbQArPv3fBPd5/E2X+Pi+Lb/&#10;eTXfQtyNhqdHYA4H9wfDVd+rQ+adDuZEyrJGwGz64EkBURRHwDwQhrMY2OGaLJbAs5T/fyH7BQAA&#10;//8DAFBLAQItABQABgAIAAAAIQC2gziS/gAAAOEBAAATAAAAAAAAAAAAAAAAAAAAAABbQ29udGVu&#10;dF9UeXBlc10ueG1sUEsBAi0AFAAGAAgAAAAhADj9If/WAAAAlAEAAAsAAAAAAAAAAAAAAAAALwEA&#10;AF9yZWxzLy5yZWxzUEsBAi0AFAAGAAgAAAAhAKzkAiFlAgAATQUAAA4AAAAAAAAAAAAAAAAALgIA&#10;AGRycy9lMm9Eb2MueG1sUEsBAi0AFAAGAAgAAAAhADDCNBXiAAAACgEAAA8AAAAAAAAAAAAAAAAA&#10;vwQAAGRycy9kb3ducmV2LnhtbFBLBQYAAAAABAAEAPMAAADOBQAAAAA=&#10;" fillcolor="white [3201]" strokeweight=".5pt">
                <v:textbox inset="0,0,0,0">
                  <w:txbxContent>
                    <w:p w:rsidR="0097028F" w:rsidRDefault="0097028F">
                      <w:pPr>
                        <w:snapToGrid w:val="0"/>
                        <w:jc w:val="center"/>
                        <w:rPr>
                          <w:rFonts w:asciiTheme="majorBidi" w:hAnsiTheme="majorBidi" w:cstheme="majorBidi"/>
                        </w:rPr>
                      </w:pPr>
                      <w:r>
                        <w:rPr>
                          <w:rFonts w:asciiTheme="majorBidi" w:hAnsiTheme="majorBidi" w:cstheme="majorBidi"/>
                          <w:lang w:val="ru"/>
                        </w:rPr>
                        <w:t>Опция: лоток для концентратора кислорода</w:t>
                      </w:r>
                    </w:p>
                  </w:txbxContent>
                </v:textbox>
              </v:shape>
            </w:pict>
          </mc:Fallback>
        </mc:AlternateContent>
      </w:r>
      <w:r>
        <w:rPr>
          <w:noProof/>
          <w:lang w:val="ru-RU" w:eastAsia="ru-RU"/>
        </w:rPr>
        <mc:AlternateContent>
          <mc:Choice Requires="wps">
            <w:drawing>
              <wp:anchor distT="0" distB="0" distL="114300" distR="114300" simplePos="0" relativeHeight="251615232" behindDoc="0" locked="0" layoutInCell="1" allowOverlap="1" wp14:anchorId="14D74C91" wp14:editId="22A103B6">
                <wp:simplePos x="0" y="0"/>
                <wp:positionH relativeFrom="column">
                  <wp:posOffset>3656965</wp:posOffset>
                </wp:positionH>
                <wp:positionV relativeFrom="paragraph">
                  <wp:posOffset>3395980</wp:posOffset>
                </wp:positionV>
                <wp:extent cx="1447800" cy="285750"/>
                <wp:effectExtent l="0" t="0" r="19050" b="19050"/>
                <wp:wrapNone/>
                <wp:docPr id="5" name="文本框 5"/>
                <wp:cNvGraphicFramePr/>
                <a:graphic xmlns:a="http://schemas.openxmlformats.org/drawingml/2006/main">
                  <a:graphicData uri="http://schemas.microsoft.com/office/word/2010/wordprocessingShape">
                    <wps:wsp>
                      <wps:cNvSpPr txBox="1"/>
                      <wps:spPr>
                        <a:xfrm>
                          <a:off x="0" y="0"/>
                          <a:ext cx="1447800"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7028F" w:rsidRDefault="0097028F">
                            <w:pPr>
                              <w:snapToGrid w:val="0"/>
                              <w:jc w:val="center"/>
                              <w:rPr>
                                <w:rFonts w:asciiTheme="majorBidi" w:hAnsiTheme="majorBidi" w:cstheme="majorBidi"/>
                              </w:rPr>
                            </w:pPr>
                            <w:r>
                              <w:rPr>
                                <w:rFonts w:asciiTheme="majorBidi" w:hAnsiTheme="majorBidi" w:cstheme="majorBidi"/>
                                <w:lang w:val="ru"/>
                              </w:rPr>
                              <w:t>Стопорные винты стойки</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14D74C91" id="文本框 5" o:spid="_x0000_s1100" type="#_x0000_t202" style="position:absolute;left:0;text-align:left;margin-left:287.95pt;margin-top:267.4pt;width:114pt;height:22.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zU9YwIAAE0FAAAOAAAAZHJzL2Uyb0RvYy54bWysVE1PGzEQvVfqf7B8L5sEAlHEBqUgqkpR&#10;QdCqZ8drEwuvxx072U1/fcfebEIKF6pevOOdN1/PM3N51daWbRQGA67kw5MBZ8pJqIx7KvmP77ef&#10;JpyFKFwlLDhV8q0K/Gr28cNl46dqBCuwlUJGTlyYNr7kqxj9tCiCXKlahBPwypFSA9Yi0hWfigpF&#10;Q95rW4wGg/OiAaw8glQh0N+bTsln2b/WSsY7rYOKzJaccov5xHwu01nMLsX0CYVfGblLQ/xDFrUw&#10;joLuXd2IKNgazStXtZEIAXQ8kVAXoLWRKtdA1QwHf1XzuBJe5VqInOD3NIX/51Z+2zz6e2Sx/Qwt&#10;PWAipPFhGuhnqqfVWKcvZcpITxRu97SpNjKZjM7OLiYDUknSjSbji3HmtThYewzxi4KaJaHkSM+S&#10;2RKbRYgUkaA9JAULYE11a6zNl9QK6toi2wh6RBtzjmRxhLKONSU/P6XQrzwk13v7pRXyOVV57IFu&#10;1iVLlZtml9aBiSzFrVUJY92D0sxUmZA3chRSKrfPM6MTSlNF7zHc4Q9Zvce4q4MscmRwcW9cGwfY&#10;sXRMbfXcU6s7PJH0ou4kxnbZUuElPx33nbKEaksNhNDNVvDy1hDhCxHivUAaJmoMWhDxjg5tgV4J&#10;dhJnK8Dfb/1PeOpx0nLW0HCWPPxaC1Sc2a+Ouj9Nci9gLyx7wa3ra6BWGdLq8TKLZIDR9qJGqH/S&#10;3pinKKQSTlKsksuI/eU6dkuCNo9U83mG0cR6ERfu0cvkPBHrYL6OoE1u4kRQx8aOOJrZ3Ge7/ZKW&#10;wst7Rh224OwPAAAA//8DAFBLAwQUAAYACAAAACEAOD/gkeIAAAALAQAADwAAAGRycy9kb3ducmV2&#10;LnhtbEyPzU7DMBCE70i8g7VIXBB1IISmIU6FUBBSxY9oeQA3XpLQeB3FbhN4erYnuO3ujGa/yZeT&#10;7cQBB986UnA1i0AgVc60VCv42DxepiB80GR05wgVfKOHZXF6kuvMuJHe8bAOteAQ8plW0ITQZ1L6&#10;qkGr/cz1SKx9usHqwOtQSzPokcNtJ6+j6FZa3RJ/aHSPDw1Wu/XeKsB2fCtf4osyeS1XON89b36e&#10;3JdS52fT/R2IgFP4M8MRn9GhYKat25PxolOQzJMFW3mIb7gDO9Io5sv2KC1SkEUu/3cofgEAAP//&#10;AwBQSwECLQAUAAYACAAAACEAtoM4kv4AAADhAQAAEwAAAAAAAAAAAAAAAAAAAAAAW0NvbnRlbnRf&#10;VHlwZXNdLnhtbFBLAQItABQABgAIAAAAIQA4/SH/1gAAAJQBAAALAAAAAAAAAAAAAAAAAC8BAABf&#10;cmVscy8ucmVsc1BLAQItABQABgAIAAAAIQBEwzU9YwIAAE0FAAAOAAAAAAAAAAAAAAAAAC4CAABk&#10;cnMvZTJvRG9jLnhtbFBLAQItABQABgAIAAAAIQA4P+CR4gAAAAsBAAAPAAAAAAAAAAAAAAAAAL0E&#10;AABkcnMvZG93bnJldi54bWxQSwUGAAAAAAQABADzAAAAzAUAAAAA&#10;" fillcolor="white [3201]" strokeweight=".5pt">
                <v:textbox inset="0,0,0,0">
                  <w:txbxContent>
                    <w:p w:rsidR="0097028F" w:rsidRDefault="0097028F">
                      <w:pPr>
                        <w:snapToGrid w:val="0"/>
                        <w:jc w:val="center"/>
                        <w:rPr>
                          <w:rFonts w:asciiTheme="majorBidi" w:hAnsiTheme="majorBidi" w:cstheme="majorBidi"/>
                        </w:rPr>
                      </w:pPr>
                      <w:r>
                        <w:rPr>
                          <w:rFonts w:asciiTheme="majorBidi" w:hAnsiTheme="majorBidi" w:cstheme="majorBidi"/>
                          <w:lang w:val="ru"/>
                        </w:rPr>
                        <w:t>Стопорные винты стойки</w:t>
                      </w:r>
                    </w:p>
                  </w:txbxContent>
                </v:textbox>
              </v:shape>
            </w:pict>
          </mc:Fallback>
        </mc:AlternateContent>
      </w:r>
      <w:r>
        <w:rPr>
          <w:noProof/>
          <w:lang w:val="ru-RU" w:eastAsia="ru-RU"/>
        </w:rPr>
        <mc:AlternateContent>
          <mc:Choice Requires="wps">
            <w:drawing>
              <wp:anchor distT="0" distB="0" distL="114300" distR="114300" simplePos="0" relativeHeight="251689984" behindDoc="0" locked="0" layoutInCell="1" allowOverlap="1" wp14:anchorId="161816F7" wp14:editId="3535BDE6">
                <wp:simplePos x="0" y="0"/>
                <wp:positionH relativeFrom="column">
                  <wp:posOffset>3895090</wp:posOffset>
                </wp:positionH>
                <wp:positionV relativeFrom="paragraph">
                  <wp:posOffset>2858770</wp:posOffset>
                </wp:positionV>
                <wp:extent cx="1209675" cy="333375"/>
                <wp:effectExtent l="0" t="0" r="28575" b="28575"/>
                <wp:wrapNone/>
                <wp:docPr id="6" name="文本框 6"/>
                <wp:cNvGraphicFramePr/>
                <a:graphic xmlns:a="http://schemas.openxmlformats.org/drawingml/2006/main">
                  <a:graphicData uri="http://schemas.microsoft.com/office/word/2010/wordprocessingShape">
                    <wps:wsp>
                      <wps:cNvSpPr txBox="1"/>
                      <wps:spPr>
                        <a:xfrm>
                          <a:off x="0" y="0"/>
                          <a:ext cx="1209675"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7028F" w:rsidRDefault="0097028F">
                            <w:pPr>
                              <w:snapToGrid w:val="0"/>
                              <w:jc w:val="center"/>
                              <w:rPr>
                                <w:rFonts w:asciiTheme="majorBidi" w:hAnsiTheme="majorBidi" w:cstheme="majorBidi"/>
                              </w:rPr>
                            </w:pPr>
                            <w:r>
                              <w:rPr>
                                <w:rFonts w:asciiTheme="majorBidi" w:hAnsiTheme="majorBidi" w:cstheme="majorBidi"/>
                                <w:lang w:val="ru"/>
                              </w:rPr>
                              <w:t>Н-образное основание</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161816F7" id="文本框 6" o:spid="_x0000_s1101" type="#_x0000_t202" style="position:absolute;left:0;text-align:left;margin-left:306.7pt;margin-top:225.1pt;width:95.25pt;height:26.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C4CYwIAAE0FAAAOAAAAZHJzL2Uyb0RvYy54bWysVE1v2zAMvQ/YfxB0X522aLYFdYosRYYB&#10;xVo0G3ZWZKkRKosapcTOfv0o2c7H1kuH5aBQJvlIPpG8vmlry7YKgwFX8vOzEWfKSaiMeyr592+L&#10;dx84C1G4SlhwquQ7FfjN9O2b68ZP1AWswVYKGYG4MGl8ydcx+klRBLlWtQhn4JUjpQasRaQrPhUV&#10;iobQa1tcjEbjogGsPIJUIdDX207JpxlfayXjvdZBRWZLTrnFfGI+V+ksptdi8oTCr43s0xD/kEUt&#10;jKOge6hbEQXboPkLqjYSIYCOZxLqArQ2UuUaqJrz0R/VLNfCq1wLkRP8nqbw/2Dl1+3SPyCL7Sdo&#10;6QETIY0Pk0AfUz2txjr9U6aM9EThbk+baiOTyeli9HH8/oozSbpL+pFMMMXB22OInxXULAklR3qW&#10;zJbY3oXYmQ4mKVgAa6qFsTZfUiuouUW2FfSINuYcCfzEyjrWlHx8eTXKwCe6BL33X1khn/v0jqwI&#10;z7oUTuWm6dM6MJGluLMq2Vj3qDQzVSbkhRyFlMrt88zWyUpTRa9x7O0PWb3GuauDPHJkcHHvXBsH&#10;2LF0Sm31PFCrO3t6w6O6kxjbVUuF0zOPh05ZQbWjBkLoZit4uTBE+J0I8UEgDRP1DC2IeE+HtkCv&#10;BL3E2Rrw10vfkz31OGk5a2g4Sx5+bgQqzuwXR92fJnkQcBBWg+A29RyoVc5p9XiZRXLAaAdRI9Q/&#10;aG/MUhRSCScpVsllxOEyj92SoM0j1WyWzWhivYh3bullAk/EOphtImiTmzgR1LHRE0czm8eg3y9p&#10;KRzfs9VhC05/AwAA//8DAFBLAwQUAAYACAAAACEAS2IEf+MAAAALAQAADwAAAGRycy9kb3ducmV2&#10;LnhtbEyP3U7DMAxG75F4h8hI3KAt2bo/St0JoSKkCYbYeICsNW1Zk1RNthaeHnMFl7aPPp8vWQ+m&#10;EWfqfO0swmSsQJDNXVHbEuF9/zhagfBB20I3zhLCF3lYp5cXiY4L19s3Ou9CKTjE+lgjVCG0sZQ+&#10;r8hoP3YtWb59uM7owGNXyqLTPYebRk6VWkija8sfKt3SQ0X5cXcyCFT3r9lLdJPNt9mGlsfn/feT&#10;+0S8vhru70AEGsIfDL/6rA4pOx3cyRZeNAiLSTRjFGE2V1MQTKxUdAvigMCLJcg0kf87pD8AAAD/&#10;/wMAUEsBAi0AFAAGAAgAAAAhALaDOJL+AAAA4QEAABMAAAAAAAAAAAAAAAAAAAAAAFtDb250ZW50&#10;X1R5cGVzXS54bWxQSwECLQAUAAYACAAAACEAOP0h/9YAAACUAQAACwAAAAAAAAAAAAAAAAAvAQAA&#10;X3JlbHMvLnJlbHNQSwECLQAUAAYACAAAACEAU5guAmMCAABNBQAADgAAAAAAAAAAAAAAAAAuAgAA&#10;ZHJzL2Uyb0RvYy54bWxQSwECLQAUAAYACAAAACEAS2IEf+MAAAALAQAADwAAAAAAAAAAAAAAAAC9&#10;BAAAZHJzL2Rvd25yZXYueG1sUEsFBgAAAAAEAAQA8wAAAM0FAAAAAA==&#10;" fillcolor="white [3201]" strokeweight=".5pt">
                <v:textbox inset="0,0,0,0">
                  <w:txbxContent>
                    <w:p w:rsidR="0097028F" w:rsidRDefault="0097028F">
                      <w:pPr>
                        <w:snapToGrid w:val="0"/>
                        <w:jc w:val="center"/>
                        <w:rPr>
                          <w:rFonts w:asciiTheme="majorBidi" w:hAnsiTheme="majorBidi" w:cstheme="majorBidi"/>
                        </w:rPr>
                      </w:pPr>
                      <w:r>
                        <w:rPr>
                          <w:rFonts w:asciiTheme="majorBidi" w:hAnsiTheme="majorBidi" w:cstheme="majorBidi"/>
                          <w:lang w:val="ru"/>
                        </w:rPr>
                        <w:t>Н-образное основание</w:t>
                      </w:r>
                    </w:p>
                  </w:txbxContent>
                </v:textbox>
              </v:shape>
            </w:pict>
          </mc:Fallback>
        </mc:AlternateContent>
      </w:r>
      <w:r>
        <w:rPr>
          <w:noProof/>
          <w:lang w:val="ru-RU" w:eastAsia="ru-RU"/>
        </w:rPr>
        <mc:AlternateContent>
          <mc:Choice Requires="wps">
            <w:drawing>
              <wp:anchor distT="0" distB="0" distL="114300" distR="114300" simplePos="0" relativeHeight="251829248" behindDoc="0" locked="0" layoutInCell="1" allowOverlap="1" wp14:anchorId="69C2F4EC" wp14:editId="773AEFCD">
                <wp:simplePos x="0" y="0"/>
                <wp:positionH relativeFrom="column">
                  <wp:posOffset>4561840</wp:posOffset>
                </wp:positionH>
                <wp:positionV relativeFrom="paragraph">
                  <wp:posOffset>2129155</wp:posOffset>
                </wp:positionV>
                <wp:extent cx="1123950" cy="352425"/>
                <wp:effectExtent l="0" t="0" r="19050" b="28575"/>
                <wp:wrapNone/>
                <wp:docPr id="10" name="文本框 10"/>
                <wp:cNvGraphicFramePr/>
                <a:graphic xmlns:a="http://schemas.openxmlformats.org/drawingml/2006/main">
                  <a:graphicData uri="http://schemas.microsoft.com/office/word/2010/wordprocessingShape">
                    <wps:wsp>
                      <wps:cNvSpPr txBox="1"/>
                      <wps:spPr>
                        <a:xfrm>
                          <a:off x="0" y="0"/>
                          <a:ext cx="1123950" cy="352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7028F" w:rsidRDefault="0097028F">
                            <w:pPr>
                              <w:snapToGrid w:val="0"/>
                              <w:jc w:val="center"/>
                              <w:rPr>
                                <w:rFonts w:asciiTheme="majorBidi" w:hAnsiTheme="majorBidi" w:cstheme="majorBidi"/>
                              </w:rPr>
                            </w:pPr>
                            <w:r>
                              <w:rPr>
                                <w:rFonts w:asciiTheme="majorBidi" w:hAnsiTheme="majorBidi" w:cstheme="majorBidi"/>
                                <w:lang w:val="ru"/>
                              </w:rPr>
                              <w:t>Корзина для хранения</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69C2F4EC" id="文本框 10" o:spid="_x0000_s1102" type="#_x0000_t202" style="position:absolute;left:0;text-align:left;margin-left:359.2pt;margin-top:167.65pt;width:88.5pt;height:27.7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k8AYgIAAE0FAAAOAAAAZHJzL2Uyb0RvYy54bWysVEtv2zAMvg/YfxB0X53H2m1BnSJr0WFA&#10;sRbLhp0VWUqEyqJGKbGzX19KtpN27aXDLjJlkp/Ij4/zi7a2bKcwGHAlH5+MOFNOQmXcuuQ/f1y/&#10;+8hZiMJVwoJTJd+rwC/mb9+cN36mJrABWylkBOLCrPEl38ToZ0UR5EbVIpyAV46UGrAWka64LioU&#10;DaHXtpiMRmdFA1h5BKlCoL9XnZLPM77WSsZbrYOKzJacYov5xHyu0lnMz8VsjcJvjOzDEP8QRS2M&#10;o0cPUFciCrZF8wyqNhIhgI4nEuoCtDZS5Rwom/Hor2yWG+FVzoXICf5AU/h/sPLbbunvkMX2M7RU&#10;wERI48Ms0M+UT6uxTl+KlJGeKNwfaFNtZDI5jSfTT6ekkqSbnk7eT04TTHH09hjiFwU1S0LJkcqS&#10;2RK7mxA708EkPRbAmuraWJsvqRXUpUW2E1REG3OMBP7EyjrWlPxsSmE8Q0jQB/+VFfK+D+8RAuFZ&#10;lzxVbpo+rCMTWYp7q5KNdd+VZqbKhLwQo5BSuUOc2TpZacroNY69/TGq1zh3eZBHfhlcPDjXxgF2&#10;LD2ltrofqNWdPdXwUd5JjO2qpcSpzB+GTllBtacGQuhmK3h5bYjwGxHinUAaJmoMWhDxlg5tgaoE&#10;vcTZBvDPS/+TPfU4aTlraDhLHn5vBSrO7FdH3Z8meRBwEFaD4Lb1JVCrjGn1eJlFcsBoB1Ej1L9o&#10;byzSK6QSTtJbJZcRh8tl7JYEbR6pFotsRhPrRbxxSy8TeCLWwWIbQZvcxImgjo2eOJrZPAb9fklL&#10;4fE9Wx234PwBAAD//wMAUEsDBBQABgAIAAAAIQAwIH244wAAAAsBAAAPAAAAZHJzL2Rvd25yZXYu&#10;eG1sTI/dTsMwDEbvkXiHyEjcIJaOUtaVphNCRUgTP2LjAbLGtGWNUzXZWnh6zBVc+vPR5+N8NdlO&#10;HHHwrSMF81kEAqlypqVawfv24TIF4YMmoztHqOALPayK05NcZ8aN9IbHTagFl5DPtIImhD6T0lcN&#10;Wu1nrkfi3YcbrA48DrU0gx653HbyKopupNUt8YVG93jfYLXfHKwCbMfX8jm+KJOXco2L/dP2+9F9&#10;KnV+Nt3dggg4hT8YfvVZHQp22rkDGS86BYt5es2ogjhOYhBMpMuEkx0nyygFWeTy/w/FDwAAAP//&#10;AwBQSwECLQAUAAYACAAAACEAtoM4kv4AAADhAQAAEwAAAAAAAAAAAAAAAAAAAAAAW0NvbnRlbnRf&#10;VHlwZXNdLnhtbFBLAQItABQABgAIAAAAIQA4/SH/1gAAAJQBAAALAAAAAAAAAAAAAAAAAC8BAABf&#10;cmVscy8ucmVsc1BLAQItABQABgAIAAAAIQB21k8AYgIAAE0FAAAOAAAAAAAAAAAAAAAAAC4CAABk&#10;cnMvZTJvRG9jLnhtbFBLAQItABQABgAIAAAAIQAwIH244wAAAAsBAAAPAAAAAAAAAAAAAAAAALwE&#10;AABkcnMvZG93bnJldi54bWxQSwUGAAAAAAQABADzAAAAzAUAAAAA&#10;" fillcolor="white [3201]" strokeweight=".5pt">
                <v:textbox inset="0,0,0,0">
                  <w:txbxContent>
                    <w:p w:rsidR="0097028F" w:rsidRDefault="0097028F">
                      <w:pPr>
                        <w:snapToGrid w:val="0"/>
                        <w:jc w:val="center"/>
                        <w:rPr>
                          <w:rFonts w:asciiTheme="majorBidi" w:hAnsiTheme="majorBidi" w:cstheme="majorBidi"/>
                        </w:rPr>
                      </w:pPr>
                      <w:r>
                        <w:rPr>
                          <w:rFonts w:asciiTheme="majorBidi" w:hAnsiTheme="majorBidi" w:cstheme="majorBidi"/>
                          <w:lang w:val="ru"/>
                        </w:rPr>
                        <w:t>Корзина для хранения</w:t>
                      </w:r>
                    </w:p>
                  </w:txbxContent>
                </v:textbox>
              </v:shape>
            </w:pict>
          </mc:Fallback>
        </mc:AlternateContent>
      </w:r>
      <w:r>
        <w:rPr>
          <w:noProof/>
          <w:lang w:val="ru-RU" w:eastAsia="ru-RU"/>
        </w:rPr>
        <mc:AlternateContent>
          <mc:Choice Requires="wps">
            <w:drawing>
              <wp:anchor distT="0" distB="0" distL="114300" distR="114300" simplePos="0" relativeHeight="251858944" behindDoc="0" locked="0" layoutInCell="1" allowOverlap="1" wp14:anchorId="2B0E8528" wp14:editId="671728C5">
                <wp:simplePos x="0" y="0"/>
                <wp:positionH relativeFrom="column">
                  <wp:posOffset>1729105</wp:posOffset>
                </wp:positionH>
                <wp:positionV relativeFrom="paragraph">
                  <wp:posOffset>1550670</wp:posOffset>
                </wp:positionV>
                <wp:extent cx="681990" cy="224790"/>
                <wp:effectExtent l="0" t="0" r="22860" b="22860"/>
                <wp:wrapNone/>
                <wp:docPr id="12" name="文本框 12"/>
                <wp:cNvGraphicFramePr/>
                <a:graphic xmlns:a="http://schemas.openxmlformats.org/drawingml/2006/main">
                  <a:graphicData uri="http://schemas.microsoft.com/office/word/2010/wordprocessingShape">
                    <wps:wsp>
                      <wps:cNvSpPr txBox="1"/>
                      <wps:spPr>
                        <a:xfrm>
                          <a:off x="0" y="0"/>
                          <a:ext cx="681990" cy="2247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7028F" w:rsidRDefault="0097028F">
                            <w:pPr>
                              <w:snapToGrid w:val="0"/>
                              <w:jc w:val="center"/>
                              <w:rPr>
                                <w:rFonts w:asciiTheme="majorBidi" w:hAnsiTheme="majorBidi" w:cstheme="majorBidi"/>
                              </w:rPr>
                            </w:pPr>
                            <w:r>
                              <w:rPr>
                                <w:rFonts w:asciiTheme="majorBidi" w:hAnsiTheme="majorBidi" w:cstheme="majorBidi"/>
                                <w:lang w:val="ru"/>
                              </w:rPr>
                              <w:t>Стойка</w:t>
                            </w:r>
                          </w:p>
                        </w:txbxContent>
                      </wps:txbx>
                      <wps:bodyPr rot="0" spcFirstLastPara="0" vertOverflow="overflow" horzOverflow="overflow" vert="horz" wrap="square" lIns="0" tIns="0" rIns="0" bIns="0" numCol="1" spcCol="0" rtlCol="0" fromWordArt="0" anchor="ctr" anchorCtr="0" forceAA="0" compatLnSpc="1"/>
                    </wps:wsp>
                  </a:graphicData>
                </a:graphic>
              </wp:anchor>
            </w:drawing>
          </mc:Choice>
          <mc:Fallback>
            <w:pict>
              <v:shape w14:anchorId="2B0E8528" id="文本框 12" o:spid="_x0000_s1103" type="#_x0000_t202" style="position:absolute;left:0;text-align:left;margin-left:136.15pt;margin-top:122.1pt;width:53.7pt;height:17.7pt;z-index:251858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sMDVgIAADIFAAAOAAAAZHJzL2Uyb0RvYy54bWysVEtvEzEQviPxHyzfySYplDTKpiqtgpAq&#10;WhEQZ8drN6t6PWbsZDf8+o69j6TQSxGX3bHnm9fnmVlcNpVhe4W+BJvzyWjMmbISitI+5PzH99W7&#10;GWc+CFsIA1bl/KA8v1y+fbOo3VxNYQumUMjIifXz2uV8G4KbZ5mXW1UJPwKnLCk1YCUCHfEhK1DU&#10;5L0y2XQ8Ps9qwMIhSOU93d60Sr5M/rVWMtxp7VVgJueUW0hfTN9N/GbLhZg/oHDbUnZpiH/IohKl&#10;paCDqxsRBNth+ZerqpQIHnQYSagy0LqUKtVA1UzGf1Sz3gqnUi1EjncDTf7/uZVf92t3jyw0n6Ch&#10;B4yE1M7PPV3GehqNVfxTpoz0ROFhoE01gUm6PJ9NLi5II0k1nb7/SDJ5yY7GDn34rKBiUcg50qsk&#10;ssT+1ocW2kNiLA+mLFalMekQO0FdG2R7QW9oQkqRnD9DGctqSuTswzg5fqaLrgf7jRHysUvvBEX+&#10;jI3hVOqZLq0jEUkKB6MixthvSrOySHy8kKOQUtkhz4SOKE0Vvcawwx+zeo1xWwdZpMhgw2BclRaw&#10;Zek5tcVjT61u8fSGJ3VHMTSbhgrP+dmsb5QNFAfqH4R2tLyTq5IIvxU+3AukWaLGoP0Q7uijDdAr&#10;QSdxtgX8/dJ9xFOLk5azmmYz5/7XTqDizHyx1PxxkHsBe2HTC3ZXXQO1yoQ2j5NJJAMMphc1QvWT&#10;1sZVjEIqYSXFyrkM2B+uQ7sjaPFIdXWVYDSwToRbu3ayG5REDw1mavZuicTJPz0nEo+rbvkEAAD/&#10;/wMAUEsDBBQABgAIAAAAIQCUAjx34gAAAAsBAAAPAAAAZHJzL2Rvd25yZXYueG1sTI/dTsMwDEbv&#10;kXiHyEjcIJbSjpWVphNCRUiIH7HxAFlj2rLGqZpsLTw93hXc2fqOPh/nq8l24oCDbx0puJpFIJAq&#10;Z1qqFXxsHi5vQPigyejOESr4Rg+r4vQk15lxI73jYR1qwSXkM62gCaHPpPRVg1b7meuROPt0g9WB&#10;16GWZtAjl9tOxlG0kFa3xBca3eN9g9VuvbcKsB3fypfkorx+LZ8w3T1vfh7dl1LnZ9PdLYiAU/iD&#10;4ajP6lCw09btyXjRKYjTOGGUh/k8BsFEki5TENtjtFyALHL5/4fiFwAA//8DAFBLAQItABQABgAI&#10;AAAAIQC2gziS/gAAAOEBAAATAAAAAAAAAAAAAAAAAAAAAABbQ29udGVudF9UeXBlc10ueG1sUEsB&#10;Ai0AFAAGAAgAAAAhADj9If/WAAAAlAEAAAsAAAAAAAAAAAAAAAAALwEAAF9yZWxzLy5yZWxzUEsB&#10;Ai0AFAAGAAgAAAAhACWiwwNWAgAAMgUAAA4AAAAAAAAAAAAAAAAALgIAAGRycy9lMm9Eb2MueG1s&#10;UEsBAi0AFAAGAAgAAAAhAJQCPHfiAAAACwEAAA8AAAAAAAAAAAAAAAAAsAQAAGRycy9kb3ducmV2&#10;LnhtbFBLBQYAAAAABAAEAPMAAAC/BQAAAAA=&#10;" fillcolor="white [3201]" strokeweight=".5pt">
                <v:textbox inset="0,0,0,0">
                  <w:txbxContent>
                    <w:p w:rsidR="0097028F" w:rsidRDefault="0097028F">
                      <w:pPr>
                        <w:snapToGrid w:val="0"/>
                        <w:jc w:val="center"/>
                        <w:rPr>
                          <w:rFonts w:asciiTheme="majorBidi" w:hAnsiTheme="majorBidi" w:cstheme="majorBidi"/>
                        </w:rPr>
                      </w:pPr>
                      <w:r>
                        <w:rPr>
                          <w:rFonts w:asciiTheme="majorBidi" w:hAnsiTheme="majorBidi" w:cstheme="majorBidi"/>
                          <w:lang w:val="ru"/>
                        </w:rPr>
                        <w:t>Стойка</w:t>
                      </w:r>
                    </w:p>
                  </w:txbxContent>
                </v:textbox>
              </v:shape>
            </w:pict>
          </mc:Fallback>
        </mc:AlternateContent>
      </w:r>
      <w:r>
        <w:rPr>
          <w:noProof/>
          <w:lang w:val="ru-RU" w:eastAsia="ru-RU"/>
        </w:rPr>
        <mc:AlternateContent>
          <mc:Choice Requires="wps">
            <w:drawing>
              <wp:anchor distT="0" distB="0" distL="114300" distR="114300" simplePos="0" relativeHeight="251544576" behindDoc="0" locked="0" layoutInCell="1" allowOverlap="1" wp14:anchorId="7E83F437" wp14:editId="273CDC57">
                <wp:simplePos x="0" y="0"/>
                <wp:positionH relativeFrom="column">
                  <wp:posOffset>4466590</wp:posOffset>
                </wp:positionH>
                <wp:positionV relativeFrom="paragraph">
                  <wp:posOffset>932180</wp:posOffset>
                </wp:positionV>
                <wp:extent cx="1333500" cy="224790"/>
                <wp:effectExtent l="0" t="0" r="19050" b="22860"/>
                <wp:wrapNone/>
                <wp:docPr id="1" name="文本框 1"/>
                <wp:cNvGraphicFramePr/>
                <a:graphic xmlns:a="http://schemas.openxmlformats.org/drawingml/2006/main">
                  <a:graphicData uri="http://schemas.microsoft.com/office/word/2010/wordprocessingShape">
                    <wps:wsp>
                      <wps:cNvSpPr txBox="1"/>
                      <wps:spPr>
                        <a:xfrm>
                          <a:off x="0" y="0"/>
                          <a:ext cx="1333500" cy="2247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7028F" w:rsidRDefault="0097028F">
                            <w:pPr>
                              <w:snapToGrid w:val="0"/>
                              <w:jc w:val="center"/>
                              <w:rPr>
                                <w:rFonts w:asciiTheme="majorBidi" w:hAnsiTheme="majorBidi" w:cstheme="majorBidi"/>
                              </w:rPr>
                            </w:pPr>
                            <w:r>
                              <w:rPr>
                                <w:rFonts w:asciiTheme="majorBidi" w:hAnsiTheme="majorBidi" w:cstheme="majorBidi"/>
                                <w:lang w:val="ru"/>
                              </w:rPr>
                              <w:t>Держатель корпуса</w:t>
                            </w:r>
                          </w:p>
                        </w:txbxContent>
                      </wps:txbx>
                      <wps:bodyPr rot="0" spcFirstLastPara="0" vertOverflow="overflow" horzOverflow="overflow" vert="horz" wrap="square" lIns="0" tIns="0" rIns="0" bIns="0" numCol="1" spcCol="0" rtlCol="0" fromWordArt="0" anchor="ctr" anchorCtr="0" forceAA="0" compatLnSpc="1"/>
                    </wps:wsp>
                  </a:graphicData>
                </a:graphic>
                <wp14:sizeRelH relativeFrom="margin">
                  <wp14:pctWidth>0</wp14:pctWidth>
                </wp14:sizeRelH>
              </wp:anchor>
            </w:drawing>
          </mc:Choice>
          <mc:Fallback>
            <w:pict>
              <v:shape w14:anchorId="7E83F437" id="文本框 1" o:spid="_x0000_s1104" type="#_x0000_t202" style="position:absolute;left:0;text-align:left;margin-left:351.7pt;margin-top:73.4pt;width:105pt;height:17.7pt;z-index:251544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v1wVgIAADMFAAAOAAAAZHJzL2Uyb0RvYy54bWysVEuP0zAQviPxHyzfafqAha2arkpXRUgr&#10;dkVBnF3HbqJ1PGbsNim/nrGbtFvYyyIuzjjzzevzzMxu2tqwvUJfgc35aDDkTFkJRWW3Of/+bfXm&#10;A2c+CFsIA1bl/KA8v5m/fjVr3FSNoQRTKGTkxPpp43JehuCmWeZlqWrhB+CUJaUGrEWgK26zAkVD&#10;3muTjYfDq6wBLByCVN7T39ujks+Tf62VDPdaexWYyTnlFtKJ6dzEM5vPxHSLwpWV7NIQ/5BFLSpL&#10;QU+ubkUQbIfVX67qSiJ40GEgoc5A60qqVANVMxr+Uc26FE6lWogc7040+f/nVn7Zr90DstB+hJYe&#10;MBLSOD/19DPW02qs45cyZaQnCg8n2lQbmIxGk8nk3ZBUknTj8dv314nX7Gzt0IdPCmoWhZwjPUti&#10;S+zvfKCIBO0hMZgHUxWryph0ia2glgbZXtAjmpByJIsLlLGsyfkV5ZEcX+ii65P9xgj5GKu89EA3&#10;Y2M4lZqmS+vMRJLCwaiIMfar0qwqEiHP5CikVPaUZ0JHlKaKXmLY4c9ZvcT4WAdZpMhgw8m4rizg&#10;kaVLaovHnlp9xBNJT+qOYmg3LRWe88l13ykbKA7UQAjH2fJOrioi/E748CCQhokagxZEuKdDG6BX&#10;gk7irAT89dz/iKceJy1nDQ1nzv3PnUDFmflsqfvjJPcC9sKmF+yuXgK1yohWj5NJJAMMphc1Qv2D&#10;9sYiRiGVsJJi5VwG7C/LcFwStHmkWiwSjCbWiXBn1052k5LooclM3dRtkTj6T++JxPOum/8GAAD/&#10;/wMAUEsDBBQABgAIAAAAIQDuA9Ue4gAAAAsBAAAPAAAAZHJzL2Rvd25yZXYueG1sTI9RT8JAEITf&#10;TfwPlzXxxcCVgoC1V2JMjQlRjOAPOHprW+ntNb2DVn+9y5M+7syX2Zl0NdhGnLDztSMFk3EEAqlw&#10;pqZSwcfuabQE4YMmoxtHqOAbPayyy4tUJ8b19I6nbSgFh5BPtIIqhDaR0hcVWu3HrkVi79N1Vgc+&#10;u1KaTvccbhsZR9FcWl0Tf6h0i48VFoft0SrAun/LX6c3+e0mX+Pi8LL7eXZfSl1fDQ/3IAIO4Q+G&#10;c32uDhl32rsjGS8aBYtoOmOUjdmcNzBxNzkre1aWcQwyS+X/DdkvAAAA//8DAFBLAQItABQABgAI&#10;AAAAIQC2gziS/gAAAOEBAAATAAAAAAAAAAAAAAAAAAAAAABbQ29udGVudF9UeXBlc10ueG1sUEsB&#10;Ai0AFAAGAAgAAAAhADj9If/WAAAAlAEAAAsAAAAAAAAAAAAAAAAALwEAAF9yZWxzLy5yZWxzUEsB&#10;Ai0AFAAGAAgAAAAhACK+/XBWAgAAMwUAAA4AAAAAAAAAAAAAAAAALgIAAGRycy9lMm9Eb2MueG1s&#10;UEsBAi0AFAAGAAgAAAAhAO4D1R7iAAAACwEAAA8AAAAAAAAAAAAAAAAAsAQAAGRycy9kb3ducmV2&#10;LnhtbFBLBQYAAAAABAAEAPMAAAC/BQAAAAA=&#10;" fillcolor="white [3201]" strokeweight=".5pt">
                <v:textbox inset="0,0,0,0">
                  <w:txbxContent>
                    <w:p w:rsidR="0097028F" w:rsidRDefault="0097028F">
                      <w:pPr>
                        <w:snapToGrid w:val="0"/>
                        <w:jc w:val="center"/>
                        <w:rPr>
                          <w:rFonts w:asciiTheme="majorBidi" w:hAnsiTheme="majorBidi" w:cstheme="majorBidi"/>
                        </w:rPr>
                      </w:pPr>
                      <w:r>
                        <w:rPr>
                          <w:rFonts w:asciiTheme="majorBidi" w:hAnsiTheme="majorBidi" w:cstheme="majorBidi"/>
                          <w:lang w:val="ru"/>
                        </w:rPr>
                        <w:t>Держатель корпуса</w:t>
                      </w:r>
                    </w:p>
                  </w:txbxContent>
                </v:textbox>
              </v:shape>
            </w:pict>
          </mc:Fallback>
        </mc:AlternateContent>
      </w:r>
      <w:r>
        <w:rPr>
          <w:noProof/>
          <w:lang w:val="ru-RU" w:eastAsia="ru-RU"/>
        </w:rPr>
        <mc:AlternateContent>
          <mc:Choice Requires="wps">
            <w:drawing>
              <wp:anchor distT="0" distB="0" distL="114300" distR="114300" simplePos="0" relativeHeight="251510784" behindDoc="0" locked="0" layoutInCell="1" allowOverlap="1" wp14:anchorId="64DDC0E8" wp14:editId="2A3E732D">
                <wp:simplePos x="0" y="0"/>
                <wp:positionH relativeFrom="column">
                  <wp:posOffset>4056380</wp:posOffset>
                </wp:positionH>
                <wp:positionV relativeFrom="paragraph">
                  <wp:posOffset>313055</wp:posOffset>
                </wp:positionV>
                <wp:extent cx="1453515" cy="224790"/>
                <wp:effectExtent l="0" t="0" r="13335" b="22860"/>
                <wp:wrapNone/>
                <wp:docPr id="283" name="文本框 283"/>
                <wp:cNvGraphicFramePr/>
                <a:graphic xmlns:a="http://schemas.openxmlformats.org/drawingml/2006/main">
                  <a:graphicData uri="http://schemas.microsoft.com/office/word/2010/wordprocessingShape">
                    <wps:wsp>
                      <wps:cNvSpPr txBox="1"/>
                      <wps:spPr>
                        <a:xfrm>
                          <a:off x="0" y="0"/>
                          <a:ext cx="1453515" cy="2247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7028F" w:rsidRDefault="0097028F">
                            <w:pPr>
                              <w:snapToGrid w:val="0"/>
                              <w:jc w:val="center"/>
                              <w:textAlignment w:val="center"/>
                              <w:rPr>
                                <w:rFonts w:asciiTheme="majorBidi" w:hAnsiTheme="majorBidi" w:cstheme="majorBidi"/>
                              </w:rPr>
                            </w:pPr>
                            <w:r>
                              <w:rPr>
                                <w:rFonts w:asciiTheme="majorBidi" w:hAnsiTheme="majorBidi" w:cstheme="majorBidi"/>
                                <w:lang w:val="ru"/>
                              </w:rPr>
                              <w:t>Корпус фильтра</w:t>
                            </w:r>
                          </w:p>
                        </w:txbxContent>
                      </wps:txbx>
                      <wps:bodyPr rot="0" spcFirstLastPara="0" vertOverflow="overflow" horzOverflow="overflow" vert="horz" wrap="square" lIns="0" tIns="0" rIns="0" bIns="0" numCol="1" spcCol="0" rtlCol="0" fromWordArt="0" anchor="ctr" anchorCtr="0" forceAA="0" compatLnSpc="1"/>
                    </wps:wsp>
                  </a:graphicData>
                </a:graphic>
                <wp14:sizeRelH relativeFrom="margin">
                  <wp14:pctWidth>0</wp14:pctWidth>
                </wp14:sizeRelH>
              </wp:anchor>
            </w:drawing>
          </mc:Choice>
          <mc:Fallback>
            <w:pict>
              <v:shape w14:anchorId="64DDC0E8" id="文本框 283" o:spid="_x0000_s1105" type="#_x0000_t202" style="position:absolute;left:0;text-align:left;margin-left:319.4pt;margin-top:24.65pt;width:114.45pt;height:17.7pt;z-index:251510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oU8WAIAADMFAAAOAAAAZHJzL2Uyb0RvYy54bWysVM1uGjEQvlfqO1i+lwUCaYtYIkpEVSlq&#10;otKqZ+O1YRWvxx0bdunTZ+xlIbS5pOrFnvH8f56Z6U1TGbZX6EuwOR/0+pwpK6Eo7SbnP74v333g&#10;zAdhC2HAqpwflOc3s7dvprWbqCFswRQKGTmxflK7nG9DcJMs83KrKuF74JQloQasRCAWN1mBoibv&#10;lcmG/f51VgMWDkEq7+n1thXyWfKvtZLhXmuvAjM5p9xCOjGd63hms6mYbFC4bSmPaYh/yKISpaWg&#10;J1e3Igi2w/IvV1UpETzo0JNQZaB1KVWqgaoZ9P+oZrUVTqVaCBzvTjD5/+dWft2v3AOy0HyChj4w&#10;AlI7P/H0GOtpNFbxpkwZyQnCwwk21QQmo9FofDUejDmTJBsOR+8/Jlyzs7VDHz4rqFgkco70LQkt&#10;sb/zgSKSaqcSg3kwZbEsjUlMbAW1MMj2gj7RhJQjWVxoGcvqnF9fjfvJ8YUsuj7Zr42Qj7HKSw/E&#10;GRvDqdQ0x7TOSCQqHIyKOsZ+U5qVRQLkhRyFlMqe8kzaUUtTRa8xPOqfs3qNcVsHWaTIYMPJuCot&#10;YIvSJbTFYwetbvUJpGd1RzI064YKz/kofXF8WkNxoAZCaGfLO7ksCfA74cODQBom6hlaEOGeDm2A&#10;fgmOFGdbwN8vvUd96nGSclbTcObc/9oJVJyZL5a6P05yR2BHrDvC7qoFUKsMaPU4mUgywGA6UiNU&#10;P2lvzGMUEgkrKVbOZcCOWYR2SdDmkWo+T2o0sU6EO7ty8jgpCR6azNRNxy0SR/85n0A877rZEwAA&#10;AP//AwBQSwMEFAAGAAgAAAAhADRFTrriAAAACQEAAA8AAABkcnMvZG93bnJldi54bWxMj81OwzAQ&#10;hO9IvIO1SFwQdSAlCSFOhVAQEuJHtDyAGy9JaLyOYrcJPD3LCW472tHMN8Vqtr044Og7RwouFhEI&#10;pNqZjhoF75v78wyED5qM7h2hgi/0sCqPjwqdGzfRGx7WoREcQj7XCtoQhlxKX7dotV+4AYl/H260&#10;OrAcG2lGPXG47eVlFCXS6o64odUD3rVY79Z7qwC76bV6js+qq5fqEdPd0+b7wX0qdXoy396ACDiH&#10;PzP84jM6lMy0dXsyXvQKkjhj9KBgeR2DYEOWpCmILR/LFGRZyP8Lyh8AAAD//wMAUEsBAi0AFAAG&#10;AAgAAAAhALaDOJL+AAAA4QEAABMAAAAAAAAAAAAAAAAAAAAAAFtDb250ZW50X1R5cGVzXS54bWxQ&#10;SwECLQAUAAYACAAAACEAOP0h/9YAAACUAQAACwAAAAAAAAAAAAAAAAAvAQAAX3JlbHMvLnJlbHNQ&#10;SwECLQAUAAYACAAAACEAXKaFPFgCAAAzBQAADgAAAAAAAAAAAAAAAAAuAgAAZHJzL2Uyb0RvYy54&#10;bWxQSwECLQAUAAYACAAAACEANEVOuuIAAAAJAQAADwAAAAAAAAAAAAAAAACyBAAAZHJzL2Rvd25y&#10;ZXYueG1sUEsFBgAAAAAEAAQA8wAAAMEFAAAAAA==&#10;" fillcolor="white [3201]" strokeweight=".5pt">
                <v:textbox inset="0,0,0,0">
                  <w:txbxContent>
                    <w:p w:rsidR="0097028F" w:rsidRDefault="0097028F">
                      <w:pPr>
                        <w:snapToGrid w:val="0"/>
                        <w:jc w:val="center"/>
                        <w:textAlignment w:val="center"/>
                        <w:rPr>
                          <w:rFonts w:asciiTheme="majorBidi" w:hAnsiTheme="majorBidi" w:cstheme="majorBidi"/>
                        </w:rPr>
                      </w:pPr>
                      <w:r>
                        <w:rPr>
                          <w:rFonts w:asciiTheme="majorBidi" w:hAnsiTheme="majorBidi" w:cstheme="majorBidi"/>
                          <w:lang w:val="ru"/>
                        </w:rPr>
                        <w:t>Корпус фильтра</w:t>
                      </w:r>
                    </w:p>
                  </w:txbxContent>
                </v:textbox>
              </v:shape>
            </w:pict>
          </mc:Fallback>
        </mc:AlternateContent>
      </w:r>
      <w:r w:rsidR="009153BC">
        <w:rPr>
          <w:noProof/>
          <w:lang w:val="ru-RU" w:eastAsia="ru-RU"/>
        </w:rPr>
        <w:drawing>
          <wp:inline distT="0" distB="0" distL="0" distR="0" wp14:anchorId="38D55898" wp14:editId="6BB4917D">
            <wp:extent cx="5244465" cy="3777615"/>
            <wp:effectExtent l="0" t="0" r="0" b="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903835" name="图片 346"/>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244465" cy="3777615"/>
                    </a:xfrm>
                    <a:prstGeom prst="rect">
                      <a:avLst/>
                    </a:prstGeom>
                  </pic:spPr>
                </pic:pic>
              </a:graphicData>
            </a:graphic>
          </wp:inline>
        </w:drawing>
      </w:r>
    </w:p>
    <w:p w:rsidR="00431BE0" w:rsidRPr="00FF4E94" w:rsidRDefault="009153BC">
      <w:pPr>
        <w:snapToGrid w:val="0"/>
        <w:spacing w:line="276" w:lineRule="auto"/>
        <w:jc w:val="center"/>
        <w:rPr>
          <w:rFonts w:asciiTheme="majorBidi" w:eastAsia="思源黑体 CN ExtraLight" w:hAnsiTheme="majorBidi" w:cstheme="majorBidi"/>
          <w:lang w:val="ru-RU"/>
        </w:rPr>
      </w:pPr>
      <w:r>
        <w:rPr>
          <w:rFonts w:asciiTheme="majorBidi" w:hAnsiTheme="majorBidi" w:cstheme="majorBidi"/>
          <w:lang w:val="ru"/>
        </w:rPr>
        <w:t xml:space="preserve">Рисунок </w:t>
      </w:r>
      <w:r>
        <w:rPr>
          <w:rFonts w:asciiTheme="majorBidi" w:eastAsia="思源黑体 CN ExtraLight" w:hAnsiTheme="majorBidi" w:cstheme="majorBidi"/>
        </w:rPr>
        <w:fldChar w:fldCharType="begin"/>
      </w:r>
      <w:r>
        <w:rPr>
          <w:rFonts w:asciiTheme="majorBidi" w:eastAsia="思源黑体 CN ExtraLight" w:hAnsiTheme="majorBidi" w:cstheme="majorBidi"/>
          <w:lang w:val="ru"/>
        </w:rPr>
        <w:instrText xml:space="preserve"> STYLEREF 1 \s </w:instrText>
      </w:r>
      <w:r>
        <w:rPr>
          <w:rFonts w:asciiTheme="majorBidi" w:eastAsia="思源黑体 CN ExtraLight" w:hAnsiTheme="majorBidi" w:cstheme="majorBidi"/>
        </w:rPr>
        <w:fldChar w:fldCharType="separate"/>
      </w:r>
      <w:r w:rsidR="00454EEB">
        <w:rPr>
          <w:rFonts w:asciiTheme="majorBidi" w:eastAsia="思源黑体 CN ExtraLight" w:hAnsiTheme="majorBidi" w:cstheme="majorBidi"/>
          <w:noProof/>
          <w:lang w:val="ru"/>
        </w:rPr>
        <w:t>4</w:t>
      </w:r>
      <w:r>
        <w:rPr>
          <w:rFonts w:asciiTheme="majorBidi" w:eastAsia="思源黑体 CN ExtraLight" w:hAnsiTheme="majorBidi" w:cstheme="majorBidi"/>
        </w:rPr>
        <w:fldChar w:fldCharType="end"/>
      </w:r>
      <w:r>
        <w:rPr>
          <w:rFonts w:asciiTheme="majorBidi" w:hAnsiTheme="majorBidi" w:cstheme="majorBidi"/>
          <w:lang w:val="ru"/>
        </w:rPr>
        <w:noBreakHyphen/>
      </w:r>
      <w:r>
        <w:rPr>
          <w:rFonts w:asciiTheme="majorBidi" w:eastAsia="思源黑体 CN ExtraLight" w:hAnsiTheme="majorBidi" w:cstheme="majorBidi"/>
        </w:rPr>
        <w:fldChar w:fldCharType="begin"/>
      </w:r>
      <w:r>
        <w:rPr>
          <w:rFonts w:asciiTheme="majorBidi" w:eastAsia="思源黑体 CN ExtraLight" w:hAnsiTheme="majorBidi" w:cstheme="majorBidi"/>
          <w:lang w:val="ru"/>
        </w:rPr>
        <w:instrText xml:space="preserve"> SEQ </w:instrText>
      </w:r>
      <w:r>
        <w:rPr>
          <w:rFonts w:asciiTheme="majorBidi" w:eastAsia="思源黑体 CN ExtraLight" w:hAnsiTheme="majorBidi" w:cstheme="majorBidi"/>
          <w:lang w:val="ru"/>
        </w:rPr>
        <w:instrText>图</w:instrText>
      </w:r>
      <w:r>
        <w:rPr>
          <w:rFonts w:asciiTheme="majorBidi" w:eastAsia="思源黑体 CN ExtraLight" w:hAnsiTheme="majorBidi" w:cstheme="majorBidi"/>
          <w:lang w:val="ru"/>
        </w:rPr>
        <w:instrText xml:space="preserve"> \* ARABIC \s 1 </w:instrText>
      </w:r>
      <w:r>
        <w:rPr>
          <w:rFonts w:asciiTheme="majorBidi" w:eastAsia="思源黑体 CN ExtraLight" w:hAnsiTheme="majorBidi" w:cstheme="majorBidi"/>
        </w:rPr>
        <w:fldChar w:fldCharType="separate"/>
      </w:r>
      <w:r w:rsidR="00454EEB">
        <w:rPr>
          <w:rFonts w:asciiTheme="majorBidi" w:eastAsia="思源黑体 CN ExtraLight" w:hAnsiTheme="majorBidi" w:cstheme="majorBidi"/>
          <w:noProof/>
          <w:lang w:val="ru"/>
        </w:rPr>
        <w:t>1</w:t>
      </w:r>
      <w:r>
        <w:rPr>
          <w:rFonts w:asciiTheme="majorBidi" w:eastAsia="思源黑体 CN ExtraLight" w:hAnsiTheme="majorBidi" w:cstheme="majorBidi"/>
        </w:rPr>
        <w:fldChar w:fldCharType="end"/>
      </w:r>
    </w:p>
    <w:p w:rsidR="00FF4E94" w:rsidRDefault="00FF4E94">
      <w:pPr>
        <w:snapToGrid w:val="0"/>
        <w:spacing w:line="276" w:lineRule="auto"/>
        <w:jc w:val="center"/>
        <w:rPr>
          <w:rFonts w:asciiTheme="majorBidi" w:eastAsia="思源黑体 CN ExtraLight" w:hAnsiTheme="majorBidi" w:cstheme="majorBidi"/>
          <w:sz w:val="24"/>
          <w:szCs w:val="24"/>
          <w:lang w:val="ru-RU"/>
        </w:rPr>
      </w:pPr>
      <w:r>
        <w:rPr>
          <w:rFonts w:asciiTheme="majorBidi" w:eastAsia="思源黑体 CN ExtraLight" w:hAnsiTheme="majorBidi" w:cstheme="majorBidi"/>
          <w:sz w:val="24"/>
          <w:szCs w:val="24"/>
          <w:lang w:val="ru-RU"/>
        </w:rPr>
        <w:br w:type="page"/>
      </w:r>
    </w:p>
    <w:p w:rsidR="00431BE0" w:rsidRPr="009153BC" w:rsidRDefault="009153BC">
      <w:pPr>
        <w:keepNext/>
        <w:snapToGrid w:val="0"/>
        <w:spacing w:line="276" w:lineRule="auto"/>
        <w:rPr>
          <w:rFonts w:asciiTheme="majorBidi" w:eastAsia="思源黑体 CN ExtraLight" w:hAnsiTheme="majorBidi" w:cstheme="majorBidi"/>
          <w:sz w:val="24"/>
          <w:szCs w:val="24"/>
          <w:lang w:val="ru-RU"/>
        </w:rPr>
      </w:pPr>
      <w:r>
        <w:rPr>
          <w:rFonts w:asciiTheme="majorBidi" w:hAnsiTheme="majorBidi" w:cstheme="majorBidi"/>
          <w:sz w:val="24"/>
          <w:lang w:val="ru"/>
        </w:rPr>
        <w:lastRenderedPageBreak/>
        <w:t>Необходимые инструменты: шестигранный ключ, крестовая отвертка</w:t>
      </w:r>
    </w:p>
    <w:tbl>
      <w:tblPr>
        <w:tblStyle w:val="af1"/>
        <w:tblW w:w="5000" w:type="pct"/>
        <w:jc w:val="center"/>
        <w:tblLayout w:type="fixed"/>
        <w:tblCellMar>
          <w:top w:w="57" w:type="dxa"/>
          <w:left w:w="113" w:type="dxa"/>
          <w:bottom w:w="57" w:type="dxa"/>
          <w:right w:w="113" w:type="dxa"/>
        </w:tblCellMar>
        <w:tblLook w:val="04A0" w:firstRow="1" w:lastRow="0" w:firstColumn="1" w:lastColumn="0" w:noHBand="0" w:noVBand="1"/>
      </w:tblPr>
      <w:tblGrid>
        <w:gridCol w:w="736"/>
        <w:gridCol w:w="3703"/>
        <w:gridCol w:w="5474"/>
      </w:tblGrid>
      <w:tr w:rsidR="00E26B8C">
        <w:trPr>
          <w:tblHeader/>
          <w:jc w:val="center"/>
        </w:trPr>
        <w:tc>
          <w:tcPr>
            <w:tcW w:w="704" w:type="dxa"/>
            <w:shd w:val="clear" w:color="auto" w:fill="F2F2F2" w:themeFill="background1" w:themeFillShade="F2"/>
            <w:vAlign w:val="center"/>
          </w:tcPr>
          <w:p w:rsidR="00431BE0" w:rsidRDefault="009153BC">
            <w:pPr>
              <w:snapToGrid w:val="0"/>
              <w:spacing w:line="276" w:lineRule="auto"/>
              <w:jc w:val="center"/>
              <w:rPr>
                <w:rFonts w:asciiTheme="majorBidi" w:eastAsia="思源黑体 CN ExtraLight" w:hAnsiTheme="majorBidi" w:cstheme="majorBidi"/>
                <w:szCs w:val="21"/>
              </w:rPr>
            </w:pPr>
            <w:r>
              <w:rPr>
                <w:rFonts w:asciiTheme="majorBidi" w:hAnsiTheme="majorBidi" w:cstheme="majorBidi"/>
                <w:lang w:val="ru"/>
              </w:rPr>
              <w:t>№</w:t>
            </w:r>
          </w:p>
        </w:tc>
        <w:tc>
          <w:tcPr>
            <w:tcW w:w="3544" w:type="dxa"/>
            <w:shd w:val="clear" w:color="auto" w:fill="F2F2F2" w:themeFill="background1" w:themeFillShade="F2"/>
            <w:vAlign w:val="center"/>
          </w:tcPr>
          <w:p w:rsidR="00431BE0" w:rsidRDefault="009153BC">
            <w:pPr>
              <w:snapToGrid w:val="0"/>
              <w:spacing w:line="276" w:lineRule="auto"/>
              <w:rPr>
                <w:rFonts w:asciiTheme="majorBidi" w:eastAsia="思源黑体 CN ExtraLight" w:hAnsiTheme="majorBidi" w:cstheme="majorBidi"/>
                <w:szCs w:val="21"/>
              </w:rPr>
            </w:pPr>
            <w:r>
              <w:rPr>
                <w:rFonts w:asciiTheme="majorBidi" w:hAnsiTheme="majorBidi" w:cstheme="majorBidi"/>
                <w:lang w:val="ru"/>
              </w:rPr>
              <w:t>Шаги</w:t>
            </w:r>
          </w:p>
        </w:tc>
        <w:tc>
          <w:tcPr>
            <w:tcW w:w="5239" w:type="dxa"/>
            <w:shd w:val="clear" w:color="auto" w:fill="F2F2F2" w:themeFill="background1" w:themeFillShade="F2"/>
            <w:vAlign w:val="center"/>
          </w:tcPr>
          <w:p w:rsidR="00431BE0" w:rsidRDefault="009153BC">
            <w:pPr>
              <w:snapToGrid w:val="0"/>
              <w:spacing w:line="276" w:lineRule="auto"/>
              <w:jc w:val="center"/>
              <w:rPr>
                <w:rFonts w:asciiTheme="majorBidi" w:eastAsia="思源黑体 CN ExtraLight" w:hAnsiTheme="majorBidi" w:cstheme="majorBidi"/>
                <w:szCs w:val="21"/>
              </w:rPr>
            </w:pPr>
            <w:r>
              <w:rPr>
                <w:rFonts w:asciiTheme="majorBidi" w:hAnsiTheme="majorBidi" w:cstheme="majorBidi"/>
                <w:lang w:val="ru"/>
              </w:rPr>
              <w:t>Схема</w:t>
            </w:r>
          </w:p>
        </w:tc>
      </w:tr>
      <w:tr w:rsidR="00E26B8C">
        <w:trPr>
          <w:trHeight w:val="3756"/>
          <w:jc w:val="center"/>
        </w:trPr>
        <w:tc>
          <w:tcPr>
            <w:tcW w:w="704" w:type="dxa"/>
            <w:shd w:val="clear" w:color="auto" w:fill="F2F2F2" w:themeFill="background1" w:themeFillShade="F2"/>
            <w:vAlign w:val="center"/>
          </w:tcPr>
          <w:p w:rsidR="00431BE0" w:rsidRDefault="009153BC">
            <w:pPr>
              <w:snapToGrid w:val="0"/>
              <w:spacing w:line="276" w:lineRule="auto"/>
              <w:jc w:val="center"/>
              <w:rPr>
                <w:rFonts w:asciiTheme="majorBidi" w:eastAsia="思源黑体 CN ExtraLight" w:hAnsiTheme="majorBidi" w:cstheme="majorBidi"/>
                <w:bCs/>
                <w:kern w:val="0"/>
                <w:szCs w:val="21"/>
              </w:rPr>
            </w:pPr>
            <w:r>
              <w:rPr>
                <w:rFonts w:asciiTheme="majorBidi" w:hAnsiTheme="majorBidi" w:cstheme="majorBidi"/>
                <w:lang w:val="ru"/>
              </w:rPr>
              <w:t>1</w:t>
            </w:r>
          </w:p>
        </w:tc>
        <w:tc>
          <w:tcPr>
            <w:tcW w:w="3544" w:type="dxa"/>
            <w:shd w:val="clear" w:color="auto" w:fill="F2F2F2" w:themeFill="background1" w:themeFillShade="F2"/>
            <w:vAlign w:val="center"/>
          </w:tcPr>
          <w:p w:rsidR="00431BE0" w:rsidRDefault="009153BC" w:rsidP="00FF4E94">
            <w:pPr>
              <w:snapToGrid w:val="0"/>
              <w:rPr>
                <w:rFonts w:asciiTheme="majorBidi" w:eastAsia="思源黑体 CN ExtraLight" w:hAnsiTheme="majorBidi" w:cstheme="majorBidi"/>
                <w:szCs w:val="21"/>
              </w:rPr>
            </w:pPr>
            <w:r>
              <w:rPr>
                <w:rFonts w:asciiTheme="majorBidi" w:hAnsiTheme="majorBidi" w:cstheme="majorBidi"/>
                <w:lang w:val="ru"/>
              </w:rPr>
              <w:t>Установка стойки</w:t>
            </w:r>
          </w:p>
          <w:p w:rsidR="00431BE0" w:rsidRPr="009153BC" w:rsidRDefault="009153BC" w:rsidP="00AC0B7C">
            <w:pPr>
              <w:pStyle w:val="a"/>
              <w:numPr>
                <w:ilvl w:val="0"/>
                <w:numId w:val="4"/>
              </w:numPr>
              <w:rPr>
                <w:rFonts w:eastAsia="思源黑体 CN ExtraLight"/>
                <w:szCs w:val="21"/>
                <w:lang w:val="ru-RU"/>
              </w:rPr>
            </w:pPr>
            <w:r>
              <w:t>Вставьте стойку в основание в направлении, указанном на рисунке.</w:t>
            </w:r>
          </w:p>
          <w:p w:rsidR="00431BE0" w:rsidRPr="009153BC" w:rsidRDefault="009153BC" w:rsidP="00AC0B7C">
            <w:pPr>
              <w:pStyle w:val="a"/>
              <w:numPr>
                <w:ilvl w:val="0"/>
                <w:numId w:val="4"/>
              </w:numPr>
              <w:rPr>
                <w:rFonts w:eastAsia="思源黑体 CN ExtraLight"/>
                <w:szCs w:val="21"/>
                <w:lang w:val="ru-RU"/>
              </w:rPr>
            </w:pPr>
            <w:r>
              <w:t>Завинтите четыре винта с шестигранной головкой (M6*55 мм) с нижней стороны основания, чтобы закрепить стойку и основание.</w:t>
            </w:r>
          </w:p>
        </w:tc>
        <w:tc>
          <w:tcPr>
            <w:tcW w:w="5239" w:type="dxa"/>
            <w:shd w:val="clear" w:color="auto" w:fill="auto"/>
            <w:vAlign w:val="center"/>
          </w:tcPr>
          <w:p w:rsidR="00431BE0" w:rsidRDefault="00FF4E94">
            <w:pPr>
              <w:snapToGrid w:val="0"/>
              <w:spacing w:before="240" w:after="240" w:line="276" w:lineRule="auto"/>
              <w:jc w:val="center"/>
              <w:rPr>
                <w:rFonts w:asciiTheme="majorBidi" w:eastAsia="思源黑体 CN ExtraLight" w:hAnsiTheme="majorBidi" w:cstheme="majorBidi"/>
                <w:szCs w:val="21"/>
              </w:rPr>
            </w:pPr>
            <w:r w:rsidRPr="001C3618">
              <w:rPr>
                <w:rFonts w:asciiTheme="majorBidi" w:hAnsiTheme="majorBidi" w:cstheme="majorBidi"/>
                <w:noProof/>
                <w:lang w:val="ru-RU" w:eastAsia="ru-RU"/>
              </w:rPr>
              <mc:AlternateContent>
                <mc:Choice Requires="wps">
                  <w:drawing>
                    <wp:anchor distT="0" distB="0" distL="114300" distR="114300" simplePos="0" relativeHeight="251325440" behindDoc="0" locked="0" layoutInCell="1" allowOverlap="1" wp14:anchorId="093E5330" wp14:editId="370A05C5">
                      <wp:simplePos x="0" y="0"/>
                      <wp:positionH relativeFrom="column">
                        <wp:posOffset>1483360</wp:posOffset>
                      </wp:positionH>
                      <wp:positionV relativeFrom="paragraph">
                        <wp:posOffset>1503045</wp:posOffset>
                      </wp:positionV>
                      <wp:extent cx="390525" cy="285750"/>
                      <wp:effectExtent l="0" t="0" r="28575" b="19050"/>
                      <wp:wrapNone/>
                      <wp:docPr id="20" name="文本框 306"/>
                      <wp:cNvGraphicFramePr/>
                      <a:graphic xmlns:a="http://schemas.openxmlformats.org/drawingml/2006/main">
                        <a:graphicData uri="http://schemas.microsoft.com/office/word/2010/wordprocessingShape">
                          <wps:wsp>
                            <wps:cNvSpPr txBox="1"/>
                            <wps:spPr>
                              <a:xfrm>
                                <a:off x="0" y="0"/>
                                <a:ext cx="390525" cy="285750"/>
                              </a:xfrm>
                              <a:prstGeom prst="rect">
                                <a:avLst/>
                              </a:prstGeom>
                              <a:solidFill>
                                <a:sysClr val="window" lastClr="FFFFFF"/>
                              </a:solidFill>
                              <a:ln w="6350">
                                <a:solidFill>
                                  <a:prstClr val="black"/>
                                </a:solidFill>
                              </a:ln>
                              <a:effectLst/>
                            </wps:spPr>
                            <wps:txbx>
                              <w:txbxContent>
                                <w:p w:rsidR="0097028F" w:rsidRPr="001C3618" w:rsidRDefault="0097028F" w:rsidP="001C3618">
                                  <w:pPr>
                                    <w:snapToGrid w:val="0"/>
                                    <w:jc w:val="center"/>
                                    <w:rPr>
                                      <w:rFonts w:asciiTheme="majorBidi" w:eastAsia="思源黑体 CN ExtraLight" w:hAnsiTheme="majorBidi" w:cstheme="majorBidi"/>
                                      <w:lang w:val="en-GB"/>
                                    </w:rPr>
                                  </w:pPr>
                                  <w:r>
                                    <w:rPr>
                                      <w:rFonts w:asciiTheme="majorBidi" w:hAnsiTheme="majorBidi" w:cstheme="majorBidi"/>
                                      <w:sz w:val="15"/>
                                      <w:lang w:val="ru"/>
                                    </w:rPr>
                                    <w:t>Задняя сторона</w:t>
                                  </w:r>
                                </w:p>
                              </w:txbxContent>
                            </wps:txbx>
                            <wps:bodyPr rot="0" spcFirstLastPara="0" vertOverflow="overflow" horzOverflow="overflow" vert="horz" wrap="square" lIns="0" tIns="0" rIns="0" bIns="0" numCol="1" spcCol="0" rtlCol="0" fromWordArt="0" anchor="b"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093E5330" id="文本框 306" o:spid="_x0000_s1106" type="#_x0000_t202" style="position:absolute;left:0;text-align:left;margin-left:116.8pt;margin-top:118.35pt;width:30.75pt;height:22.5pt;z-index:25132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w5KQIAAFgEAAAOAAAAZHJzL2Uyb0RvYy54bWysVFGP2jAMfp+0/xDlfRS4cbshyolxYpp0&#10;2p3ETXsOaUqrpXGWBFr26/clUNjGnqbxEBzb+Wx/tju77xrN9sr5mkzOR4MhZ8pIKmqzzfmXl9Wb&#10;O858EKYQmozK+UF5fj9//WrW2qkaU0W6UI4BxPhpa3NehWCnWeZlpRrhB2SVgbEk14iAq9tmhRMt&#10;0BudjYfD26wlV1hHUnkP7cPRyOcJvyyVDE9l6VVgOufILaTTpXMTz2w+E9OtE7aq5SkN8Q9ZNKI2&#10;CHqGehBBsJ2rr6CaWjryVIaBpCajsqylSjWgmtHwj2rWlbAq1QJyvD3T5P8frPy8X9tnx0L3gTo0&#10;MBLSWj/1UMZ6utI18R+ZMthB4eFMm+oCk1DevB9OxhPOJEzju8m7SaI1uzy2zoePihoWhZw7dCWR&#10;JfaPPiAgXHuXGMuTrotVrXW6HPxSO7YXaCD6XlDLmRY+QJnzVfrFnAHx2zNtWJvz2xvkcgUZY50x&#10;N1rIb9cIwNMmvlRpiE55XpiJUug2HauLnL8907ah4gA2HR0HzVu5qhHtEQk/C4fJAoHYlvCEo9SE&#10;FOkkcVaR+/E3ffRHw2HlrMWk5tx/3wmnwMMng1GIY90Lrhc2vWB2zZLA3Qh7aGUS8cAF3Yulo+Yr&#10;lmgRo8AkjESsnG96cRmO+4IllGqxSE4YXivCo1lbGaEjUYYWu0BlnRoa6TlygdbEC8Y3Nem0anE/&#10;fr0nr8sHYf4TAAD//wMAUEsDBBQABgAIAAAAIQBILlaG3gAAAAsBAAAPAAAAZHJzL2Rvd25yZXYu&#10;eG1sTI/BTsMwDIbvSLxD5EncWNIOulGaToCEUI/b2D1rvKZa41RNupa3JzvB7bf86ffnYjvbjl1x&#10;8K0jCclSAEOqnW6pkfB9+HzcAPNBkVadI5Twgx625f1doXLtJtrhdR8aFkvI50qCCaHPOfe1Qav8&#10;0vVIcXd2g1UhjkPD9aCmWG47ngqRcataiheM6vHDYH3Zj1bC+H4+VI14wpl2ujKiP1Zf01HKh8X8&#10;9gos4Bz+YLjpR3Uoo9PJjaQ96ySkq1UW0VvI1sAikb48J8BOMWySNfCy4P9/KH8BAAD//wMAUEsB&#10;Ai0AFAAGAAgAAAAhALaDOJL+AAAA4QEAABMAAAAAAAAAAAAAAAAAAAAAAFtDb250ZW50X1R5cGVz&#10;XS54bWxQSwECLQAUAAYACAAAACEAOP0h/9YAAACUAQAACwAAAAAAAAAAAAAAAAAvAQAAX3JlbHMv&#10;LnJlbHNQSwECLQAUAAYACAAAACEAPxW8OSkCAABYBAAADgAAAAAAAAAAAAAAAAAuAgAAZHJzL2Uy&#10;b0RvYy54bWxQSwECLQAUAAYACAAAACEASC5Wht4AAAALAQAADwAAAAAAAAAAAAAAAACDBAAAZHJz&#10;L2Rvd25yZXYueG1sUEsFBgAAAAAEAAQA8wAAAI4FAAAAAA==&#10;" fillcolor="window" strokeweight=".5pt">
                      <v:textbox inset="0,0,0,0">
                        <w:txbxContent>
                          <w:p w:rsidR="0097028F" w:rsidRPr="001C3618" w:rsidRDefault="0097028F" w:rsidP="001C3618">
                            <w:pPr>
                              <w:snapToGrid w:val="0"/>
                              <w:jc w:val="center"/>
                              <w:rPr>
                                <w:rFonts w:asciiTheme="majorBidi" w:eastAsia="思源黑体 CN ExtraLight" w:hAnsiTheme="majorBidi" w:cstheme="majorBidi"/>
                                <w:lang w:val="en-GB"/>
                              </w:rPr>
                            </w:pPr>
                            <w:r>
                              <w:rPr>
                                <w:rFonts w:asciiTheme="majorBidi" w:hAnsiTheme="majorBidi" w:cstheme="majorBidi"/>
                                <w:sz w:val="15"/>
                                <w:lang w:val="ru"/>
                              </w:rPr>
                              <w:t>Задняя сторона</w:t>
                            </w:r>
                          </w:p>
                        </w:txbxContent>
                      </v:textbox>
                    </v:shape>
                  </w:pict>
                </mc:Fallback>
              </mc:AlternateContent>
            </w:r>
            <w:r w:rsidRPr="001C3618">
              <w:rPr>
                <w:rFonts w:asciiTheme="majorBidi" w:hAnsiTheme="majorBidi" w:cstheme="majorBidi"/>
                <w:noProof/>
                <w:lang w:val="ru-RU" w:eastAsia="ru-RU"/>
              </w:rPr>
              <mc:AlternateContent>
                <mc:Choice Requires="wps">
                  <w:drawing>
                    <wp:anchor distT="0" distB="0" distL="114300" distR="114300" simplePos="0" relativeHeight="251280384" behindDoc="0" locked="0" layoutInCell="1" allowOverlap="1" wp14:anchorId="168C2C4A" wp14:editId="1A8BBE92">
                      <wp:simplePos x="0" y="0"/>
                      <wp:positionH relativeFrom="column">
                        <wp:posOffset>54610</wp:posOffset>
                      </wp:positionH>
                      <wp:positionV relativeFrom="paragraph">
                        <wp:posOffset>1617345</wp:posOffset>
                      </wp:positionV>
                      <wp:extent cx="457200" cy="247650"/>
                      <wp:effectExtent l="0" t="0" r="19050" b="19050"/>
                      <wp:wrapNone/>
                      <wp:docPr id="16" name="文本框 306"/>
                      <wp:cNvGraphicFramePr/>
                      <a:graphic xmlns:a="http://schemas.openxmlformats.org/drawingml/2006/main">
                        <a:graphicData uri="http://schemas.microsoft.com/office/word/2010/wordprocessingShape">
                          <wps:wsp>
                            <wps:cNvSpPr txBox="1"/>
                            <wps:spPr>
                              <a:xfrm>
                                <a:off x="0" y="0"/>
                                <a:ext cx="457200" cy="247650"/>
                              </a:xfrm>
                              <a:prstGeom prst="rect">
                                <a:avLst/>
                              </a:prstGeom>
                              <a:solidFill>
                                <a:sysClr val="window" lastClr="FFFFFF"/>
                              </a:solidFill>
                              <a:ln w="6350">
                                <a:solidFill>
                                  <a:prstClr val="black"/>
                                </a:solidFill>
                              </a:ln>
                              <a:effectLst/>
                            </wps:spPr>
                            <wps:txbx>
                              <w:txbxContent>
                                <w:p w:rsidR="0097028F" w:rsidRPr="001C3618" w:rsidRDefault="0097028F" w:rsidP="001C3618">
                                  <w:pPr>
                                    <w:snapToGrid w:val="0"/>
                                    <w:jc w:val="center"/>
                                    <w:rPr>
                                      <w:rFonts w:asciiTheme="majorBidi" w:eastAsia="思源黑体 CN ExtraLight" w:hAnsiTheme="majorBidi" w:cstheme="majorBidi"/>
                                      <w:lang w:val="en-GB"/>
                                    </w:rPr>
                                  </w:pPr>
                                  <w:r>
                                    <w:rPr>
                                      <w:rFonts w:asciiTheme="majorBidi" w:hAnsiTheme="majorBidi" w:cstheme="majorBidi"/>
                                      <w:sz w:val="15"/>
                                      <w:lang w:val="ru"/>
                                    </w:rPr>
                                    <w:t>Передняя сторона</w:t>
                                  </w:r>
                                </w:p>
                              </w:txbxContent>
                            </wps:txbx>
                            <wps:bodyPr rot="0" spcFirstLastPara="0" vertOverflow="overflow" horzOverflow="overflow" vert="horz" wrap="square" lIns="0" tIns="0" rIns="0" bIns="0" numCol="1" spcCol="0" rtlCol="0" fromWordArt="0" anchor="b"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168C2C4A" id="_x0000_s1107" type="#_x0000_t202" style="position:absolute;left:0;text-align:left;margin-left:4.3pt;margin-top:127.35pt;width:36pt;height:19.5pt;z-index:25128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NJOKAIAAFgEAAAOAAAAZHJzL2Uyb0RvYy54bWysVFGP2jAMfp+0/xDlfRTYHTchyolxYpqE&#10;diexac9pmkK1NM6SQMt+/b4ECtvY0zQegmM7n+3PdmePXaPZQTlfk8n5aDDkTBlJZW22Of/yefXm&#10;HWc+CFMKTUbl/Kg8f5y/fjVr7VSNaUe6VI4BxPhpa3O+C8FOs8zLnWqEH5BVBsaKXCMCrm6blU60&#10;QG90Nh4OJ1lLrrSOpPIe2qeTkc8TflUpGZ6ryqvAdM6RW0inS2cRz2w+E9OtE3ZXy3Ma4h+yaERt&#10;EPQC9SSCYHtX30A1tXTkqQoDSU1GVVVLlWpANaPhH9VsdsKqVAvI8fZCk/9/sPLTYWNfHAvde+rQ&#10;wEhIa/3UQxnr6SrXxH9kymAHhccLbaoLTEJ5d/+AVnAmYRrfPUzuE63Z9bF1PnxQ1LAo5NyhK4ks&#10;cVj7gIBw7V1iLE+6Lle11uly9Evt2EGggeh7SS1nWvgAZc5X6RdzBsRvz7Rhbc4nb5HLDWSMdcEs&#10;tJDfbhGAp018qdIQnfO8MhOl0BUdq0sQMO5pK6g8gk1Hp0HzVq5qRFsj4RfhMFmgCdsSnnFUmpAi&#10;nSXOduR+/E0f/dFwWDlrMak599/3winw8NFgFOJY94LrhaIXzL5ZErgbYQ+tTCIeuKB7sXLUfMUS&#10;LWIUmISRiJXzoheX4bQvWEKpFovkhOG1IqzNxsoIHYkytNgHqurU0EjPiQu0Jl4wvqlJ51WL+/Hr&#10;PXldPwjznwAAAP//AwBQSwMEFAAGAAgAAAAhAAYHG9LbAAAACAEAAA8AAABkcnMvZG93bnJldi54&#10;bWxMj8FOwzAQRO9I/IO1SNyoTSltCHEqQEIox7b07sbbOCJeR7HThL9nOcFxZ0azb4rt7DtxwSG2&#10;gTTcLxQIpDrYlhoNn4f3uwxETIas6QKhhm+MsC2vrwqT2zDRDi/71AguoZgbDS6lPpcy1g69iYvQ&#10;I7F3DoM3ic+hkXYwE5f7Ti6VWktvWuIPzvT45rD+2o9ew/h6PlSNWuFMO1s51R+rj+mo9e3N/PIM&#10;IuGc/sLwi8/oUDLTKYxko+g0ZGsOalg+rjYg2M8UCycWnh42IMtC/h9Q/gAAAP//AwBQSwECLQAU&#10;AAYACAAAACEAtoM4kv4AAADhAQAAEwAAAAAAAAAAAAAAAAAAAAAAW0NvbnRlbnRfVHlwZXNdLnht&#10;bFBLAQItABQABgAIAAAAIQA4/SH/1gAAAJQBAAALAAAAAAAAAAAAAAAAAC8BAABfcmVscy8ucmVs&#10;c1BLAQItABQABgAIAAAAIQCsJNJOKAIAAFgEAAAOAAAAAAAAAAAAAAAAAC4CAABkcnMvZTJvRG9j&#10;LnhtbFBLAQItABQABgAIAAAAIQAGBxvS2wAAAAgBAAAPAAAAAAAAAAAAAAAAAIIEAABkcnMvZG93&#10;bnJldi54bWxQSwUGAAAAAAQABADzAAAAigUAAAAA&#10;" fillcolor="window" strokeweight=".5pt">
                      <v:textbox inset="0,0,0,0">
                        <w:txbxContent>
                          <w:p w:rsidR="0097028F" w:rsidRPr="001C3618" w:rsidRDefault="0097028F" w:rsidP="001C3618">
                            <w:pPr>
                              <w:snapToGrid w:val="0"/>
                              <w:jc w:val="center"/>
                              <w:rPr>
                                <w:rFonts w:asciiTheme="majorBidi" w:eastAsia="思源黑体 CN ExtraLight" w:hAnsiTheme="majorBidi" w:cstheme="majorBidi"/>
                                <w:lang w:val="en-GB"/>
                              </w:rPr>
                            </w:pPr>
                            <w:r>
                              <w:rPr>
                                <w:rFonts w:asciiTheme="majorBidi" w:hAnsiTheme="majorBidi" w:cstheme="majorBidi"/>
                                <w:sz w:val="15"/>
                                <w:lang w:val="ru"/>
                              </w:rPr>
                              <w:t>Передняя сторона</w:t>
                            </w:r>
                          </w:p>
                        </w:txbxContent>
                      </v:textbox>
                    </v:shape>
                  </w:pict>
                </mc:Fallback>
              </mc:AlternateContent>
            </w:r>
            <w:r w:rsidRPr="00453D2E">
              <w:rPr>
                <w:rFonts w:asciiTheme="majorBidi" w:hAnsiTheme="majorBidi" w:cstheme="majorBidi"/>
                <w:noProof/>
                <w:lang w:val="ru-RU" w:eastAsia="ru-RU"/>
              </w:rPr>
              <mc:AlternateContent>
                <mc:Choice Requires="wps">
                  <w:drawing>
                    <wp:anchor distT="0" distB="0" distL="114300" distR="114300" simplePos="0" relativeHeight="251269120" behindDoc="0" locked="0" layoutInCell="1" allowOverlap="1" wp14:anchorId="7E1A968A" wp14:editId="5D0E327A">
                      <wp:simplePos x="0" y="0"/>
                      <wp:positionH relativeFrom="column">
                        <wp:posOffset>-40640</wp:posOffset>
                      </wp:positionH>
                      <wp:positionV relativeFrom="paragraph">
                        <wp:posOffset>760095</wp:posOffset>
                      </wp:positionV>
                      <wp:extent cx="466725" cy="247650"/>
                      <wp:effectExtent l="0" t="0" r="28575" b="19050"/>
                      <wp:wrapNone/>
                      <wp:docPr id="15" name="文本框 306"/>
                      <wp:cNvGraphicFramePr/>
                      <a:graphic xmlns:a="http://schemas.openxmlformats.org/drawingml/2006/main">
                        <a:graphicData uri="http://schemas.microsoft.com/office/word/2010/wordprocessingShape">
                          <wps:wsp>
                            <wps:cNvSpPr txBox="1"/>
                            <wps:spPr>
                              <a:xfrm>
                                <a:off x="0" y="0"/>
                                <a:ext cx="466725" cy="247650"/>
                              </a:xfrm>
                              <a:prstGeom prst="rect">
                                <a:avLst/>
                              </a:prstGeom>
                              <a:solidFill>
                                <a:sysClr val="window" lastClr="FFFFFF"/>
                              </a:solidFill>
                              <a:ln w="6350">
                                <a:solidFill>
                                  <a:prstClr val="black"/>
                                </a:solidFill>
                              </a:ln>
                              <a:effectLst/>
                            </wps:spPr>
                            <wps:txbx>
                              <w:txbxContent>
                                <w:p w:rsidR="0097028F" w:rsidRPr="001C3618" w:rsidRDefault="0097028F" w:rsidP="00453D2E">
                                  <w:pPr>
                                    <w:snapToGrid w:val="0"/>
                                    <w:jc w:val="center"/>
                                    <w:rPr>
                                      <w:rFonts w:asciiTheme="majorBidi" w:eastAsia="思源黑体 CN ExtraLight" w:hAnsiTheme="majorBidi" w:cstheme="majorBidi"/>
                                      <w:lang w:val="en-GB"/>
                                    </w:rPr>
                                  </w:pPr>
                                  <w:r>
                                    <w:rPr>
                                      <w:rFonts w:asciiTheme="majorBidi" w:hAnsiTheme="majorBidi" w:cstheme="majorBidi"/>
                                      <w:sz w:val="15"/>
                                      <w:lang w:val="ru"/>
                                    </w:rPr>
                                    <w:t>Передняя сторона</w:t>
                                  </w:r>
                                </w:p>
                              </w:txbxContent>
                            </wps:txbx>
                            <wps:bodyPr rot="0" spcFirstLastPara="0" vertOverflow="overflow" horzOverflow="overflow" vert="horz" wrap="square" lIns="0" tIns="0" rIns="0" bIns="0" numCol="1" spcCol="0" rtlCol="0" fromWordArt="0" anchor="b"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7E1A968A" id="_x0000_s1108" type="#_x0000_t202" style="position:absolute;left:0;text-align:left;margin-left:-3.2pt;margin-top:59.85pt;width:36.75pt;height:19.5pt;z-index:25126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6OBKQIAAFgEAAAOAAAAZHJzL2Uyb0RvYy54bWysVFGP2jAMfp+0/xDlfRS4O+6EKCfGiWnS&#10;aXcSm/acpilUS+MsCbTs1+9LoLCNPU3jITi289n+bHf22DWa7ZXzNZmcjwZDzpSRVNZmk/Mvn1fv&#10;HjjzQZhSaDIq5wfl+eP87ZtZa6dqTFvSpXIMIMZPW5vzbQh2mmVeblUj/ICsMjBW5BoRcHWbrHSi&#10;BXqjs/FwOMlacqV1JJX30D4djXye8KtKyfBSVV4FpnOO3EI6XTqLeGbzmZhunLDbWp7SEP+QRSNq&#10;g6BnqCcRBNu5+gqqqaUjT1UYSGoyqqpaqlQDqhkN/6hmvRVWpVpAjrdnmvz/g5Wf9mv76ljo3lOH&#10;BkZCWuunHspYT1e5Jv4jUwY7KDycaVNdYBLK28nkfnzHmYRpfHs/uUu0ZpfH1vnwQVHDopBzh64k&#10;ssT+2QcEhGvvEmN50nW5qrVOl4Nfasf2Ag1E30tqOdPCByhzvkq/mDMgfnumDWtzPrlBLleQMdYZ&#10;s9BCfrtGAJ428aVKQ3TK88JMlEJXdKwuQcBNT1tB5QFsOjoOmrdyVSPaMxJ+FQ6TBQKxLeEFR6UJ&#10;KdJJ4mxL7sff9NEfDYeVsxaTmnP/fSecAg8fDUYhjnUvuF4oesHsmiWBuxH20Mok4oELuhcrR81X&#10;LNEiRoFJGIlYOS96cRmO+4IllGqxSE4YXivCs1lbGaEjUYYWu0BVnRoa6TlygdbEC8Y3Nem0anE/&#10;fr0nr8sHYf4TAAD//wMAUEsDBBQABgAIAAAAIQBNgQ2n3AAAAAkBAAAPAAAAZHJzL2Rvd25yZXYu&#10;eG1sTI/BTsMwDIbvSLxDZCRuW1I02lGaToCEUI/b2D1rvLaicaomXcvbY05w9O9Pvz8Xu8X14opj&#10;6DxpSNYKBFLtbUeNhs/j+2oLIkRD1vSeUMM3BtiVtzeFya2faY/XQ2wEl1DIjYY2xiGXMtQtOhPW&#10;fkDi3cWPzkQex0ba0cxc7nr5oFQqnemIL7RmwLcW66/D5DRMr5dj1agNLrS3VauGU/Uxn7S+v1te&#10;nkFEXOIfDL/6rA4lO539RDaIXsMq3TDJefKUgWAgzRIQZw4etxnIspD/Pyh/AAAA//8DAFBLAQIt&#10;ABQABgAIAAAAIQC2gziS/gAAAOEBAAATAAAAAAAAAAAAAAAAAAAAAABbQ29udGVudF9UeXBlc10u&#10;eG1sUEsBAi0AFAAGAAgAAAAhADj9If/WAAAAlAEAAAsAAAAAAAAAAAAAAAAALwEAAF9yZWxzLy5y&#10;ZWxzUEsBAi0AFAAGAAgAAAAhANIvo4EpAgAAWAQAAA4AAAAAAAAAAAAAAAAALgIAAGRycy9lMm9E&#10;b2MueG1sUEsBAi0AFAAGAAgAAAAhAE2BDafcAAAACQEAAA8AAAAAAAAAAAAAAAAAgwQAAGRycy9k&#10;b3ducmV2LnhtbFBLBQYAAAAABAAEAPMAAACMBQAAAAA=&#10;" fillcolor="window" strokeweight=".5pt">
                      <v:textbox inset="0,0,0,0">
                        <w:txbxContent>
                          <w:p w:rsidR="0097028F" w:rsidRPr="001C3618" w:rsidRDefault="0097028F" w:rsidP="00453D2E">
                            <w:pPr>
                              <w:snapToGrid w:val="0"/>
                              <w:jc w:val="center"/>
                              <w:rPr>
                                <w:rFonts w:asciiTheme="majorBidi" w:eastAsia="思源黑体 CN ExtraLight" w:hAnsiTheme="majorBidi" w:cstheme="majorBidi"/>
                                <w:lang w:val="en-GB"/>
                              </w:rPr>
                            </w:pPr>
                            <w:r>
                              <w:rPr>
                                <w:rFonts w:asciiTheme="majorBidi" w:hAnsiTheme="majorBidi" w:cstheme="majorBidi"/>
                                <w:sz w:val="15"/>
                                <w:lang w:val="ru"/>
                              </w:rPr>
                              <w:t>Передняя сторона</w:t>
                            </w:r>
                          </w:p>
                        </w:txbxContent>
                      </v:textbox>
                    </v:shape>
                  </w:pict>
                </mc:Fallback>
              </mc:AlternateContent>
            </w:r>
            <w:r w:rsidRPr="001C3618">
              <w:rPr>
                <w:rFonts w:asciiTheme="majorBidi" w:hAnsiTheme="majorBidi" w:cstheme="majorBidi"/>
                <w:noProof/>
                <w:lang w:val="ru-RU" w:eastAsia="ru-RU"/>
              </w:rPr>
              <mc:AlternateContent>
                <mc:Choice Requires="wps">
                  <w:drawing>
                    <wp:anchor distT="0" distB="0" distL="114300" distR="114300" simplePos="0" relativeHeight="251302912" behindDoc="0" locked="0" layoutInCell="1" allowOverlap="1" wp14:anchorId="04B36663" wp14:editId="716BA54D">
                      <wp:simplePos x="0" y="0"/>
                      <wp:positionH relativeFrom="column">
                        <wp:posOffset>1537970</wp:posOffset>
                      </wp:positionH>
                      <wp:positionV relativeFrom="paragraph">
                        <wp:posOffset>748665</wp:posOffset>
                      </wp:positionV>
                      <wp:extent cx="923925" cy="120650"/>
                      <wp:effectExtent l="0" t="0" r="28575" b="12700"/>
                      <wp:wrapNone/>
                      <wp:docPr id="19" name="文本框 306"/>
                      <wp:cNvGraphicFramePr/>
                      <a:graphic xmlns:a="http://schemas.openxmlformats.org/drawingml/2006/main">
                        <a:graphicData uri="http://schemas.microsoft.com/office/word/2010/wordprocessingShape">
                          <wps:wsp>
                            <wps:cNvSpPr txBox="1"/>
                            <wps:spPr>
                              <a:xfrm>
                                <a:off x="0" y="0"/>
                                <a:ext cx="923925" cy="120650"/>
                              </a:xfrm>
                              <a:prstGeom prst="rect">
                                <a:avLst/>
                              </a:prstGeom>
                              <a:solidFill>
                                <a:sysClr val="window" lastClr="FFFFFF"/>
                              </a:solidFill>
                              <a:ln w="6350">
                                <a:solidFill>
                                  <a:prstClr val="black"/>
                                </a:solidFill>
                              </a:ln>
                              <a:effectLst/>
                            </wps:spPr>
                            <wps:txbx>
                              <w:txbxContent>
                                <w:p w:rsidR="0097028F" w:rsidRPr="001C3618" w:rsidRDefault="0097028F" w:rsidP="001C3618">
                                  <w:pPr>
                                    <w:snapToGrid w:val="0"/>
                                    <w:jc w:val="center"/>
                                    <w:rPr>
                                      <w:rFonts w:asciiTheme="majorBidi" w:eastAsia="思源黑体 CN ExtraLight" w:hAnsiTheme="majorBidi" w:cstheme="majorBidi"/>
                                      <w:lang w:val="en-GB"/>
                                    </w:rPr>
                                  </w:pPr>
                                  <w:r>
                                    <w:rPr>
                                      <w:rFonts w:asciiTheme="majorBidi" w:hAnsiTheme="majorBidi" w:cstheme="majorBidi"/>
                                      <w:sz w:val="15"/>
                                      <w:lang w:val="ru"/>
                                    </w:rPr>
                                    <w:t>Задняя сторона</w:t>
                                  </w:r>
                                </w:p>
                              </w:txbxContent>
                            </wps:txbx>
                            <wps:bodyPr rot="0" spcFirstLastPara="0" vertOverflow="overflow" horzOverflow="overflow" vert="horz" wrap="square" lIns="0" tIns="0" rIns="0" bIns="0" numCol="1" spcCol="0" rtlCol="0" fromWordArt="0" anchor="b" anchorCtr="0" forceAA="0" compatLnSpc="1"/>
                          </wps:wsp>
                        </a:graphicData>
                      </a:graphic>
                      <wp14:sizeRelH relativeFrom="margin">
                        <wp14:pctWidth>0</wp14:pctWidth>
                      </wp14:sizeRelH>
                      <wp14:sizeRelV relativeFrom="margin">
                        <wp14:pctHeight>0</wp14:pctHeight>
                      </wp14:sizeRelV>
                    </wp:anchor>
                  </w:drawing>
                </mc:Choice>
                <mc:Fallback>
                  <w:pict>
                    <v:shape w14:anchorId="04B36663" id="_x0000_s1109" type="#_x0000_t202" style="position:absolute;left:0;text-align:left;margin-left:121.1pt;margin-top:58.95pt;width:72.75pt;height:9.5pt;z-index:25130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okkHAIAAD4EAAAOAAAAZHJzL2Uyb0RvYy54bWysU8GO2jAQvVfqP1i+lwC7i7qIsKKsqCqh&#10;7kq06tlxHIjqeFzbkNCv77Mh7Lb0VDUH59ljv5l5MzN76BrNDsr5mkzOR4MhZ8pIKmuzzfnXL6t3&#10;7znzQZhSaDIq50fl+cP87ZtZa6dqTDvSpXIMJMZPW5vzXQh2mmVe7lQj/ICsMjBW5BoRsHXbrHSi&#10;BXujs/FwOMlacqV1JJX3OH08Gfk88VeVkuGpqrwKTOccsYW0urQWcc3mMzHdOmF3tTyHIf4hikbU&#10;Bk4vVI8iCLZ39RVVU0tHnqowkNRkVFW1VCkHZDMa/pHNZiesSrlAHG8vMvn/Rys/Hzb22bHQfaAO&#10;BYyCtNZPPQ5jPl3lmvhHpAx2SHi8yKa6wCQO78c39+M7ziRMo/FwcpdkzV4eW+fDR0UNiyDnDlVJ&#10;YonD2gc4xNX+SvTlSdflqtY6bY5+qR07CBQQdS+p5UwLH3CY81X6Ysyg+O2ZNqzN+eQGsVxRRl8X&#10;zkIL+f2aAXzaxJcqNdE5zhdlIgpd0bG6zPntbS9bQeURajo6NZq3clXD2xoBPwuHzoKAmJbwhKXS&#10;hBDpjDjbkfv5t/N4HwWHlbMWnZpz/2MvnIIOnwxaIbZ1D1wPih6YfbMkaDfCHFqZIB64oHtYOWq+&#10;YYgW0QtMwkj4ynnRw2U4zQuGUKrFIl1C81oR1mZj5blpsqgImjSV4jxQcQpe74Ffj/38FwAAAP//&#10;AwBQSwMEFAAGAAgAAAAhAL1jtsreAAAACwEAAA8AAABkcnMvZG93bnJldi54bWxMj8FOwzAMhu9I&#10;vENkJG4sWTetW2k6ARJCPW5j96zx2orGqZp0LW+POcHR/j/9/pzvZ9eJGw6h9aRhuVAgkCpvW6o1&#10;fJ7en7YgQjRkTecJNXxjgH1xf5ebzPqJDng7xlpwCYXMaGhi7DMpQ9WgM2HheyTOrn5wJvI41NIO&#10;ZuJy18lEqY10piW+0Jge3xqsvo6j0zC+Xk9lrdY408GWjerP5cd01vrxYX55BhFxjn8w/OqzOhTs&#10;dPEj2SA6Dck6SRjlYJnuQDCx2qYpiAtvVpsdyCKX/38ofgAAAP//AwBQSwECLQAUAAYACAAAACEA&#10;toM4kv4AAADhAQAAEwAAAAAAAAAAAAAAAAAAAAAAW0NvbnRlbnRfVHlwZXNdLnhtbFBLAQItABQA&#10;BgAIAAAAIQA4/SH/1gAAAJQBAAALAAAAAAAAAAAAAAAAAC8BAABfcmVscy8ucmVsc1BLAQItABQA&#10;BgAIAAAAIQCHuokkHAIAAD4EAAAOAAAAAAAAAAAAAAAAAC4CAABkcnMvZTJvRG9jLnhtbFBLAQIt&#10;ABQABgAIAAAAIQC9Y7bK3gAAAAsBAAAPAAAAAAAAAAAAAAAAAHYEAABkcnMvZG93bnJldi54bWxQ&#10;SwUGAAAAAAQABADzAAAAgQUAAAAA&#10;" fillcolor="window" strokeweight=".5pt">
                      <v:textbox inset="0,0,0,0">
                        <w:txbxContent>
                          <w:p w:rsidR="0097028F" w:rsidRPr="001C3618" w:rsidRDefault="0097028F" w:rsidP="001C3618">
                            <w:pPr>
                              <w:snapToGrid w:val="0"/>
                              <w:jc w:val="center"/>
                              <w:rPr>
                                <w:rFonts w:asciiTheme="majorBidi" w:eastAsia="思源黑体 CN ExtraLight" w:hAnsiTheme="majorBidi" w:cstheme="majorBidi"/>
                                <w:lang w:val="en-GB"/>
                              </w:rPr>
                            </w:pPr>
                            <w:r>
                              <w:rPr>
                                <w:rFonts w:asciiTheme="majorBidi" w:hAnsiTheme="majorBidi" w:cstheme="majorBidi"/>
                                <w:sz w:val="15"/>
                                <w:lang w:val="ru"/>
                              </w:rPr>
                              <w:t>Задняя сторона</w:t>
                            </w:r>
                          </w:p>
                        </w:txbxContent>
                      </v:textbox>
                    </v:shape>
                  </w:pict>
                </mc:Fallback>
              </mc:AlternateContent>
            </w:r>
            <w:r w:rsidR="009153BC">
              <w:rPr>
                <w:rFonts w:asciiTheme="majorBidi" w:hAnsiTheme="majorBidi" w:cstheme="majorBidi"/>
                <w:noProof/>
                <w:lang w:val="ru-RU" w:eastAsia="ru-RU"/>
              </w:rPr>
              <w:drawing>
                <wp:inline distT="0" distB="0" distL="0" distR="0" wp14:anchorId="49B163CC" wp14:editId="354E6772">
                  <wp:extent cx="1741805" cy="2104390"/>
                  <wp:effectExtent l="0" t="0" r="0" b="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953342" name="图片 350"/>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58020" cy="2124275"/>
                          </a:xfrm>
                          <a:prstGeom prst="rect">
                            <a:avLst/>
                          </a:prstGeom>
                          <a:noFill/>
                        </pic:spPr>
                      </pic:pic>
                    </a:graphicData>
                  </a:graphic>
                </wp:inline>
              </w:drawing>
            </w:r>
            <w:r w:rsidR="009153BC">
              <w:rPr>
                <w:rFonts w:asciiTheme="majorBidi" w:hAnsiTheme="majorBidi" w:cstheme="majorBidi"/>
                <w:noProof/>
                <w:lang w:val="ru-RU" w:eastAsia="ru-RU"/>
              </w:rPr>
              <w:drawing>
                <wp:inline distT="0" distB="0" distL="0" distR="0" wp14:anchorId="1BE34E31" wp14:editId="7A3B761A">
                  <wp:extent cx="1424940" cy="2077720"/>
                  <wp:effectExtent l="0" t="0" r="3810" b="0"/>
                  <wp:docPr id="360"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859370" name="image13.png"/>
                          <pic:cNvPicPr>
                            <a:picLocks noChangeAspect="1"/>
                          </pic:cNvPicPr>
                        </pic:nvPicPr>
                        <pic:blipFill>
                          <a:blip r:embed="rId22" cstate="print">
                            <a:extLst>
                              <a:ext uri="{28A0092B-C50C-407E-A947-70E740481C1C}">
                                <a14:useLocalDpi xmlns:a14="http://schemas.microsoft.com/office/drawing/2010/main" val="0"/>
                              </a:ext>
                            </a:extLst>
                          </a:blip>
                          <a:srcRect t="26583"/>
                          <a:stretch>
                            <a:fillRect/>
                          </a:stretch>
                        </pic:blipFill>
                        <pic:spPr>
                          <a:xfrm>
                            <a:off x="0" y="0"/>
                            <a:ext cx="1425146" cy="2078217"/>
                          </a:xfrm>
                          <a:prstGeom prst="rect">
                            <a:avLst/>
                          </a:prstGeom>
                        </pic:spPr>
                      </pic:pic>
                    </a:graphicData>
                  </a:graphic>
                </wp:inline>
              </w:drawing>
            </w:r>
          </w:p>
        </w:tc>
      </w:tr>
      <w:tr w:rsidR="00E26B8C">
        <w:trPr>
          <w:jc w:val="center"/>
        </w:trPr>
        <w:tc>
          <w:tcPr>
            <w:tcW w:w="704" w:type="dxa"/>
            <w:shd w:val="clear" w:color="auto" w:fill="F2F2F2" w:themeFill="background1" w:themeFillShade="F2"/>
            <w:vAlign w:val="center"/>
          </w:tcPr>
          <w:p w:rsidR="00431BE0" w:rsidRDefault="009153BC">
            <w:pPr>
              <w:snapToGrid w:val="0"/>
              <w:spacing w:line="276" w:lineRule="auto"/>
              <w:jc w:val="center"/>
              <w:rPr>
                <w:rFonts w:asciiTheme="majorBidi" w:eastAsia="思源黑体 CN ExtraLight" w:hAnsiTheme="majorBidi" w:cstheme="majorBidi"/>
                <w:bCs/>
                <w:kern w:val="0"/>
                <w:szCs w:val="21"/>
              </w:rPr>
            </w:pPr>
            <w:r>
              <w:rPr>
                <w:rFonts w:asciiTheme="majorBidi" w:hAnsiTheme="majorBidi" w:cstheme="majorBidi"/>
                <w:lang w:val="ru"/>
              </w:rPr>
              <w:t>2</w:t>
            </w:r>
          </w:p>
        </w:tc>
        <w:tc>
          <w:tcPr>
            <w:tcW w:w="3544" w:type="dxa"/>
            <w:shd w:val="clear" w:color="auto" w:fill="F2F2F2" w:themeFill="background1" w:themeFillShade="F2"/>
            <w:vAlign w:val="center"/>
          </w:tcPr>
          <w:p w:rsidR="00431BE0" w:rsidRPr="009153BC" w:rsidRDefault="009153BC" w:rsidP="00FF4E94">
            <w:pPr>
              <w:snapToGrid w:val="0"/>
              <w:rPr>
                <w:rFonts w:asciiTheme="majorBidi" w:eastAsia="思源黑体 CN ExtraLight" w:hAnsiTheme="majorBidi" w:cstheme="majorBidi"/>
                <w:szCs w:val="21"/>
                <w:lang w:val="ru-RU"/>
              </w:rPr>
            </w:pPr>
            <w:r>
              <w:rPr>
                <w:rFonts w:asciiTheme="majorBidi" w:hAnsiTheme="majorBidi" w:cstheme="majorBidi"/>
                <w:lang w:val="ru"/>
              </w:rPr>
              <w:t>Установка лотка концентратора кислорода (опция)</w:t>
            </w:r>
          </w:p>
          <w:p w:rsidR="00431BE0" w:rsidRPr="009153BC" w:rsidRDefault="009153BC" w:rsidP="00AC0B7C">
            <w:pPr>
              <w:pStyle w:val="a"/>
              <w:numPr>
                <w:ilvl w:val="0"/>
                <w:numId w:val="4"/>
              </w:numPr>
              <w:rPr>
                <w:rFonts w:eastAsia="思源黑体 CN ExtraLight"/>
                <w:szCs w:val="21"/>
                <w:lang w:val="ru-RU"/>
              </w:rPr>
            </w:pPr>
            <w:r>
              <w:t>Ослабьте четыре винта с шестигранной головкой (M6*16 мм), повесьте лоток на винты ползуна, а затем затяните винты.</w:t>
            </w:r>
          </w:p>
        </w:tc>
        <w:tc>
          <w:tcPr>
            <w:tcW w:w="5239" w:type="dxa"/>
            <w:shd w:val="clear" w:color="auto" w:fill="auto"/>
            <w:vAlign w:val="center"/>
          </w:tcPr>
          <w:p w:rsidR="00431BE0" w:rsidRDefault="009153BC">
            <w:pPr>
              <w:snapToGrid w:val="0"/>
              <w:spacing w:before="120" w:line="276" w:lineRule="auto"/>
              <w:jc w:val="center"/>
              <w:rPr>
                <w:rFonts w:asciiTheme="majorBidi" w:eastAsia="思源黑体 CN ExtraLight" w:hAnsiTheme="majorBidi" w:cstheme="majorBidi"/>
                <w:szCs w:val="21"/>
              </w:rPr>
            </w:pPr>
            <w:r>
              <w:rPr>
                <w:rFonts w:asciiTheme="majorBidi" w:hAnsiTheme="majorBidi" w:cstheme="majorBidi"/>
                <w:noProof/>
                <w:lang w:val="ru-RU" w:eastAsia="ru-RU"/>
              </w:rPr>
              <w:drawing>
                <wp:inline distT="0" distB="0" distL="0" distR="0" wp14:anchorId="562ECE83" wp14:editId="5CB55639">
                  <wp:extent cx="1985645" cy="1862455"/>
                  <wp:effectExtent l="0" t="0" r="0" b="0"/>
                  <wp:docPr id="363" name="图片 363" descr="21dae911-b516-4c00-a24a-cc76847e6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278670" name="图片 363" descr="21dae911-b516-4c00-a24a-cc76847e6788"/>
                          <pic:cNvPicPr>
                            <a:picLocks noChangeAspect="1"/>
                          </pic:cNvPicPr>
                        </pic:nvPicPr>
                        <pic:blipFill>
                          <a:blip r:embed="rId23">
                            <a:extLst>
                              <a:ext uri="{28A0092B-C50C-407E-A947-70E740481C1C}">
                                <a14:useLocalDpi xmlns:a14="http://schemas.microsoft.com/office/drawing/2010/main" val="0"/>
                              </a:ext>
                            </a:extLst>
                          </a:blip>
                          <a:srcRect t="45662" r="28129"/>
                          <a:stretch>
                            <a:fillRect/>
                          </a:stretch>
                        </pic:blipFill>
                        <pic:spPr>
                          <a:xfrm>
                            <a:off x="0" y="0"/>
                            <a:ext cx="1985645" cy="1862455"/>
                          </a:xfrm>
                          <a:prstGeom prst="rect">
                            <a:avLst/>
                          </a:prstGeom>
                        </pic:spPr>
                      </pic:pic>
                    </a:graphicData>
                  </a:graphic>
                </wp:inline>
              </w:drawing>
            </w:r>
          </w:p>
        </w:tc>
      </w:tr>
      <w:tr w:rsidR="00E26B8C">
        <w:trPr>
          <w:jc w:val="center"/>
        </w:trPr>
        <w:tc>
          <w:tcPr>
            <w:tcW w:w="704" w:type="dxa"/>
            <w:shd w:val="clear" w:color="auto" w:fill="F2F2F2" w:themeFill="background1" w:themeFillShade="F2"/>
            <w:vAlign w:val="center"/>
          </w:tcPr>
          <w:p w:rsidR="00431BE0" w:rsidRDefault="009153BC">
            <w:pPr>
              <w:snapToGrid w:val="0"/>
              <w:spacing w:line="276" w:lineRule="auto"/>
              <w:jc w:val="center"/>
              <w:rPr>
                <w:rFonts w:asciiTheme="majorBidi" w:eastAsia="思源黑体 CN ExtraLight" w:hAnsiTheme="majorBidi" w:cstheme="majorBidi"/>
                <w:szCs w:val="21"/>
              </w:rPr>
            </w:pPr>
            <w:r>
              <w:rPr>
                <w:rFonts w:asciiTheme="majorBidi" w:hAnsiTheme="majorBidi" w:cstheme="majorBidi"/>
                <w:lang w:val="ru"/>
              </w:rPr>
              <w:t>3</w:t>
            </w:r>
          </w:p>
        </w:tc>
        <w:tc>
          <w:tcPr>
            <w:tcW w:w="3544" w:type="dxa"/>
            <w:shd w:val="clear" w:color="auto" w:fill="F2F2F2" w:themeFill="background1" w:themeFillShade="F2"/>
            <w:vAlign w:val="center"/>
          </w:tcPr>
          <w:p w:rsidR="00431BE0" w:rsidRDefault="009153BC" w:rsidP="00FF4E94">
            <w:pPr>
              <w:snapToGrid w:val="0"/>
              <w:rPr>
                <w:rFonts w:asciiTheme="majorBidi" w:eastAsia="思源黑体 CN ExtraLight" w:hAnsiTheme="majorBidi" w:cstheme="majorBidi"/>
                <w:szCs w:val="21"/>
              </w:rPr>
            </w:pPr>
            <w:r>
              <w:rPr>
                <w:rFonts w:asciiTheme="majorBidi" w:hAnsiTheme="majorBidi" w:cstheme="majorBidi"/>
                <w:lang w:val="ru"/>
              </w:rPr>
              <w:t>Установка корзины для хранения</w:t>
            </w:r>
          </w:p>
          <w:p w:rsidR="00431BE0" w:rsidRPr="009153BC" w:rsidRDefault="009153BC" w:rsidP="00AC0B7C">
            <w:pPr>
              <w:pStyle w:val="a"/>
              <w:numPr>
                <w:ilvl w:val="0"/>
                <w:numId w:val="4"/>
              </w:numPr>
              <w:rPr>
                <w:rFonts w:eastAsia="思源黑体 CN ExtraLight"/>
                <w:szCs w:val="21"/>
                <w:lang w:val="ru-RU"/>
              </w:rPr>
            </w:pPr>
            <w:r>
              <w:t>Ослабьте четыре винта с шестигранной головкой (M4*10 мм), повесьте корзину для хранения на винты ползуна, а затем затяните винты.</w:t>
            </w:r>
          </w:p>
        </w:tc>
        <w:tc>
          <w:tcPr>
            <w:tcW w:w="5239" w:type="dxa"/>
            <w:shd w:val="clear" w:color="auto" w:fill="auto"/>
            <w:vAlign w:val="center"/>
          </w:tcPr>
          <w:p w:rsidR="00431BE0" w:rsidRDefault="009153BC">
            <w:pPr>
              <w:snapToGrid w:val="0"/>
              <w:spacing w:before="120" w:line="276" w:lineRule="auto"/>
              <w:jc w:val="center"/>
              <w:rPr>
                <w:rFonts w:asciiTheme="majorBidi" w:eastAsia="思源黑体 CN ExtraLight" w:hAnsiTheme="majorBidi" w:cstheme="majorBidi"/>
                <w:szCs w:val="21"/>
              </w:rPr>
            </w:pPr>
            <w:r>
              <w:rPr>
                <w:rFonts w:asciiTheme="majorBidi" w:hAnsiTheme="majorBidi" w:cstheme="majorBidi"/>
                <w:noProof/>
                <w:lang w:val="ru-RU" w:eastAsia="ru-RU"/>
              </w:rPr>
              <w:drawing>
                <wp:inline distT="0" distB="0" distL="0" distR="0" wp14:anchorId="33B9B25B" wp14:editId="75FC2B3E">
                  <wp:extent cx="2939415" cy="1828800"/>
                  <wp:effectExtent l="0" t="0" r="0" b="0"/>
                  <wp:docPr id="365" name="图片 365" descr="6287f1ce-7d3e-460d-9f78-41d150a6b0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684854" name="图片 365" descr="6287f1ce-7d3e-460d-9f78-41d150a6b0c8"/>
                          <pic:cNvPicPr>
                            <a:picLocks noChangeAspect="1"/>
                          </pic:cNvPicPr>
                        </pic:nvPicPr>
                        <pic:blipFill>
                          <a:blip r:embed="rId24">
                            <a:extLst>
                              <a:ext uri="{28A0092B-C50C-407E-A947-70E740481C1C}">
                                <a14:useLocalDpi xmlns:a14="http://schemas.microsoft.com/office/drawing/2010/main" val="0"/>
                              </a:ext>
                            </a:extLst>
                          </a:blip>
                          <a:srcRect l="13501" t="48106" r="7503" b="12187"/>
                          <a:stretch>
                            <a:fillRect/>
                          </a:stretch>
                        </pic:blipFill>
                        <pic:spPr>
                          <a:xfrm>
                            <a:off x="0" y="0"/>
                            <a:ext cx="2939415" cy="1828800"/>
                          </a:xfrm>
                          <a:prstGeom prst="rect">
                            <a:avLst/>
                          </a:prstGeom>
                          <a:ln>
                            <a:noFill/>
                          </a:ln>
                        </pic:spPr>
                      </pic:pic>
                    </a:graphicData>
                  </a:graphic>
                </wp:inline>
              </w:drawing>
            </w:r>
          </w:p>
        </w:tc>
      </w:tr>
      <w:tr w:rsidR="00E26B8C">
        <w:trPr>
          <w:jc w:val="center"/>
        </w:trPr>
        <w:tc>
          <w:tcPr>
            <w:tcW w:w="704" w:type="dxa"/>
            <w:shd w:val="clear" w:color="auto" w:fill="F2F2F2" w:themeFill="background1" w:themeFillShade="F2"/>
            <w:vAlign w:val="center"/>
          </w:tcPr>
          <w:p w:rsidR="00431BE0" w:rsidRDefault="009153BC">
            <w:pPr>
              <w:snapToGrid w:val="0"/>
              <w:spacing w:line="276" w:lineRule="auto"/>
              <w:jc w:val="center"/>
              <w:rPr>
                <w:rFonts w:asciiTheme="majorBidi" w:eastAsia="思源黑体 CN ExtraLight" w:hAnsiTheme="majorBidi" w:cstheme="majorBidi"/>
                <w:szCs w:val="21"/>
              </w:rPr>
            </w:pPr>
            <w:bookmarkStart w:id="32" w:name="_Toc1777_WPSOffice_Level1"/>
            <w:bookmarkStart w:id="33" w:name="_Toc19059"/>
            <w:bookmarkStart w:id="34" w:name="_Toc28651_WPSOffice_Level1"/>
            <w:bookmarkStart w:id="35" w:name="_Toc27090"/>
            <w:bookmarkStart w:id="36" w:name="_Toc30053_WPSOffice_Level1"/>
            <w:bookmarkStart w:id="37" w:name="_Toc27203"/>
            <w:bookmarkStart w:id="38" w:name="_Toc12028"/>
            <w:bookmarkStart w:id="39" w:name="_Toc13757"/>
            <w:bookmarkStart w:id="40" w:name="_Toc24235"/>
            <w:r>
              <w:rPr>
                <w:rFonts w:asciiTheme="majorBidi" w:hAnsiTheme="majorBidi" w:cstheme="majorBidi"/>
                <w:lang w:val="ru"/>
              </w:rPr>
              <w:t>4</w:t>
            </w:r>
          </w:p>
        </w:tc>
        <w:tc>
          <w:tcPr>
            <w:tcW w:w="3544" w:type="dxa"/>
            <w:shd w:val="clear" w:color="auto" w:fill="F2F2F2" w:themeFill="background1" w:themeFillShade="F2"/>
            <w:vAlign w:val="center"/>
          </w:tcPr>
          <w:p w:rsidR="00431BE0" w:rsidRDefault="009153BC" w:rsidP="00FF4E94">
            <w:pPr>
              <w:snapToGrid w:val="0"/>
              <w:rPr>
                <w:rFonts w:asciiTheme="majorBidi" w:eastAsia="思源黑体 CN ExtraLight" w:hAnsiTheme="majorBidi" w:cstheme="majorBidi"/>
                <w:szCs w:val="21"/>
              </w:rPr>
            </w:pPr>
            <w:r>
              <w:rPr>
                <w:rFonts w:asciiTheme="majorBidi" w:hAnsiTheme="majorBidi" w:cstheme="majorBidi"/>
                <w:lang w:val="ru"/>
              </w:rPr>
              <w:t>Установка корпуса фильтра</w:t>
            </w:r>
          </w:p>
          <w:p w:rsidR="00431BE0" w:rsidRPr="009153BC" w:rsidRDefault="009153BC" w:rsidP="00AC0B7C">
            <w:pPr>
              <w:pStyle w:val="a"/>
              <w:numPr>
                <w:ilvl w:val="0"/>
                <w:numId w:val="4"/>
              </w:numPr>
              <w:rPr>
                <w:rFonts w:eastAsia="思源黑体 CN ExtraLight"/>
                <w:szCs w:val="21"/>
                <w:lang w:val="ru-RU"/>
              </w:rPr>
            </w:pPr>
            <w:r>
              <w:t>Ослабьте два винта с шестигранной головкой (M4*10 мм), повесьте кронштейн на винты ползуна, а затем затяните винты.</w:t>
            </w:r>
          </w:p>
          <w:p w:rsidR="00431BE0" w:rsidRPr="009153BC" w:rsidRDefault="009153BC" w:rsidP="00AC0B7C">
            <w:pPr>
              <w:pStyle w:val="a"/>
              <w:numPr>
                <w:ilvl w:val="0"/>
                <w:numId w:val="4"/>
              </w:numPr>
              <w:rPr>
                <w:rFonts w:eastAsia="思源黑体 CN ExtraLight"/>
                <w:szCs w:val="21"/>
                <w:lang w:val="ru-RU"/>
              </w:rPr>
            </w:pPr>
            <w:r>
              <w:t>Вставьте корпус фильтра в опору корпуса.</w:t>
            </w:r>
          </w:p>
        </w:tc>
        <w:tc>
          <w:tcPr>
            <w:tcW w:w="5239" w:type="dxa"/>
            <w:shd w:val="clear" w:color="auto" w:fill="auto"/>
            <w:vAlign w:val="center"/>
          </w:tcPr>
          <w:p w:rsidR="00431BE0" w:rsidRDefault="009153BC">
            <w:pPr>
              <w:snapToGrid w:val="0"/>
              <w:spacing w:before="120" w:after="120" w:line="276" w:lineRule="auto"/>
              <w:jc w:val="center"/>
              <w:rPr>
                <w:rFonts w:asciiTheme="majorBidi" w:eastAsia="思源黑体 CN ExtraLight" w:hAnsiTheme="majorBidi" w:cstheme="majorBidi"/>
                <w:szCs w:val="21"/>
              </w:rPr>
            </w:pPr>
            <w:r>
              <w:rPr>
                <w:rFonts w:asciiTheme="majorBidi" w:hAnsiTheme="majorBidi" w:cstheme="majorBidi"/>
                <w:noProof/>
                <w:lang w:val="ru-RU" w:eastAsia="ru-RU"/>
              </w:rPr>
              <w:drawing>
                <wp:inline distT="0" distB="0" distL="0" distR="0" wp14:anchorId="6613CFB9" wp14:editId="2114E31F">
                  <wp:extent cx="1682115" cy="1851660"/>
                  <wp:effectExtent l="0" t="0" r="0" b="0"/>
                  <wp:docPr id="366" name="图片 366" descr="bac0ea95-b7f2-439e-85f3-42f0468e07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92282" name="图片 366" descr="bac0ea95-b7f2-439e-85f3-42f0468e073f"/>
                          <pic:cNvPicPr>
                            <a:picLocks noChangeAspect="1"/>
                          </pic:cNvPicPr>
                        </pic:nvPicPr>
                        <pic:blipFill>
                          <a:blip r:embed="rId25">
                            <a:extLst>
                              <a:ext uri="{28A0092B-C50C-407E-A947-70E740481C1C}">
                                <a14:useLocalDpi xmlns:a14="http://schemas.microsoft.com/office/drawing/2010/main" val="0"/>
                              </a:ext>
                            </a:extLst>
                          </a:blip>
                          <a:srcRect l="35442" t="5661" r="27415" b="51622"/>
                          <a:stretch>
                            <a:fillRect/>
                          </a:stretch>
                        </pic:blipFill>
                        <pic:spPr>
                          <a:xfrm>
                            <a:off x="0" y="0"/>
                            <a:ext cx="1683385" cy="1853038"/>
                          </a:xfrm>
                          <a:prstGeom prst="rect">
                            <a:avLst/>
                          </a:prstGeom>
                          <a:ln>
                            <a:noFill/>
                          </a:ln>
                        </pic:spPr>
                      </pic:pic>
                    </a:graphicData>
                  </a:graphic>
                </wp:inline>
              </w:drawing>
            </w:r>
          </w:p>
        </w:tc>
      </w:tr>
    </w:tbl>
    <w:p w:rsidR="00431BE0" w:rsidRDefault="009153BC">
      <w:pPr>
        <w:pStyle w:val="3"/>
        <w:spacing w:line="276" w:lineRule="auto"/>
        <w:rPr>
          <w:rFonts w:eastAsia="思源黑体 CN ExtraLight"/>
        </w:rPr>
      </w:pPr>
      <w:bookmarkStart w:id="41" w:name="_Toc117866853"/>
      <w:bookmarkStart w:id="42" w:name="_Toc159918955"/>
      <w:bookmarkEnd w:id="32"/>
      <w:bookmarkEnd w:id="33"/>
      <w:bookmarkEnd w:id="34"/>
      <w:bookmarkEnd w:id="35"/>
      <w:bookmarkEnd w:id="36"/>
      <w:bookmarkEnd w:id="37"/>
      <w:bookmarkEnd w:id="38"/>
      <w:bookmarkEnd w:id="39"/>
      <w:bookmarkEnd w:id="40"/>
      <w:r>
        <w:rPr>
          <w:lang w:val="ru"/>
        </w:rPr>
        <w:lastRenderedPageBreak/>
        <w:t xml:space="preserve">Установка </w:t>
      </w:r>
      <w:bookmarkEnd w:id="41"/>
      <w:r>
        <w:rPr>
          <w:lang w:val="ru"/>
        </w:rPr>
        <w:t>основной рамы</w:t>
      </w:r>
      <w:bookmarkEnd w:id="42"/>
    </w:p>
    <w:p w:rsidR="00431BE0" w:rsidRDefault="009153BC">
      <w:pPr>
        <w:pStyle w:val="4"/>
        <w:snapToGrid w:val="0"/>
        <w:spacing w:before="0" w:after="0" w:line="276" w:lineRule="auto"/>
        <w:ind w:left="993" w:hanging="993"/>
        <w:rPr>
          <w:rFonts w:asciiTheme="majorBidi" w:hAnsiTheme="majorBidi"/>
          <w:sz w:val="30"/>
        </w:rPr>
      </w:pPr>
      <w:r>
        <w:rPr>
          <w:rFonts w:asciiTheme="majorBidi" w:hAnsiTheme="majorBidi"/>
          <w:sz w:val="30"/>
          <w:lang w:val="ru"/>
        </w:rPr>
        <w:t>Общая установка</w:t>
      </w:r>
    </w:p>
    <w:p w:rsidR="00431BE0" w:rsidRPr="00FF4E94" w:rsidRDefault="009153BC">
      <w:pPr>
        <w:snapToGrid w:val="0"/>
        <w:spacing w:line="276" w:lineRule="auto"/>
        <w:rPr>
          <w:rFonts w:asciiTheme="majorBidi" w:eastAsia="思源黑体 CN ExtraLight" w:hAnsiTheme="majorBidi" w:cstheme="majorBidi"/>
          <w:sz w:val="22"/>
          <w:szCs w:val="24"/>
        </w:rPr>
      </w:pPr>
      <w:r w:rsidRPr="00FF4E94">
        <w:rPr>
          <w:rFonts w:asciiTheme="majorBidi" w:hAnsiTheme="majorBidi" w:cstheme="majorBidi"/>
          <w:sz w:val="22"/>
          <w:lang w:val="ru"/>
        </w:rPr>
        <w:t>Необходимые инструменты: шестигранный ключ</w:t>
      </w:r>
    </w:p>
    <w:tbl>
      <w:tblPr>
        <w:tblStyle w:val="110"/>
        <w:tblW w:w="5000" w:type="pct"/>
        <w:tblLayout w:type="fixed"/>
        <w:tblCellMar>
          <w:top w:w="57" w:type="dxa"/>
          <w:left w:w="113" w:type="dxa"/>
          <w:bottom w:w="57" w:type="dxa"/>
          <w:right w:w="113" w:type="dxa"/>
        </w:tblCellMar>
        <w:tblLook w:val="04A0" w:firstRow="1" w:lastRow="0" w:firstColumn="1" w:lastColumn="0" w:noHBand="0" w:noVBand="1"/>
      </w:tblPr>
      <w:tblGrid>
        <w:gridCol w:w="4956"/>
        <w:gridCol w:w="4957"/>
      </w:tblGrid>
      <w:tr w:rsidR="00E26B8C" w:rsidTr="00E26B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61" w:type="dxa"/>
            <w:vAlign w:val="bottom"/>
          </w:tcPr>
          <w:p w:rsidR="00431BE0" w:rsidRDefault="009153BC">
            <w:pPr>
              <w:snapToGrid w:val="0"/>
              <w:spacing w:line="276" w:lineRule="auto"/>
              <w:jc w:val="center"/>
              <w:rPr>
                <w:rFonts w:asciiTheme="majorBidi" w:hAnsiTheme="majorBidi" w:cstheme="majorBidi"/>
              </w:rPr>
            </w:pPr>
            <w:r>
              <w:rPr>
                <w:noProof/>
                <w:lang w:val="ru-RU" w:eastAsia="ru-RU"/>
              </w:rPr>
              <mc:AlternateContent>
                <mc:Choice Requires="wps">
                  <w:drawing>
                    <wp:anchor distT="0" distB="0" distL="114300" distR="114300" simplePos="0" relativeHeight="251982848" behindDoc="0" locked="0" layoutInCell="1" allowOverlap="1" wp14:anchorId="3959D9DA" wp14:editId="470765DF">
                      <wp:simplePos x="0" y="0"/>
                      <wp:positionH relativeFrom="column">
                        <wp:posOffset>1082675</wp:posOffset>
                      </wp:positionH>
                      <wp:positionV relativeFrom="paragraph">
                        <wp:posOffset>546100</wp:posOffset>
                      </wp:positionV>
                      <wp:extent cx="662940" cy="556260"/>
                      <wp:effectExtent l="0" t="0" r="22860" b="15240"/>
                      <wp:wrapNone/>
                      <wp:docPr id="451" name="矩形 451"/>
                      <wp:cNvGraphicFramePr/>
                      <a:graphic xmlns:a="http://schemas.openxmlformats.org/drawingml/2006/main">
                        <a:graphicData uri="http://schemas.microsoft.com/office/word/2010/wordprocessingShape">
                          <wps:wsp>
                            <wps:cNvSpPr/>
                            <wps:spPr>
                              <a:xfrm>
                                <a:off x="0" y="0"/>
                                <a:ext cx="662940" cy="5562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wps:wsp>
                        </a:graphicData>
                      </a:graphic>
                    </wp:anchor>
                  </w:drawing>
                </mc:Choice>
                <mc:Fallback>
                  <w:pict>
                    <v:rect w14:anchorId="3BE35363" id="矩形 451" o:spid="_x0000_s1026" style="position:absolute;margin-left:85.25pt;margin-top:43pt;width:52.2pt;height:43.8pt;z-index:25198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WtRAIAANYEAAAOAAAAZHJzL2Uyb0RvYy54bWysVEGv2jAMvk/af4hyHy1ooA1RnhBP7IL2&#10;0Ni0c0gTWimNMydQ2K+fk9KCtqcdpvWQOrH92f4cZ/F0aQw7K/Q12IKPRzlnykooa3ss+Levm3cf&#10;OPNB2FIYsKrgV+X50/Ltm0Xr5moCFZhSISMQ6+etK3gVgptnmZeVaoQfgVOWlBqwEYG2eMxKFC2h&#10;Nyab5PksawFLhyCV93T63Cn5MuFrrWR40dqrwEzBKbeQVkzrIa7ZciHmRxSuquUtDfEPWTSithR0&#10;gHoWQbAT1n9ANbVE8KDDSEKTgda1VKkGqmac/1bNvhJOpVqIHO8Gmvz/g5Wfz3u3Q6KhdX7uSYxV&#10;XDQ28U/5sUsi6zqQpS6BSTqczSYf3xOlklTT6WwyS2Rmd2eHPnxS0LAoFBypF4kicd76QAHJtDeJ&#10;sSxsamNSP4yNBx5MXcaztMHjYW2QnQU1crPJ6Yu9I4wHM9pF1+xeSpLC1aiIYewXpVldUvKTlEm6&#10;ZWqAFVIqG8adqhKl6qJNH4PFexk9UugEGJE1ZTlg3wB6yw6kx+5yvtlHV5Uu6eCc/y2xznnwSJHB&#10;hsG5qS3gawCGqrpF7ux7kjpqIksHKK87ZAjdiHgnNzX1bSt82AmkmaBW05yHF1q0gbbgcJM4qwB/&#10;vnYe7emqkpazlmas4P7HSaDizJ6aNVAnx/Q6OJlEwsdgelEjNN9ptFcRgVTCSsIpuAzYb9ahm2N6&#10;HKRarZIZDZUTYWv3TkbwWHMsjoYnNew26HE6H/fJ6v4cLX8BAAD//wMAUEsDBBQABgAIAAAAIQAK&#10;7ZWf3QAAAAoBAAAPAAAAZHJzL2Rvd25yZXYueG1sTI+9TsNAEIR7JN7htEh05JwAdmJ8jhAiFQUQ&#10;ItFufBvbyv3Jd07M27OpoBzNt7Mz1XqyRpxoiL13CuazDAS5xuvetQp2X5u7JYiY0Gk03pGCH4qw&#10;rq+vKiy1P7tPOm1TKzjExRIVdCmFUsrYdGQxznwgx97BDxYTy6GVesAzh1sjF1mWS4u94w8dBnrp&#10;qDluR8s1gvkIenw/7r7n02Z41W8R20Kp25vp+QlEoin9wXCpzzdQc6e9H52OwrAuskdGFSxz3sTA&#10;onhYgdhfnPscZF3J/xPqXwAAAP//AwBQSwECLQAUAAYACAAAACEAtoM4kv4AAADhAQAAEwAAAAAA&#10;AAAAAAAAAAAAAAAAW0NvbnRlbnRfVHlwZXNdLnhtbFBLAQItABQABgAIAAAAIQA4/SH/1gAAAJQB&#10;AAALAAAAAAAAAAAAAAAAAC8BAABfcmVscy8ucmVsc1BLAQItABQABgAIAAAAIQDR/TWtRAIAANYE&#10;AAAOAAAAAAAAAAAAAAAAAC4CAABkcnMvZTJvRG9jLnhtbFBLAQItABQABgAIAAAAIQAK7ZWf3QAA&#10;AAoBAAAPAAAAAAAAAAAAAAAAAJ4EAABkcnMvZG93bnJldi54bWxQSwUGAAAAAAQABADzAAAAqAUA&#10;AAAA&#10;" filled="f" strokecolor="red" strokeweight="1pt"/>
                  </w:pict>
                </mc:Fallback>
              </mc:AlternateContent>
            </w:r>
            <w:r>
              <w:rPr>
                <w:noProof/>
                <w:lang w:val="ru-RU" w:eastAsia="ru-RU"/>
              </w:rPr>
              <w:drawing>
                <wp:inline distT="0" distB="0" distL="0" distR="0" wp14:anchorId="01DC0883" wp14:editId="713F3DAA">
                  <wp:extent cx="2157730" cy="1439545"/>
                  <wp:effectExtent l="0" t="0" r="0" b="8255"/>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780505" name="图片 459"/>
                          <pic:cNvPicPr>
                            <a:picLocks noChangeAspect="1"/>
                          </pic:cNvPicPr>
                        </pic:nvPicPr>
                        <pic:blipFill>
                          <a:blip r:embed="rId26"/>
                          <a:stretch>
                            <a:fillRect/>
                          </a:stretch>
                        </pic:blipFill>
                        <pic:spPr>
                          <a:xfrm rot="10800000">
                            <a:off x="0" y="0"/>
                            <a:ext cx="2158038" cy="1440000"/>
                          </a:xfrm>
                          <a:prstGeom prst="rect">
                            <a:avLst/>
                          </a:prstGeom>
                        </pic:spPr>
                      </pic:pic>
                    </a:graphicData>
                  </a:graphic>
                </wp:inline>
              </w:drawing>
            </w:r>
          </w:p>
        </w:tc>
        <w:tc>
          <w:tcPr>
            <w:tcW w:w="4862" w:type="dxa"/>
            <w:vAlign w:val="bottom"/>
          </w:tcPr>
          <w:p w:rsidR="00431BE0" w:rsidRDefault="009153BC">
            <w:pPr>
              <w:snapToGrid w:val="0"/>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rPr>
            </w:pPr>
            <w:r>
              <w:rPr>
                <w:noProof/>
                <w:lang w:val="ru-RU" w:eastAsia="ru-RU"/>
              </w:rPr>
              <mc:AlternateContent>
                <mc:Choice Requires="wpg">
                  <w:drawing>
                    <wp:anchor distT="0" distB="0" distL="114300" distR="114300" simplePos="0" relativeHeight="251994112" behindDoc="0" locked="0" layoutInCell="1" allowOverlap="1" wp14:anchorId="222D85D1" wp14:editId="4773726D">
                      <wp:simplePos x="0" y="0"/>
                      <wp:positionH relativeFrom="column">
                        <wp:posOffset>578485</wp:posOffset>
                      </wp:positionH>
                      <wp:positionV relativeFrom="paragraph">
                        <wp:posOffset>227965</wp:posOffset>
                      </wp:positionV>
                      <wp:extent cx="1532255" cy="840105"/>
                      <wp:effectExtent l="0" t="0" r="10795" b="17145"/>
                      <wp:wrapNone/>
                      <wp:docPr id="452" name="组合 452"/>
                      <wp:cNvGraphicFramePr/>
                      <a:graphic xmlns:a="http://schemas.openxmlformats.org/drawingml/2006/main">
                        <a:graphicData uri="http://schemas.microsoft.com/office/word/2010/wordprocessingGroup">
                          <wpg:wgp>
                            <wpg:cNvGrpSpPr/>
                            <wpg:grpSpPr>
                              <a:xfrm>
                                <a:off x="0" y="0"/>
                                <a:ext cx="1532255" cy="840105"/>
                                <a:chOff x="-276225" y="-247650"/>
                                <a:chExt cx="1532255" cy="840105"/>
                              </a:xfrm>
                            </wpg:grpSpPr>
                            <wps:wsp>
                              <wps:cNvPr id="455" name="矩形 455"/>
                              <wps:cNvSpPr/>
                              <wps:spPr>
                                <a:xfrm>
                                  <a:off x="181610" y="-247650"/>
                                  <a:ext cx="172720" cy="1447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wps:wsp>
                            <wps:wsp>
                              <wps:cNvPr id="456" name="矩形 456"/>
                              <wps:cNvSpPr/>
                              <wps:spPr>
                                <a:xfrm>
                                  <a:off x="1083310" y="30480"/>
                                  <a:ext cx="172720" cy="1447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wps:wsp>
                            <wps:wsp>
                              <wps:cNvPr id="457" name="矩形 457"/>
                              <wps:cNvSpPr/>
                              <wps:spPr>
                                <a:xfrm>
                                  <a:off x="-276225" y="144780"/>
                                  <a:ext cx="172720" cy="1447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wps:wsp>
                            <wps:wsp>
                              <wps:cNvPr id="458" name="矩形 458"/>
                              <wps:cNvSpPr/>
                              <wps:spPr>
                                <a:xfrm>
                                  <a:off x="647700" y="447675"/>
                                  <a:ext cx="172720" cy="1447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wps:wsp>
                          </wpg:wgp>
                        </a:graphicData>
                      </a:graphic>
                    </wp:anchor>
                  </w:drawing>
                </mc:Choice>
                <mc:Fallback>
                  <w:pict>
                    <v:group w14:anchorId="02B60FE3" id="组合 452" o:spid="_x0000_s1026" style="position:absolute;margin-left:45.55pt;margin-top:17.95pt;width:120.65pt;height:66.15pt;z-index:251994112" coordorigin="-2762,-2476" coordsize="15322,84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4myNwMAAIYQAAAOAAAAZHJzL2Uyb0RvYy54bWzsWEtu2zAQ3RfoHQjuE31sS4YQOQiSOpug&#10;DZoWXTMUZQmQSJakLbuXKdBdD9HjFL1Gh9QnjpMGSAoUKKAsGH6GjzNPM8OhT063dYU2TOlS8BQH&#10;xz5GjFORlXyV4o8flkdzjLQhPCOV4CzFO6bx6eL1q5NGJiwUhagyphCAcJ00MsWFMTLxPE0LVhN9&#10;LCTjsJgLVRMDQ7XyMkUaQK8rL/T9yGuEyqQSlGkNsxftIl44/Dxn1LzLc80MqlIMuhnXKtfe2tZb&#10;nJBkpYgsStqpQV6gRU1KDocOUBfEELRW5QOouqRKaJGbYypqT+R5SZmzAawJ/ANrLpVYS2fLKmlW&#10;cqAJqD3g6cWw9O3mUskbea2AiUaugAs3srZsc1Xb/6Al2jrKdgNlbGsQhclgNgnD2QwjCmvzKdgw&#10;azmlBRBvtx2FcQQiGIHAUTiNo1nHOi3ePA3i9Sp49xRrJLiKvmND/x0bNwWRzJGsE2DjWqEyS/HU&#10;2sRJDS776+v3nz++ITvjOHJiA2M60UDeI3QF8yAKwOUOzR6Yi8M4hHVLXDCdxnNHy2AzSaTS5pKJ&#10;GtlOihX4snMxsrnSBjQB0V7EHs/Fsqwq588VtxNaVGVm59xArW7PK4U2BAJhufThz1oDGHtiMLJb&#10;ge7eKtczu4pZjIq/ZzmwAx81dJq4KGUDLKGUcRO0SwXJWHvabP8wG9d2hzvaAVrkHLQcsDuAXrIF&#10;6bFbnTt5u5W5IB82+08p1m4edriTBTfD5rrkQj0GUIFV3cmtfE9SS41l6VZkO/AdJdoUoyVdlvDd&#10;rog210RBToFPDXnSvIMmr0STYtH1MCqE+vLYvJUH54ZVjBrIUSnWn9dEMfDMdX0u4EsGkF0ldV3A&#10;V6bqu7kS9SdIjWcWAZYIp4CTYmpUPzg3bR6E5ErZ2ZkTg6QkibniN5JacGtzF242O/yTuIsexF30&#10;vLjz55NJF3gTf9qGFfhJn2vGsBvDzgbgGHb3rrv4QdjFzwq7/Wv+7job42687sbrzr5M/lRmwvvo&#10;oMycPyvuomkcQy1ny0woIqO4K7/H626sMv/LKtO99eCx6x4I3cPcvqb3x64qvfv5YPEbAAD//wMA&#10;UEsDBBQABgAIAAAAIQB1voAU4AAAAAkBAAAPAAAAZHJzL2Rvd25yZXYueG1sTI9NS8NAEIbvgv9h&#10;GcGb3XzY0sZsSinqqQi2gnjbZqdJaHY2ZLdJ+u8dT/Y4vA/v+0y+nmwrBux940hBPItAIJXONFQp&#10;+Dq8PS1B+KDJ6NYRKriih3Vxf5frzLiRPnHYh0pwCflMK6hD6DIpfVmj1X7mOiTOTq63OvDZV9L0&#10;euRy28okihbS6oZ4odYdbmssz/uLVfA+6nGTxq/D7nzaXn8O84/vXYxKPT5MmxcQAafwD8OfPqtD&#10;wU5HdyHjRatgFcdMKkjnKxCcp2nyDOLI4GKZgCxyeftB8QsAAP//AwBQSwECLQAUAAYACAAAACEA&#10;toM4kv4AAADhAQAAEwAAAAAAAAAAAAAAAAAAAAAAW0NvbnRlbnRfVHlwZXNdLnhtbFBLAQItABQA&#10;BgAIAAAAIQA4/SH/1gAAAJQBAAALAAAAAAAAAAAAAAAAAC8BAABfcmVscy8ucmVsc1BLAQItABQA&#10;BgAIAAAAIQDkH4myNwMAAIYQAAAOAAAAAAAAAAAAAAAAAC4CAABkcnMvZTJvRG9jLnhtbFBLAQIt&#10;ABQABgAIAAAAIQB1voAU4AAAAAkBAAAPAAAAAAAAAAAAAAAAAJEFAABkcnMvZG93bnJldi54bWxQ&#10;SwUGAAAAAAQABADzAAAAngYAAAAA&#10;">
                      <v:rect id="矩形 455" o:spid="_x0000_s1027" style="position:absolute;left:1816;top:-2476;width:1727;height:1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hi6wwAAANwAAAAPAAAAZHJzL2Rvd25yZXYueG1sRI/NigIx&#10;EITvC75DaMHbmlF0ldEoIgoLHlx/wGszaWcGJ52QRJ19eyMs7LGorq+65svWNOJBPtSWFQz6GQji&#10;wuqaSwXn0/ZzCiJEZI2NZVLwSwGWi87HHHNtn3ygxzGWIkE45KigitHlUoaiIoOhbx1x8q7WG4xJ&#10;+lJqj88EN40cZtmXNFhzaqjQ0bqi4na8m/SGa36cvu9v58ug3fqN3gUsJ0r1uu1qBiJSG/+P/9Lf&#10;WsFoPIb3mEQAuXgBAAD//wMAUEsBAi0AFAAGAAgAAAAhANvh9svuAAAAhQEAABMAAAAAAAAAAAAA&#10;AAAAAAAAAFtDb250ZW50X1R5cGVzXS54bWxQSwECLQAUAAYACAAAACEAWvQsW78AAAAVAQAACwAA&#10;AAAAAAAAAAAAAAAfAQAAX3JlbHMvLnJlbHNQSwECLQAUAAYACAAAACEAY2YYusMAAADcAAAADwAA&#10;AAAAAAAAAAAAAAAHAgAAZHJzL2Rvd25yZXYueG1sUEsFBgAAAAADAAMAtwAAAPcCAAAAAA==&#10;" filled="f" strokecolor="red" strokeweight="1pt"/>
                      <v:rect id="矩形 456" o:spid="_x0000_s1028" style="position:absolute;left:10833;top:304;width:1727;height:1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IbNxQAAANwAAAAPAAAAZHJzL2Rvd25yZXYueG1sRI9Ba8JA&#10;EIXvBf/DMkJvdWNpVWJWEWmg0EOrBrwO2TEJZmeX3dWk/75bKPT4ePO+N6/YjqYXd/Khs6xgPstA&#10;ENdWd9woqE7l0wpEiMgae8uk4JsCbDeThwJzbQc+0P0YG5EgHHJU0MbocilD3ZLBMLOOOHkX6w3G&#10;JH0jtcchwU0vn7NsIQ12nBpadLRvqb4ebya94fovp2+f1+o8H0v/pj8CNkulHqfjbg0i0hj/j//S&#10;71rBy+sCfsckAsjNDwAAAP//AwBQSwECLQAUAAYACAAAACEA2+H2y+4AAACFAQAAEwAAAAAAAAAA&#10;AAAAAAAAAAAAW0NvbnRlbnRfVHlwZXNdLnhtbFBLAQItABQABgAIAAAAIQBa9CxbvwAAABUBAAAL&#10;AAAAAAAAAAAAAAAAAB8BAABfcmVscy8ucmVsc1BLAQItABQABgAIAAAAIQCTtIbNxQAAANwAAAAP&#10;AAAAAAAAAAAAAAAAAAcCAABkcnMvZG93bnJldi54bWxQSwUGAAAAAAMAAwC3AAAA+QIAAAAA&#10;" filled="f" strokecolor="red" strokeweight="1pt"/>
                      <v:rect id="矩形 457" o:spid="_x0000_s1029" style="position:absolute;left:-2762;top:1447;width:1727;height:1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NWwwAAANwAAAAPAAAAZHJzL2Rvd25yZXYueG1sRI9LiwIx&#10;EITvwv6H0AveNKP4WEajLKIgePCxgtdm0jszOOmEJOr4742wsMeiur7qmi9b04g7+VBbVjDoZyCI&#10;C6trLhWcfza9LxAhImtsLJOCJwVYLj46c8y1ffCR7qdYigThkKOCKkaXSxmKigyGvnXEyfu13mBM&#10;0pdSe3wkuGnkMMsm0mDNqaFCR6uKiuvpZtIbrjk4fdtfz5dBu/FrvQtYTpXqfrbfMxCR2vh//Jfe&#10;agWj8RTeYxIB5OIFAAD//wMAUEsBAi0AFAAGAAgAAAAhANvh9svuAAAAhQEAABMAAAAAAAAAAAAA&#10;AAAAAAAAAFtDb250ZW50X1R5cGVzXS54bWxQSwECLQAUAAYACAAAACEAWvQsW78AAAAVAQAACwAA&#10;AAAAAAAAAAAAAAAfAQAAX3JlbHMvLnJlbHNQSwECLQAUAAYACAAAACEA/PgjVsMAAADcAAAADwAA&#10;AAAAAAAAAAAAAAAHAgAAZHJzL2Rvd25yZXYueG1sUEsFBgAAAAADAAMAtwAAAPcCAAAAAA==&#10;" filled="f" strokecolor="red" strokeweight="1pt"/>
                      <v:rect id="矩形 458" o:spid="_x0000_s1030" style="position:absolute;left:6477;top:4476;width:1727;height:1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7ckxAAAANwAAAAPAAAAZHJzL2Rvd25yZXYueG1sRI9NawIx&#10;EIbvBf9DGMFbzVpsldUoIhUKPbR+gNdhM+4ubiYhibr9951DocfhnfeZZ5br3nXqTjG1ng1MxgUo&#10;4srblmsDp+PueQ4qZWSLnWcy8EMJ1qvB0xJL6x+8p/sh10ognEo00OQcSq1T1ZDDNPaBWLKLjw6z&#10;jLHWNuJD4K7TL0Xxph22LBcaDLRtqLoebk40Qvcd7O3rejpP+l18t58J65kxo2G/WYDK1Of/5b/2&#10;hzUwfRVbeUYIoFe/AAAA//8DAFBLAQItABQABgAIAAAAIQDb4fbL7gAAAIUBAAATAAAAAAAAAAAA&#10;AAAAAAAAAABbQ29udGVudF9UeXBlc10ueG1sUEsBAi0AFAAGAAgAAAAhAFr0LFu/AAAAFQEAAAsA&#10;AAAAAAAAAAAAAAAAHwEAAF9yZWxzLy5yZWxzUEsBAi0AFAAGAAgAAAAhAI1ntyTEAAAA3AAAAA8A&#10;AAAAAAAAAAAAAAAABwIAAGRycy9kb3ducmV2LnhtbFBLBQYAAAAAAwADALcAAAD4AgAAAAA=&#10;" filled="f" strokecolor="red" strokeweight="1pt"/>
                    </v:group>
                  </w:pict>
                </mc:Fallback>
              </mc:AlternateContent>
            </w:r>
            <w:r>
              <w:rPr>
                <w:noProof/>
                <w:lang w:val="ru-RU" w:eastAsia="ru-RU"/>
              </w:rPr>
              <w:drawing>
                <wp:inline distT="0" distB="0" distL="0" distR="0" wp14:anchorId="32F98EB9" wp14:editId="2AE521DB">
                  <wp:extent cx="2619375" cy="1332865"/>
                  <wp:effectExtent l="0" t="0" r="0" b="635"/>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261147" name="图片 318"/>
                          <pic:cNvPicPr>
                            <a:picLocks noChangeAspect="1"/>
                          </pic:cNvPicPr>
                        </pic:nvPicPr>
                        <pic:blipFill>
                          <a:blip r:embed="rId27"/>
                          <a:srcRect l="27661" t="44127" r="7758"/>
                          <a:stretch>
                            <a:fillRect/>
                          </a:stretch>
                        </pic:blipFill>
                        <pic:spPr>
                          <a:xfrm>
                            <a:off x="0" y="0"/>
                            <a:ext cx="2647275" cy="1347278"/>
                          </a:xfrm>
                          <a:prstGeom prst="rect">
                            <a:avLst/>
                          </a:prstGeom>
                          <a:ln>
                            <a:noFill/>
                          </a:ln>
                        </pic:spPr>
                      </pic:pic>
                    </a:graphicData>
                  </a:graphic>
                </wp:inline>
              </w:drawing>
            </w:r>
          </w:p>
        </w:tc>
      </w:tr>
      <w:tr w:rsidR="00E26B8C" w:rsidRPr="003F69CA" w:rsidTr="00E26B8C">
        <w:tc>
          <w:tcPr>
            <w:cnfStyle w:val="001000000000" w:firstRow="0" w:lastRow="0" w:firstColumn="1" w:lastColumn="0" w:oddVBand="0" w:evenVBand="0" w:oddHBand="0" w:evenHBand="0" w:firstRowFirstColumn="0" w:firstRowLastColumn="0" w:lastRowFirstColumn="0" w:lastRowLastColumn="0"/>
            <w:tcW w:w="4861" w:type="dxa"/>
            <w:shd w:val="clear" w:color="auto" w:fill="F2F2F2" w:themeFill="background1" w:themeFillShade="F2"/>
          </w:tcPr>
          <w:p w:rsidR="00431BE0" w:rsidRPr="009153BC" w:rsidRDefault="009153BC" w:rsidP="00FF4E94">
            <w:pPr>
              <w:snapToGrid w:val="0"/>
              <w:rPr>
                <w:rFonts w:asciiTheme="majorBidi" w:eastAsia="思源黑体 CN ExtraLight" w:hAnsiTheme="majorBidi" w:cstheme="majorBidi"/>
                <w:lang w:val="ru-RU"/>
              </w:rPr>
            </w:pPr>
            <w:r w:rsidRPr="00FF4E94">
              <w:rPr>
                <w:rFonts w:asciiTheme="majorBidi" w:hAnsiTheme="majorBidi" w:cstheme="majorBidi"/>
                <w:sz w:val="20"/>
                <w:lang w:val="ru"/>
              </w:rPr>
              <w:t>Установите разъем тележки на тележку и зафиксируйте четыре отверстия в [раме 650] четырьмя винтами с внутренним шестигранником M6.</w:t>
            </w:r>
          </w:p>
        </w:tc>
        <w:tc>
          <w:tcPr>
            <w:tcW w:w="4862" w:type="dxa"/>
            <w:shd w:val="clear" w:color="auto" w:fill="F2F2F2" w:themeFill="background1" w:themeFillShade="F2"/>
          </w:tcPr>
          <w:p w:rsidR="00431BE0" w:rsidRPr="009153BC" w:rsidRDefault="009153BC" w:rsidP="00FF4E94">
            <w:pPr>
              <w:snapToGrid w:val="0"/>
              <w:cnfStyle w:val="000000000000" w:firstRow="0" w:lastRow="0" w:firstColumn="0" w:lastColumn="0" w:oddVBand="0" w:evenVBand="0" w:oddHBand="0" w:evenHBand="0" w:firstRowFirstColumn="0" w:firstRowLastColumn="0" w:lastRowFirstColumn="0" w:lastRowLastColumn="0"/>
              <w:rPr>
                <w:rFonts w:asciiTheme="majorBidi" w:eastAsia="思源黑体 CN ExtraLight" w:hAnsiTheme="majorBidi" w:cstheme="majorBidi"/>
                <w:lang w:val="ru-RU"/>
              </w:rPr>
            </w:pPr>
            <w:r w:rsidRPr="00FF4E94">
              <w:rPr>
                <w:rFonts w:asciiTheme="majorBidi" w:hAnsiTheme="majorBidi" w:cstheme="majorBidi"/>
                <w:sz w:val="20"/>
                <w:lang w:val="ru"/>
              </w:rPr>
              <w:t>Совместите основной блок со штифтами на разъеме тележки, прочно удерживайте основной блок наркозно-дыхательного аппарата над ним и установите основной блок на разъем тележки с помощью четырех винтов с шестигранной головкой M6.</w:t>
            </w:r>
          </w:p>
        </w:tc>
      </w:tr>
    </w:tbl>
    <w:p w:rsidR="00431BE0" w:rsidRDefault="009153BC">
      <w:pPr>
        <w:pStyle w:val="4"/>
        <w:snapToGrid w:val="0"/>
        <w:spacing w:before="0" w:after="0" w:line="276" w:lineRule="auto"/>
        <w:ind w:left="993" w:hanging="993"/>
        <w:rPr>
          <w:rFonts w:asciiTheme="majorBidi" w:hAnsiTheme="majorBidi"/>
          <w:sz w:val="30"/>
        </w:rPr>
      </w:pPr>
      <w:r>
        <w:rPr>
          <w:rFonts w:asciiTheme="majorBidi" w:hAnsiTheme="majorBidi"/>
          <w:sz w:val="30"/>
          <w:lang w:val="ru"/>
        </w:rPr>
        <w:t>Установка аппарата ИВЛ R420</w:t>
      </w:r>
    </w:p>
    <w:p w:rsidR="00431BE0" w:rsidRPr="00FF4E94" w:rsidRDefault="009153BC">
      <w:pPr>
        <w:snapToGrid w:val="0"/>
        <w:spacing w:line="276" w:lineRule="auto"/>
        <w:rPr>
          <w:rFonts w:asciiTheme="majorBidi" w:eastAsia="思源黑体 CN ExtraLight" w:hAnsiTheme="majorBidi" w:cstheme="majorBidi"/>
          <w:sz w:val="22"/>
          <w:szCs w:val="24"/>
        </w:rPr>
      </w:pPr>
      <w:r w:rsidRPr="00FF4E94">
        <w:rPr>
          <w:rFonts w:asciiTheme="majorBidi" w:hAnsiTheme="majorBidi" w:cstheme="majorBidi"/>
          <w:sz w:val="22"/>
          <w:lang w:val="ru"/>
        </w:rPr>
        <w:t>Необходимые инструменты: шестигранный ключ</w:t>
      </w:r>
    </w:p>
    <w:tbl>
      <w:tblPr>
        <w:tblStyle w:val="110"/>
        <w:tblW w:w="5000" w:type="pct"/>
        <w:tblCellMar>
          <w:top w:w="57" w:type="dxa"/>
          <w:left w:w="113" w:type="dxa"/>
          <w:bottom w:w="57" w:type="dxa"/>
          <w:right w:w="113" w:type="dxa"/>
        </w:tblCellMar>
        <w:tblLook w:val="04A0" w:firstRow="1" w:lastRow="0" w:firstColumn="1" w:lastColumn="0" w:noHBand="0" w:noVBand="1"/>
      </w:tblPr>
      <w:tblGrid>
        <w:gridCol w:w="4956"/>
        <w:gridCol w:w="4957"/>
      </w:tblGrid>
      <w:tr w:rsidR="00E26B8C" w:rsidTr="00E26B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61" w:type="dxa"/>
            <w:vAlign w:val="bottom"/>
          </w:tcPr>
          <w:p w:rsidR="00431BE0" w:rsidRDefault="009153BC">
            <w:pPr>
              <w:spacing w:line="276" w:lineRule="auto"/>
              <w:jc w:val="center"/>
              <w:rPr>
                <w:rFonts w:asciiTheme="majorBidi" w:hAnsiTheme="majorBidi" w:cstheme="majorBidi"/>
              </w:rPr>
            </w:pPr>
            <w:r>
              <w:rPr>
                <w:noProof/>
                <w:lang w:val="ru-RU" w:eastAsia="ru-RU"/>
              </w:rPr>
              <mc:AlternateContent>
                <mc:Choice Requires="wps">
                  <w:drawing>
                    <wp:anchor distT="0" distB="0" distL="114300" distR="114300" simplePos="0" relativeHeight="252016640" behindDoc="0" locked="0" layoutInCell="1" allowOverlap="1" wp14:anchorId="33508F73" wp14:editId="349BEDCB">
                      <wp:simplePos x="0" y="0"/>
                      <wp:positionH relativeFrom="column">
                        <wp:posOffset>1692275</wp:posOffset>
                      </wp:positionH>
                      <wp:positionV relativeFrom="paragraph">
                        <wp:posOffset>654685</wp:posOffset>
                      </wp:positionV>
                      <wp:extent cx="638810" cy="568325"/>
                      <wp:effectExtent l="0" t="0" r="27940" b="22225"/>
                      <wp:wrapNone/>
                      <wp:docPr id="55" name="矩形 55"/>
                      <wp:cNvGraphicFramePr/>
                      <a:graphic xmlns:a="http://schemas.openxmlformats.org/drawingml/2006/main">
                        <a:graphicData uri="http://schemas.microsoft.com/office/word/2010/wordprocessingShape">
                          <wps:wsp>
                            <wps:cNvSpPr/>
                            <wps:spPr>
                              <a:xfrm>
                                <a:off x="0" y="0"/>
                                <a:ext cx="638908" cy="56856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wps:wsp>
                        </a:graphicData>
                      </a:graphic>
                    </wp:anchor>
                  </w:drawing>
                </mc:Choice>
                <mc:Fallback>
                  <w:pict>
                    <v:rect w14:anchorId="0D979C60" id="矩形 55" o:spid="_x0000_s1026" style="position:absolute;margin-left:133.25pt;margin-top:51.55pt;width:50.3pt;height:44.75pt;z-index:252016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sjNRAIAANYEAAAOAAAAZHJzL2Uyb0RvYy54bWysVEuP2jAQvlfqf7B8LwlUIBYRVogVvay6&#10;q26rno1jk0iOxx17CfTXd+w8QO2qh6o5OGPPzDcvf17fnxvDTgp9Dbbg00nOmbISytoeC/7t6/7D&#10;kjMfhC2FAasKflGe32/ev1u3bqVmUIEpFTICsX7VuoJXIbhVlnlZqUb4CThlSakBGxFoi8esRNES&#10;emOyWZ4vshawdAhSeU+nD52SbxK+1kqGJ629CswUnHILacW0HuKabdZidUThqlr2aYh/yKIRtaWg&#10;I9SDCIK9Yv0HVFNLBA86TCQ0GWhdS5VqoGqm+W/VvFTCqVQLNce7sU3+/8HKz6cX94zUhtb5lScx&#10;VnHW2MQ/5cfOqVmXsVnqHJikw8XH5V1O05Wkmi+W88VdbGZ2dXbowycFDYtCwZFmkVokTo8+dKaD&#10;SYxlYV8bk+ZhbDzwYOoynqUNHg87g+wkaJD7fU5fH+7GjIJH1+xaSpLCxaiIYewXpVldUvKzlEm6&#10;ZWqEFVIqG6adqhKl6qLNb4PFexk9UqUJMCJrynLE7gEGyw5kwO7q7u2jq0qXdHTO/5ZY5zx6pMhg&#10;w+jc1BbwLQBDVfWRO/uhSV1rYpcOUF6ekSF0FPFO7mua26Pw4VkgcYLYQzwPT7RoA23BoZc4qwB/&#10;vnUe7emqkpazljhWcP/jVaDizL42O6BJTul1cDKJhI/BDKJGaL4TtbcRgVTCSsIpuAw4bHah4zE9&#10;DlJtt8mMSOVEeLQvTkbwWHMsjsiTBtYTPbLzdp+srs/R5hcAAAD//wMAUEsDBBQABgAIAAAAIQDR&#10;5Cq83gAAAAsBAAAPAAAAZHJzL2Rvd25yZXYueG1sTI9BT8MwDIXvSPyHyEjcWNpOZKw0nRBiJw7A&#10;mLRr1oS2WuJESbqVf485wc32e37+3GxmZ9nZxDR6lFAuCmAGO69H7CXsP7d3D8BSVqiV9WgkfJsE&#10;m/b6qlG19hf8MOdd7hmFYKqVhCHnUHOeusE4lRY+GCTty0enMrWx5zqqC4U7y6uiENypEenCoIJ5&#10;Hkx32k2OMIJ9D3p6O+0P5byNL/o1qX4l5e3N/PQILJs5/5nhF592oCWmo59QJ2YlVELck5WEYlkC&#10;I8dSrKg40mRdCeBtw///0P4AAAD//wMAUEsBAi0AFAAGAAgAAAAhALaDOJL+AAAA4QEAABMAAAAA&#10;AAAAAAAAAAAAAAAAAFtDb250ZW50X1R5cGVzXS54bWxQSwECLQAUAAYACAAAACEAOP0h/9YAAACU&#10;AQAACwAAAAAAAAAAAAAAAAAvAQAAX3JlbHMvLnJlbHNQSwECLQAUAAYACAAAACEA55bIzUQCAADW&#10;BAAADgAAAAAAAAAAAAAAAAAuAgAAZHJzL2Uyb0RvYy54bWxQSwECLQAUAAYACAAAACEA0eQqvN4A&#10;AAALAQAADwAAAAAAAAAAAAAAAACeBAAAZHJzL2Rvd25yZXYueG1sUEsFBgAAAAAEAAQA8wAAAKkF&#10;AAAAAA==&#10;" filled="f" strokecolor="red" strokeweight="1pt"/>
                  </w:pict>
                </mc:Fallback>
              </mc:AlternateContent>
            </w:r>
            <w:r>
              <w:t xml:space="preserve"> </w:t>
            </w:r>
            <w:r>
              <w:rPr>
                <w:noProof/>
                <w:lang w:val="ru-RU" w:eastAsia="ru-RU"/>
              </w:rPr>
              <w:drawing>
                <wp:inline distT="0" distB="0" distL="0" distR="0" wp14:anchorId="5CFE555E" wp14:editId="241DE213">
                  <wp:extent cx="2127250" cy="1481455"/>
                  <wp:effectExtent l="0" t="0" r="6350" b="4445"/>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772692" name="图片 465"/>
                          <pic:cNvPicPr>
                            <a:picLocks noChangeAspect="1"/>
                          </pic:cNvPicPr>
                        </pic:nvPicPr>
                        <pic:blipFill>
                          <a:blip r:embed="rId28"/>
                          <a:srcRect b="2695"/>
                          <a:stretch>
                            <a:fillRect/>
                          </a:stretch>
                        </pic:blipFill>
                        <pic:spPr>
                          <a:xfrm rot="10800000">
                            <a:off x="0" y="0"/>
                            <a:ext cx="2127600" cy="1481762"/>
                          </a:xfrm>
                          <a:prstGeom prst="rect">
                            <a:avLst/>
                          </a:prstGeom>
                          <a:ln>
                            <a:noFill/>
                          </a:ln>
                        </pic:spPr>
                      </pic:pic>
                    </a:graphicData>
                  </a:graphic>
                </wp:inline>
              </w:drawing>
            </w:r>
          </w:p>
        </w:tc>
        <w:tc>
          <w:tcPr>
            <w:tcW w:w="4862" w:type="dxa"/>
            <w:vAlign w:val="bottom"/>
          </w:tcPr>
          <w:p w:rsidR="00431BE0" w:rsidRDefault="009153B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rPr>
            </w:pPr>
            <w:r>
              <w:rPr>
                <w:noProof/>
                <w:lang w:val="ru-RU" w:eastAsia="ru-RU"/>
              </w:rPr>
              <mc:AlternateContent>
                <mc:Choice Requires="wpg">
                  <w:drawing>
                    <wp:anchor distT="0" distB="0" distL="114300" distR="114300" simplePos="0" relativeHeight="252027904" behindDoc="0" locked="0" layoutInCell="1" allowOverlap="1" wp14:anchorId="2976AE19" wp14:editId="4901BB97">
                      <wp:simplePos x="0" y="0"/>
                      <wp:positionH relativeFrom="column">
                        <wp:posOffset>641350</wp:posOffset>
                      </wp:positionH>
                      <wp:positionV relativeFrom="paragraph">
                        <wp:posOffset>271780</wp:posOffset>
                      </wp:positionV>
                      <wp:extent cx="1537970" cy="800735"/>
                      <wp:effectExtent l="0" t="0" r="24130" b="18415"/>
                      <wp:wrapNone/>
                      <wp:docPr id="460" name="组合 460"/>
                      <wp:cNvGraphicFramePr/>
                      <a:graphic xmlns:a="http://schemas.openxmlformats.org/drawingml/2006/main">
                        <a:graphicData uri="http://schemas.microsoft.com/office/word/2010/wordprocessingGroup">
                          <wpg:wgp>
                            <wpg:cNvGrpSpPr/>
                            <wpg:grpSpPr>
                              <a:xfrm>
                                <a:off x="0" y="0"/>
                                <a:ext cx="1537970" cy="800735"/>
                                <a:chOff x="0" y="0"/>
                                <a:chExt cx="1538458" cy="801272"/>
                              </a:xfrm>
                            </wpg:grpSpPr>
                            <wps:wsp>
                              <wps:cNvPr id="461" name="矩形 461"/>
                              <wps:cNvSpPr/>
                              <wps:spPr>
                                <a:xfrm>
                                  <a:off x="439615" y="0"/>
                                  <a:ext cx="186690" cy="15932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wps:wsp>
                            <wps:wsp>
                              <wps:cNvPr id="462" name="矩形 462"/>
                              <wps:cNvSpPr/>
                              <wps:spPr>
                                <a:xfrm>
                                  <a:off x="0" y="398585"/>
                                  <a:ext cx="172720" cy="1447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wps:wsp>
                            <wps:wsp>
                              <wps:cNvPr id="463" name="矩形 463"/>
                              <wps:cNvSpPr/>
                              <wps:spPr>
                                <a:xfrm>
                                  <a:off x="1365738" y="257908"/>
                                  <a:ext cx="172720" cy="1447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wps:wsp>
                            <wps:wsp>
                              <wps:cNvPr id="464" name="矩形 464"/>
                              <wps:cNvSpPr/>
                              <wps:spPr>
                                <a:xfrm>
                                  <a:off x="920261" y="656492"/>
                                  <a:ext cx="172720" cy="1447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wps:wsp>
                          </wpg:wgp>
                        </a:graphicData>
                      </a:graphic>
                    </wp:anchor>
                  </w:drawing>
                </mc:Choice>
                <mc:Fallback>
                  <w:pict>
                    <v:group w14:anchorId="79967721" id="组合 460" o:spid="_x0000_s1026" style="position:absolute;margin-left:50.5pt;margin-top:21.4pt;width:121.1pt;height:63.05pt;z-index:252027904" coordsize="15384,8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JMrTwMAAG8QAAAOAAAAZHJzL2Uyb0RvYy54bWzsWElu2zAU3RfoHQTuG822JUQOgqTOJmiC&#10;pkXXDEVZAiSSJWnL7mUKdNdD9DhFr9FPashgo0MKFCjqLBhO/5H/8b9P0ccnm6Z21lSqirMM+Uce&#10;cigjPK/YMkNv3yxezJCjNGY5rjmjGdpShU7mz58dtyKlAS95nVPpAAhTaSsyVGotUtdVpKQNVkdc&#10;UAaDBZcN1tCUSzeXuAX0pnYDz5u4LZe5kJxQpaD3vBtEc4tfFJToq6JQVDt1hmBv2pbSlremdOfH&#10;OF1KLMqK9NvAT9hFgysGi45Q51hjZyWrHaimIpIrXugjwhuXF0VFqPUBvPG9R95cSL4S1pdl2i7F&#10;SBNQ+4inJ8OSV+sLKW7EtQQmWrEELmzL+LIpZGP+wy6djaVsO1JGN9oh0OnH4TSZArMExmaeNw3j&#10;jlNSAvE7ZqR8eWc4i2KIjs7QD6aBMXSHZd0Hm2kFhIe6Y0D9GQM3JRbUEqtSYOBaOlWeoWjiI4fh&#10;BsL028fPX798ckyP5cVOG1lSqQLC9lAUhcnEj5Gzh6fZZJL0NPlxEgazB97iVEilLyhvHFPJkITI&#10;tQGF15dKd8QMU8zCjC+quoZ+nNbMlIrXVW76bEMub89q6awxhP1i4cFfv9y9aUC1MQWiB39sTW9r&#10;2sG+pgXwAocc2J1YTdIRFhNCmfa7oRLntFstvr+YUbGxsOdaMwA0yAXscsTuAYaZHciA3fndzzem&#10;1Ep6NPZ+tLHOeLSwK3OmR+OmYlzuA6jBq37lbv5AUkeNYemW51uIGsm7hKIEWVRwbpdY6WssIYPA&#10;UUNW1FdQFDVvM8T7GnJKLj/s6zfzIaxhFDktZKQMqfcrLCnE5Ko543CSEJ6wkq0CvtT1UC0kb95B&#10;Ijw1CDCEGQGcDBEth8aZ7rIepFJCT0/tNEhBAutLdiOIATc+90IzueCvKC7YUZxNA2Z1EObPFQfO&#10;gtjCZBbP+sQzZqYppBQYNvnFj6LpbJDAkNYGOR0UB6F1UNz/orhwR3GhUf4vK84PJ/E0hIsbdBXE&#10;08SzNxmk5uFiP+jucNOZO+9w0z34tox2dBf9lu6SwAvMByrIbhJPosTekwfZHT4w/9EPTPvAg1et&#10;fRv0L3DzbL7fth+kd78TzL8DAAD//wMAUEsDBBQABgAIAAAAIQCLotw74AAAAAoBAAAPAAAAZHJz&#10;L2Rvd25yZXYueG1sTI9PS8NAFMTvgt9heYI3u/lTSxuzKaWopyLYCtLbNvuahGbfhuw2Sb+9z5Me&#10;hxlmfpOvJ9uKAXvfOFIQzyIQSKUzDVUKvg5vT0sQPmgyunWECm7oYV3c3+U6M26kTxz2oRJcQj7T&#10;CuoQukxKX9ZotZ+5Dom9s+utDiz7Sppej1xuW5lE0UJa3RAv1LrDbY3lZX+1Ct5HPW7S+HXYXc7b&#10;2/Hw/PG9i1Gpx4dp8wIi4BT+wvCLz+hQMNPJXcl40bKOYv4SFMwTvsCBdJ4mIE7sLJYrkEUu/18o&#10;fgAAAP//AwBQSwECLQAUAAYACAAAACEAtoM4kv4AAADhAQAAEwAAAAAAAAAAAAAAAAAAAAAAW0Nv&#10;bnRlbnRfVHlwZXNdLnhtbFBLAQItABQABgAIAAAAIQA4/SH/1gAAAJQBAAALAAAAAAAAAAAAAAAA&#10;AC8BAABfcmVscy8ucmVsc1BLAQItABQABgAIAAAAIQDHMJMrTwMAAG8QAAAOAAAAAAAAAAAAAAAA&#10;AC4CAABkcnMvZTJvRG9jLnhtbFBLAQItABQABgAIAAAAIQCLotw74AAAAAoBAAAPAAAAAAAAAAAA&#10;AAAAAKkFAABkcnMvZG93bnJldi54bWxQSwUGAAAAAAQABADzAAAAtgYAAAAA&#10;">
                      <v:rect id="矩形 461" o:spid="_x0000_s1027" style="position:absolute;left:4396;width:1867;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dQExAAAANwAAAAPAAAAZHJzL2Rvd25yZXYueG1sRI/BasMw&#10;EETvhfyD2EButewS3OJYCSEkUOihbRrIdbE2tom1EpISu39fFQo9DrPzZqfeTGYQd/Kht6ygyHIQ&#10;xI3VPbcKTl+HxxcQISJrHCyTgm8KsFnPHmqstB35k+7H2IoE4VChgi5GV0kZmo4Mhsw64uRdrDcY&#10;k/St1B7HBDeDfMrzUhrsOTV06GjXUXM93kx6ww0fTt/er6dzMR38Xr8FbJ+VWsyn7QpEpCn+H/+l&#10;X7WCZVnA75hEALn+AQAA//8DAFBLAQItABQABgAIAAAAIQDb4fbL7gAAAIUBAAATAAAAAAAAAAAA&#10;AAAAAAAAAABbQ29udGVudF9UeXBlc10ueG1sUEsBAi0AFAAGAAgAAAAhAFr0LFu/AAAAFQEAAAsA&#10;AAAAAAAAAAAAAAAAHwEAAF9yZWxzLy5yZWxzUEsBAi0AFAAGAAgAAAAhANIx1ATEAAAA3AAAAA8A&#10;AAAAAAAAAAAAAAAABwIAAGRycy9kb3ducmV2LnhtbFBLBQYAAAAAAwADALcAAAD4AgAAAAA=&#10;" filled="f" strokecolor="red" strokeweight="1pt"/>
                      <v:rect id="矩形 462" o:spid="_x0000_s1028" style="position:absolute;top:3985;width:1727;height:1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0pzxAAAANwAAAAPAAAAZHJzL2Rvd25yZXYueG1sRI/BasMw&#10;EETvgf6D2EBviRxTkuJGCaHEEOihjRPodbG2tom1EpJiu39fFQo9DrPzZme7n0wvBvKhs6xgtcxA&#10;ENdWd9wouF7KxTOIEJE19pZJwTcF2O8eZlsstB35TEMVG5EgHApU0MboCilD3ZLBsLSOOHlf1huM&#10;SfpGao9jgpte5lm2lgY7Tg0tOnptqb5Vd5PecP2H0/f32/VzNZX+qN8CNhulHufT4QVEpCn+H/+l&#10;T1rB0zqH3zGJAHL3AwAA//8DAFBLAQItABQABgAIAAAAIQDb4fbL7gAAAIUBAAATAAAAAAAAAAAA&#10;AAAAAAAAAABbQ29udGVudF9UeXBlc10ueG1sUEsBAi0AFAAGAAgAAAAhAFr0LFu/AAAAFQEAAAsA&#10;AAAAAAAAAAAAAAAAHwEAAF9yZWxzLy5yZWxzUEsBAi0AFAAGAAgAAAAhACLjSnPEAAAA3AAAAA8A&#10;AAAAAAAAAAAAAAAABwIAAGRycy9kb3ducmV2LnhtbFBLBQYAAAAAAwADALcAAAD4AgAAAAA=&#10;" filled="f" strokecolor="red" strokeweight="1pt"/>
                      <v:rect id="矩形 463" o:spid="_x0000_s1029" style="position:absolute;left:13657;top:2579;width:1727;height:14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oxQAAANwAAAAPAAAAZHJzL2Rvd25yZXYueG1sRI9Ba8JA&#10;EIXvBf/DMkJvdWNbVGJWEWmg0EOrBrwO2TEJZmeX3dWk/75bKPT4ePO+N6/YjqYXd/Khs6xgPstA&#10;ENdWd9woqE7l0wpEiMgae8uk4JsCbDeThwJzbQc+0P0YG5EgHHJU0MbocilD3ZLBMLOOOHkX6w3G&#10;JH0jtcchwU0vn7NsIQ12nBpadLRvqb4ebya94fovp2+f1+o8H0v/pj8CNkulHqfjbg0i0hj/j//S&#10;71rB6+IFfsckAsjNDwAAAP//AwBQSwECLQAUAAYACAAAACEA2+H2y+4AAACFAQAAEwAAAAAAAAAA&#10;AAAAAAAAAAAAW0NvbnRlbnRfVHlwZXNdLnhtbFBLAQItABQABgAIAAAAIQBa9CxbvwAAABUBAAAL&#10;AAAAAAAAAAAAAAAAAB8BAABfcmVscy8ucmVsc1BLAQItABQABgAIAAAAIQBNr+/oxQAAANwAAAAP&#10;AAAAAAAAAAAAAAAAAAcCAABkcnMvZG93bnJldi54bWxQSwUGAAAAAAMAAwC3AAAA+QIAAAAA&#10;" filled="f" strokecolor="red" strokeweight="1pt"/>
                      <v:rect id="矩形 464" o:spid="_x0000_s1030" style="position:absolute;left:9202;top:6564;width:1727;height:1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necxAAAANwAAAAPAAAAZHJzL2Rvd25yZXYueG1sRI9Ba8JA&#10;EIXvBf/DMkJvdWMJVqKriDRQ8NBWBa9DdkyC2dlld03iv+8WCj0+3rzvzVtvR9OJnnxoLSuYzzIQ&#10;xJXVLdcKzqfyZQkiRGSNnWVS8KAA283kaY2FtgN/U3+MtUgQDgUqaGJ0hZShashgmFlHnLyr9QZj&#10;kr6W2uOQ4KaTr1m2kAZbTg0NOto3VN2Od5PecN2X0/fP2/kyH0v/rg8B6zelnqfjbgUi0hj/j//S&#10;H1pBvsjhd0wigNz8AAAA//8DAFBLAQItABQABgAIAAAAIQDb4fbL7gAAAIUBAAATAAAAAAAAAAAA&#10;AAAAAAAAAABbQ29udGVudF9UeXBlc10ueG1sUEsBAi0AFAAGAAgAAAAhAFr0LFu/AAAAFQEAAAsA&#10;AAAAAAAAAAAAAAAAHwEAAF9yZWxzLy5yZWxzUEsBAi0AFAAGAAgAAAAhAMJGd5zEAAAA3AAAAA8A&#10;AAAAAAAAAAAAAAAABwIAAGRycy9kb3ducmV2LnhtbFBLBQYAAAAAAwADALcAAAD4AgAAAAA=&#10;" filled="f" strokecolor="red" strokeweight="1pt"/>
                    </v:group>
                  </w:pict>
                </mc:Fallback>
              </mc:AlternateContent>
            </w:r>
            <w:r>
              <w:t xml:space="preserve"> </w:t>
            </w:r>
            <w:r>
              <w:rPr>
                <w:noProof/>
                <w:lang w:val="ru-RU" w:eastAsia="ru-RU"/>
              </w:rPr>
              <w:drawing>
                <wp:inline distT="0" distB="0" distL="0" distR="0" wp14:anchorId="628666C5" wp14:editId="59218861">
                  <wp:extent cx="2407920" cy="147447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43745" name="图片 14"/>
                          <pic:cNvPicPr>
                            <a:picLocks noChangeAspect="1"/>
                          </pic:cNvPicPr>
                        </pic:nvPicPr>
                        <pic:blipFill>
                          <a:blip r:embed="rId29"/>
                          <a:srcRect t="25856" r="4361"/>
                          <a:stretch>
                            <a:fillRect/>
                          </a:stretch>
                        </pic:blipFill>
                        <pic:spPr>
                          <a:xfrm>
                            <a:off x="0" y="0"/>
                            <a:ext cx="2410103" cy="1475420"/>
                          </a:xfrm>
                          <a:prstGeom prst="rect">
                            <a:avLst/>
                          </a:prstGeom>
                          <a:ln>
                            <a:noFill/>
                          </a:ln>
                        </pic:spPr>
                      </pic:pic>
                    </a:graphicData>
                  </a:graphic>
                </wp:inline>
              </w:drawing>
            </w:r>
          </w:p>
        </w:tc>
      </w:tr>
      <w:tr w:rsidR="00E26B8C" w:rsidRPr="003F69CA" w:rsidTr="00E26B8C">
        <w:tc>
          <w:tcPr>
            <w:cnfStyle w:val="001000000000" w:firstRow="0" w:lastRow="0" w:firstColumn="1" w:lastColumn="0" w:oddVBand="0" w:evenVBand="0" w:oddHBand="0" w:evenHBand="0" w:firstRowFirstColumn="0" w:firstRowLastColumn="0" w:lastRowFirstColumn="0" w:lastRowLastColumn="0"/>
            <w:tcW w:w="4861" w:type="dxa"/>
            <w:shd w:val="clear" w:color="auto" w:fill="F2F2F2" w:themeFill="background1" w:themeFillShade="F2"/>
          </w:tcPr>
          <w:p w:rsidR="00431BE0" w:rsidRPr="009153BC" w:rsidRDefault="009153BC" w:rsidP="00FF4E94">
            <w:pPr>
              <w:snapToGrid w:val="0"/>
              <w:rPr>
                <w:rFonts w:asciiTheme="majorBidi" w:eastAsia="思源黑体 CN ExtraLight" w:hAnsiTheme="majorBidi" w:cstheme="majorBidi"/>
                <w:lang w:val="ru-RU"/>
              </w:rPr>
            </w:pPr>
            <w:r>
              <w:rPr>
                <w:rFonts w:asciiTheme="majorBidi" w:hAnsiTheme="majorBidi" w:cstheme="majorBidi"/>
                <w:lang w:val="ru"/>
              </w:rPr>
              <w:t>Прикрепите разъем тележки к тележке и зафиксируйте четыре отверстия в [раме R650+R420] четырьмя винтами с внутренним шестигранником M6.</w:t>
            </w:r>
          </w:p>
        </w:tc>
        <w:tc>
          <w:tcPr>
            <w:tcW w:w="4862" w:type="dxa"/>
            <w:shd w:val="clear" w:color="auto" w:fill="F2F2F2" w:themeFill="background1" w:themeFillShade="F2"/>
          </w:tcPr>
          <w:p w:rsidR="00431BE0" w:rsidRPr="009153BC" w:rsidRDefault="009153BC" w:rsidP="00FF4E94">
            <w:pPr>
              <w:snapToGrid w:val="0"/>
              <w:cnfStyle w:val="000000000000" w:firstRow="0" w:lastRow="0" w:firstColumn="0" w:lastColumn="0" w:oddVBand="0" w:evenVBand="0" w:oddHBand="0" w:evenHBand="0" w:firstRowFirstColumn="0" w:firstRowLastColumn="0" w:lastRowFirstColumn="0" w:lastRowLastColumn="0"/>
              <w:rPr>
                <w:rFonts w:asciiTheme="majorBidi" w:eastAsia="思源黑体 CN ExtraLight" w:hAnsiTheme="majorBidi" w:cstheme="majorBidi"/>
                <w:lang w:val="ru-RU"/>
              </w:rPr>
            </w:pPr>
            <w:r>
              <w:rPr>
                <w:rFonts w:asciiTheme="majorBidi" w:hAnsiTheme="majorBidi" w:cstheme="majorBidi"/>
                <w:lang w:val="ru"/>
              </w:rPr>
              <w:t>Совместите основной блок со штифтами на разъеме тележки, прочно удерживайте основной блок наркозно-дыхательного аппарата над ним и установите основной блок на разъем тележки с помощью четырех винтов с шестигранной головкой M6.</w:t>
            </w:r>
          </w:p>
        </w:tc>
      </w:tr>
      <w:tr w:rsidR="00E26B8C" w:rsidTr="00E26B8C">
        <w:tc>
          <w:tcPr>
            <w:cnfStyle w:val="001000000000" w:firstRow="0" w:lastRow="0" w:firstColumn="1" w:lastColumn="0" w:oddVBand="0" w:evenVBand="0" w:oddHBand="0" w:evenHBand="0" w:firstRowFirstColumn="0" w:firstRowLastColumn="0" w:lastRowFirstColumn="0" w:lastRowLastColumn="0"/>
            <w:tcW w:w="4861" w:type="dxa"/>
          </w:tcPr>
          <w:p w:rsidR="00431BE0" w:rsidRDefault="009153BC">
            <w:pPr>
              <w:keepNext/>
              <w:snapToGrid w:val="0"/>
              <w:spacing w:line="276" w:lineRule="auto"/>
              <w:rPr>
                <w:rFonts w:asciiTheme="majorBidi" w:eastAsia="思源黑体 CN ExtraLight" w:hAnsiTheme="majorBidi" w:cstheme="majorBidi"/>
              </w:rPr>
            </w:pPr>
            <w:r>
              <w:rPr>
                <w:noProof/>
                <w:lang w:val="ru-RU" w:eastAsia="ru-RU"/>
              </w:rPr>
              <mc:AlternateContent>
                <mc:Choice Requires="wps">
                  <w:drawing>
                    <wp:anchor distT="0" distB="0" distL="114300" distR="114300" simplePos="0" relativeHeight="251937792" behindDoc="0" locked="0" layoutInCell="1" allowOverlap="1" wp14:anchorId="7679D1E5" wp14:editId="3A76242B">
                      <wp:simplePos x="0" y="0"/>
                      <wp:positionH relativeFrom="column">
                        <wp:posOffset>1467485</wp:posOffset>
                      </wp:positionH>
                      <wp:positionV relativeFrom="paragraph">
                        <wp:posOffset>981710</wp:posOffset>
                      </wp:positionV>
                      <wp:extent cx="441960" cy="321310"/>
                      <wp:effectExtent l="0" t="0" r="15240" b="21590"/>
                      <wp:wrapNone/>
                      <wp:docPr id="288" name="矩形 288"/>
                      <wp:cNvGraphicFramePr/>
                      <a:graphic xmlns:a="http://schemas.openxmlformats.org/drawingml/2006/main">
                        <a:graphicData uri="http://schemas.microsoft.com/office/word/2010/wordprocessingShape">
                          <wps:wsp>
                            <wps:cNvSpPr/>
                            <wps:spPr>
                              <a:xfrm>
                                <a:off x="0" y="0"/>
                                <a:ext cx="441960" cy="3213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wps:wsp>
                        </a:graphicData>
                      </a:graphic>
                    </wp:anchor>
                  </w:drawing>
                </mc:Choice>
                <mc:Fallback>
                  <w:pict>
                    <v:rect w14:anchorId="088FC5F1" id="矩形 288" o:spid="_x0000_s1026" style="position:absolute;margin-left:115.55pt;margin-top:77.3pt;width:34.8pt;height:25.3pt;z-index:251937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DsRQIAANYEAAAOAAAAZHJzL2Uyb0RvYy54bWysVFGP0zAMfkfiP0R5Z213xwmmdadpp/Ey&#10;cScG4jlLk7VSGgcnWzd+PU66dhOceED0IXVi+7P9Oc788dQadlToG7AlLyY5Z8pKqBq7L/m3r+t3&#10;HzjzQdhKGLCq5Gfl+ePi7Zt552ZqCjWYSiEjEOtnnSt5HYKbZZmXtWqFn4BTlpQasBWBtrjPKhQd&#10;obcmm+b5Q9YBVg5BKu/p9KlX8kXC11rJ8Ky1V4GZklNuIa2Y1l1cs8VczPYoXN3ISxriH7JoRWMp&#10;6Aj1JIJgB2z+gGobieBBh4mENgOtG6lSDVRNkf9WzbYWTqVaiBzvRpr8/4OVn49b94JEQ+f8zJMY&#10;qzhpbOOf8mOnRNZ5JEudApN0eH9ffHwgSiWp7qbFXZHIzK7ODn34pKBlUSg5Ui8SReK48YECkulg&#10;EmNZWDfGpH4YGw88mKaKZ2mD+93KIDsKauR6ndMXe0cYN2a0i67ZtZQkhbNREcPYL0qzpqLkpymT&#10;dMvUCCukVDYUvaoWleqjvb8NFu9l9EihE2BE1pTliH0BGCx7kAG7z/liH11VuqSjc/63xHrn0SNF&#10;BhtG57axgK8BGKrqErm3H0jqqYks7aA6vyBD6EfEO7luqG8b4cOLQJoJajXNeXimRRvoSg4XibMa&#10;8Odr59GerippOetoxkrufxwEKs7soV0BdbKg18HJJBI+BjOIGqH9TqO9jAikElYSTsllwGGzCv0c&#10;0+Mg1XKZzGionAgbu3UygseaY3E0PKlhl0GP03m7T1bX52jxCwAA//8DAFBLAwQUAAYACAAAACEA&#10;r5NH7t4AAAALAQAADwAAAGRycy9kb3ducmV2LnhtbEyPy07DMBBF90j8gzVI7KidlLYojVMhRFcs&#10;gFKJrRtPk6h+yXba8PcMK7oc3TN3ztSbyRp2xpgG7yQUMwEMXev14DoJ+6/twxOwlJXTyniHEn4w&#10;waa5valVpf3FfeJ5lztGJS5VSkKfc6g4T22PVqWZD+goO/poVaYxdlxHdaFya3gpxJJbNTi60KuA&#10;Lz22p91oSSOYj6DH99P+u5i28VW/JdWtpLy/m57XwDJO+R+GP33agYacDn50OjEjoZwXBaEULB6X&#10;wIiYC7ECdqBILErgTc2vf2h+AQAA//8DAFBLAQItABQABgAIAAAAIQC2gziS/gAAAOEBAAATAAAA&#10;AAAAAAAAAAAAAAAAAABbQ29udGVudF9UeXBlc10ueG1sUEsBAi0AFAAGAAgAAAAhADj9If/WAAAA&#10;lAEAAAsAAAAAAAAAAAAAAAAALwEAAF9yZWxzLy5yZWxzUEsBAi0AFAAGAAgAAAAhAD4N8OxFAgAA&#10;1gQAAA4AAAAAAAAAAAAAAAAALgIAAGRycy9lMm9Eb2MueG1sUEsBAi0AFAAGAAgAAAAhAK+TR+7e&#10;AAAACwEAAA8AAAAAAAAAAAAAAAAAnwQAAGRycy9kb3ducmV2LnhtbFBLBQYAAAAABAAEAPMAAACq&#10;BQAAAAA=&#10;" filled="f" strokecolor="red" strokeweight="1pt"/>
                  </w:pict>
                </mc:Fallback>
              </mc:AlternateContent>
            </w:r>
            <w:r>
              <w:rPr>
                <w:noProof/>
                <w:lang w:val="ru-RU" w:eastAsia="ru-RU"/>
              </w:rPr>
              <w:drawing>
                <wp:inline distT="0" distB="0" distL="0" distR="0" wp14:anchorId="615667B3" wp14:editId="4AD53550">
                  <wp:extent cx="2592070" cy="1653540"/>
                  <wp:effectExtent l="0" t="0" r="0" b="381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342561" name="图片 449"/>
                          <pic:cNvPicPr>
                            <a:picLocks noChangeAspect="1"/>
                          </pic:cNvPicPr>
                        </pic:nvPicPr>
                        <pic:blipFill>
                          <a:blip r:embed="rId30"/>
                          <a:srcRect l="2420" r="26475"/>
                          <a:stretch>
                            <a:fillRect/>
                          </a:stretch>
                        </pic:blipFill>
                        <pic:spPr>
                          <a:xfrm>
                            <a:off x="0" y="0"/>
                            <a:ext cx="2594587" cy="1654922"/>
                          </a:xfrm>
                          <a:prstGeom prst="rect">
                            <a:avLst/>
                          </a:prstGeom>
                          <a:ln>
                            <a:noFill/>
                          </a:ln>
                        </pic:spPr>
                      </pic:pic>
                    </a:graphicData>
                  </a:graphic>
                </wp:inline>
              </w:drawing>
            </w:r>
          </w:p>
        </w:tc>
        <w:tc>
          <w:tcPr>
            <w:tcW w:w="4862" w:type="dxa"/>
          </w:tcPr>
          <w:p w:rsidR="00431BE0" w:rsidRDefault="009153BC">
            <w:pPr>
              <w:snapToGrid w:val="0"/>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eastAsia="思源黑体 CN ExtraLight" w:hAnsiTheme="majorBidi" w:cstheme="majorBidi"/>
              </w:rPr>
            </w:pPr>
            <w:r>
              <w:rPr>
                <w:noProof/>
                <w:lang w:val="ru-RU" w:eastAsia="ru-RU"/>
              </w:rPr>
              <mc:AlternateContent>
                <mc:Choice Requires="wps">
                  <w:drawing>
                    <wp:anchor distT="0" distB="0" distL="114300" distR="114300" simplePos="0" relativeHeight="251960320" behindDoc="0" locked="0" layoutInCell="1" allowOverlap="1" wp14:anchorId="706B1E7E" wp14:editId="587DBF35">
                      <wp:simplePos x="0" y="0"/>
                      <wp:positionH relativeFrom="column">
                        <wp:posOffset>1899285</wp:posOffset>
                      </wp:positionH>
                      <wp:positionV relativeFrom="paragraph">
                        <wp:posOffset>882650</wp:posOffset>
                      </wp:positionV>
                      <wp:extent cx="7620" cy="350520"/>
                      <wp:effectExtent l="76200" t="0" r="68580" b="49530"/>
                      <wp:wrapNone/>
                      <wp:docPr id="300" name="直接箭头连接符 300"/>
                      <wp:cNvGraphicFramePr/>
                      <a:graphic xmlns:a="http://schemas.openxmlformats.org/drawingml/2006/main">
                        <a:graphicData uri="http://schemas.microsoft.com/office/word/2010/wordprocessingShape">
                          <wps:wsp>
                            <wps:cNvCnPr/>
                            <wps:spPr>
                              <a:xfrm>
                                <a:off x="0" y="0"/>
                                <a:ext cx="7620" cy="3505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1F16D59" id="_x0000_t32" coordsize="21600,21600" o:spt="32" o:oned="t" path="m,l21600,21600e" filled="f">
                      <v:path arrowok="t" fillok="f" o:connecttype="none"/>
                      <o:lock v:ext="edit" shapetype="t"/>
                    </v:shapetype>
                    <v:shape id="直接箭头连接符 300" o:spid="_x0000_s1026" type="#_x0000_t32" style="position:absolute;margin-left:149.55pt;margin-top:69.5pt;width:.6pt;height:27.6pt;z-index:251960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NB/zgEAAAEEAAAOAAAAZHJzL2Uyb0RvYy54bWysU8uu0zAQ3SPxD1b2NGnRvaCo6V30UjYI&#10;rnh8gOuME0uObY2HJv17xk6b8hISiCwcP+acmXM83j5MgxUnwGi8a4r1qioEOOVb47qm+PL58OJ1&#10;ISJJ10rrHTTFGWLxsHv+bDuGGja+97YFFEziYj2GpuiJQl2WUfUwyLjyARwfao+DJF5iV7YoR2Yf&#10;bLmpqvty9NgG9Api5N3H+bDYZX6tQdEHrSOQsE3BtVEeMY/HNJa7raw7lKE36lKG/IcqBmkcJ12o&#10;HiVJ8RXNL1SDUeij17RSfii91kZB1sBq1tVPaj71MkDWwubEsNgU/x+ten/auydkG8YQ6xieMKmY&#10;NA7pz/WJKZt1XsyCiYTizVf3GzZU8cHLu+qO58xR3qABI70FP4g0aYpIKE3X0947x5ficZ3tkqd3&#10;kWbgFZDyWpfG6K1pD8bavMDuuLcoTpJv8nCo+Ltk/CGMpLFvXCvoHLjbCI10nYVLZKItbzrzjM4W&#10;5pQfQQvTsrK5tNyCsKSUSoGj9cLE0QmmubwFWGVNfwRe4hMUcnv+DXhB5Mze0QIejPP4u+w0XUvW&#10;c/zVgVl3suDo23PugGwN91m+x8ubSI38/TrDby939w0AAP//AwBQSwMEFAAGAAgAAAAhAOnp0czf&#10;AAAACwEAAA8AAABkcnMvZG93bnJldi54bWxMj0FLxDAQhe+C/yGM4EXcpK1KW5suIigKorh68TZt&#10;YlNsktJkt/HfO570OO99vHmv2SY7sYNewuidhGwjgGnXezW6QcL72915CSxEdAon77SEbx1g2x4f&#10;NVgrv7pXfdjFgVGICzVKMDHONeehN9pi2PhZO/I+/WIx0rkMXC24UrideC7EFbc4OvpgcNa3Rvdf&#10;u72V8GiSzbqHy6cz9fL8gfdriX0qpTw9STfXwKJO8Q+G3/pUHVrq1Pm9U4FNEvKqygglo6hoFBGF&#10;EAWwjpTqIgfeNvz/hvYHAAD//wMAUEsBAi0AFAAGAAgAAAAhALaDOJL+AAAA4QEAABMAAAAAAAAA&#10;AAAAAAAAAAAAAFtDb250ZW50X1R5cGVzXS54bWxQSwECLQAUAAYACAAAACEAOP0h/9YAAACUAQAA&#10;CwAAAAAAAAAAAAAAAAAvAQAAX3JlbHMvLnJlbHNQSwECLQAUAAYACAAAACEAsXjQf84BAAABBAAA&#10;DgAAAAAAAAAAAAAAAAAuAgAAZHJzL2Uyb0RvYy54bWxQSwECLQAUAAYACAAAACEA6enRzN8AAAAL&#10;AQAADwAAAAAAAAAAAAAAAAAoBAAAZHJzL2Rvd25yZXYueG1sUEsFBgAAAAAEAAQA8wAAADQFAAAA&#10;AA==&#10;" strokecolor="red" strokeweight=".5pt">
                      <v:stroke endarrow="block" joinstyle="miter"/>
                    </v:shape>
                  </w:pict>
                </mc:Fallback>
              </mc:AlternateContent>
            </w:r>
            <w:r>
              <w:rPr>
                <w:noProof/>
                <w:lang w:val="ru-RU" w:eastAsia="ru-RU"/>
              </w:rPr>
              <w:drawing>
                <wp:inline distT="0" distB="0" distL="0" distR="0" wp14:anchorId="6B1D42C5" wp14:editId="5C977CB2">
                  <wp:extent cx="2533650" cy="1699260"/>
                  <wp:effectExtent l="0" t="0" r="0" b="0"/>
                  <wp:docPr id="3" name="图片 3" descr="C:\Users\suyinmin\Desktop\mazuij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794717" name="图片 3" descr="C:\Users\suyinmin\Desktop\mazuiji.png"/>
                          <pic:cNvPicPr>
                            <a:picLocks noChangeAspect="1" noChangeArrowheads="1"/>
                          </pic:cNvPicPr>
                        </pic:nvPicPr>
                        <pic:blipFill>
                          <a:blip r:embed="rId31">
                            <a:extLst>
                              <a:ext uri="{28A0092B-C50C-407E-A947-70E740481C1C}">
                                <a14:useLocalDpi xmlns:a14="http://schemas.microsoft.com/office/drawing/2010/main" val="0"/>
                              </a:ext>
                            </a:extLst>
                          </a:blip>
                          <a:srcRect b="8665"/>
                          <a:stretch>
                            <a:fillRect/>
                          </a:stretch>
                        </pic:blipFill>
                        <pic:spPr>
                          <a:xfrm>
                            <a:off x="0" y="0"/>
                            <a:ext cx="2536189" cy="1701065"/>
                          </a:xfrm>
                          <a:prstGeom prst="rect">
                            <a:avLst/>
                          </a:prstGeom>
                          <a:noFill/>
                          <a:ln>
                            <a:noFill/>
                          </a:ln>
                        </pic:spPr>
                      </pic:pic>
                    </a:graphicData>
                  </a:graphic>
                </wp:inline>
              </w:drawing>
            </w:r>
          </w:p>
        </w:tc>
      </w:tr>
      <w:tr w:rsidR="00E26B8C" w:rsidRPr="003F69CA" w:rsidTr="00E26B8C">
        <w:tc>
          <w:tcPr>
            <w:cnfStyle w:val="001000000000" w:firstRow="0" w:lastRow="0" w:firstColumn="1" w:lastColumn="0" w:oddVBand="0" w:evenVBand="0" w:oddHBand="0" w:evenHBand="0" w:firstRowFirstColumn="0" w:firstRowLastColumn="0" w:lastRowFirstColumn="0" w:lastRowLastColumn="0"/>
            <w:tcW w:w="4861" w:type="dxa"/>
            <w:shd w:val="clear" w:color="auto" w:fill="F2F2F2" w:themeFill="background1" w:themeFillShade="F2"/>
          </w:tcPr>
          <w:p w:rsidR="00431BE0" w:rsidRPr="009153BC" w:rsidRDefault="009153BC" w:rsidP="00FF4E94">
            <w:pPr>
              <w:snapToGrid w:val="0"/>
              <w:rPr>
                <w:rFonts w:asciiTheme="majorBidi" w:eastAsia="思源黑体 CN ExtraLight" w:hAnsiTheme="majorBidi" w:cstheme="majorBidi"/>
                <w:lang w:val="ru-RU"/>
              </w:rPr>
            </w:pPr>
            <w:r>
              <w:rPr>
                <w:rFonts w:asciiTheme="majorBidi" w:hAnsiTheme="majorBidi" w:cstheme="majorBidi"/>
                <w:lang w:val="ru"/>
              </w:rPr>
              <w:t>Прикрепите лоток аппарата ИВЛ под основанием основного блока с помощью четырех винтов с шестигранной головкой M6.</w:t>
            </w:r>
          </w:p>
        </w:tc>
        <w:tc>
          <w:tcPr>
            <w:tcW w:w="4862" w:type="dxa"/>
            <w:shd w:val="clear" w:color="auto" w:fill="F2F2F2" w:themeFill="background1" w:themeFillShade="F2"/>
          </w:tcPr>
          <w:p w:rsidR="00431BE0" w:rsidRPr="009153BC" w:rsidRDefault="009153BC" w:rsidP="00FF4E94">
            <w:pPr>
              <w:snapToGrid w:val="0"/>
              <w:cnfStyle w:val="000000000000" w:firstRow="0" w:lastRow="0" w:firstColumn="0" w:lastColumn="0" w:oddVBand="0" w:evenVBand="0" w:oddHBand="0" w:evenHBand="0" w:firstRowFirstColumn="0" w:firstRowLastColumn="0" w:lastRowFirstColumn="0" w:lastRowLastColumn="0"/>
              <w:rPr>
                <w:rFonts w:asciiTheme="majorBidi" w:eastAsia="思源黑体 CN ExtraLight" w:hAnsiTheme="majorBidi" w:cstheme="majorBidi"/>
                <w:lang w:val="ru-RU"/>
              </w:rPr>
            </w:pPr>
            <w:r>
              <w:rPr>
                <w:rFonts w:asciiTheme="majorBidi" w:hAnsiTheme="majorBidi" w:cstheme="majorBidi"/>
                <w:lang w:val="ru"/>
              </w:rPr>
              <w:t>Поместите аппарат ИВЛ в отверстие для ножек в лотке для аппарата ИВЛ.</w:t>
            </w:r>
          </w:p>
        </w:tc>
      </w:tr>
    </w:tbl>
    <w:p w:rsidR="00431BE0" w:rsidRPr="009153BC" w:rsidRDefault="009153BC">
      <w:pPr>
        <w:snapToGrid w:val="0"/>
        <w:spacing w:line="276" w:lineRule="auto"/>
        <w:rPr>
          <w:rFonts w:asciiTheme="majorBidi" w:eastAsia="思源黑体 CN ExtraLight" w:hAnsiTheme="majorBidi" w:cstheme="majorBidi"/>
          <w:sz w:val="24"/>
          <w:szCs w:val="24"/>
          <w:lang w:val="ru-RU"/>
        </w:rPr>
      </w:pPr>
      <w:r w:rsidRPr="009153BC">
        <w:rPr>
          <w:rFonts w:asciiTheme="majorBidi" w:eastAsia="思源黑体 CN ExtraLight" w:hAnsiTheme="majorBidi" w:cstheme="majorBidi"/>
          <w:sz w:val="24"/>
          <w:szCs w:val="24"/>
          <w:lang w:val="ru-RU"/>
        </w:rPr>
        <w:br w:type="page"/>
      </w:r>
    </w:p>
    <w:p w:rsidR="00431BE0" w:rsidRDefault="009153BC">
      <w:pPr>
        <w:pStyle w:val="3"/>
        <w:spacing w:after="0" w:line="276" w:lineRule="auto"/>
        <w:rPr>
          <w:rFonts w:eastAsia="思源黑体 CN ExtraLight"/>
        </w:rPr>
      </w:pPr>
      <w:bookmarkStart w:id="43" w:name="_Toc117866855"/>
      <w:bookmarkStart w:id="44" w:name="_Toc159918956"/>
      <w:r>
        <w:rPr>
          <w:lang w:val="ru"/>
        </w:rPr>
        <w:lastRenderedPageBreak/>
        <w:t>Установка абсорбера CO</w:t>
      </w:r>
      <w:r>
        <w:rPr>
          <w:vertAlign w:val="subscript"/>
          <w:lang w:val="ru"/>
        </w:rPr>
        <w:t>2</w:t>
      </w:r>
      <w:bookmarkEnd w:id="43"/>
      <w:bookmarkEnd w:id="44"/>
    </w:p>
    <w:p w:rsidR="00431BE0" w:rsidRPr="00FF4E94" w:rsidRDefault="009153BC">
      <w:pPr>
        <w:snapToGrid w:val="0"/>
        <w:spacing w:line="276" w:lineRule="auto"/>
        <w:rPr>
          <w:rFonts w:asciiTheme="majorBidi" w:eastAsia="思源黑体 CN ExtraLight" w:hAnsiTheme="majorBidi" w:cstheme="majorBidi"/>
          <w:sz w:val="22"/>
          <w:szCs w:val="24"/>
        </w:rPr>
      </w:pPr>
      <w:r w:rsidRPr="00FF4E94">
        <w:rPr>
          <w:rFonts w:asciiTheme="majorBidi" w:hAnsiTheme="majorBidi" w:cstheme="majorBidi"/>
          <w:sz w:val="22"/>
          <w:lang w:val="ru"/>
        </w:rPr>
        <w:t>Необходимые инструменты: /</w:t>
      </w:r>
    </w:p>
    <w:tbl>
      <w:tblPr>
        <w:tblStyle w:val="110"/>
        <w:tblW w:w="5000" w:type="pct"/>
        <w:tblCellMar>
          <w:top w:w="57" w:type="dxa"/>
          <w:left w:w="113" w:type="dxa"/>
          <w:bottom w:w="57" w:type="dxa"/>
          <w:right w:w="113" w:type="dxa"/>
        </w:tblCellMar>
        <w:tblLook w:val="04A0" w:firstRow="1" w:lastRow="0" w:firstColumn="1" w:lastColumn="0" w:noHBand="0" w:noVBand="1"/>
      </w:tblPr>
      <w:tblGrid>
        <w:gridCol w:w="5164"/>
        <w:gridCol w:w="4749"/>
      </w:tblGrid>
      <w:tr w:rsidR="00E26B8C" w:rsidTr="00E26B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65" w:type="dxa"/>
            <w:vAlign w:val="bottom"/>
          </w:tcPr>
          <w:p w:rsidR="00431BE0" w:rsidRDefault="009153BC">
            <w:pPr>
              <w:spacing w:line="276" w:lineRule="auto"/>
              <w:jc w:val="center"/>
              <w:rPr>
                <w:rFonts w:asciiTheme="majorBidi" w:hAnsiTheme="majorBidi" w:cstheme="majorBidi"/>
              </w:rPr>
            </w:pPr>
            <w:r>
              <w:rPr>
                <w:rFonts w:ascii="思源黑体 CN ExtraLight" w:eastAsia="思源黑体 CN ExtraLight" w:hAnsi="思源黑体 CN ExtraLight"/>
                <w:noProof/>
                <w:lang w:val="ru-RU" w:eastAsia="ru-RU"/>
              </w:rPr>
              <mc:AlternateContent>
                <mc:Choice Requires="wps">
                  <w:drawing>
                    <wp:anchor distT="0" distB="0" distL="114300" distR="114300" simplePos="0" relativeHeight="251888640" behindDoc="0" locked="0" layoutInCell="1" allowOverlap="1" wp14:anchorId="3A979FB1" wp14:editId="65D619C6">
                      <wp:simplePos x="0" y="0"/>
                      <wp:positionH relativeFrom="column">
                        <wp:posOffset>706755</wp:posOffset>
                      </wp:positionH>
                      <wp:positionV relativeFrom="paragraph">
                        <wp:posOffset>1160780</wp:posOffset>
                      </wp:positionV>
                      <wp:extent cx="413385" cy="108585"/>
                      <wp:effectExtent l="38100" t="0" r="24765" b="81915"/>
                      <wp:wrapNone/>
                      <wp:docPr id="218" name="直接箭头连接符 218"/>
                      <wp:cNvGraphicFramePr/>
                      <a:graphic xmlns:a="http://schemas.openxmlformats.org/drawingml/2006/main">
                        <a:graphicData uri="http://schemas.microsoft.com/office/word/2010/wordprocessingShape">
                          <wps:wsp>
                            <wps:cNvCnPr/>
                            <wps:spPr>
                              <a:xfrm flipH="1">
                                <a:off x="0" y="0"/>
                                <a:ext cx="413657" cy="10885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2113744" id="直接箭头连接符 218" o:spid="_x0000_s1026" type="#_x0000_t32" style="position:absolute;margin-left:55.65pt;margin-top:91.4pt;width:32.55pt;height:8.55pt;flip:x;z-index:251888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cRv2QEAAA0EAAAOAAAAZHJzL2Uyb0RvYy54bWysU9uO0zAQfUfiHyy/06QLLFXVdB+6FB4Q&#10;rLh8gOuME0uObY2Hpv17xk6b5SYkEHkY2fGcM3OOx5u70+DEETDZ4Bu5XNRSgNehtb5r5JfP+2cr&#10;KRIp3yoXPDTyDEnebZ8+2YxxDTehD64FFEzi03qMjeyJ4rqqku5hUGkRIng+NAEHRbzFrmpRjcw+&#10;uOqmrm+rMWAbMWhIif/eT4dyW/iNAU0fjElAwjWSe6MSscRDjtV2o9YdqthbfWlD/UMXg7Kei85U&#10;94qU+Ir2F6rBagwpGFroMFTBGKuhaGA1y/onNZ96FaFoYXNSnG1K/49Wvz/u/AOyDWNM6xQfMKs4&#10;GRyEcTa+5TsturhTcSq2nWfb4ERC888Xy+e3L19JofloWa9WvGa+aqLJdBETvYEwiLxoZCJUtutp&#10;F7znCwo4lVDHd4km4BWQwc7nmIKz7d46VzbYHXYOxVHxre73NX+Xij+kkbLutW8FnSNPHqFVvnNw&#10;ycy01aPmsqKzg6nkRzDCtqxtaq2MI8wlldbgaTkzcXaGGW5vBtbFtj8CL/kZCmVU/wY8I0rl4GkG&#10;D9YH/F11Ol1bNlP+1YFJd7bgENpzmYZiDc9cucfL+8hD/f2+wB9f8fYbAAAA//8DAFBLAwQUAAYA&#10;CAAAACEAF+0EguAAAAALAQAADwAAAGRycy9kb3ducmV2LnhtbEyPwU7DMBBE70j8g7VI3KiTFoUm&#10;xKmgKhIHhETooUc33iYp8TqK3TTw9WxPcJvRPs3O5KvJdmLEwbeOFMSzCARS5UxLtYLt58vdEoQP&#10;mozuHKGCb/SwKq6vcp0Zd6YPHMtQCw4hn2kFTQh9JqWvGrTaz1yPxLeDG6wObIdamkGfOdx2ch5F&#10;ibS6Jf7Q6B7XDVZf5ckqeB43yca+/myj49vOvptFSTtcK3V7Mz09ggg4hT8YLvW5OhTcae9OZLzo&#10;2MfxglEWyzlvuBAPyT2IPYs0TUEWufy/ofgFAAD//wMAUEsBAi0AFAAGAAgAAAAhALaDOJL+AAAA&#10;4QEAABMAAAAAAAAAAAAAAAAAAAAAAFtDb250ZW50X1R5cGVzXS54bWxQSwECLQAUAAYACAAAACEA&#10;OP0h/9YAAACUAQAACwAAAAAAAAAAAAAAAAAvAQAAX3JlbHMvLnJlbHNQSwECLQAUAAYACAAAACEA&#10;8HHEb9kBAAANBAAADgAAAAAAAAAAAAAAAAAuAgAAZHJzL2Uyb0RvYy54bWxQSwECLQAUAAYACAAA&#10;ACEAF+0EguAAAAALAQAADwAAAAAAAAAAAAAAAAAzBAAAZHJzL2Rvd25yZXYueG1sUEsFBgAAAAAE&#10;AAQA8wAAAEAFAAAAAA==&#10;" strokecolor="red" strokeweight=".5pt">
                      <v:stroke endarrow="block" joinstyle="miter"/>
                    </v:shape>
                  </w:pict>
                </mc:Fallback>
              </mc:AlternateContent>
            </w:r>
            <w:r>
              <w:rPr>
                <w:rFonts w:ascii="思源黑体 CN ExtraLight" w:eastAsia="思源黑体 CN ExtraLight" w:hAnsi="思源黑体 CN ExtraLight" w:cs="Times New Roman"/>
                <w:sz w:val="24"/>
                <w:szCs w:val="24"/>
              </w:rPr>
              <w:softHyphen/>
            </w:r>
            <w:r>
              <w:rPr>
                <w:rFonts w:ascii="思源黑体 CN ExtraLight" w:eastAsia="思源黑体 CN ExtraLight" w:hAnsi="思源黑体 CN ExtraLight" w:cs="Times New Roman"/>
                <w:noProof/>
                <w:sz w:val="24"/>
                <w:szCs w:val="24"/>
                <w:lang w:val="ru-RU" w:eastAsia="ru-RU"/>
              </w:rPr>
              <w:drawing>
                <wp:inline distT="0" distB="0" distL="0" distR="0" wp14:anchorId="61A79DEA" wp14:editId="766203CE">
                  <wp:extent cx="2159635" cy="1439545"/>
                  <wp:effectExtent l="0" t="0" r="0" b="8255"/>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259983" name="图片 373"/>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60000" cy="1439924"/>
                          </a:xfrm>
                          <a:prstGeom prst="rect">
                            <a:avLst/>
                          </a:prstGeom>
                        </pic:spPr>
                      </pic:pic>
                    </a:graphicData>
                  </a:graphic>
                </wp:inline>
              </w:drawing>
            </w:r>
          </w:p>
        </w:tc>
        <w:tc>
          <w:tcPr>
            <w:tcW w:w="4658" w:type="dxa"/>
            <w:vAlign w:val="bottom"/>
          </w:tcPr>
          <w:p w:rsidR="00431BE0" w:rsidRDefault="009153B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rPr>
            </w:pPr>
            <w:r>
              <w:rPr>
                <w:rFonts w:ascii="思源黑体 CN ExtraLight" w:eastAsia="思源黑体 CN ExtraLight" w:hAnsi="思源黑体 CN ExtraLight" w:cs="Times New Roman"/>
                <w:noProof/>
                <w:sz w:val="24"/>
                <w:szCs w:val="24"/>
                <w:lang w:val="ru-RU" w:eastAsia="ru-RU"/>
              </w:rPr>
              <w:drawing>
                <wp:inline distT="0" distB="0" distL="0" distR="0" wp14:anchorId="2938E1F6" wp14:editId="0641520B">
                  <wp:extent cx="2218055" cy="1469390"/>
                  <wp:effectExtent l="0" t="0" r="0" b="0"/>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75866" name="图片 375"/>
                          <pic:cNvPicPr>
                            <a:picLocks noChangeAspect="1"/>
                          </pic:cNvPicPr>
                        </pic:nvPicPr>
                        <pic:blipFill>
                          <a:blip r:embed="rId33" cstate="print">
                            <a:extLst>
                              <a:ext uri="{28A0092B-C50C-407E-A947-70E740481C1C}">
                                <a14:useLocalDpi xmlns:a14="http://schemas.microsoft.com/office/drawing/2010/main" val="0"/>
                              </a:ext>
                            </a:extLst>
                          </a:blip>
                          <a:srcRect t="42455" b="1992"/>
                          <a:stretch>
                            <a:fillRect/>
                          </a:stretch>
                        </pic:blipFill>
                        <pic:spPr>
                          <a:xfrm>
                            <a:off x="0" y="0"/>
                            <a:ext cx="2219554" cy="1470496"/>
                          </a:xfrm>
                          <a:prstGeom prst="rect">
                            <a:avLst/>
                          </a:prstGeom>
                          <a:ln>
                            <a:noFill/>
                          </a:ln>
                        </pic:spPr>
                      </pic:pic>
                    </a:graphicData>
                  </a:graphic>
                </wp:inline>
              </w:drawing>
            </w:r>
          </w:p>
        </w:tc>
      </w:tr>
      <w:tr w:rsidR="00E26B8C" w:rsidRPr="003F69CA" w:rsidTr="00E26B8C">
        <w:tc>
          <w:tcPr>
            <w:cnfStyle w:val="001000000000" w:firstRow="0" w:lastRow="0" w:firstColumn="1" w:lastColumn="0" w:oddVBand="0" w:evenVBand="0" w:oddHBand="0" w:evenHBand="0" w:firstRowFirstColumn="0" w:firstRowLastColumn="0" w:lastRowFirstColumn="0" w:lastRowLastColumn="0"/>
            <w:tcW w:w="5065" w:type="dxa"/>
            <w:shd w:val="clear" w:color="auto" w:fill="F2F2F2" w:themeFill="background1" w:themeFillShade="F2"/>
          </w:tcPr>
          <w:p w:rsidR="00431BE0" w:rsidRPr="009153BC" w:rsidRDefault="009153BC" w:rsidP="00FF4E94">
            <w:pPr>
              <w:snapToGrid w:val="0"/>
              <w:jc w:val="center"/>
              <w:rPr>
                <w:rFonts w:asciiTheme="majorBidi" w:eastAsia="思源黑体 CN ExtraLight" w:hAnsiTheme="majorBidi" w:cstheme="majorBidi"/>
                <w:lang w:val="ru-RU"/>
              </w:rPr>
            </w:pPr>
            <w:r>
              <w:rPr>
                <w:rFonts w:asciiTheme="majorBidi" w:hAnsiTheme="majorBidi" w:cstheme="majorBidi"/>
                <w:lang w:val="ru"/>
              </w:rPr>
              <w:t>Вставьте абсорбер вдоль направляющих в основной корпус контура.</w:t>
            </w:r>
          </w:p>
          <w:p w:rsidR="00431BE0" w:rsidRPr="009153BC" w:rsidRDefault="009153BC" w:rsidP="00FF4E94">
            <w:pPr>
              <w:snapToGrid w:val="0"/>
              <w:jc w:val="center"/>
              <w:rPr>
                <w:rFonts w:asciiTheme="majorBidi" w:eastAsia="思源黑体 CN ExtraLight" w:hAnsiTheme="majorBidi" w:cstheme="majorBidi"/>
                <w:lang w:val="ru-RU"/>
              </w:rPr>
            </w:pPr>
            <w:r>
              <w:rPr>
                <w:rFonts w:asciiTheme="majorBidi" w:hAnsiTheme="majorBidi" w:cstheme="majorBidi"/>
                <w:lang w:val="ru"/>
              </w:rPr>
              <w:t>Убедитесь, что абсорбер вставлен до упора.</w:t>
            </w:r>
          </w:p>
        </w:tc>
        <w:tc>
          <w:tcPr>
            <w:tcW w:w="4658" w:type="dxa"/>
            <w:shd w:val="clear" w:color="auto" w:fill="F2F2F2" w:themeFill="background1" w:themeFillShade="F2"/>
          </w:tcPr>
          <w:p w:rsidR="00431BE0" w:rsidRPr="009153BC" w:rsidRDefault="009153BC" w:rsidP="00FF4E94">
            <w:pPr>
              <w:snapToGrid w:val="0"/>
              <w:jc w:val="center"/>
              <w:cnfStyle w:val="000000000000" w:firstRow="0" w:lastRow="0" w:firstColumn="0" w:lastColumn="0" w:oddVBand="0" w:evenVBand="0" w:oddHBand="0" w:evenHBand="0" w:firstRowFirstColumn="0" w:firstRowLastColumn="0" w:lastRowFirstColumn="0" w:lastRowLastColumn="0"/>
              <w:rPr>
                <w:rFonts w:asciiTheme="majorBidi" w:eastAsia="思源黑体 CN ExtraLight" w:hAnsiTheme="majorBidi" w:cstheme="majorBidi"/>
                <w:lang w:val="ru-RU"/>
              </w:rPr>
            </w:pPr>
            <w:r>
              <w:rPr>
                <w:rFonts w:asciiTheme="majorBidi" w:hAnsiTheme="majorBidi" w:cstheme="majorBidi"/>
                <w:lang w:val="ru"/>
              </w:rPr>
              <w:t>Зафиксируйте абсорбер, вращая стопорную ручку по часовой стрелке.</w:t>
            </w:r>
          </w:p>
        </w:tc>
      </w:tr>
    </w:tbl>
    <w:p w:rsidR="00431BE0" w:rsidRPr="009153BC" w:rsidRDefault="009153BC">
      <w:pPr>
        <w:snapToGrid w:val="0"/>
        <w:spacing w:line="276" w:lineRule="auto"/>
        <w:rPr>
          <w:rFonts w:asciiTheme="majorBidi" w:eastAsia="思源黑体 CN ExtraLight" w:hAnsiTheme="majorBidi" w:cstheme="majorBidi"/>
          <w:b/>
          <w:sz w:val="24"/>
          <w:szCs w:val="24"/>
          <w:lang w:val="ru-RU"/>
        </w:rPr>
      </w:pPr>
      <w:r w:rsidRPr="00FF4E94">
        <w:rPr>
          <w:rFonts w:asciiTheme="majorBidi" w:hAnsiTheme="majorBidi" w:cstheme="majorBidi"/>
          <w:b/>
          <w:sz w:val="22"/>
          <w:lang w:val="ru"/>
        </w:rPr>
        <w:t>Примечание: убедитесь, что абсорбер встал в направляющую и задвиньте его до упора.</w:t>
      </w:r>
    </w:p>
    <w:p w:rsidR="00431BE0" w:rsidRDefault="009153BC">
      <w:pPr>
        <w:pStyle w:val="3"/>
        <w:spacing w:line="276" w:lineRule="auto"/>
        <w:rPr>
          <w:rFonts w:eastAsia="思源黑体 CN ExtraLight"/>
        </w:rPr>
      </w:pPr>
      <w:bookmarkStart w:id="45" w:name="_Toc159918957"/>
      <w:r>
        <w:rPr>
          <w:lang w:val="ru"/>
        </w:rPr>
        <w:t>Установка дыхательного мешка</w:t>
      </w:r>
      <w:bookmarkEnd w:id="45"/>
    </w:p>
    <w:p w:rsidR="00431BE0" w:rsidRDefault="009153BC" w:rsidP="00FF4E94">
      <w:pPr>
        <w:snapToGrid w:val="0"/>
        <w:rPr>
          <w:rFonts w:asciiTheme="majorBidi" w:eastAsia="思源黑体 CN ExtraLight" w:hAnsiTheme="majorBidi" w:cstheme="majorBidi"/>
          <w:sz w:val="24"/>
          <w:szCs w:val="24"/>
        </w:rPr>
      </w:pPr>
      <w:r>
        <w:rPr>
          <w:rFonts w:asciiTheme="majorBidi" w:hAnsiTheme="majorBidi" w:cstheme="majorBidi"/>
          <w:sz w:val="24"/>
          <w:lang w:val="ru"/>
        </w:rPr>
        <w:t>Необходимые инструменты: /</w:t>
      </w:r>
    </w:p>
    <w:p w:rsidR="00431BE0" w:rsidRPr="009153BC" w:rsidRDefault="009153BC" w:rsidP="00AC0B7C">
      <w:pPr>
        <w:pStyle w:val="a"/>
        <w:numPr>
          <w:ilvl w:val="0"/>
          <w:numId w:val="5"/>
        </w:numPr>
        <w:rPr>
          <w:rFonts w:eastAsia="思源黑体 CN ExtraLight"/>
          <w:szCs w:val="28"/>
          <w:lang w:val="ru-RU"/>
        </w:rPr>
      </w:pPr>
      <w:r>
        <w:t>Направьте дыхательный мешок непосредственно вверх в порт для дыхательного мешка и поверните, чтобы закрепить его.</w:t>
      </w:r>
    </w:p>
    <w:tbl>
      <w:tblPr>
        <w:tblStyle w:val="110"/>
        <w:tblW w:w="5000" w:type="pct"/>
        <w:tblCellMar>
          <w:top w:w="57" w:type="dxa"/>
          <w:left w:w="113" w:type="dxa"/>
          <w:bottom w:w="57" w:type="dxa"/>
          <w:right w:w="113" w:type="dxa"/>
        </w:tblCellMar>
        <w:tblLook w:val="04A0" w:firstRow="1" w:lastRow="0" w:firstColumn="1" w:lastColumn="0" w:noHBand="0" w:noVBand="1"/>
      </w:tblPr>
      <w:tblGrid>
        <w:gridCol w:w="2930"/>
        <w:gridCol w:w="6983"/>
      </w:tblGrid>
      <w:tr w:rsidR="00E26B8C" w:rsidTr="00E26B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8" w:type="pct"/>
          </w:tcPr>
          <w:p w:rsidR="00431BE0" w:rsidRDefault="009153BC">
            <w:pPr>
              <w:snapToGrid w:val="0"/>
              <w:spacing w:line="276" w:lineRule="auto"/>
              <w:jc w:val="center"/>
              <w:rPr>
                <w:rFonts w:asciiTheme="majorBidi" w:eastAsia="思源黑体 CN ExtraLight" w:hAnsiTheme="majorBidi" w:cstheme="majorBidi"/>
              </w:rPr>
            </w:pPr>
            <w:r>
              <w:rPr>
                <w:rFonts w:ascii="思源黑体 CN ExtraLight" w:eastAsia="思源黑体 CN ExtraLight" w:hAnsi="思源黑体 CN ExtraLight" w:cs="Times New Roman"/>
                <w:noProof/>
                <w:sz w:val="24"/>
                <w:szCs w:val="24"/>
                <w:vertAlign w:val="subscript"/>
                <w:lang w:val="ru-RU" w:eastAsia="ru-RU"/>
              </w:rPr>
              <w:drawing>
                <wp:inline distT="0" distB="0" distL="0" distR="0" wp14:anchorId="12F521E7" wp14:editId="61224D58">
                  <wp:extent cx="1485900" cy="1276350"/>
                  <wp:effectExtent l="0" t="0" r="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693641" name="图片 219"/>
                          <pic:cNvPicPr>
                            <a:picLocks noChangeAspect="1"/>
                          </pic:cNvPicPr>
                        </pic:nvPicPr>
                        <pic:blipFill>
                          <a:blip r:embed="rId34" cstate="print">
                            <a:extLst>
                              <a:ext uri="{28A0092B-C50C-407E-A947-70E740481C1C}">
                                <a14:useLocalDpi xmlns:a14="http://schemas.microsoft.com/office/drawing/2010/main" val="0"/>
                              </a:ext>
                            </a:extLst>
                          </a:blip>
                          <a:srcRect l="26345" t="35168" r="49015" b="50723"/>
                          <a:stretch>
                            <a:fillRect/>
                          </a:stretch>
                        </pic:blipFill>
                        <pic:spPr>
                          <a:xfrm>
                            <a:off x="0" y="0"/>
                            <a:ext cx="1485900" cy="1276350"/>
                          </a:xfrm>
                          <a:prstGeom prst="rect">
                            <a:avLst/>
                          </a:prstGeom>
                          <a:ln>
                            <a:noFill/>
                          </a:ln>
                        </pic:spPr>
                      </pic:pic>
                    </a:graphicData>
                  </a:graphic>
                </wp:inline>
              </w:drawing>
            </w:r>
          </w:p>
        </w:tc>
        <w:tc>
          <w:tcPr>
            <w:tcW w:w="3522" w:type="pct"/>
          </w:tcPr>
          <w:p w:rsidR="00431BE0" w:rsidRPr="009153BC" w:rsidRDefault="009153BC" w:rsidP="00FF4E94">
            <w:pPr>
              <w:snapToGrid w:val="0"/>
              <w:cnfStyle w:val="100000000000" w:firstRow="1" w:lastRow="0" w:firstColumn="0" w:lastColumn="0" w:oddVBand="0" w:evenVBand="0" w:oddHBand="0" w:evenHBand="0" w:firstRowFirstColumn="0" w:firstRowLastColumn="0" w:lastRowFirstColumn="0" w:lastRowLastColumn="0"/>
              <w:rPr>
                <w:rFonts w:asciiTheme="majorBidi" w:eastAsia="思源黑体 CN ExtraLight" w:hAnsiTheme="majorBidi" w:cstheme="majorBidi"/>
                <w:sz w:val="24"/>
                <w:szCs w:val="24"/>
                <w:lang w:val="ru-RU"/>
              </w:rPr>
            </w:pPr>
            <w:r>
              <w:rPr>
                <w:rFonts w:asciiTheme="majorBidi" w:hAnsiTheme="majorBidi" w:cstheme="majorBidi"/>
                <w:lang w:val="ru"/>
              </w:rPr>
              <w:t>Примечание: выберите подходящий дыхательный мешок в соответствии с размером животного. Слишком большой или слишком маленький размер может привести к негативным последствиям. Если дыхательный мешок перестал сокращаться и раздуваться, проверьте правильность дыхания животного и засоры контура.</w:t>
            </w:r>
          </w:p>
          <w:p w:rsidR="00431BE0" w:rsidRPr="009153BC" w:rsidRDefault="009153BC" w:rsidP="00FF4E94">
            <w:pPr>
              <w:snapToGrid w:val="0"/>
              <w:cnfStyle w:val="100000000000" w:firstRow="1" w:lastRow="0" w:firstColumn="0" w:lastColumn="0" w:oddVBand="0" w:evenVBand="0" w:oddHBand="0" w:evenHBand="0" w:firstRowFirstColumn="0" w:firstRowLastColumn="0" w:lastRowFirstColumn="0" w:lastRowLastColumn="0"/>
              <w:rPr>
                <w:rFonts w:asciiTheme="majorBidi" w:eastAsia="思源黑体 CN ExtraLight" w:hAnsiTheme="majorBidi" w:cstheme="majorBidi"/>
                <w:sz w:val="24"/>
                <w:szCs w:val="24"/>
                <w:lang w:val="ru-RU"/>
              </w:rPr>
            </w:pPr>
            <w:r>
              <w:rPr>
                <w:rFonts w:asciiTheme="majorBidi" w:hAnsiTheme="majorBidi" w:cstheme="majorBidi"/>
                <w:lang w:val="ru"/>
              </w:rPr>
              <w:t>Рекомендации в отношении дыхательного мешка:</w:t>
            </w:r>
          </w:p>
          <w:tbl>
            <w:tblPr>
              <w:tblStyle w:val="af1"/>
              <w:tblW w:w="4995" w:type="pct"/>
              <w:jc w:val="center"/>
              <w:tblLook w:val="04A0" w:firstRow="1" w:lastRow="0" w:firstColumn="1" w:lastColumn="0" w:noHBand="0" w:noVBand="1"/>
            </w:tblPr>
            <w:tblGrid>
              <w:gridCol w:w="4258"/>
              <w:gridCol w:w="2482"/>
            </w:tblGrid>
            <w:tr w:rsidR="00E26B8C">
              <w:trPr>
                <w:trHeight w:val="397"/>
                <w:jc w:val="center"/>
              </w:trPr>
              <w:tc>
                <w:tcPr>
                  <w:tcW w:w="3159" w:type="pct"/>
                  <w:tcBorders>
                    <w:bottom w:val="single" w:sz="4" w:space="0" w:color="auto"/>
                  </w:tcBorders>
                  <w:shd w:val="clear" w:color="auto" w:fill="DEEAF6" w:themeFill="accent1" w:themeFillTint="33"/>
                  <w:vAlign w:val="center"/>
                </w:tcPr>
                <w:p w:rsidR="00431BE0" w:rsidRDefault="009153BC" w:rsidP="00FF4E94">
                  <w:pPr>
                    <w:snapToGrid w:val="0"/>
                    <w:rPr>
                      <w:rFonts w:asciiTheme="majorBidi" w:eastAsia="思源黑体 CN ExtraLight" w:hAnsiTheme="majorBidi" w:cstheme="majorBidi"/>
                      <w:b/>
                      <w:szCs w:val="24"/>
                    </w:rPr>
                  </w:pPr>
                  <w:r>
                    <w:rPr>
                      <w:rFonts w:asciiTheme="majorBidi" w:hAnsiTheme="majorBidi" w:cstheme="majorBidi"/>
                      <w:b/>
                      <w:lang w:val="ru"/>
                    </w:rPr>
                    <w:t>Максимальный вес животного</w:t>
                  </w:r>
                </w:p>
              </w:tc>
              <w:tc>
                <w:tcPr>
                  <w:tcW w:w="1841" w:type="pct"/>
                  <w:tcBorders>
                    <w:bottom w:val="single" w:sz="4" w:space="0" w:color="auto"/>
                  </w:tcBorders>
                  <w:shd w:val="clear" w:color="auto" w:fill="DEEAF6" w:themeFill="accent1" w:themeFillTint="33"/>
                  <w:vAlign w:val="center"/>
                </w:tcPr>
                <w:p w:rsidR="00431BE0" w:rsidRDefault="009153BC" w:rsidP="00FF4E94">
                  <w:pPr>
                    <w:snapToGrid w:val="0"/>
                    <w:rPr>
                      <w:rFonts w:asciiTheme="majorBidi" w:eastAsia="思源黑体 CN ExtraLight" w:hAnsiTheme="majorBidi" w:cstheme="majorBidi"/>
                      <w:b/>
                      <w:szCs w:val="24"/>
                    </w:rPr>
                  </w:pPr>
                  <w:r>
                    <w:rPr>
                      <w:rFonts w:asciiTheme="majorBidi" w:hAnsiTheme="majorBidi" w:cstheme="majorBidi"/>
                      <w:b/>
                      <w:lang w:val="ru"/>
                    </w:rPr>
                    <w:t>Размер дыхательного мешка</w:t>
                  </w:r>
                </w:p>
              </w:tc>
            </w:tr>
            <w:tr w:rsidR="00E26B8C">
              <w:trPr>
                <w:trHeight w:val="397"/>
                <w:jc w:val="center"/>
              </w:trPr>
              <w:tc>
                <w:tcPr>
                  <w:tcW w:w="3159" w:type="pct"/>
                  <w:vAlign w:val="center"/>
                </w:tcPr>
                <w:p w:rsidR="00431BE0" w:rsidRDefault="009153BC" w:rsidP="00FF4E94">
                  <w:pPr>
                    <w:snapToGrid w:val="0"/>
                    <w:rPr>
                      <w:rFonts w:asciiTheme="majorBidi" w:eastAsia="思源黑体 CN ExtraLight" w:hAnsiTheme="majorBidi" w:cstheme="majorBidi"/>
                      <w:szCs w:val="24"/>
                    </w:rPr>
                  </w:pPr>
                  <w:r>
                    <w:rPr>
                      <w:rFonts w:asciiTheme="majorBidi" w:hAnsiTheme="majorBidi" w:cstheme="majorBidi"/>
                      <w:lang w:val="ru"/>
                    </w:rPr>
                    <w:t>4,5 кг</w:t>
                  </w:r>
                </w:p>
              </w:tc>
              <w:tc>
                <w:tcPr>
                  <w:tcW w:w="1841" w:type="pct"/>
                  <w:vAlign w:val="center"/>
                </w:tcPr>
                <w:p w:rsidR="00431BE0" w:rsidRDefault="009153BC" w:rsidP="00FF4E94">
                  <w:pPr>
                    <w:snapToGrid w:val="0"/>
                    <w:rPr>
                      <w:rFonts w:asciiTheme="majorBidi" w:eastAsia="思源黑体 CN ExtraLight" w:hAnsiTheme="majorBidi" w:cstheme="majorBidi"/>
                      <w:szCs w:val="24"/>
                    </w:rPr>
                  </w:pPr>
                  <w:r>
                    <w:rPr>
                      <w:rFonts w:asciiTheme="majorBidi" w:hAnsiTheme="majorBidi" w:cstheme="majorBidi"/>
                      <w:lang w:val="ru"/>
                    </w:rPr>
                    <w:t>0,5 л</w:t>
                  </w:r>
                </w:p>
              </w:tc>
            </w:tr>
            <w:tr w:rsidR="00E26B8C">
              <w:trPr>
                <w:trHeight w:val="397"/>
                <w:jc w:val="center"/>
              </w:trPr>
              <w:tc>
                <w:tcPr>
                  <w:tcW w:w="3159" w:type="pct"/>
                  <w:vAlign w:val="center"/>
                </w:tcPr>
                <w:p w:rsidR="00431BE0" w:rsidRDefault="009153BC" w:rsidP="00FF4E94">
                  <w:pPr>
                    <w:snapToGrid w:val="0"/>
                    <w:rPr>
                      <w:rFonts w:asciiTheme="majorBidi" w:eastAsia="思源黑体 CN ExtraLight" w:hAnsiTheme="majorBidi" w:cstheme="majorBidi"/>
                      <w:szCs w:val="24"/>
                    </w:rPr>
                  </w:pPr>
                  <w:r>
                    <w:rPr>
                      <w:rFonts w:asciiTheme="majorBidi" w:hAnsiTheme="majorBidi" w:cstheme="majorBidi"/>
                      <w:lang w:val="ru"/>
                    </w:rPr>
                    <w:t>4,6–9 кг</w:t>
                  </w:r>
                </w:p>
              </w:tc>
              <w:tc>
                <w:tcPr>
                  <w:tcW w:w="1841" w:type="pct"/>
                  <w:vAlign w:val="center"/>
                </w:tcPr>
                <w:p w:rsidR="00431BE0" w:rsidRDefault="009153BC" w:rsidP="00FF4E94">
                  <w:pPr>
                    <w:snapToGrid w:val="0"/>
                    <w:rPr>
                      <w:rFonts w:asciiTheme="majorBidi" w:eastAsia="思源黑体 CN ExtraLight" w:hAnsiTheme="majorBidi" w:cstheme="majorBidi"/>
                      <w:szCs w:val="24"/>
                    </w:rPr>
                  </w:pPr>
                  <w:r>
                    <w:rPr>
                      <w:rFonts w:asciiTheme="majorBidi" w:hAnsiTheme="majorBidi" w:cstheme="majorBidi"/>
                      <w:lang w:val="ru"/>
                    </w:rPr>
                    <w:t>1 л</w:t>
                  </w:r>
                </w:p>
              </w:tc>
            </w:tr>
            <w:tr w:rsidR="00E26B8C">
              <w:trPr>
                <w:trHeight w:val="397"/>
                <w:jc w:val="center"/>
              </w:trPr>
              <w:tc>
                <w:tcPr>
                  <w:tcW w:w="3159" w:type="pct"/>
                  <w:vAlign w:val="center"/>
                </w:tcPr>
                <w:p w:rsidR="00431BE0" w:rsidRDefault="009153BC" w:rsidP="00FF4E94">
                  <w:pPr>
                    <w:snapToGrid w:val="0"/>
                    <w:rPr>
                      <w:rFonts w:asciiTheme="majorBidi" w:eastAsia="思源黑体 CN ExtraLight" w:hAnsiTheme="majorBidi" w:cstheme="majorBidi"/>
                      <w:szCs w:val="24"/>
                    </w:rPr>
                  </w:pPr>
                  <w:r>
                    <w:rPr>
                      <w:rFonts w:asciiTheme="majorBidi" w:hAnsiTheme="majorBidi" w:cstheme="majorBidi"/>
                      <w:lang w:val="ru"/>
                    </w:rPr>
                    <w:t>9,1–27,2 кг</w:t>
                  </w:r>
                </w:p>
              </w:tc>
              <w:tc>
                <w:tcPr>
                  <w:tcW w:w="1841" w:type="pct"/>
                  <w:tcBorders>
                    <w:right w:val="single" w:sz="4" w:space="0" w:color="auto"/>
                  </w:tcBorders>
                  <w:vAlign w:val="center"/>
                </w:tcPr>
                <w:p w:rsidR="00431BE0" w:rsidRDefault="009153BC" w:rsidP="00FF4E94">
                  <w:pPr>
                    <w:snapToGrid w:val="0"/>
                    <w:rPr>
                      <w:rFonts w:asciiTheme="majorBidi" w:eastAsia="思源黑体 CN ExtraLight" w:hAnsiTheme="majorBidi" w:cstheme="majorBidi"/>
                      <w:szCs w:val="24"/>
                    </w:rPr>
                  </w:pPr>
                  <w:r>
                    <w:rPr>
                      <w:rFonts w:asciiTheme="majorBidi" w:hAnsiTheme="majorBidi" w:cstheme="majorBidi"/>
                      <w:lang w:val="ru"/>
                    </w:rPr>
                    <w:t>2 л</w:t>
                  </w:r>
                </w:p>
              </w:tc>
            </w:tr>
            <w:tr w:rsidR="00E26B8C">
              <w:trPr>
                <w:trHeight w:val="397"/>
                <w:jc w:val="center"/>
              </w:trPr>
              <w:tc>
                <w:tcPr>
                  <w:tcW w:w="3159" w:type="pct"/>
                  <w:vAlign w:val="center"/>
                </w:tcPr>
                <w:p w:rsidR="00431BE0" w:rsidRDefault="009153BC" w:rsidP="00FF4E94">
                  <w:pPr>
                    <w:snapToGrid w:val="0"/>
                    <w:rPr>
                      <w:rFonts w:asciiTheme="majorBidi" w:hAnsiTheme="majorBidi" w:cstheme="majorBidi"/>
                    </w:rPr>
                  </w:pPr>
                  <w:r>
                    <w:rPr>
                      <w:rFonts w:asciiTheme="majorBidi" w:hAnsiTheme="majorBidi" w:cstheme="majorBidi"/>
                      <w:lang w:val="ru"/>
                    </w:rPr>
                    <w:t>37,3–54,4 кг</w:t>
                  </w:r>
                </w:p>
              </w:tc>
              <w:tc>
                <w:tcPr>
                  <w:tcW w:w="1841" w:type="pct"/>
                  <w:tcBorders>
                    <w:right w:val="single" w:sz="4" w:space="0" w:color="auto"/>
                  </w:tcBorders>
                  <w:vAlign w:val="center"/>
                </w:tcPr>
                <w:p w:rsidR="00431BE0" w:rsidRDefault="009153BC" w:rsidP="00FF4E94">
                  <w:pPr>
                    <w:snapToGrid w:val="0"/>
                    <w:rPr>
                      <w:rFonts w:asciiTheme="majorBidi" w:hAnsiTheme="majorBidi" w:cstheme="majorBidi"/>
                    </w:rPr>
                  </w:pPr>
                  <w:r>
                    <w:rPr>
                      <w:rFonts w:asciiTheme="majorBidi" w:hAnsiTheme="majorBidi" w:cstheme="majorBidi"/>
                      <w:lang w:val="ru"/>
                    </w:rPr>
                    <w:t>3 л</w:t>
                  </w:r>
                </w:p>
              </w:tc>
            </w:tr>
            <w:tr w:rsidR="00E26B8C">
              <w:trPr>
                <w:trHeight w:val="397"/>
                <w:jc w:val="center"/>
              </w:trPr>
              <w:tc>
                <w:tcPr>
                  <w:tcW w:w="3159" w:type="pct"/>
                  <w:vAlign w:val="center"/>
                </w:tcPr>
                <w:p w:rsidR="00431BE0" w:rsidRDefault="009153BC" w:rsidP="00FF4E94">
                  <w:pPr>
                    <w:snapToGrid w:val="0"/>
                    <w:rPr>
                      <w:rFonts w:asciiTheme="majorBidi" w:hAnsiTheme="majorBidi" w:cstheme="majorBidi"/>
                    </w:rPr>
                  </w:pPr>
                  <w:r>
                    <w:rPr>
                      <w:rFonts w:asciiTheme="majorBidi" w:hAnsiTheme="majorBidi" w:cstheme="majorBidi"/>
                      <w:lang w:val="ru"/>
                    </w:rPr>
                    <w:t>Более 54,4 кг</w:t>
                  </w:r>
                </w:p>
              </w:tc>
              <w:tc>
                <w:tcPr>
                  <w:tcW w:w="1841" w:type="pct"/>
                  <w:tcBorders>
                    <w:right w:val="single" w:sz="4" w:space="0" w:color="auto"/>
                  </w:tcBorders>
                  <w:vAlign w:val="center"/>
                </w:tcPr>
                <w:p w:rsidR="00431BE0" w:rsidRDefault="009153BC" w:rsidP="00FF4E94">
                  <w:pPr>
                    <w:snapToGrid w:val="0"/>
                    <w:rPr>
                      <w:rFonts w:asciiTheme="majorBidi" w:hAnsiTheme="majorBidi" w:cstheme="majorBidi"/>
                    </w:rPr>
                  </w:pPr>
                  <w:r>
                    <w:rPr>
                      <w:rFonts w:asciiTheme="majorBidi" w:hAnsiTheme="majorBidi" w:cstheme="majorBidi"/>
                      <w:lang w:val="ru"/>
                    </w:rPr>
                    <w:t>5 л</w:t>
                  </w:r>
                </w:p>
              </w:tc>
            </w:tr>
          </w:tbl>
          <w:p w:rsidR="00431BE0" w:rsidRDefault="00431BE0">
            <w:pPr>
              <w:snapToGrid w:val="0"/>
              <w:spacing w:line="276" w:lineRule="auto"/>
              <w:cnfStyle w:val="100000000000" w:firstRow="1" w:lastRow="0" w:firstColumn="0" w:lastColumn="0" w:oddVBand="0" w:evenVBand="0" w:oddHBand="0" w:evenHBand="0" w:firstRowFirstColumn="0" w:firstRowLastColumn="0" w:lastRowFirstColumn="0" w:lastRowLastColumn="0"/>
              <w:rPr>
                <w:rFonts w:asciiTheme="majorBidi" w:eastAsia="思源黑体 CN ExtraLight" w:hAnsiTheme="majorBidi" w:cstheme="majorBidi"/>
              </w:rPr>
            </w:pPr>
          </w:p>
        </w:tc>
      </w:tr>
    </w:tbl>
    <w:p w:rsidR="00431BE0" w:rsidRDefault="009153BC">
      <w:pPr>
        <w:spacing w:line="276" w:lineRule="auto"/>
      </w:pPr>
      <w:r>
        <w:br w:type="page"/>
      </w:r>
    </w:p>
    <w:p w:rsidR="00431BE0" w:rsidRDefault="009153BC" w:rsidP="00397642">
      <w:pPr>
        <w:pStyle w:val="2"/>
        <w:rPr>
          <w:rFonts w:eastAsia="思源黑体 CN ExtraLight"/>
        </w:rPr>
      </w:pPr>
      <w:bookmarkStart w:id="46" w:name="_Toc159918958"/>
      <w:r>
        <w:lastRenderedPageBreak/>
        <w:t>Подключение системы</w:t>
      </w:r>
      <w:bookmarkEnd w:id="46"/>
    </w:p>
    <w:p w:rsidR="00431BE0" w:rsidRDefault="009153BC">
      <w:pPr>
        <w:pStyle w:val="3"/>
        <w:spacing w:line="276" w:lineRule="auto"/>
        <w:rPr>
          <w:rFonts w:eastAsia="思源黑体 CN ExtraLight"/>
        </w:rPr>
      </w:pPr>
      <w:bookmarkStart w:id="47" w:name="_Toc117866857"/>
      <w:bookmarkStart w:id="48" w:name="_Toc159918959"/>
      <w:r>
        <w:rPr>
          <w:lang w:val="ru"/>
        </w:rPr>
        <w:t>Установка реверсивного дыхательного контура</w:t>
      </w:r>
      <w:bookmarkEnd w:id="47"/>
      <w:bookmarkEnd w:id="48"/>
    </w:p>
    <w:p w:rsidR="00431BE0" w:rsidRPr="009153BC" w:rsidRDefault="009153BC" w:rsidP="00894F64">
      <w:pPr>
        <w:pStyle w:val="Default"/>
        <w:rPr>
          <w:rFonts w:eastAsia="思源黑体 CN ExtraLight"/>
          <w:lang w:val="ru-RU"/>
        </w:rPr>
      </w:pPr>
      <w:r>
        <w:t>Подключите линии реверсивного дыхательного контура, как показано на следующем рисунке.</w:t>
      </w:r>
    </w:p>
    <w:p w:rsidR="00431BE0" w:rsidRPr="00FF4E94" w:rsidRDefault="00053782" w:rsidP="00FF4E94">
      <w:pPr>
        <w:ind w:left="426"/>
        <w:rPr>
          <w:rFonts w:eastAsia="思源黑体 CN ExtraLight"/>
          <w:sz w:val="24"/>
          <w:szCs w:val="24"/>
        </w:rPr>
      </w:pPr>
      <w:r>
        <w:rPr>
          <w:noProof/>
          <w:lang w:val="ru-RU" w:eastAsia="ru-RU"/>
        </w:rPr>
        <mc:AlternateContent>
          <mc:Choice Requires="wps">
            <w:drawing>
              <wp:anchor distT="0" distB="0" distL="114300" distR="114300" simplePos="0" relativeHeight="251414528" behindDoc="0" locked="0" layoutInCell="1" allowOverlap="1" wp14:anchorId="7BFE0C2C" wp14:editId="5C25E0B4">
                <wp:simplePos x="0" y="0"/>
                <wp:positionH relativeFrom="column">
                  <wp:posOffset>2757805</wp:posOffset>
                </wp:positionH>
                <wp:positionV relativeFrom="paragraph">
                  <wp:posOffset>940435</wp:posOffset>
                </wp:positionV>
                <wp:extent cx="91440" cy="312420"/>
                <wp:effectExtent l="57150" t="38100" r="22860" b="30480"/>
                <wp:wrapNone/>
                <wp:docPr id="278" name="直接箭头连接符 278"/>
                <wp:cNvGraphicFramePr/>
                <a:graphic xmlns:a="http://schemas.openxmlformats.org/drawingml/2006/main">
                  <a:graphicData uri="http://schemas.microsoft.com/office/word/2010/wordprocessingShape">
                    <wps:wsp>
                      <wps:cNvCnPr/>
                      <wps:spPr>
                        <a:xfrm flipH="1" flipV="1">
                          <a:off x="0" y="0"/>
                          <a:ext cx="91440" cy="3124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47FDFC4" id="直接箭头连接符 278" o:spid="_x0000_s1026" type="#_x0000_t32" style="position:absolute;margin-left:217.15pt;margin-top:74.05pt;width:7.2pt;height:24.6pt;flip:x y;z-index:251414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Yqn3gEAABYEAAAOAAAAZHJzL2Uyb0RvYy54bWysU02PEzEMvSPxH6Lc6UxLhaDqdA9dCgcE&#10;Kxb2nmacmUiZJHJMP/49Tqad5WOFBGIOVjL2e7afnfXNaXDiAJhs8I2cz2opwOvQWt818uuX3YvX&#10;UiRSvlUueGjkGZK82Tx/tj7GFSxCH1wLKJjEp9UxNrIniquqSrqHQaVZiODZaQIOiviKXdWiOjL7&#10;4KpFXb+qjgHbiEFDSvz3dnTKTeE3BjR9MiYBCddIro2KxWL32VabtVp1qGJv9aUM9Q9VDMp6TjpR&#10;3SpS4hva36gGqzGkYGimw1AFY6yG0gN3M69/6ea+VxFKLyxOipNM6f/R6o+Hrb9DluEY0yrFO8xd&#10;nAwOwjgb3/NMZTk95FP2cc3iVAQ8TwLCiYTmn2/myyWrrNnzcr5YLoq+1ciXsRETvYMwiHxoZCJU&#10;tutpG7znSQUcM6jDh0RcEQOvgAx2PtsUnG131rlywW6/dSgOise729X85Yky8KcwUta99a2gc+QV&#10;JLTKdw4ukZm2emy+nOjsYEz5GYywLbc2llb2EqaUSmvwNJ+YODrDDJc3Aeui2h+Bl/gMhbKzfwOe&#10;ECVz8DSBB+sDPpWdTteSzRh/VWDsO0uwD+25rEWRhpevqHp5KHm7f7wX+ONz3nwHAAD//wMAUEsD&#10;BBQABgAIAAAAIQDZP0et4wAAAAsBAAAPAAAAZHJzL2Rvd25yZXYueG1sTI/BTsMwDIbvSLxDZCQu&#10;aEu7RmspTSeEQJrQONAhxDFrTVOtSUqTbYWnnznB0f4//f5crCbTsyOOvnNWQjyPgKGtXdPZVsLb&#10;9mmWAfNB2Ub1zqKEb/SwKi8vCpU37mRf8ViFllGJ9bmSoEMYcs59rdEoP3cDWso+3WhUoHFseTOq&#10;E5Wbni+iaMmN6ixd0GrAB431vjoYCTePL/F7qp9xUy2WYb8x66+fj7WU11fT/R2wgFP4g+FXn9Sh&#10;JKedO9jGs16CSERCKAUii4ERIUSWAtvR5jZNgJcF//9DeQYAAP//AwBQSwECLQAUAAYACAAAACEA&#10;toM4kv4AAADhAQAAEwAAAAAAAAAAAAAAAAAAAAAAW0NvbnRlbnRfVHlwZXNdLnhtbFBLAQItABQA&#10;BgAIAAAAIQA4/SH/1gAAAJQBAAALAAAAAAAAAAAAAAAAAC8BAABfcmVscy8ucmVsc1BLAQItABQA&#10;BgAIAAAAIQBYrYqn3gEAABYEAAAOAAAAAAAAAAAAAAAAAC4CAABkcnMvZTJvRG9jLnhtbFBLAQIt&#10;ABQABgAIAAAAIQDZP0et4wAAAAsBAAAPAAAAAAAAAAAAAAAAADgEAABkcnMvZG93bnJldi54bWxQ&#10;SwUGAAAAAAQABADzAAAASAUAAAAA&#10;" strokecolor="red" strokeweight=".5pt">
                <v:stroke endarrow="block" joinstyle="miter"/>
              </v:shape>
            </w:pict>
          </mc:Fallback>
        </mc:AlternateContent>
      </w:r>
      <w:r>
        <w:rPr>
          <w:noProof/>
          <w:lang w:val="ru-RU" w:eastAsia="ru-RU"/>
        </w:rPr>
        <mc:AlternateContent>
          <mc:Choice Requires="wps">
            <w:drawing>
              <wp:anchor distT="0" distB="0" distL="114300" distR="114300" simplePos="0" relativeHeight="251383808" behindDoc="0" locked="0" layoutInCell="1" allowOverlap="1" wp14:anchorId="342A48CF" wp14:editId="55380ADC">
                <wp:simplePos x="0" y="0"/>
                <wp:positionH relativeFrom="column">
                  <wp:posOffset>1344295</wp:posOffset>
                </wp:positionH>
                <wp:positionV relativeFrom="paragraph">
                  <wp:posOffset>940435</wp:posOffset>
                </wp:positionV>
                <wp:extent cx="60960" cy="358140"/>
                <wp:effectExtent l="19050" t="38100" r="53340" b="22860"/>
                <wp:wrapNone/>
                <wp:docPr id="277" name="直接箭头连接符 277"/>
                <wp:cNvGraphicFramePr/>
                <a:graphic xmlns:a="http://schemas.openxmlformats.org/drawingml/2006/main">
                  <a:graphicData uri="http://schemas.microsoft.com/office/word/2010/wordprocessingShape">
                    <wps:wsp>
                      <wps:cNvCnPr/>
                      <wps:spPr>
                        <a:xfrm flipV="1">
                          <a:off x="0" y="0"/>
                          <a:ext cx="60960" cy="3581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3ABA305" id="直接箭头连接符 277" o:spid="_x0000_s1026" type="#_x0000_t32" style="position:absolute;margin-left:105.85pt;margin-top:74.05pt;width:4.8pt;height:28.2pt;flip:y;z-index:251383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bwr2QEAAAwEAAAOAAAAZHJzL2Uyb0RvYy54bWysU02P0zAQvSPxH6zcadIFqiVquocu5YJg&#10;xdfddcaJJce2xkPT/HvGTpvlS0ggchjF9rw3857H27vzYMUJMBrvmmK9qgoBTvnWuK4pPn86PLst&#10;RCTpWmm9g6aYIBZ3u6dPtmOo4cb33raAgklcrMfQFD1RqMsyqh4GGVc+gOND7XGQxEvsyhblyOyD&#10;LW+qalOOHtuAXkGMvHs/Hxa7zK81KHqvdQQStim4N8oRczymWO62su5Qht6oSxvyH7oYpHFcdKG6&#10;lyTFVzS/UA1GoY9e00r5ofRaGwVZA6tZVz+p+djLAFkLmxPDYlP8f7Tq3WnvHpBtGEOsY3jApOKs&#10;cRDamvCF7zTr4k7FOds2LbbBmYTizU31asPeKj55/vJ2/SK7Ws4siS1gpDfgB5F+miISStP1tPfO&#10;8f14nCvI09tI3AcDr4AEti7F6K1pD8bavMDuuLcoTpIv9XCo+Ev3yMAf0kga+9q1gqbAg0dopOss&#10;XDITbfkoOf/RZGEu+QG0MC1Lm1vL0whLSakUOFovTJydYJrbW4BVdu2PwEt+gkKe1L8BL4hc2Tta&#10;wINxHn9Xnc7XlvWcf3Vg1p0sOPp2ysOQreGRy65enkea6e/XGf74iHffAAAA//8DAFBLAwQUAAYA&#10;CAAAACEApa1/wuEAAAALAQAADwAAAGRycy9kb3ducmV2LnhtbEyPwU7DMAyG70i8Q2QkbixpN8ZU&#10;mk4wDYkDmkTZYcesMW2hcaom6wpPjznBzdb/6ffnfD25Tow4hNaThmSmQCBV3rZUa9i/Pd2sQIRo&#10;yJrOE2r4wgDr4vIiN5n1Z3rFsYy14BIKmdHQxNhnUoaqQWfCzPdInL37wZnI61BLO5gzl7tOpkot&#10;pTMt8YXG9LhpsPosT07D47hdbt3z9159vBzczs5LOuBG6+ur6eEeRMQp/sHwq8/qULDT0Z/IBtFp&#10;SJPkjlEOFqsEBBNpmsxBHHlQi1uQRS7//1D8AAAA//8DAFBLAQItABQABgAIAAAAIQC2gziS/gAA&#10;AOEBAAATAAAAAAAAAAAAAAAAAAAAAABbQ29udGVudF9UeXBlc10ueG1sUEsBAi0AFAAGAAgAAAAh&#10;ADj9If/WAAAAlAEAAAsAAAAAAAAAAAAAAAAALwEAAF9yZWxzLy5yZWxzUEsBAi0AFAAGAAgAAAAh&#10;AAxZvCvZAQAADAQAAA4AAAAAAAAAAAAAAAAALgIAAGRycy9lMm9Eb2MueG1sUEsBAi0AFAAGAAgA&#10;AAAhAKWtf8LhAAAACwEAAA8AAAAAAAAAAAAAAAAAMwQAAGRycy9kb3ducmV2LnhtbFBLBQYAAAAA&#10;BAAEAPMAAABBBQAAAAA=&#10;" strokecolor="red" strokeweight=".5pt">
                <v:stroke endarrow="block" joinstyle="miter"/>
              </v:shape>
            </w:pict>
          </mc:Fallback>
        </mc:AlternateContent>
      </w:r>
      <w:r>
        <w:rPr>
          <w:noProof/>
          <w:lang w:val="ru-RU" w:eastAsia="ru-RU"/>
        </w:rPr>
        <mc:AlternateContent>
          <mc:Choice Requires="wps">
            <w:drawing>
              <wp:anchor distT="0" distB="0" distL="114300" distR="114300" simplePos="0" relativeHeight="251428864" behindDoc="0" locked="0" layoutInCell="1" allowOverlap="1" wp14:anchorId="620575B5" wp14:editId="06818E27">
                <wp:simplePos x="0" y="0"/>
                <wp:positionH relativeFrom="column">
                  <wp:posOffset>788035</wp:posOffset>
                </wp:positionH>
                <wp:positionV relativeFrom="paragraph">
                  <wp:posOffset>207010</wp:posOffset>
                </wp:positionV>
                <wp:extent cx="274320" cy="7620"/>
                <wp:effectExtent l="0" t="57150" r="30480" b="87630"/>
                <wp:wrapNone/>
                <wp:docPr id="279" name="直接箭头连接符 279"/>
                <wp:cNvGraphicFramePr/>
                <a:graphic xmlns:a="http://schemas.openxmlformats.org/drawingml/2006/main">
                  <a:graphicData uri="http://schemas.microsoft.com/office/word/2010/wordprocessingShape">
                    <wps:wsp>
                      <wps:cNvCnPr/>
                      <wps:spPr>
                        <a:xfrm>
                          <a:off x="0" y="0"/>
                          <a:ext cx="274320" cy="76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F934867" id="直接箭头连接符 279" o:spid="_x0000_s1026" type="#_x0000_t32" style="position:absolute;margin-left:62.05pt;margin-top:16.3pt;width:21.6pt;height:.6pt;z-index:251428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eJHzwEAAAEEAAAOAAAAZHJzL2Uyb0RvYy54bWysU8uu0zAQ3SPxD1b2NGlB96Ko6V30UjYI&#10;rnh8gOuME0uObY2HJv17xk6b8hISiCwcP+acmXM83j5MgxUnwGi8a4r1qioEOOVb47qm+PL58OJ1&#10;ISJJ10rrHTTFGWLxsHv+bDuGGja+97YFFEziYj2GpuiJQl2WUfUwyLjyARwfao+DJF5iV7YoR2Yf&#10;bLmpqrty9NgG9Api5N3H+bDYZX6tQdEHrSOQsE3BtVEeMY/HNJa7raw7lKE36lKG/IcqBmkcJ12o&#10;HiVJ8RXNL1SDUeij17RSfii91kZB1sBq1tVPaj71MkDWwubEsNgU/x+ten/auydkG8YQ6xieMKmY&#10;NA7pz/WJKZt1XsyCiYTizc39q5cbtlTx0f0dz5ijvEEDRnoLfhBp0hSRUJqup713ji/F4zrbJU/v&#10;Is3AKyDltS6N0VvTHoy1eYHdcW9RnCTf5OFQ8XfJ+EMYSWPfuFbQOXC3ERrpOguXyERb3nTmGZ0t&#10;zCk/ghamZWVzabkFYUkplQJH64WJoxNMc3kLsMqa/gi8xCco5Pb8G/CCyJm9owU8GOfxd9lpupas&#10;5/irA7PuZMHRt+fcAdka7rN8j5c3kRr5+3WG317u7hsAAAD//wMAUEsDBBQABgAIAAAAIQD9I7UJ&#10;3wAAAAkBAAAPAAAAZHJzL2Rvd25yZXYueG1sTI9NS8QwEIbvgv8hjOBFdtMPraU2XURQFBbFXS/e&#10;ps3YFJukNNlt/PdmT3p8Zx7eeabeBD2yI81usEZAuk6AkemsHEwv4GP/uCqBOY9G4mgNCfghB5vm&#10;/KzGStrFvNNx53sWS4yrUIDyfqo4d50ijW5tJzJx92VnjT7GuedyxiWW65FnSVJwjYOJFxRO9KCo&#10;+94dtIAXFXTaPt9sr+Tb6yc+LSV2oRTi8iLc3wHzFPwfDCf9qA5NdGrtwUjHxpiz6zSiAvKsAHYC&#10;itscWBsHeQm8qfn/D5pfAAAA//8DAFBLAQItABQABgAIAAAAIQC2gziS/gAAAOEBAAATAAAAAAAA&#10;AAAAAAAAAAAAAABbQ29udGVudF9UeXBlc10ueG1sUEsBAi0AFAAGAAgAAAAhADj9If/WAAAAlAEA&#10;AAsAAAAAAAAAAAAAAAAALwEAAF9yZWxzLy5yZWxzUEsBAi0AFAAGAAgAAAAhANxh4kfPAQAAAQQA&#10;AA4AAAAAAAAAAAAAAAAALgIAAGRycy9lMm9Eb2MueG1sUEsBAi0AFAAGAAgAAAAhAP0jtQnfAAAA&#10;CQEAAA8AAAAAAAAAAAAAAAAAKQQAAGRycy9kb3ducmV2LnhtbFBLBQYAAAAABAAEAPMAAAA1BQAA&#10;AAA=&#10;" strokecolor="red" strokeweight=".5pt">
                <v:stroke endarrow="block" joinstyle="miter"/>
              </v:shape>
            </w:pict>
          </mc:Fallback>
        </mc:AlternateContent>
      </w:r>
      <w:r w:rsidR="009153BC">
        <w:rPr>
          <w:noProof/>
          <w:lang w:val="ru-RU" w:eastAsia="ru-RU"/>
        </w:rPr>
        <mc:AlternateContent>
          <mc:Choice Requires="wps">
            <w:drawing>
              <wp:anchor distT="0" distB="0" distL="114300" distR="114300" simplePos="0" relativeHeight="251443200" behindDoc="0" locked="0" layoutInCell="1" allowOverlap="1" wp14:anchorId="33372923" wp14:editId="6631FBAE">
                <wp:simplePos x="0" y="0"/>
                <wp:positionH relativeFrom="column">
                  <wp:posOffset>410845</wp:posOffset>
                </wp:positionH>
                <wp:positionV relativeFrom="paragraph">
                  <wp:posOffset>829945</wp:posOffset>
                </wp:positionV>
                <wp:extent cx="0" cy="320675"/>
                <wp:effectExtent l="76200" t="38100" r="57150" b="22860"/>
                <wp:wrapNone/>
                <wp:docPr id="282" name="直接箭头连接符 282"/>
                <wp:cNvGraphicFramePr/>
                <a:graphic xmlns:a="http://schemas.openxmlformats.org/drawingml/2006/main">
                  <a:graphicData uri="http://schemas.microsoft.com/office/word/2010/wordprocessingShape">
                    <wps:wsp>
                      <wps:cNvCnPr/>
                      <wps:spPr>
                        <a:xfrm flipH="1" flipV="1">
                          <a:off x="0" y="0"/>
                          <a:ext cx="0" cy="3206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EF031FB" id="直接箭头连接符 282" o:spid="_x0000_s1026" type="#_x0000_t32" style="position:absolute;margin-left:32.35pt;margin-top:65.35pt;width:0;height:25.25pt;flip:x y;z-index:251443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KqA1gEAABIEAAAOAAAAZHJzL2Uyb0RvYy54bWysU02P1DAMvSPxH6LcmXYGsaBqOnuYZeCA&#10;YMUC90zqtJHSJHLMfPx7nHSmy5eQQPRgOYnfs/3srm9PoxMHwGSDb+VyUUsBXofO+r6Vnz/tnr2S&#10;IpHynXLBQyvPkOTt5umT9TE2sApDcB2gYBKfmmNs5UAUm6pKeoBRpUWI4PnRBBwV8RH7qkN1ZPbR&#10;Vau6vqmOAbuIQUNKfHs3PcpN4TcGNH0wJgEJ10qujYrFYvfZVpu1anpUcbD6Uob6hypGZT0nnanu&#10;FCnxFe0vVKPVGFIwtNBhrIIxVkPpgbtZ1j918zCoCKUXFifFWab0/2j1+8PW3yPLcIypSfEecxcn&#10;g6Mwzsa3PFNZvC/Zy29cszgVAc+zgHAioadLzbfPV/XNyxdZ22riyriIid5AGEV2WpkIle0H2gbv&#10;eUoBJ3Z1eJdoAl4BGex8tik42+2sc+WA/X7rUBwUj3a3q/m7ZPwhjJR1r30n6Bx5/Qit8r2DS2Sm&#10;rR4bLx6dHUwpP4IRtuO2ptLKTsKcUmkNnpYzE0dnmOHyZmBdFPsj8BKfoVD29W/AM6JkDp5m8Gh9&#10;wN9lp9O1ZDPFXxWY+s4S7EN3LitRpOHFK3O8/CR5s78/F/jjr7z5BgAA//8DAFBLAwQUAAYACAAA&#10;ACEAZ06Cgd8AAAAJAQAADwAAAGRycy9kb3ducmV2LnhtbEyPQUvDQBCF74L/YRnBi9hNoqQlZlNE&#10;FIq0B6OIx212zIZmZ2N220Z/vaMXvc2893jzTbmcXC8OOIbOk4J0loBAarzpqFXw8vxwuQARoiaj&#10;e0+o4BMDLKvTk1IXxh/pCQ91bAWXUCi0AhvjUEgZGotOh5kfkNh796PTkdexlWbURy53vcySJJdO&#10;d8QXrB7wzmKzq/dOwcX9Jn2d20dc11ked2u3+vh6Wyl1fjbd3oCIOMW/MPzgMzpUzLT1ezJB9Ary&#10;6zknWb9KeODAr7BlYZFmIKtS/v+g+gYAAP//AwBQSwECLQAUAAYACAAAACEAtoM4kv4AAADhAQAA&#10;EwAAAAAAAAAAAAAAAAAAAAAAW0NvbnRlbnRfVHlwZXNdLnhtbFBLAQItABQABgAIAAAAIQA4/SH/&#10;1gAAAJQBAAALAAAAAAAAAAAAAAAAAC8BAABfcmVscy8ucmVsc1BLAQItABQABgAIAAAAIQDfZKqA&#10;1gEAABIEAAAOAAAAAAAAAAAAAAAAAC4CAABkcnMvZTJvRG9jLnhtbFBLAQItABQABgAIAAAAIQBn&#10;ToKB3wAAAAkBAAAPAAAAAAAAAAAAAAAAADAEAABkcnMvZG93bnJldi54bWxQSwUGAAAAAAQABADz&#10;AAAAPAUAAAAA&#10;" strokecolor="red" strokeweight=".5pt">
                <v:stroke endarrow="block" joinstyle="miter"/>
              </v:shape>
            </w:pict>
          </mc:Fallback>
        </mc:AlternateContent>
      </w:r>
      <w:r w:rsidR="009153BC">
        <w:rPr>
          <w:noProof/>
          <w:lang w:val="ru-RU" w:eastAsia="ru-RU"/>
        </w:rPr>
        <w:drawing>
          <wp:inline distT="0" distB="0" distL="0" distR="0" wp14:anchorId="2691257E" wp14:editId="2958201A">
            <wp:extent cx="4084320" cy="2430780"/>
            <wp:effectExtent l="0" t="0" r="0" b="7620"/>
            <wp:docPr id="37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755650" name="图片 379"/>
                    <pic:cNvPicPr>
                      <a:picLocks noChangeAspect="1"/>
                    </pic:cNvPicPr>
                  </pic:nvPicPr>
                  <pic:blipFill>
                    <a:blip r:embed="rId35" cstate="print">
                      <a:extLst>
                        <a:ext uri="{28A0092B-C50C-407E-A947-70E740481C1C}">
                          <a14:useLocalDpi xmlns:a14="http://schemas.microsoft.com/office/drawing/2010/main" val="0"/>
                        </a:ext>
                      </a:extLst>
                    </a:blip>
                    <a:srcRect t="20646"/>
                    <a:stretch>
                      <a:fillRect/>
                    </a:stretch>
                  </pic:blipFill>
                  <pic:spPr>
                    <a:xfrm>
                      <a:off x="0" y="0"/>
                      <a:ext cx="4088233" cy="2433109"/>
                    </a:xfrm>
                    <a:prstGeom prst="rect">
                      <a:avLst/>
                    </a:prstGeom>
                    <a:ln>
                      <a:noFill/>
                    </a:ln>
                  </pic:spPr>
                </pic:pic>
              </a:graphicData>
            </a:graphic>
          </wp:inline>
        </w:drawing>
      </w:r>
    </w:p>
    <w:p w:rsidR="00431BE0" w:rsidRPr="00FF4E94" w:rsidRDefault="009153BC" w:rsidP="00FF4E94">
      <w:pPr>
        <w:ind w:left="426"/>
        <w:jc w:val="center"/>
        <w:rPr>
          <w:rFonts w:asciiTheme="majorBidi" w:eastAsia="SimSun" w:hAnsiTheme="majorBidi" w:cstheme="majorBidi"/>
          <w:color w:val="000000"/>
          <w:kern w:val="0"/>
          <w:sz w:val="22"/>
          <w:szCs w:val="23"/>
          <w:lang w:val="ru"/>
        </w:rPr>
      </w:pPr>
      <w:r w:rsidRPr="00FF4E94">
        <w:rPr>
          <w:rFonts w:asciiTheme="majorBidi" w:eastAsia="SimSun" w:hAnsiTheme="majorBidi" w:cstheme="majorBidi"/>
          <w:color w:val="000000"/>
          <w:kern w:val="0"/>
          <w:sz w:val="22"/>
          <w:szCs w:val="23"/>
          <w:lang w:val="ru"/>
        </w:rPr>
        <w:t xml:space="preserve">Рисунок </w:t>
      </w:r>
      <w:r w:rsidRPr="00FF4E94">
        <w:rPr>
          <w:rFonts w:asciiTheme="majorBidi" w:eastAsia="SimSun" w:hAnsiTheme="majorBidi" w:cstheme="majorBidi"/>
          <w:color w:val="000000"/>
          <w:kern w:val="0"/>
          <w:sz w:val="22"/>
          <w:szCs w:val="23"/>
          <w:lang w:val="ru"/>
        </w:rPr>
        <w:fldChar w:fldCharType="begin"/>
      </w:r>
      <w:r w:rsidRPr="00FF4E94">
        <w:rPr>
          <w:rFonts w:asciiTheme="majorBidi" w:eastAsia="SimSun" w:hAnsiTheme="majorBidi" w:cstheme="majorBidi"/>
          <w:color w:val="000000"/>
          <w:kern w:val="0"/>
          <w:sz w:val="22"/>
          <w:szCs w:val="23"/>
          <w:lang w:val="ru"/>
        </w:rPr>
        <w:instrText xml:space="preserve"> STYLEREF 1 \s </w:instrText>
      </w:r>
      <w:r w:rsidRPr="00FF4E94">
        <w:rPr>
          <w:rFonts w:asciiTheme="majorBidi" w:eastAsia="SimSun" w:hAnsiTheme="majorBidi" w:cstheme="majorBidi"/>
          <w:color w:val="000000"/>
          <w:kern w:val="0"/>
          <w:sz w:val="22"/>
          <w:szCs w:val="23"/>
          <w:lang w:val="ru"/>
        </w:rPr>
        <w:fldChar w:fldCharType="separate"/>
      </w:r>
      <w:r w:rsidR="00454EEB">
        <w:rPr>
          <w:rFonts w:asciiTheme="majorBidi" w:eastAsia="SimSun" w:hAnsiTheme="majorBidi" w:cstheme="majorBidi"/>
          <w:noProof/>
          <w:color w:val="000000"/>
          <w:kern w:val="0"/>
          <w:sz w:val="22"/>
          <w:szCs w:val="23"/>
          <w:lang w:val="ru"/>
        </w:rPr>
        <w:t>4</w:t>
      </w:r>
      <w:r w:rsidRPr="00FF4E94">
        <w:rPr>
          <w:rFonts w:asciiTheme="majorBidi" w:eastAsia="SimSun" w:hAnsiTheme="majorBidi" w:cstheme="majorBidi"/>
          <w:color w:val="000000"/>
          <w:kern w:val="0"/>
          <w:sz w:val="22"/>
          <w:szCs w:val="23"/>
          <w:lang w:val="ru"/>
        </w:rPr>
        <w:fldChar w:fldCharType="end"/>
      </w:r>
      <w:r w:rsidRPr="00FF4E94">
        <w:rPr>
          <w:rFonts w:asciiTheme="majorBidi" w:eastAsia="SimSun" w:hAnsiTheme="majorBidi" w:cstheme="majorBidi"/>
          <w:color w:val="000000"/>
          <w:kern w:val="0"/>
          <w:sz w:val="22"/>
          <w:szCs w:val="23"/>
          <w:lang w:val="ru"/>
        </w:rPr>
        <w:noBreakHyphen/>
      </w:r>
      <w:r w:rsidRPr="00FF4E94">
        <w:rPr>
          <w:rFonts w:asciiTheme="majorBidi" w:eastAsia="SimSun" w:hAnsiTheme="majorBidi" w:cstheme="majorBidi"/>
          <w:color w:val="000000"/>
          <w:kern w:val="0"/>
          <w:sz w:val="22"/>
          <w:szCs w:val="23"/>
          <w:lang w:val="ru"/>
        </w:rPr>
        <w:fldChar w:fldCharType="begin"/>
      </w:r>
      <w:r w:rsidRPr="00FF4E94">
        <w:rPr>
          <w:rFonts w:asciiTheme="majorBidi" w:eastAsia="SimSun" w:hAnsiTheme="majorBidi" w:cstheme="majorBidi"/>
          <w:color w:val="000000"/>
          <w:kern w:val="0"/>
          <w:sz w:val="22"/>
          <w:szCs w:val="23"/>
          <w:lang w:val="ru"/>
        </w:rPr>
        <w:instrText xml:space="preserve"> SEQ </w:instrText>
      </w:r>
      <w:r w:rsidRPr="00FF4E94">
        <w:rPr>
          <w:rFonts w:asciiTheme="majorBidi" w:eastAsia="SimSun" w:hAnsiTheme="majorBidi" w:cstheme="majorBidi"/>
          <w:color w:val="000000"/>
          <w:kern w:val="0"/>
          <w:sz w:val="22"/>
          <w:szCs w:val="23"/>
          <w:lang w:val="ru"/>
        </w:rPr>
        <w:instrText>图</w:instrText>
      </w:r>
      <w:r w:rsidRPr="00FF4E94">
        <w:rPr>
          <w:rFonts w:asciiTheme="majorBidi" w:eastAsia="SimSun" w:hAnsiTheme="majorBidi" w:cstheme="majorBidi"/>
          <w:color w:val="000000"/>
          <w:kern w:val="0"/>
          <w:sz w:val="22"/>
          <w:szCs w:val="23"/>
          <w:lang w:val="ru"/>
        </w:rPr>
        <w:instrText xml:space="preserve"> \* ARABIC \s 1 </w:instrText>
      </w:r>
      <w:r w:rsidRPr="00FF4E94">
        <w:rPr>
          <w:rFonts w:asciiTheme="majorBidi" w:eastAsia="SimSun" w:hAnsiTheme="majorBidi" w:cstheme="majorBidi"/>
          <w:color w:val="000000"/>
          <w:kern w:val="0"/>
          <w:sz w:val="22"/>
          <w:szCs w:val="23"/>
          <w:lang w:val="ru"/>
        </w:rPr>
        <w:fldChar w:fldCharType="separate"/>
      </w:r>
      <w:r w:rsidR="00454EEB">
        <w:rPr>
          <w:rFonts w:asciiTheme="majorBidi" w:eastAsia="SimSun" w:hAnsiTheme="majorBidi" w:cstheme="majorBidi"/>
          <w:noProof/>
          <w:color w:val="000000"/>
          <w:kern w:val="0"/>
          <w:sz w:val="22"/>
          <w:szCs w:val="23"/>
          <w:lang w:val="ru"/>
        </w:rPr>
        <w:t>2</w:t>
      </w:r>
      <w:r w:rsidRPr="00FF4E94">
        <w:rPr>
          <w:rFonts w:asciiTheme="majorBidi" w:eastAsia="SimSun" w:hAnsiTheme="majorBidi" w:cstheme="majorBidi"/>
          <w:color w:val="000000"/>
          <w:kern w:val="0"/>
          <w:sz w:val="22"/>
          <w:szCs w:val="23"/>
          <w:lang w:val="ru"/>
        </w:rPr>
        <w:fldChar w:fldCharType="end"/>
      </w:r>
    </w:p>
    <w:p w:rsidR="00431BE0" w:rsidRDefault="009153BC">
      <w:pPr>
        <w:pStyle w:val="3"/>
        <w:spacing w:line="276" w:lineRule="auto"/>
        <w:rPr>
          <w:rFonts w:eastAsia="思源黑体 CN ExtraLight"/>
        </w:rPr>
      </w:pPr>
      <w:bookmarkStart w:id="49" w:name="_Toc117866858"/>
      <w:bookmarkStart w:id="50" w:name="_Toc159918960"/>
      <w:r>
        <w:rPr>
          <w:lang w:val="ru"/>
        </w:rPr>
        <w:t>Установка нереверсивного дыхательного контура</w:t>
      </w:r>
      <w:bookmarkEnd w:id="49"/>
      <w:bookmarkEnd w:id="50"/>
    </w:p>
    <w:p w:rsidR="00431BE0" w:rsidRPr="009153BC" w:rsidRDefault="009153BC" w:rsidP="00894F64">
      <w:pPr>
        <w:pStyle w:val="Default"/>
        <w:rPr>
          <w:lang w:val="ru-RU"/>
        </w:rPr>
      </w:pPr>
      <w:r>
        <w:t>Подключите нереверсивный дыхательный контур, как показано на следующем рисунке.</w:t>
      </w:r>
    </w:p>
    <w:p w:rsidR="00431BE0" w:rsidRDefault="009153BC">
      <w:pPr>
        <w:spacing w:line="276" w:lineRule="auto"/>
        <w:jc w:val="center"/>
        <w:rPr>
          <w:rFonts w:asciiTheme="majorBidi" w:hAnsiTheme="majorBidi" w:cstheme="majorBidi"/>
        </w:rPr>
      </w:pPr>
      <w:r>
        <w:rPr>
          <w:rFonts w:asciiTheme="majorBidi" w:hAnsiTheme="majorBidi" w:cstheme="majorBidi"/>
          <w:noProof/>
          <w:lang w:val="ru-RU" w:eastAsia="ru-RU"/>
        </w:rPr>
        <mc:AlternateContent>
          <mc:Choice Requires="wps">
            <w:drawing>
              <wp:anchor distT="0" distB="0" distL="114300" distR="114300" simplePos="0" relativeHeight="251370496" behindDoc="0" locked="0" layoutInCell="1" allowOverlap="1" wp14:anchorId="34D44A4E" wp14:editId="4F336967">
                <wp:simplePos x="0" y="0"/>
                <wp:positionH relativeFrom="column">
                  <wp:posOffset>5224780</wp:posOffset>
                </wp:positionH>
                <wp:positionV relativeFrom="paragraph">
                  <wp:posOffset>367030</wp:posOffset>
                </wp:positionV>
                <wp:extent cx="243840" cy="175260"/>
                <wp:effectExtent l="38100" t="0" r="22860" b="53340"/>
                <wp:wrapNone/>
                <wp:docPr id="276" name="直接箭头连接符 276"/>
                <wp:cNvGraphicFramePr/>
                <a:graphic xmlns:a="http://schemas.openxmlformats.org/drawingml/2006/main">
                  <a:graphicData uri="http://schemas.microsoft.com/office/word/2010/wordprocessingShape">
                    <wps:wsp>
                      <wps:cNvCnPr/>
                      <wps:spPr>
                        <a:xfrm flipH="1">
                          <a:off x="0" y="0"/>
                          <a:ext cx="243840" cy="1752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D3284B3" id="直接箭头连接符 276" o:spid="_x0000_s1026" type="#_x0000_t32" style="position:absolute;margin-left:411.4pt;margin-top:28.9pt;width:19.2pt;height:13.8pt;flip:x;z-index:251370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ePZ3AEAAA0EAAAOAAAAZHJzL2Uyb0RvYy54bWysU02P0zAQvSPxH6zcadKyLKuo6R66FA4I&#10;Vgv7A1xnnFhybGs8tM2/Z+y0WT5WSCByGMX2vDfznsfr29NgxQEwGu+aYrmoCgFO+da4rikev+5e&#10;3RQiknSttN5BU4wQi9vNyxfrY6hh5XtvW0DBJC7Wx9AUPVGoyzKqHgYZFz6A40PtcZDES+zKFuWR&#10;2Qdbrqrqujx6bAN6BTHy7t10WGwyv9ag6LPWEUjYpuDeKEfMcZ9iuVnLukMZeqPObch/6GKQxnHR&#10;mepOkhTf0PxGNRiFPnpNC+WH0mttFGQNrGZZ/aLmSy8DZC1sTgyzTfH/0apPh627R7bhGGIdwz0m&#10;FSeNg9DWhA98p1kXdypO2bZxtg1OJBRvrq5e31yxuYqPlm/frK6zreVEk+gCRnoPfhDppykioTRd&#10;T1vvHF+Qx6mEPHyMxI0w8AJIYOtSjN6admeszQvs9luL4iD5Vne7ir90kQz8KY2kse9cK2gMPHmE&#10;RrrOwjkz0ZZPmvMfjRamkg+ghWlZ29RaHkeYS0qlwNFyZuLsBNPc3gyssm1/BJ7zExTyqP4NeEbk&#10;yt7RDB6M8/hcdTpdWtZT/sWBSXeyYO/bMU9DtoZnLrt6fh9pqH9cZ/jTK958BwAA//8DAFBLAwQU&#10;AAYACAAAACEABCx65OAAAAAJAQAADwAAAGRycy9kb3ducmV2LnhtbEyPQU/DMAyF70j8h8hIu7F0&#10;hZWqNJ3GtEkcEBJlhx2zxrRljVM1WVf49ZgTnOwnP733OV9NthMjDr51pGAxj0AgVc60VCvYv+9u&#10;UxA+aDK6c4QKvtDDqri+ynVm3IXecCxDLTiEfKYVNCH0mZS+atBqP3c9Et8+3GB1YDnU0gz6wuG2&#10;k3EUJdLqlrih0T1uGqxO5dkqeBq3ydY+f++jz5eDfTV3JR1wo9TsZlo/ggg4hT8z/OIzOhTMdHRn&#10;Ml50CtI4ZvSgYPnAkw1psohBHHlZ3oMscvn/g+IHAAD//wMAUEsBAi0AFAAGAAgAAAAhALaDOJL+&#10;AAAA4QEAABMAAAAAAAAAAAAAAAAAAAAAAFtDb250ZW50X1R5cGVzXS54bWxQSwECLQAUAAYACAAA&#10;ACEAOP0h/9YAAACUAQAACwAAAAAAAAAAAAAAAAAvAQAAX3JlbHMvLnJlbHNQSwECLQAUAAYACAAA&#10;ACEADx3j2dwBAAANBAAADgAAAAAAAAAAAAAAAAAuAgAAZHJzL2Uyb0RvYy54bWxQSwECLQAUAAYA&#10;CAAAACEABCx65OAAAAAJAQAADwAAAAAAAAAAAAAAAAA2BAAAZHJzL2Rvd25yZXYueG1sUEsFBgAA&#10;AAAEAAQA8wAAAEMFAAAAAA==&#10;" strokecolor="red" strokeweight=".5pt">
                <v:stroke endarrow="block" joinstyle="miter"/>
              </v:shape>
            </w:pict>
          </mc:Fallback>
        </mc:AlternateContent>
      </w:r>
      <w:r>
        <w:rPr>
          <w:rFonts w:asciiTheme="majorBidi" w:hAnsiTheme="majorBidi" w:cstheme="majorBidi"/>
          <w:noProof/>
          <w:lang w:val="ru-RU" w:eastAsia="ru-RU"/>
        </w:rPr>
        <mc:AlternateContent>
          <mc:Choice Requires="wps">
            <w:drawing>
              <wp:anchor distT="0" distB="0" distL="114300" distR="114300" simplePos="0" relativeHeight="251359232" behindDoc="0" locked="0" layoutInCell="1" allowOverlap="1" wp14:anchorId="025F70CF" wp14:editId="22776741">
                <wp:simplePos x="0" y="0"/>
                <wp:positionH relativeFrom="column">
                  <wp:posOffset>4691380</wp:posOffset>
                </wp:positionH>
                <wp:positionV relativeFrom="paragraph">
                  <wp:posOffset>2035810</wp:posOffset>
                </wp:positionV>
                <wp:extent cx="0" cy="243840"/>
                <wp:effectExtent l="76200" t="0" r="57150" b="60960"/>
                <wp:wrapNone/>
                <wp:docPr id="275" name="直接箭头连接符 275"/>
                <wp:cNvGraphicFramePr/>
                <a:graphic xmlns:a="http://schemas.openxmlformats.org/drawingml/2006/main">
                  <a:graphicData uri="http://schemas.microsoft.com/office/word/2010/wordprocessingShape">
                    <wps:wsp>
                      <wps:cNvCnPr/>
                      <wps:spPr>
                        <a:xfrm>
                          <a:off x="0" y="0"/>
                          <a:ext cx="0" cy="2438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C7F9DBC" id="直接箭头连接符 275" o:spid="_x0000_s1026" type="#_x0000_t32" style="position:absolute;margin-left:369.4pt;margin-top:160.3pt;width:0;height:19.2pt;z-index:251359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OFszQEAAP4DAAAOAAAAZHJzL2Uyb0RvYy54bWysU9uO0zAQfUfiH6y806RlhVZV033oUl4Q&#10;rID9ANcZJ5Yc2xoPTfL3jJ025SYkEHmY+DJnZs6Z8e5h7K04A0bjXV2sV1UhwCnfGNfWxfOX46v7&#10;QkSSrpHWO6iLCWLxsH/5YjeELWx8520DKDiIi9sh1EVHFLZlGVUHvYwrH8DxpfbYS+IttmWDcuDo&#10;vS03VfWmHDw2Ab2CGPn0cb4s9jm+1qDoo9YRSNi64NooW8z2lGy538ltizJ0Rl3KkP9QRS+N46RL&#10;qEdJUnxF80uo3ij00WtaKd+XXmujIHNgNuvqJzafOxkgc2FxYlhkiv8vrPpwPrgnZBmGELcxPGFi&#10;MWrs05/rE2MWa1rEgpGEmg8Vn27uXt/fZR3LGy5gpHfge5EWdREJpWk7OnjnuCMe11kreX4fiTMz&#10;8ApISa1LNnprmqOxNm+wPR0sirPkNh6PFX+pcwz8wY2ksW9dI2gKPGqERrrWwsUzhS1vJPOKJgtz&#10;yk+ghWmY1lxanj9YUkqlwNF6icTeCaa5vAVYZU5/BF78ExTybP4NeEHkzN7RAu6N8/i77DReS9az&#10;/1WBmXeS4OSbKbc/S8NDllW9PIg0xd/vM/z2bPffAAAA//8DAFBLAwQUAAYACAAAACEAcrGOQN8A&#10;AAALAQAADwAAAGRycy9kb3ducmV2LnhtbEyPTUvDQBCG74L/YRnBi7S7bWmNMZsigqIgiq0Xb5Ps&#10;mASzsyG7bdZ/74oHPb4fvPNMsY22F0cafedYw2KuQBDXznTcaHjb380yED4gG+wdk4Yv8rAtT08K&#10;zI2b+JWOu9CINMI+Rw1tCEMupa9bsujnbiBO2YcbLYYkx0aaEac0bnu5VGojLXacLrQ40G1L9efu&#10;YDU8ttEuqof104V5eX7H+ynDOmZan5/Fm2sQgWL4K8MPfkKHMjFV7sDGi17D5SpL6EHDaqk2IFLj&#10;16mSs75SIMtC/v+h/AYAAP//AwBQSwECLQAUAAYACAAAACEAtoM4kv4AAADhAQAAEwAAAAAAAAAA&#10;AAAAAAAAAAAAW0NvbnRlbnRfVHlwZXNdLnhtbFBLAQItABQABgAIAAAAIQA4/SH/1gAAAJQBAAAL&#10;AAAAAAAAAAAAAAAAAC8BAABfcmVscy8ucmVsc1BLAQItABQABgAIAAAAIQAkgOFszQEAAP4DAAAO&#10;AAAAAAAAAAAAAAAAAC4CAABkcnMvZTJvRG9jLnhtbFBLAQItABQABgAIAAAAIQBysY5A3wAAAAsB&#10;AAAPAAAAAAAAAAAAAAAAACcEAABkcnMvZG93bnJldi54bWxQSwUGAAAAAAQABADzAAAAMwUAAAAA&#10;" strokecolor="red" strokeweight=".5pt">
                <v:stroke endarrow="block" joinstyle="miter"/>
              </v:shape>
            </w:pict>
          </mc:Fallback>
        </mc:AlternateContent>
      </w:r>
      <w:r>
        <w:rPr>
          <w:rFonts w:asciiTheme="majorBidi" w:hAnsiTheme="majorBidi" w:cstheme="majorBidi"/>
          <w:noProof/>
          <w:lang w:val="ru-RU" w:eastAsia="ru-RU"/>
        </w:rPr>
        <mc:AlternateContent>
          <mc:Choice Requires="wps">
            <w:drawing>
              <wp:anchor distT="0" distB="0" distL="114300" distR="114300" simplePos="0" relativeHeight="251347968" behindDoc="0" locked="0" layoutInCell="1" allowOverlap="1" wp14:anchorId="59C0E8FA" wp14:editId="58B6B0C9">
                <wp:simplePos x="0" y="0"/>
                <wp:positionH relativeFrom="column">
                  <wp:posOffset>3510280</wp:posOffset>
                </wp:positionH>
                <wp:positionV relativeFrom="paragraph">
                  <wp:posOffset>877570</wp:posOffset>
                </wp:positionV>
                <wp:extent cx="15240" cy="243840"/>
                <wp:effectExtent l="76200" t="38100" r="60960" b="22860"/>
                <wp:wrapNone/>
                <wp:docPr id="273" name="直接箭头连接符 273"/>
                <wp:cNvGraphicFramePr/>
                <a:graphic xmlns:a="http://schemas.openxmlformats.org/drawingml/2006/main">
                  <a:graphicData uri="http://schemas.microsoft.com/office/word/2010/wordprocessingShape">
                    <wps:wsp>
                      <wps:cNvCnPr/>
                      <wps:spPr>
                        <a:xfrm flipH="1" flipV="1">
                          <a:off x="0" y="0"/>
                          <a:ext cx="15240" cy="2438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2E4E6D3" id="直接箭头连接符 273" o:spid="_x0000_s1026" type="#_x0000_t32" style="position:absolute;margin-left:276.4pt;margin-top:69.1pt;width:1.2pt;height:19.2pt;flip:x y;z-index:251347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mhm2QEAABYEAAAOAAAAZHJzL2Uyb0RvYy54bWysU02P0zAQvSPxHyzfadKyoFXUdA9dCgcE&#10;K77urjNOLDm2NR768e8ZO22WLwmByMEax/PezHser+9OoxMHwGSDb+VyUUsBXofO+r6Vnz/tnt1K&#10;kUj5TrngoZVnSPJu8/TJ+hgbWIUhuA5QMIlPzTG2ciCKTVUlPcCo0iJE8HxoAo6KeIt91aE6Mvvo&#10;qlVdv6yOAbuIQUNK/Pd+OpSbwm8MaHpvTAISrpXcG5UVy7rPa7VZq6ZHFQerL22of+hiVNZz0Znq&#10;XpESX9H+QjVajSEFQwsdxioYYzUUDaxmWf+k5uOgIhQtbE6Ks03p/9Hqd4etf0C24RhTk+IDZhUn&#10;g6MwzsY3fKeyRF9ylM+4Z3EqBp5nA+FEQvPP5YvVDbus+WR18/yWYyauJr6MjZjoNYRR5KCViVDZ&#10;fqBt8J5vKuBUQR3eJpqAV0AGO5/XFJztdta5ssF+v3UoDoqvd7er+btU/CGNlHWvfCfoHHkECa3y&#10;vYNLZqatHsWXiM4OppIfwAjbZWlFfJlLmEsqrcHTcmbi7Awz3N4MrP8MvORnKJSZ/RvwjCiVg6cZ&#10;PFof8HfV6XRt2Uz5Vwcm3dmCfejOZSyKNTx85R4vDyVP9/f7An98zptvAAAA//8DAFBLAwQUAAYA&#10;CAAAACEAZ/b1hOEAAAALAQAADwAAAGRycy9kb3ducmV2LnhtbEyPQUvDQBCF74L/YRnBi9hNI0lL&#10;zKaIKBRpD0YRj9vsmA3Nzsbsto3+eseTHue9x5vvlavJ9eKIY+g8KZjPEhBIjTcdtQpeXx6vlyBC&#10;1GR07wkVfGGAVXV+VurC+BM947GOreASCoVWYGMcCilDY9HpMPMDEnsffnQ68jm20oz6xOWul2mS&#10;5NLpjviD1QPeW2z29cEpuHrYzt8W9gk3dZrH/catP7/f10pdXkx3tyAiTvEvDL/4jA4VM+38gUwQ&#10;vYIsSxk9snGzTEFwImMJxI6VRZ6DrEr5f0P1AwAA//8DAFBLAQItABQABgAIAAAAIQC2gziS/gAA&#10;AOEBAAATAAAAAAAAAAAAAAAAAAAAAABbQ29udGVudF9UeXBlc10ueG1sUEsBAi0AFAAGAAgAAAAh&#10;ADj9If/WAAAAlAEAAAsAAAAAAAAAAAAAAAAALwEAAF9yZWxzLy5yZWxzUEsBAi0AFAAGAAgAAAAh&#10;AMiiaGbZAQAAFgQAAA4AAAAAAAAAAAAAAAAALgIAAGRycy9lMm9Eb2MueG1sUEsBAi0AFAAGAAgA&#10;AAAhAGf29YThAAAACwEAAA8AAAAAAAAAAAAAAAAAMwQAAGRycy9kb3ducmV2LnhtbFBLBQYAAAAA&#10;BAAEAPMAAABBBQAAAAA=&#10;" strokecolor="red" strokeweight=".5pt">
                <v:stroke endarrow="block" joinstyle="miter"/>
              </v:shape>
            </w:pict>
          </mc:Fallback>
        </mc:AlternateContent>
      </w:r>
      <w:r>
        <w:rPr>
          <w:rFonts w:asciiTheme="majorBidi" w:hAnsiTheme="majorBidi" w:cstheme="majorBidi"/>
          <w:noProof/>
          <w:lang w:val="ru-RU" w:eastAsia="ru-RU"/>
        </w:rPr>
        <mc:AlternateContent>
          <mc:Choice Requires="wps">
            <w:drawing>
              <wp:anchor distT="0" distB="0" distL="114300" distR="114300" simplePos="0" relativeHeight="251336704" behindDoc="0" locked="0" layoutInCell="1" allowOverlap="1" wp14:anchorId="73A8F36C" wp14:editId="338F5F5C">
                <wp:simplePos x="0" y="0"/>
                <wp:positionH relativeFrom="column">
                  <wp:posOffset>2153920</wp:posOffset>
                </wp:positionH>
                <wp:positionV relativeFrom="paragraph">
                  <wp:posOffset>961390</wp:posOffset>
                </wp:positionV>
                <wp:extent cx="297180" cy="160020"/>
                <wp:effectExtent l="38100" t="38100" r="26670" b="30480"/>
                <wp:wrapNone/>
                <wp:docPr id="272" name="直接箭头连接符 272"/>
                <wp:cNvGraphicFramePr/>
                <a:graphic xmlns:a="http://schemas.openxmlformats.org/drawingml/2006/main">
                  <a:graphicData uri="http://schemas.microsoft.com/office/word/2010/wordprocessingShape">
                    <wps:wsp>
                      <wps:cNvCnPr/>
                      <wps:spPr>
                        <a:xfrm flipH="1" flipV="1">
                          <a:off x="0" y="0"/>
                          <a:ext cx="297180" cy="1600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64BFF19" id="直接箭头连接符 272" o:spid="_x0000_s1026" type="#_x0000_t32" style="position:absolute;margin-left:169.6pt;margin-top:75.7pt;width:23.4pt;height:12.6pt;flip:x y;z-index:251336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2AA3gEAABcEAAAOAAAAZHJzL2Uyb0RvYy54bWysU02P1DAMvSPxH6LcmXbmsCzVdPYwy8AB&#10;wQoW7pnUaSOlSeSY+fj3OOlMly8hgejBSmq/Z/vZWd+dRicOgMkG38rlopYCvA6d9X0rPz/uXtxK&#10;kUj5TrngoZVnSPJu8/zZ+hgbWIUhuA5QMIlPzTG2ciCKTVUlPcCo0iJE8Ow0AUdFfMW+6lAdmX10&#10;1aqub6pjwC5i0JAS/72fnHJT+I0BTR+MSUDCtZJro2Kx2H221Watmh5VHKy+lKH+oYpRWc9JZ6p7&#10;RUp8RfsL1Wg1hhQMLXQYq2CM1VB64G6W9U/dfBpUhNILi5PiLFP6f7T6/WHrH5BlOMbUpPiAuYuT&#10;wVEYZ+Nbnqkspy/5lH1cszgVAc+zgHAiofnn6tXL5S3LrNm1vKnrVRG4mggzOGKiNxBGkQ+tTITK&#10;9gNtg/c8qoBTCnV4l4hLYuAVkMHOZ5uCs93OOlcu2O+3DsVB8Xx3u5q/PFIG/hBGyrrXvhN0jryD&#10;hFb53sElMtNWT92XE50dTCk/ghG2496m0spiwpxSaQ2eljMTR2eY4fJmYF1k+yPwEp+hUJb2b8Az&#10;omQOnmbwaH3A32Wn07VkM8VfFZj6zhLsQ3cue1Gk4e0rql5eSl7v7+8F/vSeN98AAAD//wMAUEsD&#10;BBQABgAIAAAAIQDkCzXq4wAAAAsBAAAPAAAAZHJzL2Rvd25yZXYueG1sTI/NTsMwEITvSLyDtUhc&#10;EHV+wC0hToUQSFVVDgSEOLrxEkeN7RC7beDpWU5w3JlPszPlcrI9O+AYOu8kpLMEGLrG6861El5f&#10;Hi8XwEJUTqveO5TwhQGW1elJqQrtj+4ZD3VsGYW4UCgJJsah4Dw0Bq0KMz+gI+/Dj1ZFOseW61Ed&#10;Kdz2PEsSwa3qHH0wasB7g82u3lsJFw9P6dvcrHFTZyLuNnb1+f2+kvL8bLq7BRZxin8w/Nan6lBR&#10;p63fOx1YLyHPbzJCybhOr4ARkS8ErduSMhcCeFXy/xuqHwAAAP//AwBQSwECLQAUAAYACAAAACEA&#10;toM4kv4AAADhAQAAEwAAAAAAAAAAAAAAAAAAAAAAW0NvbnRlbnRfVHlwZXNdLnhtbFBLAQItABQA&#10;BgAIAAAAIQA4/SH/1gAAAJQBAAALAAAAAAAAAAAAAAAAAC8BAABfcmVscy8ucmVsc1BLAQItABQA&#10;BgAIAAAAIQADk2AA3gEAABcEAAAOAAAAAAAAAAAAAAAAAC4CAABkcnMvZTJvRG9jLnhtbFBLAQIt&#10;ABQABgAIAAAAIQDkCzXq4wAAAAsBAAAPAAAAAAAAAAAAAAAAADgEAABkcnMvZG93bnJldi54bWxQ&#10;SwUGAAAAAAQABADzAAAASAUAAAAA&#10;" strokecolor="red" strokeweight=".5pt">
                <v:stroke endarrow="block" joinstyle="miter"/>
              </v:shape>
            </w:pict>
          </mc:Fallback>
        </mc:AlternateContent>
      </w:r>
      <w:r>
        <w:rPr>
          <w:rFonts w:asciiTheme="majorBidi" w:hAnsiTheme="majorBidi" w:cstheme="majorBidi"/>
          <w:noProof/>
          <w:lang w:val="ru-RU" w:eastAsia="ru-RU"/>
        </w:rPr>
        <mc:AlternateContent>
          <mc:Choice Requires="wps">
            <w:drawing>
              <wp:anchor distT="0" distB="0" distL="114300" distR="114300" simplePos="0" relativeHeight="251314176" behindDoc="0" locked="0" layoutInCell="1" allowOverlap="1" wp14:anchorId="1E4A2045" wp14:editId="1CC4B45C">
                <wp:simplePos x="0" y="0"/>
                <wp:positionH relativeFrom="column">
                  <wp:posOffset>919480</wp:posOffset>
                </wp:positionH>
                <wp:positionV relativeFrom="paragraph">
                  <wp:posOffset>1738630</wp:posOffset>
                </wp:positionV>
                <wp:extent cx="320040" cy="297180"/>
                <wp:effectExtent l="0" t="38100" r="60960" b="26670"/>
                <wp:wrapNone/>
                <wp:docPr id="271" name="直接箭头连接符 271"/>
                <wp:cNvGraphicFramePr/>
                <a:graphic xmlns:a="http://schemas.openxmlformats.org/drawingml/2006/main">
                  <a:graphicData uri="http://schemas.microsoft.com/office/word/2010/wordprocessingShape">
                    <wps:wsp>
                      <wps:cNvCnPr/>
                      <wps:spPr>
                        <a:xfrm flipV="1">
                          <a:off x="0" y="0"/>
                          <a:ext cx="320040" cy="2971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EB3B4A3" id="直接箭头连接符 271" o:spid="_x0000_s1026" type="#_x0000_t32" style="position:absolute;margin-left:72.4pt;margin-top:136.9pt;width:25.2pt;height:23.4pt;flip:y;z-index:251314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QWY2QEAAA0EAAAOAAAAZHJzL2Uyb0RvYy54bWysU02P0zAQvSPxH6zcadKCYIma7qFLuSBY&#10;scDddcaJJce2xkOT/nvGTpvlS0ggcrBie96beW/G29tpsOIEGI13TbFeVYUAp3xrXNcUnz8dnt0U&#10;IpJ0rbTeQVOcIRa3u6dPtmOoYeN7b1tAwSQu1mNoip4o1GUZVQ+DjCsfwPGl9jhI4i12ZYtyZPbB&#10;lpuqelmOHtuAXkGMfHo3Xxa7zK81KPqgdQQStim4Nsor5vWY1nK3lXWHMvRGXcqQ/1DFII3jpAvV&#10;nSQpvqL5hWowCn30mlbKD6XX2ijIGljNuvpJzUMvA2QtbE4Mi03x/9Gq96e9u0e2YQyxjuEek4pJ&#10;4yC0NeEL9zTr4krFlG07L7bBRELx4XNuxAs2V/HV5vWr9U22tZxpEl3ASG/BDyL9NEUklKbrae+d&#10;4wZ5nFPI07tIXAgDr4AEti6t0VvTHoy1eYPdcW9RnCR39XCo+EuNZOAPYSSNfeNaQefAk0dopOss&#10;XCITbfmoOf/R2cKc8iNoYVrWNpeWxxGWlFIpcLRemDg6wTSXtwCrbNsfgZf4BIU8qn8DXhA5s3e0&#10;gAfjPP4uO03XkvUcf3Vg1p0sOPr2nKchW8Mzl129vI801N/vM/zxFe++AQAA//8DAFBLAwQUAAYA&#10;CAAAACEAZ8hUwOEAAAALAQAADwAAAGRycy9kb3ducmV2LnhtbEyPwU7DMBBE70j8g7VI3KhDUlII&#10;cSqoisShQiLtoUc3XpJAvI5iNw18PdsT3GY0o9m3+XKynRhx8K0jBbezCARS5UxLtYLd9uXmHoQP&#10;mozuHKGCb/SwLC4vcp0Zd6J3HMtQCx4hn2kFTQh9JqWvGrTaz1yPxNmHG6wObIdamkGfeNx2Mo6i&#10;VFrdEl9odI+rBquv8mgVPI/rdG1ff3bR52Zv30xS0h5XSl1fTU+PIAJO4a8MZ3xGh4KZDu5IxouO&#10;/XzO6EFBvEhYnBsPdzGIg4IkjlKQRS7//1D8AgAA//8DAFBLAQItABQABgAIAAAAIQC2gziS/gAA&#10;AOEBAAATAAAAAAAAAAAAAAAAAAAAAABbQ29udGVudF9UeXBlc10ueG1sUEsBAi0AFAAGAAgAAAAh&#10;ADj9If/WAAAAlAEAAAsAAAAAAAAAAAAAAAAALwEAAF9yZWxzLy5yZWxzUEsBAi0AFAAGAAgAAAAh&#10;ADWVBZjZAQAADQQAAA4AAAAAAAAAAAAAAAAALgIAAGRycy9lMm9Eb2MueG1sUEsBAi0AFAAGAAgA&#10;AAAhAGfIVMDhAAAACwEAAA8AAAAAAAAAAAAAAAAAMwQAAGRycy9kb3ducmV2LnhtbFBLBQYAAAAA&#10;BAAEAPMAAABBBQAAAAA=&#10;" strokecolor="red" strokeweight=".5pt">
                <v:stroke endarrow="block" joinstyle="miter"/>
              </v:shape>
            </w:pict>
          </mc:Fallback>
        </mc:AlternateContent>
      </w:r>
      <w:r>
        <w:rPr>
          <w:rFonts w:asciiTheme="majorBidi" w:hAnsiTheme="majorBidi" w:cstheme="majorBidi"/>
          <w:noProof/>
          <w:lang w:val="ru-RU" w:eastAsia="ru-RU"/>
        </w:rPr>
        <w:drawing>
          <wp:inline distT="0" distB="0" distL="0" distR="0" wp14:anchorId="4147F73A" wp14:editId="00E442B1">
            <wp:extent cx="2743200" cy="2936240"/>
            <wp:effectExtent l="0" t="0" r="0"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502824" name="图片 269"/>
                    <pic:cNvPicPr>
                      <a:picLocks noChangeAspect="1"/>
                    </pic:cNvPicPr>
                  </pic:nvPicPr>
                  <pic:blipFill>
                    <a:blip r:embed="rId36" cstate="print">
                      <a:extLst>
                        <a:ext uri="{28A0092B-C50C-407E-A947-70E740481C1C}">
                          <a14:useLocalDpi xmlns:a14="http://schemas.microsoft.com/office/drawing/2010/main" val="0"/>
                        </a:ext>
                      </a:extLst>
                    </a:blip>
                    <a:srcRect t="19712"/>
                    <a:stretch>
                      <a:fillRect/>
                    </a:stretch>
                  </pic:blipFill>
                  <pic:spPr>
                    <a:xfrm>
                      <a:off x="0" y="0"/>
                      <a:ext cx="2747330" cy="2940861"/>
                    </a:xfrm>
                    <a:prstGeom prst="rect">
                      <a:avLst/>
                    </a:prstGeom>
                    <a:ln>
                      <a:noFill/>
                    </a:ln>
                  </pic:spPr>
                </pic:pic>
              </a:graphicData>
            </a:graphic>
          </wp:inline>
        </w:drawing>
      </w:r>
      <w:r>
        <w:rPr>
          <w:rFonts w:asciiTheme="majorBidi" w:hAnsiTheme="majorBidi" w:cstheme="majorBidi"/>
        </w:rPr>
        <w:t xml:space="preserve"> </w:t>
      </w:r>
      <w:r>
        <w:rPr>
          <w:rFonts w:asciiTheme="majorBidi" w:hAnsiTheme="majorBidi" w:cstheme="majorBidi"/>
          <w:noProof/>
          <w:lang w:val="ru-RU" w:eastAsia="ru-RU"/>
        </w:rPr>
        <w:drawing>
          <wp:inline distT="0" distB="0" distL="0" distR="0" wp14:anchorId="4FDF32E0" wp14:editId="40AFAC85">
            <wp:extent cx="2950210" cy="2934335"/>
            <wp:effectExtent l="0" t="0" r="2540"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451308" name="图片 270"/>
                    <pic:cNvPicPr>
                      <a:picLocks noChangeAspect="1"/>
                    </pic:cNvPicPr>
                  </pic:nvPicPr>
                  <pic:blipFill>
                    <a:blip r:embed="rId37" cstate="print">
                      <a:extLst>
                        <a:ext uri="{28A0092B-C50C-407E-A947-70E740481C1C}">
                          <a14:useLocalDpi xmlns:a14="http://schemas.microsoft.com/office/drawing/2010/main" val="0"/>
                        </a:ext>
                      </a:extLst>
                    </a:blip>
                    <a:srcRect l="4423" t="7582" b="21102"/>
                    <a:stretch>
                      <a:fillRect/>
                    </a:stretch>
                  </pic:blipFill>
                  <pic:spPr>
                    <a:xfrm>
                      <a:off x="0" y="0"/>
                      <a:ext cx="2956481" cy="2941172"/>
                    </a:xfrm>
                    <a:prstGeom prst="rect">
                      <a:avLst/>
                    </a:prstGeom>
                    <a:ln>
                      <a:noFill/>
                    </a:ln>
                  </pic:spPr>
                </pic:pic>
              </a:graphicData>
            </a:graphic>
          </wp:inline>
        </w:drawing>
      </w:r>
    </w:p>
    <w:p w:rsidR="00431BE0" w:rsidRDefault="009153BC">
      <w:pPr>
        <w:spacing w:line="276" w:lineRule="auto"/>
        <w:jc w:val="center"/>
        <w:rPr>
          <w:rFonts w:asciiTheme="majorBidi" w:eastAsia="思源黑体 CN ExtraLight" w:hAnsiTheme="majorBidi" w:cstheme="majorBidi"/>
        </w:rPr>
      </w:pPr>
      <w:r>
        <w:rPr>
          <w:rFonts w:asciiTheme="majorBidi" w:hAnsiTheme="majorBidi" w:cstheme="majorBidi"/>
          <w:lang w:val="ru"/>
        </w:rPr>
        <w:t xml:space="preserve">Рисунок </w:t>
      </w:r>
      <w:r>
        <w:rPr>
          <w:rFonts w:asciiTheme="majorBidi" w:eastAsia="思源黑体 CN ExtraLight" w:hAnsiTheme="majorBidi" w:cstheme="majorBidi"/>
        </w:rPr>
        <w:fldChar w:fldCharType="begin"/>
      </w:r>
      <w:r>
        <w:rPr>
          <w:rFonts w:asciiTheme="majorBidi" w:eastAsia="思源黑体 CN ExtraLight" w:hAnsiTheme="majorBidi" w:cstheme="majorBidi"/>
          <w:lang w:val="ru"/>
        </w:rPr>
        <w:instrText xml:space="preserve"> STYLEREF 1 \s </w:instrText>
      </w:r>
      <w:r>
        <w:rPr>
          <w:rFonts w:asciiTheme="majorBidi" w:eastAsia="思源黑体 CN ExtraLight" w:hAnsiTheme="majorBidi" w:cstheme="majorBidi"/>
        </w:rPr>
        <w:fldChar w:fldCharType="separate"/>
      </w:r>
      <w:r w:rsidR="00454EEB">
        <w:rPr>
          <w:rFonts w:asciiTheme="majorBidi" w:eastAsia="思源黑体 CN ExtraLight" w:hAnsiTheme="majorBidi" w:cstheme="majorBidi"/>
          <w:noProof/>
          <w:lang w:val="ru"/>
        </w:rPr>
        <w:t>4</w:t>
      </w:r>
      <w:r>
        <w:rPr>
          <w:rFonts w:asciiTheme="majorBidi" w:eastAsia="思源黑体 CN ExtraLight" w:hAnsiTheme="majorBidi" w:cstheme="majorBidi"/>
        </w:rPr>
        <w:fldChar w:fldCharType="end"/>
      </w:r>
      <w:r>
        <w:rPr>
          <w:rFonts w:asciiTheme="majorBidi" w:hAnsiTheme="majorBidi" w:cstheme="majorBidi"/>
          <w:lang w:val="ru"/>
        </w:rPr>
        <w:noBreakHyphen/>
      </w:r>
      <w:r>
        <w:rPr>
          <w:rFonts w:asciiTheme="majorBidi" w:eastAsia="思源黑体 CN ExtraLight" w:hAnsiTheme="majorBidi" w:cstheme="majorBidi"/>
        </w:rPr>
        <w:fldChar w:fldCharType="begin"/>
      </w:r>
      <w:r>
        <w:rPr>
          <w:rFonts w:asciiTheme="majorBidi" w:eastAsia="思源黑体 CN ExtraLight" w:hAnsiTheme="majorBidi" w:cstheme="majorBidi"/>
          <w:lang w:val="ru"/>
        </w:rPr>
        <w:instrText xml:space="preserve"> SEQ </w:instrText>
      </w:r>
      <w:r>
        <w:rPr>
          <w:rFonts w:asciiTheme="majorBidi" w:eastAsia="思源黑体 CN ExtraLight" w:hAnsiTheme="majorBidi" w:cstheme="majorBidi"/>
          <w:lang w:val="ru"/>
        </w:rPr>
        <w:instrText>图</w:instrText>
      </w:r>
      <w:r>
        <w:rPr>
          <w:rFonts w:asciiTheme="majorBidi" w:eastAsia="思源黑体 CN ExtraLight" w:hAnsiTheme="majorBidi" w:cstheme="majorBidi"/>
          <w:lang w:val="ru"/>
        </w:rPr>
        <w:instrText xml:space="preserve"> \* ARABIC \s 1 </w:instrText>
      </w:r>
      <w:r>
        <w:rPr>
          <w:rFonts w:asciiTheme="majorBidi" w:eastAsia="思源黑体 CN ExtraLight" w:hAnsiTheme="majorBidi" w:cstheme="majorBidi"/>
        </w:rPr>
        <w:fldChar w:fldCharType="separate"/>
      </w:r>
      <w:r w:rsidR="00454EEB">
        <w:rPr>
          <w:rFonts w:asciiTheme="majorBidi" w:eastAsia="思源黑体 CN ExtraLight" w:hAnsiTheme="majorBidi" w:cstheme="majorBidi"/>
          <w:noProof/>
          <w:lang w:val="ru"/>
        </w:rPr>
        <w:t>3</w:t>
      </w:r>
      <w:r>
        <w:rPr>
          <w:rFonts w:asciiTheme="majorBidi" w:eastAsia="思源黑体 CN ExtraLight" w:hAnsiTheme="majorBidi" w:cstheme="majorBidi"/>
        </w:rPr>
        <w:fldChar w:fldCharType="end"/>
      </w:r>
    </w:p>
    <w:p w:rsidR="00431BE0" w:rsidRDefault="009153BC">
      <w:pPr>
        <w:spacing w:line="276" w:lineRule="auto"/>
        <w:jc w:val="center"/>
        <w:rPr>
          <w:rFonts w:asciiTheme="majorBidi" w:eastAsia="思源黑体 CN ExtraLight" w:hAnsiTheme="majorBidi" w:cstheme="majorBidi"/>
        </w:rPr>
      </w:pPr>
      <w:r>
        <w:rPr>
          <w:rFonts w:asciiTheme="majorBidi" w:eastAsia="思源黑体 CN ExtraLight" w:hAnsiTheme="majorBidi" w:cstheme="majorBidi"/>
        </w:rPr>
        <w:br w:type="page"/>
      </w:r>
    </w:p>
    <w:p w:rsidR="00431BE0" w:rsidRDefault="009153BC" w:rsidP="00397642">
      <w:pPr>
        <w:pStyle w:val="2"/>
        <w:rPr>
          <w:rFonts w:eastAsia="思源黑体 CN ExtraLight"/>
        </w:rPr>
      </w:pPr>
      <w:bookmarkStart w:id="51" w:name="_Toc159918961"/>
      <w:r>
        <w:lastRenderedPageBreak/>
        <w:t>Подготовка к работе</w:t>
      </w:r>
      <w:bookmarkEnd w:id="51"/>
    </w:p>
    <w:p w:rsidR="00431BE0" w:rsidRDefault="009153BC">
      <w:pPr>
        <w:pStyle w:val="3"/>
        <w:spacing w:line="276" w:lineRule="auto"/>
        <w:rPr>
          <w:rFonts w:eastAsia="思源黑体 CN ExtraLight"/>
        </w:rPr>
      </w:pPr>
      <w:bookmarkStart w:id="52" w:name="_Toc117866861"/>
      <w:bookmarkStart w:id="53" w:name="_Toc159918962"/>
      <w:r>
        <w:rPr>
          <w:lang w:val="ru"/>
        </w:rPr>
        <w:t>Материалы и принадлежности</w:t>
      </w:r>
      <w:bookmarkEnd w:id="52"/>
      <w:bookmarkEnd w:id="53"/>
    </w:p>
    <w:p w:rsidR="00431BE0" w:rsidRDefault="009153BC" w:rsidP="00823551">
      <w:pPr>
        <w:pStyle w:val="a"/>
        <w:numPr>
          <w:ilvl w:val="0"/>
          <w:numId w:val="6"/>
        </w:numPr>
        <w:ind w:left="426" w:hanging="426"/>
        <w:rPr>
          <w:rFonts w:eastAsia="思源黑体 CN ExtraLight"/>
          <w:szCs w:val="24"/>
        </w:rPr>
      </w:pPr>
      <w:r>
        <w:t>Источник кислорода</w:t>
      </w:r>
    </w:p>
    <w:p w:rsidR="00431BE0" w:rsidRDefault="009153BC" w:rsidP="00823551">
      <w:pPr>
        <w:pStyle w:val="a"/>
        <w:numPr>
          <w:ilvl w:val="0"/>
          <w:numId w:val="6"/>
        </w:numPr>
        <w:ind w:left="426" w:hanging="426"/>
        <w:rPr>
          <w:rFonts w:eastAsia="思源黑体 CN ExtraLight"/>
          <w:szCs w:val="24"/>
        </w:rPr>
      </w:pPr>
      <w:r>
        <w:t>Соединительная трубка источника кислорода</w:t>
      </w:r>
    </w:p>
    <w:p w:rsidR="00431BE0" w:rsidRDefault="009153BC" w:rsidP="00823551">
      <w:pPr>
        <w:pStyle w:val="a"/>
        <w:numPr>
          <w:ilvl w:val="0"/>
          <w:numId w:val="6"/>
        </w:numPr>
        <w:ind w:left="426" w:hanging="426"/>
        <w:rPr>
          <w:rFonts w:eastAsia="思源黑体 CN ExtraLight"/>
          <w:szCs w:val="24"/>
        </w:rPr>
      </w:pPr>
      <w:r>
        <w:t>Дыхательный контур для ветеринарной анестезии</w:t>
      </w:r>
    </w:p>
    <w:p w:rsidR="00431BE0" w:rsidRDefault="009153BC" w:rsidP="00823551">
      <w:pPr>
        <w:pStyle w:val="a"/>
        <w:numPr>
          <w:ilvl w:val="0"/>
          <w:numId w:val="6"/>
        </w:numPr>
        <w:ind w:left="426" w:hanging="426"/>
        <w:rPr>
          <w:rFonts w:eastAsia="思源黑体 CN ExtraLight"/>
          <w:szCs w:val="24"/>
        </w:rPr>
      </w:pPr>
      <w:r>
        <w:t>Абсорбент CO</w:t>
      </w:r>
      <w:r>
        <w:rPr>
          <w:vertAlign w:val="subscript"/>
        </w:rPr>
        <w:t>2</w:t>
      </w:r>
    </w:p>
    <w:p w:rsidR="00431BE0" w:rsidRPr="009153BC" w:rsidRDefault="009153BC" w:rsidP="00823551">
      <w:pPr>
        <w:pStyle w:val="a"/>
        <w:numPr>
          <w:ilvl w:val="0"/>
          <w:numId w:val="6"/>
        </w:numPr>
        <w:ind w:left="426" w:hanging="426"/>
        <w:rPr>
          <w:rFonts w:eastAsia="思源黑体 CN ExtraLight"/>
          <w:szCs w:val="24"/>
          <w:lang w:val="ru-RU"/>
        </w:rPr>
      </w:pPr>
      <w:r>
        <w:t>Анестетики (выберите соответствующий препарат в зависимости от типа испарителя, например, изофлуран)</w:t>
      </w:r>
    </w:p>
    <w:p w:rsidR="00431BE0" w:rsidRDefault="009153BC" w:rsidP="00823551">
      <w:pPr>
        <w:pStyle w:val="a"/>
        <w:numPr>
          <w:ilvl w:val="0"/>
          <w:numId w:val="6"/>
        </w:numPr>
        <w:ind w:left="426" w:hanging="426"/>
        <w:rPr>
          <w:rFonts w:eastAsia="思源黑体 CN ExtraLight"/>
          <w:szCs w:val="24"/>
        </w:rPr>
      </w:pPr>
      <w:r>
        <w:t>Гаечный ключ</w:t>
      </w:r>
    </w:p>
    <w:p w:rsidR="00431BE0" w:rsidRPr="00053782" w:rsidRDefault="009153BC" w:rsidP="00DA7625">
      <w:pPr>
        <w:rPr>
          <w:rFonts w:ascii="Times New Roman" w:eastAsia="思源黑体 CN ExtraLight" w:hAnsi="Times New Roman" w:cs="Times New Roman"/>
          <w:b/>
          <w:szCs w:val="24"/>
          <w:lang w:val="ru-RU"/>
        </w:rPr>
      </w:pPr>
      <w:r w:rsidRPr="00053782">
        <w:rPr>
          <w:rFonts w:ascii="Times New Roman" w:hAnsi="Times New Roman" w:cs="Times New Roman"/>
          <w:b/>
          <w:lang w:val="ru-RU"/>
        </w:rPr>
        <w:t>Примечание: при подключении концентратора кислорода высокого давления необходимо предварительно осушить газ. Обратитесь за помощью к поставщику концентратора кислорода.</w:t>
      </w:r>
    </w:p>
    <w:p w:rsidR="00431BE0" w:rsidRDefault="009153BC">
      <w:pPr>
        <w:pStyle w:val="3"/>
        <w:spacing w:line="276" w:lineRule="auto"/>
        <w:rPr>
          <w:rFonts w:eastAsia="思源黑体 CN ExtraLight"/>
        </w:rPr>
      </w:pPr>
      <w:bookmarkStart w:id="54" w:name="_Toc159918963"/>
      <w:r>
        <w:rPr>
          <w:lang w:val="ru"/>
        </w:rPr>
        <w:t>Регулировка системы</w:t>
      </w:r>
      <w:bookmarkEnd w:id="54"/>
    </w:p>
    <w:p w:rsidR="00431BE0" w:rsidRPr="009153BC" w:rsidRDefault="009153BC" w:rsidP="00823551">
      <w:pPr>
        <w:pStyle w:val="a"/>
        <w:numPr>
          <w:ilvl w:val="0"/>
          <w:numId w:val="7"/>
        </w:numPr>
        <w:ind w:hanging="846"/>
        <w:rPr>
          <w:rFonts w:eastAsia="思源黑体 CN ExtraLight"/>
          <w:szCs w:val="24"/>
          <w:lang w:val="ru-RU"/>
        </w:rPr>
      </w:pPr>
      <w:r>
        <w:t>Переместите наркозно-дыхательный аппарат в место использования.</w:t>
      </w:r>
    </w:p>
    <w:p w:rsidR="00431BE0" w:rsidRPr="009153BC" w:rsidRDefault="009153BC" w:rsidP="00823551">
      <w:pPr>
        <w:pStyle w:val="a"/>
        <w:numPr>
          <w:ilvl w:val="0"/>
          <w:numId w:val="7"/>
        </w:numPr>
        <w:ind w:hanging="846"/>
        <w:rPr>
          <w:rFonts w:eastAsia="思源黑体 CN ExtraLight"/>
          <w:szCs w:val="24"/>
          <w:lang w:val="ru-RU"/>
        </w:rPr>
      </w:pPr>
      <w:r>
        <w:t>Заполните абсорбер CO</w:t>
      </w:r>
      <w:r>
        <w:rPr>
          <w:vertAlign w:val="subscript"/>
        </w:rPr>
        <w:t>2</w:t>
      </w:r>
      <w:r>
        <w:t xml:space="preserve"> абсорбентом CO</w:t>
      </w:r>
      <w:r>
        <w:rPr>
          <w:vertAlign w:val="subscript"/>
        </w:rPr>
        <w:t>2</w:t>
      </w:r>
      <w:r>
        <w:t xml:space="preserve"> следующим образом:</w:t>
      </w:r>
    </w:p>
    <w:p w:rsidR="00431BE0" w:rsidRPr="009153BC" w:rsidRDefault="009153BC" w:rsidP="00AC0B7C">
      <w:pPr>
        <w:pStyle w:val="a"/>
        <w:numPr>
          <w:ilvl w:val="0"/>
          <w:numId w:val="8"/>
        </w:numPr>
        <w:rPr>
          <w:rFonts w:eastAsia="思源黑体 CN ExtraLight"/>
          <w:szCs w:val="24"/>
          <w:lang w:val="ru-RU"/>
        </w:rPr>
      </w:pPr>
      <w:r>
        <w:t>Ослабьте фиксирующую ручку и снимите абсорбер.</w:t>
      </w:r>
    </w:p>
    <w:p w:rsidR="00431BE0" w:rsidRPr="009153BC" w:rsidRDefault="009153BC" w:rsidP="00AC0B7C">
      <w:pPr>
        <w:pStyle w:val="a"/>
        <w:numPr>
          <w:ilvl w:val="0"/>
          <w:numId w:val="8"/>
        </w:numPr>
        <w:rPr>
          <w:rFonts w:eastAsia="思源黑体 CN ExtraLight"/>
          <w:color w:val="000000" w:themeColor="text1"/>
          <w:szCs w:val="24"/>
          <w:lang w:val="ru-RU"/>
        </w:rPr>
      </w:pPr>
      <w:r>
        <w:t xml:space="preserve">Поместите абсорбент </w:t>
      </w:r>
      <w:r>
        <w:rPr>
          <w:color w:val="000000" w:themeColor="text1"/>
        </w:rPr>
        <w:t>C</w:t>
      </w:r>
      <w:r>
        <w:t>O</w:t>
      </w:r>
      <w:r>
        <w:rPr>
          <w:vertAlign w:val="subscript"/>
        </w:rPr>
        <w:t>2</w:t>
      </w:r>
      <w:r>
        <w:t xml:space="preserve"> в </w:t>
      </w:r>
      <w:r>
        <w:rPr>
          <w:color w:val="000000" w:themeColor="text1"/>
        </w:rPr>
        <w:t>абсорбер</w:t>
      </w:r>
      <w:r>
        <w:t xml:space="preserve">, следя за тем, чтобы не превысить линию максимальной емкости. </w:t>
      </w:r>
    </w:p>
    <w:p w:rsidR="00431BE0" w:rsidRPr="009153BC" w:rsidRDefault="009153BC" w:rsidP="00AC0B7C">
      <w:pPr>
        <w:pStyle w:val="a"/>
        <w:numPr>
          <w:ilvl w:val="0"/>
          <w:numId w:val="8"/>
        </w:numPr>
        <w:rPr>
          <w:rFonts w:eastAsia="思源黑体 CN ExtraLight"/>
          <w:color w:val="000000" w:themeColor="text1"/>
          <w:szCs w:val="24"/>
          <w:lang w:val="ru-RU"/>
        </w:rPr>
      </w:pPr>
      <w:r>
        <w:t>Установите абсорбер обратно в основной контур и затяните фиксирующую ручку.</w:t>
      </w:r>
    </w:p>
    <w:tbl>
      <w:tblPr>
        <w:tblStyle w:val="110"/>
        <w:tblW w:w="5000" w:type="pct"/>
        <w:tblCellMar>
          <w:top w:w="57" w:type="dxa"/>
          <w:left w:w="113" w:type="dxa"/>
          <w:bottom w:w="57" w:type="dxa"/>
          <w:right w:w="113" w:type="dxa"/>
        </w:tblCellMar>
        <w:tblLook w:val="04A0" w:firstRow="1" w:lastRow="0" w:firstColumn="1" w:lastColumn="0" w:noHBand="0" w:noVBand="1"/>
      </w:tblPr>
      <w:tblGrid>
        <w:gridCol w:w="3328"/>
        <w:gridCol w:w="3292"/>
        <w:gridCol w:w="3293"/>
      </w:tblGrid>
      <w:tr w:rsidR="00E26B8C" w:rsidTr="00E26B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4" w:type="dxa"/>
          </w:tcPr>
          <w:p w:rsidR="00431BE0" w:rsidRDefault="009153BC">
            <w:pPr>
              <w:spacing w:line="276" w:lineRule="auto"/>
              <w:jc w:val="center"/>
              <w:rPr>
                <w:rFonts w:asciiTheme="majorBidi" w:hAnsiTheme="majorBidi" w:cstheme="majorBidi"/>
              </w:rPr>
            </w:pPr>
            <w:r>
              <w:rPr>
                <w:rFonts w:ascii="思源黑体 CN ExtraLight" w:eastAsia="思源黑体 CN ExtraLight" w:hAnsi="思源黑体 CN ExtraLight"/>
                <w:noProof/>
                <w:lang w:val="ru-RU" w:eastAsia="ru-RU"/>
              </w:rPr>
              <mc:AlternateContent>
                <mc:Choice Requires="wps">
                  <w:drawing>
                    <wp:anchor distT="0" distB="0" distL="114300" distR="114300" simplePos="0" relativeHeight="252039168" behindDoc="0" locked="0" layoutInCell="1" allowOverlap="1" wp14:anchorId="2E7A33E6" wp14:editId="2125C045">
                      <wp:simplePos x="0" y="0"/>
                      <wp:positionH relativeFrom="column">
                        <wp:posOffset>1143635</wp:posOffset>
                      </wp:positionH>
                      <wp:positionV relativeFrom="paragraph">
                        <wp:posOffset>1543050</wp:posOffset>
                      </wp:positionV>
                      <wp:extent cx="377190" cy="0"/>
                      <wp:effectExtent l="0" t="76200" r="22860" b="95250"/>
                      <wp:wrapNone/>
                      <wp:docPr id="315" name="直接箭头连接符 315"/>
                      <wp:cNvGraphicFramePr/>
                      <a:graphic xmlns:a="http://schemas.openxmlformats.org/drawingml/2006/main">
                        <a:graphicData uri="http://schemas.microsoft.com/office/word/2010/wordprocessingShape">
                          <wps:wsp>
                            <wps:cNvCnPr/>
                            <wps:spPr>
                              <a:xfrm>
                                <a:off x="0" y="0"/>
                                <a:ext cx="377190"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60B62AF" id="直接箭头连接符 315" o:spid="_x0000_s1026" type="#_x0000_t32" style="position:absolute;margin-left:90.05pt;margin-top:121.5pt;width:29.7pt;height:0;z-index:252039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MzGzQEAAP4DAAAOAAAAZHJzL2Uyb0RvYy54bWysU9uO0zAQfUfiH6y80ySLxELVdB+6lBcE&#10;K1g+wHXGiSXfNB6a9u8Zu23KTUi7Ig8TX+bMzDkzXt0dnBV7wGSC76p20VQCvAq98UNXfXvcvnpb&#10;iUTS99IGD111hFTdrV++WE1xCTdhDLYHFBzEp+UUu2okisu6TmoEJ9MiRPB8qQM6SbzFoe5RThzd&#10;2fqmad7UU8A+YlCQEp/eny6rdYmvNSj6rHUCEraruDYqFovdZVuvV3I5oIyjUecy5DOqcNJ4TjqH&#10;upckxXc0f4RyRmFIQdNCBVcHrY2CwoHZtM1vbL6OMkLhwuKkOMuU/l9Y9Wm/8Q/IMkwxLVN8wMzi&#10;oNHlP9cnDkWs4ywWHEgoPnx9e9u+Y0nV5aq+4iIm+gDBibzoqkQozTDSJnjPHQnYFq3k/mMizszA&#10;CyAntT7bFKzpt8bassFht7Eo9pLbuN02/OXOMfAXN5LGvve9oGPkUSM00g8Wzp45bH0lWVZ0tHBK&#10;+QW0MD3TOpVW5g/mlFIp8NTOkdg7wzSXNwObwumfwLN/hkKZzaeAZ0TJHDzNYGd8wL9lp8OlZH3y&#10;vyhw4p0l2IX+WNpfpOEhK6qeH0Se4p/3BX59tusfAAAA//8DAFBLAwQUAAYACAAAACEAe/Ghxt8A&#10;AAALAQAADwAAAGRycy9kb3ducmV2LnhtbEyPQUvEMBCF74L/IYzgRXbTdt2l1qaLCIrCorh68TZt&#10;YltsJqXJbuO/dwRBj+/Nx5v3ym20gziayfeOFKTLBIShxumeWgVvr3eLHIQPSBoHR0bBl/GwrU5P&#10;Siy0m+nFHPehFRxCvkAFXQhjIaVvOmPRL91oiG8fbrIYWE6t1BPOHG4HmSXJRlrsiT90OJrbzjSf&#10;+4NV8NhFm9YP692Ffn56x/s5xybmSp2fxZtrEMHE8AfDT32uDhV3qt2BtBcD6zxJGVWQXa54FBPZ&#10;6moNov51ZFXK/xuqbwAAAP//AwBQSwECLQAUAAYACAAAACEAtoM4kv4AAADhAQAAEwAAAAAAAAAA&#10;AAAAAAAAAAAAW0NvbnRlbnRfVHlwZXNdLnhtbFBLAQItABQABgAIAAAAIQA4/SH/1gAAAJQBAAAL&#10;AAAAAAAAAAAAAAAAAC8BAABfcmVscy8ucmVsc1BLAQItABQABgAIAAAAIQBSuMzGzQEAAP4DAAAO&#10;AAAAAAAAAAAAAAAAAC4CAABkcnMvZTJvRG9jLnhtbFBLAQItABQABgAIAAAAIQB78aHG3wAAAAsB&#10;AAAPAAAAAAAAAAAAAAAAACcEAABkcnMvZG93bnJldi54bWxQSwUGAAAAAAQABADzAAAAMwUAAAAA&#10;" strokecolor="red" strokeweight=".5pt">
                      <v:stroke endarrow="block" joinstyle="miter"/>
                    </v:shape>
                  </w:pict>
                </mc:Fallback>
              </mc:AlternateContent>
            </w:r>
            <w:r>
              <w:rPr>
                <w:rFonts w:ascii="思源黑体 CN ExtraLight" w:eastAsia="思源黑体 CN ExtraLight" w:hAnsi="思源黑体 CN ExtraLight" w:cs="Times New Roman"/>
                <w:noProof/>
                <w:sz w:val="24"/>
                <w:szCs w:val="24"/>
                <w:lang w:val="ru-RU" w:eastAsia="ru-RU"/>
              </w:rPr>
              <w:drawing>
                <wp:inline distT="0" distB="0" distL="0" distR="0" wp14:anchorId="404DD602" wp14:editId="0517D463">
                  <wp:extent cx="1893570" cy="1475740"/>
                  <wp:effectExtent l="0" t="0" r="0" b="0"/>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425571" name="图片 374"/>
                          <pic:cNvPicPr>
                            <a:picLocks noChangeAspect="1"/>
                          </pic:cNvPicPr>
                        </pic:nvPicPr>
                        <pic:blipFill>
                          <a:blip r:embed="rId33" cstate="print">
                            <a:extLst>
                              <a:ext uri="{28A0092B-C50C-407E-A947-70E740481C1C}">
                                <a14:useLocalDpi xmlns:a14="http://schemas.microsoft.com/office/drawing/2010/main" val="0"/>
                              </a:ext>
                            </a:extLst>
                          </a:blip>
                          <a:srcRect l="8834" t="42178" r="5737" b="1992"/>
                          <a:stretch>
                            <a:fillRect/>
                          </a:stretch>
                        </pic:blipFill>
                        <pic:spPr>
                          <a:xfrm>
                            <a:off x="0" y="0"/>
                            <a:ext cx="1896143" cy="1477835"/>
                          </a:xfrm>
                          <a:prstGeom prst="rect">
                            <a:avLst/>
                          </a:prstGeom>
                          <a:ln>
                            <a:noFill/>
                          </a:ln>
                        </pic:spPr>
                      </pic:pic>
                    </a:graphicData>
                  </a:graphic>
                </wp:inline>
              </w:drawing>
            </w:r>
          </w:p>
        </w:tc>
        <w:tc>
          <w:tcPr>
            <w:tcW w:w="3229" w:type="dxa"/>
            <w:vAlign w:val="center"/>
          </w:tcPr>
          <w:p w:rsidR="00431BE0" w:rsidRDefault="009153B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rPr>
            </w:pPr>
            <w:r>
              <w:rPr>
                <w:rFonts w:ascii="思源黑体 CN ExtraLight" w:eastAsia="思源黑体 CN ExtraLight" w:hAnsi="思源黑体 CN ExtraLight"/>
                <w:vertAlign w:val="subscript"/>
              </w:rPr>
              <w:softHyphen/>
            </w:r>
            <w:r>
              <w:rPr>
                <w:rFonts w:ascii="思源黑体 CN ExtraLight" w:eastAsia="思源黑体 CN ExtraLight" w:hAnsi="思源黑体 CN ExtraLight"/>
                <w:noProof/>
                <w:vertAlign w:val="subscript"/>
                <w:lang w:val="ru-RU" w:eastAsia="ru-RU"/>
              </w:rPr>
              <w:drawing>
                <wp:inline distT="0" distB="0" distL="0" distR="0" wp14:anchorId="7E3B7C47" wp14:editId="4B1BB757">
                  <wp:extent cx="1697990" cy="1280795"/>
                  <wp:effectExtent l="0" t="0" r="0" b="0"/>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274450" name="图片 337"/>
                          <pic:cNvPicPr>
                            <a:picLocks noChangeAspect="1"/>
                          </pic:cNvPicPr>
                        </pic:nvPicPr>
                        <pic:blipFill>
                          <a:blip r:embed="rId38" cstate="print">
                            <a:extLst>
                              <a:ext uri="{28A0092B-C50C-407E-A947-70E740481C1C}">
                                <a14:useLocalDpi xmlns:a14="http://schemas.microsoft.com/office/drawing/2010/main" val="0"/>
                              </a:ext>
                            </a:extLst>
                          </a:blip>
                          <a:srcRect l="3386" r="4575"/>
                          <a:stretch>
                            <a:fillRect/>
                          </a:stretch>
                        </pic:blipFill>
                        <pic:spPr>
                          <a:xfrm>
                            <a:off x="0" y="0"/>
                            <a:ext cx="1703327" cy="1284683"/>
                          </a:xfrm>
                          <a:prstGeom prst="rect">
                            <a:avLst/>
                          </a:prstGeom>
                          <a:ln>
                            <a:noFill/>
                          </a:ln>
                        </pic:spPr>
                      </pic:pic>
                    </a:graphicData>
                  </a:graphic>
                </wp:inline>
              </w:drawing>
            </w:r>
          </w:p>
        </w:tc>
        <w:tc>
          <w:tcPr>
            <w:tcW w:w="3230" w:type="dxa"/>
          </w:tcPr>
          <w:p w:rsidR="00431BE0" w:rsidRDefault="009153B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Bidi" w:eastAsia="思源黑体 CN ExtraLight" w:hAnsiTheme="majorBidi" w:cstheme="majorBidi"/>
                <w:sz w:val="24"/>
                <w:szCs w:val="24"/>
              </w:rPr>
            </w:pPr>
            <w:r>
              <w:rPr>
                <w:rFonts w:ascii="思源黑体 CN ExtraLight" w:eastAsia="思源黑体 CN ExtraLight" w:hAnsi="思源黑体 CN ExtraLight"/>
                <w:noProof/>
                <w:lang w:val="ru-RU" w:eastAsia="ru-RU"/>
              </w:rPr>
              <mc:AlternateContent>
                <mc:Choice Requires="wps">
                  <w:drawing>
                    <wp:anchor distT="0" distB="0" distL="114300" distR="114300" simplePos="0" relativeHeight="251742208" behindDoc="0" locked="0" layoutInCell="1" allowOverlap="1" wp14:anchorId="01554EB7" wp14:editId="40B9683F">
                      <wp:simplePos x="0" y="0"/>
                      <wp:positionH relativeFrom="column">
                        <wp:posOffset>275590</wp:posOffset>
                      </wp:positionH>
                      <wp:positionV relativeFrom="paragraph">
                        <wp:posOffset>1494155</wp:posOffset>
                      </wp:positionV>
                      <wp:extent cx="370840" cy="0"/>
                      <wp:effectExtent l="38100" t="76200" r="0" b="95250"/>
                      <wp:wrapNone/>
                      <wp:docPr id="448" name="直接箭头连接符 448"/>
                      <wp:cNvGraphicFramePr/>
                      <a:graphic xmlns:a="http://schemas.openxmlformats.org/drawingml/2006/main">
                        <a:graphicData uri="http://schemas.microsoft.com/office/word/2010/wordprocessingShape">
                          <wps:wsp>
                            <wps:cNvCnPr/>
                            <wps:spPr>
                              <a:xfrm flipH="1">
                                <a:off x="0" y="0"/>
                                <a:ext cx="370800"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D017DAE" id="直接箭头连接符 448" o:spid="_x0000_s1026" type="#_x0000_t32" style="position:absolute;margin-left:21.7pt;margin-top:117.65pt;width:29.2pt;height:0;flip:x;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ZPQ1AEAAAgEAAAOAAAAZHJzL2Uyb0RvYy54bWysU02P0zAQvSPxH6zcadJFglXUdA9dCgcE&#10;K1h+gOuME0uObY2HJvn3jJ02y5eQQOQwiu15b+Y9j3d302DFGTAa75piu6kKAU751riuKb48Hl/c&#10;FiKSdK203kFTzBCLu/3zZ7sx1HDje29bQMEkLtZjaIqeKNRlGVUPg4wbH8DxofY4SOIldmWLcmT2&#10;wZY3VfWqHD22Ab2CGHn3fjks9plfa1D0UesIJGxTcG+UI+Z4SrHc72TdoQy9UZc25D90MUjjuOhK&#10;dS9Jiq9ofqEajEIfvaaN8kPptTYKsgZWs61+UvO5lwGyFjYnhtWm+P9o1YfzwT0g2zCGWMfwgEnF&#10;pHEQ2prwju806+JOxZRtm1fbYCKhePPl6+q2YnPV9ahcGBJTwEhvwQ8i/TRFJJSm6+ngneO78biw&#10;y/P7SNwDA6+ABLYuxeitaY/G2rzA7nSwKM6SL/R4rPhLd8jAH9JIGvvGtYLmwENHaKTrLFwyE235&#10;JDf/0WxhKfkJtDAty1pay5MIa0mpFDjarkycnWCa21uBVXbsj8BLfoJCntK/Aa+IXNk7WsGDcR5/&#10;V52ma8t6yb86sOhOFpx8O+dByNbwuGVXL08jzfP36wx/esD7bwAAAP//AwBQSwMEFAAGAAgAAAAh&#10;AM3g5dneAAAACgEAAA8AAABkcnMvZG93bnJldi54bWxMj8FKw0AQhu+C77CM4M3utqlF0kyKlgoe&#10;RGjsocdtdppEs7Mhu02jT+8WBD3OzMc/35+tRtuKgXrfOEaYThQI4tKZhiuE3fvz3QMIHzQb3Tom&#10;hC/ysMqvrzKdGnfmLQ1FqEQMYZ9qhDqELpXSlzVZ7SeuI463o+utDnHsK2l6fY7htpUzpRbS6obj&#10;h1p3tK6p/CxOFuFp2Cw29uV7pz5e9/bNJAXvaY14ezM+LkEEGsMfDBf9qA55dDq4ExsvWoR5Mo8k&#10;wiy5T0BcADWNXQ6/G5ln8n+F/AcAAP//AwBQSwECLQAUAAYACAAAACEAtoM4kv4AAADhAQAAEwAA&#10;AAAAAAAAAAAAAAAAAAAAW0NvbnRlbnRfVHlwZXNdLnhtbFBLAQItABQABgAIAAAAIQA4/SH/1gAA&#10;AJQBAAALAAAAAAAAAAAAAAAAAC8BAABfcmVscy8ucmVsc1BLAQItABQABgAIAAAAIQBJbZPQ1AEA&#10;AAgEAAAOAAAAAAAAAAAAAAAAAC4CAABkcnMvZTJvRG9jLnhtbFBLAQItABQABgAIAAAAIQDN4OXZ&#10;3gAAAAoBAAAPAAAAAAAAAAAAAAAAAC4EAABkcnMvZG93bnJldi54bWxQSwUGAAAAAAQABADzAAAA&#10;OQUAAAAA&#10;" strokecolor="red" strokeweight=".5pt">
                      <v:stroke endarrow="block" joinstyle="miter"/>
                    </v:shape>
                  </w:pict>
                </mc:Fallback>
              </mc:AlternateContent>
            </w:r>
            <w:r>
              <w:rPr>
                <w:rFonts w:ascii="思源黑体 CN ExtraLight" w:eastAsia="思源黑体 CN ExtraLight" w:hAnsi="思源黑体 CN ExtraLight" w:cs="Times New Roman" w:hint="eastAsia"/>
                <w:noProof/>
                <w:color w:val="000000" w:themeColor="text1"/>
                <w:sz w:val="24"/>
                <w:szCs w:val="24"/>
                <w:lang w:val="ru-RU" w:eastAsia="ru-RU"/>
              </w:rPr>
              <w:drawing>
                <wp:inline distT="0" distB="0" distL="0" distR="0" wp14:anchorId="23E10158" wp14:editId="09FD64B7">
                  <wp:extent cx="1892935" cy="1418590"/>
                  <wp:effectExtent l="0" t="0" r="0" b="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24105" name="图片 341"/>
                          <pic:cNvPicPr>
                            <a:picLocks noChangeAspect="1"/>
                          </pic:cNvPicPr>
                        </pic:nvPicPr>
                        <pic:blipFill>
                          <a:blip r:embed="rId39" cstate="print">
                            <a:extLst>
                              <a:ext uri="{28A0092B-C50C-407E-A947-70E740481C1C}">
                                <a14:useLocalDpi xmlns:a14="http://schemas.microsoft.com/office/drawing/2010/main" val="0"/>
                              </a:ext>
                            </a:extLst>
                          </a:blip>
                          <a:srcRect l="13584" t="43912" r="4555"/>
                          <a:stretch>
                            <a:fillRect/>
                          </a:stretch>
                        </pic:blipFill>
                        <pic:spPr>
                          <a:xfrm>
                            <a:off x="0" y="0"/>
                            <a:ext cx="1893600" cy="1418800"/>
                          </a:xfrm>
                          <a:prstGeom prst="rect">
                            <a:avLst/>
                          </a:prstGeom>
                          <a:ln>
                            <a:noFill/>
                          </a:ln>
                        </pic:spPr>
                      </pic:pic>
                    </a:graphicData>
                  </a:graphic>
                </wp:inline>
              </w:drawing>
            </w:r>
          </w:p>
        </w:tc>
      </w:tr>
    </w:tbl>
    <w:p w:rsidR="00431BE0" w:rsidRDefault="009153BC">
      <w:pPr>
        <w:snapToGrid w:val="0"/>
        <w:spacing w:line="276" w:lineRule="auto"/>
        <w:jc w:val="center"/>
        <w:rPr>
          <w:rFonts w:asciiTheme="majorBidi" w:eastAsia="思源黑体 CN ExtraLight" w:hAnsiTheme="majorBidi" w:cstheme="majorBidi"/>
          <w:color w:val="000000" w:themeColor="text1"/>
          <w:sz w:val="24"/>
          <w:szCs w:val="24"/>
          <w:vertAlign w:val="subscript"/>
        </w:rPr>
      </w:pPr>
      <w:r>
        <w:rPr>
          <w:rFonts w:asciiTheme="majorBidi" w:hAnsiTheme="majorBidi" w:cstheme="majorBidi"/>
          <w:lang w:val="ru"/>
        </w:rPr>
        <w:t xml:space="preserve">Рисунок </w:t>
      </w:r>
      <w:r>
        <w:rPr>
          <w:rFonts w:asciiTheme="majorBidi" w:eastAsia="思源黑体 CN ExtraLight" w:hAnsiTheme="majorBidi" w:cstheme="majorBidi"/>
        </w:rPr>
        <w:fldChar w:fldCharType="begin"/>
      </w:r>
      <w:r>
        <w:rPr>
          <w:rFonts w:asciiTheme="majorBidi" w:eastAsia="思源黑体 CN ExtraLight" w:hAnsiTheme="majorBidi" w:cstheme="majorBidi"/>
          <w:lang w:val="ru"/>
        </w:rPr>
        <w:instrText xml:space="preserve"> STYLEREF 1 \s </w:instrText>
      </w:r>
      <w:r>
        <w:rPr>
          <w:rFonts w:asciiTheme="majorBidi" w:eastAsia="思源黑体 CN ExtraLight" w:hAnsiTheme="majorBidi" w:cstheme="majorBidi"/>
        </w:rPr>
        <w:fldChar w:fldCharType="separate"/>
      </w:r>
      <w:r w:rsidR="00454EEB">
        <w:rPr>
          <w:rFonts w:asciiTheme="majorBidi" w:eastAsia="思源黑体 CN ExtraLight" w:hAnsiTheme="majorBidi" w:cstheme="majorBidi"/>
          <w:noProof/>
          <w:lang w:val="ru"/>
        </w:rPr>
        <w:t>4</w:t>
      </w:r>
      <w:r>
        <w:rPr>
          <w:rFonts w:asciiTheme="majorBidi" w:eastAsia="思源黑体 CN ExtraLight" w:hAnsiTheme="majorBidi" w:cstheme="majorBidi"/>
        </w:rPr>
        <w:fldChar w:fldCharType="end"/>
      </w:r>
      <w:r>
        <w:rPr>
          <w:rFonts w:asciiTheme="majorBidi" w:hAnsiTheme="majorBidi" w:cstheme="majorBidi"/>
          <w:lang w:val="ru"/>
        </w:rPr>
        <w:noBreakHyphen/>
      </w:r>
      <w:r>
        <w:rPr>
          <w:rFonts w:asciiTheme="majorBidi" w:eastAsia="思源黑体 CN ExtraLight" w:hAnsiTheme="majorBidi" w:cstheme="majorBidi"/>
        </w:rPr>
        <w:fldChar w:fldCharType="begin"/>
      </w:r>
      <w:r>
        <w:rPr>
          <w:rFonts w:asciiTheme="majorBidi" w:eastAsia="思源黑体 CN ExtraLight" w:hAnsiTheme="majorBidi" w:cstheme="majorBidi"/>
          <w:lang w:val="ru"/>
        </w:rPr>
        <w:instrText xml:space="preserve"> SEQ </w:instrText>
      </w:r>
      <w:r>
        <w:rPr>
          <w:rFonts w:asciiTheme="majorBidi" w:eastAsia="思源黑体 CN ExtraLight" w:hAnsiTheme="majorBidi" w:cstheme="majorBidi"/>
          <w:lang w:val="ru"/>
        </w:rPr>
        <w:instrText>图</w:instrText>
      </w:r>
      <w:r>
        <w:rPr>
          <w:rFonts w:asciiTheme="majorBidi" w:eastAsia="思源黑体 CN ExtraLight" w:hAnsiTheme="majorBidi" w:cstheme="majorBidi"/>
          <w:lang w:val="ru"/>
        </w:rPr>
        <w:instrText xml:space="preserve"> \* ARABIC \s 1 </w:instrText>
      </w:r>
      <w:r>
        <w:rPr>
          <w:rFonts w:asciiTheme="majorBidi" w:eastAsia="思源黑体 CN ExtraLight" w:hAnsiTheme="majorBidi" w:cstheme="majorBidi"/>
        </w:rPr>
        <w:fldChar w:fldCharType="separate"/>
      </w:r>
      <w:r w:rsidR="00454EEB">
        <w:rPr>
          <w:rFonts w:asciiTheme="majorBidi" w:eastAsia="思源黑体 CN ExtraLight" w:hAnsiTheme="majorBidi" w:cstheme="majorBidi"/>
          <w:noProof/>
          <w:lang w:val="ru"/>
        </w:rPr>
        <w:t>4</w:t>
      </w:r>
      <w:r>
        <w:rPr>
          <w:rFonts w:asciiTheme="majorBidi" w:eastAsia="思源黑体 CN ExtraLight" w:hAnsiTheme="majorBidi" w:cstheme="majorBidi"/>
        </w:rPr>
        <w:fldChar w:fldCharType="end"/>
      </w:r>
    </w:p>
    <w:p w:rsidR="00431BE0" w:rsidRDefault="009153BC" w:rsidP="00823551">
      <w:pPr>
        <w:pStyle w:val="a"/>
        <w:numPr>
          <w:ilvl w:val="0"/>
          <w:numId w:val="7"/>
        </w:numPr>
        <w:ind w:hanging="846"/>
        <w:rPr>
          <w:rFonts w:eastAsia="思源黑体 CN ExtraLight"/>
        </w:rPr>
      </w:pPr>
      <w:r>
        <w:t>Проверьте герметичность системы:</w:t>
      </w:r>
    </w:p>
    <w:p w:rsidR="00431BE0" w:rsidRPr="009153BC" w:rsidRDefault="009153BC" w:rsidP="00AC0B7C">
      <w:pPr>
        <w:pStyle w:val="a"/>
        <w:numPr>
          <w:ilvl w:val="0"/>
          <w:numId w:val="9"/>
        </w:numPr>
        <w:rPr>
          <w:rFonts w:eastAsia="思源黑体 CN ExtraLight"/>
          <w:szCs w:val="24"/>
          <w:lang w:val="ru-RU"/>
        </w:rPr>
      </w:pPr>
      <w:r>
        <w:t>Убедитесь, что все открытые концы наркозно-дыхательного аппарата закрыты.</w:t>
      </w:r>
    </w:p>
    <w:p w:rsidR="00431BE0" w:rsidRPr="00FF4E94" w:rsidRDefault="009153BC" w:rsidP="00AC0B7C">
      <w:pPr>
        <w:pStyle w:val="a"/>
        <w:numPr>
          <w:ilvl w:val="0"/>
          <w:numId w:val="9"/>
        </w:numPr>
        <w:ind w:left="284" w:firstLine="140"/>
        <w:rPr>
          <w:rFonts w:eastAsia="思源黑体 CN ExtraLight"/>
          <w:szCs w:val="24"/>
          <w:lang w:val="en-GB"/>
        </w:rPr>
      </w:pPr>
      <w:r>
        <w:t xml:space="preserve">Убедитесь, что ручка испарителя в положении 0. Заполнять только изофлураном. Заполнять только при ручке в положении 0. </w:t>
      </w:r>
      <w:r w:rsidRPr="009153BC">
        <w:rPr>
          <w:lang w:val="en-GB"/>
        </w:rPr>
        <w:t>(Fill only with isoflurane. Fill only with control in 0 position).</w:t>
      </w:r>
    </w:p>
    <w:p w:rsidR="00431BE0" w:rsidRPr="00FF4E94" w:rsidRDefault="009153BC" w:rsidP="00FF4E94">
      <w:pPr>
        <w:ind w:left="710"/>
        <w:jc w:val="center"/>
        <w:rPr>
          <w:rFonts w:asciiTheme="majorBidi" w:hAnsiTheme="majorBidi" w:cstheme="majorBidi"/>
        </w:rPr>
      </w:pPr>
      <w:r>
        <w:rPr>
          <w:noProof/>
          <w:lang w:val="ru-RU" w:eastAsia="ru-RU"/>
        </w:rPr>
        <mc:AlternateContent>
          <mc:Choice Requires="wps">
            <w:drawing>
              <wp:anchor distT="0" distB="0" distL="114300" distR="114300" simplePos="0" relativeHeight="252005376" behindDoc="0" locked="0" layoutInCell="1" allowOverlap="1" wp14:anchorId="590D687E" wp14:editId="726E8376">
                <wp:simplePos x="0" y="0"/>
                <wp:positionH relativeFrom="column">
                  <wp:posOffset>3238500</wp:posOffset>
                </wp:positionH>
                <wp:positionV relativeFrom="paragraph">
                  <wp:posOffset>393700</wp:posOffset>
                </wp:positionV>
                <wp:extent cx="342900" cy="317500"/>
                <wp:effectExtent l="0" t="0" r="19050" b="25400"/>
                <wp:wrapNone/>
                <wp:docPr id="199" name="矩形 199"/>
                <wp:cNvGraphicFramePr/>
                <a:graphic xmlns:a="http://schemas.openxmlformats.org/drawingml/2006/main">
                  <a:graphicData uri="http://schemas.microsoft.com/office/word/2010/wordprocessingShape">
                    <wps:wsp>
                      <wps:cNvSpPr/>
                      <wps:spPr>
                        <a:xfrm>
                          <a:off x="0" y="0"/>
                          <a:ext cx="342900" cy="317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wps:wsp>
                  </a:graphicData>
                </a:graphic>
              </wp:anchor>
            </w:drawing>
          </mc:Choice>
          <mc:Fallback>
            <w:pict>
              <v:rect w14:anchorId="17220D56" id="矩形 199" o:spid="_x0000_s1026" style="position:absolute;margin-left:255pt;margin-top:31pt;width:27pt;height:25pt;z-index:252005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2bXQwIAANYEAAAOAAAAZHJzL2Uyb0RvYy54bWysVEuPGjEMvlfqf4hyLzOwfSKGFWJFL6iL&#10;llY9h0zCjJSJUycw0F9fJ/Ng1a56qDqHjBPbn/3ZcRb3l8aws0Jfgy34dJJzpqyEsrbHgn/7unnz&#10;kTMfhC2FAasKflWe3y9fv1q0bq5mUIEpFTICsX7euoJXIbh5lnlZqUb4CThlSakBGxFoi8esRNES&#10;emOyWZ6/z1rA0iFI5T2dPnRKvkz4WisZHrX2KjBTcMotpBXTeohrtlyI+RGFq2rZpyH+IYtG1JaC&#10;jlAPIgh2wvoPqKaWCB50mEhoMtC6lipxIDbT/Dc2+0o4lbhQcbwby+T/H6z8ct67HVIZWufnnsTI&#10;4qKxiX/Kj11Ssa5jsdQlMEmHd29nn3IqqSTV3fTDO5IJJbs5O/Ths4KGRaHgSL1IJRLnrQ+d6WAS&#10;Y1nY1MakfhgbDzyYuoxnaYPHw9ogOwtq5GaT09eHe2ZGwaNrdqOSpHA1KmIY+6Q0q0tKfpYySbdM&#10;jbBCSmXDtFNVolRdNGJ2CxbvZfRITBNgRNaU5YjdAwyWHciA3fHu7aOrSpd0dM7/lljnPHqkyGDD&#10;6NzUFvAlAEOs+sid/VCkrjSxSgcorztkCN2IeCc3NfVtK3zYCaSZoFbTnIdHWrSBtuDQS5xVgD9f&#10;Oo/2dFVJy1lLM1Zw/+MkUHFmT80aqJNTeh2cTCLhYzCDqBGa7zTaq4hAKmEl4RRcBhw269DNMT0O&#10;Uq1WyYyGyomwtXsnI3jkHMnR8KSG9YMep/P5PlndnqPlLwAAAP//AwBQSwMEFAAGAAgAAAAhAPQs&#10;D63aAAAACgEAAA8AAABkcnMvZG93bnJldi54bWxMT8lOwzAQvSPxD9YgcaNOKhpQGqdCiJ44AKUS&#10;12k8TaJ6k+204e8ZTnCa7c1bms1sjThTTKN3CspFAYJc5/XoegX7z+3dI4iU0Wk03pGCb0qwaa+v&#10;Gqy1v7gPOu9yL5jEpRoVDDmHWsrUDWQxLXwgx7ejjxYzj7GXOuKFya2Ry6KopMXRscKAgZ4H6k67&#10;ybKNYN6Dnt5O+69y3sYX/Zqwf1Dq9mZ+WoPINOc/MPza5x9o2dPBT04nYRSsyoKzZAXVkisDVtU9&#10;NwdGlryRbSP/R2h/AAAA//8DAFBLAQItABQABgAIAAAAIQC2gziS/gAAAOEBAAATAAAAAAAAAAAA&#10;AAAAAAAAAABbQ29udGVudF9UeXBlc10ueG1sUEsBAi0AFAAGAAgAAAAhADj9If/WAAAAlAEAAAsA&#10;AAAAAAAAAAAAAAAALwEAAF9yZWxzLy5yZWxzUEsBAi0AFAAGAAgAAAAhAO7vZtdDAgAA1gQAAA4A&#10;AAAAAAAAAAAAAAAALgIAAGRycy9lMm9Eb2MueG1sUEsBAi0AFAAGAAgAAAAhAPQsD63aAAAACgEA&#10;AA8AAAAAAAAAAAAAAAAAnQQAAGRycy9kb3ducmV2LnhtbFBLBQYAAAAABAAEAPMAAACkBQAAAAA=&#10;" filled="f" strokecolor="red" strokeweight="1pt"/>
            </w:pict>
          </mc:Fallback>
        </mc:AlternateContent>
      </w:r>
      <w:r>
        <w:rPr>
          <w:noProof/>
          <w:lang w:val="ru-RU" w:eastAsia="ru-RU"/>
        </w:rPr>
        <w:drawing>
          <wp:inline distT="0" distB="0" distL="0" distR="0" wp14:anchorId="14B62FF8" wp14:editId="2C5AF85D">
            <wp:extent cx="1761490" cy="1219200"/>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464670" name="图片 220"/>
                    <pic:cNvPicPr>
                      <a:picLocks noChangeAspect="1"/>
                    </pic:cNvPicPr>
                  </pic:nvPicPr>
                  <pic:blipFill>
                    <a:blip r:embed="rId40">
                      <a:extLst>
                        <a:ext uri="{28A0092B-C50C-407E-A947-70E740481C1C}">
                          <a14:useLocalDpi xmlns:a14="http://schemas.microsoft.com/office/drawing/2010/main" val="0"/>
                        </a:ext>
                      </a:extLst>
                    </a:blip>
                    <a:srcRect b="9670"/>
                    <a:stretch>
                      <a:fillRect/>
                    </a:stretch>
                  </pic:blipFill>
                  <pic:spPr>
                    <a:xfrm>
                      <a:off x="0" y="0"/>
                      <a:ext cx="1796816" cy="1243443"/>
                    </a:xfrm>
                    <a:prstGeom prst="rect">
                      <a:avLst/>
                    </a:prstGeom>
                    <a:ln>
                      <a:noFill/>
                    </a:ln>
                  </pic:spPr>
                </pic:pic>
              </a:graphicData>
            </a:graphic>
          </wp:inline>
        </w:drawing>
      </w:r>
    </w:p>
    <w:p w:rsidR="00431BE0" w:rsidRPr="00FF4E94" w:rsidRDefault="009153BC" w:rsidP="00FF4E94">
      <w:pPr>
        <w:snapToGrid w:val="0"/>
        <w:spacing w:line="276" w:lineRule="auto"/>
        <w:jc w:val="center"/>
        <w:rPr>
          <w:rFonts w:asciiTheme="majorBidi" w:hAnsiTheme="majorBidi" w:cstheme="majorBidi"/>
          <w:lang w:val="ru"/>
        </w:rPr>
      </w:pPr>
      <w:r w:rsidRPr="00FF4E94">
        <w:rPr>
          <w:rFonts w:asciiTheme="majorBidi" w:hAnsiTheme="majorBidi" w:cstheme="majorBidi"/>
          <w:lang w:val="ru"/>
        </w:rPr>
        <w:t xml:space="preserve">Рисунок </w:t>
      </w:r>
      <w:r w:rsidRPr="00FF4E94">
        <w:rPr>
          <w:rFonts w:asciiTheme="majorBidi" w:hAnsiTheme="majorBidi" w:cstheme="majorBidi"/>
          <w:lang w:val="ru"/>
        </w:rPr>
        <w:fldChar w:fldCharType="begin"/>
      </w:r>
      <w:r w:rsidRPr="00FF4E94">
        <w:rPr>
          <w:rFonts w:asciiTheme="majorBidi" w:hAnsiTheme="majorBidi" w:cstheme="majorBidi"/>
          <w:lang w:val="ru"/>
        </w:rPr>
        <w:instrText xml:space="preserve"> STYLEREF 1 \s </w:instrText>
      </w:r>
      <w:r w:rsidRPr="00FF4E94">
        <w:rPr>
          <w:rFonts w:asciiTheme="majorBidi" w:hAnsiTheme="majorBidi" w:cstheme="majorBidi"/>
          <w:lang w:val="ru"/>
        </w:rPr>
        <w:fldChar w:fldCharType="separate"/>
      </w:r>
      <w:r w:rsidR="00454EEB">
        <w:rPr>
          <w:rFonts w:asciiTheme="majorBidi" w:hAnsiTheme="majorBidi" w:cstheme="majorBidi"/>
          <w:noProof/>
          <w:lang w:val="ru"/>
        </w:rPr>
        <w:t>4</w:t>
      </w:r>
      <w:r w:rsidRPr="00FF4E94">
        <w:rPr>
          <w:rFonts w:asciiTheme="majorBidi" w:hAnsiTheme="majorBidi" w:cstheme="majorBidi"/>
          <w:lang w:val="ru"/>
        </w:rPr>
        <w:fldChar w:fldCharType="end"/>
      </w:r>
      <w:r w:rsidRPr="00FF4E94">
        <w:rPr>
          <w:rFonts w:asciiTheme="majorBidi" w:hAnsiTheme="majorBidi" w:cstheme="majorBidi"/>
          <w:lang w:val="ru"/>
        </w:rPr>
        <w:noBreakHyphen/>
      </w:r>
      <w:r w:rsidRPr="00FF4E94">
        <w:rPr>
          <w:rFonts w:asciiTheme="majorBidi" w:hAnsiTheme="majorBidi" w:cstheme="majorBidi"/>
          <w:lang w:val="ru"/>
        </w:rPr>
        <w:fldChar w:fldCharType="begin"/>
      </w:r>
      <w:r w:rsidRPr="00FF4E94">
        <w:rPr>
          <w:rFonts w:asciiTheme="majorBidi" w:hAnsiTheme="majorBidi" w:cstheme="majorBidi"/>
          <w:lang w:val="ru"/>
        </w:rPr>
        <w:instrText xml:space="preserve"> SEQ </w:instrText>
      </w:r>
      <w:r w:rsidRPr="00FF4E94">
        <w:rPr>
          <w:rFonts w:asciiTheme="majorBidi" w:hAnsiTheme="majorBidi" w:cstheme="majorBidi"/>
          <w:lang w:val="ru"/>
        </w:rPr>
        <w:instrText>图</w:instrText>
      </w:r>
      <w:r w:rsidRPr="00FF4E94">
        <w:rPr>
          <w:rFonts w:asciiTheme="majorBidi" w:hAnsiTheme="majorBidi" w:cstheme="majorBidi"/>
          <w:lang w:val="ru"/>
        </w:rPr>
        <w:instrText xml:space="preserve"> \* ARABIC \s 1 </w:instrText>
      </w:r>
      <w:r w:rsidRPr="00FF4E94">
        <w:rPr>
          <w:rFonts w:asciiTheme="majorBidi" w:hAnsiTheme="majorBidi" w:cstheme="majorBidi"/>
          <w:lang w:val="ru"/>
        </w:rPr>
        <w:fldChar w:fldCharType="separate"/>
      </w:r>
      <w:r w:rsidR="00454EEB">
        <w:rPr>
          <w:rFonts w:asciiTheme="majorBidi" w:hAnsiTheme="majorBidi" w:cstheme="majorBidi"/>
          <w:noProof/>
          <w:lang w:val="ru"/>
        </w:rPr>
        <w:t>5</w:t>
      </w:r>
      <w:r w:rsidRPr="00FF4E94">
        <w:rPr>
          <w:rFonts w:asciiTheme="majorBidi" w:hAnsiTheme="majorBidi" w:cstheme="majorBidi"/>
          <w:lang w:val="ru"/>
        </w:rPr>
        <w:fldChar w:fldCharType="end"/>
      </w:r>
    </w:p>
    <w:p w:rsidR="00431BE0" w:rsidRDefault="009153BC" w:rsidP="00454EEB">
      <w:pPr>
        <w:pStyle w:val="a"/>
      </w:pPr>
      <w:r>
        <w:br w:type="page"/>
      </w:r>
    </w:p>
    <w:p w:rsidR="00431BE0" w:rsidRPr="00DA7625" w:rsidRDefault="009153BC" w:rsidP="00AC0B7C">
      <w:pPr>
        <w:pStyle w:val="a"/>
        <w:numPr>
          <w:ilvl w:val="0"/>
          <w:numId w:val="32"/>
        </w:numPr>
        <w:rPr>
          <w:rFonts w:ascii="思源黑体 CN ExtraLight" w:eastAsia="思源黑体 CN ExtraLight" w:hAnsi="思源黑体 CN ExtraLight"/>
          <w:szCs w:val="24"/>
        </w:rPr>
      </w:pPr>
      <w:r>
        <w:lastRenderedPageBreak/>
        <w:t>Поверните регулируемый клапан ограничения давления (APL) по часовой стрелке, чтобы полностью закрыть его. МИН. (MIN), НАЖАТЬ (PUSH), ВОЗДУХ (AIR)</w:t>
      </w:r>
    </w:p>
    <w:p w:rsidR="00C0469A" w:rsidRPr="00C0469A" w:rsidRDefault="00C0469A" w:rsidP="00053782">
      <w:pPr>
        <w:ind w:left="709"/>
      </w:pPr>
    </w:p>
    <w:p w:rsidR="00431BE0" w:rsidRPr="00FF4E94" w:rsidRDefault="009153BC" w:rsidP="00FF4E94">
      <w:pPr>
        <w:ind w:left="710" w:firstLine="2125"/>
        <w:rPr>
          <w:rFonts w:ascii="思源黑体 CN ExtraLight" w:eastAsia="思源黑体 CN ExtraLight" w:hAnsi="思源黑体 CN ExtraLight"/>
          <w:sz w:val="24"/>
          <w:szCs w:val="24"/>
        </w:rPr>
      </w:pPr>
      <w:r>
        <w:rPr>
          <w:noProof/>
          <w:lang w:val="ru-RU" w:eastAsia="ru-RU"/>
        </w:rPr>
        <mc:AlternateContent>
          <mc:Choice Requires="wps">
            <w:drawing>
              <wp:anchor distT="0" distB="0" distL="114300" distR="114300" simplePos="0" relativeHeight="251522048" behindDoc="0" locked="0" layoutInCell="1" allowOverlap="1" wp14:anchorId="38F6D543" wp14:editId="70603E22">
                <wp:simplePos x="0" y="0"/>
                <wp:positionH relativeFrom="column">
                  <wp:posOffset>1999615</wp:posOffset>
                </wp:positionH>
                <wp:positionV relativeFrom="paragraph">
                  <wp:posOffset>1094740</wp:posOffset>
                </wp:positionV>
                <wp:extent cx="628650" cy="283845"/>
                <wp:effectExtent l="19050" t="19050" r="19050" b="20955"/>
                <wp:wrapNone/>
                <wp:docPr id="52" name="上弧形箭头 52"/>
                <wp:cNvGraphicFramePr/>
                <a:graphic xmlns:a="http://schemas.openxmlformats.org/drawingml/2006/main">
                  <a:graphicData uri="http://schemas.microsoft.com/office/word/2010/wordprocessingShape">
                    <wps:wsp>
                      <wps:cNvSpPr/>
                      <wps:spPr>
                        <a:xfrm flipH="1" flipV="1">
                          <a:off x="0" y="0"/>
                          <a:ext cx="628650" cy="283845"/>
                        </a:xfrm>
                        <a:prstGeom prst="curved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wps:wsp>
                  </a:graphicData>
                </a:graphic>
                <wp14:sizeRelH relativeFrom="margin">
                  <wp14:pctWidth>0</wp14:pctWidth>
                </wp14:sizeRelH>
                <wp14:sizeRelV relativeFrom="margin">
                  <wp14:pctHeight>0</wp14:pctHeight>
                </wp14:sizeRelV>
              </wp:anchor>
            </w:drawing>
          </mc:Choice>
          <mc:Fallback>
            <w:pict>
              <v:shapetype w14:anchorId="2F05836B"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上弧形箭头 52" o:spid="_x0000_s1026" type="#_x0000_t105" style="position:absolute;margin-left:157.45pt;margin-top:86.2pt;width:49.5pt;height:22.35pt;flip:x y;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MplVQIAAB4FAAAOAAAAZHJzL2Uyb0RvYy54bWysVMFu2zAMvQ/YPwi6L06zNQiCOkWQINuh&#10;WIO1286KLMUCZFGjlDjZ14+SHbfbih2K+SBQJvlIPpG8uT01lh0VBgOu5FejMWfKSaiM25f86+Pm&#10;3YyzEIWrhAWnSn5Wgd8u3r65af1cTaAGWylkBOLCvPUlr2P086IIslaNCCPwypFSAzYi0hX3RYWi&#10;JfTGFpPxeFq0gJVHkCoE+rvulHyR8bVWMt5rHVRktuSUW8wn5nOXzmJxI+Z7FL42sk9DvCKLRhhH&#10;QQeotYiCHdD8BdUYiRBAx5GEpgCtjVS5BqrmavxHNQ+18CrXQuQEP9AU/h+s/Hx88FskGlof5oHE&#10;VMVJY8O0Nf4TvSnP0rckJR3lzE6ZwPNAoDpFJunndDKbXhPNklST2fvZh+tEcNEBJmePIX5U0LAk&#10;lFwe8KiqNbRuiQhtxhfHuxA7r4t18gxgTbUx1uYL7ncri+wo6Fk3mzF9faDfzKx7nSclnFyLJ0qy&#10;FM9WJUDrvijNTEUFT3LKuVvVkJCQUrnYsRVqUakuz+vnaab+Th6ZnQyYkDXVN2D3ABfLDuSC3RHU&#10;2ydXlZt9cB7/K7HOefDIkcHFwbkxDvAlAEtV9ZE7+wtJHTWJpR1U5y0yhG7UgpcbQ299J0LcCqTZ&#10;ovagfRHv6dAW2pJDL3FWA/586X+yp5YnLWctzWrJw4+DQMWZOzQroB6gJqVIWSR8jPYiaoTmO62I&#10;ZUIglXCScKjzIl4uq9jtA1oyUi2X2YyG04t45x68TOCp5lQcDWF+sH5hpCl/fs9WT2tt8QsAAP//&#10;AwBQSwMEFAAGAAgAAAAhAM9siRnjAAAACwEAAA8AAABkcnMvZG93bnJldi54bWxMj8FOwzAMhu9I&#10;vENkJC5oS9NVG5SmEyAVicMOjCHELWtCW9E4VZN27Z4ec4Kj/X/6/TnbTrZlo+l941CCWEbADJZO&#10;N1hJOLwVi1tgPijUqnVoJMzGwza/vMhUqt0JX824DxWjEvSpklCH0KWc+7I2Vvml6wxS9uV6qwKN&#10;fcV1r05UblseR9GaW9UgXahVZ55qU37vByvh4+b8+ain53ne+VG9Dy/FvD4XUl5fTQ/3wIKZwh8M&#10;v/qkDjk5Hd2A2rNWwkokd4RSsIkTYEQkYkWbo4RYbATwPOP/f8h/AAAA//8DAFBLAQItABQABgAI&#10;AAAAIQC2gziS/gAAAOEBAAATAAAAAAAAAAAAAAAAAAAAAABbQ29udGVudF9UeXBlc10ueG1sUEsB&#10;Ai0AFAAGAAgAAAAhADj9If/WAAAAlAEAAAsAAAAAAAAAAAAAAAAALwEAAF9yZWxzLy5yZWxzUEsB&#10;Ai0AFAAGAAgAAAAhAC3MymVVAgAAHgUAAA4AAAAAAAAAAAAAAAAALgIAAGRycy9lMm9Eb2MueG1s&#10;UEsBAi0AFAAGAAgAAAAhAM9siRnjAAAACwEAAA8AAAAAAAAAAAAAAAAArwQAAGRycy9kb3ducmV2&#10;LnhtbFBLBQYAAAAABAAEAPMAAAC/BQAAAAA=&#10;" adj="16724,20381,16200" fillcolor="red" strokecolor="red" strokeweight="1pt"/>
            </w:pict>
          </mc:Fallback>
        </mc:AlternateContent>
      </w:r>
      <w:r w:rsidRPr="00C0469A">
        <w:rPr>
          <w:lang w:val="ru-RU"/>
        </w:rPr>
        <w:t xml:space="preserve"> </w:t>
      </w:r>
      <w:r>
        <w:softHyphen/>
      </w:r>
      <w:r>
        <w:softHyphen/>
      </w:r>
      <w:r>
        <w:rPr>
          <w:rFonts w:ascii="思源黑体 CN ExtraLight" w:eastAsia="思源黑体 CN ExtraLight" w:hAnsi="思源黑体 CN ExtraLight"/>
          <w:noProof/>
          <w:sz w:val="24"/>
          <w:szCs w:val="24"/>
          <w:lang w:val="ru-RU" w:eastAsia="ru-RU"/>
        </w:rPr>
        <w:drawing>
          <wp:inline distT="0" distB="0" distL="0" distR="0" wp14:anchorId="373C938A" wp14:editId="29F4F245">
            <wp:extent cx="1842921" cy="1828800"/>
            <wp:effectExtent l="0" t="0" r="5080" b="0"/>
            <wp:docPr id="13808" name="图片 13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485127" name="图片 13808"/>
                    <pic:cNvPicPr>
                      <a:picLocks noChangeAspect="1"/>
                    </pic:cNvPicPr>
                  </pic:nvPicPr>
                  <pic:blipFill>
                    <a:blip r:embed="rId41" cstate="print">
                      <a:extLst>
                        <a:ext uri="{28A0092B-C50C-407E-A947-70E740481C1C}">
                          <a14:useLocalDpi xmlns:a14="http://schemas.microsoft.com/office/drawing/2010/main" val="0"/>
                        </a:ext>
                      </a:extLst>
                    </a:blip>
                    <a:srcRect l="15636" t="35286" r="43140" b="25826"/>
                    <a:stretch>
                      <a:fillRect/>
                    </a:stretch>
                  </pic:blipFill>
                  <pic:spPr>
                    <a:xfrm>
                      <a:off x="0" y="0"/>
                      <a:ext cx="1846202" cy="1832056"/>
                    </a:xfrm>
                    <a:prstGeom prst="rect">
                      <a:avLst/>
                    </a:prstGeom>
                    <a:ln>
                      <a:noFill/>
                    </a:ln>
                  </pic:spPr>
                </pic:pic>
              </a:graphicData>
            </a:graphic>
          </wp:inline>
        </w:drawing>
      </w:r>
    </w:p>
    <w:p w:rsidR="00431BE0" w:rsidRPr="00053782" w:rsidRDefault="009153BC" w:rsidP="00053782">
      <w:pPr>
        <w:ind w:left="709" w:firstLine="3402"/>
        <w:rPr>
          <w:rFonts w:ascii="Times New Roman" w:hAnsi="Times New Roman" w:cs="Times New Roman"/>
        </w:rPr>
      </w:pPr>
      <w:r w:rsidRPr="00053782">
        <w:rPr>
          <w:rFonts w:ascii="Times New Roman" w:hAnsi="Times New Roman" w:cs="Times New Roman"/>
        </w:rPr>
        <w:t xml:space="preserve">Рисунок </w:t>
      </w:r>
      <w:r w:rsidRPr="00053782">
        <w:rPr>
          <w:rFonts w:ascii="Times New Roman" w:hAnsi="Times New Roman" w:cs="Times New Roman"/>
        </w:rPr>
        <w:fldChar w:fldCharType="begin"/>
      </w:r>
      <w:r w:rsidRPr="00053782">
        <w:rPr>
          <w:rFonts w:ascii="Times New Roman" w:hAnsi="Times New Roman" w:cs="Times New Roman"/>
        </w:rPr>
        <w:instrText xml:space="preserve"> STYLEREF 1 \s </w:instrText>
      </w:r>
      <w:r w:rsidRPr="00053782">
        <w:rPr>
          <w:rFonts w:ascii="Times New Roman" w:hAnsi="Times New Roman" w:cs="Times New Roman"/>
        </w:rPr>
        <w:fldChar w:fldCharType="separate"/>
      </w:r>
      <w:r w:rsidR="00454EEB">
        <w:rPr>
          <w:rFonts w:ascii="Times New Roman" w:hAnsi="Times New Roman" w:cs="Times New Roman"/>
          <w:noProof/>
        </w:rPr>
        <w:t>4</w:t>
      </w:r>
      <w:r w:rsidRPr="00053782">
        <w:rPr>
          <w:rFonts w:ascii="Times New Roman" w:hAnsi="Times New Roman" w:cs="Times New Roman"/>
        </w:rPr>
        <w:fldChar w:fldCharType="end"/>
      </w:r>
      <w:r w:rsidRPr="00053782">
        <w:rPr>
          <w:rFonts w:ascii="Times New Roman" w:hAnsi="Times New Roman" w:cs="Times New Roman"/>
        </w:rPr>
        <w:noBreakHyphen/>
      </w:r>
      <w:r w:rsidRPr="00053782">
        <w:rPr>
          <w:rFonts w:ascii="Times New Roman" w:hAnsi="Times New Roman" w:cs="Times New Roman"/>
        </w:rPr>
        <w:fldChar w:fldCharType="begin"/>
      </w:r>
      <w:r w:rsidRPr="00053782">
        <w:rPr>
          <w:rFonts w:ascii="Times New Roman" w:hAnsi="Times New Roman" w:cs="Times New Roman"/>
        </w:rPr>
        <w:instrText xml:space="preserve"> SEQ </w:instrText>
      </w:r>
      <w:r w:rsidRPr="00053782">
        <w:rPr>
          <w:rFonts w:ascii="Times New Roman" w:hAnsi="Times New Roman" w:cs="Times New Roman"/>
        </w:rPr>
        <w:instrText>图</w:instrText>
      </w:r>
      <w:r w:rsidRPr="00053782">
        <w:rPr>
          <w:rFonts w:ascii="Times New Roman" w:hAnsi="Times New Roman" w:cs="Times New Roman"/>
        </w:rPr>
        <w:instrText xml:space="preserve"> \* ARABIC \s 1 </w:instrText>
      </w:r>
      <w:r w:rsidRPr="00053782">
        <w:rPr>
          <w:rFonts w:ascii="Times New Roman" w:hAnsi="Times New Roman" w:cs="Times New Roman"/>
        </w:rPr>
        <w:fldChar w:fldCharType="separate"/>
      </w:r>
      <w:r w:rsidR="00454EEB">
        <w:rPr>
          <w:rFonts w:ascii="Times New Roman" w:hAnsi="Times New Roman" w:cs="Times New Roman"/>
          <w:noProof/>
        </w:rPr>
        <w:t>6</w:t>
      </w:r>
      <w:r w:rsidRPr="00053782">
        <w:rPr>
          <w:rFonts w:ascii="Times New Roman" w:hAnsi="Times New Roman" w:cs="Times New Roman"/>
        </w:rPr>
        <w:fldChar w:fldCharType="end"/>
      </w:r>
    </w:p>
    <w:p w:rsidR="00C0469A" w:rsidRPr="00053782" w:rsidRDefault="00C0469A" w:rsidP="00053782">
      <w:pPr>
        <w:ind w:left="709"/>
        <w:rPr>
          <w:rFonts w:ascii="Times New Roman" w:hAnsi="Times New Roman" w:cs="Times New Roman"/>
        </w:rPr>
      </w:pPr>
    </w:p>
    <w:p w:rsidR="00431BE0" w:rsidRPr="009153BC" w:rsidRDefault="009153BC" w:rsidP="00AC0B7C">
      <w:pPr>
        <w:pStyle w:val="a"/>
        <w:numPr>
          <w:ilvl w:val="0"/>
          <w:numId w:val="32"/>
        </w:numPr>
        <w:rPr>
          <w:rFonts w:eastAsia="思源黑体 CN ExtraLight"/>
          <w:szCs w:val="24"/>
          <w:lang w:val="ru-RU"/>
        </w:rPr>
      </w:pPr>
      <w:r>
        <w:t>Включите источник газа от кислородного баллона, убедившись, что рабочее давление наркозно-дыхательного аппарата находится в диапазоне 0,2–0,4 МПа.</w:t>
      </w:r>
    </w:p>
    <w:p w:rsidR="00431BE0" w:rsidRPr="009153BC" w:rsidRDefault="009153BC" w:rsidP="00AC0B7C">
      <w:pPr>
        <w:pStyle w:val="a"/>
        <w:numPr>
          <w:ilvl w:val="0"/>
          <w:numId w:val="32"/>
        </w:numPr>
        <w:rPr>
          <w:rFonts w:eastAsia="思源黑体 CN ExtraLight"/>
          <w:szCs w:val="24"/>
          <w:lang w:val="ru-RU"/>
        </w:rPr>
      </w:pPr>
      <w:r>
        <w:t>Медленно поверните ручку расхода O</w:t>
      </w:r>
      <w:r>
        <w:rPr>
          <w:vertAlign w:val="subscript"/>
        </w:rPr>
        <w:t>2</w:t>
      </w:r>
      <w:r>
        <w:t xml:space="preserve"> против часовой стрелки, чтобы ввести кислород в трубку наркозно-дыхательного аппарата для создания давления. При этом следите за показаниями манометра давления в дыхательных путях. Давление можно быстро увеличить с помощью кнопки продувки O</w:t>
      </w:r>
      <w:r>
        <w:rPr>
          <w:vertAlign w:val="subscript"/>
        </w:rPr>
        <w:t>2</w:t>
      </w:r>
      <w:r>
        <w:t>, пока оно не достигнет 30 см H</w:t>
      </w:r>
      <w:r>
        <w:rPr>
          <w:vertAlign w:val="subscript"/>
        </w:rPr>
        <w:t>2</w:t>
      </w:r>
      <w:r>
        <w:t>O. Затем поверните ручку расхода O</w:t>
      </w:r>
      <w:r>
        <w:rPr>
          <w:vertAlign w:val="subscript"/>
        </w:rPr>
        <w:t>2</w:t>
      </w:r>
      <w:r>
        <w:t xml:space="preserve"> по часовой стрелке, чтобы полностью перекрыть подачу кислорода.</w:t>
      </w:r>
    </w:p>
    <w:p w:rsidR="00431BE0" w:rsidRPr="00DA7625" w:rsidRDefault="00713BB1">
      <w:pPr>
        <w:snapToGrid w:val="0"/>
        <w:spacing w:line="276" w:lineRule="auto"/>
        <w:ind w:right="-1"/>
        <w:jc w:val="center"/>
        <w:rPr>
          <w:rFonts w:ascii="思源黑体 CN ExtraLight" w:eastAsia="思源黑体 CN ExtraLight" w:hAnsi="思源黑体 CN ExtraLight" w:cs="Times New Roman"/>
          <w:sz w:val="24"/>
          <w:szCs w:val="24"/>
          <w:lang w:val="ru-RU"/>
        </w:rPr>
      </w:pPr>
      <w:r>
        <w:rPr>
          <w:noProof/>
          <w:lang w:val="ru-RU" w:eastAsia="ru-RU"/>
        </w:rPr>
        <mc:AlternateContent>
          <mc:Choice Requires="wps">
            <w:drawing>
              <wp:anchor distT="0" distB="0" distL="114300" distR="114300" simplePos="0" relativeHeight="251567104" behindDoc="0" locked="0" layoutInCell="1" allowOverlap="1" wp14:anchorId="34FF1271" wp14:editId="38733691">
                <wp:simplePos x="0" y="0"/>
                <wp:positionH relativeFrom="column">
                  <wp:posOffset>4179570</wp:posOffset>
                </wp:positionH>
                <wp:positionV relativeFrom="paragraph">
                  <wp:posOffset>1329055</wp:posOffset>
                </wp:positionV>
                <wp:extent cx="342900" cy="333375"/>
                <wp:effectExtent l="0" t="0" r="38100" b="28575"/>
                <wp:wrapNone/>
                <wp:docPr id="221" name="左弧形箭头 221"/>
                <wp:cNvGraphicFramePr/>
                <a:graphic xmlns:a="http://schemas.openxmlformats.org/drawingml/2006/main">
                  <a:graphicData uri="http://schemas.microsoft.com/office/word/2010/wordprocessingShape">
                    <wps:wsp>
                      <wps:cNvSpPr/>
                      <wps:spPr>
                        <a:xfrm rot="10800000" flipH="1">
                          <a:off x="0" y="0"/>
                          <a:ext cx="342900" cy="333375"/>
                        </a:xfrm>
                        <a:prstGeom prst="curvedRightArrow">
                          <a:avLst>
                            <a:gd name="adj1" fmla="val 25000"/>
                            <a:gd name="adj2" fmla="val 79923"/>
                            <a:gd name="adj3" fmla="val 42791"/>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wps:wsp>
                  </a:graphicData>
                </a:graphic>
                <wp14:sizeRelH relativeFrom="margin">
                  <wp14:pctWidth>0</wp14:pctWidth>
                </wp14:sizeRelH>
                <wp14:sizeRelV relativeFrom="margin">
                  <wp14:pctHeight>0</wp14:pctHeight>
                </wp14:sizeRelV>
              </wp:anchor>
            </w:drawing>
          </mc:Choice>
          <mc:Fallback>
            <w:pict>
              <v:shapetype w14:anchorId="33501D1F"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左弧形箭头 221" o:spid="_x0000_s1026" type="#_x0000_t102" style="position:absolute;margin-left:329.1pt;margin-top:104.65pt;width:27pt;height:26.25pt;rotation:180;flip:x;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iYhiAIAAJkFAAAOAAAAZHJzL2Uyb0RvYy54bWysVE1PGzEQvVfqf7B8L7vZQCERGxSB0h5Q&#10;QdCqZ+O1s6781bGTTfrrO/ZulrSgHlB9sPwx8+bN83gur3ZGk62AoJyt6eSkpERY7hpl1zX99nX1&#10;4YKSEJltmHZW1HQvAr1avH932fm5qFzrdCOAIIgN887XtI3Rz4si8FYYFk6cFxYvpQPDIm5hXTTA&#10;OkQ3uqjK8mPROWg8OC5CwNOb/pIuMr6Ugsc7KYOIRNcUucU8Q56f0lwsLtl8Dcy3ig802BtYGKYs&#10;Bh2hblhkZAPqBZRRHFxwMp5wZwonpeIi54DZTMq/snlsmRc5FxQn+FGm8P9g+Zfto78HlKHzYR5w&#10;mbLYSTAEHKo1KS/KNCiRWvnPeJDTROJkl1XcjyqKXSQcD6en1Sw5cLya4jg/SyoXPWpC9xDiJ+EM&#10;SYua8g1sRfOg1m1cArguB2Db2xCzoA2xzGDlsObHBFkYje+zZZpUZ4lW/35HNtWxzflsVk1f2kyP&#10;bU6r89lkYDhERa4HjolCcFo1K6V13sD66VoDQQo1Xa2yNn16f5hp+zZPDJ1ci+fXyKu41yIBavsg&#10;JFENylxlnfJHESMhxrmwsX+j0LJG9DyTVFkrhB898ptkwIQsMb8RewBIn/Aldp/tYJ9cRf5no3P5&#10;L2K98+iRIzsbR2ejrIPXADRmNUTu7Q8i9dIklZ5cs7+Hvm6x/oLnK4UVdstCvGeAZYOH2KriHU5S&#10;u66mblhR0jr49dp5ssffhreUdNgmahp+bhgISuzGXDusASxKjJSXiA9RH5YSnPmO3WmZEPCKWY44&#10;WO8RDpvr2Lci7G9cLJfZDPuCZ/HWPnqewFPOKTn8//nBhl6VGszxPls9d9TFbwAAAP//AwBQSwME&#10;FAAGAAgAAAAhAC7C/ALhAAAACwEAAA8AAABkcnMvZG93bnJldi54bWxMj8FOwzAMhu9IvENkJC6I&#10;JS2i60rTCU0CDkNCjEm7Zo1pKxqnNNnWvT3mBEf//vT7c7mcXC+OOIbOk4ZkpkAg1d521GjYfjzd&#10;5iBCNGRN7wk1nDHAsrq8KE1h/Yne8biJjeASCoXR0MY4FFKGukVnwswPSLz79KMzkcexkXY0Jy53&#10;vUyVyqQzHfGF1gy4arH+2hychvXi+3V13t28rJ+Vy3I5lz7r3rS+vpoeH0BEnOIfDL/6rA4VO+39&#10;gWwQvYbsPk8Z1ZCqxR0IJuZJysmekyzJQVal/P9D9QMAAP//AwBQSwECLQAUAAYACAAAACEAtoM4&#10;kv4AAADhAQAAEwAAAAAAAAAAAAAAAAAAAAAAW0NvbnRlbnRfVHlwZXNdLnhtbFBLAQItABQABgAI&#10;AAAAIQA4/SH/1gAAAJQBAAALAAAAAAAAAAAAAAAAAC8BAABfcmVscy8ucmVsc1BLAQItABQABgAI&#10;AAAAIQBVZiYhiAIAAJkFAAAOAAAAAAAAAAAAAAAAAC4CAABkcnMvZTJvRG9jLnhtbFBLAQItABQA&#10;BgAIAAAAIQAuwvwC4QAAAAsBAAAPAAAAAAAAAAAAAAAAAOIEAABkcnMvZG93bnJldi54bWxQSwUG&#10;AAAAAAQABADzAAAA8AUAAAAA&#10;" adj="4337,15669,12614" fillcolor="red" strokecolor="red" strokeweight="1pt"/>
            </w:pict>
          </mc:Fallback>
        </mc:AlternateContent>
      </w:r>
      <w:r>
        <w:rPr>
          <w:noProof/>
          <w:lang w:val="ru-RU" w:eastAsia="ru-RU"/>
        </w:rPr>
        <mc:AlternateContent>
          <mc:Choice Requires="wps">
            <w:drawing>
              <wp:anchor distT="0" distB="0" distL="114300" distR="114300" simplePos="0" relativeHeight="251555840" behindDoc="0" locked="0" layoutInCell="1" allowOverlap="1" wp14:anchorId="37013763" wp14:editId="44B69B38">
                <wp:simplePos x="0" y="0"/>
                <wp:positionH relativeFrom="column">
                  <wp:posOffset>1819910</wp:posOffset>
                </wp:positionH>
                <wp:positionV relativeFrom="paragraph">
                  <wp:posOffset>1326515</wp:posOffset>
                </wp:positionV>
                <wp:extent cx="231775" cy="323850"/>
                <wp:effectExtent l="57150" t="38100" r="34925" b="57150"/>
                <wp:wrapNone/>
                <wp:docPr id="222" name="左弧形箭头 222"/>
                <wp:cNvGraphicFramePr/>
                <a:graphic xmlns:a="http://schemas.openxmlformats.org/drawingml/2006/main">
                  <a:graphicData uri="http://schemas.microsoft.com/office/word/2010/wordprocessingShape">
                    <wps:wsp>
                      <wps:cNvSpPr/>
                      <wps:spPr>
                        <a:xfrm rot="10800000">
                          <a:off x="0" y="0"/>
                          <a:ext cx="231775" cy="323850"/>
                        </a:xfrm>
                        <a:prstGeom prst="curvedRightArrow">
                          <a:avLst>
                            <a:gd name="adj1" fmla="val 25000"/>
                            <a:gd name="adj2" fmla="val 79923"/>
                            <a:gd name="adj3" fmla="val 42791"/>
                          </a:avLst>
                        </a:prstGeom>
                        <a:solidFill>
                          <a:srgbClr val="FF0000"/>
                        </a:solidFill>
                        <a:ln w="6350">
                          <a:solidFill>
                            <a:srgbClr val="FF0000"/>
                          </a:solidFill>
                        </a:ln>
                        <a:scene3d>
                          <a:camera prst="orthographicFront">
                            <a:rot lat="0" lon="0" rev="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wps:wsp>
                  </a:graphicData>
                </a:graphic>
                <wp14:sizeRelH relativeFrom="margin">
                  <wp14:pctWidth>0</wp14:pctWidth>
                </wp14:sizeRelH>
                <wp14:sizeRelV relativeFrom="margin">
                  <wp14:pctHeight>0</wp14:pctHeight>
                </wp14:sizeRelV>
              </wp:anchor>
            </w:drawing>
          </mc:Choice>
          <mc:Fallback>
            <w:pict>
              <v:shape w14:anchorId="268EA9A3" id="左弧形箭头 222" o:spid="_x0000_s1026" type="#_x0000_t102" style="position:absolute;margin-left:143.3pt;margin-top:104.45pt;width:18.25pt;height:25.5pt;rotation:180;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HkDyAIAACAGAAAOAAAAZHJzL2Uyb0RvYy54bWysVEtv2zAMvg/YfxB0X53Ya9MGdYqgRXYp&#10;tqDdsLOqR6xBD49S4mS/fpTsuNla7FDMB4OSyI/kx8f1zd4aspMQtHc1nZ5NKJGOe6Hdpqbfvq4+&#10;XFISInOCGe9kTQ8y0JvF+3fXXTuXpW+8ERIIgrgw79qaNjG286IIvJGWhTPfSoePyoNlEY+wKQSw&#10;DtGtKcrJ5KLoPIgWPJch4O1d/0gXGV8pyeMXpYKMxNQUY4v5D/n/lP7F4prNN8DaRvMhDPaGKCzT&#10;Dp2OUHcsMrIF/QLKag4+eBXPuLeFV0pzmXPAbKaTv7J5bFgrcy5ITmhHmsL/g+Wfd4/tGpCGrg3z&#10;gGLKYq/AEvDI1nRyOUlfTg7DJfvM3WHkTu4j4XhZVtPZ7JwSjk9VWV2eZ26LHiththDiJ+ktSUJN&#10;+RZ2UjzoTROXAL7LDtjuPsRMoyCOWewXJn5MKVHWYFV2zJDyPAXTV+1EpzzVmV1dldVLnepU52M5&#10;u5omHYxw8IrSMcYUQvBGi5U2Jh9g83RrgGAINV2tMiO98R9qxpGuphcVJv82CIzBuGzKpZOVSCJH&#10;IoANtHmIjR/6dQXexewIS0UM65sb5yyXCORuKBKC9hgJzSTGkXYCGic0NiDlOlIiNA5FHAgJR+fF&#10;c1NkKR6MzCDuQSqiRap7n2maVzkyxDgixGn/1DAhe+JS7Y5tkSc8WeQSmASYkBUSPmIPAK9j9/QP&#10;+slU5nEfjYcS/Mt4tMiekczR2Grn4bXMDGY1eO71MfwTapL45MVhDf344MoJLV9pbPl7FuKaAfYx&#10;XuLGjF/wp4zHhvGDREnj4ddr90kfhx5fKelwW9U0/NwykJS4rb312JQ4Jegpi4gP0RxFBd5+xyW5&#10;TAj4xBxHHBzACMfDbew3Iq5ZLpfLrIbrqWXx3j22PIGnnFNyuIZywYYWTHvu9Jy1nhf74jcAAAD/&#10;/wMAUEsDBBQABgAIAAAAIQCimRue4gAAAAsBAAAPAAAAZHJzL2Rvd25yZXYueG1sTI9BT4NAEIXv&#10;Jv6HzZh4MXYpRALI0jQYEj0Z28bE2xZGILKzhN0W9Nc7PeltZt7Le9/km8UM4oyT6y0pWK8CEEi1&#10;bXpqFRz21X0CwnlNjR4soYJvdLAprq9ynTV2pjc873wrOIRcphV03o+ZlK7u0Gi3siMSa592Mtrz&#10;OrWymfTM4WaQYRDE0uieuKHTI5Yd1l+7k7mUfMyv0d2+quzTy2H5eS7ft2Wv1O3Nsn0E4XHxf2a4&#10;4DM6FMx0tCdqnBgUhEkcs5WHIElBsCMKozWII18e0hRkkcv/PxS/AAAA//8DAFBLAQItABQABgAI&#10;AAAAIQC2gziS/gAAAOEBAAATAAAAAAAAAAAAAAAAAAAAAABbQ29udGVudF9UeXBlc10ueG1sUEsB&#10;Ai0AFAAGAAgAAAAhADj9If/WAAAAlAEAAAsAAAAAAAAAAAAAAAAALwEAAF9yZWxzLy5yZWxzUEsB&#10;Ai0AFAAGAAgAAAAhAMiYeQPIAgAAIAYAAA4AAAAAAAAAAAAAAAAALgIAAGRycy9lMm9Eb2MueG1s&#10;UEsBAi0AFAAGAAgAAAAhAKKZG57iAAAACwEAAA8AAAAAAAAAAAAAAAAAIgUAAGRycy9kb3ducmV2&#10;LnhtbFBLBQYAAAAABAAEAPMAAAAxBgAAAAA=&#10;" adj="9245,17355,12357" fillcolor="red" strokecolor="red" strokeweight=".5pt"/>
            </w:pict>
          </mc:Fallback>
        </mc:AlternateContent>
      </w:r>
      <w:r w:rsidR="009153BC">
        <w:rPr>
          <w:noProof/>
          <w:lang w:val="ru-RU" w:eastAsia="ru-RU"/>
        </w:rPr>
        <w:drawing>
          <wp:inline distT="0" distB="0" distL="0" distR="0" wp14:anchorId="2C6D8D69" wp14:editId="01D6B55D">
            <wp:extent cx="275914" cy="1590675"/>
            <wp:effectExtent l="0" t="0" r="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62779" name="图片 223"/>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8382" cy="1604903"/>
                    </a:xfrm>
                    <a:prstGeom prst="rect">
                      <a:avLst/>
                    </a:prstGeom>
                    <a:ln>
                      <a:noFill/>
                    </a:ln>
                  </pic:spPr>
                </pic:pic>
              </a:graphicData>
            </a:graphic>
          </wp:inline>
        </w:drawing>
      </w:r>
      <w:r w:rsidR="009153BC" w:rsidRPr="00DA7625">
        <w:rPr>
          <w:rFonts w:ascii="思源黑体 CN ExtraLight" w:eastAsia="思源黑体 CN ExtraLight" w:hAnsi="思源黑体 CN ExtraLight" w:cs="Times New Roman" w:hint="eastAsia"/>
          <w:sz w:val="24"/>
          <w:szCs w:val="24"/>
          <w:lang w:val="ru-RU"/>
        </w:rPr>
        <w:t xml:space="preserve">    </w:t>
      </w:r>
      <w:r w:rsidR="009153BC">
        <w:rPr>
          <w:rFonts w:hint="eastAsia"/>
          <w:noProof/>
          <w:lang w:val="ru-RU" w:eastAsia="ru-RU"/>
        </w:rPr>
        <w:drawing>
          <wp:inline distT="0" distB="0" distL="0" distR="0" wp14:anchorId="24F85773" wp14:editId="663FA620">
            <wp:extent cx="1581785" cy="1632266"/>
            <wp:effectExtent l="0" t="0" r="0" b="6350"/>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804727" name="图片 384"/>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1587071" cy="1637721"/>
                    </a:xfrm>
                    <a:prstGeom prst="rect">
                      <a:avLst/>
                    </a:prstGeom>
                    <a:ln>
                      <a:noFill/>
                    </a:ln>
                  </pic:spPr>
                </pic:pic>
              </a:graphicData>
            </a:graphic>
          </wp:inline>
        </w:drawing>
      </w:r>
      <w:r w:rsidR="009153BC" w:rsidRPr="00DA7625">
        <w:rPr>
          <w:rFonts w:ascii="思源黑体 CN ExtraLight" w:eastAsia="思源黑体 CN ExtraLight" w:hAnsi="思源黑体 CN ExtraLight" w:cs="Times New Roman" w:hint="eastAsia"/>
          <w:sz w:val="24"/>
          <w:szCs w:val="24"/>
          <w:lang w:val="ru-RU"/>
        </w:rPr>
        <w:t xml:space="preserve">    </w:t>
      </w:r>
      <w:r w:rsidR="009153BC">
        <w:rPr>
          <w:noProof/>
          <w:lang w:val="ru-RU" w:eastAsia="ru-RU"/>
        </w:rPr>
        <w:drawing>
          <wp:inline distT="0" distB="0" distL="0" distR="0" wp14:anchorId="32D5182E" wp14:editId="340D6E89">
            <wp:extent cx="266002" cy="1533525"/>
            <wp:effectExtent l="0" t="0" r="1270" b="0"/>
            <wp:docPr id="385" name="图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581894" name="图片 385"/>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8723" cy="1549211"/>
                    </a:xfrm>
                    <a:prstGeom prst="rect">
                      <a:avLst/>
                    </a:prstGeom>
                    <a:ln>
                      <a:noFill/>
                    </a:ln>
                  </pic:spPr>
                </pic:pic>
              </a:graphicData>
            </a:graphic>
          </wp:inline>
        </w:drawing>
      </w:r>
    </w:p>
    <w:p w:rsidR="00431BE0" w:rsidRPr="00053782" w:rsidRDefault="009153BC" w:rsidP="00053782">
      <w:pPr>
        <w:ind w:left="709" w:firstLine="3686"/>
        <w:rPr>
          <w:rFonts w:ascii="Times New Roman" w:hAnsi="Times New Roman" w:cs="Times New Roman"/>
          <w:sz w:val="24"/>
          <w:szCs w:val="24"/>
        </w:rPr>
      </w:pPr>
      <w:r w:rsidRPr="00053782">
        <w:rPr>
          <w:rFonts w:ascii="Times New Roman" w:hAnsi="Times New Roman" w:cs="Times New Roman"/>
        </w:rPr>
        <w:t xml:space="preserve">Рисунок </w:t>
      </w:r>
      <w:r w:rsidRPr="00053782">
        <w:rPr>
          <w:rFonts w:ascii="Times New Roman" w:hAnsi="Times New Roman" w:cs="Times New Roman"/>
        </w:rPr>
        <w:fldChar w:fldCharType="begin"/>
      </w:r>
      <w:r w:rsidRPr="00053782">
        <w:rPr>
          <w:rFonts w:ascii="Times New Roman" w:hAnsi="Times New Roman" w:cs="Times New Roman"/>
        </w:rPr>
        <w:instrText xml:space="preserve"> STYLEREF 1 \s </w:instrText>
      </w:r>
      <w:r w:rsidRPr="00053782">
        <w:rPr>
          <w:rFonts w:ascii="Times New Roman" w:hAnsi="Times New Roman" w:cs="Times New Roman"/>
        </w:rPr>
        <w:fldChar w:fldCharType="separate"/>
      </w:r>
      <w:r w:rsidR="00454EEB">
        <w:rPr>
          <w:rFonts w:ascii="Times New Roman" w:hAnsi="Times New Roman" w:cs="Times New Roman"/>
          <w:noProof/>
        </w:rPr>
        <w:t>4</w:t>
      </w:r>
      <w:r w:rsidRPr="00053782">
        <w:rPr>
          <w:rFonts w:ascii="Times New Roman" w:hAnsi="Times New Roman" w:cs="Times New Roman"/>
        </w:rPr>
        <w:fldChar w:fldCharType="end"/>
      </w:r>
      <w:r w:rsidRPr="00053782">
        <w:rPr>
          <w:rFonts w:ascii="Times New Roman" w:hAnsi="Times New Roman" w:cs="Times New Roman"/>
        </w:rPr>
        <w:noBreakHyphen/>
      </w:r>
      <w:r w:rsidRPr="00053782">
        <w:rPr>
          <w:rFonts w:ascii="Times New Roman" w:hAnsi="Times New Roman" w:cs="Times New Roman"/>
        </w:rPr>
        <w:fldChar w:fldCharType="begin"/>
      </w:r>
      <w:r w:rsidRPr="00053782">
        <w:rPr>
          <w:rFonts w:ascii="Times New Roman" w:hAnsi="Times New Roman" w:cs="Times New Roman"/>
        </w:rPr>
        <w:instrText xml:space="preserve"> SEQ </w:instrText>
      </w:r>
      <w:r w:rsidRPr="00053782">
        <w:rPr>
          <w:rFonts w:ascii="Times New Roman" w:hAnsi="Times New Roman" w:cs="Times New Roman"/>
        </w:rPr>
        <w:instrText>图</w:instrText>
      </w:r>
      <w:r w:rsidRPr="00053782">
        <w:rPr>
          <w:rFonts w:ascii="Times New Roman" w:hAnsi="Times New Roman" w:cs="Times New Roman"/>
        </w:rPr>
        <w:instrText xml:space="preserve"> \* ARABIC \s 1 </w:instrText>
      </w:r>
      <w:r w:rsidRPr="00053782">
        <w:rPr>
          <w:rFonts w:ascii="Times New Roman" w:hAnsi="Times New Roman" w:cs="Times New Roman"/>
        </w:rPr>
        <w:fldChar w:fldCharType="separate"/>
      </w:r>
      <w:r w:rsidR="00454EEB">
        <w:rPr>
          <w:rFonts w:ascii="Times New Roman" w:hAnsi="Times New Roman" w:cs="Times New Roman"/>
          <w:noProof/>
        </w:rPr>
        <w:t>7</w:t>
      </w:r>
      <w:r w:rsidRPr="00053782">
        <w:rPr>
          <w:rFonts w:ascii="Times New Roman" w:hAnsi="Times New Roman" w:cs="Times New Roman"/>
        </w:rPr>
        <w:fldChar w:fldCharType="end"/>
      </w:r>
    </w:p>
    <w:p w:rsidR="00431BE0" w:rsidRDefault="009153BC" w:rsidP="00AC0B7C">
      <w:pPr>
        <w:pStyle w:val="a"/>
        <w:numPr>
          <w:ilvl w:val="0"/>
          <w:numId w:val="32"/>
        </w:numPr>
        <w:rPr>
          <w:rFonts w:eastAsia="思源黑体 CN ExtraLight"/>
        </w:rPr>
      </w:pPr>
      <w:r>
        <w:t>Следите за стрелкой манометра для измерения давления в дыхательных путях. Если стрелка опускается не более чем на одно маленькое деление (2 см H2O) за 10 секунд, то герметичность надлежащая. Если в течение 10 секунд стрелка опускается более чем на 2 см H</w:t>
      </w:r>
      <w:r>
        <w:rPr>
          <w:vertAlign w:val="subscript"/>
        </w:rPr>
        <w:t>2</w:t>
      </w:r>
      <w:r>
        <w:t>O, это свидетельствует о наличии утечки в системе. Проверьте соединения компонентов.</w:t>
      </w:r>
    </w:p>
    <w:p w:rsidR="00431BE0" w:rsidRDefault="009153BC" w:rsidP="00AC0B7C">
      <w:pPr>
        <w:pStyle w:val="a"/>
        <w:numPr>
          <w:ilvl w:val="0"/>
          <w:numId w:val="32"/>
        </w:numPr>
        <w:rPr>
          <w:rFonts w:eastAsia="思源黑体 CN ExtraLight"/>
        </w:rPr>
      </w:pPr>
      <w:r>
        <w:t>После проверки герметичности поверните регулируемый клапан ограничения давления (APL) против часовой стрелки до положения MIN (МИН.), чтобы убедиться, что контур открыт. МИН. (MIN), НАЖАТЬ (PUSH)</w:t>
      </w:r>
    </w:p>
    <w:p w:rsidR="00431BE0" w:rsidRDefault="009153BC">
      <w:pPr>
        <w:snapToGrid w:val="0"/>
        <w:spacing w:line="276" w:lineRule="auto"/>
        <w:jc w:val="center"/>
        <w:rPr>
          <w:rFonts w:ascii="思源黑体 CN ExtraLight" w:eastAsia="思源黑体 CN ExtraLight" w:hAnsi="思源黑体 CN ExtraLight"/>
        </w:rPr>
      </w:pPr>
      <w:r>
        <w:rPr>
          <w:noProof/>
          <w:lang w:val="ru-RU" w:eastAsia="ru-RU"/>
        </w:rPr>
        <mc:AlternateContent>
          <mc:Choice Requires="wps">
            <w:drawing>
              <wp:anchor distT="0" distB="0" distL="114300" distR="114300" simplePos="0" relativeHeight="251578368" behindDoc="0" locked="0" layoutInCell="1" allowOverlap="1" wp14:anchorId="02563EBD" wp14:editId="41B17848">
                <wp:simplePos x="0" y="0"/>
                <wp:positionH relativeFrom="column">
                  <wp:posOffset>2971800</wp:posOffset>
                </wp:positionH>
                <wp:positionV relativeFrom="paragraph">
                  <wp:posOffset>282575</wp:posOffset>
                </wp:positionV>
                <wp:extent cx="357505" cy="217170"/>
                <wp:effectExtent l="0" t="0" r="23495" b="12065"/>
                <wp:wrapNone/>
                <wp:docPr id="355" name="矩形 355"/>
                <wp:cNvGraphicFramePr/>
                <a:graphic xmlns:a="http://schemas.openxmlformats.org/drawingml/2006/main">
                  <a:graphicData uri="http://schemas.microsoft.com/office/word/2010/wordprocessingShape">
                    <wps:wsp>
                      <wps:cNvSpPr/>
                      <wps:spPr>
                        <a:xfrm>
                          <a:off x="0" y="0"/>
                          <a:ext cx="357505" cy="21717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wps:wsp>
                  </a:graphicData>
                </a:graphic>
              </wp:anchor>
            </w:drawing>
          </mc:Choice>
          <mc:Fallback>
            <w:pict>
              <v:rect w14:anchorId="308D87E9" id="矩形 355" o:spid="_x0000_s1026" style="position:absolute;margin-left:234pt;margin-top:22.25pt;width:28.15pt;height:17.1pt;z-index:251578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ewSSwIAAOAEAAAOAAAAZHJzL2Uyb0RvYy54bWysVE2PEzEMvSPxH6Lc6UyLSqHqdFV1VS4r&#10;dkUXcU4zSWekTBycbKfl1+NkPlrBigNiDhkntp/97Diru3Nj2Emhr8EWfDrJOVNWQlnbY8G/Pe/e&#10;feTMB2FLYcCqgl+U53frt29WrVuqGVRgSoWMQKxftq7gVQhumWVeVqoRfgJOWVJqwEYE2uIxK1G0&#10;hN6YbJbnH7IWsHQIUnlPp/edkq8TvtZKhketvQrMFJxyC2nFtB7imq1XYnlE4apa9mmIf8iiEbWl&#10;oCPUvQiCvWD9B1RTSwQPOkwkNBloXUuVOBCbaf4bm30lnEpcqDjejWXy/w9Wfjnt3RNSGVrnl57E&#10;yOKssYl/yo+dU7EuY7HUOTBJh+/ni3k+50ySajZdTBepmNnV2aEPnxU0LAoFR+pFKpE4PfhAAcl0&#10;MImxLOxqY1I/jGUtXaZP+TxPHh5MXUZttPN4PGwNspOglu52OX2xi4R2Y0Y7Y+nwSipJ4WJUxDD2&#10;q9KsLonGrIsQ75saYYWUyoZpp6pEqbpo89tgg0cKnQAjsqYsR+weYLDsQAbsLufePrqqdF1H5576&#10;35xHjxQZbBidm9oCvsbMEKs+cmc/FKkrTazSAcrLEzKEbli8k7uaOvggfHgSSNNBc0QTHx5p0Qao&#10;U9BLnFWAP187j/Z0aUnLWUvTVnD/40Wg4sy+NFugTk7pnXAyiYSPwQyiRmi+05BvIgKphJWEU3AZ&#10;cNhsQzfR9ExItdkkMxovJ8KD3TsZwSPnSI7GKDWsH/k4p7f7ZHV9mNa/AAAA//8DAFBLAwQUAAYA&#10;CAAAACEAj1aTYt8AAAAJAQAADwAAAGRycy9kb3ducmV2LnhtbEyPwU7DMBBE70j8g7VI3KiDSZso&#10;xKkACSEQByhwd+NtEjVeR7GbhL9nOcFtVjOafVNuF9eLCcfQedJwvUpAINXedtRo+Px4vMpBhGjI&#10;mt4TavjGANvq/Kw0hfUzveO0i43gEgqF0dDGOBRShrpFZ8LKD0jsHfzoTORzbKQdzczlrpcqSTbS&#10;mY74Q2sGfGixPu5OTsObPx5k/6XUS3b/pLJnl8/N9Kr15cVydwsi4hL/wvCLz+hQMdPen8gG0WtI&#10;NzlviSzSNQgOrFV6A2KvIcszkFUp/y+ofgAAAP//AwBQSwECLQAUAAYACAAAACEAtoM4kv4AAADh&#10;AQAAEwAAAAAAAAAAAAAAAAAAAAAAW0NvbnRlbnRfVHlwZXNdLnhtbFBLAQItABQABgAIAAAAIQA4&#10;/SH/1gAAAJQBAAALAAAAAAAAAAAAAAAAAC8BAABfcmVscy8ucmVsc1BLAQItABQABgAIAAAAIQCq&#10;NewSSwIAAOAEAAAOAAAAAAAAAAAAAAAAAC4CAABkcnMvZTJvRG9jLnhtbFBLAQItABQABgAIAAAA&#10;IQCPVpNi3wAAAAkBAAAPAAAAAAAAAAAAAAAAAKUEAABkcnMvZG93bnJldi54bWxQSwUGAAAAAAQA&#10;BADzAAAAsQUAAAAA&#10;" filled="f" strokecolor="red" strokeweight="1.5pt"/>
            </w:pict>
          </mc:Fallback>
        </mc:AlternateContent>
      </w:r>
      <w:r>
        <w:rPr>
          <w:rFonts w:cs="Times New Roman"/>
          <w:noProof/>
          <w:sz w:val="24"/>
          <w:szCs w:val="24"/>
          <w:lang w:val="ru-RU" w:eastAsia="ru-RU"/>
        </w:rPr>
        <w:drawing>
          <wp:inline distT="0" distB="0" distL="0" distR="0" wp14:anchorId="50602EA9" wp14:editId="14EAE556">
            <wp:extent cx="1050715" cy="1343810"/>
            <wp:effectExtent l="0" t="0" r="0" b="8890"/>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528660" name="图片 378"/>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1058258" cy="1353457"/>
                    </a:xfrm>
                    <a:prstGeom prst="rect">
                      <a:avLst/>
                    </a:prstGeom>
                    <a:ln>
                      <a:noFill/>
                    </a:ln>
                  </pic:spPr>
                </pic:pic>
              </a:graphicData>
            </a:graphic>
          </wp:inline>
        </w:drawing>
      </w:r>
    </w:p>
    <w:p w:rsidR="00431BE0" w:rsidRDefault="009153BC">
      <w:pPr>
        <w:snapToGrid w:val="0"/>
        <w:spacing w:line="276" w:lineRule="auto"/>
        <w:jc w:val="center"/>
        <w:rPr>
          <w:rFonts w:asciiTheme="majorBidi" w:eastAsia="思源黑体 CN ExtraLight" w:hAnsiTheme="majorBidi" w:cstheme="majorBidi"/>
        </w:rPr>
      </w:pPr>
      <w:r>
        <w:rPr>
          <w:rFonts w:asciiTheme="majorBidi" w:hAnsiTheme="majorBidi" w:cstheme="majorBidi"/>
          <w:lang w:val="ru"/>
        </w:rPr>
        <w:t xml:space="preserve">Рисунок </w:t>
      </w:r>
      <w:r>
        <w:rPr>
          <w:rFonts w:asciiTheme="majorBidi" w:eastAsia="思源黑体 CN ExtraLight" w:hAnsiTheme="majorBidi" w:cstheme="majorBidi"/>
        </w:rPr>
        <w:fldChar w:fldCharType="begin"/>
      </w:r>
      <w:r>
        <w:rPr>
          <w:rFonts w:asciiTheme="majorBidi" w:eastAsia="思源黑体 CN ExtraLight" w:hAnsiTheme="majorBidi" w:cstheme="majorBidi"/>
          <w:lang w:val="ru"/>
        </w:rPr>
        <w:instrText xml:space="preserve"> STYLEREF 1 \s </w:instrText>
      </w:r>
      <w:r>
        <w:rPr>
          <w:rFonts w:asciiTheme="majorBidi" w:eastAsia="思源黑体 CN ExtraLight" w:hAnsiTheme="majorBidi" w:cstheme="majorBidi"/>
        </w:rPr>
        <w:fldChar w:fldCharType="separate"/>
      </w:r>
      <w:r w:rsidR="00454EEB">
        <w:rPr>
          <w:rFonts w:asciiTheme="majorBidi" w:eastAsia="思源黑体 CN ExtraLight" w:hAnsiTheme="majorBidi" w:cstheme="majorBidi"/>
          <w:noProof/>
          <w:lang w:val="ru"/>
        </w:rPr>
        <w:t>4</w:t>
      </w:r>
      <w:r>
        <w:rPr>
          <w:rFonts w:asciiTheme="majorBidi" w:eastAsia="思源黑体 CN ExtraLight" w:hAnsiTheme="majorBidi" w:cstheme="majorBidi"/>
        </w:rPr>
        <w:fldChar w:fldCharType="end"/>
      </w:r>
      <w:r>
        <w:rPr>
          <w:rFonts w:asciiTheme="majorBidi" w:hAnsiTheme="majorBidi" w:cstheme="majorBidi"/>
          <w:lang w:val="ru"/>
        </w:rPr>
        <w:noBreakHyphen/>
      </w:r>
      <w:r>
        <w:rPr>
          <w:rFonts w:asciiTheme="majorBidi" w:eastAsia="思源黑体 CN ExtraLight" w:hAnsiTheme="majorBidi" w:cstheme="majorBidi"/>
        </w:rPr>
        <w:fldChar w:fldCharType="begin"/>
      </w:r>
      <w:r>
        <w:rPr>
          <w:rFonts w:asciiTheme="majorBidi" w:eastAsia="思源黑体 CN ExtraLight" w:hAnsiTheme="majorBidi" w:cstheme="majorBidi"/>
          <w:lang w:val="ru"/>
        </w:rPr>
        <w:instrText xml:space="preserve"> SEQ </w:instrText>
      </w:r>
      <w:r>
        <w:rPr>
          <w:rFonts w:asciiTheme="majorBidi" w:eastAsia="思源黑体 CN ExtraLight" w:hAnsiTheme="majorBidi" w:cstheme="majorBidi"/>
          <w:lang w:val="ru"/>
        </w:rPr>
        <w:instrText>图</w:instrText>
      </w:r>
      <w:r>
        <w:rPr>
          <w:rFonts w:asciiTheme="majorBidi" w:eastAsia="思源黑体 CN ExtraLight" w:hAnsiTheme="majorBidi" w:cstheme="majorBidi"/>
          <w:lang w:val="ru"/>
        </w:rPr>
        <w:instrText xml:space="preserve"> \* ARABIC \s 1 </w:instrText>
      </w:r>
      <w:r>
        <w:rPr>
          <w:rFonts w:asciiTheme="majorBidi" w:eastAsia="思源黑体 CN ExtraLight" w:hAnsiTheme="majorBidi" w:cstheme="majorBidi"/>
        </w:rPr>
        <w:fldChar w:fldCharType="separate"/>
      </w:r>
      <w:r w:rsidR="00454EEB">
        <w:rPr>
          <w:rFonts w:asciiTheme="majorBidi" w:eastAsia="思源黑体 CN ExtraLight" w:hAnsiTheme="majorBidi" w:cstheme="majorBidi"/>
          <w:noProof/>
          <w:lang w:val="ru"/>
        </w:rPr>
        <w:t>8</w:t>
      </w:r>
      <w:r>
        <w:rPr>
          <w:rFonts w:asciiTheme="majorBidi" w:eastAsia="思源黑体 CN ExtraLight" w:hAnsiTheme="majorBidi" w:cstheme="majorBidi"/>
        </w:rPr>
        <w:fldChar w:fldCharType="end"/>
      </w:r>
    </w:p>
    <w:p w:rsidR="00431BE0" w:rsidRDefault="009153BC">
      <w:pPr>
        <w:snapToGrid w:val="0"/>
        <w:spacing w:line="276" w:lineRule="auto"/>
        <w:jc w:val="center"/>
        <w:rPr>
          <w:rFonts w:asciiTheme="majorBidi" w:eastAsia="思源黑体 CN ExtraLight" w:hAnsiTheme="majorBidi" w:cstheme="majorBidi"/>
        </w:rPr>
      </w:pPr>
      <w:r>
        <w:rPr>
          <w:rFonts w:asciiTheme="majorBidi" w:eastAsia="思源黑体 CN ExtraLight" w:hAnsiTheme="majorBidi" w:cstheme="majorBidi"/>
        </w:rPr>
        <w:br w:type="page"/>
      </w:r>
    </w:p>
    <w:p w:rsidR="00431BE0" w:rsidRDefault="009153BC">
      <w:pPr>
        <w:pStyle w:val="3"/>
        <w:spacing w:line="276" w:lineRule="auto"/>
        <w:rPr>
          <w:rFonts w:eastAsia="思源黑体 CN ExtraLight"/>
        </w:rPr>
      </w:pPr>
      <w:bookmarkStart w:id="55" w:name="_Toc159918964"/>
      <w:r>
        <w:rPr>
          <w:lang w:val="ru"/>
        </w:rPr>
        <w:lastRenderedPageBreak/>
        <w:t>Заполнение анестетиком</w:t>
      </w:r>
      <w:bookmarkEnd w:id="55"/>
    </w:p>
    <w:p w:rsidR="00431BE0" w:rsidRPr="009153BC" w:rsidRDefault="009153BC" w:rsidP="00894F64">
      <w:pPr>
        <w:pStyle w:val="Default"/>
        <w:rPr>
          <w:rFonts w:eastAsia="思源黑体 CN ExtraLight"/>
          <w:lang w:val="ru-RU"/>
        </w:rPr>
      </w:pPr>
      <w:r>
        <w:t>Способ заполнения анестетиком зависит от выбранного испарителя. Компания RWD предлагает испарители с тремя типами заполнения: простое заполнение и заполнение с блокировкой.</w:t>
      </w:r>
    </w:p>
    <w:p w:rsidR="00431BE0" w:rsidRDefault="009153BC">
      <w:pPr>
        <w:snapToGrid w:val="0"/>
        <w:spacing w:line="276" w:lineRule="auto"/>
        <w:jc w:val="center"/>
        <w:rPr>
          <w:rFonts w:asciiTheme="majorBidi" w:eastAsia="思源黑体 CN ExtraLight" w:hAnsiTheme="majorBidi" w:cstheme="majorBidi"/>
          <w:sz w:val="24"/>
          <w:szCs w:val="24"/>
        </w:rPr>
      </w:pPr>
      <w:r>
        <w:rPr>
          <w:rFonts w:asciiTheme="majorBidi" w:hAnsiTheme="majorBidi" w:cstheme="majorBidi"/>
          <w:noProof/>
          <w:lang w:val="ru-RU" w:eastAsia="ru-RU"/>
        </w:rPr>
        <mc:AlternateContent>
          <mc:Choice Requires="wpg">
            <w:drawing>
              <wp:anchor distT="0" distB="0" distL="114300" distR="114300" simplePos="0" relativeHeight="251795456" behindDoc="0" locked="0" layoutInCell="1" allowOverlap="1" wp14:anchorId="126CC2DA" wp14:editId="717BD7EB">
                <wp:simplePos x="0" y="0"/>
                <wp:positionH relativeFrom="column">
                  <wp:posOffset>1266190</wp:posOffset>
                </wp:positionH>
                <wp:positionV relativeFrom="paragraph">
                  <wp:posOffset>1443355</wp:posOffset>
                </wp:positionV>
                <wp:extent cx="4133850" cy="351790"/>
                <wp:effectExtent l="0" t="0" r="0" b="0"/>
                <wp:wrapNone/>
                <wp:docPr id="386" name="组合 386"/>
                <wp:cNvGraphicFramePr/>
                <a:graphic xmlns:a="http://schemas.openxmlformats.org/drawingml/2006/main">
                  <a:graphicData uri="http://schemas.microsoft.com/office/word/2010/wordprocessingGroup">
                    <wpg:wgp>
                      <wpg:cNvGrpSpPr/>
                      <wpg:grpSpPr>
                        <a:xfrm>
                          <a:off x="0" y="0"/>
                          <a:ext cx="4133850" cy="351790"/>
                          <a:chOff x="-21772" y="-37465"/>
                          <a:chExt cx="4133850" cy="351790"/>
                        </a:xfrm>
                      </wpg:grpSpPr>
                      <wps:wsp>
                        <wps:cNvPr id="193" name="文本框 193"/>
                        <wps:cNvSpPr txBox="1"/>
                        <wps:spPr>
                          <a:xfrm>
                            <a:off x="-21772" y="0"/>
                            <a:ext cx="1704975" cy="3143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7028F" w:rsidRDefault="0097028F">
                              <w:pPr>
                                <w:snapToGrid w:val="0"/>
                                <w:jc w:val="center"/>
                                <w:rPr>
                                  <w:rFonts w:asciiTheme="majorBidi" w:hAnsiTheme="majorBidi" w:cstheme="majorBidi"/>
                                  <w:sz w:val="22"/>
                                  <w:szCs w:val="21"/>
                                </w:rPr>
                              </w:pPr>
                              <w:r>
                                <w:rPr>
                                  <w:rFonts w:asciiTheme="majorBidi" w:hAnsiTheme="majorBidi" w:cstheme="majorBidi"/>
                                  <w:sz w:val="22"/>
                                  <w:szCs w:val="21"/>
                                  <w:lang w:val="ru"/>
                                </w:rPr>
                                <w:t>Метод простого заполнения</w:t>
                              </w:r>
                            </w:p>
                          </w:txbxContent>
                        </wps:txbx>
                        <wps:bodyPr rot="0" spcFirstLastPara="0" vertOverflow="overflow" horzOverflow="overflow" vert="horz" wrap="square" lIns="0" tIns="0" rIns="0" bIns="0" numCol="1" spcCol="0" rtlCol="0" fromWordArt="0" anchor="t" anchorCtr="0" forceAA="0" compatLnSpc="1"/>
                      </wps:wsp>
                      <wps:wsp>
                        <wps:cNvPr id="194" name="文本框 194"/>
                        <wps:cNvSpPr txBox="1"/>
                        <wps:spPr>
                          <a:xfrm>
                            <a:off x="1824718" y="-37465"/>
                            <a:ext cx="2287360" cy="3143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7028F" w:rsidRDefault="0097028F">
                              <w:pPr>
                                <w:snapToGrid w:val="0"/>
                                <w:jc w:val="center"/>
                                <w:rPr>
                                  <w:rFonts w:asciiTheme="majorBidi" w:hAnsiTheme="majorBidi" w:cstheme="majorBidi"/>
                                  <w:sz w:val="22"/>
                                  <w:szCs w:val="21"/>
                                </w:rPr>
                              </w:pPr>
                              <w:r>
                                <w:rPr>
                                  <w:rFonts w:asciiTheme="majorBidi" w:hAnsiTheme="majorBidi" w:cstheme="majorBidi"/>
                                  <w:sz w:val="22"/>
                                  <w:szCs w:val="21"/>
                                  <w:lang w:val="ru"/>
                                </w:rPr>
                                <w:t>Метод заполнения с блокировкой</w:t>
                              </w:r>
                            </w:p>
                          </w:txbxContent>
                        </wps:txbx>
                        <wps:bodyPr rot="0" spcFirstLastPara="0" vertOverflow="overflow" horzOverflow="overflow" vert="horz" wrap="square" lIns="0" tIns="0" rIns="0" bIns="0" numCol="1" spcCol="0" rtlCol="0" fromWordArt="0" anchor="t" anchorCtr="0" forceAA="0" compatLnSpc="1"/>
                      </wps:wsp>
                    </wpg:wgp>
                  </a:graphicData>
                </a:graphic>
                <wp14:sizeRelH relativeFrom="margin">
                  <wp14:pctWidth>0</wp14:pctWidth>
                </wp14:sizeRelH>
                <wp14:sizeRelV relativeFrom="margin">
                  <wp14:pctHeight>0</wp14:pctHeight>
                </wp14:sizeRelV>
              </wp:anchor>
            </w:drawing>
          </mc:Choice>
          <mc:Fallback>
            <w:pict>
              <v:group w14:anchorId="126CC2DA" id="组合 386" o:spid="_x0000_s1110" style="position:absolute;left:0;text-align:left;margin-left:99.7pt;margin-top:113.65pt;width:325.5pt;height:27.7pt;z-index:251795456;mso-position-horizontal-relative:text;mso-position-vertical-relative:text;mso-width-relative:margin;mso-height-relative:margin" coordorigin="-217,-374" coordsize="41338,3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y4sEwMAAPwJAAAOAAAAZHJzL2Uyb0RvYy54bWzsVs1uEzEQviPxDpbv7WZ/kk2jbqpSaIVU&#10;0YqCODteb3aF1za2k014AHgDTly481x9Dsbe3aQNEVKLhDj04ozHM56Zb+eb+PhkVXO0ZNpUUmQ4&#10;PBxgxASVeSXmGX7/7vxgjJGxROSES8EyvGYGn0yfPztu1IRFspQ8ZxrBJcJMGpXh0lo1CQJDS1YT&#10;cygVE3BYSF0TC1s9D3JNGri95kE0GIyCRupcaUmZMaB92R7iqb+/KBi1V0VhmEU8w5Cb9av268yt&#10;wfSYTOaaqLKiXRrkEVnUpBIQdHPVS2IJWujqt6vqimppZGEPqawDWRQVZb4GqCYc7FRzoeVC+Vrm&#10;k2auNjABtDs4Pfpa+mZ5odWNutaARKPmgIXfuVpWha7dL2SJVh6y9QYytrKIgjIJ43g8BGQpnMXD&#10;MD3qMKUlAO/cDqIwTSOM4PwgTpPRsMWclq/+fEXQJxDcS6tR0Chmi4X5OyxuSqKYh9hMAItrjaoc&#10;+vgoxkiQGhr29tvX2+8/b398QU7pQfKWDjJkVy8klBj2egPKPcjdgaBDp4cvTAfJUTrs4AuTOPLw&#10;bGonE6WNvWCyRk7IsIaO9o1GlpfGQjpg2pu4yEbyKj+vOPcbxyJ2xjVaEuj/2dwnCh73rLhATYZH&#10;MXxF5ySkc29v5sJpmOdRF87h35bpJbvmzNlw8ZYVgJ3vkz2xCaVM2D6+t3ZWBYR6iGNnv83qIc5t&#10;HeDhI0thN851JaT21fvBs4Us/9inXLT2APidup1oV7OVb5rEfzqnmsl8Dd2hZTtujKLnFXy9S2Ls&#10;NdEwX4AvMDPtFSwFl4C+7CSMSqk/79M7e2h1OMWogXmVYfNpQTTDiL8WQAI33HpB98KsF8SiPpPQ&#10;AiFMY0W9CA7a8l4stKw/wCg9dVHgiAgKsTJse/HMtlMTRjFlp6feCEaYIvZS3CjakcCDA/R0s+Sf&#10;8DTZx9Ok5yMw+iE8DcdRkobwj7Uzq3q2RtE4jUeAjh92T2wFAu/w5T7N/2u2jvomeWKrH2r+ieH/&#10;T7rnkHvD3N17q+2jbfoLAAD//wMAUEsDBBQABgAIAAAAIQASOago4QAAAAsBAAAPAAAAZHJzL2Rv&#10;d25yZXYueG1sTI/BTsMwEETvSPyDtUjcqJOU0jTEqaoKOFVItEiI2zbeJlFjO4rdJP17lhMcZ/Zp&#10;diZfT6YVA/W+cVZBPItAkC2dbmyl4PPw+pCC8AGtxtZZUnAlD+vi9ibHTLvRftCwD5XgEOszVFCH&#10;0GVS+rImg37mOrJ8O7neYGDZV1L3OHK4aWUSRU/SYGP5Q40dbWsqz/uLUfA24riZxy/D7nzaXr8P&#10;i/evXUxK3d9Nm2cQgabwB8Nvfa4OBXc6uovVXrSsV6tHRhUkyXIOgol0EbFzZCdNliCLXP7fUPwA&#10;AAD//wMAUEsBAi0AFAAGAAgAAAAhALaDOJL+AAAA4QEAABMAAAAAAAAAAAAAAAAAAAAAAFtDb250&#10;ZW50X1R5cGVzXS54bWxQSwECLQAUAAYACAAAACEAOP0h/9YAAACUAQAACwAAAAAAAAAAAAAAAAAv&#10;AQAAX3JlbHMvLnJlbHNQSwECLQAUAAYACAAAACEACpsuLBMDAAD8CQAADgAAAAAAAAAAAAAAAAAu&#10;AgAAZHJzL2Uyb0RvYy54bWxQSwECLQAUAAYACAAAACEAEjmoKOEAAAALAQAADwAAAAAAAAAAAAAA&#10;AABtBQAAZHJzL2Rvd25yZXYueG1sUEsFBgAAAAAEAAQA8wAAAHsGAAAAAA==&#10;">
                <v:shape id="文本框 193" o:spid="_x0000_s1111" type="#_x0000_t202" style="position:absolute;left:-217;width:17049;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GN3wwAAANwAAAAPAAAAZHJzL2Rvd25yZXYueG1sRE/NasJA&#10;EL4LfYdlCr1I3aigMc1GqlCqBw+mPsA0O82mzc6G7Fbj23cLgrf5+H4nXw+2FWfqfeNYwXSSgCCu&#10;nG64VnD6eHtOQfiArLF1TAqu5GFdPIxyzLS78JHOZahFDGGfoQITQpdJ6StDFv3EdcSR+3K9xRBh&#10;X0vd4yWG21bOkmQhLTYcGwx2tDVU/ZS/VkGa+u2S/Kdrv9/L3XhPm+nxYJR6ehxeX0AEGsJdfHPv&#10;dJy/msP/M/ECWfwBAAD//wMAUEsBAi0AFAAGAAgAAAAhANvh9svuAAAAhQEAABMAAAAAAAAAAAAA&#10;AAAAAAAAAFtDb250ZW50X1R5cGVzXS54bWxQSwECLQAUAAYACAAAACEAWvQsW78AAAAVAQAACwAA&#10;AAAAAAAAAAAAAAAfAQAAX3JlbHMvLnJlbHNQSwECLQAUAAYACAAAACEAaDBjd8MAAADcAAAADwAA&#10;AAAAAAAAAAAAAAAHAgAAZHJzL2Rvd25yZXYueG1sUEsFBgAAAAADAAMAtwAAAPcCAAAAAA==&#10;" fillcolor="white [3212]" stroked="f" strokeweight=".5pt">
                  <v:textbox inset="0,0,0,0">
                    <w:txbxContent>
                      <w:p w:rsidR="0097028F" w:rsidRDefault="0097028F">
                        <w:pPr>
                          <w:snapToGrid w:val="0"/>
                          <w:jc w:val="center"/>
                          <w:rPr>
                            <w:rFonts w:asciiTheme="majorBidi" w:hAnsiTheme="majorBidi" w:cstheme="majorBidi"/>
                            <w:sz w:val="22"/>
                            <w:szCs w:val="21"/>
                          </w:rPr>
                        </w:pPr>
                        <w:r>
                          <w:rPr>
                            <w:rFonts w:asciiTheme="majorBidi" w:hAnsiTheme="majorBidi" w:cstheme="majorBidi"/>
                            <w:sz w:val="22"/>
                            <w:szCs w:val="21"/>
                            <w:lang w:val="ru"/>
                          </w:rPr>
                          <w:t>Метод простого заполнения</w:t>
                        </w:r>
                      </w:p>
                    </w:txbxContent>
                  </v:textbox>
                </v:shape>
                <v:shape id="文本框 194" o:spid="_x0000_s1112" type="#_x0000_t202" style="position:absolute;left:18247;top:-374;width:22873;height:3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fsDwwAAANwAAAAPAAAAZHJzL2Rvd25yZXYueG1sRE/NasJA&#10;EL4LfYdlCr1I3SiiMc1GqlCqBw+mPsA0O82mzc6G7Fbj23cLgrf5+H4nXw+2FWfqfeNYwXSSgCCu&#10;nG64VnD6eHtOQfiArLF1TAqu5GFdPIxyzLS78JHOZahFDGGfoQITQpdJ6StDFv3EdcSR+3K9xRBh&#10;X0vd4yWG21bOkmQhLTYcGwx2tDVU/ZS/VkGa+u2S/Kdrv9/L3XhPm+nxYJR6ehxeX0AEGsJdfHPv&#10;dJy/msP/M/ECWfwBAAD//wMAUEsBAi0AFAAGAAgAAAAhANvh9svuAAAAhQEAABMAAAAAAAAAAAAA&#10;AAAAAAAAAFtDb250ZW50X1R5cGVzXS54bWxQSwECLQAUAAYACAAAACEAWvQsW78AAAAVAQAACwAA&#10;AAAAAAAAAAAAAAAfAQAAX3JlbHMvLnJlbHNQSwECLQAUAAYACAAAACEA59n7A8MAAADcAAAADwAA&#10;AAAAAAAAAAAAAAAHAgAAZHJzL2Rvd25yZXYueG1sUEsFBgAAAAADAAMAtwAAAPcCAAAAAA==&#10;" fillcolor="white [3212]" stroked="f" strokeweight=".5pt">
                  <v:textbox inset="0,0,0,0">
                    <w:txbxContent>
                      <w:p w:rsidR="0097028F" w:rsidRDefault="0097028F">
                        <w:pPr>
                          <w:snapToGrid w:val="0"/>
                          <w:jc w:val="center"/>
                          <w:rPr>
                            <w:rFonts w:asciiTheme="majorBidi" w:hAnsiTheme="majorBidi" w:cstheme="majorBidi"/>
                            <w:sz w:val="22"/>
                            <w:szCs w:val="21"/>
                          </w:rPr>
                        </w:pPr>
                        <w:r>
                          <w:rPr>
                            <w:rFonts w:asciiTheme="majorBidi" w:hAnsiTheme="majorBidi" w:cstheme="majorBidi"/>
                            <w:sz w:val="22"/>
                            <w:szCs w:val="21"/>
                            <w:lang w:val="ru"/>
                          </w:rPr>
                          <w:t>Метод заполнения с блокировкой</w:t>
                        </w:r>
                      </w:p>
                    </w:txbxContent>
                  </v:textbox>
                </v:shape>
              </v:group>
            </w:pict>
          </mc:Fallback>
        </mc:AlternateContent>
      </w:r>
      <w:r>
        <w:rPr>
          <w:rFonts w:asciiTheme="majorBidi" w:hAnsiTheme="majorBidi" w:cstheme="majorBidi"/>
          <w:noProof/>
          <w:lang w:val="ru-RU" w:eastAsia="ru-RU"/>
        </w:rPr>
        <w:drawing>
          <wp:inline distT="0" distB="0" distL="0" distR="0" wp14:anchorId="37175173" wp14:editId="149C8504">
            <wp:extent cx="3264535" cy="1753235"/>
            <wp:effectExtent l="0" t="0" r="0" b="0"/>
            <wp:docPr id="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442507" name="图片 1"/>
                    <pic:cNvPicPr>
                      <a:picLocks noChangeAspect="1"/>
                    </pic:cNvPicPr>
                  </pic:nvPicPr>
                  <pic:blipFill>
                    <a:blip r:embed="rId46">
                      <a:extLst>
                        <a:ext uri="{28A0092B-C50C-407E-A947-70E740481C1C}">
                          <a14:useLocalDpi xmlns:a14="http://schemas.microsoft.com/office/drawing/2010/main" val="0"/>
                        </a:ext>
                      </a:extLst>
                    </a:blip>
                    <a:srcRect l="38105"/>
                    <a:stretch>
                      <a:fillRect/>
                    </a:stretch>
                  </pic:blipFill>
                  <pic:spPr>
                    <a:xfrm>
                      <a:off x="0" y="0"/>
                      <a:ext cx="3264535" cy="1753235"/>
                    </a:xfrm>
                    <a:prstGeom prst="rect">
                      <a:avLst/>
                    </a:prstGeom>
                    <a:ln>
                      <a:noFill/>
                    </a:ln>
                  </pic:spPr>
                </pic:pic>
              </a:graphicData>
            </a:graphic>
          </wp:inline>
        </w:drawing>
      </w:r>
    </w:p>
    <w:p w:rsidR="00431BE0" w:rsidRPr="009153BC" w:rsidRDefault="009153BC">
      <w:pPr>
        <w:snapToGrid w:val="0"/>
        <w:spacing w:line="276" w:lineRule="auto"/>
        <w:jc w:val="center"/>
        <w:rPr>
          <w:rFonts w:asciiTheme="majorBidi" w:eastAsia="思源黑体 CN ExtraLight" w:hAnsiTheme="majorBidi" w:cstheme="majorBidi"/>
          <w:sz w:val="24"/>
          <w:szCs w:val="24"/>
          <w:lang w:val="ru-RU"/>
        </w:rPr>
      </w:pPr>
      <w:r>
        <w:rPr>
          <w:rFonts w:asciiTheme="majorBidi" w:hAnsiTheme="majorBidi" w:cstheme="majorBidi"/>
          <w:lang w:val="ru"/>
        </w:rPr>
        <w:t xml:space="preserve">Рисунок </w:t>
      </w:r>
      <w:r>
        <w:rPr>
          <w:rFonts w:asciiTheme="majorBidi" w:eastAsia="思源黑体 CN ExtraLight" w:hAnsiTheme="majorBidi" w:cstheme="majorBidi"/>
        </w:rPr>
        <w:fldChar w:fldCharType="begin"/>
      </w:r>
      <w:r>
        <w:rPr>
          <w:rFonts w:asciiTheme="majorBidi" w:eastAsia="思源黑体 CN ExtraLight" w:hAnsiTheme="majorBidi" w:cstheme="majorBidi"/>
          <w:lang w:val="ru"/>
        </w:rPr>
        <w:instrText xml:space="preserve"> STYLEREF 1 \s </w:instrText>
      </w:r>
      <w:r>
        <w:rPr>
          <w:rFonts w:asciiTheme="majorBidi" w:eastAsia="思源黑体 CN ExtraLight" w:hAnsiTheme="majorBidi" w:cstheme="majorBidi"/>
        </w:rPr>
        <w:fldChar w:fldCharType="separate"/>
      </w:r>
      <w:r w:rsidR="00454EEB">
        <w:rPr>
          <w:rFonts w:asciiTheme="majorBidi" w:eastAsia="思源黑体 CN ExtraLight" w:hAnsiTheme="majorBidi" w:cstheme="majorBidi"/>
          <w:noProof/>
          <w:lang w:val="ru"/>
        </w:rPr>
        <w:t>4</w:t>
      </w:r>
      <w:r>
        <w:rPr>
          <w:rFonts w:asciiTheme="majorBidi" w:eastAsia="思源黑体 CN ExtraLight" w:hAnsiTheme="majorBidi" w:cstheme="majorBidi"/>
        </w:rPr>
        <w:fldChar w:fldCharType="end"/>
      </w:r>
      <w:r>
        <w:rPr>
          <w:rFonts w:asciiTheme="majorBidi" w:hAnsiTheme="majorBidi" w:cstheme="majorBidi"/>
          <w:lang w:val="ru"/>
        </w:rPr>
        <w:noBreakHyphen/>
      </w:r>
      <w:r>
        <w:rPr>
          <w:rFonts w:asciiTheme="majorBidi" w:eastAsia="思源黑体 CN ExtraLight" w:hAnsiTheme="majorBidi" w:cstheme="majorBidi"/>
        </w:rPr>
        <w:fldChar w:fldCharType="begin"/>
      </w:r>
      <w:r>
        <w:rPr>
          <w:rFonts w:asciiTheme="majorBidi" w:eastAsia="思源黑体 CN ExtraLight" w:hAnsiTheme="majorBidi" w:cstheme="majorBidi"/>
          <w:lang w:val="ru"/>
        </w:rPr>
        <w:instrText xml:space="preserve"> SEQ </w:instrText>
      </w:r>
      <w:r>
        <w:rPr>
          <w:rFonts w:asciiTheme="majorBidi" w:eastAsia="思源黑体 CN ExtraLight" w:hAnsiTheme="majorBidi" w:cstheme="majorBidi"/>
          <w:lang w:val="ru"/>
        </w:rPr>
        <w:instrText>图</w:instrText>
      </w:r>
      <w:r>
        <w:rPr>
          <w:rFonts w:asciiTheme="majorBidi" w:eastAsia="思源黑体 CN ExtraLight" w:hAnsiTheme="majorBidi" w:cstheme="majorBidi"/>
          <w:lang w:val="ru"/>
        </w:rPr>
        <w:instrText xml:space="preserve"> \* ARABIC \s 1 </w:instrText>
      </w:r>
      <w:r>
        <w:rPr>
          <w:rFonts w:asciiTheme="majorBidi" w:eastAsia="思源黑体 CN ExtraLight" w:hAnsiTheme="majorBidi" w:cstheme="majorBidi"/>
        </w:rPr>
        <w:fldChar w:fldCharType="separate"/>
      </w:r>
      <w:r w:rsidR="00454EEB">
        <w:rPr>
          <w:rFonts w:asciiTheme="majorBidi" w:eastAsia="思源黑体 CN ExtraLight" w:hAnsiTheme="majorBidi" w:cstheme="majorBidi"/>
          <w:noProof/>
          <w:lang w:val="ru"/>
        </w:rPr>
        <w:t>9</w:t>
      </w:r>
      <w:r>
        <w:rPr>
          <w:rFonts w:asciiTheme="majorBidi" w:eastAsia="思源黑体 CN ExtraLight" w:hAnsiTheme="majorBidi" w:cstheme="majorBidi"/>
        </w:rPr>
        <w:fldChar w:fldCharType="end"/>
      </w:r>
    </w:p>
    <w:p w:rsidR="00431BE0" w:rsidRPr="009153BC" w:rsidRDefault="009153BC" w:rsidP="00894F64">
      <w:pPr>
        <w:pStyle w:val="Default"/>
        <w:rPr>
          <w:rFonts w:eastAsia="思源黑体 CN ExtraLight"/>
          <w:lang w:val="ru-RU"/>
        </w:rPr>
      </w:pPr>
      <w:r>
        <w:t>Убедитесь в подаче правильного анестетика, поскольку неправильный анестетик может нанести серьезную травму животному. Если анестетик случайно пролит на поверхность оборудования, дайте ему испариться естественным путем. Протирание сухой тканью может повредить защитный слой на поверхности детали.</w:t>
      </w:r>
    </w:p>
    <w:p w:rsidR="00431BE0" w:rsidRPr="00FF4E94" w:rsidRDefault="009153BC">
      <w:pPr>
        <w:snapToGrid w:val="0"/>
        <w:spacing w:line="276" w:lineRule="auto"/>
        <w:rPr>
          <w:rFonts w:asciiTheme="majorBidi" w:eastAsia="思源黑体 CN ExtraLight" w:hAnsiTheme="majorBidi" w:cstheme="majorBidi"/>
          <w:sz w:val="24"/>
          <w:szCs w:val="24"/>
          <w:lang w:val="ru-RU"/>
        </w:rPr>
      </w:pPr>
      <w:r>
        <w:rPr>
          <w:rFonts w:asciiTheme="majorBidi" w:hAnsiTheme="majorBidi" w:cstheme="majorBidi"/>
          <w:noProof/>
          <w:lang w:val="ru-RU" w:eastAsia="ru-RU"/>
        </w:rPr>
        <w:drawing>
          <wp:inline distT="0" distB="0" distL="0" distR="0" wp14:anchorId="53A7B4EE" wp14:editId="63D4FD6E">
            <wp:extent cx="409575" cy="35052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779620" name="图片 59"/>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18169" cy="358100"/>
                    </a:xfrm>
                    <a:prstGeom prst="rect">
                      <a:avLst/>
                    </a:prstGeom>
                  </pic:spPr>
                </pic:pic>
              </a:graphicData>
            </a:graphic>
          </wp:inline>
        </w:drawing>
      </w:r>
      <w:r>
        <w:rPr>
          <w:rFonts w:asciiTheme="majorBidi" w:hAnsiTheme="majorBidi" w:cstheme="majorBidi"/>
          <w:sz w:val="24"/>
          <w:lang w:val="ru"/>
        </w:rPr>
        <w:t xml:space="preserve"> Примечание:</w:t>
      </w:r>
    </w:p>
    <w:p w:rsidR="00431BE0" w:rsidRPr="00C0469A" w:rsidRDefault="009153BC" w:rsidP="00823551">
      <w:pPr>
        <w:pStyle w:val="a"/>
        <w:numPr>
          <w:ilvl w:val="0"/>
          <w:numId w:val="31"/>
        </w:numPr>
        <w:ind w:left="426" w:hanging="426"/>
      </w:pPr>
      <w:r w:rsidRPr="00C0469A">
        <w:t>Убедитесь в подаче правильного анестетика, поскольку неправильный анестетик может нанести серьезную травму животному.</w:t>
      </w:r>
    </w:p>
    <w:p w:rsidR="00431BE0" w:rsidRPr="009153BC" w:rsidRDefault="009153BC" w:rsidP="00823551">
      <w:pPr>
        <w:pStyle w:val="a"/>
        <w:numPr>
          <w:ilvl w:val="0"/>
          <w:numId w:val="31"/>
        </w:numPr>
        <w:ind w:left="426" w:hanging="426"/>
        <w:rPr>
          <w:rFonts w:eastAsia="思源黑体 CN ExtraLight"/>
          <w:szCs w:val="24"/>
          <w:lang w:val="ru-RU"/>
        </w:rPr>
      </w:pPr>
      <w:r>
        <w:t>Если анестетик случайно пролит на поверхность оборудования, дайте ему испариться естественным путем. Протирание сухой тканью может повредить защитный слой на поверхности детали.</w:t>
      </w:r>
    </w:p>
    <w:p w:rsidR="00431BE0" w:rsidRPr="009153BC" w:rsidRDefault="009153BC" w:rsidP="00823551">
      <w:pPr>
        <w:pStyle w:val="a"/>
        <w:numPr>
          <w:ilvl w:val="0"/>
          <w:numId w:val="31"/>
        </w:numPr>
        <w:ind w:left="426" w:hanging="426"/>
        <w:rPr>
          <w:rFonts w:eastAsia="思源黑体 CN ExtraLight"/>
          <w:szCs w:val="24"/>
          <w:lang w:val="ru-RU"/>
        </w:rPr>
      </w:pPr>
      <w:r>
        <w:t>При первом заполнении или если наркозно-дыхательный аппарат не использовался в течение длительного времени, дайте анестетику отстояться в течение 40–60 минут перед использованием.</w:t>
      </w:r>
    </w:p>
    <w:p w:rsidR="00431BE0" w:rsidRDefault="009153BC">
      <w:pPr>
        <w:pStyle w:val="4"/>
        <w:snapToGrid w:val="0"/>
        <w:spacing w:before="0" w:after="0" w:line="276" w:lineRule="auto"/>
        <w:ind w:left="993" w:hanging="993"/>
        <w:rPr>
          <w:rFonts w:asciiTheme="majorBidi" w:hAnsiTheme="majorBidi"/>
          <w:sz w:val="30"/>
        </w:rPr>
      </w:pPr>
      <w:r>
        <w:rPr>
          <w:rFonts w:asciiTheme="majorBidi" w:hAnsiTheme="majorBidi"/>
          <w:sz w:val="30"/>
          <w:lang w:val="ru"/>
        </w:rPr>
        <w:t>Простое заполнение</w:t>
      </w:r>
    </w:p>
    <w:p w:rsidR="00431BE0" w:rsidRPr="009153BC" w:rsidRDefault="009153BC" w:rsidP="00823551">
      <w:pPr>
        <w:pStyle w:val="a"/>
        <w:numPr>
          <w:ilvl w:val="0"/>
          <w:numId w:val="10"/>
        </w:numPr>
        <w:ind w:left="426" w:hanging="426"/>
        <w:rPr>
          <w:rFonts w:eastAsia="思源黑体 CN ExtraLight"/>
          <w:kern w:val="0"/>
          <w:szCs w:val="24"/>
          <w:lang w:val="ru-RU"/>
        </w:rPr>
      </w:pPr>
      <w:r>
        <w:t>Отвинтите и снимите крышку заливного отверстия с испарителя и убедитесь, что черное уплотнительное кольцо на крышке в хорошем состоянии.</w:t>
      </w:r>
    </w:p>
    <w:p w:rsidR="00431BE0" w:rsidRPr="009153BC" w:rsidRDefault="009153BC" w:rsidP="00823551">
      <w:pPr>
        <w:pStyle w:val="a"/>
        <w:numPr>
          <w:ilvl w:val="0"/>
          <w:numId w:val="10"/>
        </w:numPr>
        <w:ind w:left="426" w:hanging="426"/>
        <w:rPr>
          <w:rFonts w:eastAsia="思源黑体 CN ExtraLight"/>
          <w:kern w:val="0"/>
          <w:szCs w:val="24"/>
          <w:lang w:val="ru-RU"/>
        </w:rPr>
      </w:pPr>
      <w:r>
        <w:t>Навинтите дозирующий адаптер на горлышко флакона с анестетиком, затем присоедините его к заливному отверстию испарителя и прижмите до упора.</w:t>
      </w:r>
    </w:p>
    <w:p w:rsidR="00431BE0" w:rsidRPr="009153BC" w:rsidRDefault="009153BC" w:rsidP="00823551">
      <w:pPr>
        <w:pStyle w:val="a"/>
        <w:numPr>
          <w:ilvl w:val="0"/>
          <w:numId w:val="10"/>
        </w:numPr>
        <w:ind w:left="426" w:hanging="426"/>
        <w:rPr>
          <w:rFonts w:eastAsia="思源黑体 CN ExtraLight"/>
          <w:kern w:val="0"/>
          <w:szCs w:val="24"/>
          <w:lang w:val="ru-RU"/>
        </w:rPr>
      </w:pPr>
      <w:r>
        <w:t>Следите за окошком индикатора уровня жидкости при заливке анестетика, чтобы убедиться, что уровень жидкости находится между верхней и нижней отметками шкалы.</w:t>
      </w:r>
    </w:p>
    <w:p w:rsidR="00431BE0" w:rsidRPr="009153BC" w:rsidRDefault="009153BC" w:rsidP="00823551">
      <w:pPr>
        <w:pStyle w:val="a"/>
        <w:numPr>
          <w:ilvl w:val="0"/>
          <w:numId w:val="10"/>
        </w:numPr>
        <w:ind w:left="426" w:hanging="426"/>
        <w:rPr>
          <w:rFonts w:eastAsia="思源黑体 CN ExtraLight"/>
          <w:kern w:val="0"/>
          <w:szCs w:val="24"/>
          <w:lang w:val="ru-RU"/>
        </w:rPr>
      </w:pPr>
      <w:r>
        <w:t>После заполнения плотно закройте крышку заливного отверстия.</w:t>
      </w:r>
    </w:p>
    <w:p w:rsidR="00431BE0" w:rsidRDefault="009153BC">
      <w:pPr>
        <w:snapToGrid w:val="0"/>
        <w:spacing w:line="276" w:lineRule="auto"/>
        <w:jc w:val="center"/>
        <w:rPr>
          <w:rFonts w:asciiTheme="majorBidi" w:eastAsia="思源黑体 CN ExtraLight" w:hAnsiTheme="majorBidi" w:cstheme="majorBidi"/>
          <w:kern w:val="0"/>
          <w:sz w:val="24"/>
          <w:szCs w:val="24"/>
        </w:rPr>
      </w:pPr>
      <w:r>
        <w:rPr>
          <w:rFonts w:asciiTheme="majorBidi" w:hAnsiTheme="majorBidi" w:cstheme="majorBidi"/>
          <w:noProof/>
          <w:lang w:val="ru-RU" w:eastAsia="ru-RU"/>
        </w:rPr>
        <mc:AlternateContent>
          <mc:Choice Requires="wps">
            <w:drawing>
              <wp:anchor distT="0" distB="0" distL="114300" distR="114300" simplePos="0" relativeHeight="251291648" behindDoc="0" locked="0" layoutInCell="1" allowOverlap="1" wp14:anchorId="7D0B3F2C" wp14:editId="33836F80">
                <wp:simplePos x="0" y="0"/>
                <wp:positionH relativeFrom="column">
                  <wp:posOffset>1502410</wp:posOffset>
                </wp:positionH>
                <wp:positionV relativeFrom="paragraph">
                  <wp:posOffset>83820</wp:posOffset>
                </wp:positionV>
                <wp:extent cx="544195" cy="120650"/>
                <wp:effectExtent l="0" t="0" r="27940" b="12700"/>
                <wp:wrapNone/>
                <wp:docPr id="306" name="文本框 306"/>
                <wp:cNvGraphicFramePr/>
                <a:graphic xmlns:a="http://schemas.openxmlformats.org/drawingml/2006/main">
                  <a:graphicData uri="http://schemas.microsoft.com/office/word/2010/wordprocessingShape">
                    <wps:wsp>
                      <wps:cNvSpPr txBox="1"/>
                      <wps:spPr>
                        <a:xfrm>
                          <a:off x="0" y="0"/>
                          <a:ext cx="544195" cy="120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7028F" w:rsidRDefault="0097028F">
                            <w:pPr>
                              <w:snapToGrid w:val="0"/>
                              <w:jc w:val="center"/>
                              <w:rPr>
                                <w:rFonts w:asciiTheme="majorBidi" w:eastAsia="思源黑体 CN ExtraLight" w:hAnsiTheme="majorBidi" w:cstheme="majorBidi"/>
                              </w:rPr>
                            </w:pPr>
                            <w:r>
                              <w:rPr>
                                <w:rFonts w:asciiTheme="majorBidi" w:hAnsiTheme="majorBidi" w:cstheme="majorBidi"/>
                                <w:sz w:val="15"/>
                                <w:lang w:val="ru"/>
                              </w:rPr>
                              <w:t>Уплотнительное кольцо</w:t>
                            </w:r>
                          </w:p>
                        </w:txbxContent>
                      </wps:txbx>
                      <wps:bodyPr rot="0" spcFirstLastPara="0" vertOverflow="overflow" horzOverflow="overflow" vert="horz" wrap="square" lIns="0" tIns="0" rIns="0" bIns="0" numCol="1" spcCol="0" rtlCol="0" fromWordArt="0" anchor="b" anchorCtr="0" forceAA="0" compatLnSpc="1"/>
                    </wps:wsp>
                  </a:graphicData>
                </a:graphic>
              </wp:anchor>
            </w:drawing>
          </mc:Choice>
          <mc:Fallback>
            <w:pict>
              <v:shape w14:anchorId="7D0B3F2C" id="_x0000_s1113" type="#_x0000_t202" style="position:absolute;left:0;text-align:left;margin-left:118.3pt;margin-top:6.6pt;width:42.85pt;height:9.5pt;z-index:251291648;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J0bVQIAADAFAAAOAAAAZHJzL2Uyb0RvYy54bWysVEuP2jAQvlfqf7B8LwEKtEWEFWVFVQl1&#10;V6VVz45jQ7SOx7UNCf31O3YeLN29bNWLM/Z88/oyM4ubulTkJKwrQKd0NBhSIjSHvND7lP78sXn3&#10;kRLnmc6ZAi1SehaO3izfvllUZi7GcACVC0vQiXbzyqT04L2ZJ4njB1EyNwAjNCol2JJ5vNp9kltW&#10;ofdSJePhcJZUYHNjgQvn8PW2UdJl9C+l4P5OSic8USnF3Hw8bTyzcCbLBZvvLTOHgrdpsH/IomSF&#10;xqC9q1vmGTna4pmrsuAWHEg/4FAmIGXBRawBqxkN/6pmd2BGxFqQHGd6mtz/c8u/nXbm3hJff4Ya&#10;f2AgpDJu7vAx1FNLW4YvZkpQjxSee9pE7QnHx+lkMvo0pYSjajQezqaR1uRibKzzXwSUJAgptfhX&#10;IlnstHUeAyK0g4RYDlSRbwql4iV0glgrS04M/6HyMUW0uEIpTaqUzt5j6GceguvePlOMP4Qirz3g&#10;TelgKWLPtGldiIiSPysRMEp/F5IUeeTjhRwZ50L3eUZ0QEms6DWGLf6S1WuMmzrQIkYG7XvjstBg&#10;G5auqc0fOmplg0eSntQdRF9nNRae0smHrlEyyM/YPxaa0XKGbwokfMucv2cWZwlbBveDv8NDKsC/&#10;BK1EyQHsn5feAx5bHLWUVDibKXW/j8wKStRXjc0fBrkTbCdknaCP5RqwVUa4eQyPIhpYrzpRWih/&#10;4dpYhSioYppjrJRmnbj2zYbAtcPFahVBOK6G+a3eGd6OSSQHxzL2UrtCwtw/vUcKL4tu+QgAAP//&#10;AwBQSwMEFAAGAAgAAAAhAJjdhr/eAAAACQEAAA8AAABkcnMvZG93bnJldi54bWxMj8FOwzAMhu9I&#10;vENkJG4sJZU6KE2ngZjEpUgMDnDLkiytSJyqybby9hgucLP1f/r9uVnNwbOjndIQUcL1ogBmUUcz&#10;oJPw9rq5ugGWskKjfEQr4csmWLXnZ42qTTzhiz1us2NUgqlWEvqcx5rzpHsbVFrE0SJl+zgFlWmd&#10;HDeTOlF58FwURcWDGpAu9Gq0D73Vn9tDkDC83+rnvX+K2rnu/mPz2K2Xy07Ky4t5fQcs2zn/wfCj&#10;T+rQktMuHtAk5iWIsqoIpaAUwAgohSiB7X4H4G3D/3/QfgMAAP//AwBQSwECLQAUAAYACAAAACEA&#10;toM4kv4AAADhAQAAEwAAAAAAAAAAAAAAAAAAAAAAW0NvbnRlbnRfVHlwZXNdLnhtbFBLAQItABQA&#10;BgAIAAAAIQA4/SH/1gAAAJQBAAALAAAAAAAAAAAAAAAAAC8BAABfcmVscy8ucmVsc1BLAQItABQA&#10;BgAIAAAAIQAQlJ0bVQIAADAFAAAOAAAAAAAAAAAAAAAAAC4CAABkcnMvZTJvRG9jLnhtbFBLAQIt&#10;ABQABgAIAAAAIQCY3Ya/3gAAAAkBAAAPAAAAAAAAAAAAAAAAAK8EAABkcnMvZG93bnJldi54bWxQ&#10;SwUGAAAAAAQABADzAAAAugUAAAAA&#10;" fillcolor="white [3201]" strokeweight=".5pt">
                <v:textbox inset="0,0,0,0">
                  <w:txbxContent>
                    <w:p w:rsidR="0097028F" w:rsidRDefault="0097028F">
                      <w:pPr>
                        <w:snapToGrid w:val="0"/>
                        <w:jc w:val="center"/>
                        <w:rPr>
                          <w:rFonts w:asciiTheme="majorBidi" w:eastAsia="思源黑体 CN ExtraLight" w:hAnsiTheme="majorBidi" w:cstheme="majorBidi"/>
                        </w:rPr>
                      </w:pPr>
                      <w:r>
                        <w:rPr>
                          <w:rFonts w:asciiTheme="majorBidi" w:hAnsiTheme="majorBidi" w:cstheme="majorBidi"/>
                          <w:sz w:val="15"/>
                          <w:lang w:val="ru"/>
                        </w:rPr>
                        <w:t>Уплотнительное кольцо</w:t>
                      </w:r>
                    </w:p>
                  </w:txbxContent>
                </v:textbox>
              </v:shape>
            </w:pict>
          </mc:Fallback>
        </mc:AlternateContent>
      </w:r>
      <w:r>
        <w:rPr>
          <w:rFonts w:asciiTheme="majorBidi" w:hAnsiTheme="majorBidi" w:cstheme="majorBidi"/>
          <w:noProof/>
          <w:lang w:val="ru-RU" w:eastAsia="ru-RU"/>
        </w:rPr>
        <w:drawing>
          <wp:inline distT="0" distB="0" distL="0" distR="0" wp14:anchorId="5459465C" wp14:editId="7FED0E7C">
            <wp:extent cx="5219700" cy="1145540"/>
            <wp:effectExtent l="0" t="0" r="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264265" name="图片 212"/>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a:xfrm>
                      <a:off x="0" y="0"/>
                      <a:ext cx="5220000" cy="1145900"/>
                    </a:xfrm>
                    <a:prstGeom prst="rect">
                      <a:avLst/>
                    </a:prstGeom>
                    <a:noFill/>
                  </pic:spPr>
                </pic:pic>
              </a:graphicData>
            </a:graphic>
          </wp:inline>
        </w:drawing>
      </w:r>
    </w:p>
    <w:p w:rsidR="00431BE0" w:rsidRDefault="009153BC">
      <w:pPr>
        <w:pStyle w:val="a4"/>
        <w:snapToGrid w:val="0"/>
        <w:spacing w:line="276" w:lineRule="auto"/>
        <w:ind w:firstLineChars="0" w:firstLine="0"/>
        <w:jc w:val="center"/>
        <w:rPr>
          <w:rFonts w:asciiTheme="majorBidi" w:eastAsia="思源黑体 CN ExtraLight" w:hAnsiTheme="majorBidi"/>
          <w:sz w:val="21"/>
        </w:rPr>
      </w:pPr>
      <w:r>
        <w:rPr>
          <w:rFonts w:asciiTheme="majorBidi" w:hAnsiTheme="majorBidi"/>
          <w:sz w:val="21"/>
          <w:lang w:val="ru"/>
        </w:rPr>
        <w:t xml:space="preserve">Рисунок </w:t>
      </w:r>
      <w:r>
        <w:rPr>
          <w:rFonts w:asciiTheme="majorBidi" w:eastAsia="思源黑体 CN ExtraLight" w:hAnsiTheme="majorBidi"/>
          <w:sz w:val="21"/>
        </w:rPr>
        <w:fldChar w:fldCharType="begin"/>
      </w:r>
      <w:r>
        <w:rPr>
          <w:rFonts w:asciiTheme="majorBidi" w:eastAsia="思源黑体 CN ExtraLight" w:hAnsiTheme="majorBidi"/>
          <w:sz w:val="21"/>
          <w:lang w:val="ru"/>
        </w:rPr>
        <w:instrText xml:space="preserve"> STYLEREF 1 \s </w:instrText>
      </w:r>
      <w:r>
        <w:rPr>
          <w:rFonts w:asciiTheme="majorBidi" w:eastAsia="思源黑体 CN ExtraLight" w:hAnsiTheme="majorBidi"/>
          <w:sz w:val="21"/>
        </w:rPr>
        <w:fldChar w:fldCharType="separate"/>
      </w:r>
      <w:r w:rsidR="00454EEB">
        <w:rPr>
          <w:rFonts w:asciiTheme="majorBidi" w:eastAsia="思源黑体 CN ExtraLight" w:hAnsiTheme="majorBidi"/>
          <w:noProof/>
          <w:sz w:val="21"/>
          <w:lang w:val="ru"/>
        </w:rPr>
        <w:t>4</w:t>
      </w:r>
      <w:r>
        <w:rPr>
          <w:rFonts w:asciiTheme="majorBidi" w:eastAsia="思源黑体 CN ExtraLight" w:hAnsiTheme="majorBidi"/>
          <w:sz w:val="21"/>
        </w:rPr>
        <w:fldChar w:fldCharType="end"/>
      </w:r>
      <w:r>
        <w:rPr>
          <w:rFonts w:asciiTheme="majorBidi" w:hAnsiTheme="majorBidi"/>
          <w:sz w:val="21"/>
          <w:lang w:val="ru"/>
        </w:rPr>
        <w:noBreakHyphen/>
      </w:r>
      <w:r>
        <w:rPr>
          <w:rFonts w:asciiTheme="majorBidi" w:eastAsia="思源黑体 CN ExtraLight" w:hAnsiTheme="majorBidi"/>
          <w:sz w:val="21"/>
        </w:rPr>
        <w:fldChar w:fldCharType="begin"/>
      </w:r>
      <w:r>
        <w:rPr>
          <w:rFonts w:asciiTheme="majorBidi" w:eastAsia="思源黑体 CN ExtraLight" w:hAnsiTheme="majorBidi"/>
          <w:sz w:val="21"/>
          <w:lang w:val="ru"/>
        </w:rPr>
        <w:instrText xml:space="preserve"> SEQ </w:instrText>
      </w:r>
      <w:r>
        <w:rPr>
          <w:rFonts w:asciiTheme="majorBidi" w:eastAsia="思源黑体 CN ExtraLight" w:hAnsiTheme="majorBidi"/>
          <w:sz w:val="21"/>
          <w:lang w:val="ru"/>
        </w:rPr>
        <w:instrText>图</w:instrText>
      </w:r>
      <w:r>
        <w:rPr>
          <w:rFonts w:asciiTheme="majorBidi" w:eastAsia="思源黑体 CN ExtraLight" w:hAnsiTheme="majorBidi"/>
          <w:sz w:val="21"/>
          <w:lang w:val="ru"/>
        </w:rPr>
        <w:instrText xml:space="preserve"> \* ARABIC \s 1 </w:instrText>
      </w:r>
      <w:r>
        <w:rPr>
          <w:rFonts w:asciiTheme="majorBidi" w:eastAsia="思源黑体 CN ExtraLight" w:hAnsiTheme="majorBidi"/>
          <w:sz w:val="21"/>
        </w:rPr>
        <w:fldChar w:fldCharType="separate"/>
      </w:r>
      <w:r w:rsidR="00454EEB">
        <w:rPr>
          <w:rFonts w:asciiTheme="majorBidi" w:eastAsia="思源黑体 CN ExtraLight" w:hAnsiTheme="majorBidi"/>
          <w:noProof/>
          <w:sz w:val="21"/>
          <w:lang w:val="ru"/>
        </w:rPr>
        <w:t>10</w:t>
      </w:r>
      <w:r>
        <w:rPr>
          <w:rFonts w:asciiTheme="majorBidi" w:eastAsia="思源黑体 CN ExtraLight" w:hAnsiTheme="majorBidi"/>
          <w:sz w:val="21"/>
        </w:rPr>
        <w:fldChar w:fldCharType="end"/>
      </w:r>
    </w:p>
    <w:p w:rsidR="00431BE0" w:rsidRDefault="009153BC">
      <w:pPr>
        <w:spacing w:line="276" w:lineRule="auto"/>
      </w:pPr>
      <w:r>
        <w:br w:type="page"/>
      </w:r>
    </w:p>
    <w:p w:rsidR="00431BE0" w:rsidRDefault="009153BC">
      <w:pPr>
        <w:pStyle w:val="4"/>
        <w:snapToGrid w:val="0"/>
        <w:spacing w:before="0" w:after="0" w:line="276" w:lineRule="auto"/>
        <w:ind w:left="993" w:hanging="993"/>
        <w:rPr>
          <w:rFonts w:asciiTheme="majorBidi" w:hAnsiTheme="majorBidi"/>
          <w:sz w:val="30"/>
        </w:rPr>
      </w:pPr>
      <w:r>
        <w:rPr>
          <w:rFonts w:asciiTheme="majorBidi" w:hAnsiTheme="majorBidi"/>
          <w:sz w:val="30"/>
          <w:lang w:val="ru"/>
        </w:rPr>
        <w:lastRenderedPageBreak/>
        <w:t>Заполнение с блокировкой</w:t>
      </w:r>
    </w:p>
    <w:p w:rsidR="00431BE0" w:rsidRPr="009153BC" w:rsidRDefault="009153BC" w:rsidP="00400A83">
      <w:pPr>
        <w:pStyle w:val="a"/>
        <w:numPr>
          <w:ilvl w:val="0"/>
          <w:numId w:val="11"/>
        </w:numPr>
        <w:ind w:left="426" w:hanging="426"/>
        <w:rPr>
          <w:rFonts w:eastAsia="思源黑体 CN ExtraLight"/>
          <w:szCs w:val="24"/>
          <w:lang w:val="ru-RU"/>
        </w:rPr>
      </w:pPr>
      <w:r>
        <w:t>Поверните верхний шток эжектора против часовой стрелки, чтобы ослабить его, и снимите блок ограничения расхода.</w:t>
      </w:r>
    </w:p>
    <w:p w:rsidR="00431BE0" w:rsidRPr="009153BC" w:rsidRDefault="009153BC" w:rsidP="00400A83">
      <w:pPr>
        <w:pStyle w:val="a"/>
        <w:numPr>
          <w:ilvl w:val="0"/>
          <w:numId w:val="11"/>
        </w:numPr>
        <w:ind w:left="426" w:hanging="426"/>
        <w:rPr>
          <w:rFonts w:eastAsia="思源黑体 CN ExtraLight"/>
          <w:szCs w:val="24"/>
          <w:lang w:val="ru-RU"/>
        </w:rPr>
      </w:pPr>
      <w:r>
        <w:t>Убедитесь, что возвратный рычаг затянут, и вставьте дозирующий адаптер в заливное отверстие испарителя. Поверните верхний рычаг по часовой стрелке, чтобы затянуть его, и поднимите флакон с анестетиком вверх, чтобы удерживать его в вертикальном положении для наполнения.</w:t>
      </w:r>
    </w:p>
    <w:p w:rsidR="00431BE0" w:rsidRPr="009153BC" w:rsidRDefault="009153BC" w:rsidP="00400A83">
      <w:pPr>
        <w:pStyle w:val="a"/>
        <w:numPr>
          <w:ilvl w:val="0"/>
          <w:numId w:val="11"/>
        </w:numPr>
        <w:ind w:left="426" w:hanging="426"/>
        <w:rPr>
          <w:rFonts w:eastAsia="思源黑体 CN ExtraLight"/>
          <w:szCs w:val="24"/>
          <w:lang w:val="ru-RU"/>
        </w:rPr>
      </w:pPr>
      <w:r>
        <w:t>После заливки ослабьте верхний стержень эжектора и извлеките дозирующий адаптер, вставьте блок ограничения расхода обратно в дозирующий порт испарителя и затяните верхний стержень эжектора.</w:t>
      </w:r>
    </w:p>
    <w:p w:rsidR="00431BE0" w:rsidRDefault="009153BC">
      <w:pPr>
        <w:snapToGrid w:val="0"/>
        <w:spacing w:line="276" w:lineRule="auto"/>
        <w:jc w:val="center"/>
        <w:rPr>
          <w:rFonts w:asciiTheme="majorBidi" w:eastAsia="思源黑体 CN ExtraLight" w:hAnsiTheme="majorBidi" w:cstheme="majorBidi"/>
          <w:sz w:val="24"/>
          <w:szCs w:val="24"/>
        </w:rPr>
      </w:pPr>
      <w:r>
        <w:rPr>
          <w:rFonts w:asciiTheme="majorBidi" w:hAnsiTheme="majorBidi" w:cstheme="majorBidi"/>
          <w:noProof/>
          <w:sz w:val="24"/>
          <w:lang w:val="ru-RU" w:eastAsia="ru-RU"/>
        </w:rPr>
        <w:drawing>
          <wp:inline distT="0" distB="0" distL="0" distR="0" wp14:anchorId="4451ADCC" wp14:editId="0C85439A">
            <wp:extent cx="5219700" cy="1285240"/>
            <wp:effectExtent l="0" t="0" r="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675065" name="图片 216"/>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a:xfrm>
                      <a:off x="0" y="0"/>
                      <a:ext cx="5220000" cy="1285358"/>
                    </a:xfrm>
                    <a:prstGeom prst="rect">
                      <a:avLst/>
                    </a:prstGeom>
                    <a:noFill/>
                  </pic:spPr>
                </pic:pic>
              </a:graphicData>
            </a:graphic>
          </wp:inline>
        </w:drawing>
      </w:r>
    </w:p>
    <w:p w:rsidR="00431BE0" w:rsidRDefault="009153BC">
      <w:pPr>
        <w:pStyle w:val="a4"/>
        <w:snapToGrid w:val="0"/>
        <w:spacing w:line="276" w:lineRule="auto"/>
        <w:ind w:firstLineChars="0" w:firstLine="0"/>
        <w:jc w:val="center"/>
        <w:rPr>
          <w:rFonts w:asciiTheme="majorBidi" w:eastAsia="思源黑体 CN ExtraLight" w:hAnsiTheme="majorBidi"/>
          <w:sz w:val="21"/>
          <w:szCs w:val="21"/>
        </w:rPr>
      </w:pPr>
      <w:r>
        <w:rPr>
          <w:rFonts w:asciiTheme="majorBidi" w:hAnsiTheme="majorBidi"/>
          <w:sz w:val="21"/>
          <w:lang w:val="ru"/>
        </w:rPr>
        <w:t xml:space="preserve">Рисунок </w:t>
      </w:r>
      <w:r>
        <w:rPr>
          <w:rFonts w:asciiTheme="majorBidi" w:eastAsia="思源黑体 CN ExtraLight" w:hAnsiTheme="majorBidi"/>
          <w:sz w:val="21"/>
        </w:rPr>
        <w:fldChar w:fldCharType="begin"/>
      </w:r>
      <w:r>
        <w:rPr>
          <w:rFonts w:asciiTheme="majorBidi" w:eastAsia="思源黑体 CN ExtraLight" w:hAnsiTheme="majorBidi"/>
          <w:sz w:val="21"/>
          <w:lang w:val="ru"/>
        </w:rPr>
        <w:instrText xml:space="preserve"> STYLEREF 1 \s </w:instrText>
      </w:r>
      <w:r>
        <w:rPr>
          <w:rFonts w:asciiTheme="majorBidi" w:eastAsia="思源黑体 CN ExtraLight" w:hAnsiTheme="majorBidi"/>
          <w:sz w:val="21"/>
        </w:rPr>
        <w:fldChar w:fldCharType="separate"/>
      </w:r>
      <w:r w:rsidR="00454EEB">
        <w:rPr>
          <w:rFonts w:asciiTheme="majorBidi" w:eastAsia="思源黑体 CN ExtraLight" w:hAnsiTheme="majorBidi"/>
          <w:noProof/>
          <w:sz w:val="21"/>
          <w:lang w:val="ru"/>
        </w:rPr>
        <w:t>4</w:t>
      </w:r>
      <w:r>
        <w:rPr>
          <w:rFonts w:asciiTheme="majorBidi" w:eastAsia="思源黑体 CN ExtraLight" w:hAnsiTheme="majorBidi"/>
          <w:sz w:val="21"/>
        </w:rPr>
        <w:fldChar w:fldCharType="end"/>
      </w:r>
      <w:r>
        <w:rPr>
          <w:rFonts w:asciiTheme="majorBidi" w:hAnsiTheme="majorBidi"/>
          <w:sz w:val="21"/>
          <w:lang w:val="ru"/>
        </w:rPr>
        <w:noBreakHyphen/>
      </w:r>
      <w:r>
        <w:rPr>
          <w:rFonts w:asciiTheme="majorBidi" w:eastAsia="思源黑体 CN ExtraLight" w:hAnsiTheme="majorBidi"/>
          <w:sz w:val="21"/>
        </w:rPr>
        <w:fldChar w:fldCharType="begin"/>
      </w:r>
      <w:r>
        <w:rPr>
          <w:rFonts w:asciiTheme="majorBidi" w:eastAsia="思源黑体 CN ExtraLight" w:hAnsiTheme="majorBidi"/>
          <w:sz w:val="21"/>
          <w:lang w:val="ru"/>
        </w:rPr>
        <w:instrText xml:space="preserve"> SEQ </w:instrText>
      </w:r>
      <w:r>
        <w:rPr>
          <w:rFonts w:asciiTheme="majorBidi" w:eastAsia="思源黑体 CN ExtraLight" w:hAnsiTheme="majorBidi"/>
          <w:sz w:val="21"/>
          <w:lang w:val="ru"/>
        </w:rPr>
        <w:instrText>图</w:instrText>
      </w:r>
      <w:r>
        <w:rPr>
          <w:rFonts w:asciiTheme="majorBidi" w:eastAsia="思源黑体 CN ExtraLight" w:hAnsiTheme="majorBidi"/>
          <w:sz w:val="21"/>
          <w:lang w:val="ru"/>
        </w:rPr>
        <w:instrText xml:space="preserve"> \* ARABIC \s 1 </w:instrText>
      </w:r>
      <w:r>
        <w:rPr>
          <w:rFonts w:asciiTheme="majorBidi" w:eastAsia="思源黑体 CN ExtraLight" w:hAnsiTheme="majorBidi"/>
          <w:sz w:val="21"/>
        </w:rPr>
        <w:fldChar w:fldCharType="separate"/>
      </w:r>
      <w:r w:rsidR="00454EEB">
        <w:rPr>
          <w:rFonts w:asciiTheme="majorBidi" w:eastAsia="思源黑体 CN ExtraLight" w:hAnsiTheme="majorBidi"/>
          <w:noProof/>
          <w:sz w:val="21"/>
          <w:lang w:val="ru"/>
        </w:rPr>
        <w:t>11</w:t>
      </w:r>
      <w:r>
        <w:rPr>
          <w:rFonts w:asciiTheme="majorBidi" w:eastAsia="思源黑体 CN ExtraLight" w:hAnsiTheme="majorBidi"/>
          <w:sz w:val="21"/>
        </w:rPr>
        <w:fldChar w:fldCharType="end"/>
      </w:r>
    </w:p>
    <w:p w:rsidR="00431BE0" w:rsidRDefault="009153BC">
      <w:pPr>
        <w:snapToGrid w:val="0"/>
        <w:spacing w:line="276" w:lineRule="auto"/>
        <w:rPr>
          <w:rFonts w:asciiTheme="majorBidi" w:eastAsia="思源黑体 CN ExtraLight" w:hAnsiTheme="majorBidi" w:cstheme="majorBidi"/>
        </w:rPr>
      </w:pPr>
      <w:r>
        <w:rPr>
          <w:rFonts w:asciiTheme="majorBidi" w:hAnsiTheme="majorBidi" w:cstheme="majorBidi"/>
        </w:rPr>
        <w:br w:type="page"/>
      </w:r>
    </w:p>
    <w:p w:rsidR="00431BE0" w:rsidRDefault="009153BC" w:rsidP="00FF4E94">
      <w:pPr>
        <w:pStyle w:val="1"/>
        <w:rPr>
          <w:rFonts w:eastAsia="思源黑体 CN ExtraLight"/>
        </w:rPr>
      </w:pPr>
      <w:bookmarkStart w:id="56" w:name="_Toc159918965"/>
      <w:r>
        <w:lastRenderedPageBreak/>
        <w:t>Указания по эксплуатации</w:t>
      </w:r>
      <w:bookmarkEnd w:id="56"/>
    </w:p>
    <w:p w:rsidR="00431BE0" w:rsidRDefault="009153BC" w:rsidP="00397642">
      <w:pPr>
        <w:pStyle w:val="2"/>
        <w:rPr>
          <w:rFonts w:eastAsia="思源黑体 CN ExtraLight"/>
        </w:rPr>
      </w:pPr>
      <w:bookmarkStart w:id="57" w:name="_Toc159918966"/>
      <w:r>
        <w:t>Проверка перед использованием</w:t>
      </w:r>
      <w:bookmarkEnd w:id="57"/>
    </w:p>
    <w:p w:rsidR="00431BE0" w:rsidRPr="009153BC" w:rsidRDefault="009153BC" w:rsidP="00894F64">
      <w:pPr>
        <w:pStyle w:val="Default"/>
        <w:rPr>
          <w:rFonts w:eastAsia="思源黑体 CN ExtraLight"/>
          <w:lang w:val="ru-RU"/>
        </w:rPr>
      </w:pPr>
      <w:r>
        <w:t>Перед использованием ветеринарного наркозно-дыхательного аппарата R650-S1 компания RWD рекомендует выполнить следующие проверки, чтобы обеспечить стабильную работу оборудования:</w:t>
      </w:r>
    </w:p>
    <w:p w:rsidR="00431BE0" w:rsidRPr="009153BC" w:rsidRDefault="009153BC" w:rsidP="00400A83">
      <w:pPr>
        <w:pStyle w:val="a"/>
        <w:numPr>
          <w:ilvl w:val="0"/>
          <w:numId w:val="12"/>
        </w:numPr>
        <w:ind w:left="426" w:hanging="284"/>
        <w:rPr>
          <w:rFonts w:eastAsia="思源黑体 CN ExtraLight"/>
          <w:szCs w:val="24"/>
          <w:lang w:val="ru-RU"/>
        </w:rPr>
      </w:pPr>
      <w:r>
        <w:t>При первом использовании наркозно-дыхательного аппарата дайте анестетику отстояться в течение 40–60 минут.</w:t>
      </w:r>
    </w:p>
    <w:p w:rsidR="00431BE0" w:rsidRPr="009153BC" w:rsidRDefault="009153BC" w:rsidP="00400A83">
      <w:pPr>
        <w:pStyle w:val="a"/>
        <w:numPr>
          <w:ilvl w:val="0"/>
          <w:numId w:val="12"/>
        </w:numPr>
        <w:ind w:left="426" w:hanging="284"/>
        <w:rPr>
          <w:rFonts w:eastAsia="思源黑体 CN ExtraLight"/>
          <w:szCs w:val="24"/>
          <w:lang w:val="ru-RU"/>
        </w:rPr>
      </w:pPr>
      <w:r>
        <w:t>Убедитесь, что в испаритель добавлено достаточное количество анестетика.</w:t>
      </w:r>
    </w:p>
    <w:p w:rsidR="00431BE0" w:rsidRPr="009153BC" w:rsidRDefault="009153BC" w:rsidP="00400A83">
      <w:pPr>
        <w:pStyle w:val="a"/>
        <w:numPr>
          <w:ilvl w:val="0"/>
          <w:numId w:val="12"/>
        </w:numPr>
        <w:ind w:left="426" w:hanging="284"/>
        <w:rPr>
          <w:rFonts w:eastAsia="思源黑体 CN ExtraLight"/>
          <w:szCs w:val="24"/>
          <w:lang w:val="ru-RU"/>
        </w:rPr>
      </w:pPr>
      <w:r>
        <w:t>Убедитесь, что ручка испарителя в положении 0.</w:t>
      </w:r>
    </w:p>
    <w:p w:rsidR="00431BE0" w:rsidRPr="009153BC" w:rsidRDefault="009153BC" w:rsidP="00400A83">
      <w:pPr>
        <w:pStyle w:val="a"/>
        <w:numPr>
          <w:ilvl w:val="0"/>
          <w:numId w:val="12"/>
        </w:numPr>
        <w:ind w:left="426" w:hanging="284"/>
        <w:rPr>
          <w:rFonts w:eastAsia="思源黑体 CN ExtraLight"/>
          <w:szCs w:val="24"/>
          <w:lang w:val="ru-RU"/>
        </w:rPr>
      </w:pPr>
      <w:r>
        <w:t>Убедитесь, что источник O</w:t>
      </w:r>
      <w:r>
        <w:rPr>
          <w:vertAlign w:val="subscript"/>
        </w:rPr>
        <w:t>2</w:t>
      </w:r>
      <w:r>
        <w:t xml:space="preserve"> и источник воздуха герметично подключены к наркозно-дыхательному аппарату.</w:t>
      </w:r>
    </w:p>
    <w:p w:rsidR="00431BE0" w:rsidRPr="009153BC" w:rsidRDefault="009153BC" w:rsidP="00400A83">
      <w:pPr>
        <w:pStyle w:val="a"/>
        <w:numPr>
          <w:ilvl w:val="0"/>
          <w:numId w:val="12"/>
        </w:numPr>
        <w:ind w:left="426" w:hanging="284"/>
        <w:rPr>
          <w:rFonts w:eastAsia="思源黑体 CN ExtraLight"/>
          <w:szCs w:val="24"/>
          <w:lang w:val="ru-RU"/>
        </w:rPr>
      </w:pPr>
      <w:r>
        <w:t>Убедитесь, что давление в источнике газа не превышает 0,5 МПа и что газа достаточно для выполнения всей операции.</w:t>
      </w:r>
    </w:p>
    <w:p w:rsidR="00431BE0" w:rsidRPr="009153BC" w:rsidRDefault="009153BC" w:rsidP="00400A83">
      <w:pPr>
        <w:pStyle w:val="a"/>
        <w:numPr>
          <w:ilvl w:val="0"/>
          <w:numId w:val="12"/>
        </w:numPr>
        <w:ind w:left="426" w:hanging="284"/>
        <w:rPr>
          <w:rFonts w:eastAsia="思源黑体 CN ExtraLight"/>
          <w:szCs w:val="24"/>
          <w:lang w:val="ru-RU"/>
        </w:rPr>
      </w:pPr>
      <w:r>
        <w:t>Убедитесь, что ручка расходомера</w:t>
      </w:r>
      <w:bookmarkStart w:id="58" w:name="OLE_LINK12"/>
      <w:bookmarkStart w:id="59" w:name="OLE_LINK13"/>
      <w:r>
        <w:t xml:space="preserve"> O</w:t>
      </w:r>
      <w:r>
        <w:rPr>
          <w:vertAlign w:val="subscript"/>
        </w:rPr>
        <w:t>2</w:t>
      </w:r>
      <w:r>
        <w:t xml:space="preserve"> и ручка расходомера воздуха</w:t>
      </w:r>
      <w:bookmarkEnd w:id="58"/>
      <w:bookmarkEnd w:id="59"/>
      <w:r>
        <w:t xml:space="preserve"> работают нормально.</w:t>
      </w:r>
    </w:p>
    <w:p w:rsidR="00431BE0" w:rsidRPr="009153BC" w:rsidRDefault="009153BC" w:rsidP="00400A83">
      <w:pPr>
        <w:pStyle w:val="a"/>
        <w:numPr>
          <w:ilvl w:val="0"/>
          <w:numId w:val="12"/>
        </w:numPr>
        <w:ind w:left="426" w:hanging="284"/>
        <w:rPr>
          <w:rFonts w:eastAsia="思源黑体 CN ExtraLight"/>
          <w:szCs w:val="24"/>
          <w:lang w:val="ru-RU"/>
        </w:rPr>
      </w:pPr>
      <w:r>
        <w:t>Убедитесь, что дыхательный контур чист и прозрачен, проверьте вентиляцию и чистоту окружающей среды эксперимента.</w:t>
      </w:r>
    </w:p>
    <w:p w:rsidR="00431BE0" w:rsidRDefault="009153BC" w:rsidP="00397642">
      <w:pPr>
        <w:pStyle w:val="2"/>
        <w:rPr>
          <w:rFonts w:eastAsia="思源黑体 CN ExtraLight"/>
        </w:rPr>
      </w:pPr>
      <w:bookmarkStart w:id="60" w:name="_Toc117866868"/>
      <w:bookmarkStart w:id="61" w:name="_Toc159918967"/>
      <w:r>
        <w:t>Ветеринарная анестезия</w:t>
      </w:r>
      <w:bookmarkEnd w:id="60"/>
      <w:bookmarkEnd w:id="61"/>
    </w:p>
    <w:tbl>
      <w:tblPr>
        <w:tblStyle w:val="af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113" w:type="dxa"/>
          <w:bottom w:w="57" w:type="dxa"/>
          <w:right w:w="113" w:type="dxa"/>
        </w:tblCellMar>
        <w:tblLook w:val="04A0" w:firstRow="1" w:lastRow="0" w:firstColumn="1" w:lastColumn="0" w:noHBand="0" w:noVBand="1"/>
      </w:tblPr>
      <w:tblGrid>
        <w:gridCol w:w="6480"/>
        <w:gridCol w:w="3443"/>
      </w:tblGrid>
      <w:tr w:rsidR="00E26B8C" w:rsidRPr="003F69CA">
        <w:tc>
          <w:tcPr>
            <w:tcW w:w="5000" w:type="pct"/>
            <w:gridSpan w:val="2"/>
          </w:tcPr>
          <w:p w:rsidR="00431BE0" w:rsidRPr="009153BC" w:rsidRDefault="009153BC" w:rsidP="00AC0B7C">
            <w:pPr>
              <w:pStyle w:val="a"/>
              <w:numPr>
                <w:ilvl w:val="0"/>
                <w:numId w:val="13"/>
              </w:numPr>
              <w:rPr>
                <w:rFonts w:eastAsia="思源黑体 CN ExtraLight"/>
                <w:lang w:val="ru-RU"/>
              </w:rPr>
            </w:pPr>
            <w:r>
              <w:t>После введения животного в наркоз выполните эндотрахеальную интубацию или наденьте маску.</w:t>
            </w:r>
          </w:p>
        </w:tc>
      </w:tr>
      <w:tr w:rsidR="00E26B8C">
        <w:tc>
          <w:tcPr>
            <w:tcW w:w="3265" w:type="pct"/>
          </w:tcPr>
          <w:p w:rsidR="00431BE0" w:rsidRDefault="009153BC" w:rsidP="00AC0B7C">
            <w:pPr>
              <w:pStyle w:val="a"/>
              <w:numPr>
                <w:ilvl w:val="0"/>
                <w:numId w:val="13"/>
              </w:numPr>
              <w:rPr>
                <w:rFonts w:eastAsia="思源黑体 CN ExtraLight"/>
                <w:szCs w:val="24"/>
              </w:rPr>
            </w:pPr>
            <w:r>
              <w:t>Поверните ручку расхода O</w:t>
            </w:r>
            <w:r>
              <w:rPr>
                <w:vertAlign w:val="subscript"/>
              </w:rPr>
              <w:t>2</w:t>
            </w:r>
            <w:r>
              <w:t xml:space="preserve"> или AIR (ВОЗДУХ) против часовой стрелки, чтобы обеспечить поступление O</w:t>
            </w:r>
            <w:r>
              <w:rPr>
                <w:vertAlign w:val="subscript"/>
              </w:rPr>
              <w:t>2</w:t>
            </w:r>
            <w:r>
              <w:t xml:space="preserve"> или воздуха в систему трубок наркозно-дыхательного аппарата. Также можно вращать ручку регулировки расхода O</w:t>
            </w:r>
            <w:r>
              <w:rPr>
                <w:vertAlign w:val="subscript"/>
              </w:rPr>
              <w:t>2</w:t>
            </w:r>
            <w:r>
              <w:t xml:space="preserve"> и AIR (ВОЗДУХ) в соответствии с фактической потребностью, что используется для контроля концентрации кислорода. Продувка О2 (O2 Flush), НАЖАТЬ (PUSH)</w:t>
            </w:r>
          </w:p>
          <w:p w:rsidR="00431BE0" w:rsidRPr="00894F64" w:rsidRDefault="009153BC" w:rsidP="00894F64">
            <w:pPr>
              <w:ind w:left="142"/>
              <w:rPr>
                <w:rFonts w:ascii="Times New Roman" w:eastAsia="思源黑体 CN ExtraLight" w:hAnsi="Times New Roman" w:cs="Times New Roman"/>
                <w:szCs w:val="24"/>
                <w:lang w:val="ru-RU"/>
              </w:rPr>
            </w:pPr>
            <w:r w:rsidRPr="00894F64">
              <w:rPr>
                <w:rFonts w:ascii="Times New Roman" w:hAnsi="Times New Roman" w:cs="Times New Roman"/>
                <w:lang w:val="ru-RU"/>
              </w:rPr>
              <w:t>Примечание: за точку отсчета следует принять верхний край красного поплавка.</w:t>
            </w:r>
          </w:p>
        </w:tc>
        <w:tc>
          <w:tcPr>
            <w:tcW w:w="1735" w:type="pct"/>
          </w:tcPr>
          <w:p w:rsidR="00431BE0" w:rsidRDefault="00894F64" w:rsidP="00894F64">
            <w:pPr>
              <w:snapToGrid w:val="0"/>
              <w:spacing w:line="276" w:lineRule="auto"/>
              <w:ind w:left="426" w:hanging="284"/>
              <w:jc w:val="left"/>
              <w:rPr>
                <w:rFonts w:asciiTheme="majorBidi" w:eastAsia="思源黑体 CN ExtraLight" w:hAnsiTheme="majorBidi" w:cstheme="majorBidi"/>
              </w:rPr>
            </w:pPr>
            <w:r>
              <w:rPr>
                <w:rFonts w:ascii="思源黑体 CN ExtraLight" w:eastAsia="思源黑体 CN ExtraLight" w:hAnsi="思源黑体 CN ExtraLight" w:cs="Times New Roman"/>
                <w:noProof/>
                <w:sz w:val="24"/>
                <w:szCs w:val="24"/>
                <w:lang w:val="ru-RU" w:eastAsia="ru-RU"/>
              </w:rPr>
              <mc:AlternateContent>
                <mc:Choice Requires="wps">
                  <w:drawing>
                    <wp:anchor distT="0" distB="0" distL="114300" distR="114300" simplePos="0" relativeHeight="252056576" behindDoc="0" locked="0" layoutInCell="1" allowOverlap="1" wp14:anchorId="6F7F3246" wp14:editId="7DB8A4A2">
                      <wp:simplePos x="0" y="0"/>
                      <wp:positionH relativeFrom="column">
                        <wp:posOffset>1792605</wp:posOffset>
                      </wp:positionH>
                      <wp:positionV relativeFrom="paragraph">
                        <wp:posOffset>1284605</wp:posOffset>
                      </wp:positionV>
                      <wp:extent cx="179070" cy="362585"/>
                      <wp:effectExtent l="57150" t="38100" r="50165" b="57150"/>
                      <wp:wrapNone/>
                      <wp:docPr id="8" name="左弧形箭头 8"/>
                      <wp:cNvGraphicFramePr/>
                      <a:graphic xmlns:a="http://schemas.openxmlformats.org/drawingml/2006/main">
                        <a:graphicData uri="http://schemas.microsoft.com/office/word/2010/wordprocessingShape">
                          <wps:wsp>
                            <wps:cNvSpPr/>
                            <wps:spPr>
                              <a:xfrm rot="10800000">
                                <a:off x="0" y="0"/>
                                <a:ext cx="179070" cy="362585"/>
                              </a:xfrm>
                              <a:prstGeom prst="curvedRightArrow">
                                <a:avLst>
                                  <a:gd name="adj1" fmla="val 25000"/>
                                  <a:gd name="adj2" fmla="val 79923"/>
                                  <a:gd name="adj3" fmla="val 42791"/>
                                </a:avLst>
                              </a:prstGeom>
                              <a:solidFill>
                                <a:srgbClr val="FF0000"/>
                              </a:solidFill>
                              <a:ln w="6350">
                                <a:solidFill>
                                  <a:srgbClr val="FF0000"/>
                                </a:solidFill>
                              </a:ln>
                              <a:scene3d>
                                <a:camera prst="orthographicFront">
                                  <a:rot lat="0" lon="0" rev="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wps:wsp>
                        </a:graphicData>
                      </a:graphic>
                    </wp:anchor>
                  </w:drawing>
                </mc:Choice>
                <mc:Fallback>
                  <w:pict>
                    <v:shape w14:anchorId="5F463D85" id="左弧形箭头 8" o:spid="_x0000_s1026" type="#_x0000_t102" style="position:absolute;margin-left:141.15pt;margin-top:101.15pt;width:14.1pt;height:28.55pt;rotation:180;z-index:252056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FaPzgIAACAGAAAOAAAAZHJzL2Uyb0RvYy54bWysVEtv2zAMvg/YfxB0X+04S/NAnSJokV2K&#10;NWg37KzKcqxBr1FKnOzXj5IdN12LYRjmg0GJ1Efy4+Pq+qAV2Qvw0pqSji5ySoThtpJmW9KvX9Yf&#10;ZpT4wEzFlDWipEfh6fXy/bur1i1EYRurKgEEQYxftK6kTQhukWWeN0Izf2GdMKisLWgW8AjbrALW&#10;IrpWWZHnl1lroXJgufAeb287JV0m/LoWPNzXtReBqJJibCH9If2f4j9bXrHFFphrJO/DYP8QhWbS&#10;oNMB6pYFRnYgX0FpycF6W4cLbnVm61pykXLAbEb5b9k8NsyJlAuS491Ak/9/sPzz/tFtAGlonV94&#10;FGMWhxo0AYtsjfJZHr+UHIZLDom748CdOATC8XI0nedTZJijanxZTGaTyG3WYUVMBz58ElaTKJSU&#10;72Avqge5bcIKwLbJAdvf+ZBorIhhGvuFVd9HlNRaYVX2TJFiEoPpqnZmU5zbTOfzYvzaZnxu87GY&#10;zkd9hL1XjPUUYwzBWyWrtVQqHWD7dKOAYAglXa8TI116L8yUIW1JL8eTjq8XOv83EBiDMskhF0aM&#10;qyhyJAJYT5uF0Ni+X9dgTUi8YamIYl1z45ylEoHY90VC0A4joqnIONJOQOKEhgaE2ARKKolDEXpC&#10;/Ml59twUSQpHJRKIeRA1kRXWvUgBpHkVA0OMI0IYdaqGVaIjLtYuFQ8jGl6kJlERMCLXSPiA3QPE&#10;XfAau6O/t49PRRr34XFfgj89Hl4kz0jm8FhLY+GtzBRm1Xvu7DH8M2qi+GSr4wa68cGB8I6vJbb8&#10;HfNhwwD7GC9xY4Z7/NXKYsPYXqKksfDzrftoj0OPWkpa3FYl9T92DAQlZqdvLDYlTgl6SiLiQ1An&#10;sQarv+GSXEUEVDHDEQcHMMDpcBO6jYhrlovVKpnhenIs3JlHxyN4zDkmh2soFaxvwbjnzs/J6nmx&#10;L38BAAD//wMAUEsDBBQABgAIAAAAIQDk2O2P3wAAAAsBAAAPAAAAZHJzL2Rvd25yZXYueG1sTI9B&#10;T8MwDIXvSPyHyEjcWLJuQ1tpOk1IHBAXWOk9bU1bkTilydbu3+Od4Pbs9/T8OdvPzoozjqH3pGG5&#10;UCCQat/01Gr4LF4etiBCNNQY6wk1XDDAPr+9yUza+Ik+8HyMreASCqnR0MU4pFKGukNnwsIPSOx9&#10;+dGZyOPYymY0E5c7KxOlHqUzPfGFzgz43GH9fTw5DXP5k7Rvl3Us7LSriuJQ2tf3Uuv7u/nwBCLi&#10;HP/CcMVndMiZqfInaoKwGpJtsuIoC3UVnFgt1QZExZvNbg0yz+T/H/JfAAAA//8DAFBLAQItABQA&#10;BgAIAAAAIQC2gziS/gAAAOEBAAATAAAAAAAAAAAAAAAAAAAAAABbQ29udGVudF9UeXBlc10ueG1s&#10;UEsBAi0AFAAGAAgAAAAhADj9If/WAAAAlAEAAAsAAAAAAAAAAAAAAAAALwEAAF9yZWxzLy5yZWxz&#10;UEsBAi0AFAAGAAgAAAAhAK3wVo/OAgAAIAYAAA4AAAAAAAAAAAAAAAAALgIAAGRycy9lMm9Eb2Mu&#10;eG1sUEsBAi0AFAAGAAgAAAAhAOTY7Y/fAAAACwEAAA8AAAAAAAAAAAAAAAAAKAUAAGRycy9kb3du&#10;cmV2LnhtbFBLBQYAAAAABAAEAPMAAAA0BgAAAAA=&#10;" adj="13074,18670,12357" fillcolor="red" strokecolor="red" strokeweight=".5pt"/>
                  </w:pict>
                </mc:Fallback>
              </mc:AlternateContent>
            </w:r>
            <w:r>
              <w:rPr>
                <w:rFonts w:ascii="思源黑体 CN ExtraLight" w:eastAsia="思源黑体 CN ExtraLight" w:hAnsi="思源黑体 CN ExtraLight" w:cs="Times New Roman"/>
                <w:noProof/>
                <w:sz w:val="24"/>
                <w:szCs w:val="24"/>
                <w:lang w:val="ru-RU" w:eastAsia="ru-RU"/>
              </w:rPr>
              <mc:AlternateContent>
                <mc:Choice Requires="wps">
                  <w:drawing>
                    <wp:anchor distT="0" distB="0" distL="114300" distR="114300" simplePos="0" relativeHeight="251401216" behindDoc="0" locked="0" layoutInCell="1" allowOverlap="1" wp14:anchorId="2F90C8C6" wp14:editId="60731963">
                      <wp:simplePos x="0" y="0"/>
                      <wp:positionH relativeFrom="column">
                        <wp:posOffset>584835</wp:posOffset>
                      </wp:positionH>
                      <wp:positionV relativeFrom="paragraph">
                        <wp:posOffset>1251585</wp:posOffset>
                      </wp:positionV>
                      <wp:extent cx="179070" cy="362585"/>
                      <wp:effectExtent l="57150" t="38100" r="50165" b="57150"/>
                      <wp:wrapNone/>
                      <wp:docPr id="197" name="左弧形箭头 197"/>
                      <wp:cNvGraphicFramePr/>
                      <a:graphic xmlns:a="http://schemas.openxmlformats.org/drawingml/2006/main">
                        <a:graphicData uri="http://schemas.microsoft.com/office/word/2010/wordprocessingShape">
                          <wps:wsp>
                            <wps:cNvSpPr/>
                            <wps:spPr>
                              <a:xfrm rot="10800000">
                                <a:off x="0" y="0"/>
                                <a:ext cx="179070" cy="362585"/>
                              </a:xfrm>
                              <a:prstGeom prst="curvedRightArrow">
                                <a:avLst>
                                  <a:gd name="adj1" fmla="val 25000"/>
                                  <a:gd name="adj2" fmla="val 79923"/>
                                  <a:gd name="adj3" fmla="val 42791"/>
                                </a:avLst>
                              </a:prstGeom>
                              <a:solidFill>
                                <a:srgbClr val="FF0000"/>
                              </a:solidFill>
                              <a:ln w="6350">
                                <a:solidFill>
                                  <a:srgbClr val="FF0000"/>
                                </a:solidFill>
                              </a:ln>
                              <a:scene3d>
                                <a:camera prst="orthographicFront">
                                  <a:rot lat="0" lon="0" rev="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wps:wsp>
                        </a:graphicData>
                      </a:graphic>
                    </wp:anchor>
                  </w:drawing>
                </mc:Choice>
                <mc:Fallback>
                  <w:pict>
                    <v:shape w14:anchorId="6DE671D1" id="左弧形箭头 197" o:spid="_x0000_s1026" type="#_x0000_t102" style="position:absolute;margin-left:46.05pt;margin-top:98.55pt;width:14.1pt;height:28.55pt;rotation:180;z-index:251401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FaPzgIAACAGAAAOAAAAZHJzL2Uyb0RvYy54bWysVEtv2zAMvg/YfxB0X+04S/NAnSJokV2K&#10;NWg37KzKcqxBr1FKnOzXj5IdN12LYRjmg0GJ1Efy4+Pq+qAV2Qvw0pqSji5ySoThtpJmW9KvX9Yf&#10;ZpT4wEzFlDWipEfh6fXy/bur1i1EYRurKgEEQYxftK6kTQhukWWeN0Izf2GdMKisLWgW8AjbrALW&#10;IrpWWZHnl1lroXJgufAeb287JV0m/LoWPNzXtReBqJJibCH9If2f4j9bXrHFFphrJO/DYP8QhWbS&#10;oNMB6pYFRnYgX0FpycF6W4cLbnVm61pykXLAbEb5b9k8NsyJlAuS491Ak/9/sPzz/tFtAGlonV94&#10;FGMWhxo0AYtsjfJZHr+UHIZLDom748CdOATC8XI0nedTZJijanxZTGaTyG3WYUVMBz58ElaTKJSU&#10;72Avqge5bcIKwLbJAdvf+ZBorIhhGvuFVd9HlNRaYVX2TJFiEoPpqnZmU5zbTOfzYvzaZnxu87GY&#10;zkd9hL1XjPUUYwzBWyWrtVQqHWD7dKOAYAglXa8TI116L8yUIW1JL8eTjq8XOv83EBiDMskhF0aM&#10;qyhyJAJYT5uF0Ni+X9dgTUi8YamIYl1z45ylEoHY90VC0A4joqnIONJOQOKEhgaE2ARKKolDEXpC&#10;/Ml59twUSQpHJRKIeRA1kRXWvUgBpHkVA0OMI0IYdaqGVaIjLtYuFQ8jGl6kJlERMCLXSPiA3QPE&#10;XfAau6O/t49PRRr34XFfgj89Hl4kz0jm8FhLY+GtzBRm1Xvu7DH8M2qi+GSr4wa68cGB8I6vJbb8&#10;HfNhwwD7GC9xY4Z7/NXKYsPYXqKksfDzrftoj0OPWkpa3FYl9T92DAQlZqdvLDYlTgl6SiLiQ1An&#10;sQarv+GSXEUEVDHDEQcHMMDpcBO6jYhrlovVKpnhenIs3JlHxyN4zDkmh2soFaxvwbjnzs/J6nmx&#10;L38BAAD//wMAUEsDBBQABgAIAAAAIQD/GyyN3gAAAAoBAAAPAAAAZHJzL2Rvd25yZXYueG1sTI/L&#10;TsMwEEX3SPyDNUjsqFNTHglxqgqJBWIDDdk7yZBE2OMQu03690xXsJvH0Z0z+XZxVhxxCoMnDetV&#10;AgKp8e1AnYbP8uXmEUSIhlpjPaGGEwbYFpcXuclaP9MHHvexExxCITMa+hjHTMrQ9OhMWPkRiXdf&#10;fnImcjt1sp3MzOHOSpUk99KZgfhCb0Z87rH53h+chqX6Ud3baRNLO6d1We4q+/peaX19teyeQERc&#10;4h8MZ31Wh4Kdan+gNgirIVVrJnmePnBxBlRyC6LWoO42CmSRy/8vFL8AAAD//wMAUEsBAi0AFAAG&#10;AAgAAAAhALaDOJL+AAAA4QEAABMAAAAAAAAAAAAAAAAAAAAAAFtDb250ZW50X1R5cGVzXS54bWxQ&#10;SwECLQAUAAYACAAAACEAOP0h/9YAAACUAQAACwAAAAAAAAAAAAAAAAAvAQAAX3JlbHMvLnJlbHNQ&#10;SwECLQAUAAYACAAAACEArfBWj84CAAAgBgAADgAAAAAAAAAAAAAAAAAuAgAAZHJzL2Uyb0RvYy54&#10;bWxQSwECLQAUAAYACAAAACEA/xssjd4AAAAKAQAADwAAAAAAAAAAAAAAAAAoBQAAZHJzL2Rvd25y&#10;ZXYueG1sUEsFBgAAAAAEAAQA8wAAADMGAAAAAA==&#10;" adj="13074,18670,12357" fillcolor="red" strokecolor="red" strokeweight=".5pt"/>
                  </w:pict>
                </mc:Fallback>
              </mc:AlternateContent>
            </w:r>
            <w:r w:rsidR="009153BC">
              <w:rPr>
                <w:rFonts w:ascii="思源黑体 CN ExtraLight" w:eastAsia="思源黑体 CN ExtraLight" w:hAnsi="思源黑体 CN ExtraLight"/>
                <w:noProof/>
                <w:lang w:val="ru-RU" w:eastAsia="ru-RU"/>
              </w:rPr>
              <w:drawing>
                <wp:inline distT="0" distB="0" distL="0" distR="0" wp14:anchorId="3AA1D36A" wp14:editId="6D386B49">
                  <wp:extent cx="866775" cy="1637665"/>
                  <wp:effectExtent l="0" t="0" r="0" b="635"/>
                  <wp:docPr id="13809" name="图片 13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033408" name="图片 13809"/>
                          <pic:cNvPicPr>
                            <a:picLocks noChangeAspect="1"/>
                          </pic:cNvPicPr>
                        </pic:nvPicPr>
                        <pic:blipFill>
                          <a:blip r:embed="rId50" cstate="print">
                            <a:extLst>
                              <a:ext uri="{28A0092B-C50C-407E-A947-70E740481C1C}">
                                <a14:useLocalDpi xmlns:a14="http://schemas.microsoft.com/office/drawing/2010/main" val="0"/>
                              </a:ext>
                            </a:extLst>
                          </a:blip>
                          <a:srcRect l="20733" t="5854" r="45835" b="28417"/>
                          <a:stretch>
                            <a:fillRect/>
                          </a:stretch>
                        </pic:blipFill>
                        <pic:spPr>
                          <a:xfrm>
                            <a:off x="0" y="0"/>
                            <a:ext cx="873414" cy="1650848"/>
                          </a:xfrm>
                          <a:prstGeom prst="rect">
                            <a:avLst/>
                          </a:prstGeom>
                          <a:ln>
                            <a:noFill/>
                          </a:ln>
                        </pic:spPr>
                      </pic:pic>
                    </a:graphicData>
                  </a:graphic>
                </wp:inline>
              </w:drawing>
            </w:r>
            <w:r w:rsidR="009153BC">
              <w:rPr>
                <w:rFonts w:asciiTheme="majorBidi" w:eastAsia="思源黑体 CN ExtraLight" w:hAnsiTheme="majorBidi" w:cstheme="majorBidi" w:hint="eastAsia"/>
              </w:rPr>
              <w:t xml:space="preserve">  </w:t>
            </w:r>
            <w:r w:rsidR="009153BC">
              <w:rPr>
                <w:rFonts w:asciiTheme="majorBidi" w:eastAsia="思源黑体 CN ExtraLight" w:hAnsiTheme="majorBidi" w:cstheme="majorBidi"/>
                <w:noProof/>
                <w:lang w:val="ru-RU" w:eastAsia="ru-RU"/>
              </w:rPr>
              <w:drawing>
                <wp:inline distT="0" distB="0" distL="0" distR="0" wp14:anchorId="2878D14C" wp14:editId="3E021B2A">
                  <wp:extent cx="944245" cy="1637665"/>
                  <wp:effectExtent l="0" t="0" r="8255" b="63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505165" name="图片 7"/>
                          <pic:cNvPicPr>
                            <a:picLocks noChangeAspect="1"/>
                          </pic:cNvPicPr>
                        </pic:nvPicPr>
                        <pic:blipFill>
                          <a:blip r:embed="rId51" cstate="print">
                            <a:extLst>
                              <a:ext uri="{28A0092B-C50C-407E-A947-70E740481C1C}">
                                <a14:useLocalDpi xmlns:a14="http://schemas.microsoft.com/office/drawing/2010/main" val="0"/>
                              </a:ext>
                            </a:extLst>
                          </a:blip>
                          <a:srcRect l="24008" t="4219" r="42824" b="31810"/>
                          <a:stretch>
                            <a:fillRect/>
                          </a:stretch>
                        </pic:blipFill>
                        <pic:spPr>
                          <a:xfrm>
                            <a:off x="0" y="0"/>
                            <a:ext cx="945000" cy="1638000"/>
                          </a:xfrm>
                          <a:prstGeom prst="rect">
                            <a:avLst/>
                          </a:prstGeom>
                          <a:ln>
                            <a:noFill/>
                          </a:ln>
                        </pic:spPr>
                      </pic:pic>
                    </a:graphicData>
                  </a:graphic>
                </wp:inline>
              </w:drawing>
            </w:r>
          </w:p>
        </w:tc>
      </w:tr>
      <w:tr w:rsidR="00E26B8C">
        <w:tc>
          <w:tcPr>
            <w:tcW w:w="3265" w:type="pct"/>
          </w:tcPr>
          <w:p w:rsidR="00431BE0" w:rsidRPr="009153BC" w:rsidRDefault="009153BC" w:rsidP="00AC0B7C">
            <w:pPr>
              <w:pStyle w:val="a"/>
              <w:numPr>
                <w:ilvl w:val="0"/>
                <w:numId w:val="13"/>
              </w:numPr>
              <w:rPr>
                <w:rFonts w:eastAsia="思源黑体 CN ExtraLight"/>
                <w:lang w:val="ru-RU"/>
              </w:rPr>
            </w:pPr>
            <w:r>
              <w:t>Нажмите кнопку блокировки ручки со шкалой, переключите ручку со шкалой испарителя и отрегулируйте концентрацию газонаркотической смеси до соответствующего значения.</w:t>
            </w:r>
          </w:p>
          <w:p w:rsidR="00431BE0" w:rsidRPr="00894F64" w:rsidRDefault="009153BC" w:rsidP="00053782">
            <w:pPr>
              <w:ind w:left="426"/>
              <w:rPr>
                <w:rFonts w:ascii="Times New Roman" w:eastAsia="思源黑体 CN ExtraLight" w:hAnsi="Times New Roman" w:cs="Times New Roman"/>
              </w:rPr>
            </w:pPr>
            <w:r w:rsidRPr="00894F64">
              <w:rPr>
                <w:rFonts w:ascii="Times New Roman" w:hAnsi="Times New Roman" w:cs="Times New Roman"/>
                <w:lang w:val="ru-RU"/>
              </w:rPr>
              <w:t xml:space="preserve">Примечание: при уменьшении концентрации просто переключите ручку со шкалой. </w:t>
            </w:r>
            <w:r w:rsidRPr="00894F64">
              <w:rPr>
                <w:rFonts w:ascii="Times New Roman" w:hAnsi="Times New Roman" w:cs="Times New Roman"/>
              </w:rPr>
              <w:t>Продувка О2 (O2 Flush), НАЖАТЬ (PUSH)</w:t>
            </w:r>
          </w:p>
        </w:tc>
        <w:tc>
          <w:tcPr>
            <w:tcW w:w="1735" w:type="pct"/>
          </w:tcPr>
          <w:p w:rsidR="00431BE0" w:rsidRDefault="009153BC" w:rsidP="00C14B3F">
            <w:pPr>
              <w:snapToGrid w:val="0"/>
              <w:spacing w:line="276" w:lineRule="auto"/>
              <w:ind w:left="993" w:hanging="1060"/>
              <w:jc w:val="left"/>
              <w:rPr>
                <w:rFonts w:asciiTheme="majorBidi" w:eastAsia="思源黑体 CN ExtraLight" w:hAnsiTheme="majorBidi" w:cstheme="majorBidi"/>
              </w:rPr>
            </w:pPr>
            <w:r>
              <w:rPr>
                <w:rFonts w:ascii="思源黑体 CN ExtraLight" w:eastAsia="思源黑体 CN ExtraLight" w:hAnsi="思源黑体 CN ExtraLight" w:hint="eastAsia"/>
                <w:noProof/>
                <w:lang w:val="ru-RU" w:eastAsia="ru-RU"/>
              </w:rPr>
              <mc:AlternateContent>
                <mc:Choice Requires="wpg">
                  <w:drawing>
                    <wp:anchor distT="0" distB="0" distL="114300" distR="114300" simplePos="0" relativeHeight="251628544" behindDoc="0" locked="0" layoutInCell="1" allowOverlap="1" wp14:anchorId="71D8E9D4" wp14:editId="298F6679">
                      <wp:simplePos x="0" y="0"/>
                      <wp:positionH relativeFrom="column">
                        <wp:posOffset>658495</wp:posOffset>
                      </wp:positionH>
                      <wp:positionV relativeFrom="paragraph">
                        <wp:posOffset>346710</wp:posOffset>
                      </wp:positionV>
                      <wp:extent cx="1619250" cy="497205"/>
                      <wp:effectExtent l="0" t="0" r="0" b="17145"/>
                      <wp:wrapNone/>
                      <wp:docPr id="4" name="组合 4"/>
                      <wp:cNvGraphicFramePr/>
                      <a:graphic xmlns:a="http://schemas.openxmlformats.org/drawingml/2006/main">
                        <a:graphicData uri="http://schemas.microsoft.com/office/word/2010/wordprocessingGroup">
                          <wpg:wgp>
                            <wpg:cNvGrpSpPr/>
                            <wpg:grpSpPr>
                              <a:xfrm>
                                <a:off x="0" y="0"/>
                                <a:ext cx="1619250" cy="497205"/>
                                <a:chOff x="0" y="0"/>
                                <a:chExt cx="1619250" cy="497205"/>
                              </a:xfrm>
                            </wpg:grpSpPr>
                            <wps:wsp>
                              <wps:cNvPr id="347" name="文本框 347"/>
                              <wps:cNvSpPr txBox="1"/>
                              <wps:spPr>
                                <a:xfrm>
                                  <a:off x="0" y="0"/>
                                  <a:ext cx="1619250"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7028F" w:rsidRDefault="0097028F">
                                    <w:pPr>
                                      <w:snapToGrid w:val="0"/>
                                      <w:rPr>
                                        <w:rFonts w:ascii="Times New Roman" w:eastAsia="思源黑体 CN ExtraLight" w:hAnsi="Times New Roman" w:cs="Times New Roman"/>
                                        <w:sz w:val="20"/>
                                      </w:rPr>
                                    </w:pPr>
                                    <w:r>
                                      <w:rPr>
                                        <w:rFonts w:ascii="Times New Roman" w:eastAsia="思源黑体 CN ExtraLight" w:hAnsi="Times New Roman" w:cs="Times New Roman"/>
                                        <w:color w:val="FF0000"/>
                                        <w:sz w:val="18"/>
                                        <w:lang w:val="ru"/>
                                      </w:rPr>
                                      <w:t>Кнопка блокировки ручки со шкалой</w:t>
                                    </w:r>
                                  </w:p>
                                </w:txbxContent>
                              </wps:txbx>
                              <wps:bodyPr rot="0" spcFirstLastPara="0" vertOverflow="overflow" horzOverflow="overflow" vert="horz" wrap="square" numCol="1" spcCol="0" rtlCol="0" fromWordArt="0" anchor="t" anchorCtr="0" forceAA="0" compatLnSpc="1"/>
                            </wps:wsp>
                            <wpg:grpSp>
                              <wpg:cNvPr id="383" name="组合 383"/>
                              <wpg:cNvGrpSpPr/>
                              <wpg:grpSpPr>
                                <a:xfrm>
                                  <a:off x="224270" y="190500"/>
                                  <a:ext cx="133350" cy="306705"/>
                                  <a:chOff x="-61480" y="0"/>
                                  <a:chExt cx="133350" cy="307109"/>
                                </a:xfrm>
                              </wpg:grpSpPr>
                              <wps:wsp>
                                <wps:cNvPr id="380" name="矩形 380"/>
                                <wps:cNvSpPr/>
                                <wps:spPr>
                                  <a:xfrm>
                                    <a:off x="-61480" y="180109"/>
                                    <a:ext cx="133350" cy="127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wps:wsp>
                              <wps:wsp>
                                <wps:cNvPr id="382" name="直接连接符 382"/>
                                <wps:cNvCnPr/>
                                <wps:spPr>
                                  <a:xfrm flipH="1">
                                    <a:off x="62345" y="0"/>
                                    <a:ext cx="0" cy="18000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71D8E9D4" id="组合 4" o:spid="_x0000_s1114" style="position:absolute;left:0;text-align:left;margin-left:51.85pt;margin-top:27.3pt;width:127.5pt;height:39.15pt;z-index:251628544;mso-position-horizontal-relative:text;mso-position-vertical-relative:text" coordsize="16192,4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a4xBgQAAOwMAAAOAAAAZHJzL2Uyb0RvYy54bWzUV89v5DQUviPxP1i5b/NjpjPTqOmqdJly&#10;qNiKgji7jjOJSGxju82UMwJOiBMXEAgkkJD2yA0h/ppt+TN4fk4yP9pddstqV1wyzvPz83tf3vfZ&#10;s/9w2dTkkmtTSZEF8U4UEC6YzCuxyIKPPpw/mAXEWCpyWkvBs+CKm+Dhwdtv7bcq5YksZZ1zTSCI&#10;MGmrsqC0VqVhaFjJG2p2pOICJgupG2rhVS/CXNMWojd1mETRJGylzpWWjBsD1kd+MjjA+EXBmX1c&#10;FIZbUmcB5GbxqfF57p7hwT5NF5qqsmJdGvQeWTS0ErDpEOoRtZRc6OpWqKZiWhpZ2B0mm1AWRcU4&#10;1gDVxNFWNcdaXiisZZG2CzXABNBu4XTvsOz9y2OtztSpBiRatQAs8M3Vsix0434hS7JEyK4GyPjS&#10;EgbGeBLvJbuALIO58d40iXY9pqwE4G8tY+W7z18Y9tuGG8m0CtrDrBAw/w2Bs5IqjsCaFBA41aTK&#10;s2A0ngZE0Aba9PrbL6+/f3L90xfEGREa9HRAEbt8R7rSe7sB473wSsbTCWAH4Yeyaaq0scdcNsQN&#10;skBDC2Nn0csTY71r7+I2FXJe1TXYaVoL0mbBZAQhN2YgeC2chSMhujAOUp85juxVzX2QD3gBcOAH&#10;dwakIj+qNbmkQCLKGBcWa8e44O28CkjiZRZ2/qusXmaxr6PfWQo7LG4qITVWv5V2/kmfcuH9AfO1&#10;ut3QLs+X2AfjWf9lz2V+BR9cS68bRrF5BV/lhBp7SjUIBTQ+iJ99DI+iloC+7EYBKaX+7C6784fu&#10;hdmAtCA8WWA+vaCaQ+tdNEcSII5BMhXDIcTXtu6HhZbNx6B3hy4CTFHBIE4W2H54ZL20gV4yfniI&#10;TqAzitoTcaZY17NYOLBpjfB+uEaF2ainws0fnz/95isyAgvyYOEY86KakSTjZAqZgjjEe9Fu1Anu&#10;oB6jketWFI9RNJneEo8Hk3g88+u7pWsKsrF4Gkd7G0x6EwLiUvUCcvPjb0///BlQw7RdewFqg8z2&#10;zOvFbtDYtXrjGRwIWBIQtxfNtZJjANbj+YrEA8ku6yp3goIvenE+8H4+h916rTIrt05cPJlQCNdo&#10;5YRn4GZyFy97OcH9SppzrzLQKavN3F3ACRDKJAZ03huKEz8vthfN16049SCSz1Sc/4m8MKvvLzCv&#10;49yeJQPtvvv9+utf/v7rB3jePPkV+Jf0Wg78OxLdNWeTf6SoK/WeE0fXV91tZ5KMxrsoXFua1ckV&#10;0HPVov1NqT+Yu7O7roS7ZdD0GWe3P7CRyL5/V7SCc/fVsu8FGHI3tfxlYus47Wn7Zqhll/96mHtq&#10;ufScHOFhtzoQ0IpXapSU7vrv7uzr7+i1+pNy8A8AAAD//wMAUEsDBBQABgAIAAAAIQCm+5JP4AAA&#10;AAoBAAAPAAAAZHJzL2Rvd25yZXYueG1sTI/BTsMwEETvSPyDtUjcqJOGlBLiVFUFnKpKtEiI2zbe&#10;JlFjO4rdJP17lhMcZ+dpdiZfTaYVA/W+cVZBPItAkC2dbmyl4PPw9rAE4QNaja2zpOBKHlbF7U2O&#10;mXaj/aBhHyrBIdZnqKAOocuk9GVNBv3MdWTZO7neYGDZV1L3OHK4aeU8ihbSYGP5Q40dbWoqz/uL&#10;UfA+4rhO4tdhez5trt+HdPe1jUmp+7tp/QIi0BT+YPitz9Wh4E5Hd7Hai5Z1lDwxqiB9XIBgIEmX&#10;fDiyk8yfQRa5/D+h+AEAAP//AwBQSwECLQAUAAYACAAAACEAtoM4kv4AAADhAQAAEwAAAAAAAAAA&#10;AAAAAAAAAAAAW0NvbnRlbnRfVHlwZXNdLnhtbFBLAQItABQABgAIAAAAIQA4/SH/1gAAAJQBAAAL&#10;AAAAAAAAAAAAAAAAAC8BAABfcmVscy8ucmVsc1BLAQItABQABgAIAAAAIQAxsa4xBgQAAOwMAAAO&#10;AAAAAAAAAAAAAAAAAC4CAABkcnMvZTJvRG9jLnhtbFBLAQItABQABgAIAAAAIQCm+5JP4AAAAAoB&#10;AAAPAAAAAAAAAAAAAAAAAGAGAABkcnMvZG93bnJldi54bWxQSwUGAAAAAAQABADzAAAAbQcAAAAA&#10;">
                      <v:shape id="文本框 347" o:spid="_x0000_s1115" type="#_x0000_t202" style="position:absolute;width:1619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0VWxwAAANwAAAAPAAAAZHJzL2Rvd25yZXYueG1sRI9Pa8JA&#10;FMTvBb/D8oTe6kZbbUhdRQJiKfWg9eLtmX35Q7NvY3bV1E/vFgSPw8z8hpnOO1OLM7WusqxgOIhA&#10;EGdWV1wo2P0sX2IQziNrrC2Tgj9yMJ/1nqaYaHvhDZ23vhABwi5BBaX3TSKly0oy6Aa2IQ5ebluD&#10;Psi2kLrFS4CbWo6iaCINVhwWSmwoLSn73Z6Mgq90ucbNYWTia52uvvNFc9ztx0o997vFBwhPnX+E&#10;7+1PreD17R3+z4QjIGc3AAAA//8DAFBLAQItABQABgAIAAAAIQDb4fbL7gAAAIUBAAATAAAAAAAA&#10;AAAAAAAAAAAAAABbQ29udGVudF9UeXBlc10ueG1sUEsBAi0AFAAGAAgAAAAhAFr0LFu/AAAAFQEA&#10;AAsAAAAAAAAAAAAAAAAAHwEAAF9yZWxzLy5yZWxzUEsBAi0AFAAGAAgAAAAhAN3TRVbHAAAA3AAA&#10;AA8AAAAAAAAAAAAAAAAABwIAAGRycy9kb3ducmV2LnhtbFBLBQYAAAAAAwADALcAAAD7AgAAAAA=&#10;" filled="f" stroked="f" strokeweight=".5pt">
                        <v:textbox>
                          <w:txbxContent>
                            <w:p w:rsidR="0097028F" w:rsidRDefault="0097028F">
                              <w:pPr>
                                <w:snapToGrid w:val="0"/>
                                <w:rPr>
                                  <w:rFonts w:ascii="Times New Roman" w:eastAsia="思源黑体 CN ExtraLight" w:hAnsi="Times New Roman" w:cs="Times New Roman"/>
                                  <w:sz w:val="20"/>
                                </w:rPr>
                              </w:pPr>
                              <w:r>
                                <w:rPr>
                                  <w:rFonts w:ascii="Times New Roman" w:eastAsia="思源黑体 CN ExtraLight" w:hAnsi="Times New Roman" w:cs="Times New Roman"/>
                                  <w:color w:val="FF0000"/>
                                  <w:sz w:val="18"/>
                                  <w:lang w:val="ru"/>
                                </w:rPr>
                                <w:t>Кнопка блокировки ручки со шкалой</w:t>
                              </w:r>
                            </w:p>
                          </w:txbxContent>
                        </v:textbox>
                      </v:shape>
                      <v:group id="组合 383" o:spid="_x0000_s1116" style="position:absolute;left:2242;top:1905;width:1334;height:3067" coordorigin="-61480" coordsize="133350,307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WmQxAAAANwAAAAPAAAAZHJzL2Rvd25yZXYueG1sRI9Bi8Iw&#10;FITvC/6H8IS9rWktu0g1iojKHkRYFcTbo3m2xealNLGt/34jCB6HmfmGmS16U4mWGldaVhCPIhDE&#10;mdUl5wpOx83XBITzyBory6TgQQ4W88HHDFNtO/6j9uBzESDsUlRQeF+nUrqsIINuZGvi4F1tY9AH&#10;2eRSN9gFuKnkOIp+pMGSw0KBNa0Kym6Hu1Gw7bBbJvG63d2uq8fl+L0/72JS6nPYL6cgPPX+HX61&#10;f7WCZJLA80w4AnL+DwAA//8DAFBLAQItABQABgAIAAAAIQDb4fbL7gAAAIUBAAATAAAAAAAAAAAA&#10;AAAAAAAAAABbQ29udGVudF9UeXBlc10ueG1sUEsBAi0AFAAGAAgAAAAhAFr0LFu/AAAAFQEAAAsA&#10;AAAAAAAAAAAAAAAAHwEAAF9yZWxzLy5yZWxzUEsBAi0AFAAGAAgAAAAhAHsBaZDEAAAA3AAAAA8A&#10;AAAAAAAAAAAAAAAABwIAAGRycy9kb3ducmV2LnhtbFBLBQYAAAAAAwADALcAAAD4AgAAAAA=&#10;">
                        <v:rect id="矩形 380" o:spid="_x0000_s1117" style="position:absolute;left:-61480;top:180109;width:133350;height:127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1oAwwAAANwAAAAPAAAAZHJzL2Rvd25yZXYueG1sRI/BagIx&#10;EIbvBd8hjOCtZq3QymoUEYWCh7YqeB024+7iZhKSqOvbdw6FHod//m++Wax616k7xdR6NjAZF6CI&#10;K29brg2cjrvXGaiUkS12nsnAkxKsloOXBZbWP/iH7odcK4FwKtFAk3MotU5VQw7T2AdiyS4+Oswy&#10;xlrbiA+Bu06/FcW7dtiyXGgw0Kah6nq4OdEI3Xewt6/r6Tzpd3Fr9wnrD2NGw349B5Wpz//Lf+1P&#10;a2A6E315Rgigl78AAAD//wMAUEsBAi0AFAAGAAgAAAAhANvh9svuAAAAhQEAABMAAAAAAAAAAAAA&#10;AAAAAAAAAFtDb250ZW50X1R5cGVzXS54bWxQSwECLQAUAAYACAAAACEAWvQsW78AAAAVAQAACwAA&#10;AAAAAAAAAAAAAAAfAQAAX3JlbHMvLnJlbHNQSwECLQAUAAYACAAAACEAzdtaAMMAAADcAAAADwAA&#10;AAAAAAAAAAAAAAAHAgAAZHJzL2Rvd25yZXYueG1sUEsFBgAAAAADAAMAtwAAAPcCAAAAAA==&#10;" filled="f" strokecolor="red" strokeweight="1pt"/>
                        <v:line id="直接连接符 382" o:spid="_x0000_s1118" style="position:absolute;flip:x;visibility:visible;mso-wrap-style:square" from="62345,0" to="62345,180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X6pxgAAANwAAAAPAAAAZHJzL2Rvd25yZXYueG1sRI9Pa8JA&#10;FMTvQr/D8gre6qbRFolupBRKTS/F1IPeHtmXP5h9G7LbGP30bqHgcZiZ3zDrzWhaMVDvGssKnmcR&#10;COLC6oYrBfufj6clCOeRNbaWScGFHGzSh8kaE23PvKMh95UIEHYJKqi97xIpXVGTQTezHXHwStsb&#10;9EH2ldQ9ngPctDKOoldpsOGwUGNH7zUVp/zXBEp2Pb58FdfFccjps6zi7DB+Z0pNH8e3FQhPo7+H&#10;/9tbrWC+jOHvTDgCMr0BAAD//wMAUEsBAi0AFAAGAAgAAAAhANvh9svuAAAAhQEAABMAAAAAAAAA&#10;AAAAAAAAAAAAAFtDb250ZW50X1R5cGVzXS54bWxQSwECLQAUAAYACAAAACEAWvQsW78AAAAVAQAA&#10;CwAAAAAAAAAAAAAAAAAfAQAAX3JlbHMvLnJlbHNQSwECLQAUAAYACAAAACEAdCl+qcYAAADcAAAA&#10;DwAAAAAAAAAAAAAAAAAHAgAAZHJzL2Rvd25yZXYueG1sUEsFBgAAAAADAAMAtwAAAPoCAAAAAA==&#10;" strokecolor="red" strokeweight="1pt">
                          <v:stroke joinstyle="miter"/>
                        </v:line>
                      </v:group>
                    </v:group>
                  </w:pict>
                </mc:Fallback>
              </mc:AlternateContent>
            </w:r>
            <w:r>
              <w:rPr>
                <w:rFonts w:ascii="思源黑体 CN ExtraLight" w:eastAsia="思源黑体 CN ExtraLight" w:hAnsi="思源黑体 CN ExtraLight" w:hint="eastAsia"/>
                <w:noProof/>
                <w:lang w:val="ru-RU" w:eastAsia="ru-RU"/>
              </w:rPr>
              <w:drawing>
                <wp:inline distT="0" distB="0" distL="0" distR="0" wp14:anchorId="7D5AFE8E" wp14:editId="26E47C2F">
                  <wp:extent cx="1841500" cy="1748155"/>
                  <wp:effectExtent l="0" t="0" r="6350" b="4445"/>
                  <wp:docPr id="13810" name="图片 13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318045" name="图片 13810"/>
                          <pic:cNvPicPr>
                            <a:picLocks noChangeAspect="1"/>
                          </pic:cNvPicPr>
                        </pic:nvPicPr>
                        <pic:blipFill>
                          <a:blip r:embed="rId52" cstate="print">
                            <a:extLst>
                              <a:ext uri="{28A0092B-C50C-407E-A947-70E740481C1C}">
                                <a14:useLocalDpi xmlns:a14="http://schemas.microsoft.com/office/drawing/2010/main" val="0"/>
                              </a:ext>
                            </a:extLst>
                          </a:blip>
                          <a:srcRect l="22137" t="1685" r="6743" b="28685"/>
                          <a:stretch>
                            <a:fillRect/>
                          </a:stretch>
                        </pic:blipFill>
                        <pic:spPr>
                          <a:xfrm>
                            <a:off x="0" y="0"/>
                            <a:ext cx="1851939" cy="1758472"/>
                          </a:xfrm>
                          <a:prstGeom prst="rect">
                            <a:avLst/>
                          </a:prstGeom>
                          <a:ln>
                            <a:noFill/>
                          </a:ln>
                        </pic:spPr>
                      </pic:pic>
                    </a:graphicData>
                  </a:graphic>
                </wp:inline>
              </w:drawing>
            </w:r>
          </w:p>
        </w:tc>
      </w:tr>
      <w:tr w:rsidR="00E26B8C" w:rsidRPr="003F69CA">
        <w:tc>
          <w:tcPr>
            <w:tcW w:w="5000" w:type="pct"/>
            <w:gridSpan w:val="2"/>
          </w:tcPr>
          <w:p w:rsidR="00431BE0" w:rsidRPr="009153BC" w:rsidRDefault="009153BC" w:rsidP="00AC0B7C">
            <w:pPr>
              <w:pStyle w:val="a"/>
              <w:numPr>
                <w:ilvl w:val="0"/>
                <w:numId w:val="13"/>
              </w:numPr>
              <w:rPr>
                <w:rFonts w:eastAsia="思源黑体 CN ExtraLight"/>
                <w:szCs w:val="24"/>
                <w:lang w:val="ru-RU"/>
              </w:rPr>
            </w:pPr>
            <w:r>
              <w:t>Подключите порт дыхательного контура к комплекту для эндотрахеальной интубации или анестезиологической маске, чтобы подать животному газонаркотическую смесь.</w:t>
            </w:r>
          </w:p>
          <w:p w:rsidR="00431BE0" w:rsidRPr="00894F64" w:rsidRDefault="009153BC" w:rsidP="00053782">
            <w:pPr>
              <w:ind w:left="426"/>
              <w:rPr>
                <w:rFonts w:ascii="Times New Roman" w:eastAsia="思源黑体 CN ExtraLight" w:hAnsi="Times New Roman" w:cs="Times New Roman"/>
                <w:szCs w:val="24"/>
                <w:lang w:val="ru-RU"/>
              </w:rPr>
            </w:pPr>
            <w:r w:rsidRPr="00894F64">
              <w:rPr>
                <w:rFonts w:ascii="Times New Roman" w:hAnsi="Times New Roman" w:cs="Times New Roman"/>
                <w:lang w:val="ru-RU"/>
              </w:rPr>
              <w:t>Совет: ручку испарителя можно вращать в любой момент во время анестезии животного, чтобы изменить концентрацию подаваемой газонаркотической смеси и достичь различных уровней глубины анестезии.</w:t>
            </w:r>
          </w:p>
        </w:tc>
      </w:tr>
    </w:tbl>
    <w:p w:rsidR="00431BE0" w:rsidRPr="009153BC" w:rsidRDefault="009153BC">
      <w:pPr>
        <w:spacing w:line="276" w:lineRule="auto"/>
        <w:rPr>
          <w:rFonts w:asciiTheme="majorBidi" w:hAnsiTheme="majorBidi" w:cstheme="majorBidi"/>
          <w:lang w:val="ru-RU"/>
        </w:rPr>
      </w:pPr>
      <w:bookmarkStart w:id="62" w:name="_Toc117866869"/>
      <w:r w:rsidRPr="009153BC">
        <w:rPr>
          <w:rFonts w:asciiTheme="majorBidi" w:hAnsiTheme="majorBidi" w:cstheme="majorBidi"/>
          <w:lang w:val="ru-RU"/>
        </w:rPr>
        <w:br w:type="page"/>
      </w:r>
    </w:p>
    <w:p w:rsidR="00431BE0" w:rsidRDefault="009153BC" w:rsidP="00397642">
      <w:pPr>
        <w:pStyle w:val="2"/>
        <w:rPr>
          <w:rFonts w:eastAsia="思源黑体 CN ExtraLight"/>
        </w:rPr>
      </w:pPr>
      <w:bookmarkStart w:id="63" w:name="_Toc159918968"/>
      <w:r>
        <w:lastRenderedPageBreak/>
        <w:t>Использование переключателя быстрой оксигенации</w:t>
      </w:r>
      <w:bookmarkEnd w:id="62"/>
      <w:bookmarkEnd w:id="63"/>
    </w:p>
    <w:p w:rsidR="00431BE0" w:rsidRDefault="009153BC" w:rsidP="00894F64">
      <w:pPr>
        <w:pStyle w:val="Default"/>
        <w:rPr>
          <w:rFonts w:eastAsia="思源黑体 CN ExtraLight"/>
        </w:rPr>
      </w:pPr>
      <w:r>
        <w:t>Функция быстрой оксигенации необходима, если животному требуется экстренная подача кислорода во время анестезии. Чтобы воспользоваться этой функцией, выполните следующие действия:</w:t>
      </w:r>
    </w:p>
    <w:tbl>
      <w:tblPr>
        <w:tblStyle w:val="af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113" w:type="dxa"/>
          <w:bottom w:w="57" w:type="dxa"/>
          <w:right w:w="113" w:type="dxa"/>
        </w:tblCellMar>
        <w:tblLook w:val="04A0" w:firstRow="1" w:lastRow="0" w:firstColumn="1" w:lastColumn="0" w:noHBand="0" w:noVBand="1"/>
      </w:tblPr>
      <w:tblGrid>
        <w:gridCol w:w="7349"/>
        <w:gridCol w:w="2574"/>
      </w:tblGrid>
      <w:tr w:rsidR="00E26B8C">
        <w:tc>
          <w:tcPr>
            <w:tcW w:w="3703" w:type="pct"/>
          </w:tcPr>
          <w:p w:rsidR="00431BE0" w:rsidRDefault="009153BC" w:rsidP="00AC0B7C">
            <w:pPr>
              <w:pStyle w:val="a"/>
              <w:numPr>
                <w:ilvl w:val="0"/>
                <w:numId w:val="14"/>
              </w:numPr>
              <w:rPr>
                <w:rFonts w:eastAsia="思源黑体 CN ExtraLight"/>
                <w:szCs w:val="24"/>
              </w:rPr>
            </w:pPr>
            <w:r>
              <w:t>Установите ручку испарителя в положение 0, отсоедините порт дыхательного контура от маски животного или комплекта для эндотрахеальной интубации и присоедините его к разъему порта основного блока, чтобы закрыть его. Заполнять только изофлураном. Заполнять только при ручке в положении 0. (Fill only with isoflurane. Fill only with control in 0 position).</w:t>
            </w:r>
          </w:p>
        </w:tc>
        <w:tc>
          <w:tcPr>
            <w:tcW w:w="1297" w:type="pct"/>
          </w:tcPr>
          <w:p w:rsidR="00431BE0" w:rsidRDefault="009153BC">
            <w:pPr>
              <w:snapToGrid w:val="0"/>
              <w:spacing w:line="276" w:lineRule="auto"/>
              <w:jc w:val="left"/>
              <w:rPr>
                <w:rFonts w:asciiTheme="majorBidi" w:eastAsia="思源黑体 CN ExtraLight" w:hAnsiTheme="majorBidi" w:cstheme="majorBidi"/>
              </w:rPr>
            </w:pPr>
            <w:r>
              <w:rPr>
                <w:rFonts w:ascii="思源黑体 CN ExtraLight" w:eastAsia="思源黑体 CN ExtraLight" w:hAnsi="思源黑体 CN ExtraLight"/>
                <w:noProof/>
                <w:lang w:val="ru-RU" w:eastAsia="ru-RU"/>
              </w:rPr>
              <mc:AlternateContent>
                <mc:Choice Requires="wps">
                  <w:drawing>
                    <wp:anchor distT="0" distB="0" distL="114300" distR="114300" simplePos="0" relativeHeight="251533312" behindDoc="0" locked="0" layoutInCell="1" allowOverlap="1" wp14:anchorId="267CCE73" wp14:editId="1D08CE2C">
                      <wp:simplePos x="0" y="0"/>
                      <wp:positionH relativeFrom="column">
                        <wp:posOffset>627380</wp:posOffset>
                      </wp:positionH>
                      <wp:positionV relativeFrom="paragraph">
                        <wp:posOffset>231775</wp:posOffset>
                      </wp:positionV>
                      <wp:extent cx="212090" cy="262255"/>
                      <wp:effectExtent l="0" t="0" r="17145" b="23495"/>
                      <wp:wrapNone/>
                      <wp:docPr id="317" name="矩形 317"/>
                      <wp:cNvGraphicFramePr/>
                      <a:graphic xmlns:a="http://schemas.openxmlformats.org/drawingml/2006/main">
                        <a:graphicData uri="http://schemas.microsoft.com/office/word/2010/wordprocessingShape">
                          <wps:wsp>
                            <wps:cNvSpPr/>
                            <wps:spPr>
                              <a:xfrm>
                                <a:off x="0" y="0"/>
                                <a:ext cx="211879" cy="26246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wps:wsp>
                        </a:graphicData>
                      </a:graphic>
                    </wp:anchor>
                  </w:drawing>
                </mc:Choice>
                <mc:Fallback>
                  <w:pict>
                    <v:rect w14:anchorId="709B77FA" id="矩形 317" o:spid="_x0000_s1026" style="position:absolute;margin-left:49.4pt;margin-top:18.25pt;width:16.7pt;height:20.65pt;z-index:251533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VGWQgIAANYEAAAOAAAAZHJzL2Uyb0RvYy54bWysVEuP2jAQvlfqf7B8LwHU0i0irBArekFd&#10;VLbq2Tg2ieR43LEh0F/fsfMAtasequbgjD0z37z8efF4qQ07K/QV2JxPRmPOlJVQVPaY828vm3cP&#10;nPkgbCEMWJXzq/L8cfn2zaJxczWFEkyhkBGI9fPG5bwMwc2zzMtS1cKPwClLSg1Yi0BbPGYFiobQ&#10;a5NNx+NZ1gAWDkEq7+n0qVXyZcLXWsnwrLVXgZmcU24hrZjWQ1yz5ULMjyhcWckuDfEPWdSishR0&#10;gHoSQbATVn9A1ZVE8KDDSEKdgdaVVKkGqmYy/q2afSmcSrVQc7wb2uT/H6z8ct67HVIbGufnnsRY&#10;xUVjHf+UH7ukZl2HZqlLYJIOp5PJw8dPnElSTWfT97NZbGZ2c3bow2cFNYtCzpFmkVokzlsfWtPe&#10;JMaysKmMSfMwNh54MFURz9IGj4e1QXYWNMjNZkxfF+7OjIJH1+xWSpLC1aiIYexXpVlVxORTJumW&#10;qQFWSKlsmLSqUhSqjfbhPli8l9EjVZoAI7KmLAfsDqC3bEF67Lbuzj66qnRJB+fx3xJrnQePFBls&#10;GJzrygK+BmCoqi5ya983qW1N7NIBiusOGUJLEe/kpqK5bYUPO4HECWIP8Tw806INNDmHTuKsBPz5&#10;2nm0p6tKWs4a4ljO/Y+TQMWZPdVroElO6HVwMomEj8H0okaovxO1VxGBVMJKwsm5DNhv1qHlMT0O&#10;Uq1WyYxI5UTY2r2TETzWHIsj8qSBdUSP7LzfJ6vbc7T8BQAA//8DAFBLAwQUAAYACAAAACEAf9VU&#10;od0AAAAIAQAADwAAAGRycy9kb3ducmV2LnhtbEyPwU7DMBBE70j8g7VI3KjTVDQhxKkQoicOQKnE&#10;dRsvSVR7HdlOG/4e9wTH1ezMvKk3szXiRD4MjhUsFxkI4tbpgTsF+8/tXQkiRGSNxjEp+KEAm+b6&#10;qsZKuzN/0GkXO5FCOFSooI9xrKQMbU8Ww8KNxEn7dt5iTKfvpPZ4TuHWyDzL1tLiwKmhx5Gee2qP&#10;u8kmjNG8j3p6O+6/lvPWv+jXgF2h1O3N/PQIItIc/57hgp880CSmg5tYB2EUPJSJPCpYre9BXPRV&#10;noM4KCiKEmRTy/8Dml8AAAD//wMAUEsBAi0AFAAGAAgAAAAhALaDOJL+AAAA4QEAABMAAAAAAAAA&#10;AAAAAAAAAAAAAFtDb250ZW50X1R5cGVzXS54bWxQSwECLQAUAAYACAAAACEAOP0h/9YAAACUAQAA&#10;CwAAAAAAAAAAAAAAAAAvAQAAX3JlbHMvLnJlbHNQSwECLQAUAAYACAAAACEAY2VRlkICAADWBAAA&#10;DgAAAAAAAAAAAAAAAAAuAgAAZHJzL2Uyb0RvYy54bWxQSwECLQAUAAYACAAAACEAf9VUod0AAAAI&#10;AQAADwAAAAAAAAAAAAAAAACcBAAAZHJzL2Rvd25yZXYueG1sUEsFBgAAAAAEAAQA8wAAAKYFAAAA&#10;AA==&#10;" filled="f" strokecolor="red" strokeweight="1pt"/>
                  </w:pict>
                </mc:Fallback>
              </mc:AlternateContent>
            </w:r>
            <w:r>
              <w:rPr>
                <w:rFonts w:ascii="思源黑体 CN ExtraLight" w:eastAsia="思源黑体 CN ExtraLight" w:hAnsi="思源黑体 CN ExtraLight"/>
                <w:noProof/>
                <w:lang w:val="ru-RU" w:eastAsia="ru-RU"/>
              </w:rPr>
              <w:drawing>
                <wp:inline distT="0" distB="0" distL="0" distR="0" wp14:anchorId="75DA30E4" wp14:editId="4E92A2E6">
                  <wp:extent cx="1430655" cy="989965"/>
                  <wp:effectExtent l="0" t="0" r="0" b="635"/>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351229" name="图片 343"/>
                          <pic:cNvPicPr>
                            <a:picLocks noChangeAspect="1"/>
                          </pic:cNvPicPr>
                        </pic:nvPicPr>
                        <pic:blipFill>
                          <a:blip r:embed="rId53" cstate="print">
                            <a:extLst>
                              <a:ext uri="{28A0092B-C50C-407E-A947-70E740481C1C}">
                                <a14:useLocalDpi xmlns:a14="http://schemas.microsoft.com/office/drawing/2010/main" val="0"/>
                              </a:ext>
                            </a:extLst>
                          </a:blip>
                          <a:srcRect b="9670"/>
                          <a:stretch>
                            <a:fillRect/>
                          </a:stretch>
                        </pic:blipFill>
                        <pic:spPr>
                          <a:xfrm>
                            <a:off x="0" y="0"/>
                            <a:ext cx="1452307" cy="1005034"/>
                          </a:xfrm>
                          <a:prstGeom prst="rect">
                            <a:avLst/>
                          </a:prstGeom>
                          <a:ln>
                            <a:noFill/>
                          </a:ln>
                        </pic:spPr>
                      </pic:pic>
                    </a:graphicData>
                  </a:graphic>
                </wp:inline>
              </w:drawing>
            </w:r>
          </w:p>
        </w:tc>
      </w:tr>
      <w:tr w:rsidR="00E26B8C">
        <w:tc>
          <w:tcPr>
            <w:tcW w:w="3703" w:type="pct"/>
          </w:tcPr>
          <w:p w:rsidR="00431BE0" w:rsidRDefault="009153BC" w:rsidP="00AC0B7C">
            <w:pPr>
              <w:pStyle w:val="a"/>
              <w:numPr>
                <w:ilvl w:val="0"/>
                <w:numId w:val="14"/>
              </w:numPr>
              <w:rPr>
                <w:rFonts w:eastAsia="思源黑体 CN ExtraLight"/>
                <w:szCs w:val="24"/>
              </w:rPr>
            </w:pPr>
            <w:r>
              <w:t>Нажмите переключатель быстрой оксигенации и сожмите дыхательный мешок, чтобы вывести из системы как можно больше газонаркотической смеси. Продувка О2 (O2 Flush)</w:t>
            </w:r>
            <w:r w:rsidR="00163E61" w:rsidRPr="00163E61">
              <w:rPr>
                <w:rFonts w:asciiTheme="minorHAnsi" w:hAnsiTheme="minorHAnsi" w:cstheme="minorBidi"/>
                <w:noProof/>
                <w:lang w:val="ru-RU" w:eastAsia="ru-RU"/>
              </w:rPr>
              <w:t xml:space="preserve"> </w:t>
            </w:r>
          </w:p>
        </w:tc>
        <w:tc>
          <w:tcPr>
            <w:tcW w:w="1297" w:type="pct"/>
          </w:tcPr>
          <w:p w:rsidR="00431BE0" w:rsidRDefault="009153BC">
            <w:pPr>
              <w:snapToGrid w:val="0"/>
              <w:spacing w:before="240" w:line="276" w:lineRule="auto"/>
              <w:jc w:val="left"/>
              <w:rPr>
                <w:rFonts w:asciiTheme="majorBidi" w:eastAsia="思源黑体 CN ExtraLight" w:hAnsiTheme="majorBidi" w:cstheme="majorBidi"/>
              </w:rPr>
            </w:pPr>
            <w:r>
              <w:rPr>
                <w:noProof/>
                <w:lang w:val="ru-RU" w:eastAsia="ru-RU"/>
              </w:rPr>
              <mc:AlternateContent>
                <mc:Choice Requires="wps">
                  <w:drawing>
                    <wp:anchor distT="0" distB="0" distL="114300" distR="114300" simplePos="0" relativeHeight="251641856" behindDoc="0" locked="0" layoutInCell="1" allowOverlap="1" wp14:anchorId="6A8025FF" wp14:editId="513E9CAD">
                      <wp:simplePos x="0" y="0"/>
                      <wp:positionH relativeFrom="column">
                        <wp:posOffset>512445</wp:posOffset>
                      </wp:positionH>
                      <wp:positionV relativeFrom="paragraph">
                        <wp:posOffset>90170</wp:posOffset>
                      </wp:positionV>
                      <wp:extent cx="0" cy="304800"/>
                      <wp:effectExtent l="76200" t="0" r="57150" b="57150"/>
                      <wp:wrapNone/>
                      <wp:docPr id="356" name="直接箭头连接符 356"/>
                      <wp:cNvGraphicFramePr/>
                      <a:graphic xmlns:a="http://schemas.openxmlformats.org/drawingml/2006/main">
                        <a:graphicData uri="http://schemas.microsoft.com/office/word/2010/wordprocessingShape">
                          <wps:wsp>
                            <wps:cNvCnPr/>
                            <wps:spPr>
                              <a:xfrm>
                                <a:off x="0" y="0"/>
                                <a:ext cx="0" cy="3048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110AC4" id="直接箭头连接符 356" o:spid="_x0000_s1026" type="#_x0000_t32" style="position:absolute;margin-left:40.35pt;margin-top:7.1pt;width:0;height:24pt;z-index:251641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k+yzAEAAP4DAAAOAAAAZHJzL2Uyb0RvYy54bWysU8mO2zAMvRfoPwi+N3amRTEw4swh0/RS&#10;tIMuH6DIlC1AlgSKje2/LyUnTjcUaFEfaC18JN8jtXuYBivOgNF41xTbTVUIcMq3xnVN8eXz8cV9&#10;ISJJ10rrHTTFDLF42D9/thtDDXe+97YFFBzExXoMTdEThboso+phkHHjAzi+1B4HSbzFrmxRjhx9&#10;sOVdVb0uR49tQK8gRj59XC6LfY6vNSj6oHUEErYpuDbKFrM9JVvud7LuUIbeqEsZ8h+qGKRxnHQN&#10;9ShJiq9ofgk1GIU+ek0b5YfSa20UZA7MZlv9xOZTLwNkLixODKtM8f+FVe/PB/eELMMYYh3DEyYW&#10;k8Yh/bk+MWWx5lUsmEio5VDx6cvq1X2VdSxvuICR3oIfRFo0RSSUpuvp4J3jjnjcZq3k+V0kzszA&#10;KyAltS7Z6K1pj8bavMHudLAozpLbeDxW/KXOMfAHN5LGvnGtoDnwqBEa6ToLF88UtryRzCuaLSwp&#10;P4IWpmVaS2l5/mBNKZUCR9s1EnsnmObyVmCVOf0RePFPUMiz+TfgFZEze0creDDO4++y03QtWS/+&#10;VwUW3kmCk2/n3P4sDQ9ZVvXyINIUf7/P8Nuz3X8DAAD//wMAUEsDBBQABgAIAAAAIQAbmbEp2wAA&#10;AAcBAAAPAAAAZHJzL2Rvd25yZXYueG1sTI7NSsQwFIX3gu8QruBGZtIpOpbadBBBUZARZ9y4u22u&#10;TbFJSpOZxrf36kaX54dzvmqT7CCONIXeOwWrZQaCXOt17zoFb/v7RQEiRHQaB+9IwRcF2NSnJxWW&#10;2s/ulY672AkecaFEBSbGsZQytIYshqUfyXH24SeLkeXUST3hzON2kHmWraXF3vGDwZHuDLWfu4NV&#10;8GSSXTWPV88X+mX7jg9zgW0qlDo/S7c3ICKl+FeGH3xGh5qZGn9wOohBQZFdc5P9yxwE57+6UbDO&#10;c5B1Jf/z198AAAD//wMAUEsBAi0AFAAGAAgAAAAhALaDOJL+AAAA4QEAABMAAAAAAAAAAAAAAAAA&#10;AAAAAFtDb250ZW50X1R5cGVzXS54bWxQSwECLQAUAAYACAAAACEAOP0h/9YAAACUAQAACwAAAAAA&#10;AAAAAAAAAAAvAQAAX3JlbHMvLnJlbHNQSwECLQAUAAYACAAAACEAYXJPsswBAAD+AwAADgAAAAAA&#10;AAAAAAAAAAAuAgAAZHJzL2Uyb0RvYy54bWxQSwECLQAUAAYACAAAACEAG5mxKdsAAAAHAQAADwAA&#10;AAAAAAAAAAAAAAAmBAAAZHJzL2Rvd25yZXYueG1sUEsFBgAAAAAEAAQA8wAAAC4FAAAAAA==&#10;" strokecolor="red" strokeweight=".5pt">
                      <v:stroke endarrow="block" joinstyle="miter"/>
                    </v:shape>
                  </w:pict>
                </mc:Fallback>
              </mc:AlternateContent>
            </w:r>
            <w:r>
              <w:rPr>
                <w:rFonts w:ascii="思源黑体 CN ExtraLight" w:eastAsia="思源黑体 CN ExtraLight" w:hAnsi="思源黑体 CN ExtraLight"/>
                <w:noProof/>
                <w:lang w:val="ru-RU" w:eastAsia="ru-RU"/>
              </w:rPr>
              <w:drawing>
                <wp:inline distT="0" distB="0" distL="0" distR="0" wp14:anchorId="6A0D680B" wp14:editId="1F5D6DFA">
                  <wp:extent cx="388620" cy="327660"/>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62619" name="图片 192"/>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15218" cy="350228"/>
                          </a:xfrm>
                          <a:prstGeom prst="rect">
                            <a:avLst/>
                          </a:prstGeom>
                          <a:ln>
                            <a:noFill/>
                          </a:ln>
                        </pic:spPr>
                      </pic:pic>
                    </a:graphicData>
                  </a:graphic>
                </wp:inline>
              </w:drawing>
            </w:r>
          </w:p>
        </w:tc>
      </w:tr>
      <w:tr w:rsidR="00E26B8C" w:rsidRPr="003F69CA">
        <w:tc>
          <w:tcPr>
            <w:tcW w:w="5000" w:type="pct"/>
            <w:gridSpan w:val="2"/>
          </w:tcPr>
          <w:p w:rsidR="00431BE0" w:rsidRPr="009153BC" w:rsidRDefault="009153BC" w:rsidP="00AC0B7C">
            <w:pPr>
              <w:pStyle w:val="a"/>
              <w:numPr>
                <w:ilvl w:val="0"/>
                <w:numId w:val="14"/>
              </w:numPr>
              <w:rPr>
                <w:rFonts w:eastAsia="思源黑体 CN ExtraLight"/>
                <w:lang w:val="ru-RU"/>
              </w:rPr>
            </w:pPr>
            <w:r>
              <w:t>Затем снова подключите порт дыхательного контура к маске или комплекту для эндотрахеальной интубации, после чего животное сможет дышать чистым кислородом.</w:t>
            </w:r>
          </w:p>
        </w:tc>
      </w:tr>
      <w:tr w:rsidR="00E26B8C" w:rsidRPr="003F69CA">
        <w:tc>
          <w:tcPr>
            <w:tcW w:w="5000" w:type="pct"/>
            <w:gridSpan w:val="2"/>
          </w:tcPr>
          <w:p w:rsidR="00431BE0" w:rsidRPr="009153BC" w:rsidRDefault="009153BC" w:rsidP="00AC0B7C">
            <w:pPr>
              <w:pStyle w:val="a"/>
              <w:numPr>
                <w:ilvl w:val="0"/>
                <w:numId w:val="14"/>
              </w:numPr>
              <w:rPr>
                <w:rFonts w:eastAsia="思源黑体 CN ExtraLight"/>
                <w:lang w:val="ru-RU"/>
              </w:rPr>
            </w:pPr>
            <w:r>
              <w:t>Поддерживайте дыхание животного, сжимая дыхательный мешок обеими руками.</w:t>
            </w:r>
          </w:p>
        </w:tc>
      </w:tr>
      <w:tr w:rsidR="00E26B8C" w:rsidRPr="003F69CA">
        <w:tc>
          <w:tcPr>
            <w:tcW w:w="5000" w:type="pct"/>
            <w:gridSpan w:val="2"/>
          </w:tcPr>
          <w:p w:rsidR="00431BE0" w:rsidRPr="009153BC" w:rsidRDefault="009153BC" w:rsidP="00AC0B7C">
            <w:pPr>
              <w:pStyle w:val="a"/>
              <w:numPr>
                <w:ilvl w:val="0"/>
                <w:numId w:val="14"/>
              </w:numPr>
              <w:rPr>
                <w:rFonts w:eastAsia="思源黑体 CN ExtraLight"/>
                <w:lang w:val="ru-RU"/>
              </w:rPr>
            </w:pPr>
            <w:r>
              <w:t>Для продолжения анестезии можно сразу настроить испаритель на высокую концентрацию, а после стабилизации состояния животного вернуть его к концентрации поддержки анестезии.</w:t>
            </w:r>
          </w:p>
          <w:p w:rsidR="00431BE0" w:rsidRPr="00894F64" w:rsidRDefault="009153BC" w:rsidP="00053782">
            <w:pPr>
              <w:ind w:left="426"/>
              <w:rPr>
                <w:rFonts w:ascii="Times New Roman" w:eastAsia="思源黑体 CN ExtraLight" w:hAnsi="Times New Roman" w:cs="Times New Roman"/>
                <w:kern w:val="0"/>
                <w:szCs w:val="21"/>
                <w:lang w:val="ru-RU"/>
              </w:rPr>
            </w:pPr>
            <w:r w:rsidRPr="00894F64">
              <w:rPr>
                <w:rFonts w:ascii="Times New Roman" w:hAnsi="Times New Roman" w:cs="Times New Roman"/>
                <w:szCs w:val="21"/>
                <w:lang w:val="ru-RU"/>
              </w:rPr>
              <w:t>Примечание: также важно следить за показаниями манометра системы при использовании, чтобы не допустить чрезмерного повышения внутреннего давления в системе.</w:t>
            </w:r>
          </w:p>
        </w:tc>
      </w:tr>
    </w:tbl>
    <w:p w:rsidR="00431BE0" w:rsidRPr="009153BC" w:rsidRDefault="009153BC" w:rsidP="00397642">
      <w:pPr>
        <w:pStyle w:val="2"/>
        <w:rPr>
          <w:rFonts w:eastAsia="思源黑体 CN ExtraLight"/>
          <w:lang w:val="ru-RU"/>
        </w:rPr>
      </w:pPr>
      <w:bookmarkStart w:id="64" w:name="_Toc105687020"/>
      <w:bookmarkStart w:id="65" w:name="_Toc105686786"/>
      <w:bookmarkStart w:id="66" w:name="_Toc105686785"/>
      <w:bookmarkStart w:id="67" w:name="_Toc105686927"/>
      <w:bookmarkStart w:id="68" w:name="_Toc105696056"/>
      <w:bookmarkStart w:id="69" w:name="_Toc105686787"/>
      <w:bookmarkStart w:id="70" w:name="_Toc105686928"/>
      <w:bookmarkStart w:id="71" w:name="_Toc105686926"/>
      <w:bookmarkStart w:id="72" w:name="_Toc105687021"/>
      <w:bookmarkStart w:id="73" w:name="_Toc105687022"/>
      <w:bookmarkStart w:id="74" w:name="_Toc105687115"/>
      <w:bookmarkStart w:id="75" w:name="_Toc105687114"/>
      <w:bookmarkStart w:id="76" w:name="_Toc105696057"/>
      <w:bookmarkStart w:id="77" w:name="_Toc105687113"/>
      <w:bookmarkStart w:id="78" w:name="_Toc105696055"/>
      <w:bookmarkStart w:id="79" w:name="_Toc117866870"/>
      <w:bookmarkStart w:id="80" w:name="_Toc159918969"/>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r>
        <w:t>Использование нереверсивных дыхательных контуров и реверсивных дыхательных контуров</w:t>
      </w:r>
      <w:bookmarkEnd w:id="79"/>
      <w:bookmarkEnd w:id="80"/>
    </w:p>
    <w:p w:rsidR="00431BE0" w:rsidRDefault="009153BC" w:rsidP="00894F64">
      <w:pPr>
        <w:pStyle w:val="Default"/>
      </w:pPr>
      <w:r>
        <w:t xml:space="preserve">Для подачи газонаркотической смеси животным весом менее 7 кг рекомендуется использовать нереверсивный дыхательный контур. После перевода переключателя дыхательного контура в положение </w:t>
      </w:r>
      <w:r>
        <w:rPr>
          <w:b/>
        </w:rPr>
        <w:t>нереверсивного дыхательного контура</w:t>
      </w:r>
      <w:r>
        <w:t xml:space="preserve"> (NRB) выдыхаемый газ будет обходить абсорбер СO</w:t>
      </w:r>
      <w:r>
        <w:rPr>
          <w:vertAlign w:val="subscript"/>
        </w:rPr>
        <w:t>2</w:t>
      </w:r>
      <w:r>
        <w:t xml:space="preserve"> и поступает непосредственно в корпус газового фильтра или наружу. При использовании нереверсивного дыхательного контура </w:t>
      </w:r>
      <w:r>
        <w:rPr>
          <w:b/>
        </w:rPr>
        <w:t>запрещается закрывать рычажный клапан, так как его закрытие может привести к повреждению легких или смерти животного.</w:t>
      </w:r>
      <w:r>
        <w:t xml:space="preserve"> Рекомендуется полностью закрыть регулируемый клапан ограничения давления (APL), чтобы предотвратить попадание выдыхаемых газов в реверсивный дыхательный контур.</w:t>
      </w:r>
    </w:p>
    <w:p w:rsidR="00C14B3F" w:rsidRPr="009153BC" w:rsidRDefault="00C14B3F" w:rsidP="00894F64">
      <w:pPr>
        <w:pStyle w:val="Default"/>
      </w:pPr>
    </w:p>
    <w:p w:rsidR="00431BE0" w:rsidRPr="009153BC" w:rsidRDefault="00C14B3F">
      <w:pPr>
        <w:snapToGrid w:val="0"/>
        <w:spacing w:line="276" w:lineRule="auto"/>
        <w:jc w:val="center"/>
        <w:rPr>
          <w:rFonts w:asciiTheme="majorBidi" w:hAnsiTheme="majorBidi" w:cstheme="majorBidi"/>
          <w:lang w:val="ru-RU"/>
        </w:rPr>
      </w:pPr>
      <w:r>
        <w:rPr>
          <w:noProof/>
          <w:lang w:val="ru-RU" w:eastAsia="ru-RU"/>
        </w:rPr>
        <mc:AlternateContent>
          <mc:Choice Requires="wps">
            <w:drawing>
              <wp:anchor distT="0" distB="0" distL="114300" distR="114300" simplePos="0" relativeHeight="251591680" behindDoc="0" locked="0" layoutInCell="1" allowOverlap="1" wp14:anchorId="5E50CC96" wp14:editId="5CC57C3E">
                <wp:simplePos x="0" y="0"/>
                <wp:positionH relativeFrom="column">
                  <wp:posOffset>2028825</wp:posOffset>
                </wp:positionH>
                <wp:positionV relativeFrom="paragraph">
                  <wp:posOffset>933511</wp:posOffset>
                </wp:positionV>
                <wp:extent cx="749300" cy="634365"/>
                <wp:effectExtent l="0" t="0" r="0" b="0"/>
                <wp:wrapNone/>
                <wp:docPr id="354" name="环形箭头 354"/>
                <wp:cNvGraphicFramePr/>
                <a:graphic xmlns:a="http://schemas.openxmlformats.org/drawingml/2006/main">
                  <a:graphicData uri="http://schemas.microsoft.com/office/word/2010/wordprocessingShape">
                    <wps:wsp>
                      <wps:cNvSpPr/>
                      <wps:spPr>
                        <a:xfrm rot="9180106" flipH="1">
                          <a:off x="0" y="0"/>
                          <a:ext cx="749300" cy="634365"/>
                        </a:xfrm>
                        <a:prstGeom prst="circularArrow">
                          <a:avLst>
                            <a:gd name="adj1" fmla="val 9209"/>
                            <a:gd name="adj2" fmla="val 1142319"/>
                            <a:gd name="adj3" fmla="val 20150483"/>
                            <a:gd name="adj4" fmla="val 10800000"/>
                            <a:gd name="adj5" fmla="val 10225"/>
                          </a:avLst>
                        </a:prstGeom>
                        <a:solidFill>
                          <a:srgbClr val="FF0000"/>
                        </a:solidFill>
                        <a:ln w="12700">
                          <a:noFill/>
                          <a:prstDash val="solid"/>
                          <a:miter lim="800000"/>
                        </a:ln>
                        <a:effectLst/>
                      </wps:spPr>
                      <wps:bodyPr rot="0" spcFirstLastPara="0" vertOverflow="overflow" horzOverflow="overflow" vert="horz" wrap="square" numCol="1" spcCol="0" rtlCol="0" fromWordArt="0" anchor="ctr" anchorCtr="0" forceAA="0" compatLnSpc="1"/>
                    </wps:wsp>
                  </a:graphicData>
                </a:graphic>
              </wp:anchor>
            </w:drawing>
          </mc:Choice>
          <mc:Fallback>
            <w:pict>
              <v:shape w14:anchorId="2E428FE9" id="环形箭头 354" o:spid="_x0000_s1026" style="position:absolute;margin-left:159.75pt;margin-top:73.5pt;width:59pt;height:49.95pt;rotation:-10027124fd;flip:x;z-index:251591680;visibility:visible;mso-wrap-style:square;mso-wrap-distance-left:9pt;mso-wrap-distance-top:0;mso-wrap-distance-right:9pt;mso-wrap-distance-bottom:0;mso-position-horizontal:absolute;mso-position-horizontal-relative:text;mso-position-vertical:absolute;mso-position-vertical-relative:text;v-text-anchor:middle" coordsize="749300,634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zGdXAIAAN0EAAAOAAAAZHJzL2Uyb0RvYy54bWysVMluGzEMvRfoPwi6N7N4iW14HBgO3B6M&#10;JkBa9CxrNB4V2krJHqdfX0peU+dUdA4CJVKPfI/iTB/2WpGdAC+tqWhxl1MiDLe1NJuKfv+2/DSi&#10;xAdmaqasERV9FZ4+zD5+mHZuIkrbWlULIAhi/KRzFW1DcJMs87wVmvk764RBZ2NBs4Bb2GQ1sA7R&#10;tcrKPB9mnYXageXCezx9PDjpLOE3jeDhqWm8CERVFGsLaYW0ruOazaZssgHmWsmPZbB/qEIzaTDp&#10;GeqRBUa2IG+gtORgvW3CHbc6s00juUgckE2R/8XmpWVOJC4ojndnmfz/g+Vfdy/uGVCGzvmJRzOy&#10;2DegCVhUa1yMsK4hJY2S7gt2OLHEusk+ifh6FlHsA+F4eN8f93KUmqNr2Ov3hoMocnYAjeAOfPgs&#10;rCbRqCiXwLeKwRzAdgmd7VY+JDFrYpjGV8PqnwWWoBX2ZscUGZf5+Ni6q5DyOqQo+mWveCeqdx2F&#10;og/y/qh3C9a/DivyUR6/27DB27CyPLE9kkDeJ76RkbdK1kupVNrAZr1QQJBRRZfLUwK88iZMGdKh&#10;8OU95o/XjI0A6eFG6Efm2wNEunUoUcuAY6WkruilcgRWJiKINBgocmzMpe/RWtv69RkOvccmeseX&#10;EpOsmA/PDFB+PMRxD0+4NMpiYfZoUdJa+P3eeYzHF4teSjoctYr6X1sGghKz1QuL5LG5mCmZiA9B&#10;ncwGrP6BEz6PCOhihiMOPpoAp80iHMYZ/xFczOcpDGfLsbAyL45H8BNNnKH0Eo/zHof0ep/EuPyV&#10;Zn8AAAD//wMAUEsDBBQABgAIAAAAIQCohXFF3gAAAAsBAAAPAAAAZHJzL2Rvd25yZXYueG1sTI9B&#10;T4NAEIXvJv6HzZh4s0sLBUtZGmOid1sTPW7ZKZCys8guhf57x5M9zntf3rxX7GbbiQsOvnWkYLmI&#10;QCBVzrRUK/g8vD09g/BBk9GdI1RwRQ+78v6u0LlxE33gZR9qwSHkc62gCaHPpfRVg1b7heuR2Du5&#10;werA51BLM+iJw20nV1GUSqtb4g+N7vG1weq8H62C7zF1zsWndPyZr1/DOounwzsp9fgwv2xBBJzD&#10;Pwx/9bk6lNzp6EYyXnQK4uVmzSgbScajmEjijJWjglWSbkCWhbzdUP4CAAD//wMAUEsBAi0AFAAG&#10;AAgAAAAhALaDOJL+AAAA4QEAABMAAAAAAAAAAAAAAAAAAAAAAFtDb250ZW50X1R5cGVzXS54bWxQ&#10;SwECLQAUAAYACAAAACEAOP0h/9YAAACUAQAACwAAAAAAAAAAAAAAAAAvAQAAX3JlbHMvLnJlbHNQ&#10;SwECLQAUAAYACAAAACEAeMsxnVwCAADdBAAADgAAAAAAAAAAAAAAAAAuAgAAZHJzL2Uyb0RvYy54&#10;bWxQSwECLQAUAAYACAAAACEAqIVxRd4AAAALAQAADwAAAAAAAAAAAAAAAAC2BAAAZHJzL2Rvd25y&#10;ZXYueG1sUEsFBgAAAAAEAAQA8wAAAMEFAAAAAA==&#10;" path="m35654,317183c35654,179249,155990,61628,319900,39351,467024,19355,612611,81530,678614,192544r31999,-2868l682579,289592,581403,201253r30826,-2762c550923,120898,436186,81003,322922,97898,190226,117691,94073,209825,94073,317183r-58419,xe" fillcolor="red" stroked="f" strokeweight="1pt">
                <v:stroke joinstyle="miter"/>
                <v:path arrowok="t" o:connecttype="custom" o:connectlocs="35654,317183;319900,39351;678614,192544;710613,189676;682579,289592;581403,201253;612229,198491;322922,97898;94073,317183;35654,317183" o:connectangles="0,0,0,0,0,0,0,0,0,0"/>
              </v:shape>
            </w:pict>
          </mc:Fallback>
        </mc:AlternateContent>
      </w:r>
      <w:r>
        <w:rPr>
          <w:rFonts w:asciiTheme="majorBidi" w:hAnsiTheme="majorBidi" w:cstheme="majorBidi"/>
          <w:noProof/>
          <w:lang w:val="ru-RU" w:eastAsia="ru-RU"/>
        </w:rPr>
        <mc:AlternateContent>
          <mc:Choice Requires="wps">
            <w:drawing>
              <wp:anchor distT="0" distB="0" distL="114300" distR="114300" simplePos="0" relativeHeight="251486208" behindDoc="0" locked="0" layoutInCell="1" allowOverlap="1" wp14:anchorId="1F3C49FE" wp14:editId="66EF453A">
                <wp:simplePos x="0" y="0"/>
                <wp:positionH relativeFrom="column">
                  <wp:posOffset>4359275</wp:posOffset>
                </wp:positionH>
                <wp:positionV relativeFrom="paragraph">
                  <wp:posOffset>1106169</wp:posOffset>
                </wp:positionV>
                <wp:extent cx="586740" cy="603250"/>
                <wp:effectExtent l="0" t="0" r="0" b="0"/>
                <wp:wrapNone/>
                <wp:docPr id="358" name="环形箭头 358"/>
                <wp:cNvGraphicFramePr/>
                <a:graphic xmlns:a="http://schemas.openxmlformats.org/drawingml/2006/main">
                  <a:graphicData uri="http://schemas.microsoft.com/office/word/2010/wordprocessingShape">
                    <wps:wsp>
                      <wps:cNvSpPr/>
                      <wps:spPr>
                        <a:xfrm rot="16200000" flipH="1">
                          <a:off x="0" y="0"/>
                          <a:ext cx="586740" cy="603250"/>
                        </a:xfrm>
                        <a:prstGeom prst="circularArrow">
                          <a:avLst>
                            <a:gd name="adj1" fmla="val 9209"/>
                            <a:gd name="adj2" fmla="val 1142319"/>
                            <a:gd name="adj3" fmla="val 20150483"/>
                            <a:gd name="adj4" fmla="val 10800000"/>
                            <a:gd name="adj5" fmla="val 10225"/>
                          </a:avLst>
                        </a:prstGeom>
                        <a:solidFill>
                          <a:srgbClr val="FF0000"/>
                        </a:solidFill>
                        <a:ln w="12700">
                          <a:noFill/>
                          <a:prstDash val="solid"/>
                          <a:miter lim="800000"/>
                        </a:ln>
                        <a:effectLst/>
                      </wps:spPr>
                      <wps:bodyPr rot="0" spcFirstLastPara="0" vertOverflow="overflow" horzOverflow="overflow" vert="horz" wrap="square" numCol="1" spcCol="0" rtlCol="0" fromWordArt="0" anchor="ctr" anchorCtr="0" forceAA="0" compatLnSpc="1"/>
                    </wps:wsp>
                  </a:graphicData>
                </a:graphic>
              </wp:anchor>
            </w:drawing>
          </mc:Choice>
          <mc:Fallback>
            <w:pict>
              <v:shape w14:anchorId="4DA2BDD7" id="环形箭头 358" o:spid="_x0000_s1026" style="position:absolute;margin-left:343.25pt;margin-top:87.1pt;width:46.2pt;height:47.5pt;rotation:90;flip:x;z-index:251486208;visibility:visible;mso-wrap-style:square;mso-wrap-distance-left:9pt;mso-wrap-distance-top:0;mso-wrap-distance-right:9pt;mso-wrap-distance-bottom:0;mso-position-horizontal:absolute;mso-position-horizontal-relative:text;mso-position-vertical:absolute;mso-position-vertical-relative:text;v-text-anchor:middle" coordsize="586740,603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V39XgIAAN4EAAAOAAAAZHJzL2Uyb0RvYy54bWysVEtvGjEQvlfqf7B8L/vgEYJYIpSI9oAa&#10;JFr1bLxe1pVfHRuW9Nd37IWENDlV3YM1Ho+/me8bz87vTlqRowAvraloMcgpEYbbWpp9Rb9/W32a&#10;UuIDMzVT1oiKPglP7xYfP8w7NxOlba2qBRAEMX7WuYq2IbhZlnneCs38wDph8LCxoFnALeyzGliH&#10;6FplZZ5Pss5C7cBy4T16H/pDukj4TSN4eGwaLwJRFcXaQlohrbu4Zos5m+2BuVbycxnsH6rQTBpM&#10;+gz1wAIjB5BvoLTkYL1twoBbndmmkVwkDsimyP9is22ZE4kLiuPds0z+/8Hyr8et2wDK0Dk/82hG&#10;FqcGNAGLahUTVBk/Shol3Rd0JJpYODklFZ+eVRSnQDg6x9PJzQgvcDya5MNynFTOetSI7sCHz8Jq&#10;Eo2Kcgn8oBgsAWyX0Nlx7UNSsyaGaXw2rP5ZYAlaYXOOTJHbMr899+4qpLwOKYpROSzeiRpeR6Hq&#10;43w0Hb4FG12HFfm0l6F/L1c5x6/DynIcoZDtmQRaF76RkbdK1iupVNrAfnevgCCjiq5WSef+8qsw&#10;ZUiHwpc32IZ4zdgIkCqJ0A/Mtz1EutUz0TLgXCmpK/pSOdaiTEQQaTJQ5JjtpfHR2tn6aQN987GJ&#10;3vGVxCRr5sOGAcqPTpz38IhLoywWZs8WJa2F3+/5Yzw+WTylpMNZq6j/dWAgKDEHfW+RPDYXMyUT&#10;8SGoi9mA1T9wxJcRAY+Y4YiDjybAZXMf+nnGnwQXy2UKw+FyLKzN1vEIfqGJQ5R6cx74OKXX+yTG&#10;y29p8QcAAP//AwBQSwMEFAAGAAgAAAAhACEfXTDeAAAACwEAAA8AAABkcnMvZG93bnJldi54bWxM&#10;j8tOwzAQRfdI/IM1SOyoQ0QeDXGqColFWZWUD3DjIYkaj6PYTdK/Z1jBcuZenTlT7lY7iBkn3ztS&#10;8LyJQCA1zvTUKvg6vT/lIHzQZPTgCBXc0MOuur8rdWHcQp8416EVDCFfaAVdCGMhpW86tNpv3IjE&#10;2bebrA48Tq00k14YbgcZR1Eqre6JL3R6xLcOm0t9tQrizIf9bT7aj/roL8tLfdi2y0Gpx4d1/woi&#10;4Br+yvCrz+pQsdPZXcl4MShI8yTmKgdZkoDgRpZHvDkzPs22IKtS/v+h+gEAAP//AwBQSwECLQAU&#10;AAYACAAAACEAtoM4kv4AAADhAQAAEwAAAAAAAAAAAAAAAAAAAAAAW0NvbnRlbnRfVHlwZXNdLnht&#10;bFBLAQItABQABgAIAAAAIQA4/SH/1gAAAJQBAAALAAAAAAAAAAAAAAAAAC8BAABfcmVscy8ucmVs&#10;c1BLAQItABQABgAIAAAAIQBmlV39XgIAAN4EAAAOAAAAAAAAAAAAAAAAAC4CAABkcnMvZTJvRG9j&#10;LnhtbFBLAQItABQABgAIAAAAIQAhH10w3gAAAAsBAAAPAAAAAAAAAAAAAAAAALgEAABkcnMvZG93&#10;bnJldi54bWxQSwUGAAAAAAQABADzAAAAwwUAAAAA&#10;" path="m32978,301625v,-127877,87368,-238030,208864,-263335c365521,12530,489305,81959,535601,203054r31667,-2837l525877,280793,447759,210925r31353,-2809c436633,116852,338533,68958,243883,93274,151745,116944,87011,202921,87011,301625r-54033,xe" fillcolor="red" stroked="f" strokeweight="1pt">
                <v:stroke joinstyle="miter"/>
                <v:path arrowok="t" o:connecttype="custom" o:connectlocs="32978,301625;241842,38290;535601,203054;567268,200217;525877,280793;447759,210925;479112,208116;243883,93274;87011,301625;32978,301625" o:connectangles="0,0,0,0,0,0,0,0,0,0"/>
              </v:shape>
            </w:pict>
          </mc:Fallback>
        </mc:AlternateContent>
      </w:r>
      <w:r w:rsidR="00D377D5">
        <w:rPr>
          <w:rFonts w:asciiTheme="majorBidi" w:hAnsiTheme="majorBidi" w:cstheme="majorBidi"/>
          <w:noProof/>
          <w:sz w:val="24"/>
          <w:lang w:val="ru-RU" w:eastAsia="ru-RU"/>
        </w:rPr>
        <mc:AlternateContent>
          <mc:Choice Requires="wps">
            <w:drawing>
              <wp:anchor distT="0" distB="0" distL="114300" distR="114300" simplePos="0" relativeHeight="251499520" behindDoc="0" locked="0" layoutInCell="1" allowOverlap="1" wp14:anchorId="043FA581" wp14:editId="18BCFAC4">
                <wp:simplePos x="0" y="0"/>
                <wp:positionH relativeFrom="column">
                  <wp:posOffset>4676139</wp:posOffset>
                </wp:positionH>
                <wp:positionV relativeFrom="paragraph">
                  <wp:posOffset>1584104</wp:posOffset>
                </wp:positionV>
                <wp:extent cx="723569" cy="273050"/>
                <wp:effectExtent l="0" t="0" r="635" b="12700"/>
                <wp:wrapNone/>
                <wp:docPr id="45" name="文本框 45"/>
                <wp:cNvGraphicFramePr/>
                <a:graphic xmlns:a="http://schemas.openxmlformats.org/drawingml/2006/main">
                  <a:graphicData uri="http://schemas.microsoft.com/office/word/2010/wordprocessingShape">
                    <wps:wsp>
                      <wps:cNvSpPr txBox="1"/>
                      <wps:spPr>
                        <a:xfrm>
                          <a:off x="0" y="0"/>
                          <a:ext cx="723569"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7028F" w:rsidRDefault="0097028F">
                            <w:pPr>
                              <w:snapToGrid w:val="0"/>
                              <w:rPr>
                                <w:rFonts w:asciiTheme="majorBidi" w:hAnsiTheme="majorBidi" w:cstheme="majorBidi"/>
                                <w:b/>
                                <w:sz w:val="18"/>
                              </w:rPr>
                            </w:pPr>
                            <w:r>
                              <w:rPr>
                                <w:rFonts w:asciiTheme="majorBidi" w:hAnsiTheme="majorBidi" w:cstheme="majorBidi"/>
                                <w:b/>
                                <w:sz w:val="18"/>
                                <w:lang w:val="ru"/>
                              </w:rPr>
                              <w:t xml:space="preserve">Рычажный </w:t>
                            </w:r>
                          </w:p>
                          <w:p w:rsidR="0097028F" w:rsidRDefault="0097028F">
                            <w:pPr>
                              <w:snapToGrid w:val="0"/>
                              <w:jc w:val="center"/>
                              <w:rPr>
                                <w:rFonts w:asciiTheme="majorBidi" w:eastAsia="思源黑体 CN ExtraLight" w:hAnsiTheme="majorBidi" w:cstheme="majorBidi"/>
                                <w:b/>
                                <w:sz w:val="20"/>
                              </w:rPr>
                            </w:pPr>
                            <w:r>
                              <w:rPr>
                                <w:rFonts w:asciiTheme="majorBidi" w:hAnsiTheme="majorBidi" w:cstheme="majorBidi"/>
                                <w:b/>
                                <w:sz w:val="18"/>
                                <w:lang w:val="ru"/>
                              </w:rPr>
                              <w:t>клапан</w:t>
                            </w:r>
                          </w:p>
                        </w:txbxContent>
                      </wps:txbx>
                      <wps:bodyPr rot="0" spcFirstLastPara="0" vertOverflow="overflow" horzOverflow="overflow" vert="horz" wrap="square" lIns="0" tIns="0" rIns="0" bIns="0" numCol="1" spcCol="0" rtlCol="0" fromWordArt="0" anchor="ctr" anchorCtr="0" forceAA="0" compatLnSpc="1"/>
                    </wps:wsp>
                  </a:graphicData>
                </a:graphic>
                <wp14:sizeRelH relativeFrom="margin">
                  <wp14:pctWidth>0</wp14:pctWidth>
                </wp14:sizeRelH>
              </wp:anchor>
            </w:drawing>
          </mc:Choice>
          <mc:Fallback>
            <w:pict>
              <v:shape w14:anchorId="043FA581" id="文本框 45" o:spid="_x0000_s1119" type="#_x0000_t202" style="position:absolute;left:0;text-align:left;margin-left:368.2pt;margin-top:124.75pt;width:56.95pt;height:21.5pt;z-index:251499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Q0RPwIAAOIEAAAOAAAAZHJzL2Uyb0RvYy54bWysVEtvEzEQviPxHyzfyeZBUxplU4VUQUgV&#10;rQiIs+O1syu8HjN2sht+PWNnNymFSxEXezzv+WbG89u2Nuyg0Fdgcz4aDDlTVkJR2V3Ov35Zv3nH&#10;mQ/CFsKAVTk/Ks9vF69fzRs3U2MowRQKGTmxfta4nJchuFmWeVmqWvgBOGVJqAFrEeiJu6xA0ZD3&#10;2mTj4XCaNYCFQ5DKe+LenYR8kfxrrWR40NqrwEzOKbeQTkznNp7ZYi5mOxSurGSXhviHLGpRWQp6&#10;dnUngmB7rP5wVVcSwYMOAwl1BlpXUqUaqJrR8Fk1m1I4lWohcLw7w+T/n1v56bBxj8hC+x5aamAE&#10;pHF+5okZ62k11vGmTBnJCcLjGTbVBiaJeT2eXE1vOJMkGl9PhlcJ1uxi7NCHDwpqFomcI3UlgSUO&#10;9z5QQFLtVWIsC+vKmNQZY1mT8+mEXP4mIQtjI0elHnduLoknKhyNijrGflaaVUXKPzLSdKmVQXYQ&#10;NBdCSmVDKj35Je2opSmJlxh2+pesXmJ8qqOPDDacjevKAqbqn6VdfO9T1id9AvJJ3ZEM7balwnP+&#10;9qZv7BaKI/Ub4bQK3sl1RV25Fz48CqTZpxbTPocHOrQBQh86irMS8Off+FGfRpKknDW0Szn3P/YC&#10;FWfmo6VhjYvXE9gT256w+3oF1IYR/RROJpIMMJie1Aj1N1rzZYxCImElxcq5DNg/VuG00/RRSLVc&#10;JjVaMCfCvd042Q12gocWKU1ct/RxU5++E4iXr2nxCwAA//8DAFBLAwQUAAYACAAAACEARdMTsuMA&#10;AAALAQAADwAAAGRycy9kb3ducmV2LnhtbEyP0U7DMAxF35H4h8hIvLF03Tq20nRCSIyBBBIbH5C1&#10;XtO1caom68rfY57g0fbR9bnZerStGLD3tSMF00kEAqlwZU2Vgq/9890ShA+aSt06QgXf6GGdX19l&#10;Oi3dhT5x2IVKcAj5VCswIXSplL4waLWfuA6Jb0fXWx147CtZ9vrC4baVcRQtpNU18QejO3wyWDS7&#10;s1WwqY/T/cfQVJ1pXl82b9v30/YUlLq9GR8fQAQcwx8Mv/qsDjk7HdyZSi9aBfezxZxRBfF8lYBg&#10;YplEMxAH3qziBGSeyf8d8h8AAAD//wMAUEsBAi0AFAAGAAgAAAAhALaDOJL+AAAA4QEAABMAAAAA&#10;AAAAAAAAAAAAAAAAAFtDb250ZW50X1R5cGVzXS54bWxQSwECLQAUAAYACAAAACEAOP0h/9YAAACU&#10;AQAACwAAAAAAAAAAAAAAAAAvAQAAX3JlbHMvLnJlbHNQSwECLQAUAAYACAAAACEAKDkNET8CAADi&#10;BAAADgAAAAAAAAAAAAAAAAAuAgAAZHJzL2Uyb0RvYy54bWxQSwECLQAUAAYACAAAACEARdMTsuMA&#10;AAALAQAADwAAAAAAAAAAAAAAAACZBAAAZHJzL2Rvd25yZXYueG1sUEsFBgAAAAAEAAQA8wAAAKkF&#10;AAAAAA==&#10;" filled="f" stroked="f" strokeweight=".5pt">
                <v:textbox inset="0,0,0,0">
                  <w:txbxContent>
                    <w:p w:rsidR="0097028F" w:rsidRDefault="0097028F">
                      <w:pPr>
                        <w:snapToGrid w:val="0"/>
                        <w:rPr>
                          <w:rFonts w:asciiTheme="majorBidi" w:hAnsiTheme="majorBidi" w:cstheme="majorBidi"/>
                          <w:b/>
                          <w:sz w:val="18"/>
                        </w:rPr>
                      </w:pPr>
                      <w:r>
                        <w:rPr>
                          <w:rFonts w:asciiTheme="majorBidi" w:hAnsiTheme="majorBidi" w:cstheme="majorBidi"/>
                          <w:b/>
                          <w:sz w:val="18"/>
                          <w:lang w:val="ru"/>
                        </w:rPr>
                        <w:t xml:space="preserve">Рычажный </w:t>
                      </w:r>
                    </w:p>
                    <w:p w:rsidR="0097028F" w:rsidRDefault="0097028F">
                      <w:pPr>
                        <w:snapToGrid w:val="0"/>
                        <w:jc w:val="center"/>
                        <w:rPr>
                          <w:rFonts w:asciiTheme="majorBidi" w:eastAsia="思源黑体 CN ExtraLight" w:hAnsiTheme="majorBidi" w:cstheme="majorBidi"/>
                          <w:b/>
                          <w:sz w:val="20"/>
                        </w:rPr>
                      </w:pPr>
                      <w:r>
                        <w:rPr>
                          <w:rFonts w:asciiTheme="majorBidi" w:hAnsiTheme="majorBidi" w:cstheme="majorBidi"/>
                          <w:b/>
                          <w:sz w:val="18"/>
                          <w:lang w:val="ru"/>
                        </w:rPr>
                        <w:t>клапан</w:t>
                      </w:r>
                    </w:p>
                  </w:txbxContent>
                </v:textbox>
              </v:shape>
            </w:pict>
          </mc:Fallback>
        </mc:AlternateContent>
      </w:r>
      <w:r w:rsidR="009153BC">
        <w:rPr>
          <w:noProof/>
          <w:lang w:val="ru-RU" w:eastAsia="ru-RU"/>
        </w:rPr>
        <w:drawing>
          <wp:inline distT="0" distB="0" distL="0" distR="0" wp14:anchorId="24ECEDD2" wp14:editId="306C691B">
            <wp:extent cx="2453640" cy="1919605"/>
            <wp:effectExtent l="0" t="0" r="3810" b="4445"/>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089455" name="图片 291"/>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53867" cy="1920117"/>
                    </a:xfrm>
                    <a:prstGeom prst="rect">
                      <a:avLst/>
                    </a:prstGeom>
                    <a:noFill/>
                    <a:ln>
                      <a:noFill/>
                    </a:ln>
                  </pic:spPr>
                </pic:pic>
              </a:graphicData>
            </a:graphic>
          </wp:inline>
        </w:drawing>
      </w:r>
      <w:r w:rsidR="009153BC" w:rsidRPr="009153BC">
        <w:rPr>
          <w:lang w:val="ru-RU"/>
        </w:rPr>
        <w:softHyphen/>
      </w:r>
      <w:r w:rsidR="009153BC" w:rsidRPr="009153BC">
        <w:rPr>
          <w:lang w:val="ru-RU"/>
        </w:rPr>
        <w:tab/>
      </w:r>
      <w:r w:rsidR="009153BC" w:rsidRPr="009153BC">
        <w:rPr>
          <w:lang w:val="ru-RU"/>
        </w:rPr>
        <w:tab/>
      </w:r>
      <w:r w:rsidR="009153BC" w:rsidRPr="009153BC">
        <w:rPr>
          <w:rFonts w:asciiTheme="majorBidi" w:hAnsiTheme="majorBidi" w:cstheme="majorBidi"/>
          <w:lang w:val="ru-RU"/>
        </w:rPr>
        <w:t xml:space="preserve"> </w:t>
      </w:r>
      <w:r w:rsidR="009153BC">
        <w:rPr>
          <w:rFonts w:asciiTheme="majorBidi" w:hAnsiTheme="majorBidi" w:cstheme="majorBidi"/>
          <w:noProof/>
          <w:lang w:val="ru-RU" w:eastAsia="ru-RU"/>
        </w:rPr>
        <w:drawing>
          <wp:inline distT="0" distB="0" distL="0" distR="0" wp14:anchorId="4A090627" wp14:editId="573DDBBC">
            <wp:extent cx="1210945" cy="1898650"/>
            <wp:effectExtent l="0" t="0" r="8255" b="635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533755" name="图片 292"/>
                    <pic:cNvPicPr>
                      <a:picLocks noChangeAspect="1"/>
                    </pic:cNvPicPr>
                  </pic:nvPicPr>
                  <pic:blipFill>
                    <a:blip r:embed="rId56"/>
                    <a:srcRect l="30862" t="23448" r="20240" b="5633"/>
                    <a:stretch>
                      <a:fillRect/>
                    </a:stretch>
                  </pic:blipFill>
                  <pic:spPr>
                    <a:xfrm>
                      <a:off x="0" y="0"/>
                      <a:ext cx="1222042" cy="1916565"/>
                    </a:xfrm>
                    <a:prstGeom prst="rect">
                      <a:avLst/>
                    </a:prstGeom>
                    <a:ln>
                      <a:noFill/>
                    </a:ln>
                  </pic:spPr>
                </pic:pic>
              </a:graphicData>
            </a:graphic>
          </wp:inline>
        </w:drawing>
      </w:r>
    </w:p>
    <w:p w:rsidR="00431BE0" w:rsidRPr="009153BC" w:rsidRDefault="009153BC">
      <w:pPr>
        <w:snapToGrid w:val="0"/>
        <w:spacing w:line="276" w:lineRule="auto"/>
        <w:ind w:firstLineChars="100" w:firstLine="210"/>
        <w:jc w:val="center"/>
        <w:rPr>
          <w:rFonts w:asciiTheme="majorBidi" w:eastAsia="思源黑体 CN ExtraLight" w:hAnsiTheme="majorBidi" w:cstheme="majorBidi"/>
          <w:lang w:val="ru-RU"/>
        </w:rPr>
      </w:pPr>
      <w:r>
        <w:rPr>
          <w:rFonts w:asciiTheme="majorBidi" w:hAnsiTheme="majorBidi" w:cstheme="majorBidi"/>
          <w:lang w:val="ru"/>
        </w:rPr>
        <w:t xml:space="preserve">Рисунок </w:t>
      </w:r>
      <w:r>
        <w:rPr>
          <w:rFonts w:asciiTheme="majorBidi" w:eastAsia="思源黑体 CN ExtraLight" w:hAnsiTheme="majorBidi" w:cstheme="majorBidi"/>
        </w:rPr>
        <w:fldChar w:fldCharType="begin"/>
      </w:r>
      <w:r>
        <w:rPr>
          <w:rFonts w:asciiTheme="majorBidi" w:eastAsia="思源黑体 CN ExtraLight" w:hAnsiTheme="majorBidi" w:cstheme="majorBidi"/>
          <w:lang w:val="ru"/>
        </w:rPr>
        <w:instrText xml:space="preserve"> STYLEREF 1 \s </w:instrText>
      </w:r>
      <w:r>
        <w:rPr>
          <w:rFonts w:asciiTheme="majorBidi" w:eastAsia="思源黑体 CN ExtraLight" w:hAnsiTheme="majorBidi" w:cstheme="majorBidi"/>
        </w:rPr>
        <w:fldChar w:fldCharType="separate"/>
      </w:r>
      <w:r w:rsidR="00454EEB">
        <w:rPr>
          <w:rFonts w:asciiTheme="majorBidi" w:eastAsia="思源黑体 CN ExtraLight" w:hAnsiTheme="majorBidi" w:cstheme="majorBidi"/>
          <w:noProof/>
          <w:lang w:val="ru"/>
        </w:rPr>
        <w:t>5</w:t>
      </w:r>
      <w:r>
        <w:rPr>
          <w:rFonts w:asciiTheme="majorBidi" w:eastAsia="思源黑体 CN ExtraLight" w:hAnsiTheme="majorBidi" w:cstheme="majorBidi"/>
        </w:rPr>
        <w:fldChar w:fldCharType="end"/>
      </w:r>
      <w:r>
        <w:rPr>
          <w:rFonts w:asciiTheme="majorBidi" w:hAnsiTheme="majorBidi" w:cstheme="majorBidi"/>
          <w:lang w:val="ru"/>
        </w:rPr>
        <w:noBreakHyphen/>
      </w:r>
      <w:r>
        <w:rPr>
          <w:rFonts w:asciiTheme="majorBidi" w:eastAsia="思源黑体 CN ExtraLight" w:hAnsiTheme="majorBidi" w:cstheme="majorBidi"/>
        </w:rPr>
        <w:fldChar w:fldCharType="begin"/>
      </w:r>
      <w:r>
        <w:rPr>
          <w:rFonts w:asciiTheme="majorBidi" w:eastAsia="思源黑体 CN ExtraLight" w:hAnsiTheme="majorBidi" w:cstheme="majorBidi"/>
          <w:lang w:val="ru"/>
        </w:rPr>
        <w:instrText xml:space="preserve"> SEQ </w:instrText>
      </w:r>
      <w:r>
        <w:rPr>
          <w:rFonts w:asciiTheme="majorBidi" w:eastAsia="思源黑体 CN ExtraLight" w:hAnsiTheme="majorBidi" w:cstheme="majorBidi"/>
          <w:lang w:val="ru"/>
        </w:rPr>
        <w:instrText>图</w:instrText>
      </w:r>
      <w:r>
        <w:rPr>
          <w:rFonts w:asciiTheme="majorBidi" w:eastAsia="思源黑体 CN ExtraLight" w:hAnsiTheme="majorBidi" w:cstheme="majorBidi"/>
          <w:lang w:val="ru"/>
        </w:rPr>
        <w:instrText xml:space="preserve"> \* ARABIC \s 1 </w:instrText>
      </w:r>
      <w:r>
        <w:rPr>
          <w:rFonts w:asciiTheme="majorBidi" w:eastAsia="思源黑体 CN ExtraLight" w:hAnsiTheme="majorBidi" w:cstheme="majorBidi"/>
        </w:rPr>
        <w:fldChar w:fldCharType="separate"/>
      </w:r>
      <w:r w:rsidR="00454EEB">
        <w:rPr>
          <w:rFonts w:asciiTheme="majorBidi" w:eastAsia="思源黑体 CN ExtraLight" w:hAnsiTheme="majorBidi" w:cstheme="majorBidi"/>
          <w:noProof/>
          <w:lang w:val="ru"/>
        </w:rPr>
        <w:t>1</w:t>
      </w:r>
      <w:r>
        <w:rPr>
          <w:rFonts w:asciiTheme="majorBidi" w:eastAsia="思源黑体 CN ExtraLight" w:hAnsiTheme="majorBidi" w:cstheme="majorBidi"/>
        </w:rPr>
        <w:fldChar w:fldCharType="end"/>
      </w:r>
    </w:p>
    <w:p w:rsidR="00431BE0" w:rsidRPr="009153BC" w:rsidRDefault="009153BC">
      <w:pPr>
        <w:snapToGrid w:val="0"/>
        <w:spacing w:line="276" w:lineRule="auto"/>
        <w:ind w:firstLineChars="100" w:firstLine="220"/>
        <w:jc w:val="center"/>
        <w:rPr>
          <w:rFonts w:asciiTheme="majorBidi" w:eastAsia="思源黑体 CN ExtraLight" w:hAnsiTheme="majorBidi" w:cstheme="majorBidi"/>
          <w:lang w:val="ru-RU"/>
        </w:rPr>
      </w:pPr>
      <w:r w:rsidRPr="009153BC">
        <w:rPr>
          <w:rFonts w:asciiTheme="majorBidi" w:eastAsia="思源黑体 CN ExtraLight" w:hAnsiTheme="majorBidi" w:cstheme="majorBidi"/>
          <w:lang w:val="ru-RU"/>
        </w:rPr>
        <w:br w:type="page"/>
      </w:r>
    </w:p>
    <w:p w:rsidR="00431BE0" w:rsidRDefault="009153BC">
      <w:pPr>
        <w:snapToGrid w:val="0"/>
        <w:spacing w:line="276" w:lineRule="auto"/>
        <w:ind w:firstLineChars="177" w:firstLine="372"/>
        <w:rPr>
          <w:rFonts w:ascii="思源黑体 CN ExtraLight" w:eastAsia="思源黑体 CN ExtraLight" w:hAnsi="思源黑体 CN ExtraLight" w:cs="Times New Roman"/>
          <w:sz w:val="24"/>
          <w:szCs w:val="24"/>
        </w:rPr>
      </w:pPr>
      <w:r>
        <w:rPr>
          <w:rFonts w:asciiTheme="majorBidi" w:hAnsiTheme="majorBidi" w:cstheme="majorBidi"/>
          <w:lang w:val="ru"/>
        </w:rPr>
        <w:lastRenderedPageBreak/>
        <w:t xml:space="preserve">Животным весом более 7 кг рекомендуется подавать газонаркотическую смесь. Пользователю необходимо только переключить селектор дыхательного контура в положение </w:t>
      </w:r>
      <w:r>
        <w:rPr>
          <w:rFonts w:asciiTheme="majorBidi" w:hAnsiTheme="majorBidi" w:cstheme="majorBidi"/>
          <w:b/>
          <w:lang w:val="ru"/>
        </w:rPr>
        <w:t>реверсивного дыхательного контура</w:t>
      </w:r>
      <w:r>
        <w:rPr>
          <w:rFonts w:asciiTheme="majorBidi" w:hAnsiTheme="majorBidi" w:cstheme="majorBidi"/>
          <w:lang w:val="ru"/>
        </w:rPr>
        <w:t xml:space="preserve"> (RB). При использовании нереверсивного дыхательного контура </w:t>
      </w:r>
      <w:r>
        <w:rPr>
          <w:rFonts w:asciiTheme="majorBidi" w:hAnsiTheme="majorBidi" w:cstheme="majorBidi"/>
          <w:b/>
          <w:lang w:val="ru"/>
        </w:rPr>
        <w:t>крайне важно не закрывать регулируемый клапан ограничения давления (APL), иначе это может привести к повреждению легких или смерти животного.</w:t>
      </w:r>
      <w:r>
        <w:rPr>
          <w:rFonts w:asciiTheme="majorBidi" w:hAnsiTheme="majorBidi" w:cstheme="majorBidi"/>
          <w:lang w:val="ru"/>
        </w:rPr>
        <w:t xml:space="preserve"> Рекомендуется полностью закрыть переключатель (рычажный клапан) на нереверсивном дыхательном контуре (для предотвращения попадания отработанного газа в нереверсивный дыхательный контур). НАЖАТЬ (PUSH) </w:t>
      </w:r>
    </w:p>
    <w:p w:rsidR="00431BE0" w:rsidRDefault="00894F64">
      <w:pPr>
        <w:snapToGrid w:val="0"/>
        <w:spacing w:line="276" w:lineRule="auto"/>
        <w:ind w:firstLineChars="7" w:firstLine="15"/>
        <w:jc w:val="center"/>
        <w:rPr>
          <w:rFonts w:ascii="思源黑体 CN ExtraLight" w:eastAsia="思源黑体 CN ExtraLight" w:hAnsi="思源黑体 CN ExtraLight" w:cs="Times New Roman"/>
          <w:sz w:val="24"/>
          <w:szCs w:val="24"/>
        </w:rPr>
      </w:pPr>
      <w:r>
        <w:rPr>
          <w:noProof/>
          <w:lang w:val="ru-RU" w:eastAsia="ru-RU"/>
        </w:rPr>
        <mc:AlternateContent>
          <mc:Choice Requires="wps">
            <w:drawing>
              <wp:anchor distT="0" distB="0" distL="114300" distR="114300" simplePos="0" relativeHeight="251603968" behindDoc="0" locked="0" layoutInCell="1" allowOverlap="1" wp14:anchorId="7B23A5C4" wp14:editId="219B54AE">
                <wp:simplePos x="0" y="0"/>
                <wp:positionH relativeFrom="column">
                  <wp:posOffset>4166235</wp:posOffset>
                </wp:positionH>
                <wp:positionV relativeFrom="paragraph">
                  <wp:posOffset>813435</wp:posOffset>
                </wp:positionV>
                <wp:extent cx="683260" cy="762000"/>
                <wp:effectExtent l="0" t="0" r="0" b="0"/>
                <wp:wrapNone/>
                <wp:docPr id="326" name="环形箭头 326"/>
                <wp:cNvGraphicFramePr/>
                <a:graphic xmlns:a="http://schemas.openxmlformats.org/drawingml/2006/main">
                  <a:graphicData uri="http://schemas.microsoft.com/office/word/2010/wordprocessingShape">
                    <wps:wsp>
                      <wps:cNvSpPr/>
                      <wps:spPr>
                        <a:xfrm rot="5400000" flipH="1">
                          <a:off x="0" y="0"/>
                          <a:ext cx="683260" cy="762000"/>
                        </a:xfrm>
                        <a:prstGeom prst="circularArrow">
                          <a:avLst>
                            <a:gd name="adj1" fmla="val 9209"/>
                            <a:gd name="adj2" fmla="val 1142319"/>
                            <a:gd name="adj3" fmla="val 20150483"/>
                            <a:gd name="adj4" fmla="val 10800000"/>
                            <a:gd name="adj5" fmla="val 10225"/>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wps:wsp>
                  </a:graphicData>
                </a:graphic>
              </wp:anchor>
            </w:drawing>
          </mc:Choice>
          <mc:Fallback>
            <w:pict>
              <v:shape w14:anchorId="0C2D2B60" id="环形箭头 326" o:spid="_x0000_s1026" style="position:absolute;margin-left:328.05pt;margin-top:64.05pt;width:53.8pt;height:60pt;rotation:-90;flip:x;z-index:251603968;visibility:visible;mso-wrap-style:square;mso-wrap-distance-left:9pt;mso-wrap-distance-top:0;mso-wrap-distance-right:9pt;mso-wrap-distance-bottom:0;mso-position-horizontal:absolute;mso-position-horizontal-relative:text;mso-position-vertical:absolute;mso-position-vertical-relative:text;v-text-anchor:middle" coordsize="683260,76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gw1ngIAALsFAAAOAAAAZHJzL2Uyb0RvYy54bWysVMtu2zAQvBfoPxC8N5LlRx0jcmAkcHsI&#10;2qBp0TNDUZYKvrqkLbtf3yUpK0oT9FBUB4GP2VnOLLlX10clyUGAa40u6eQip0RobqpW70r67ev2&#10;3ZIS55mumDRalPQkHL1ev31z1dmVKExjZCWAIIl2q86WtPHerrLM8UYo5i6MFRo3awOKeZzCLquA&#10;dciuZFbk+SLrDFQWDBfO4ept2qTryF/XgvvPde2EJ7KkeDYf/xD/j+Gfra/YagfMNi3vj8H+4RSK&#10;tRqTDlS3zDOyh/YFlWo5GGdqf8GNykxdt1xEDahmkv+h5qFhVkQtaI6zg03u/9HyT4cHew9oQ2fd&#10;yuEwqDjWoAgYdGs+y8NHSS1b+xErHFXiuckxmngaTBRHTzguLpbTYoEBHLfeL7BG0eQskQZyC85/&#10;EEaRMCgpb4HvJYMNgOkiOzvcOR/NrIhmCm8Nq35M8AhKYm0OTJLLIr/sSzeCFGPIZDIrppNXUNMx&#10;Ck2f57Pl9CXZbAyb5MtkQ7ouo5zz57CimAcqVNuLwNFZb1DkjGyrbStlnMDu8UYCQUUl3W6jzyn4&#10;GUzqANYmhKXtsJI91SuO/EmKgJP6i6hJW2EliuhmfEpiyMM4F9qnMrqGVSKln4+zh8cXIqKQSBiY&#10;a8w/cPcEZ2QiOXOnU/b4ECriSxyC878dLAUPETGz0X4IVq028BqBRFV95oQ/m5SsCS49mup0D+lm&#10;4xV1lm9bvIR3zPl7Bni5cBGbmf+Mv1qarqSmH1HSGPj12nrA43vEXUo6bCQldT/3DAQleq9uDJYW&#10;ry5mikPkBy/PwxqM+o79axMYcItpjjz4JDycJzc+NSvsgFxsNhGGncMyf6cfLA/kQXMQhx0iFqzv&#10;ZqEFjecR9dRz178BAAD//wMAUEsDBBQABgAIAAAAIQBOyg/b4gAAAAsBAAAPAAAAZHJzL2Rvd25y&#10;ZXYueG1sTI/BToNAEIbvJr7DZky82aVAsCBL05h6sLZpbOt9CyNLZGcJuwX06d2e9Djzf/nnm3w5&#10;6ZYN2NvGkID5LACGVJqqoVrA6fjysABmnaRKtoZQwDdaWBa3N7nMKjPSOw4HVzNfQjaTApRzXca5&#10;LRVqaWemQ/LZp+m1dH7sa171cvTluuVhECRcy4b8BSU7fFZYfh0uWsDHZr3f7jevq/VuMYZv0c9u&#10;KJUT4v5uWj0Bczi5Pxiu+l4dCu90NheqLGsFJHGaetQHURwB88Rjct2cBYTxPAVe5Pz/D8UvAAAA&#10;//8DAFBLAQItABQABgAIAAAAIQC2gziS/gAAAOEBAAATAAAAAAAAAAAAAAAAAAAAAABbQ29udGVu&#10;dF9UeXBlc10ueG1sUEsBAi0AFAAGAAgAAAAhADj9If/WAAAAlAEAAAsAAAAAAAAAAAAAAAAALwEA&#10;AF9yZWxzLy5yZWxzUEsBAi0AFAAGAAgAAAAhAI92DDWeAgAAuwUAAA4AAAAAAAAAAAAAAAAALgIA&#10;AGRycy9lMm9Eb2MueG1sUEsBAi0AFAAGAAgAAAAhAE7KD9viAAAACwEAAA8AAAAAAAAAAAAAAAAA&#10;+AQAAGRycy9kb3ducmV2LnhtbFBLBQYAAAAABAAEAPMAAAAHBgAAAAA=&#10;" path="m38403,381000v,-160644,98793,-299715,237607,-334479c424847,9247,575037,102618,626825,264618r37428,-3353l612568,356724,525084,273734r37262,-3338c514909,142176,393496,74303,277849,111356,173575,144765,101325,255129,101325,381001r-62922,-1xe" fillcolor="red" stroked="f" strokeweight="1pt">
                <v:stroke joinstyle="miter"/>
                <v:path arrowok="t" o:connecttype="custom" o:connectlocs="38403,381000;276010,46521;626825,264618;664253,261265;612568,356724;525084,273734;562346,270396;277849,111356;101325,381001;38403,381000" o:connectangles="0,0,0,0,0,0,0,0,0,0"/>
              </v:shape>
            </w:pict>
          </mc:Fallback>
        </mc:AlternateContent>
      </w:r>
      <w:r w:rsidR="009153BC">
        <w:rPr>
          <w:noProof/>
          <w:lang w:val="ru-RU" w:eastAsia="ru-RU"/>
        </w:rPr>
        <mc:AlternateContent>
          <mc:Choice Requires="wps">
            <w:drawing>
              <wp:anchor distT="0" distB="0" distL="114300" distR="114300" simplePos="0" relativeHeight="251653120" behindDoc="0" locked="0" layoutInCell="1" allowOverlap="1" wp14:anchorId="5F0C5014" wp14:editId="76690A4B">
                <wp:simplePos x="0" y="0"/>
                <wp:positionH relativeFrom="column">
                  <wp:posOffset>1495425</wp:posOffset>
                </wp:positionH>
                <wp:positionV relativeFrom="paragraph">
                  <wp:posOffset>866775</wp:posOffset>
                </wp:positionV>
                <wp:extent cx="700405" cy="634365"/>
                <wp:effectExtent l="0" t="0" r="0" b="0"/>
                <wp:wrapNone/>
                <wp:docPr id="357" name="环形箭头 357"/>
                <wp:cNvGraphicFramePr/>
                <a:graphic xmlns:a="http://schemas.openxmlformats.org/drawingml/2006/main">
                  <a:graphicData uri="http://schemas.microsoft.com/office/word/2010/wordprocessingShape">
                    <wps:wsp>
                      <wps:cNvSpPr/>
                      <wps:spPr>
                        <a:xfrm rot="9745138">
                          <a:off x="0" y="0"/>
                          <a:ext cx="700216" cy="634099"/>
                        </a:xfrm>
                        <a:prstGeom prst="circularArrow">
                          <a:avLst>
                            <a:gd name="adj1" fmla="val 9209"/>
                            <a:gd name="adj2" fmla="val 1142319"/>
                            <a:gd name="adj3" fmla="val 20150483"/>
                            <a:gd name="adj4" fmla="val 10800000"/>
                            <a:gd name="adj5" fmla="val 10225"/>
                          </a:avLst>
                        </a:prstGeom>
                        <a:solidFill>
                          <a:srgbClr val="FF0000"/>
                        </a:solidFill>
                        <a:ln w="12700">
                          <a:noFill/>
                          <a:prstDash val="solid"/>
                          <a:miter lim="800000"/>
                        </a:ln>
                        <a:effectLst/>
                      </wps:spPr>
                      <wps:bodyPr rot="0" spcFirstLastPara="0" vertOverflow="overflow" horzOverflow="overflow" vert="horz" wrap="square" numCol="1" spcCol="0" rtlCol="0" fromWordArt="0" anchor="ctr" anchorCtr="0" forceAA="0" compatLnSpc="1"/>
                    </wps:wsp>
                  </a:graphicData>
                </a:graphic>
              </wp:anchor>
            </w:drawing>
          </mc:Choice>
          <mc:Fallback>
            <w:pict>
              <v:shape w14:anchorId="5A811A48" id="环形箭头 357" o:spid="_x0000_s1026" style="position:absolute;margin-left:117.75pt;margin-top:68.25pt;width:55.15pt;height:49.95pt;rotation:10644289fd;z-index:251653120;visibility:visible;mso-wrap-style:square;mso-wrap-distance-left:9pt;mso-wrap-distance-top:0;mso-wrap-distance-right:9pt;mso-wrap-distance-bottom:0;mso-position-horizontal:absolute;mso-position-horizontal-relative:text;mso-position-vertical:absolute;mso-position-vertical-relative:text;v-text-anchor:middle" coordsize="700216,634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qF1WQIAANMEAAAOAAAAZHJzL2Uyb0RvYy54bWysVMtu2zAQvBfoPxC8N3r4EduIHBgJ3EvQ&#10;GHCKnhmKsljw1SVtOf36Lik7VpqciupALMnVcGeWw5vbo1bkIMBLaypaXOWUCMNtLc2uot+f1l9m&#10;lPjATM2UNaKiL8LT2+XnTzedW4jStlbVAgiCGL/oXEXbENwiyzxvhWb+yjphcLOxoFnAKeyyGliH&#10;6FplZZ5Ps85C7cBy4T2u3vebdJnwm0bw8Ng0XgSiKoq1hTRCGp/jmC1v2GIHzLWSn8pg/1CFZtLg&#10;oa9Q9ywwsgf5DkpLDtbbJlxxqzPbNJKLxAHZFPlfbLYtcyJxQXG8e5XJ/z9Y/u2wdRtAGTrnFx7D&#10;yOLYgCZgUa359XhSjGaJG1ZLjkm6l1fpxDEQjovXeV4WU0o4bk1H43w+j9JmPVSEdODDV2E1iUFF&#10;uQS+VwxWALZL6Ozw4EOSsCaGabwrrP5ZUNJohR05MEXmZZ5QUeVBSjlMKYpxOSo+yBoNs1DqST6e&#10;jU7dH4CNh2lFPsvj9z5t8jatLCcnticSyPvMNzLyVsl6LZVKE9g93ykgyKii6/X5APzlTZoypEND&#10;lShsksfYCJCua4S+Z77tIdJffYlaBjSTkrqil8oRWJl4sEh2QJFjYy7djtGzrV820HccXeIdX0s8&#10;5IH5sGGA8uMimjw84tAoi4XZU0RJa+H3R+sxH+8p7lLSocEq6n/tGQhKzF7fWSSPzcWTUoj4ENQ5&#10;bMDqH+jrVUTALWY44uClCXCe3IXexPgycLFapTR0lGPhwWwdj+BnmuicdBNPLo/WHM6TGJe3aPkH&#10;AAD//wMAUEsDBBQABgAIAAAAIQCVUVxe4gAAAAsBAAAPAAAAZHJzL2Rvd25yZXYueG1sTI9bS8NA&#10;EIXfBf/DMoJvdmNzocZsihQEsYL0Jj5ukzEJZmfj7raN/nqnT/o2h3M4851iPppeHNH5zpKC20kE&#10;AqmydUeNgu3m8WYGwgdNte4toYJv9DAvLy8Kndf2RCs8rkMjuIR8rhW0IQy5lL5q0Wg/sQMSex/W&#10;GR1YukbWTp+43PRyGkWZNLoj/tDqARctVp/rg1GwfEncdrl63ty9/ozN8L5L3hZfT0pdX40P9yAC&#10;juEvDGd8RoeSmfb2QLUXvYJpnKYcZSPO+OBEnKQ8Zn+2sgRkWcj/G8pfAAAA//8DAFBLAQItABQA&#10;BgAIAAAAIQC2gziS/gAAAOEBAAATAAAAAAAAAAAAAAAAAAAAAABbQ29udGVudF9UeXBlc10ueG1s&#10;UEsBAi0AFAAGAAgAAAAhADj9If/WAAAAlAEAAAsAAAAAAAAAAAAAAAAALwEAAF9yZWxzLy5yZWxz&#10;UEsBAi0AFAAGAAgAAAAhAHyyoXVZAgAA0wQAAA4AAAAAAAAAAAAAAAAALgIAAGRycy9lMm9Eb2Mu&#10;eG1sUEsBAi0AFAAGAAgAAAAhAJVRXF7iAAAACwEAAA8AAAAAAAAAAAAAAAAAswQAAGRycy9kb3du&#10;cmV2LnhtbFBLBQYAAAAABAAEAPMAAADCBQAAAAA=&#10;" path="m35640,317050c35640,180437,145283,63557,295637,39894,436659,17699,576631,83558,636136,200104r32953,-2953l633926,291620,539933,208723r32142,-2880c516980,122434,406669,79206,298451,98618,179434,119966,94034,211221,94034,317049r-58394,1xe" fillcolor="red" stroked="f" strokeweight="1pt">
                <v:stroke joinstyle="miter"/>
                <v:path arrowok="t" o:connecttype="custom" o:connectlocs="35640,317050;295637,39894;636136,200104;669089,197151;633926,291620;539933,208723;572075,205843;298451,98618;94034,317049;35640,317050" o:connectangles="0,0,0,0,0,0,0,0,0,0"/>
              </v:shape>
            </w:pict>
          </mc:Fallback>
        </mc:AlternateContent>
      </w:r>
      <w:r w:rsidR="009153BC">
        <w:rPr>
          <w:noProof/>
          <w:lang w:val="ru-RU" w:eastAsia="ru-RU"/>
        </w:rPr>
        <w:drawing>
          <wp:inline distT="0" distB="0" distL="0" distR="0" wp14:anchorId="36BCE931" wp14:editId="084ABFB7">
            <wp:extent cx="2453640" cy="1919605"/>
            <wp:effectExtent l="0" t="0" r="3810" b="4445"/>
            <wp:docPr id="387" name="图片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12421" name="图片 387"/>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53867" cy="1920117"/>
                    </a:xfrm>
                    <a:prstGeom prst="rect">
                      <a:avLst/>
                    </a:prstGeom>
                    <a:noFill/>
                    <a:ln>
                      <a:noFill/>
                    </a:ln>
                  </pic:spPr>
                </pic:pic>
              </a:graphicData>
            </a:graphic>
          </wp:inline>
        </w:drawing>
      </w:r>
      <w:r w:rsidR="009153BC">
        <w:softHyphen/>
      </w:r>
      <w:r w:rsidR="009153BC">
        <w:softHyphen/>
      </w:r>
      <w:r w:rsidR="009153BC">
        <w:tab/>
      </w:r>
      <w:r w:rsidR="009153BC">
        <w:tab/>
        <w:t xml:space="preserve">  </w:t>
      </w:r>
      <w:r w:rsidR="009153BC">
        <w:rPr>
          <w:rFonts w:ascii="思源黑体 CN ExtraLight" w:eastAsia="思源黑体 CN ExtraLight" w:hAnsi="思源黑体 CN ExtraLight" w:cs="Times New Roman"/>
          <w:noProof/>
          <w:sz w:val="24"/>
          <w:szCs w:val="24"/>
          <w:lang w:val="ru-RU" w:eastAsia="ru-RU"/>
        </w:rPr>
        <w:drawing>
          <wp:inline distT="0" distB="0" distL="0" distR="0" wp14:anchorId="36A98AD3" wp14:editId="213F9519">
            <wp:extent cx="1709420" cy="1676400"/>
            <wp:effectExtent l="0" t="0" r="5080" b="0"/>
            <wp:docPr id="388"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165162" name="图片 388"/>
                    <pic:cNvPicPr>
                      <a:picLocks noChangeAspect="1"/>
                    </pic:cNvPicPr>
                  </pic:nvPicPr>
                  <pic:blipFill>
                    <a:blip r:embed="rId57" cstate="print">
                      <a:extLst>
                        <a:ext uri="{28A0092B-C50C-407E-A947-70E740481C1C}">
                          <a14:useLocalDpi xmlns:a14="http://schemas.microsoft.com/office/drawing/2010/main" val="0"/>
                        </a:ext>
                      </a:extLst>
                    </a:blip>
                    <a:srcRect l="24914" t="41816" r="46709" b="30281"/>
                    <a:stretch>
                      <a:fillRect/>
                    </a:stretch>
                  </pic:blipFill>
                  <pic:spPr>
                    <a:xfrm>
                      <a:off x="0" y="0"/>
                      <a:ext cx="1711308" cy="1678251"/>
                    </a:xfrm>
                    <a:prstGeom prst="rect">
                      <a:avLst/>
                    </a:prstGeom>
                    <a:ln>
                      <a:noFill/>
                    </a:ln>
                  </pic:spPr>
                </pic:pic>
              </a:graphicData>
            </a:graphic>
          </wp:inline>
        </w:drawing>
      </w:r>
    </w:p>
    <w:p w:rsidR="00431BE0" w:rsidRDefault="009153BC">
      <w:pPr>
        <w:snapToGrid w:val="0"/>
        <w:spacing w:line="276" w:lineRule="auto"/>
        <w:ind w:firstLineChars="100" w:firstLine="210"/>
        <w:jc w:val="center"/>
        <w:rPr>
          <w:rFonts w:asciiTheme="majorBidi" w:eastAsia="思源黑体 CN ExtraLight" w:hAnsiTheme="majorBidi" w:cstheme="majorBidi"/>
          <w:sz w:val="24"/>
          <w:szCs w:val="24"/>
        </w:rPr>
      </w:pPr>
      <w:r>
        <w:rPr>
          <w:rFonts w:asciiTheme="majorBidi" w:hAnsiTheme="majorBidi" w:cstheme="majorBidi"/>
          <w:lang w:val="ru"/>
        </w:rPr>
        <w:t xml:space="preserve">Рисунок </w:t>
      </w:r>
      <w:r>
        <w:rPr>
          <w:rFonts w:asciiTheme="majorBidi" w:eastAsia="思源黑体 CN ExtraLight" w:hAnsiTheme="majorBidi" w:cstheme="majorBidi"/>
        </w:rPr>
        <w:fldChar w:fldCharType="begin"/>
      </w:r>
      <w:r>
        <w:rPr>
          <w:rFonts w:asciiTheme="majorBidi" w:eastAsia="思源黑体 CN ExtraLight" w:hAnsiTheme="majorBidi" w:cstheme="majorBidi"/>
          <w:lang w:val="ru"/>
        </w:rPr>
        <w:instrText xml:space="preserve"> STYLEREF 1 \s </w:instrText>
      </w:r>
      <w:r>
        <w:rPr>
          <w:rFonts w:asciiTheme="majorBidi" w:eastAsia="思源黑体 CN ExtraLight" w:hAnsiTheme="majorBidi" w:cstheme="majorBidi"/>
        </w:rPr>
        <w:fldChar w:fldCharType="separate"/>
      </w:r>
      <w:r w:rsidR="00454EEB">
        <w:rPr>
          <w:rFonts w:asciiTheme="majorBidi" w:eastAsia="思源黑体 CN ExtraLight" w:hAnsiTheme="majorBidi" w:cstheme="majorBidi"/>
          <w:noProof/>
          <w:lang w:val="ru"/>
        </w:rPr>
        <w:t>5</w:t>
      </w:r>
      <w:r>
        <w:rPr>
          <w:rFonts w:asciiTheme="majorBidi" w:eastAsia="思源黑体 CN ExtraLight" w:hAnsiTheme="majorBidi" w:cstheme="majorBidi"/>
        </w:rPr>
        <w:fldChar w:fldCharType="end"/>
      </w:r>
      <w:r>
        <w:rPr>
          <w:rFonts w:asciiTheme="majorBidi" w:hAnsiTheme="majorBidi" w:cstheme="majorBidi"/>
          <w:lang w:val="ru"/>
        </w:rPr>
        <w:noBreakHyphen/>
      </w:r>
      <w:r>
        <w:rPr>
          <w:rFonts w:asciiTheme="majorBidi" w:eastAsia="思源黑体 CN ExtraLight" w:hAnsiTheme="majorBidi" w:cstheme="majorBidi"/>
        </w:rPr>
        <w:fldChar w:fldCharType="begin"/>
      </w:r>
      <w:r>
        <w:rPr>
          <w:rFonts w:asciiTheme="majorBidi" w:eastAsia="思源黑体 CN ExtraLight" w:hAnsiTheme="majorBidi" w:cstheme="majorBidi"/>
          <w:lang w:val="ru"/>
        </w:rPr>
        <w:instrText xml:space="preserve"> SEQ </w:instrText>
      </w:r>
      <w:r>
        <w:rPr>
          <w:rFonts w:asciiTheme="majorBidi" w:eastAsia="思源黑体 CN ExtraLight" w:hAnsiTheme="majorBidi" w:cstheme="majorBidi"/>
          <w:lang w:val="ru"/>
        </w:rPr>
        <w:instrText>图</w:instrText>
      </w:r>
      <w:r>
        <w:rPr>
          <w:rFonts w:asciiTheme="majorBidi" w:eastAsia="思源黑体 CN ExtraLight" w:hAnsiTheme="majorBidi" w:cstheme="majorBidi"/>
          <w:lang w:val="ru"/>
        </w:rPr>
        <w:instrText xml:space="preserve"> \* ARABIC \s 1 </w:instrText>
      </w:r>
      <w:r>
        <w:rPr>
          <w:rFonts w:asciiTheme="majorBidi" w:eastAsia="思源黑体 CN ExtraLight" w:hAnsiTheme="majorBidi" w:cstheme="majorBidi"/>
        </w:rPr>
        <w:fldChar w:fldCharType="separate"/>
      </w:r>
      <w:r w:rsidR="00454EEB">
        <w:rPr>
          <w:rFonts w:asciiTheme="majorBidi" w:eastAsia="思源黑体 CN ExtraLight" w:hAnsiTheme="majorBidi" w:cstheme="majorBidi"/>
          <w:noProof/>
          <w:lang w:val="ru"/>
        </w:rPr>
        <w:t>2</w:t>
      </w:r>
      <w:r>
        <w:rPr>
          <w:rFonts w:asciiTheme="majorBidi" w:eastAsia="思源黑体 CN ExtraLight" w:hAnsiTheme="majorBidi" w:cstheme="majorBidi"/>
        </w:rPr>
        <w:fldChar w:fldCharType="end"/>
      </w:r>
    </w:p>
    <w:p w:rsidR="00431BE0" w:rsidRPr="009153BC" w:rsidRDefault="009153BC" w:rsidP="00397642">
      <w:pPr>
        <w:pStyle w:val="2"/>
        <w:rPr>
          <w:rFonts w:eastAsia="思源黑体 CN ExtraLight"/>
          <w:lang w:val="ru-RU"/>
        </w:rPr>
      </w:pPr>
      <w:bookmarkStart w:id="81" w:name="_Toc117866871"/>
      <w:bookmarkStart w:id="82" w:name="_Toc159918970"/>
      <w:r>
        <w:t>Регулировка верхнего предела давления в дыхательном контуре</w:t>
      </w:r>
      <w:bookmarkEnd w:id="81"/>
      <w:bookmarkEnd w:id="82"/>
    </w:p>
    <w:p w:rsidR="00431BE0" w:rsidRDefault="009153BC" w:rsidP="00894F64">
      <w:pPr>
        <w:pStyle w:val="Default"/>
        <w:rPr>
          <w:rFonts w:eastAsia="思源黑体 CN ExtraLight"/>
        </w:rPr>
      </w:pPr>
      <w:r>
        <w:t>Когда давление в дыхательном контуре превышает заданное значение, газ будет спущен из клапана для поддержания относительно стабильного давления в контуре. Выполните следующие действия, чтобы настроить верхний предел давления:</w:t>
      </w:r>
    </w:p>
    <w:p w:rsidR="00431BE0" w:rsidRDefault="009153BC" w:rsidP="00400A83">
      <w:pPr>
        <w:pStyle w:val="a"/>
        <w:numPr>
          <w:ilvl w:val="0"/>
          <w:numId w:val="15"/>
        </w:numPr>
        <w:ind w:left="426" w:hanging="426"/>
        <w:rPr>
          <w:rFonts w:eastAsia="思源黑体 CN ExtraLight"/>
          <w:szCs w:val="24"/>
        </w:rPr>
      </w:pPr>
      <w:r>
        <w:t>Поверните регулируемый клапан ограничения давления (APL) против часовой стрелки в положение MIN (МИН.), следя за тем, чтобы манометр давления в дыхательных путях вернулся к отметке 0. НАЖАТЬ (PUSH)</w:t>
      </w:r>
    </w:p>
    <w:p w:rsidR="00431BE0" w:rsidRPr="001C3618" w:rsidRDefault="009153BC" w:rsidP="00894F64">
      <w:pPr>
        <w:ind w:left="1353" w:firstLine="2333"/>
      </w:pPr>
      <w:r>
        <w:rPr>
          <w:rFonts w:asciiTheme="majorBidi" w:hAnsiTheme="majorBidi" w:cstheme="majorBidi"/>
          <w:noProof/>
          <w:lang w:val="ru-RU" w:eastAsia="ru-RU"/>
        </w:rPr>
        <mc:AlternateContent>
          <mc:Choice Requires="wps">
            <w:drawing>
              <wp:anchor distT="0" distB="0" distL="114300" distR="114300" simplePos="0" relativeHeight="251472896" behindDoc="0" locked="0" layoutInCell="1" allowOverlap="1" wp14:anchorId="1F47AEC2" wp14:editId="1C0817AE">
                <wp:simplePos x="0" y="0"/>
                <wp:positionH relativeFrom="column">
                  <wp:posOffset>2752725</wp:posOffset>
                </wp:positionH>
                <wp:positionV relativeFrom="paragraph">
                  <wp:posOffset>326390</wp:posOffset>
                </wp:positionV>
                <wp:extent cx="323850" cy="175260"/>
                <wp:effectExtent l="0" t="0" r="19050" b="15240"/>
                <wp:wrapNone/>
                <wp:docPr id="305" name="矩形 305"/>
                <wp:cNvGraphicFramePr/>
                <a:graphic xmlns:a="http://schemas.openxmlformats.org/drawingml/2006/main">
                  <a:graphicData uri="http://schemas.microsoft.com/office/word/2010/wordprocessingShape">
                    <wps:wsp>
                      <wps:cNvSpPr/>
                      <wps:spPr>
                        <a:xfrm>
                          <a:off x="0" y="0"/>
                          <a:ext cx="323850" cy="17526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028F" w:rsidRDefault="0097028F">
                            <w:pPr>
                              <w:jc w:val="center"/>
                            </w:pPr>
                          </w:p>
                        </w:txbxContent>
                      </wps:txbx>
                      <wps:bodyPr rot="0" spcFirstLastPara="0" vertOverflow="overflow" horzOverflow="overflow" vert="horz" wrap="square" numCol="1" spcCol="0" rtlCol="0" fromWordArt="0" anchor="ctr" anchorCtr="0" forceAA="0" compatLnSpc="1"/>
                    </wps:wsp>
                  </a:graphicData>
                </a:graphic>
              </wp:anchor>
            </w:drawing>
          </mc:Choice>
          <mc:Fallback>
            <w:pict>
              <v:rect w14:anchorId="1F47AEC2" id="矩形 305" o:spid="_x0000_s1120" style="position:absolute;left:0;text-align:left;margin-left:216.75pt;margin-top:25.7pt;width:25.5pt;height:13.8pt;z-index:251472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5dgVQIAAPMEAAAOAAAAZHJzL2Uyb0RvYy54bWysVE2PGjEMvVfqf4hyLwOs2G4RwwqxohfU&#10;XZWteg6ZhBkpE6dOYKC/vk7mA9Sueqg6h4wT28/2c5zF47k27KTQV2BzPhmNOVNWQlHZQ86/vW4+&#10;PHDmg7CFMGBVzi/K88fl+3eLxs3VFEowhUJGINbPG5fzMgQ3zzIvS1ULPwKnLCk1YC0CbfGQFSga&#10;Qq9NNh2P77MGsHAIUnlPp0+tki8TvtZKhmetvQrM5JxyC2nFtO7jmi0XYn5A4cpKdmmIf8iiFpWl&#10;oAPUkwiCHbH6A6quJIIHHUYS6gy0rqRKNVA1k/Fv1exK4VSqhcjxbqDJ/z9Y+eW0cy9INDTOzz2J&#10;sYqzxjr+KT92TmRdBrLUOTBJh3fTu4cZUSpJNfk4m94nMrOrs0MfPiuoWRRyjtSLRJE4bX2ggGTa&#10;m8RYFjaVMakfxrKGQD+NCT+qPJiqiNq0wcN+bZCdBLV0sxnTF7tIaDdmtDOWDq9FJSlcjIoYxn5V&#10;mlUFlTFtI8T7pgZYIaWyYdKqSlGoNtrsNljvkUInwIisKcsBuwPoLVuQHrvNubOPripd18G5K/1v&#10;zoNHigw2DM51ZQHfqsxQVV3k1r4nqaUmshTO+zNxk3Nin0zj0R6KywsyhHZ+vJObipq6FT68CKSB&#10;oXtAj0B4pkUboOZBJ3FWAv586zza0z0mLWcNDWDO/Y+jQMWZPdZroOZO6OlwMomEj8H0okaov9Pc&#10;ryICqYSVhJNzGbDfrEM75PRySLVaJTOaOCfC1u6cjOCRhlgcTVbqYfcKxNG93Ser61u1/AUAAP//&#10;AwBQSwMEFAAGAAgAAAAhADZCQKnfAAAACQEAAA8AAABkcnMvZG93bnJldi54bWxMj8FOg0AQhu8m&#10;vsNmTLzZpZQKIkujJsZoPGht71uYAunuLGG3gG/veNLjzHz55/uLzWyNGHHwnSMFy0UEAqlydUeN&#10;gt3X800GwgdNtTaOUME3etiUlxeFzms30SeO29AIDiGfawVtCH0upa9atNovXI/Et6MbrA48Do2s&#10;Bz1xuDUyjqJbaXVH/KHVPT61WJ22Z6vgw52O0uzj+C19fInTV5tNzfiu1PXV/HAPIuAc/mD41Wd1&#10;KNnp4M5Ue2EUJKvVmlEF62UCgoEkS3hxUJDeRSDLQv5vUP4AAAD//wMAUEsBAi0AFAAGAAgAAAAh&#10;ALaDOJL+AAAA4QEAABMAAAAAAAAAAAAAAAAAAAAAAFtDb250ZW50X1R5cGVzXS54bWxQSwECLQAU&#10;AAYACAAAACEAOP0h/9YAAACUAQAACwAAAAAAAAAAAAAAAAAvAQAAX3JlbHMvLnJlbHNQSwECLQAU&#10;AAYACAAAACEAwdeXYFUCAADzBAAADgAAAAAAAAAAAAAAAAAuAgAAZHJzL2Uyb0RvYy54bWxQSwEC&#10;LQAUAAYACAAAACEANkJAqd8AAAAJAQAADwAAAAAAAAAAAAAAAACvBAAAZHJzL2Rvd25yZXYueG1s&#10;UEsFBgAAAAAEAAQA8wAAALsFAAAAAA==&#10;" filled="f" strokecolor="red" strokeweight="1.5pt">
                <v:textbox>
                  <w:txbxContent>
                    <w:p w:rsidR="0097028F" w:rsidRDefault="0097028F">
                      <w:pPr>
                        <w:jc w:val="center"/>
                      </w:pPr>
                    </w:p>
                  </w:txbxContent>
                </v:textbox>
              </v:rect>
            </w:pict>
          </mc:Fallback>
        </mc:AlternateContent>
      </w:r>
      <w:r>
        <w:rPr>
          <w:noProof/>
          <w:lang w:val="ru-RU" w:eastAsia="ru-RU"/>
        </w:rPr>
        <w:drawing>
          <wp:inline distT="0" distB="0" distL="0" distR="0" wp14:anchorId="7D812175" wp14:editId="5DED8EFF">
            <wp:extent cx="1193800" cy="1526540"/>
            <wp:effectExtent l="0" t="0" r="635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79851" name="图片 195"/>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1197594" cy="1531661"/>
                    </a:xfrm>
                    <a:prstGeom prst="rect">
                      <a:avLst/>
                    </a:prstGeom>
                    <a:ln>
                      <a:noFill/>
                    </a:ln>
                  </pic:spPr>
                </pic:pic>
              </a:graphicData>
            </a:graphic>
          </wp:inline>
        </w:drawing>
      </w:r>
    </w:p>
    <w:p w:rsidR="00431BE0" w:rsidRPr="00894F64" w:rsidRDefault="009153BC" w:rsidP="00894F64">
      <w:pPr>
        <w:ind w:left="709" w:firstLine="3402"/>
        <w:rPr>
          <w:rFonts w:ascii="Times New Roman" w:hAnsi="Times New Roman" w:cs="Times New Roman"/>
          <w:sz w:val="24"/>
          <w:szCs w:val="24"/>
        </w:rPr>
      </w:pPr>
      <w:r w:rsidRPr="00894F64">
        <w:rPr>
          <w:rFonts w:ascii="Times New Roman" w:hAnsi="Times New Roman" w:cs="Times New Roman"/>
        </w:rPr>
        <w:t xml:space="preserve">Рисунок </w:t>
      </w:r>
      <w:r w:rsidRPr="00894F64">
        <w:rPr>
          <w:rFonts w:ascii="Times New Roman" w:hAnsi="Times New Roman" w:cs="Times New Roman"/>
        </w:rPr>
        <w:fldChar w:fldCharType="begin"/>
      </w:r>
      <w:r w:rsidRPr="00894F64">
        <w:rPr>
          <w:rFonts w:ascii="Times New Roman" w:hAnsi="Times New Roman" w:cs="Times New Roman"/>
        </w:rPr>
        <w:instrText xml:space="preserve"> STYLEREF 1 \s </w:instrText>
      </w:r>
      <w:r w:rsidRPr="00894F64">
        <w:rPr>
          <w:rFonts w:ascii="Times New Roman" w:hAnsi="Times New Roman" w:cs="Times New Roman"/>
        </w:rPr>
        <w:fldChar w:fldCharType="separate"/>
      </w:r>
      <w:r w:rsidR="00454EEB">
        <w:rPr>
          <w:rFonts w:ascii="Times New Roman" w:hAnsi="Times New Roman" w:cs="Times New Roman"/>
          <w:noProof/>
        </w:rPr>
        <w:t>5</w:t>
      </w:r>
      <w:r w:rsidRPr="00894F64">
        <w:rPr>
          <w:rFonts w:ascii="Times New Roman" w:hAnsi="Times New Roman" w:cs="Times New Roman"/>
        </w:rPr>
        <w:fldChar w:fldCharType="end"/>
      </w:r>
      <w:r w:rsidRPr="00894F64">
        <w:rPr>
          <w:rFonts w:ascii="Times New Roman" w:hAnsi="Times New Roman" w:cs="Times New Roman"/>
        </w:rPr>
        <w:noBreakHyphen/>
      </w:r>
      <w:r w:rsidRPr="00894F64">
        <w:rPr>
          <w:rFonts w:ascii="Times New Roman" w:hAnsi="Times New Roman" w:cs="Times New Roman"/>
        </w:rPr>
        <w:fldChar w:fldCharType="begin"/>
      </w:r>
      <w:r w:rsidRPr="00894F64">
        <w:rPr>
          <w:rFonts w:ascii="Times New Roman" w:hAnsi="Times New Roman" w:cs="Times New Roman"/>
        </w:rPr>
        <w:instrText xml:space="preserve"> SEQ </w:instrText>
      </w:r>
      <w:r w:rsidRPr="00894F64">
        <w:rPr>
          <w:rFonts w:ascii="Times New Roman" w:hAnsi="Times New Roman" w:cs="Times New Roman"/>
        </w:rPr>
        <w:instrText>图</w:instrText>
      </w:r>
      <w:r w:rsidRPr="00894F64">
        <w:rPr>
          <w:rFonts w:ascii="Times New Roman" w:hAnsi="Times New Roman" w:cs="Times New Roman"/>
        </w:rPr>
        <w:instrText xml:space="preserve"> \* ARABIC \s 1 </w:instrText>
      </w:r>
      <w:r w:rsidRPr="00894F64">
        <w:rPr>
          <w:rFonts w:ascii="Times New Roman" w:hAnsi="Times New Roman" w:cs="Times New Roman"/>
        </w:rPr>
        <w:fldChar w:fldCharType="separate"/>
      </w:r>
      <w:r w:rsidR="00454EEB">
        <w:rPr>
          <w:rFonts w:ascii="Times New Roman" w:hAnsi="Times New Roman" w:cs="Times New Roman"/>
          <w:noProof/>
        </w:rPr>
        <w:t>3</w:t>
      </w:r>
      <w:r w:rsidRPr="00894F64">
        <w:rPr>
          <w:rFonts w:ascii="Times New Roman" w:hAnsi="Times New Roman" w:cs="Times New Roman"/>
        </w:rPr>
        <w:fldChar w:fldCharType="end"/>
      </w:r>
    </w:p>
    <w:p w:rsidR="00431BE0" w:rsidRPr="009153BC" w:rsidRDefault="009153BC" w:rsidP="00400A83">
      <w:pPr>
        <w:pStyle w:val="a"/>
        <w:numPr>
          <w:ilvl w:val="0"/>
          <w:numId w:val="15"/>
        </w:numPr>
        <w:ind w:left="426"/>
        <w:rPr>
          <w:rFonts w:eastAsia="思源黑体 CN ExtraLight"/>
          <w:szCs w:val="24"/>
          <w:lang w:val="ru-RU"/>
        </w:rPr>
      </w:pPr>
      <w:r>
        <w:t>Снимите дыхательный мешок и отсоедините контур на конце выдоха дыхательного контура, затем подсоедините его к порту дыхательного мешка.</w:t>
      </w:r>
    </w:p>
    <w:p w:rsidR="00431BE0" w:rsidRPr="00FF3C4F" w:rsidRDefault="00894F64" w:rsidP="00FF3C4F">
      <w:pPr>
        <w:ind w:left="1353"/>
        <w:rPr>
          <w:rFonts w:eastAsia="思源黑体 CN ExtraLight"/>
          <w:szCs w:val="24"/>
        </w:rPr>
      </w:pPr>
      <w:r>
        <w:rPr>
          <w:noProof/>
          <w:lang w:val="ru-RU" w:eastAsia="ru-RU"/>
        </w:rPr>
        <mc:AlternateContent>
          <mc:Choice Requires="wps">
            <w:drawing>
              <wp:anchor distT="0" distB="0" distL="114300" distR="114300" simplePos="0" relativeHeight="251730944" behindDoc="0" locked="0" layoutInCell="1" allowOverlap="1" wp14:anchorId="7D93B276" wp14:editId="2632534D">
                <wp:simplePos x="0" y="0"/>
                <wp:positionH relativeFrom="column">
                  <wp:posOffset>4942840</wp:posOffset>
                </wp:positionH>
                <wp:positionV relativeFrom="paragraph">
                  <wp:posOffset>361950</wp:posOffset>
                </wp:positionV>
                <wp:extent cx="295275" cy="9525"/>
                <wp:effectExtent l="0" t="76200" r="28575" b="85725"/>
                <wp:wrapNone/>
                <wp:docPr id="17" name="直接箭头连接符 17"/>
                <wp:cNvGraphicFramePr/>
                <a:graphic xmlns:a="http://schemas.openxmlformats.org/drawingml/2006/main">
                  <a:graphicData uri="http://schemas.microsoft.com/office/word/2010/wordprocessingShape">
                    <wps:wsp>
                      <wps:cNvCnPr/>
                      <wps:spPr>
                        <a:xfrm flipV="1">
                          <a:off x="0" y="0"/>
                          <a:ext cx="295275" cy="95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8651C96" id="直接箭头连接符 17" o:spid="_x0000_s1026" type="#_x0000_t32" style="position:absolute;margin-left:389.2pt;margin-top:28.5pt;width:23.25pt;height:.75pt;flip:y;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K3T1QEAAAsEAAAOAAAAZHJzL2Uyb0RvYy54bWysU8uu2yAQ3VfqPyD2jZ1I6SOKcxe5TTdV&#10;e9XXnuDBRsKAhmmc/H0HnPj2pUqt6sUIzJwzcw7D9u48OHECTDb4Ri4XtRTgdWit7xr5+dPh2Usp&#10;EinfKhc8NPICSd7tnj7ZjnEDq9AH1wIKJvFpM8ZG9kRxU1VJ9zCotAgRPB+agIMi3mJXtahGZh9c&#10;tarr59UYsI0YNKTEf++nQ7kr/MaApvfGJCDhGsm9UYlY4jHHardVmw5V7K2+tqH+oYtBWc9FZ6p7&#10;RUp8RfsL1WA1hhQMLXQYqmCM1VA0sJpl/ZOaj72KULSwOSnONqX/R6vfnfb+AdmGMaZNig+YVZwN&#10;DsI4G7/wnRZd3Kk4F9sus21wJqH55+rVevViLYXmI16us6nVRJLJIiZ6A2EQedHIRKhs19M+eM/X&#10;E3AqoE5vE03AGyCDnc8xBWfbg3WubLA77h2Kk+I7PRxq/q4Vf0gjZd1r3wq6RJ47Qqt85+CamWmr&#10;R8VlRRcHU8kPYIRtWdnUWhlGmEsqrcHTcmbi7Awz3N4MrItpfwRe8zMUyqD+DXhGlMrB0wwerA/4&#10;u+p0vrVspvybA5PubMExtJcyC8Uanrhyj9fXkUf6+32BP77h3TcAAAD//wMAUEsDBBQABgAIAAAA&#10;IQCUtCO94AAAAAkBAAAPAAAAZHJzL2Rvd25yZXYueG1sTI/BTsMwDIbvSHuHyJO4sZSxraU0nWAa&#10;EgeERNlhx6wxbbfGqZqsKzw95gRH259+f3+2Hm0rBux940jB7SwCgVQ601ClYPfxfJOA8EGT0a0j&#10;VPCFHtb55CrTqXEXesehCJXgEPKpVlCH0KVS+rJGq/3MdUh8+3S91YHHvpKm1xcOt62cR9FKWt0Q&#10;f6h1h5say1Nxtgqehu1qa1++d9HxdW/fzF1Be9wodT0dHx9ABBzDHwy/+qwOOTsd3JmMF62COE4W&#10;jCpYxtyJgWS+uAdx4EWyBJln8n+D/AcAAP//AwBQSwECLQAUAAYACAAAACEAtoM4kv4AAADhAQAA&#10;EwAAAAAAAAAAAAAAAAAAAAAAW0NvbnRlbnRfVHlwZXNdLnhtbFBLAQItABQABgAIAAAAIQA4/SH/&#10;1gAAAJQBAAALAAAAAAAAAAAAAAAAAC8BAABfcmVscy8ucmVsc1BLAQItABQABgAIAAAAIQBqAK3T&#10;1QEAAAsEAAAOAAAAAAAAAAAAAAAAAC4CAABkcnMvZTJvRG9jLnhtbFBLAQItABQABgAIAAAAIQCU&#10;tCO94AAAAAkBAAAPAAAAAAAAAAAAAAAAAC8EAABkcnMvZG93bnJldi54bWxQSwUGAAAAAAQABADz&#10;AAAAPAUAAAAA&#10;" strokecolor="red" strokeweight=".5pt">
                <v:stroke endarrow="block" joinstyle="miter"/>
              </v:shape>
            </w:pict>
          </mc:Fallback>
        </mc:AlternateContent>
      </w:r>
      <w:r>
        <w:rPr>
          <w:noProof/>
          <w:lang w:val="ru-RU" w:eastAsia="ru-RU"/>
        </w:rPr>
        <mc:AlternateContent>
          <mc:Choice Requires="wps">
            <w:drawing>
              <wp:anchor distT="45720" distB="45720" distL="114300" distR="114300" simplePos="0" relativeHeight="251460608" behindDoc="0" locked="0" layoutInCell="1" allowOverlap="1" wp14:anchorId="73B28351" wp14:editId="2264AC2B">
                <wp:simplePos x="0" y="0"/>
                <wp:positionH relativeFrom="column">
                  <wp:posOffset>4942840</wp:posOffset>
                </wp:positionH>
                <wp:positionV relativeFrom="paragraph">
                  <wp:posOffset>441325</wp:posOffset>
                </wp:positionV>
                <wp:extent cx="190500" cy="190500"/>
                <wp:effectExtent l="0" t="0" r="0" b="0"/>
                <wp:wrapNone/>
                <wp:docPr id="2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90500"/>
                        </a:xfrm>
                        <a:prstGeom prst="rect">
                          <a:avLst/>
                        </a:prstGeom>
                        <a:solidFill>
                          <a:schemeClr val="bg1"/>
                        </a:solidFill>
                        <a:ln w="9525">
                          <a:noFill/>
                          <a:miter lim="800000"/>
                        </a:ln>
                      </wps:spPr>
                      <wps:txbx>
                        <w:txbxContent>
                          <w:p w:rsidR="0097028F" w:rsidRDefault="0097028F">
                            <w:pPr>
                              <w:jc w:val="center"/>
                              <w:rPr>
                                <w:rFonts w:asciiTheme="majorBidi" w:hAnsiTheme="majorBidi" w:cstheme="majorBidi"/>
                              </w:rPr>
                            </w:pPr>
                            <w:r>
                              <w:rPr>
                                <w:rFonts w:ascii="SimSun" w:eastAsia="SimSun" w:hAnsi="SimSun" w:cs="SimSun" w:hint="eastAsia"/>
                                <w:lang w:val="ru"/>
                              </w:rPr>
                              <w:t>②</w:t>
                            </w:r>
                          </w:p>
                        </w:txbxContent>
                      </wps:txbx>
                      <wps:bodyPr rot="0" vert="horz" wrap="square" lIns="0" tIns="0" rIns="0" bIns="0" anchor="t" anchorCtr="0"/>
                    </wps:wsp>
                  </a:graphicData>
                </a:graphic>
              </wp:anchor>
            </w:drawing>
          </mc:Choice>
          <mc:Fallback>
            <w:pict>
              <v:shape w14:anchorId="73B28351" id="_x0000_s1121" type="#_x0000_t202" style="position:absolute;left:0;text-align:left;margin-left:389.2pt;margin-top:34.75pt;width:15pt;height:15pt;z-index:25146060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ni6gEAALoDAAAOAAAAZHJzL2Uyb0RvYy54bWysU9uO2yAQfa/Uf0C8N3Yipdq14qzarLaq&#10;tL1Iu/0AjHGMCgwdSOz06ztgO622b1X9gAbDnJlz5rC7G61hZ4VBg6v5elVyppyEVrtjzb89P7y5&#10;4SxE4VphwKmaX1Tgd/vXr3aDr9QGejCtQkYgLlSDr3kfo6+KIsheWRFW4JWjww7QikhbPBYtioHQ&#10;rSk2Zfm2GABbjyBVCPT3fjrk+4zfdUrGL10XVGSm5tRbzCvmtUlrsd+J6ojC91rObYh/6MIK7ajo&#10;FepeRMFOqP+CsloiBOjiSoItoOu0VJkDsVmXL9g89cKrzIXECf4qU/h/sPLz+cl/RRbH9zDSADOJ&#10;4B9Bfg/MwaEX7qjeIcLQK9FS4XWSrBh8qObUJHWoQgJphk/Q0pDFKUIGGju0SRXiyQidBnC5iq7G&#10;yGQqeVtuSzqRdDTHqYKolmSPIX5QYFkKao400wwuzo8hTleXK6lWAKPbB21M3iQfqYNBdhbkgOY4&#10;tf/ilnFsqPntdrPNwA5SenaG1ZHsabSt+U2ZvsxeVMbNIiTekwJxbEam25pvc40kSgPthWRBmGxH&#10;z4SCHvAnZwNZrubhx0mg4sx8dCRt8ucS4BI0SyCcpNSaR86m8BCzj5dxkEGybLOZkwP/3Od+fz+5&#10;/S8AAAD//wMAUEsDBBQABgAIAAAAIQDHCRwZ3QAAAAkBAAAPAAAAZHJzL2Rvd25yZXYueG1sTI9L&#10;T8MwEITvSPwHa5G4Uac82iRkUwESQkKVEIUDRzfePES8jmI3Df+e7QmOO/NpdqbYzK5XE42h84yw&#10;XCSgiCtvO24QPj+er1JQIRq2pvdMCD8UYFOenxUmt/7I7zTtYqMkhENuENoYh1zrULXkTFj4gVi8&#10;2o/ORDnHRtvRHCXc9fo6SVbamY7lQ2sGemqp+t4dHMLjyjfT8ubLbV/rF5291Va8iHh5MT/cg4o0&#10;xz8YTvWlOpTSae8PbIPqEdbr9FZQhFV2B0qANDkJe4RMBF0W+v+C8hcAAP//AwBQSwECLQAUAAYA&#10;CAAAACEAtoM4kv4AAADhAQAAEwAAAAAAAAAAAAAAAAAAAAAAW0NvbnRlbnRfVHlwZXNdLnhtbFBL&#10;AQItABQABgAIAAAAIQA4/SH/1gAAAJQBAAALAAAAAAAAAAAAAAAAAC8BAABfcmVscy8ucmVsc1BL&#10;AQItABQABgAIAAAAIQC/MIni6gEAALoDAAAOAAAAAAAAAAAAAAAAAC4CAABkcnMvZTJvRG9jLnht&#10;bFBLAQItABQABgAIAAAAIQDHCRwZ3QAAAAkBAAAPAAAAAAAAAAAAAAAAAEQEAABkcnMvZG93bnJl&#10;di54bWxQSwUGAAAAAAQABADzAAAATgUAAAAA&#10;" fillcolor="white [3212]" stroked="f">
                <v:textbox inset="0,0,0,0">
                  <w:txbxContent>
                    <w:p w:rsidR="0097028F" w:rsidRDefault="0097028F">
                      <w:pPr>
                        <w:jc w:val="center"/>
                        <w:rPr>
                          <w:rFonts w:asciiTheme="majorBidi" w:hAnsiTheme="majorBidi" w:cstheme="majorBidi"/>
                        </w:rPr>
                      </w:pPr>
                      <w:r>
                        <w:rPr>
                          <w:rFonts w:ascii="SimSun" w:eastAsia="SimSun" w:hAnsi="SimSun" w:cs="SimSun" w:hint="eastAsia"/>
                          <w:lang w:val="ru"/>
                        </w:rPr>
                        <w:t>②</w:t>
                      </w:r>
                    </w:p>
                  </w:txbxContent>
                </v:textbox>
              </v:shape>
            </w:pict>
          </mc:Fallback>
        </mc:AlternateContent>
      </w:r>
      <w:r>
        <w:rPr>
          <w:noProof/>
          <w:lang w:val="ru-RU" w:eastAsia="ru-RU"/>
        </w:rPr>
        <mc:AlternateContent>
          <mc:Choice Requires="wps">
            <w:drawing>
              <wp:anchor distT="0" distB="0" distL="114300" distR="114300" simplePos="0" relativeHeight="251716608" behindDoc="0" locked="0" layoutInCell="1" allowOverlap="1" wp14:anchorId="0B2DBD46" wp14:editId="74C2DD20">
                <wp:simplePos x="0" y="0"/>
                <wp:positionH relativeFrom="column">
                  <wp:posOffset>4131945</wp:posOffset>
                </wp:positionH>
                <wp:positionV relativeFrom="paragraph">
                  <wp:posOffset>685800</wp:posOffset>
                </wp:positionV>
                <wp:extent cx="28575" cy="466725"/>
                <wp:effectExtent l="76200" t="38100" r="66675" b="28575"/>
                <wp:wrapNone/>
                <wp:docPr id="23" name="直接箭头连接符 23"/>
                <wp:cNvGraphicFramePr/>
                <a:graphic xmlns:a="http://schemas.openxmlformats.org/drawingml/2006/main">
                  <a:graphicData uri="http://schemas.microsoft.com/office/word/2010/wordprocessingShape">
                    <wps:wsp>
                      <wps:cNvCnPr/>
                      <wps:spPr>
                        <a:xfrm flipH="1" flipV="1">
                          <a:off x="0" y="0"/>
                          <a:ext cx="28575" cy="4667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FE1B7A3" id="直接箭头连接符 23" o:spid="_x0000_s1026" type="#_x0000_t32" style="position:absolute;margin-left:325.35pt;margin-top:54pt;width:2.25pt;height:36.75pt;flip:x y;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zFW3QEAABYEAAAOAAAAZHJzL2Uyb0RvYy54bWysU8mO2zAMvRfoPwi6N3aCJjMI4swh07SH&#10;oh10u2tkyhYgSwLFZvn7UnLi6YYCLeoDIZl8j+Qjtbk7DU4cAJMNvpHzWS0FeB1a67tGfv60f3Er&#10;RSLlW+WCh0aeIcm77fNnm2NcwyL0wbWAgkl8Wh9jI3uiuK6qpHsYVJqFCJ6dJuCgiK/YVS2qI7MP&#10;rlrU9ao6BmwjBg0p8d/70Sm3hd8Y0PTemAQkXCO5NioWi33Mttpu1LpDFXurL2Wof6hiUNZz0onq&#10;XpESX9H+QjVYjSEFQzMdhioYYzWUHribef1TNx97FaH0wuKkOMmU/h+tfnfY+QdkGY4xrVN8wNzF&#10;yeAgjLPxDc9UltOXfMo+rlmcioDnSUA4kdD8c3G7vFlKodnzcrW6WSyzvtXIl7ERE72GMIh8aGQi&#10;VLbraRe850kFHDOow9tEI/AKyGDns03B2XZvnSsX7B53DsVB8Xj3+5q/S8YfwkhZ98q3gs6RV5DQ&#10;Kt85uERm2uqp+XKis4Mx5Qcwwrbc2lha2UuYUiqtwdN8YuLoDDNc3gSsi2p/BF7iMxTKzv4NeEKU&#10;zMHTBB6sD/i77HS6lmzG+KsCY99ZgsfQnstaFGl4+cocLw8lb/f39wJ/es7bbwAAAP//AwBQSwME&#10;FAAGAAgAAAAhAJghGOTiAAAACwEAAA8AAABkcnMvZG93bnJldi54bWxMj1FLwzAUhd8F/0O4gi+y&#10;JS20K7XpEFEYMh+sQ3zMmmtT1iS1ybbqr/f6pI/3nI9zz6nWsx3YCafQeychWQpg6Fqve9dJ2L0+&#10;LgpgISqn1eAdSvjCAOv68qJSpfZn94KnJnaMQlwolQQT41hyHlqDVoWlH9GR9+EnqyKdU8f1pM4U&#10;bgeeCpFzq3pHH4wa8d5ge2iOVsLNw3PytjJPuG3SPB62dvP5/b6R8vpqvrsFFnGOfzD81qfqUFOn&#10;vT86HdggIc/EilAyREGjiMizLAW2J6VIMuB1xf9vqH8AAAD//wMAUEsBAi0AFAAGAAgAAAAhALaD&#10;OJL+AAAA4QEAABMAAAAAAAAAAAAAAAAAAAAAAFtDb250ZW50X1R5cGVzXS54bWxQSwECLQAUAAYA&#10;CAAAACEAOP0h/9YAAACUAQAACwAAAAAAAAAAAAAAAAAvAQAAX3JlbHMvLnJlbHNQSwECLQAUAAYA&#10;CAAAACEADt8xVt0BAAAWBAAADgAAAAAAAAAAAAAAAAAuAgAAZHJzL2Uyb0RvYy54bWxQSwECLQAU&#10;AAYACAAAACEAmCEY5OIAAAALAQAADwAAAAAAAAAAAAAAAAA3BAAAZHJzL2Rvd25yZXYueG1sUEsF&#10;BgAAAAAEAAQA8wAAAEYFAAAAAA==&#10;" strokecolor="red" strokeweight=".5pt">
                <v:stroke endarrow="block" joinstyle="miter"/>
              </v:shape>
            </w:pict>
          </mc:Fallback>
        </mc:AlternateContent>
      </w:r>
      <w:r>
        <w:rPr>
          <w:noProof/>
          <w:lang w:val="ru-RU" w:eastAsia="ru-RU"/>
        </w:rPr>
        <mc:AlternateContent>
          <mc:Choice Requires="wps">
            <w:drawing>
              <wp:anchor distT="45720" distB="45720" distL="114300" distR="114300" simplePos="0" relativeHeight="251877376" behindDoc="0" locked="0" layoutInCell="1" allowOverlap="1" wp14:anchorId="72AA0564" wp14:editId="7F9DB566">
                <wp:simplePos x="0" y="0"/>
                <wp:positionH relativeFrom="column">
                  <wp:posOffset>4237355</wp:posOffset>
                </wp:positionH>
                <wp:positionV relativeFrom="paragraph">
                  <wp:posOffset>854710</wp:posOffset>
                </wp:positionV>
                <wp:extent cx="190500" cy="190500"/>
                <wp:effectExtent l="0" t="0" r="0" b="0"/>
                <wp:wrapNone/>
                <wp:docPr id="37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90500"/>
                        </a:xfrm>
                        <a:prstGeom prst="rect">
                          <a:avLst/>
                        </a:prstGeom>
                        <a:solidFill>
                          <a:schemeClr val="bg1"/>
                        </a:solidFill>
                        <a:ln w="9525">
                          <a:noFill/>
                          <a:miter lim="800000"/>
                        </a:ln>
                      </wps:spPr>
                      <wps:txbx>
                        <w:txbxContent>
                          <w:p w:rsidR="0097028F" w:rsidRDefault="0097028F">
                            <w:pPr>
                              <w:jc w:val="center"/>
                              <w:rPr>
                                <w:rFonts w:ascii="Times New Roman" w:hAnsi="Times New Roman" w:cs="Times New Roman"/>
                              </w:rPr>
                            </w:pPr>
                            <w:r>
                              <w:rPr>
                                <w:rFonts w:ascii="SimSun" w:eastAsia="SimSun" w:hAnsi="SimSun" w:cs="SimSun" w:hint="eastAsia"/>
                                <w:lang w:val="ru"/>
                              </w:rPr>
                              <w:t>③</w:t>
                            </w:r>
                          </w:p>
                        </w:txbxContent>
                      </wps:txbx>
                      <wps:bodyPr rot="0" vert="horz" wrap="square" lIns="0" tIns="0" rIns="0" bIns="0" anchor="t" anchorCtr="0"/>
                    </wps:wsp>
                  </a:graphicData>
                </a:graphic>
              </wp:anchor>
            </w:drawing>
          </mc:Choice>
          <mc:Fallback>
            <w:pict>
              <v:shape w14:anchorId="72AA0564" id="_x0000_s1122" type="#_x0000_t202" style="position:absolute;left:0;text-align:left;margin-left:333.65pt;margin-top:67.3pt;width:15pt;height:15pt;z-index:25187737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qDR7AEAALoDAAAOAAAAZHJzL2Uyb0RvYy54bWysU9tu2zAMfR+wfxD0vtgJkKE1ohRbig4D&#10;ugvQ7gNkWY6FSaJGKbGzrx8lJ9nQvQ3zg0CZ5CF5eLS5m5xlR43RgBd8uag5015BZ/xe8G/PD29u&#10;OItJ+k5a8Frwk478bvv61WYMjV7BALbTyAjEx2YMgg8phaaqohq0k3EBQXty9oBOJrrivupQjoTu&#10;bLWq67fVCNgFBKVjpL/3s5NvC37fa5W+9H3UiVnBqbdUTixnm89qu5HNHmUYjDq3If+hCyeNp6JX&#10;qHuZJDug+QvKGYUQoU8LBa6CvjdKlxlommX9YpqnQQZdZiFyYrjSFP8frPp8fApfkaXpPUy0wDJE&#10;DI+gvkfmYTdIv9fvEGEctOyo8DJTVo0hNufUTHVsYgZpx0/Q0ZLlIUEBmnp0mRWakxE6LeB0JV1P&#10;ialc8rZe1+RR5DrbuYJsLskBY/qgwbFsCI600wIuj48xzaGXkFwrgjXdg7G2XLKO9M4iO0pSQLuf&#10;238RZT0bBb9dr9YF2ENOL8pwJpE8rXGC39T5K9PLxvozCXnumYE0tRMzneDrVQ7KpLTQnYgWhFl2&#10;9EzIGAB/cjaS5ASPPw4SNWf2oydqsz4vBl6M9mJIryhV8MTZbO5S0XFmIBcjgRTazmLOCvzzXqJ+&#10;P7ntLwAAAP//AwBQSwMEFAAGAAgAAAAhAP7yoh7dAAAACwEAAA8AAABkcnMvZG93bnJldi54bWxM&#10;j81OwzAQhO9IfQdrK3GjThtkaIhTFSSEhJAqSg89uvHmR8TrKHbT8PZsT3Dcb0azM/lmcp0YcQit&#10;Jw3LRQICqfS2pVrD4ev17hFEiIas6Tyhhh8MsClmN7nJrL/QJ477WAsOoZAZDU2MfSZlKBt0Jix8&#10;j8Ra5QdnIp9DLe1gLhzuOrlKEiWdaYk/NKbHlwbL7/3ZaXhWvh6X6dF9vFdvcr2rLGtR69v5tH0C&#10;EXGKf2a41ufqUHCnkz+TDaLToNRDylYW0nsFgh1qfSUnJoqJLHL5f0PxCwAA//8DAFBLAQItABQA&#10;BgAIAAAAIQC2gziS/gAAAOEBAAATAAAAAAAAAAAAAAAAAAAAAABbQ29udGVudF9UeXBlc10ueG1s&#10;UEsBAi0AFAAGAAgAAAAhADj9If/WAAAAlAEAAAsAAAAAAAAAAAAAAAAALwEAAF9yZWxzLy5yZWxz&#10;UEsBAi0AFAAGAAgAAAAhAPuSoNHsAQAAugMAAA4AAAAAAAAAAAAAAAAALgIAAGRycy9lMm9Eb2Mu&#10;eG1sUEsBAi0AFAAGAAgAAAAhAP7yoh7dAAAACwEAAA8AAAAAAAAAAAAAAAAARgQAAGRycy9kb3du&#10;cmV2LnhtbFBLBQYAAAAABAAEAPMAAABQBQAAAAA=&#10;" fillcolor="white [3212]" stroked="f">
                <v:textbox inset="0,0,0,0">
                  <w:txbxContent>
                    <w:p w:rsidR="0097028F" w:rsidRDefault="0097028F">
                      <w:pPr>
                        <w:jc w:val="center"/>
                        <w:rPr>
                          <w:rFonts w:ascii="Times New Roman" w:hAnsi="Times New Roman" w:cs="Times New Roman"/>
                        </w:rPr>
                      </w:pPr>
                      <w:r>
                        <w:rPr>
                          <w:rFonts w:ascii="SimSun" w:eastAsia="SimSun" w:hAnsi="SimSun" w:cs="SimSun" w:hint="eastAsia"/>
                          <w:lang w:val="ru"/>
                        </w:rPr>
                        <w:t>③</w:t>
                      </w:r>
                    </w:p>
                  </w:txbxContent>
                </v:textbox>
              </v:shape>
            </w:pict>
          </mc:Fallback>
        </mc:AlternateContent>
      </w:r>
      <w:r>
        <w:rPr>
          <w:noProof/>
          <w:lang w:val="ru-RU" w:eastAsia="ru-RU"/>
        </w:rPr>
        <mc:AlternateContent>
          <mc:Choice Requires="wps">
            <w:drawing>
              <wp:anchor distT="45720" distB="45720" distL="114300" distR="114300" simplePos="0" relativeHeight="251761664" behindDoc="0" locked="0" layoutInCell="1" allowOverlap="1" wp14:anchorId="604515CB" wp14:editId="556203CE">
                <wp:simplePos x="0" y="0"/>
                <wp:positionH relativeFrom="column">
                  <wp:posOffset>599440</wp:posOffset>
                </wp:positionH>
                <wp:positionV relativeFrom="paragraph">
                  <wp:posOffset>1099820</wp:posOffset>
                </wp:positionV>
                <wp:extent cx="171450" cy="209550"/>
                <wp:effectExtent l="0" t="0" r="0" b="0"/>
                <wp:wrapNone/>
                <wp:docPr id="1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209550"/>
                        </a:xfrm>
                        <a:prstGeom prst="rect">
                          <a:avLst/>
                        </a:prstGeom>
                        <a:solidFill>
                          <a:schemeClr val="bg1"/>
                        </a:solidFill>
                        <a:ln w="9525">
                          <a:noFill/>
                          <a:miter lim="800000"/>
                        </a:ln>
                      </wps:spPr>
                      <wps:txbx>
                        <w:txbxContent>
                          <w:p w:rsidR="0097028F" w:rsidRDefault="0097028F">
                            <w:pPr>
                              <w:jc w:val="left"/>
                              <w:rPr>
                                <w:rFonts w:ascii="Times New Roman" w:eastAsia="STXihei" w:hAnsi="Times New Roman" w:cs="Times New Roman"/>
                              </w:rPr>
                            </w:pPr>
                            <w:r>
                              <w:rPr>
                                <w:rFonts w:ascii="SimSun" w:eastAsia="SimSun" w:hAnsi="SimSun" w:cs="SimSun" w:hint="eastAsia"/>
                                <w:lang w:val="ru"/>
                              </w:rPr>
                              <w:t>①</w:t>
                            </w:r>
                          </w:p>
                        </w:txbxContent>
                      </wps:txbx>
                      <wps:bodyPr rot="0" vert="horz" wrap="square" lIns="0" tIns="0" rIns="0" bIns="0" anchor="t" anchorCtr="0"/>
                    </wps:wsp>
                  </a:graphicData>
                </a:graphic>
                <wp14:sizeRelH relativeFrom="margin">
                  <wp14:pctWidth>0</wp14:pctWidth>
                </wp14:sizeRelH>
              </wp:anchor>
            </w:drawing>
          </mc:Choice>
          <mc:Fallback>
            <w:pict>
              <v:shape w14:anchorId="604515CB" id="_x0000_s1123" type="#_x0000_t202" style="position:absolute;left:0;text-align:left;margin-left:47.2pt;margin-top:86.6pt;width:13.5pt;height:16.5pt;z-index:251761664;visibility:visible;mso-wrap-style:square;mso-width-percent:0;mso-wrap-distance-left:9pt;mso-wrap-distance-top:3.6pt;mso-wrap-distance-right:9pt;mso-wrap-distance-bottom:3.6pt;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1Am7wEAALoDAAAOAAAAZHJzL2Uyb0RvYy54bWysU9uO0zAQfUfiHyy/06SFwm5UdwVdLUJa&#10;LtLCBziO01jYHjN2myxfz9hpC1reEHmwxpmZMzNnjjc3k7PsqDEa8IIvFzVn2ivojN8L/u3r3Ysr&#10;zmKSvpMWvBb8UUd+s33+bDOGRq9gANtpZATiYzMGwYeUQlNVUQ3aybiAoD05e0AnE11xX3UoR0J3&#10;tlrV9etqBOwCgtIx0t/b2cm3Bb/vtUqf+z7qxKzg1FsqJ5azzWe13chmjzIMRp3akP/QhZPGU9EL&#10;1K1Mkh3Q/AXljEKI0KeFAldB3xulyww0zbJ+Ms3DIIMusxA5MVxoiv8PVn06PoQvyNL0DiZaYBki&#10;hntQ3yPzsBuk3+u3iDAOWnZUeJkpq8YQm1Nqpjo2MYO040foaMnykKAATT26zArNyQidFvB4IV1P&#10;ialc8s3y1Zo8ilyr+npNdq4gm3NywJjea3AsG4Ij7bSAy+N9THPoOSTXimBNd2esLZesI72zyI6S&#10;FNDu5/afRFnPRsGv16t1AfaQ04synEkkT2uc4Fd1/k69WX8iIc89M5CmdmKmE3z9MgdlUlroHokW&#10;hFl29EzIGAB/cjaS5ASPPw4SNWf2gydqsz7PBp6N9mxIryhV8MTZbO5S0XFmIBcjgRTaTmLOCvzz&#10;XqJ+P7ntLwAAAP//AwBQSwMEFAAGAAgAAAAhAHfdn1PeAAAACgEAAA8AAABkcnMvZG93bnJldi54&#10;bWxMj81OwzAQhO9IvIO1SNyoE7cKNMSpAAkhIaSK0kOPbrz5EfE6it00vD3bExx35tPsTLGZXS8m&#10;HEPnSUO6SEAgVd521GjYf73ePYAI0ZA1vSfU8IMBNuX1VWFy68/0idMuNoJDKORGQxvjkEsZqhad&#10;CQs/ILFX+9GZyOfYSDuaM4e7XqokyaQzHfGH1gz40mL1vTs5Dc+Zb6Z0eXAf7/WbXG9ry17U+vZm&#10;fnoEEXGOfzBc6nN1KLnT0Z/IBtFrWK9WTLJ+v1QgLoBKWTlqUEmmQJaF/D+h/AUAAP//AwBQSwEC&#10;LQAUAAYACAAAACEAtoM4kv4AAADhAQAAEwAAAAAAAAAAAAAAAAAAAAAAW0NvbnRlbnRfVHlwZXNd&#10;LnhtbFBLAQItABQABgAIAAAAIQA4/SH/1gAAAJQBAAALAAAAAAAAAAAAAAAAAC8BAABfcmVscy8u&#10;cmVsc1BLAQItABQABgAIAAAAIQDMk1Am7wEAALoDAAAOAAAAAAAAAAAAAAAAAC4CAABkcnMvZTJv&#10;RG9jLnhtbFBLAQItABQABgAIAAAAIQB33Z9T3gAAAAoBAAAPAAAAAAAAAAAAAAAAAEkEAABkcnMv&#10;ZG93bnJldi54bWxQSwUGAAAAAAQABADzAAAAVAUAAAAA&#10;" fillcolor="white [3212]" stroked="f">
                <v:textbox inset="0,0,0,0">
                  <w:txbxContent>
                    <w:p w:rsidR="0097028F" w:rsidRDefault="0097028F">
                      <w:pPr>
                        <w:jc w:val="left"/>
                        <w:rPr>
                          <w:rFonts w:ascii="Times New Roman" w:eastAsia="STXihei" w:hAnsi="Times New Roman" w:cs="Times New Roman"/>
                        </w:rPr>
                      </w:pPr>
                      <w:r>
                        <w:rPr>
                          <w:rFonts w:ascii="SimSun" w:eastAsia="SimSun" w:hAnsi="SimSun" w:cs="SimSun" w:hint="eastAsia"/>
                          <w:lang w:val="ru"/>
                        </w:rPr>
                        <w:t>①</w:t>
                      </w:r>
                    </w:p>
                  </w:txbxContent>
                </v:textbox>
              </v:shape>
            </w:pict>
          </mc:Fallback>
        </mc:AlternateContent>
      </w:r>
      <w:r>
        <w:rPr>
          <w:noProof/>
          <w:lang w:val="ru-RU" w:eastAsia="ru-RU"/>
        </w:rPr>
        <mc:AlternateContent>
          <mc:Choice Requires="wps">
            <w:drawing>
              <wp:anchor distT="0" distB="0" distL="114300" distR="114300" simplePos="0" relativeHeight="251847680" behindDoc="0" locked="0" layoutInCell="1" allowOverlap="1" wp14:anchorId="2C38E7BA" wp14:editId="1E1EA802">
                <wp:simplePos x="0" y="0"/>
                <wp:positionH relativeFrom="column">
                  <wp:posOffset>856615</wp:posOffset>
                </wp:positionH>
                <wp:positionV relativeFrom="paragraph">
                  <wp:posOffset>1038225</wp:posOffset>
                </wp:positionV>
                <wp:extent cx="9525" cy="419100"/>
                <wp:effectExtent l="38100" t="0" r="66675" b="57150"/>
                <wp:wrapNone/>
                <wp:docPr id="361" name="直接箭头连接符 361"/>
                <wp:cNvGraphicFramePr/>
                <a:graphic xmlns:a="http://schemas.openxmlformats.org/drawingml/2006/main">
                  <a:graphicData uri="http://schemas.microsoft.com/office/word/2010/wordprocessingShape">
                    <wps:wsp>
                      <wps:cNvCnPr/>
                      <wps:spPr>
                        <a:xfrm>
                          <a:off x="0" y="0"/>
                          <a:ext cx="9525" cy="419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AF2BAA8" id="直接箭头连接符 361" o:spid="_x0000_s1026" type="#_x0000_t32" style="position:absolute;margin-left:67.45pt;margin-top:81.75pt;width:.75pt;height:33pt;z-index:251847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S490QEAAAEEAAAOAAAAZHJzL2Uyb0RvYy54bWysU8uu0zAQ3SPxD5b3NEnFRdyq6V30UjYI&#10;rnh8gOuME0uObY2HNv17xm6b8hISiCwcP+acmXM8Xj9MoxMHwGSDb2WzqKUAr0Nnfd/KL593L15L&#10;kUj5TrngoZUnSPJh8/zZ+hhXsAxDcB2gYBKfVsfYyoEorqoq6QFGlRYhgudDE3BUxEvsqw7VkdlH&#10;Vy3r+lV1DNhFDBpS4t3H86HcFH5jQNMHYxKQcK3k2qiMWMZ9HqvNWq16VHGw+lKG+ocqRmU9J52p&#10;HhUp8RXtL1Sj1RhSMLTQYayCMVZD0cBqmvonNZ8GFaFoYXNSnG1K/49Wvz9s/ROyDceYVik+YVYx&#10;GRzzn+sTUzHrNJsFEwnNm/d3yzspNB+8bO6bulhZ3aARE72FMIo8aWUiVLYfaBu850sJ2BS71OFd&#10;Ik7OwCsg53U+jyk42+2sc2WB/X7rUBwU3+RuV/OXL4+BP4SRsu6N7wSdIncboVW+d3CJzLTVTWeZ&#10;0cnBOeVHMMJ2rOxcWmlBmFMqrcFTMzNxdIYZLm8G1kXTH4GX+AyF0p5/A54RJXPwNINH6wP+LjtN&#10;15LNOf7qwFl3tmAfulPpgGIN91lx9fImciN/vy7w28vdfAMAAP//AwBQSwMEFAAGAAgAAAAhADiZ&#10;PgjhAAAACwEAAA8AAABkcnMvZG93bnJldi54bWxMj8FKxDAQhu+C7xBG8CJuuu22dGvTRQRFQRRX&#10;L96mTWyKzaQ02W18e7Mnvc3PfPzzTb0LZmRHNbvBkoD1KgGmqLNyoF7Ax/v9dQnMeSSJoyUl4Ec5&#10;2DXnZzVW0i70po5737NYQq5CAdr7qeLcdVoZdCs7KYq7Lzsb9DHOPZczLrHcjDxNkoIbHChe0Dip&#10;O6267/3BCHjSwazbx/z5Sr6+fOLDUmIXSiEuL8LtDTCvgv+D4aQf1aGJTq09kHRsjDnbbCMahyLL&#10;gZ2IrNgAawWk6TYH3tT8/w/NLwAAAP//AwBQSwECLQAUAAYACAAAACEAtoM4kv4AAADhAQAAEwAA&#10;AAAAAAAAAAAAAAAAAAAAW0NvbnRlbnRfVHlwZXNdLnhtbFBLAQItABQABgAIAAAAIQA4/SH/1gAA&#10;AJQBAAALAAAAAAAAAAAAAAAAAC8BAABfcmVscy8ucmVsc1BLAQItABQABgAIAAAAIQADWS490QEA&#10;AAEEAAAOAAAAAAAAAAAAAAAAAC4CAABkcnMvZTJvRG9jLnhtbFBLAQItABQABgAIAAAAIQA4mT4I&#10;4QAAAAsBAAAPAAAAAAAAAAAAAAAAACsEAABkcnMvZG93bnJldi54bWxQSwUGAAAAAAQABADzAAAA&#10;OQUAAAAA&#10;" strokecolor="red" strokeweight=".5pt">
                <v:stroke endarrow="block" joinstyle="miter"/>
              </v:shape>
            </w:pict>
          </mc:Fallback>
        </mc:AlternateContent>
      </w:r>
      <w:r w:rsidR="009153BC">
        <w:rPr>
          <w:noProof/>
          <w:lang w:val="ru-RU" w:eastAsia="ru-RU"/>
        </w:rPr>
        <w:drawing>
          <wp:inline distT="0" distB="0" distL="0" distR="0" wp14:anchorId="19201B9D" wp14:editId="7FD00310">
            <wp:extent cx="1733550" cy="2000250"/>
            <wp:effectExtent l="0" t="0" r="0" b="0"/>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701852" name="图片 362"/>
                    <pic:cNvPicPr>
                      <a:picLocks noChangeAspect="1"/>
                    </pic:cNvPicPr>
                  </pic:nvPicPr>
                  <pic:blipFill>
                    <a:blip r:embed="rId58" cstate="print">
                      <a:extLst>
                        <a:ext uri="{28A0092B-C50C-407E-A947-70E740481C1C}">
                          <a14:useLocalDpi xmlns:a14="http://schemas.microsoft.com/office/drawing/2010/main" val="0"/>
                        </a:ext>
                      </a:extLst>
                    </a:blip>
                    <a:srcRect l="1738" t="17531" r="13130" b="8790"/>
                    <a:stretch>
                      <a:fillRect/>
                    </a:stretch>
                  </pic:blipFill>
                  <pic:spPr>
                    <a:xfrm>
                      <a:off x="0" y="0"/>
                      <a:ext cx="1734035" cy="2001057"/>
                    </a:xfrm>
                    <a:prstGeom prst="rect">
                      <a:avLst/>
                    </a:prstGeom>
                    <a:ln>
                      <a:noFill/>
                    </a:ln>
                  </pic:spPr>
                </pic:pic>
              </a:graphicData>
            </a:graphic>
          </wp:inline>
        </w:drawing>
      </w:r>
      <w:r w:rsidR="009153BC">
        <w:tab/>
      </w:r>
      <w:r w:rsidR="009153BC">
        <w:tab/>
      </w:r>
      <w:r w:rsidR="009153BC">
        <w:tab/>
        <w:t xml:space="preserve"> </w:t>
      </w:r>
      <w:r w:rsidR="009153BC">
        <w:rPr>
          <w:noProof/>
          <w:lang w:val="ru-RU" w:eastAsia="ru-RU"/>
        </w:rPr>
        <w:drawing>
          <wp:inline distT="0" distB="0" distL="0" distR="0" wp14:anchorId="6A128362" wp14:editId="63472921">
            <wp:extent cx="2694940" cy="2004695"/>
            <wp:effectExtent l="0" t="0" r="0" b="0"/>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474644" name="图片 364"/>
                    <pic:cNvPicPr>
                      <a:picLocks noChangeAspect="1"/>
                    </pic:cNvPicPr>
                  </pic:nvPicPr>
                  <pic:blipFill>
                    <a:blip r:embed="rId59" cstate="print">
                      <a:extLst>
                        <a:ext uri="{28A0092B-C50C-407E-A947-70E740481C1C}">
                          <a14:useLocalDpi xmlns:a14="http://schemas.microsoft.com/office/drawing/2010/main" val="0"/>
                        </a:ext>
                      </a:extLst>
                    </a:blip>
                    <a:srcRect l="4232" t="39087" r="9340" b="12698"/>
                    <a:stretch>
                      <a:fillRect/>
                    </a:stretch>
                  </pic:blipFill>
                  <pic:spPr>
                    <a:xfrm>
                      <a:off x="0" y="0"/>
                      <a:ext cx="2713952" cy="2018728"/>
                    </a:xfrm>
                    <a:prstGeom prst="rect">
                      <a:avLst/>
                    </a:prstGeom>
                    <a:ln>
                      <a:noFill/>
                    </a:ln>
                  </pic:spPr>
                </pic:pic>
              </a:graphicData>
            </a:graphic>
          </wp:inline>
        </w:drawing>
      </w:r>
    </w:p>
    <w:p w:rsidR="00431BE0" w:rsidRPr="00FF3C4F" w:rsidRDefault="009153BC" w:rsidP="00FF3C4F">
      <w:pPr>
        <w:ind w:left="1353"/>
        <w:jc w:val="center"/>
        <w:rPr>
          <w:rFonts w:ascii="Times New Roman" w:hAnsi="Times New Roman" w:cs="Times New Roman"/>
          <w:szCs w:val="21"/>
        </w:rPr>
      </w:pPr>
      <w:r w:rsidRPr="00FF3C4F">
        <w:rPr>
          <w:rFonts w:ascii="Times New Roman" w:hAnsi="Times New Roman" w:cs="Times New Roman"/>
        </w:rPr>
        <w:t xml:space="preserve">Рисунок </w:t>
      </w:r>
      <w:r w:rsidRPr="00FF3C4F">
        <w:rPr>
          <w:rFonts w:ascii="Times New Roman" w:hAnsi="Times New Roman" w:cs="Times New Roman"/>
        </w:rPr>
        <w:fldChar w:fldCharType="begin"/>
      </w:r>
      <w:r w:rsidRPr="00FF3C4F">
        <w:rPr>
          <w:rFonts w:ascii="Times New Roman" w:hAnsi="Times New Roman" w:cs="Times New Roman"/>
        </w:rPr>
        <w:instrText xml:space="preserve"> STYLEREF 1 \s </w:instrText>
      </w:r>
      <w:r w:rsidRPr="00FF3C4F">
        <w:rPr>
          <w:rFonts w:ascii="Times New Roman" w:hAnsi="Times New Roman" w:cs="Times New Roman"/>
        </w:rPr>
        <w:fldChar w:fldCharType="separate"/>
      </w:r>
      <w:r w:rsidR="00454EEB">
        <w:rPr>
          <w:rFonts w:ascii="Times New Roman" w:hAnsi="Times New Roman" w:cs="Times New Roman"/>
          <w:noProof/>
        </w:rPr>
        <w:t>5</w:t>
      </w:r>
      <w:r w:rsidRPr="00FF3C4F">
        <w:rPr>
          <w:rFonts w:ascii="Times New Roman" w:hAnsi="Times New Roman" w:cs="Times New Roman"/>
        </w:rPr>
        <w:fldChar w:fldCharType="end"/>
      </w:r>
      <w:r w:rsidRPr="00FF3C4F">
        <w:rPr>
          <w:rFonts w:ascii="Times New Roman" w:hAnsi="Times New Roman" w:cs="Times New Roman"/>
        </w:rPr>
        <w:noBreakHyphen/>
      </w:r>
      <w:r w:rsidRPr="00FF3C4F">
        <w:rPr>
          <w:rFonts w:ascii="Times New Roman" w:hAnsi="Times New Roman" w:cs="Times New Roman"/>
        </w:rPr>
        <w:fldChar w:fldCharType="begin"/>
      </w:r>
      <w:r w:rsidRPr="00FF3C4F">
        <w:rPr>
          <w:rFonts w:ascii="Times New Roman" w:hAnsi="Times New Roman" w:cs="Times New Roman"/>
        </w:rPr>
        <w:instrText xml:space="preserve"> SEQ </w:instrText>
      </w:r>
      <w:r w:rsidRPr="00FF3C4F">
        <w:rPr>
          <w:rFonts w:ascii="Times New Roman" w:hAnsi="Times New Roman" w:cs="Times New Roman"/>
        </w:rPr>
        <w:instrText>图</w:instrText>
      </w:r>
      <w:r w:rsidRPr="00FF3C4F">
        <w:rPr>
          <w:rFonts w:ascii="Times New Roman" w:hAnsi="Times New Roman" w:cs="Times New Roman"/>
        </w:rPr>
        <w:instrText xml:space="preserve"> \* ARABIC \s 1 </w:instrText>
      </w:r>
      <w:r w:rsidRPr="00FF3C4F">
        <w:rPr>
          <w:rFonts w:ascii="Times New Roman" w:hAnsi="Times New Roman" w:cs="Times New Roman"/>
        </w:rPr>
        <w:fldChar w:fldCharType="separate"/>
      </w:r>
      <w:r w:rsidR="00454EEB">
        <w:rPr>
          <w:rFonts w:ascii="Times New Roman" w:hAnsi="Times New Roman" w:cs="Times New Roman"/>
          <w:noProof/>
        </w:rPr>
        <w:t>4</w:t>
      </w:r>
      <w:r w:rsidRPr="00FF3C4F">
        <w:rPr>
          <w:rFonts w:ascii="Times New Roman" w:hAnsi="Times New Roman" w:cs="Times New Roman"/>
        </w:rPr>
        <w:fldChar w:fldCharType="end"/>
      </w:r>
    </w:p>
    <w:p w:rsidR="00431BE0" w:rsidRDefault="009153BC" w:rsidP="00400A83">
      <w:pPr>
        <w:pStyle w:val="a"/>
        <w:numPr>
          <w:ilvl w:val="0"/>
          <w:numId w:val="15"/>
        </w:numPr>
        <w:ind w:left="426" w:hanging="426"/>
        <w:rPr>
          <w:rFonts w:eastAsia="思源黑体 CN ExtraLight"/>
          <w:szCs w:val="24"/>
        </w:rPr>
      </w:pPr>
      <w:r>
        <w:lastRenderedPageBreak/>
        <w:t>Медленно поверните ручку расхода O</w:t>
      </w:r>
      <w:r>
        <w:rPr>
          <w:vertAlign w:val="subscript"/>
        </w:rPr>
        <w:t>2</w:t>
      </w:r>
      <w:r>
        <w:t xml:space="preserve"> против часовой стрелки, чтобы кислород поступил в систему контура наркозно-дыхательного аппарата. Продувка О2 (O2 Flush), НАЖАТЬ (PUSH)</w:t>
      </w:r>
    </w:p>
    <w:p w:rsidR="00431BE0" w:rsidRPr="00FF3C4F" w:rsidRDefault="009153BC" w:rsidP="00FF3C4F">
      <w:pPr>
        <w:ind w:left="1418"/>
        <w:jc w:val="center"/>
        <w:rPr>
          <w:b/>
        </w:rPr>
      </w:pPr>
      <w:r>
        <w:rPr>
          <w:noProof/>
          <w:lang w:val="ru-RU" w:eastAsia="ru-RU"/>
        </w:rPr>
        <mc:AlternateContent>
          <mc:Choice Requires="wps">
            <w:drawing>
              <wp:anchor distT="0" distB="0" distL="114300" distR="114300" simplePos="0" relativeHeight="251667456" behindDoc="0" locked="0" layoutInCell="1" allowOverlap="1" wp14:anchorId="3C01D1B9" wp14:editId="2CD76DEA">
                <wp:simplePos x="0" y="0"/>
                <wp:positionH relativeFrom="column">
                  <wp:posOffset>3535680</wp:posOffset>
                </wp:positionH>
                <wp:positionV relativeFrom="paragraph">
                  <wp:posOffset>2390141</wp:posOffset>
                </wp:positionV>
                <wp:extent cx="419100" cy="215900"/>
                <wp:effectExtent l="101600" t="31750" r="25400" b="0"/>
                <wp:wrapNone/>
                <wp:docPr id="196" name="下弧形箭头 196"/>
                <wp:cNvGraphicFramePr/>
                <a:graphic xmlns:a="http://schemas.openxmlformats.org/drawingml/2006/main">
                  <a:graphicData uri="http://schemas.microsoft.com/office/word/2010/wordprocessingShape">
                    <wps:wsp>
                      <wps:cNvSpPr/>
                      <wps:spPr>
                        <a:xfrm rot="17696552">
                          <a:off x="0" y="0"/>
                          <a:ext cx="419100" cy="215900"/>
                        </a:xfrm>
                        <a:prstGeom prst="curvedUp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wps:wsp>
                  </a:graphicData>
                </a:graphic>
              </wp:anchor>
            </w:drawing>
          </mc:Choice>
          <mc:Fallback>
            <w:pict>
              <v:shapetype w14:anchorId="393F5BEF"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下弧形箭头 196" o:spid="_x0000_s1026" type="#_x0000_t104" style="position:absolute;margin-left:278.4pt;margin-top:188.2pt;width:33pt;height:17pt;rotation:-4263606fd;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mMlUgIAABcFAAAOAAAAZHJzL2Uyb0RvYy54bWysVMFu2zAMvQ/YPwi6r7aDpVuCOkWQIrsU&#10;a7C02FmRpdiALGqUEif7+lGy43ZbsUMxHwRKIh/5nine3J5aw44KfQO25MVVzpmyEqrG7kv+9Lj+&#10;8JkzH4SthAGrSn5Wnt8u3r+76dxcTaAGUylkBGL9vHMlr0Nw8yzzslat8FfglKVLDdiKQFvcZxWK&#10;jtBbk03y/DrrACuHIJX3dHrXX/JFwtdayfCgtVeBmZJTbSGtmNZdXLPFjZjvUbi6kUMZ4g1VtKKx&#10;lHSEuhNBsAM2f0G1jUTwoMOVhDYDrRupEgdiU+R/sNnWwqnEhcTxbpTJ/z9Y+fW4dRskGTrn557M&#10;yOKksWUIpFbx6Xp2PZ1OEjkql52SdudRO3UKTNLhx2JW5KSwpKtJMZ2RTaBZjxUxHfrwRUHLolFy&#10;ecCjqp7cEhG6hC6O9z70MRffGOfBNNW6MSZtcL9bGWRHQf9zvc7pG9L85mbs2yKp3BiaPWuRrHA2&#10;KgIa+01p1lREtxcktakaCxJSKhuKxMbXolJ9ndOXZcbGjhFJmwQYkTXxG7EHgItnD3LB7gUa/GOo&#10;Sl0+Bud99n8FjxEpM9gwBreNBXwNwBCrIXPvfxGplyaqtIPqvMG+a6gPvJPrhv70vfBhI5AeFR3S&#10;oAgPtGgDXclhsDirAX++dh79qdfplrOOHmnJ/Y+DQMWZPbQroB4oUqZkEj4GczE1QvudZsMyItCV&#10;sJJwqO8CXjar0A8Cmi5SLZfJjV6lE+Hebp2M4JFzJEevL/2wYVLE5/1yn7ye59niFwAAAP//AwBQ&#10;SwMEFAAGAAgAAAAhAKayHXLgAAAACwEAAA8AAABkcnMvZG93bnJldi54bWxMj8FOwzAQRO9I/IO1&#10;SNyoTQimCnEqCHDorRSqcnRjN4kar6PYbc3fs5zguLOjmTflIrmBnewUeo8KbmcCmMXGmx5bBZ8f&#10;bzdzYCFqNHrwaBV82wCL6vKi1IXxZ3y3p3VsGYVgKLSCLsax4Dw0nXU6zPxokX57Pzkd6ZxabiZ9&#10;pnA38EwIyZ3ukRo6Pdq6s81hfXQKlqvD61Jmbr7Jt/WX269S/ZKelbq+Sk+PwKJN8c8Mv/iEDhUx&#10;7fwRTWCDgvuHjNCjgjspcmDkkEKSslOQZzIHXpX8/4bqBwAA//8DAFBLAQItABQABgAIAAAAIQC2&#10;gziS/gAAAOEBAAATAAAAAAAAAAAAAAAAAAAAAABbQ29udGVudF9UeXBlc10ueG1sUEsBAi0AFAAG&#10;AAgAAAAhADj9If/WAAAAlAEAAAsAAAAAAAAAAAAAAAAALwEAAF9yZWxzLy5yZWxzUEsBAi0AFAAG&#10;AAgAAAAhAC3GYyVSAgAAFwUAAA4AAAAAAAAAAAAAAAAALgIAAGRycy9lMm9Eb2MueG1sUEsBAi0A&#10;FAAGAAgAAAAhAKayHXLgAAAACwEAAA8AAAAAAAAAAAAAAAAArAQAAGRycy9kb3ducmV2LnhtbFBL&#10;BQYAAAAABAAEAPMAAAC5BQAAAAA=&#10;" adj="16036,20209,5400" fillcolor="red" strokecolor="red" strokeweight="1pt"/>
            </w:pict>
          </mc:Fallback>
        </mc:AlternateContent>
      </w:r>
      <w:r>
        <w:rPr>
          <w:noProof/>
          <w:lang w:val="ru-RU" w:eastAsia="ru-RU"/>
        </w:rPr>
        <w:drawing>
          <wp:inline distT="0" distB="0" distL="0" distR="0" wp14:anchorId="5FA07D54" wp14:editId="2AF4D8C2">
            <wp:extent cx="1612265" cy="2588895"/>
            <wp:effectExtent l="0" t="0" r="6985" b="1905"/>
            <wp:docPr id="13811" name="图片 1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525667" name="图片 13811"/>
                    <pic:cNvPicPr>
                      <a:picLocks noChangeAspect="1"/>
                    </pic:cNvPicPr>
                  </pic:nvPicPr>
                  <pic:blipFill>
                    <a:blip r:embed="rId60" cstate="print">
                      <a:extLst>
                        <a:ext uri="{28A0092B-C50C-407E-A947-70E740481C1C}">
                          <a14:useLocalDpi xmlns:a14="http://schemas.microsoft.com/office/drawing/2010/main" val="0"/>
                        </a:ext>
                      </a:extLst>
                    </a:blip>
                    <a:srcRect l="18896" t="5854" r="42920" b="30386"/>
                    <a:stretch>
                      <a:fillRect/>
                    </a:stretch>
                  </pic:blipFill>
                  <pic:spPr>
                    <a:xfrm>
                      <a:off x="0" y="0"/>
                      <a:ext cx="1638967" cy="2631113"/>
                    </a:xfrm>
                    <a:prstGeom prst="rect">
                      <a:avLst/>
                    </a:prstGeom>
                    <a:ln>
                      <a:noFill/>
                    </a:ln>
                  </pic:spPr>
                </pic:pic>
              </a:graphicData>
            </a:graphic>
          </wp:inline>
        </w:drawing>
      </w:r>
    </w:p>
    <w:p w:rsidR="00431BE0" w:rsidRPr="00FF3C4F" w:rsidRDefault="009153BC" w:rsidP="00FF3C4F">
      <w:pPr>
        <w:ind w:left="1418"/>
        <w:jc w:val="center"/>
        <w:rPr>
          <w:rFonts w:ascii="Times New Roman" w:hAnsi="Times New Roman" w:cs="Times New Roman"/>
          <w:b/>
          <w:sz w:val="24"/>
          <w:szCs w:val="24"/>
        </w:rPr>
      </w:pPr>
      <w:r w:rsidRPr="00FF3C4F">
        <w:rPr>
          <w:rFonts w:ascii="Times New Roman" w:hAnsi="Times New Roman" w:cs="Times New Roman"/>
        </w:rPr>
        <w:t xml:space="preserve">Рисунок </w:t>
      </w:r>
      <w:r w:rsidRPr="00FF3C4F">
        <w:rPr>
          <w:rFonts w:ascii="Times New Roman" w:hAnsi="Times New Roman" w:cs="Times New Roman"/>
        </w:rPr>
        <w:fldChar w:fldCharType="begin"/>
      </w:r>
      <w:r w:rsidRPr="00FF3C4F">
        <w:rPr>
          <w:rFonts w:ascii="Times New Roman" w:hAnsi="Times New Roman" w:cs="Times New Roman"/>
        </w:rPr>
        <w:instrText xml:space="preserve"> STYLEREF 1 \s </w:instrText>
      </w:r>
      <w:r w:rsidRPr="00FF3C4F">
        <w:rPr>
          <w:rFonts w:ascii="Times New Roman" w:hAnsi="Times New Roman" w:cs="Times New Roman"/>
        </w:rPr>
        <w:fldChar w:fldCharType="separate"/>
      </w:r>
      <w:r w:rsidR="00454EEB">
        <w:rPr>
          <w:rFonts w:ascii="Times New Roman" w:hAnsi="Times New Roman" w:cs="Times New Roman"/>
          <w:noProof/>
        </w:rPr>
        <w:t>5</w:t>
      </w:r>
      <w:r w:rsidRPr="00FF3C4F">
        <w:rPr>
          <w:rFonts w:ascii="Times New Roman" w:hAnsi="Times New Roman" w:cs="Times New Roman"/>
        </w:rPr>
        <w:fldChar w:fldCharType="end"/>
      </w:r>
      <w:r w:rsidRPr="00FF3C4F">
        <w:rPr>
          <w:rFonts w:ascii="Times New Roman" w:hAnsi="Times New Roman" w:cs="Times New Roman"/>
        </w:rPr>
        <w:noBreakHyphen/>
      </w:r>
      <w:r w:rsidRPr="00FF3C4F">
        <w:rPr>
          <w:rFonts w:ascii="Times New Roman" w:hAnsi="Times New Roman" w:cs="Times New Roman"/>
        </w:rPr>
        <w:fldChar w:fldCharType="begin"/>
      </w:r>
      <w:r w:rsidRPr="00FF3C4F">
        <w:rPr>
          <w:rFonts w:ascii="Times New Roman" w:hAnsi="Times New Roman" w:cs="Times New Roman"/>
        </w:rPr>
        <w:instrText xml:space="preserve"> SEQ </w:instrText>
      </w:r>
      <w:r w:rsidRPr="00FF3C4F">
        <w:rPr>
          <w:rFonts w:ascii="Times New Roman" w:hAnsi="Times New Roman" w:cs="Times New Roman"/>
        </w:rPr>
        <w:instrText>图</w:instrText>
      </w:r>
      <w:r w:rsidRPr="00FF3C4F">
        <w:rPr>
          <w:rFonts w:ascii="Times New Roman" w:hAnsi="Times New Roman" w:cs="Times New Roman"/>
        </w:rPr>
        <w:instrText xml:space="preserve"> \* ARABIC \s 1 </w:instrText>
      </w:r>
      <w:r w:rsidRPr="00FF3C4F">
        <w:rPr>
          <w:rFonts w:ascii="Times New Roman" w:hAnsi="Times New Roman" w:cs="Times New Roman"/>
        </w:rPr>
        <w:fldChar w:fldCharType="separate"/>
      </w:r>
      <w:r w:rsidR="00454EEB">
        <w:rPr>
          <w:rFonts w:ascii="Times New Roman" w:hAnsi="Times New Roman" w:cs="Times New Roman"/>
          <w:noProof/>
        </w:rPr>
        <w:t>5</w:t>
      </w:r>
      <w:r w:rsidRPr="00FF3C4F">
        <w:rPr>
          <w:rFonts w:ascii="Times New Roman" w:hAnsi="Times New Roman" w:cs="Times New Roman"/>
        </w:rPr>
        <w:fldChar w:fldCharType="end"/>
      </w:r>
    </w:p>
    <w:p w:rsidR="00431BE0" w:rsidRDefault="009153BC" w:rsidP="00400A83">
      <w:pPr>
        <w:pStyle w:val="a"/>
        <w:numPr>
          <w:ilvl w:val="0"/>
          <w:numId w:val="15"/>
        </w:numPr>
        <w:ind w:left="426" w:hanging="284"/>
        <w:rPr>
          <w:rFonts w:eastAsia="思源黑体 CN ExtraLight"/>
          <w:szCs w:val="24"/>
        </w:rPr>
      </w:pPr>
      <w:r>
        <w:t>Затем медленно поверните регулируемый клапан ограничения давления (APL) по часовой стрелке до необходимого значения шкалы, следя за тем, чтобы манометр давления в дыхательных путях не превышал заданное значение. Как правило, рекомендуется не превышать 20 см H</w:t>
      </w:r>
      <w:r>
        <w:rPr>
          <w:vertAlign w:val="subscript"/>
        </w:rPr>
        <w:t>2</w:t>
      </w:r>
      <w:r>
        <w:t>O.</w:t>
      </w:r>
    </w:p>
    <w:p w:rsidR="00431BE0" w:rsidRPr="009153BC" w:rsidRDefault="009153BC" w:rsidP="00400A83">
      <w:pPr>
        <w:pStyle w:val="a"/>
        <w:numPr>
          <w:ilvl w:val="0"/>
          <w:numId w:val="15"/>
        </w:numPr>
        <w:ind w:left="426" w:hanging="284"/>
        <w:rPr>
          <w:rFonts w:eastAsia="思源黑体 CN ExtraLight"/>
          <w:lang w:val="ru-RU"/>
        </w:rPr>
      </w:pPr>
      <w:r>
        <w:t>После проверки герметичности системы и регулировки максимального давления в дыхательном контуре поверните ручку расхода O</w:t>
      </w:r>
      <w:r>
        <w:rPr>
          <w:vertAlign w:val="subscript"/>
        </w:rPr>
        <w:t>2</w:t>
      </w:r>
      <w:r>
        <w:t xml:space="preserve"> по часовой стрелке, перекрыть подачу кислорода. Затем снова подключите дыхательный контур к порту выдоха и подсоедините дыхательный мешок к порту дыхательного мешка.</w:t>
      </w:r>
    </w:p>
    <w:p w:rsidR="00431BE0" w:rsidRDefault="009153BC" w:rsidP="00397642">
      <w:pPr>
        <w:pStyle w:val="2"/>
        <w:rPr>
          <w:rFonts w:eastAsia="思源黑体 CN ExtraLight"/>
        </w:rPr>
      </w:pPr>
      <w:bookmarkStart w:id="83" w:name="_Toc105687025"/>
      <w:bookmarkStart w:id="84" w:name="_Toc105687118"/>
      <w:bookmarkStart w:id="85" w:name="_Toc105696060"/>
      <w:bookmarkStart w:id="86" w:name="_Toc105686790"/>
      <w:bookmarkStart w:id="87" w:name="_Toc105686931"/>
      <w:bookmarkStart w:id="88" w:name="_Toc117866872"/>
      <w:bookmarkStart w:id="89" w:name="_Toc159918971"/>
      <w:bookmarkEnd w:id="83"/>
      <w:bookmarkEnd w:id="84"/>
      <w:bookmarkEnd w:id="85"/>
      <w:bookmarkEnd w:id="86"/>
      <w:bookmarkEnd w:id="87"/>
      <w:r>
        <w:t>Действия после анестезии</w:t>
      </w:r>
      <w:bookmarkEnd w:id="88"/>
      <w:bookmarkEnd w:id="89"/>
    </w:p>
    <w:p w:rsidR="00431BE0" w:rsidRPr="009153BC" w:rsidRDefault="009153BC">
      <w:pPr>
        <w:snapToGrid w:val="0"/>
        <w:spacing w:line="276" w:lineRule="auto"/>
        <w:rPr>
          <w:rFonts w:asciiTheme="majorBidi" w:eastAsia="思源黑体 CN ExtraLight" w:hAnsiTheme="majorBidi" w:cstheme="majorBidi"/>
          <w:sz w:val="24"/>
          <w:szCs w:val="24"/>
          <w:lang w:val="ru-RU"/>
        </w:rPr>
      </w:pPr>
      <w:r>
        <w:rPr>
          <w:rFonts w:asciiTheme="majorBidi" w:hAnsiTheme="majorBidi" w:cstheme="majorBidi"/>
          <w:sz w:val="24"/>
          <w:lang w:val="ru"/>
        </w:rPr>
        <w:t>После окончания применения анестезии выполните следующие действия:</w:t>
      </w:r>
    </w:p>
    <w:p w:rsidR="00431BE0" w:rsidRPr="009153BC" w:rsidRDefault="009153BC" w:rsidP="00400A83">
      <w:pPr>
        <w:pStyle w:val="a"/>
        <w:numPr>
          <w:ilvl w:val="0"/>
          <w:numId w:val="16"/>
        </w:numPr>
        <w:ind w:left="426" w:hanging="284"/>
        <w:rPr>
          <w:rFonts w:eastAsia="思源黑体 CN ExtraLight"/>
          <w:szCs w:val="24"/>
          <w:lang w:val="ru-RU"/>
        </w:rPr>
      </w:pPr>
      <w:r>
        <w:t>Переключите ручку испарителя в положение 0 шкалы.</w:t>
      </w:r>
    </w:p>
    <w:p w:rsidR="00431BE0" w:rsidRPr="009153BC" w:rsidRDefault="009153BC" w:rsidP="00400A83">
      <w:pPr>
        <w:pStyle w:val="a"/>
        <w:numPr>
          <w:ilvl w:val="0"/>
          <w:numId w:val="16"/>
        </w:numPr>
        <w:ind w:left="426" w:hanging="284"/>
        <w:rPr>
          <w:rFonts w:eastAsia="思源黑体 CN ExtraLight"/>
          <w:szCs w:val="24"/>
          <w:lang w:val="ru-RU"/>
        </w:rPr>
      </w:pPr>
      <w:r>
        <w:t>Отсоедините дыхательный контур от анестезиологической маски или комплекта для эндотрахеальной интубации и подсоедините дыхательный порт к разъему порта основного блока, чтобы закрыть его.</w:t>
      </w:r>
    </w:p>
    <w:p w:rsidR="00431BE0" w:rsidRPr="009153BC" w:rsidRDefault="009153BC" w:rsidP="00400A83">
      <w:pPr>
        <w:pStyle w:val="a"/>
        <w:numPr>
          <w:ilvl w:val="0"/>
          <w:numId w:val="16"/>
        </w:numPr>
        <w:ind w:left="426" w:hanging="284"/>
        <w:rPr>
          <w:rFonts w:eastAsia="思源黑体 CN ExtraLight"/>
          <w:szCs w:val="24"/>
          <w:lang w:val="ru-RU"/>
        </w:rPr>
      </w:pPr>
      <w:r>
        <w:t xml:space="preserve">Нажмите переключатель быстрой оксигенации и сожмите дыхательный мешок, чтобы быстро удалить газонаркотическую смесь и </w:t>
      </w:r>
      <w:r>
        <w:rPr>
          <w:color w:val="000000" w:themeColor="text1"/>
        </w:rPr>
        <w:t>C</w:t>
      </w:r>
      <w:r>
        <w:t>O</w:t>
      </w:r>
      <w:r>
        <w:rPr>
          <w:vertAlign w:val="subscript"/>
        </w:rPr>
        <w:t>2</w:t>
      </w:r>
      <w:r>
        <w:t xml:space="preserve"> из трубок системы.</w:t>
      </w:r>
    </w:p>
    <w:p w:rsidR="00431BE0" w:rsidRDefault="009153BC" w:rsidP="00400A83">
      <w:pPr>
        <w:pStyle w:val="a"/>
        <w:numPr>
          <w:ilvl w:val="0"/>
          <w:numId w:val="16"/>
        </w:numPr>
        <w:ind w:left="426" w:hanging="284"/>
        <w:rPr>
          <w:rFonts w:eastAsia="思源黑体 CN ExtraLight"/>
          <w:szCs w:val="24"/>
        </w:rPr>
      </w:pPr>
      <w:r>
        <w:t>Отключите источник кислорода.</w:t>
      </w:r>
    </w:p>
    <w:p w:rsidR="00431BE0" w:rsidRPr="009153BC" w:rsidRDefault="009153BC" w:rsidP="00400A83">
      <w:pPr>
        <w:pStyle w:val="a"/>
        <w:numPr>
          <w:ilvl w:val="0"/>
          <w:numId w:val="16"/>
        </w:numPr>
        <w:ind w:left="426" w:hanging="284"/>
        <w:rPr>
          <w:rFonts w:eastAsia="思源黑体 CN ExtraLight"/>
          <w:szCs w:val="24"/>
          <w:lang w:val="ru-RU"/>
        </w:rPr>
      </w:pPr>
      <w:r>
        <w:t>Регулируйте ручку расхода O</w:t>
      </w:r>
      <w:r>
        <w:rPr>
          <w:vertAlign w:val="subscript"/>
        </w:rPr>
        <w:t>2</w:t>
      </w:r>
      <w:r>
        <w:t xml:space="preserve"> до тех пор, пока показания расхода не будут равны 0.</w:t>
      </w:r>
    </w:p>
    <w:p w:rsidR="00431BE0" w:rsidRPr="009153BC" w:rsidRDefault="009153BC" w:rsidP="00400A83">
      <w:pPr>
        <w:pStyle w:val="a"/>
        <w:numPr>
          <w:ilvl w:val="0"/>
          <w:numId w:val="16"/>
        </w:numPr>
        <w:ind w:left="426" w:hanging="284"/>
        <w:rPr>
          <w:rFonts w:eastAsia="思源黑体 CN ExtraLight"/>
          <w:szCs w:val="24"/>
          <w:lang w:val="ru-RU"/>
        </w:rPr>
      </w:pPr>
      <w:r>
        <w:t>Запишите и проверьте продолжительность использования абсорбента в абсорбере CO</w:t>
      </w:r>
      <w:r>
        <w:rPr>
          <w:vertAlign w:val="subscript"/>
        </w:rPr>
        <w:t>2</w:t>
      </w:r>
      <w:r>
        <w:t>.</w:t>
      </w:r>
    </w:p>
    <w:p w:rsidR="00431BE0" w:rsidRDefault="009153BC" w:rsidP="00FF3C4F">
      <w:pPr>
        <w:snapToGrid w:val="0"/>
        <w:spacing w:line="276" w:lineRule="auto"/>
        <w:ind w:leftChars="202" w:left="850" w:hanging="426"/>
        <w:rPr>
          <w:rFonts w:asciiTheme="majorBidi" w:hAnsiTheme="majorBidi" w:cstheme="majorBidi"/>
          <w:b/>
          <w:sz w:val="24"/>
        </w:rPr>
      </w:pPr>
      <w:r>
        <w:rPr>
          <w:rFonts w:asciiTheme="majorBidi" w:hAnsiTheme="majorBidi" w:cstheme="majorBidi"/>
          <w:b/>
          <w:sz w:val="24"/>
          <w:lang w:val="ru"/>
        </w:rPr>
        <w:t>Примечание:</w:t>
      </w:r>
    </w:p>
    <w:p w:rsidR="00431BE0" w:rsidRPr="009153BC" w:rsidRDefault="009153BC" w:rsidP="00400A83">
      <w:pPr>
        <w:pStyle w:val="a"/>
        <w:numPr>
          <w:ilvl w:val="0"/>
          <w:numId w:val="17"/>
        </w:numPr>
        <w:ind w:left="993" w:hanging="416"/>
        <w:rPr>
          <w:rFonts w:eastAsia="思源黑体 CN ExtraLight"/>
          <w:szCs w:val="24"/>
          <w:lang w:val="ru-RU"/>
        </w:rPr>
      </w:pPr>
      <w:r>
        <w:t xml:space="preserve">Как правило, абсорбент </w:t>
      </w:r>
      <w:r>
        <w:rPr>
          <w:color w:val="000000" w:themeColor="text1"/>
        </w:rPr>
        <w:t>C</w:t>
      </w:r>
      <w:r>
        <w:t>O</w:t>
      </w:r>
      <w:r>
        <w:rPr>
          <w:vertAlign w:val="subscript"/>
        </w:rPr>
        <w:t>2</w:t>
      </w:r>
      <w:r>
        <w:t xml:space="preserve"> следует заменять через 12 часов суммарного использования, даже если он не использовался в течение 12 часов за один месяц. При замене не допускайте просыпания порошка и заполняйте абсорбер до линии заполнения.</w:t>
      </w:r>
    </w:p>
    <w:p w:rsidR="00431BE0" w:rsidRPr="009153BC" w:rsidRDefault="009153BC" w:rsidP="00400A83">
      <w:pPr>
        <w:pStyle w:val="a"/>
        <w:numPr>
          <w:ilvl w:val="0"/>
          <w:numId w:val="17"/>
        </w:numPr>
        <w:ind w:left="993" w:hanging="416"/>
        <w:rPr>
          <w:rFonts w:eastAsia="思源黑体 CN ExtraLight"/>
          <w:szCs w:val="24"/>
          <w:lang w:val="ru-RU"/>
        </w:rPr>
      </w:pPr>
      <w:r>
        <w:t xml:space="preserve">Несвоевременная замена может привести к высокой концентрации </w:t>
      </w:r>
      <w:r>
        <w:rPr>
          <w:color w:val="000000" w:themeColor="text1"/>
        </w:rPr>
        <w:t>C</w:t>
      </w:r>
      <w:r>
        <w:t>O</w:t>
      </w:r>
      <w:r>
        <w:rPr>
          <w:vertAlign w:val="subscript"/>
        </w:rPr>
        <w:t>2</w:t>
      </w:r>
      <w:r>
        <w:t xml:space="preserve"> в контуре, что приведет к респираторному ацидозу у животных по причине вдыхания слишком большого количества </w:t>
      </w:r>
      <w:r>
        <w:rPr>
          <w:color w:val="000000" w:themeColor="text1"/>
        </w:rPr>
        <w:t>C</w:t>
      </w:r>
      <w:r>
        <w:t>O</w:t>
      </w:r>
      <w:r>
        <w:rPr>
          <w:vertAlign w:val="subscript"/>
        </w:rPr>
        <w:t>2</w:t>
      </w:r>
      <w:r>
        <w:t>.</w:t>
      </w:r>
    </w:p>
    <w:p w:rsidR="00431BE0" w:rsidRPr="009153BC" w:rsidRDefault="009153BC" w:rsidP="00400A83">
      <w:pPr>
        <w:pStyle w:val="a"/>
        <w:numPr>
          <w:ilvl w:val="0"/>
          <w:numId w:val="17"/>
        </w:numPr>
        <w:ind w:left="993" w:hanging="416"/>
        <w:rPr>
          <w:rFonts w:eastAsia="思源黑体 CN ExtraLight"/>
          <w:szCs w:val="24"/>
          <w:lang w:val="ru-RU"/>
        </w:rPr>
      </w:pPr>
      <w:r>
        <w:t xml:space="preserve">Процедуры замены см. в разделе 4 </w:t>
      </w:r>
      <w:r>
        <w:rPr>
          <w:b/>
        </w:rPr>
        <w:t>«</w:t>
      </w:r>
      <w:r>
        <w:rPr>
          <w:b/>
          <w:i/>
        </w:rPr>
        <w:t>Подготовка системы</w:t>
      </w:r>
      <w:r>
        <w:rPr>
          <w:b/>
        </w:rPr>
        <w:t>»</w:t>
      </w:r>
      <w:r>
        <w:t xml:space="preserve"> (цвет абсорбента указан только для справки, поскольку, если руководствоваться только цветом, можно запоздать с заменой и в конечном итоге вызвать респираторный ацидоз у животных).</w:t>
      </w:r>
    </w:p>
    <w:p w:rsidR="00431BE0" w:rsidRPr="009153BC" w:rsidRDefault="009153BC" w:rsidP="00400A83">
      <w:pPr>
        <w:pStyle w:val="a"/>
        <w:numPr>
          <w:ilvl w:val="0"/>
          <w:numId w:val="16"/>
        </w:numPr>
        <w:ind w:left="426" w:hanging="426"/>
        <w:rPr>
          <w:rFonts w:eastAsia="思源黑体 CN ExtraLight"/>
          <w:szCs w:val="24"/>
          <w:lang w:val="ru-RU"/>
        </w:rPr>
      </w:pPr>
      <w:r>
        <w:t xml:space="preserve">Если наркозно-дыхательный аппарат не используется в течение длительного времени, обратитесь к разделу 7 </w:t>
      </w:r>
      <w:r>
        <w:rPr>
          <w:b/>
        </w:rPr>
        <w:t>«</w:t>
      </w:r>
      <w:r>
        <w:rPr>
          <w:b/>
          <w:i/>
        </w:rPr>
        <w:t>Техническое обслуживание</w:t>
      </w:r>
      <w:r>
        <w:rPr>
          <w:b/>
        </w:rPr>
        <w:t>»</w:t>
      </w:r>
      <w:r>
        <w:t>, где описан способ удаления анестетика из испарителя.</w:t>
      </w:r>
    </w:p>
    <w:p w:rsidR="00FF3C4F" w:rsidRDefault="009153BC" w:rsidP="00400A83">
      <w:pPr>
        <w:pStyle w:val="a"/>
        <w:numPr>
          <w:ilvl w:val="0"/>
          <w:numId w:val="16"/>
        </w:numPr>
        <w:ind w:left="426" w:hanging="426"/>
      </w:pPr>
      <w:r>
        <w:t xml:space="preserve">Тщательно очистите наркозно-дыхательный аппарат. См. раздел 7 </w:t>
      </w:r>
      <w:r>
        <w:rPr>
          <w:b/>
        </w:rPr>
        <w:t>«</w:t>
      </w:r>
      <w:r>
        <w:rPr>
          <w:b/>
          <w:i/>
        </w:rPr>
        <w:t>Техническое обслуживание</w:t>
      </w:r>
      <w:r>
        <w:rPr>
          <w:b/>
        </w:rPr>
        <w:t>»</w:t>
      </w:r>
      <w:r>
        <w:t>.</w:t>
      </w:r>
      <w:r w:rsidR="00FF3C4F">
        <w:br w:type="page"/>
      </w:r>
    </w:p>
    <w:p w:rsidR="00431BE0" w:rsidRDefault="009153BC" w:rsidP="00FF4E94">
      <w:pPr>
        <w:pStyle w:val="1"/>
        <w:rPr>
          <w:rFonts w:eastAsia="思源黑体 CN ExtraLight"/>
        </w:rPr>
      </w:pPr>
      <w:bookmarkStart w:id="90" w:name="_Toc159918972"/>
      <w:r>
        <w:lastRenderedPageBreak/>
        <w:t>Поиск и устранение неполадок</w:t>
      </w:r>
      <w:bookmarkEnd w:id="90"/>
    </w:p>
    <w:p w:rsidR="00431BE0" w:rsidRPr="009153BC" w:rsidRDefault="009153BC" w:rsidP="00894F64">
      <w:pPr>
        <w:pStyle w:val="Default"/>
        <w:rPr>
          <w:rFonts w:eastAsia="思源黑体 CN ExtraLight"/>
          <w:lang w:val="ru-RU"/>
        </w:rPr>
      </w:pPr>
      <w:r>
        <w:t>При поиске и устранении неполадок возможно использование опасных веществ. Утилизируйте загрязненные отходы в соответствии с местными законами и правилами. Помните о необходимости использовать основные средства индивидуальной защиты (например, перчатки, маски, очки и т. д.) на протяжении всего процесса.</w:t>
      </w:r>
    </w:p>
    <w:p w:rsidR="00431BE0" w:rsidRPr="009153BC" w:rsidRDefault="009153BC" w:rsidP="00894F64">
      <w:pPr>
        <w:pStyle w:val="Default"/>
        <w:rPr>
          <w:rFonts w:eastAsia="思源黑体 CN ExtraLight"/>
          <w:lang w:val="ru-RU"/>
        </w:rPr>
      </w:pPr>
      <w:r>
        <w:t>Если не указано иное, при устранении неисправностей подключайте наркозно-дыхательный аппарат к источнику газа. Однако перед выполнением любых действий убедитесь, что источник газа и испаритель выключены. Следуйте прилагаемому руководству по поиску и устранению неполадок для выполнения следующих действий.</w:t>
      </w:r>
    </w:p>
    <w:p w:rsidR="00431BE0" w:rsidRPr="009153BC" w:rsidRDefault="009153BC" w:rsidP="00894F64">
      <w:pPr>
        <w:pStyle w:val="Default"/>
        <w:rPr>
          <w:rFonts w:eastAsia="思源黑体 CN ExtraLight"/>
          <w:lang w:val="ru-RU"/>
        </w:rPr>
      </w:pPr>
      <w:r>
        <w:t>После устранения неисправности рекомендуется записать процесс ее устранения в журнал. Эта запись должна содержать такие сведения, как время, местоположение, описание неисправности, шаги по ее устранению и т. д., для обращения к ней в будущем.</w:t>
      </w:r>
    </w:p>
    <w:tbl>
      <w:tblPr>
        <w:tblStyle w:val="af1"/>
        <w:tblW w:w="5000" w:type="pct"/>
        <w:tblCellMar>
          <w:top w:w="57" w:type="dxa"/>
          <w:left w:w="113" w:type="dxa"/>
          <w:bottom w:w="57" w:type="dxa"/>
          <w:right w:w="113" w:type="dxa"/>
        </w:tblCellMar>
        <w:tblLook w:val="04A0" w:firstRow="1" w:lastRow="0" w:firstColumn="1" w:lastColumn="0" w:noHBand="0" w:noVBand="1"/>
      </w:tblPr>
      <w:tblGrid>
        <w:gridCol w:w="2365"/>
        <w:gridCol w:w="3111"/>
        <w:gridCol w:w="4437"/>
      </w:tblGrid>
      <w:tr w:rsidR="00E26B8C">
        <w:trPr>
          <w:cantSplit/>
          <w:tblHeader/>
        </w:trPr>
        <w:tc>
          <w:tcPr>
            <w:tcW w:w="1193" w:type="pct"/>
            <w:shd w:val="clear" w:color="auto" w:fill="F2F2F2" w:themeFill="background1" w:themeFillShade="F2"/>
            <w:vAlign w:val="center"/>
          </w:tcPr>
          <w:p w:rsidR="00431BE0" w:rsidRDefault="009153BC">
            <w:pPr>
              <w:snapToGrid w:val="0"/>
              <w:spacing w:line="276" w:lineRule="auto"/>
              <w:jc w:val="left"/>
              <w:rPr>
                <w:rFonts w:asciiTheme="majorBidi" w:hAnsiTheme="majorBidi" w:cstheme="majorBidi"/>
                <w:b/>
                <w:color w:val="000000"/>
              </w:rPr>
            </w:pPr>
            <w:r>
              <w:rPr>
                <w:rFonts w:asciiTheme="majorBidi" w:hAnsiTheme="majorBidi" w:cstheme="majorBidi"/>
                <w:b/>
                <w:color w:val="000000"/>
                <w:lang w:val="ru"/>
              </w:rPr>
              <w:t>Признак</w:t>
            </w:r>
          </w:p>
        </w:tc>
        <w:tc>
          <w:tcPr>
            <w:tcW w:w="1569" w:type="pct"/>
            <w:shd w:val="clear" w:color="auto" w:fill="F2F2F2" w:themeFill="background1" w:themeFillShade="F2"/>
            <w:vAlign w:val="center"/>
          </w:tcPr>
          <w:p w:rsidR="00431BE0" w:rsidRDefault="009153BC">
            <w:pPr>
              <w:snapToGrid w:val="0"/>
              <w:spacing w:line="276" w:lineRule="auto"/>
              <w:jc w:val="left"/>
              <w:rPr>
                <w:rFonts w:asciiTheme="majorBidi" w:eastAsia="思源黑体 CN ExtraLight" w:hAnsiTheme="majorBidi" w:cstheme="majorBidi"/>
                <w:b/>
              </w:rPr>
            </w:pPr>
            <w:r>
              <w:rPr>
                <w:rFonts w:asciiTheme="majorBidi" w:hAnsiTheme="majorBidi" w:cstheme="majorBidi"/>
                <w:b/>
                <w:color w:val="000000" w:themeColor="text1"/>
                <w:lang w:val="ru"/>
              </w:rPr>
              <w:t>Возможная причина</w:t>
            </w:r>
          </w:p>
        </w:tc>
        <w:tc>
          <w:tcPr>
            <w:tcW w:w="2238" w:type="pct"/>
            <w:shd w:val="clear" w:color="auto" w:fill="F2F2F2" w:themeFill="background1" w:themeFillShade="F2"/>
            <w:vAlign w:val="center"/>
          </w:tcPr>
          <w:p w:rsidR="00431BE0" w:rsidRDefault="009153BC">
            <w:pPr>
              <w:snapToGrid w:val="0"/>
              <w:spacing w:line="276" w:lineRule="auto"/>
              <w:jc w:val="left"/>
              <w:rPr>
                <w:rFonts w:asciiTheme="majorBidi" w:eastAsia="思源黑体 CN ExtraLight" w:hAnsiTheme="majorBidi" w:cstheme="majorBidi"/>
                <w:b/>
              </w:rPr>
            </w:pPr>
            <w:r>
              <w:rPr>
                <w:rFonts w:asciiTheme="majorBidi" w:hAnsiTheme="majorBidi" w:cstheme="majorBidi"/>
                <w:b/>
                <w:color w:val="000000" w:themeColor="text1"/>
                <w:lang w:val="ru"/>
              </w:rPr>
              <w:t>Способ устранения</w:t>
            </w:r>
          </w:p>
        </w:tc>
      </w:tr>
      <w:tr w:rsidR="00E26B8C">
        <w:trPr>
          <w:cantSplit/>
        </w:trPr>
        <w:tc>
          <w:tcPr>
            <w:tcW w:w="1193" w:type="pct"/>
            <w:vMerge w:val="restart"/>
            <w:vAlign w:val="center"/>
          </w:tcPr>
          <w:p w:rsidR="00431BE0" w:rsidRPr="00FF3C4F" w:rsidRDefault="009153BC" w:rsidP="00FF3C4F">
            <w:pPr>
              <w:snapToGrid w:val="0"/>
              <w:jc w:val="left"/>
              <w:rPr>
                <w:rFonts w:asciiTheme="majorBidi" w:hAnsiTheme="majorBidi" w:cstheme="majorBidi"/>
                <w:color w:val="000000"/>
                <w:sz w:val="20"/>
                <w:lang w:val="ru-RU"/>
              </w:rPr>
            </w:pPr>
            <w:r w:rsidRPr="00FF3C4F">
              <w:rPr>
                <w:rFonts w:asciiTheme="majorBidi" w:hAnsiTheme="majorBidi" w:cstheme="majorBidi"/>
                <w:color w:val="000000"/>
                <w:sz w:val="20"/>
                <w:lang w:val="ru"/>
              </w:rPr>
              <w:t>Подача газонаркотической смеси отсутствует или слишком мала</w:t>
            </w:r>
          </w:p>
        </w:tc>
        <w:tc>
          <w:tcPr>
            <w:tcW w:w="1569" w:type="pct"/>
            <w:vAlign w:val="center"/>
          </w:tcPr>
          <w:p w:rsidR="00431BE0" w:rsidRPr="00FF3C4F" w:rsidRDefault="009153BC" w:rsidP="00894F64">
            <w:pPr>
              <w:snapToGrid w:val="0"/>
              <w:rPr>
                <w:rFonts w:asciiTheme="majorBidi" w:eastAsia="思源黑体 CN ExtraLight" w:hAnsiTheme="majorBidi" w:cstheme="majorBidi"/>
                <w:sz w:val="20"/>
                <w:lang w:val="ru-RU"/>
              </w:rPr>
            </w:pPr>
            <w:r w:rsidRPr="00FF3C4F">
              <w:rPr>
                <w:rFonts w:asciiTheme="majorBidi" w:hAnsiTheme="majorBidi" w:cstheme="majorBidi"/>
                <w:color w:val="000000"/>
                <w:sz w:val="20"/>
                <w:lang w:val="ru"/>
              </w:rPr>
              <w:t>Нарушение герметичности наркозно-дыхательного аппарата.</w:t>
            </w:r>
          </w:p>
        </w:tc>
        <w:tc>
          <w:tcPr>
            <w:tcW w:w="2238" w:type="pct"/>
            <w:vAlign w:val="center"/>
          </w:tcPr>
          <w:p w:rsidR="00431BE0" w:rsidRPr="00FF3C4F" w:rsidRDefault="009153BC" w:rsidP="00894F64">
            <w:pPr>
              <w:snapToGrid w:val="0"/>
              <w:rPr>
                <w:rFonts w:asciiTheme="majorBidi" w:eastAsia="思源黑体 CN ExtraLight" w:hAnsiTheme="majorBidi" w:cstheme="majorBidi"/>
                <w:sz w:val="20"/>
              </w:rPr>
            </w:pPr>
            <w:r w:rsidRPr="00FF3C4F">
              <w:rPr>
                <w:rFonts w:asciiTheme="majorBidi" w:eastAsia="思源黑体 CN ExtraLight" w:hAnsiTheme="majorBidi" w:cstheme="majorBidi"/>
                <w:sz w:val="20"/>
                <w:lang w:val="ru"/>
              </w:rPr>
              <w:t xml:space="preserve">Надежно присоедините трубки и проверьте герметичность. Подробную информацию см. в разделе </w:t>
            </w:r>
            <w:r w:rsidRPr="00FF3C4F">
              <w:rPr>
                <w:rFonts w:asciiTheme="majorBidi" w:eastAsia="思源黑体 CN ExtraLight" w:hAnsiTheme="majorBidi" w:cstheme="majorBidi"/>
                <w:b/>
                <w:i/>
                <w:sz w:val="20"/>
                <w:lang w:val="ru"/>
              </w:rPr>
              <w:t>4.4.2 «Регулировка системы».</w:t>
            </w:r>
            <w:r w:rsidRPr="00FF3C4F">
              <w:rPr>
                <w:rFonts w:asciiTheme="majorBidi" w:eastAsia="思源黑体 CN ExtraLight" w:hAnsiTheme="majorBidi" w:cstheme="majorBidi"/>
                <w:sz w:val="20"/>
                <w:lang w:val="ru"/>
              </w:rPr>
              <w:t xml:space="preserve"> Замените негерметичные детали.</w:t>
            </w:r>
          </w:p>
        </w:tc>
      </w:tr>
      <w:tr w:rsidR="00E26B8C" w:rsidRPr="003F69CA">
        <w:trPr>
          <w:cantSplit/>
        </w:trPr>
        <w:tc>
          <w:tcPr>
            <w:tcW w:w="1193" w:type="pct"/>
            <w:vMerge/>
            <w:vAlign w:val="center"/>
          </w:tcPr>
          <w:p w:rsidR="00431BE0" w:rsidRPr="00FF3C4F" w:rsidRDefault="00431BE0" w:rsidP="00FF3C4F">
            <w:pPr>
              <w:snapToGrid w:val="0"/>
              <w:jc w:val="left"/>
              <w:rPr>
                <w:rFonts w:asciiTheme="majorBidi" w:hAnsiTheme="majorBidi" w:cstheme="majorBidi"/>
                <w:color w:val="000000"/>
                <w:sz w:val="20"/>
              </w:rPr>
            </w:pPr>
          </w:p>
        </w:tc>
        <w:tc>
          <w:tcPr>
            <w:tcW w:w="1569" w:type="pct"/>
            <w:vAlign w:val="center"/>
          </w:tcPr>
          <w:p w:rsidR="00431BE0" w:rsidRPr="00FF3C4F" w:rsidRDefault="009153BC" w:rsidP="00894F64">
            <w:pPr>
              <w:snapToGrid w:val="0"/>
              <w:rPr>
                <w:rFonts w:asciiTheme="majorBidi" w:eastAsia="思源黑体 CN ExtraLight" w:hAnsiTheme="majorBidi" w:cstheme="majorBidi"/>
                <w:sz w:val="20"/>
                <w:lang w:val="ru-RU"/>
              </w:rPr>
            </w:pPr>
            <w:r w:rsidRPr="00FF3C4F">
              <w:rPr>
                <w:rFonts w:asciiTheme="majorBidi" w:hAnsiTheme="majorBidi" w:cstheme="majorBidi"/>
                <w:color w:val="000000"/>
                <w:sz w:val="20"/>
                <w:lang w:val="ru"/>
              </w:rPr>
              <w:t>Израсходовано анестезирующее вещество в испарителе.</w:t>
            </w:r>
          </w:p>
        </w:tc>
        <w:tc>
          <w:tcPr>
            <w:tcW w:w="2238" w:type="pct"/>
            <w:vAlign w:val="center"/>
          </w:tcPr>
          <w:p w:rsidR="00431BE0" w:rsidRPr="00FF3C4F" w:rsidRDefault="009153BC" w:rsidP="00894F64">
            <w:pPr>
              <w:snapToGrid w:val="0"/>
              <w:rPr>
                <w:rFonts w:asciiTheme="majorBidi" w:hAnsiTheme="majorBidi" w:cstheme="majorBidi"/>
                <w:color w:val="000000"/>
                <w:sz w:val="20"/>
                <w:lang w:val="ru-RU"/>
              </w:rPr>
            </w:pPr>
            <w:r w:rsidRPr="00FF3C4F">
              <w:rPr>
                <w:rFonts w:asciiTheme="majorBidi" w:hAnsiTheme="majorBidi" w:cstheme="majorBidi"/>
                <w:color w:val="000000"/>
                <w:sz w:val="20"/>
                <w:lang w:val="ru"/>
              </w:rPr>
              <w:t>Залейте анестетик, поддерживая уровень препарата между двумя отметками, и завинтите герметичный колпачок.</w:t>
            </w:r>
          </w:p>
          <w:p w:rsidR="00431BE0" w:rsidRPr="00FF3C4F" w:rsidRDefault="009153BC" w:rsidP="00894F64">
            <w:pPr>
              <w:snapToGrid w:val="0"/>
              <w:rPr>
                <w:rFonts w:asciiTheme="majorBidi" w:eastAsia="思源黑体 CN ExtraLight" w:hAnsiTheme="majorBidi" w:cstheme="majorBidi"/>
                <w:sz w:val="20"/>
                <w:lang w:val="ru-RU"/>
              </w:rPr>
            </w:pPr>
            <w:r w:rsidRPr="00FF3C4F">
              <w:rPr>
                <w:rFonts w:asciiTheme="majorBidi" w:hAnsiTheme="majorBidi" w:cstheme="majorBidi"/>
                <w:b/>
                <w:sz w:val="20"/>
                <w:lang w:val="ru"/>
              </w:rPr>
              <w:t>Примечание: добавление анестетиков во время хирургического вмешательства запрещено.</w:t>
            </w:r>
          </w:p>
        </w:tc>
      </w:tr>
      <w:tr w:rsidR="00E26B8C" w:rsidRPr="003F69CA">
        <w:trPr>
          <w:cantSplit/>
        </w:trPr>
        <w:tc>
          <w:tcPr>
            <w:tcW w:w="1193" w:type="pct"/>
            <w:vMerge/>
            <w:vAlign w:val="center"/>
          </w:tcPr>
          <w:p w:rsidR="00431BE0" w:rsidRPr="00FF3C4F" w:rsidRDefault="00431BE0" w:rsidP="00FF3C4F">
            <w:pPr>
              <w:snapToGrid w:val="0"/>
              <w:jc w:val="left"/>
              <w:rPr>
                <w:rFonts w:asciiTheme="majorBidi" w:hAnsiTheme="majorBidi" w:cstheme="majorBidi"/>
                <w:color w:val="000000"/>
                <w:sz w:val="20"/>
                <w:lang w:val="ru-RU"/>
              </w:rPr>
            </w:pPr>
          </w:p>
        </w:tc>
        <w:tc>
          <w:tcPr>
            <w:tcW w:w="1569" w:type="pct"/>
            <w:vAlign w:val="center"/>
          </w:tcPr>
          <w:p w:rsidR="00431BE0" w:rsidRPr="00FF3C4F" w:rsidRDefault="009153BC" w:rsidP="00894F64">
            <w:pPr>
              <w:snapToGrid w:val="0"/>
              <w:rPr>
                <w:rFonts w:asciiTheme="majorBidi" w:eastAsia="思源黑体 CN ExtraLight" w:hAnsiTheme="majorBidi" w:cstheme="majorBidi"/>
                <w:sz w:val="20"/>
              </w:rPr>
            </w:pPr>
            <w:r w:rsidRPr="00FF3C4F">
              <w:rPr>
                <w:rFonts w:asciiTheme="majorBidi" w:hAnsiTheme="majorBidi" w:cstheme="majorBidi"/>
                <w:color w:val="000000"/>
                <w:sz w:val="20"/>
                <w:lang w:val="ru"/>
              </w:rPr>
              <w:t>Испаритель выключен.</w:t>
            </w:r>
          </w:p>
        </w:tc>
        <w:tc>
          <w:tcPr>
            <w:tcW w:w="2238" w:type="pct"/>
            <w:vAlign w:val="center"/>
          </w:tcPr>
          <w:p w:rsidR="00431BE0" w:rsidRPr="00FF3C4F" w:rsidRDefault="009153BC" w:rsidP="00894F64">
            <w:pPr>
              <w:snapToGrid w:val="0"/>
              <w:rPr>
                <w:rFonts w:asciiTheme="majorBidi" w:eastAsia="思源黑体 CN ExtraLight" w:hAnsiTheme="majorBidi" w:cstheme="majorBidi"/>
                <w:sz w:val="20"/>
                <w:lang w:val="ru-RU"/>
              </w:rPr>
            </w:pPr>
            <w:r w:rsidRPr="00FF3C4F">
              <w:rPr>
                <w:rFonts w:asciiTheme="majorBidi" w:hAnsiTheme="majorBidi" w:cstheme="majorBidi"/>
                <w:color w:val="000000"/>
                <w:sz w:val="20"/>
                <w:lang w:val="ru"/>
              </w:rPr>
              <w:t>Нажмите и удерживайте кнопку блокировки ручки со шкалой и поверните ручку испарителя, чтобы настроить его на соответствующее значение выходной концентрации.</w:t>
            </w:r>
          </w:p>
        </w:tc>
      </w:tr>
      <w:tr w:rsidR="00E26B8C" w:rsidRPr="003F69CA">
        <w:trPr>
          <w:cantSplit/>
        </w:trPr>
        <w:tc>
          <w:tcPr>
            <w:tcW w:w="1193" w:type="pct"/>
            <w:vMerge/>
            <w:vAlign w:val="center"/>
          </w:tcPr>
          <w:p w:rsidR="00431BE0" w:rsidRPr="00FF3C4F" w:rsidRDefault="00431BE0" w:rsidP="00FF3C4F">
            <w:pPr>
              <w:snapToGrid w:val="0"/>
              <w:jc w:val="left"/>
              <w:rPr>
                <w:rFonts w:asciiTheme="majorBidi" w:hAnsiTheme="majorBidi" w:cstheme="majorBidi"/>
                <w:color w:val="000000"/>
                <w:sz w:val="20"/>
                <w:lang w:val="ru-RU"/>
              </w:rPr>
            </w:pPr>
          </w:p>
        </w:tc>
        <w:tc>
          <w:tcPr>
            <w:tcW w:w="1569" w:type="pct"/>
            <w:vAlign w:val="center"/>
          </w:tcPr>
          <w:p w:rsidR="00431BE0" w:rsidRPr="00FF3C4F" w:rsidRDefault="009153BC" w:rsidP="00894F64">
            <w:pPr>
              <w:snapToGrid w:val="0"/>
              <w:rPr>
                <w:rFonts w:asciiTheme="majorBidi" w:eastAsia="思源黑体 CN ExtraLight" w:hAnsiTheme="majorBidi" w:cstheme="majorBidi"/>
                <w:sz w:val="20"/>
                <w:lang w:val="ru-RU"/>
              </w:rPr>
            </w:pPr>
            <w:r w:rsidRPr="00FF3C4F">
              <w:rPr>
                <w:rFonts w:asciiTheme="majorBidi" w:hAnsiTheme="majorBidi" w:cstheme="majorBidi"/>
                <w:color w:val="000000"/>
                <w:sz w:val="20"/>
                <w:lang w:val="ru"/>
              </w:rPr>
              <w:t>Утечка газа через заливное отверстие испарителя.</w:t>
            </w:r>
          </w:p>
        </w:tc>
        <w:tc>
          <w:tcPr>
            <w:tcW w:w="2238" w:type="pct"/>
            <w:vAlign w:val="center"/>
          </w:tcPr>
          <w:p w:rsidR="00431BE0" w:rsidRPr="00FF3C4F" w:rsidRDefault="009153BC" w:rsidP="00894F64">
            <w:pPr>
              <w:snapToGrid w:val="0"/>
              <w:rPr>
                <w:rFonts w:asciiTheme="majorBidi" w:eastAsia="思源黑体 CN ExtraLight" w:hAnsiTheme="majorBidi" w:cstheme="majorBidi"/>
                <w:sz w:val="20"/>
                <w:lang w:val="ru-RU"/>
              </w:rPr>
            </w:pPr>
            <w:r w:rsidRPr="00FF3C4F">
              <w:rPr>
                <w:rFonts w:asciiTheme="majorBidi" w:hAnsiTheme="majorBidi" w:cstheme="majorBidi"/>
                <w:color w:val="000000"/>
                <w:sz w:val="20"/>
                <w:lang w:val="ru"/>
              </w:rPr>
              <w:t>Убедитесь, что герметичная крышка заливного отверстия полностью затянута.</w:t>
            </w:r>
          </w:p>
        </w:tc>
      </w:tr>
      <w:tr w:rsidR="00E26B8C" w:rsidRPr="003F69CA">
        <w:trPr>
          <w:cantSplit/>
        </w:trPr>
        <w:tc>
          <w:tcPr>
            <w:tcW w:w="1193" w:type="pct"/>
            <w:vMerge/>
            <w:vAlign w:val="center"/>
          </w:tcPr>
          <w:p w:rsidR="00431BE0" w:rsidRPr="00FF3C4F" w:rsidRDefault="00431BE0" w:rsidP="00FF3C4F">
            <w:pPr>
              <w:snapToGrid w:val="0"/>
              <w:jc w:val="left"/>
              <w:rPr>
                <w:rFonts w:asciiTheme="majorBidi" w:hAnsiTheme="majorBidi" w:cstheme="majorBidi"/>
                <w:color w:val="000000"/>
                <w:sz w:val="20"/>
                <w:lang w:val="ru-RU"/>
              </w:rPr>
            </w:pPr>
          </w:p>
        </w:tc>
        <w:tc>
          <w:tcPr>
            <w:tcW w:w="1569" w:type="pct"/>
            <w:vAlign w:val="center"/>
          </w:tcPr>
          <w:p w:rsidR="00431BE0" w:rsidRPr="00FF3C4F" w:rsidRDefault="009153BC" w:rsidP="00894F64">
            <w:pPr>
              <w:snapToGrid w:val="0"/>
              <w:rPr>
                <w:rFonts w:asciiTheme="majorBidi" w:eastAsia="思源黑体 CN ExtraLight" w:hAnsiTheme="majorBidi" w:cstheme="majorBidi"/>
                <w:sz w:val="20"/>
              </w:rPr>
            </w:pPr>
            <w:r w:rsidRPr="00FF3C4F">
              <w:rPr>
                <w:rFonts w:asciiTheme="majorBidi" w:hAnsiTheme="majorBidi" w:cstheme="majorBidi"/>
                <w:color w:val="000000"/>
                <w:sz w:val="20"/>
                <w:lang w:val="ru"/>
              </w:rPr>
              <w:t>Внутренний отказ испарителя.</w:t>
            </w:r>
          </w:p>
        </w:tc>
        <w:tc>
          <w:tcPr>
            <w:tcW w:w="2238" w:type="pct"/>
            <w:vAlign w:val="center"/>
          </w:tcPr>
          <w:p w:rsidR="00431BE0" w:rsidRPr="00FF3C4F" w:rsidRDefault="009153BC" w:rsidP="00894F64">
            <w:pPr>
              <w:snapToGrid w:val="0"/>
              <w:rPr>
                <w:rFonts w:asciiTheme="majorBidi" w:eastAsia="思源黑体 CN ExtraLight" w:hAnsiTheme="majorBidi" w:cstheme="majorBidi"/>
                <w:sz w:val="20"/>
                <w:lang w:val="ru-RU"/>
              </w:rPr>
            </w:pPr>
            <w:r w:rsidRPr="00FF3C4F">
              <w:rPr>
                <w:rFonts w:asciiTheme="majorBidi" w:hAnsiTheme="majorBidi" w:cstheme="majorBidi"/>
                <w:color w:val="000000"/>
                <w:sz w:val="20"/>
                <w:lang w:val="ru"/>
              </w:rPr>
              <w:t>Обратитесь в компанию RWD за послепродажной поддержкой.</w:t>
            </w:r>
          </w:p>
        </w:tc>
      </w:tr>
      <w:tr w:rsidR="00E26B8C" w:rsidRPr="003F69CA">
        <w:trPr>
          <w:cantSplit/>
        </w:trPr>
        <w:tc>
          <w:tcPr>
            <w:tcW w:w="1193" w:type="pct"/>
            <w:vAlign w:val="center"/>
          </w:tcPr>
          <w:p w:rsidR="00431BE0" w:rsidRPr="00FF3C4F" w:rsidRDefault="009153BC" w:rsidP="00FF3C4F">
            <w:pPr>
              <w:snapToGrid w:val="0"/>
              <w:jc w:val="left"/>
              <w:rPr>
                <w:rFonts w:asciiTheme="majorBidi" w:hAnsiTheme="majorBidi" w:cstheme="majorBidi"/>
                <w:color w:val="000000"/>
                <w:sz w:val="20"/>
                <w:lang w:val="ru-RU"/>
              </w:rPr>
            </w:pPr>
            <w:r w:rsidRPr="00FF3C4F">
              <w:rPr>
                <w:rFonts w:asciiTheme="majorBidi" w:hAnsiTheme="majorBidi" w:cstheme="majorBidi"/>
                <w:color w:val="000000"/>
                <w:sz w:val="20"/>
                <w:lang w:val="ru"/>
              </w:rPr>
              <w:t>Затруднено вращение регулируемого клапана ограничения давления (APL)</w:t>
            </w:r>
          </w:p>
        </w:tc>
        <w:tc>
          <w:tcPr>
            <w:tcW w:w="1569" w:type="pct"/>
            <w:vAlign w:val="center"/>
          </w:tcPr>
          <w:p w:rsidR="00431BE0" w:rsidRPr="00FF3C4F" w:rsidRDefault="009153BC" w:rsidP="00894F64">
            <w:pPr>
              <w:snapToGrid w:val="0"/>
              <w:rPr>
                <w:rFonts w:asciiTheme="majorBidi" w:eastAsia="思源黑体 CN ExtraLight" w:hAnsiTheme="majorBidi" w:cstheme="majorBidi"/>
                <w:sz w:val="20"/>
                <w:lang w:val="ru-RU"/>
              </w:rPr>
            </w:pPr>
            <w:r w:rsidRPr="00FF3C4F">
              <w:rPr>
                <w:rFonts w:asciiTheme="majorBidi" w:hAnsiTheme="majorBidi" w:cstheme="majorBidi"/>
                <w:color w:val="000000"/>
                <w:sz w:val="20"/>
                <w:lang w:val="ru"/>
              </w:rPr>
              <w:t>Регулируемый клапан ограничения давления (APL) следует очистить.</w:t>
            </w:r>
          </w:p>
        </w:tc>
        <w:tc>
          <w:tcPr>
            <w:tcW w:w="2238" w:type="pct"/>
            <w:vAlign w:val="center"/>
          </w:tcPr>
          <w:p w:rsidR="00431BE0" w:rsidRPr="00FF3C4F" w:rsidRDefault="009153BC" w:rsidP="00894F64">
            <w:pPr>
              <w:snapToGrid w:val="0"/>
              <w:rPr>
                <w:rFonts w:asciiTheme="majorBidi" w:eastAsia="思源黑体 CN ExtraLight" w:hAnsiTheme="majorBidi" w:cstheme="majorBidi"/>
                <w:sz w:val="20"/>
                <w:lang w:val="ru-RU"/>
              </w:rPr>
            </w:pPr>
            <w:r w:rsidRPr="00FF3C4F">
              <w:rPr>
                <w:rFonts w:asciiTheme="majorBidi" w:hAnsiTheme="majorBidi" w:cstheme="majorBidi"/>
                <w:color w:val="000000"/>
                <w:sz w:val="20"/>
                <w:lang w:val="ru"/>
              </w:rPr>
              <w:t>Обратитесь в компанию RWD за послепродажной поддержкой.</w:t>
            </w:r>
          </w:p>
        </w:tc>
      </w:tr>
      <w:tr w:rsidR="00E26B8C">
        <w:trPr>
          <w:cantSplit/>
        </w:trPr>
        <w:tc>
          <w:tcPr>
            <w:tcW w:w="1193" w:type="pct"/>
            <w:vAlign w:val="center"/>
          </w:tcPr>
          <w:p w:rsidR="00431BE0" w:rsidRPr="00FF3C4F" w:rsidRDefault="009153BC" w:rsidP="00FF3C4F">
            <w:pPr>
              <w:snapToGrid w:val="0"/>
              <w:jc w:val="left"/>
              <w:rPr>
                <w:rFonts w:asciiTheme="majorBidi" w:hAnsiTheme="majorBidi" w:cstheme="majorBidi"/>
                <w:color w:val="000000"/>
                <w:sz w:val="20"/>
                <w:lang w:val="ru-RU"/>
              </w:rPr>
            </w:pPr>
            <w:r w:rsidRPr="00FF3C4F">
              <w:rPr>
                <w:rFonts w:asciiTheme="majorBidi" w:hAnsiTheme="majorBidi" w:cstheme="majorBidi"/>
                <w:color w:val="000000"/>
                <w:sz w:val="20"/>
                <w:lang w:val="ru"/>
              </w:rPr>
              <w:t>Застрял указатель манометра давления в дыхательных путях</w:t>
            </w:r>
          </w:p>
        </w:tc>
        <w:tc>
          <w:tcPr>
            <w:tcW w:w="1569" w:type="pct"/>
            <w:vAlign w:val="center"/>
          </w:tcPr>
          <w:p w:rsidR="00431BE0" w:rsidRPr="00FF3C4F" w:rsidRDefault="009153BC" w:rsidP="00894F64">
            <w:pPr>
              <w:snapToGrid w:val="0"/>
              <w:rPr>
                <w:rFonts w:asciiTheme="majorBidi" w:eastAsia="思源黑体 CN ExtraLight" w:hAnsiTheme="majorBidi" w:cstheme="majorBidi"/>
                <w:sz w:val="20"/>
                <w:lang w:val="ru-RU"/>
              </w:rPr>
            </w:pPr>
            <w:r w:rsidRPr="00FF3C4F">
              <w:rPr>
                <w:rFonts w:asciiTheme="majorBidi" w:hAnsiTheme="majorBidi" w:cstheme="majorBidi"/>
                <w:color w:val="000000"/>
                <w:sz w:val="20"/>
                <w:lang w:val="ru"/>
              </w:rPr>
              <w:t>Механическое повреждение манометра дыхательных путей.</w:t>
            </w:r>
          </w:p>
        </w:tc>
        <w:tc>
          <w:tcPr>
            <w:tcW w:w="2238" w:type="pct"/>
            <w:vAlign w:val="center"/>
          </w:tcPr>
          <w:p w:rsidR="00431BE0" w:rsidRPr="00FF3C4F" w:rsidRDefault="009153BC" w:rsidP="00894F64">
            <w:pPr>
              <w:snapToGrid w:val="0"/>
              <w:rPr>
                <w:rFonts w:asciiTheme="majorBidi" w:eastAsia="思源黑体 CN ExtraLight" w:hAnsiTheme="majorBidi" w:cstheme="majorBidi"/>
                <w:sz w:val="20"/>
              </w:rPr>
            </w:pPr>
            <w:r w:rsidRPr="00FF3C4F">
              <w:rPr>
                <w:rFonts w:asciiTheme="majorBidi" w:hAnsiTheme="majorBidi" w:cstheme="majorBidi"/>
                <w:color w:val="000000"/>
                <w:sz w:val="20"/>
                <w:lang w:val="ru"/>
              </w:rPr>
              <w:t>Замените его новым манометром дыхательных путей и обратитесь в компанию RWD за послепродажной поддержкой.</w:t>
            </w:r>
          </w:p>
        </w:tc>
      </w:tr>
      <w:tr w:rsidR="00E26B8C">
        <w:trPr>
          <w:cantSplit/>
        </w:trPr>
        <w:tc>
          <w:tcPr>
            <w:tcW w:w="1193" w:type="pct"/>
            <w:vMerge w:val="restart"/>
            <w:vAlign w:val="center"/>
          </w:tcPr>
          <w:p w:rsidR="00431BE0" w:rsidRPr="00FF3C4F" w:rsidRDefault="009153BC" w:rsidP="00FF3C4F">
            <w:pPr>
              <w:snapToGrid w:val="0"/>
              <w:jc w:val="left"/>
              <w:rPr>
                <w:rFonts w:asciiTheme="majorBidi" w:hAnsiTheme="majorBidi" w:cstheme="majorBidi"/>
                <w:color w:val="000000"/>
                <w:sz w:val="20"/>
                <w:lang w:val="ru-RU"/>
              </w:rPr>
            </w:pPr>
            <w:r w:rsidRPr="00FF3C4F">
              <w:rPr>
                <w:rFonts w:asciiTheme="majorBidi" w:hAnsiTheme="majorBidi" w:cstheme="majorBidi"/>
                <w:color w:val="000000"/>
                <w:sz w:val="20"/>
                <w:lang w:val="ru"/>
              </w:rPr>
              <w:t>Индикатор манометра давления в дыхательных путях показывает отрицательное значение</w:t>
            </w:r>
          </w:p>
        </w:tc>
        <w:tc>
          <w:tcPr>
            <w:tcW w:w="1569" w:type="pct"/>
            <w:vAlign w:val="center"/>
          </w:tcPr>
          <w:p w:rsidR="00431BE0" w:rsidRPr="00FF3C4F" w:rsidRDefault="009153BC" w:rsidP="00894F64">
            <w:pPr>
              <w:snapToGrid w:val="0"/>
              <w:rPr>
                <w:rFonts w:asciiTheme="majorBidi" w:eastAsia="思源黑体 CN ExtraLight" w:hAnsiTheme="majorBidi" w:cstheme="majorBidi"/>
                <w:sz w:val="20"/>
              </w:rPr>
            </w:pPr>
            <w:r w:rsidRPr="00FF3C4F">
              <w:rPr>
                <w:rFonts w:asciiTheme="majorBidi" w:hAnsiTheme="majorBidi" w:cstheme="majorBidi"/>
                <w:color w:val="000000"/>
                <w:sz w:val="20"/>
                <w:lang w:val="ru"/>
              </w:rPr>
              <w:t>Слишком низкий расход газа.</w:t>
            </w:r>
          </w:p>
        </w:tc>
        <w:tc>
          <w:tcPr>
            <w:tcW w:w="2238" w:type="pct"/>
            <w:vAlign w:val="center"/>
          </w:tcPr>
          <w:p w:rsidR="00431BE0" w:rsidRPr="00FF3C4F" w:rsidRDefault="009153BC" w:rsidP="00894F64">
            <w:pPr>
              <w:snapToGrid w:val="0"/>
              <w:rPr>
                <w:rFonts w:asciiTheme="majorBidi" w:hAnsiTheme="majorBidi" w:cstheme="majorBidi"/>
                <w:color w:val="000000"/>
                <w:sz w:val="20"/>
              </w:rPr>
            </w:pPr>
            <w:r w:rsidRPr="00FF3C4F">
              <w:rPr>
                <w:rFonts w:asciiTheme="majorBidi" w:hAnsiTheme="majorBidi" w:cstheme="majorBidi"/>
                <w:color w:val="000000"/>
                <w:sz w:val="20"/>
                <w:lang w:val="ru"/>
              </w:rPr>
              <w:t>Увеличьте расход газа.</w:t>
            </w:r>
          </w:p>
        </w:tc>
      </w:tr>
      <w:tr w:rsidR="00E26B8C">
        <w:trPr>
          <w:cantSplit/>
        </w:trPr>
        <w:tc>
          <w:tcPr>
            <w:tcW w:w="1193" w:type="pct"/>
            <w:vMerge/>
            <w:vAlign w:val="center"/>
          </w:tcPr>
          <w:p w:rsidR="00431BE0" w:rsidRPr="00FF3C4F" w:rsidRDefault="00431BE0" w:rsidP="00FF3C4F">
            <w:pPr>
              <w:snapToGrid w:val="0"/>
              <w:jc w:val="left"/>
              <w:rPr>
                <w:rFonts w:asciiTheme="majorBidi" w:hAnsiTheme="majorBidi" w:cstheme="majorBidi"/>
                <w:color w:val="000000"/>
                <w:sz w:val="20"/>
              </w:rPr>
            </w:pPr>
          </w:p>
        </w:tc>
        <w:tc>
          <w:tcPr>
            <w:tcW w:w="1569" w:type="pct"/>
            <w:vAlign w:val="center"/>
          </w:tcPr>
          <w:p w:rsidR="00431BE0" w:rsidRPr="00FF3C4F" w:rsidRDefault="009153BC" w:rsidP="00894F64">
            <w:pPr>
              <w:snapToGrid w:val="0"/>
              <w:rPr>
                <w:rFonts w:asciiTheme="majorBidi" w:hAnsiTheme="majorBidi" w:cstheme="majorBidi"/>
                <w:color w:val="000000"/>
                <w:sz w:val="20"/>
                <w:lang w:val="ru-RU"/>
              </w:rPr>
            </w:pPr>
            <w:r w:rsidRPr="00FF3C4F">
              <w:rPr>
                <w:rFonts w:asciiTheme="majorBidi" w:hAnsiTheme="majorBidi" w:cstheme="majorBidi"/>
                <w:color w:val="000000"/>
                <w:sz w:val="20"/>
                <w:lang w:val="ru"/>
              </w:rPr>
              <w:t>Манометр давления в дыхательных путях не установлен на ноль.</w:t>
            </w:r>
          </w:p>
        </w:tc>
        <w:tc>
          <w:tcPr>
            <w:tcW w:w="2238" w:type="pct"/>
            <w:vAlign w:val="center"/>
          </w:tcPr>
          <w:p w:rsidR="00431BE0" w:rsidRPr="00FF3C4F" w:rsidRDefault="009153BC" w:rsidP="00894F64">
            <w:pPr>
              <w:snapToGrid w:val="0"/>
              <w:rPr>
                <w:rFonts w:asciiTheme="majorBidi" w:hAnsiTheme="majorBidi" w:cstheme="majorBidi"/>
                <w:color w:val="000000"/>
                <w:sz w:val="20"/>
              </w:rPr>
            </w:pPr>
            <w:r w:rsidRPr="00FF3C4F">
              <w:rPr>
                <w:rFonts w:asciiTheme="majorBidi" w:hAnsiTheme="majorBidi" w:cstheme="majorBidi"/>
                <w:color w:val="000000"/>
                <w:sz w:val="20"/>
                <w:lang w:val="ru"/>
              </w:rPr>
              <w:t>Установите на ноль.</w:t>
            </w:r>
          </w:p>
        </w:tc>
      </w:tr>
      <w:tr w:rsidR="00E26B8C">
        <w:trPr>
          <w:cantSplit/>
        </w:trPr>
        <w:tc>
          <w:tcPr>
            <w:tcW w:w="1193" w:type="pct"/>
            <w:vMerge/>
            <w:vAlign w:val="center"/>
          </w:tcPr>
          <w:p w:rsidR="00431BE0" w:rsidRPr="00FF3C4F" w:rsidRDefault="00431BE0" w:rsidP="00FF3C4F">
            <w:pPr>
              <w:snapToGrid w:val="0"/>
              <w:jc w:val="left"/>
              <w:rPr>
                <w:rFonts w:asciiTheme="majorBidi" w:hAnsiTheme="majorBidi" w:cstheme="majorBidi"/>
                <w:color w:val="000000"/>
                <w:sz w:val="20"/>
              </w:rPr>
            </w:pPr>
          </w:p>
        </w:tc>
        <w:tc>
          <w:tcPr>
            <w:tcW w:w="1569" w:type="pct"/>
            <w:vAlign w:val="center"/>
          </w:tcPr>
          <w:p w:rsidR="00431BE0" w:rsidRPr="00FF3C4F" w:rsidRDefault="009153BC" w:rsidP="00894F64">
            <w:pPr>
              <w:snapToGrid w:val="0"/>
              <w:rPr>
                <w:rFonts w:asciiTheme="majorBidi" w:eastAsia="思源黑体 CN ExtraLight" w:hAnsiTheme="majorBidi" w:cstheme="majorBidi"/>
                <w:color w:val="000000"/>
                <w:kern w:val="0"/>
                <w:sz w:val="20"/>
                <w:szCs w:val="21"/>
                <w:lang w:val="ru-RU"/>
              </w:rPr>
            </w:pPr>
            <w:r w:rsidRPr="00FF3C4F">
              <w:rPr>
                <w:rFonts w:asciiTheme="majorBidi" w:hAnsiTheme="majorBidi" w:cstheme="majorBidi"/>
                <w:color w:val="000000"/>
                <w:sz w:val="20"/>
                <w:lang w:val="ru"/>
              </w:rPr>
              <w:t>Механическое повреждение манометра дыхательных путей.</w:t>
            </w:r>
          </w:p>
        </w:tc>
        <w:tc>
          <w:tcPr>
            <w:tcW w:w="2238" w:type="pct"/>
            <w:vAlign w:val="center"/>
          </w:tcPr>
          <w:p w:rsidR="00431BE0" w:rsidRPr="00FF3C4F" w:rsidRDefault="009153BC" w:rsidP="00894F64">
            <w:pPr>
              <w:snapToGrid w:val="0"/>
              <w:rPr>
                <w:rFonts w:asciiTheme="majorBidi" w:eastAsia="思源黑体 CN ExtraLight" w:hAnsiTheme="majorBidi" w:cstheme="majorBidi"/>
                <w:color w:val="000000"/>
                <w:kern w:val="0"/>
                <w:sz w:val="20"/>
                <w:szCs w:val="21"/>
              </w:rPr>
            </w:pPr>
            <w:r w:rsidRPr="00FF3C4F">
              <w:rPr>
                <w:rFonts w:asciiTheme="majorBidi" w:hAnsiTheme="majorBidi" w:cstheme="majorBidi"/>
                <w:color w:val="000000"/>
                <w:sz w:val="20"/>
                <w:lang w:val="ru"/>
              </w:rPr>
              <w:t>Замените его новым манометром дыхательных путей и обратитесь в компанию RWD за послепродажной поддержкой.</w:t>
            </w:r>
          </w:p>
        </w:tc>
      </w:tr>
      <w:tr w:rsidR="00E26B8C" w:rsidRPr="003F69CA">
        <w:trPr>
          <w:cantSplit/>
        </w:trPr>
        <w:tc>
          <w:tcPr>
            <w:tcW w:w="1193" w:type="pct"/>
            <w:vMerge w:val="restart"/>
            <w:vAlign w:val="center"/>
          </w:tcPr>
          <w:p w:rsidR="00431BE0" w:rsidRPr="00FF3C4F" w:rsidRDefault="009153BC" w:rsidP="00FF3C4F">
            <w:pPr>
              <w:snapToGrid w:val="0"/>
              <w:jc w:val="left"/>
              <w:rPr>
                <w:rFonts w:asciiTheme="majorBidi" w:hAnsiTheme="majorBidi" w:cstheme="majorBidi"/>
                <w:color w:val="000000"/>
                <w:sz w:val="20"/>
                <w:lang w:val="ru-RU"/>
              </w:rPr>
            </w:pPr>
            <w:r w:rsidRPr="00FF3C4F">
              <w:rPr>
                <w:rFonts w:asciiTheme="majorBidi" w:hAnsiTheme="majorBidi" w:cstheme="majorBidi"/>
                <w:color w:val="000000"/>
                <w:sz w:val="20"/>
                <w:lang w:val="ru"/>
              </w:rPr>
              <w:t>Животное подвергается слишком слабой анестезии</w:t>
            </w:r>
          </w:p>
        </w:tc>
        <w:tc>
          <w:tcPr>
            <w:tcW w:w="1569" w:type="pct"/>
            <w:vAlign w:val="center"/>
          </w:tcPr>
          <w:p w:rsidR="00431BE0" w:rsidRPr="00FF3C4F" w:rsidRDefault="009153BC" w:rsidP="00894F64">
            <w:pPr>
              <w:snapToGrid w:val="0"/>
              <w:rPr>
                <w:rFonts w:asciiTheme="majorBidi" w:eastAsia="思源黑体 CN ExtraLight" w:hAnsiTheme="majorBidi" w:cstheme="majorBidi"/>
                <w:sz w:val="20"/>
              </w:rPr>
            </w:pPr>
            <w:r w:rsidRPr="00FF3C4F">
              <w:rPr>
                <w:rFonts w:asciiTheme="majorBidi" w:hAnsiTheme="majorBidi" w:cstheme="majorBidi"/>
                <w:color w:val="000000"/>
                <w:sz w:val="20"/>
                <w:lang w:val="ru"/>
              </w:rPr>
              <w:t>Испаритель выключен.</w:t>
            </w:r>
          </w:p>
        </w:tc>
        <w:tc>
          <w:tcPr>
            <w:tcW w:w="2238" w:type="pct"/>
            <w:vAlign w:val="center"/>
          </w:tcPr>
          <w:p w:rsidR="00431BE0" w:rsidRPr="00FF3C4F" w:rsidRDefault="009153BC" w:rsidP="00894F64">
            <w:pPr>
              <w:snapToGrid w:val="0"/>
              <w:rPr>
                <w:rFonts w:asciiTheme="majorBidi" w:eastAsia="思源黑体 CN ExtraLight" w:hAnsiTheme="majorBidi" w:cstheme="majorBidi"/>
                <w:sz w:val="20"/>
                <w:lang w:val="ru-RU"/>
              </w:rPr>
            </w:pPr>
            <w:r w:rsidRPr="00FF3C4F">
              <w:rPr>
                <w:rFonts w:asciiTheme="majorBidi" w:hAnsiTheme="majorBidi" w:cstheme="majorBidi"/>
                <w:sz w:val="20"/>
                <w:lang w:val="ru"/>
              </w:rPr>
              <w:t>Нажмите и удерживайте кнопку блокировки ручки со шкалой и поверните ручку в соответствующий диапазон концентрации.</w:t>
            </w:r>
          </w:p>
        </w:tc>
      </w:tr>
      <w:tr w:rsidR="00E26B8C">
        <w:trPr>
          <w:cantSplit/>
        </w:trPr>
        <w:tc>
          <w:tcPr>
            <w:tcW w:w="1193" w:type="pct"/>
            <w:vMerge/>
            <w:vAlign w:val="center"/>
          </w:tcPr>
          <w:p w:rsidR="00431BE0" w:rsidRPr="00FF3C4F" w:rsidRDefault="00431BE0" w:rsidP="00FF3C4F">
            <w:pPr>
              <w:snapToGrid w:val="0"/>
              <w:jc w:val="left"/>
              <w:rPr>
                <w:rFonts w:asciiTheme="majorBidi" w:hAnsiTheme="majorBidi" w:cstheme="majorBidi"/>
                <w:color w:val="000000"/>
                <w:sz w:val="20"/>
                <w:lang w:val="ru-RU"/>
              </w:rPr>
            </w:pPr>
          </w:p>
        </w:tc>
        <w:tc>
          <w:tcPr>
            <w:tcW w:w="1569" w:type="pct"/>
            <w:vAlign w:val="center"/>
          </w:tcPr>
          <w:p w:rsidR="00431BE0" w:rsidRPr="00FF3C4F" w:rsidRDefault="009153BC" w:rsidP="00894F64">
            <w:pPr>
              <w:snapToGrid w:val="0"/>
              <w:rPr>
                <w:rFonts w:asciiTheme="majorBidi" w:hAnsiTheme="majorBidi" w:cstheme="majorBidi"/>
                <w:color w:val="000000"/>
                <w:sz w:val="20"/>
                <w:lang w:val="ru-RU"/>
              </w:rPr>
            </w:pPr>
            <w:r w:rsidRPr="00FF3C4F">
              <w:rPr>
                <w:rFonts w:asciiTheme="majorBidi" w:hAnsiTheme="majorBidi" w:cstheme="majorBidi"/>
                <w:color w:val="000000"/>
                <w:sz w:val="20"/>
                <w:lang w:val="ru"/>
              </w:rPr>
              <w:t>Нарушение герметичности наркозно-дыхательного аппарата.</w:t>
            </w:r>
          </w:p>
        </w:tc>
        <w:tc>
          <w:tcPr>
            <w:tcW w:w="2238" w:type="pct"/>
            <w:vAlign w:val="center"/>
          </w:tcPr>
          <w:p w:rsidR="00431BE0" w:rsidRPr="00FF3C4F" w:rsidRDefault="009153BC" w:rsidP="00894F64">
            <w:pPr>
              <w:snapToGrid w:val="0"/>
              <w:rPr>
                <w:rFonts w:asciiTheme="majorBidi" w:hAnsiTheme="majorBidi" w:cstheme="majorBidi"/>
                <w:sz w:val="20"/>
              </w:rPr>
            </w:pPr>
            <w:r w:rsidRPr="00FF3C4F">
              <w:rPr>
                <w:rFonts w:asciiTheme="majorBidi" w:eastAsia="思源黑体 CN ExtraLight" w:hAnsiTheme="majorBidi" w:cstheme="majorBidi"/>
                <w:sz w:val="20"/>
                <w:lang w:val="ru"/>
              </w:rPr>
              <w:t xml:space="preserve">Надежно присоедините трубки и проверьте герметичность. Подробную информацию см. в разделе </w:t>
            </w:r>
            <w:r w:rsidRPr="00FF3C4F">
              <w:rPr>
                <w:rFonts w:asciiTheme="majorBidi" w:eastAsia="思源黑体 CN ExtraLight" w:hAnsiTheme="majorBidi" w:cstheme="majorBidi"/>
                <w:b/>
                <w:i/>
                <w:sz w:val="20"/>
                <w:lang w:val="ru"/>
              </w:rPr>
              <w:t>4.4.2 «Регулировка системы».</w:t>
            </w:r>
            <w:r w:rsidRPr="00FF3C4F">
              <w:rPr>
                <w:rFonts w:asciiTheme="majorBidi" w:eastAsia="思源黑体 CN ExtraLight" w:hAnsiTheme="majorBidi" w:cstheme="majorBidi"/>
                <w:sz w:val="20"/>
                <w:lang w:val="ru"/>
              </w:rPr>
              <w:t xml:space="preserve"> Замените негерметичные детали.</w:t>
            </w:r>
          </w:p>
        </w:tc>
      </w:tr>
      <w:tr w:rsidR="00E26B8C" w:rsidRPr="003F69CA">
        <w:trPr>
          <w:cantSplit/>
        </w:trPr>
        <w:tc>
          <w:tcPr>
            <w:tcW w:w="1193" w:type="pct"/>
            <w:vMerge/>
            <w:vAlign w:val="center"/>
          </w:tcPr>
          <w:p w:rsidR="00431BE0" w:rsidRDefault="00431BE0">
            <w:pPr>
              <w:snapToGrid w:val="0"/>
              <w:spacing w:line="276" w:lineRule="auto"/>
              <w:jc w:val="left"/>
              <w:rPr>
                <w:rFonts w:asciiTheme="majorBidi" w:hAnsiTheme="majorBidi" w:cstheme="majorBidi"/>
                <w:color w:val="000000"/>
              </w:rPr>
            </w:pPr>
          </w:p>
        </w:tc>
        <w:tc>
          <w:tcPr>
            <w:tcW w:w="1569" w:type="pct"/>
            <w:vAlign w:val="center"/>
          </w:tcPr>
          <w:p w:rsidR="00431BE0" w:rsidRPr="00FF3C4F" w:rsidRDefault="009153BC" w:rsidP="00894F64">
            <w:pPr>
              <w:snapToGrid w:val="0"/>
              <w:rPr>
                <w:rFonts w:asciiTheme="majorBidi" w:eastAsia="思源黑体 CN ExtraLight" w:hAnsiTheme="majorBidi" w:cstheme="majorBidi"/>
                <w:sz w:val="20"/>
                <w:lang w:val="ru-RU"/>
              </w:rPr>
            </w:pPr>
            <w:r w:rsidRPr="00FF3C4F">
              <w:rPr>
                <w:rFonts w:asciiTheme="majorBidi" w:hAnsiTheme="majorBidi" w:cstheme="majorBidi"/>
                <w:color w:val="000000"/>
                <w:sz w:val="20"/>
                <w:lang w:val="ru"/>
              </w:rPr>
              <w:t>Израсходовано анестезирующее вещество в испарителе.</w:t>
            </w:r>
          </w:p>
        </w:tc>
        <w:tc>
          <w:tcPr>
            <w:tcW w:w="2238" w:type="pct"/>
            <w:vAlign w:val="center"/>
          </w:tcPr>
          <w:p w:rsidR="00431BE0" w:rsidRPr="00FF3C4F" w:rsidRDefault="009153BC" w:rsidP="00894F64">
            <w:pPr>
              <w:snapToGrid w:val="0"/>
              <w:rPr>
                <w:rFonts w:asciiTheme="majorBidi" w:eastAsia="思源黑体 CN ExtraLight" w:hAnsiTheme="majorBidi" w:cstheme="majorBidi"/>
                <w:sz w:val="20"/>
                <w:szCs w:val="21"/>
                <w:lang w:val="ru-RU"/>
              </w:rPr>
            </w:pPr>
            <w:r w:rsidRPr="00FF3C4F">
              <w:rPr>
                <w:rFonts w:asciiTheme="majorBidi" w:hAnsiTheme="majorBidi" w:cstheme="majorBidi"/>
                <w:sz w:val="20"/>
                <w:lang w:val="ru"/>
              </w:rPr>
              <w:t>Добавьте в испаритель соответствующее количество анестезирующего вещества.</w:t>
            </w:r>
          </w:p>
          <w:p w:rsidR="00431BE0" w:rsidRPr="00FF3C4F" w:rsidRDefault="009153BC" w:rsidP="00894F64">
            <w:pPr>
              <w:snapToGrid w:val="0"/>
              <w:rPr>
                <w:rFonts w:asciiTheme="majorBidi" w:eastAsia="思源黑体 CN ExtraLight" w:hAnsiTheme="majorBidi" w:cstheme="majorBidi"/>
                <w:sz w:val="20"/>
                <w:lang w:val="ru-RU"/>
              </w:rPr>
            </w:pPr>
            <w:r w:rsidRPr="00FF3C4F">
              <w:rPr>
                <w:rFonts w:asciiTheme="majorBidi" w:hAnsiTheme="majorBidi" w:cstheme="majorBidi"/>
                <w:b/>
                <w:sz w:val="20"/>
                <w:lang w:val="ru"/>
              </w:rPr>
              <w:t>Примечание: добавление анестетиков во время хирургического вмешательства запрещено.</w:t>
            </w:r>
          </w:p>
        </w:tc>
      </w:tr>
      <w:tr w:rsidR="00E26B8C">
        <w:trPr>
          <w:cantSplit/>
        </w:trPr>
        <w:tc>
          <w:tcPr>
            <w:tcW w:w="1193" w:type="pct"/>
            <w:vMerge/>
            <w:vAlign w:val="center"/>
          </w:tcPr>
          <w:p w:rsidR="00431BE0" w:rsidRPr="009153BC" w:rsidRDefault="00431BE0">
            <w:pPr>
              <w:snapToGrid w:val="0"/>
              <w:spacing w:line="276" w:lineRule="auto"/>
              <w:jc w:val="left"/>
              <w:rPr>
                <w:rFonts w:asciiTheme="majorBidi" w:hAnsiTheme="majorBidi" w:cstheme="majorBidi"/>
                <w:color w:val="000000"/>
                <w:lang w:val="ru-RU"/>
              </w:rPr>
            </w:pPr>
          </w:p>
        </w:tc>
        <w:tc>
          <w:tcPr>
            <w:tcW w:w="1569" w:type="pct"/>
            <w:vAlign w:val="center"/>
          </w:tcPr>
          <w:p w:rsidR="00431BE0" w:rsidRPr="00FF3C4F" w:rsidRDefault="009153BC" w:rsidP="00894F64">
            <w:pPr>
              <w:snapToGrid w:val="0"/>
              <w:rPr>
                <w:rFonts w:asciiTheme="majorBidi" w:eastAsia="思源黑体 CN ExtraLight" w:hAnsiTheme="majorBidi" w:cstheme="majorBidi"/>
                <w:sz w:val="20"/>
                <w:lang w:val="ru-RU"/>
              </w:rPr>
            </w:pPr>
            <w:r w:rsidRPr="00FF3C4F">
              <w:rPr>
                <w:rFonts w:asciiTheme="majorBidi" w:hAnsiTheme="majorBidi" w:cstheme="majorBidi"/>
                <w:color w:val="000000"/>
                <w:sz w:val="20"/>
                <w:lang w:val="ru"/>
              </w:rPr>
              <w:t>Концентрация газонаркотической смеси слишком низкая</w:t>
            </w:r>
          </w:p>
        </w:tc>
        <w:tc>
          <w:tcPr>
            <w:tcW w:w="2238" w:type="pct"/>
            <w:vAlign w:val="center"/>
          </w:tcPr>
          <w:p w:rsidR="00431BE0" w:rsidRPr="00FF3C4F" w:rsidRDefault="009153BC" w:rsidP="00894F64">
            <w:pPr>
              <w:snapToGrid w:val="0"/>
              <w:rPr>
                <w:rFonts w:asciiTheme="majorBidi" w:eastAsia="思源黑体 CN ExtraLight" w:hAnsiTheme="majorBidi" w:cstheme="majorBidi"/>
                <w:sz w:val="20"/>
              </w:rPr>
            </w:pPr>
            <w:r w:rsidRPr="00FF3C4F">
              <w:rPr>
                <w:rFonts w:asciiTheme="majorBidi" w:hAnsiTheme="majorBidi" w:cstheme="majorBidi"/>
                <w:color w:val="000000"/>
                <w:sz w:val="20"/>
                <w:lang w:val="ru"/>
              </w:rPr>
              <w:t>Отрегулируйте ручку испарителя, чтобы увеличить концентрацию газонаркотической смеси. Перед операцией можно использовать седативные и обезболивающие препараты.</w:t>
            </w:r>
          </w:p>
        </w:tc>
      </w:tr>
      <w:tr w:rsidR="00E26B8C" w:rsidRPr="003F69CA">
        <w:trPr>
          <w:cantSplit/>
        </w:trPr>
        <w:tc>
          <w:tcPr>
            <w:tcW w:w="1193" w:type="pct"/>
            <w:vMerge/>
            <w:vAlign w:val="center"/>
          </w:tcPr>
          <w:p w:rsidR="00431BE0" w:rsidRDefault="00431BE0">
            <w:pPr>
              <w:snapToGrid w:val="0"/>
              <w:spacing w:line="276" w:lineRule="auto"/>
              <w:jc w:val="left"/>
              <w:rPr>
                <w:rFonts w:asciiTheme="majorBidi" w:hAnsiTheme="majorBidi" w:cstheme="majorBidi"/>
                <w:color w:val="000000"/>
              </w:rPr>
            </w:pPr>
          </w:p>
        </w:tc>
        <w:tc>
          <w:tcPr>
            <w:tcW w:w="1569" w:type="pct"/>
            <w:vAlign w:val="center"/>
          </w:tcPr>
          <w:p w:rsidR="00431BE0" w:rsidRPr="00FF3C4F" w:rsidRDefault="009153BC" w:rsidP="00894F64">
            <w:pPr>
              <w:snapToGrid w:val="0"/>
              <w:rPr>
                <w:rFonts w:asciiTheme="majorBidi" w:hAnsiTheme="majorBidi" w:cstheme="majorBidi"/>
                <w:color w:val="000000"/>
                <w:sz w:val="20"/>
                <w:lang w:val="ru-RU"/>
              </w:rPr>
            </w:pPr>
            <w:r w:rsidRPr="00FF3C4F">
              <w:rPr>
                <w:rFonts w:asciiTheme="majorBidi" w:hAnsiTheme="majorBidi" w:cstheme="majorBidi"/>
                <w:color w:val="000000"/>
                <w:sz w:val="20"/>
                <w:lang w:val="ru"/>
              </w:rPr>
              <w:t>Комплект для эндотрахеальной интубации или маска для анестезии не подходят животному.</w:t>
            </w:r>
          </w:p>
        </w:tc>
        <w:tc>
          <w:tcPr>
            <w:tcW w:w="2238" w:type="pct"/>
            <w:vAlign w:val="center"/>
          </w:tcPr>
          <w:p w:rsidR="00431BE0" w:rsidRPr="00FF3C4F" w:rsidRDefault="009153BC" w:rsidP="00894F64">
            <w:pPr>
              <w:snapToGrid w:val="0"/>
              <w:rPr>
                <w:rFonts w:asciiTheme="majorBidi" w:hAnsiTheme="majorBidi" w:cstheme="majorBidi"/>
                <w:color w:val="000000"/>
                <w:sz w:val="20"/>
                <w:lang w:val="ru-RU"/>
              </w:rPr>
            </w:pPr>
            <w:r w:rsidRPr="00FF3C4F">
              <w:rPr>
                <w:rFonts w:asciiTheme="majorBidi" w:hAnsiTheme="majorBidi" w:cstheme="majorBidi"/>
                <w:color w:val="000000"/>
                <w:sz w:val="20"/>
                <w:lang w:val="ru"/>
              </w:rPr>
              <w:t>Замените комплект для эндотрахеальной интубации или маску для анестезии.</w:t>
            </w:r>
          </w:p>
        </w:tc>
      </w:tr>
      <w:tr w:rsidR="00E26B8C">
        <w:trPr>
          <w:cantSplit/>
        </w:trPr>
        <w:tc>
          <w:tcPr>
            <w:tcW w:w="1193" w:type="pct"/>
            <w:vMerge/>
            <w:vAlign w:val="center"/>
          </w:tcPr>
          <w:p w:rsidR="00431BE0" w:rsidRPr="009153BC" w:rsidRDefault="00431BE0">
            <w:pPr>
              <w:snapToGrid w:val="0"/>
              <w:spacing w:line="276" w:lineRule="auto"/>
              <w:jc w:val="left"/>
              <w:rPr>
                <w:rFonts w:asciiTheme="majorBidi" w:hAnsiTheme="majorBidi" w:cstheme="majorBidi"/>
                <w:color w:val="000000"/>
                <w:lang w:val="ru-RU"/>
              </w:rPr>
            </w:pPr>
          </w:p>
        </w:tc>
        <w:tc>
          <w:tcPr>
            <w:tcW w:w="1569" w:type="pct"/>
            <w:vAlign w:val="center"/>
          </w:tcPr>
          <w:p w:rsidR="00431BE0" w:rsidRPr="00FF3C4F" w:rsidRDefault="009153BC" w:rsidP="00894F64">
            <w:pPr>
              <w:snapToGrid w:val="0"/>
              <w:rPr>
                <w:rFonts w:asciiTheme="majorBidi" w:hAnsiTheme="majorBidi" w:cstheme="majorBidi"/>
                <w:color w:val="000000"/>
                <w:sz w:val="20"/>
                <w:lang w:val="ru-RU"/>
              </w:rPr>
            </w:pPr>
            <w:r w:rsidRPr="00FF3C4F">
              <w:rPr>
                <w:rFonts w:asciiTheme="majorBidi" w:hAnsiTheme="majorBidi" w:cstheme="majorBidi"/>
                <w:color w:val="000000"/>
                <w:sz w:val="20"/>
                <w:lang w:val="ru"/>
              </w:rPr>
              <w:t>Комплект для эндотрахеальной интубации слишком глубоко (в одном легком).</w:t>
            </w:r>
          </w:p>
        </w:tc>
        <w:tc>
          <w:tcPr>
            <w:tcW w:w="2238" w:type="pct"/>
            <w:vAlign w:val="center"/>
          </w:tcPr>
          <w:p w:rsidR="00431BE0" w:rsidRPr="00FF3C4F" w:rsidRDefault="009153BC" w:rsidP="00894F64">
            <w:pPr>
              <w:snapToGrid w:val="0"/>
              <w:rPr>
                <w:rFonts w:asciiTheme="majorBidi" w:hAnsiTheme="majorBidi" w:cstheme="majorBidi"/>
                <w:color w:val="000000"/>
                <w:sz w:val="20"/>
              </w:rPr>
            </w:pPr>
            <w:r w:rsidRPr="00FF3C4F">
              <w:rPr>
                <w:rFonts w:asciiTheme="majorBidi" w:hAnsiTheme="majorBidi" w:cstheme="majorBidi"/>
                <w:color w:val="000000"/>
                <w:sz w:val="20"/>
                <w:lang w:val="ru"/>
              </w:rPr>
              <w:t>Стандартизируйте действия при эксперименте.</w:t>
            </w:r>
          </w:p>
        </w:tc>
      </w:tr>
      <w:tr w:rsidR="00E26B8C" w:rsidRPr="003F69CA">
        <w:trPr>
          <w:cantSplit/>
        </w:trPr>
        <w:tc>
          <w:tcPr>
            <w:tcW w:w="1193" w:type="pct"/>
            <w:vMerge/>
            <w:vAlign w:val="center"/>
          </w:tcPr>
          <w:p w:rsidR="00431BE0" w:rsidRDefault="00431BE0">
            <w:pPr>
              <w:snapToGrid w:val="0"/>
              <w:spacing w:line="276" w:lineRule="auto"/>
              <w:jc w:val="left"/>
              <w:rPr>
                <w:rFonts w:asciiTheme="majorBidi" w:hAnsiTheme="majorBidi" w:cstheme="majorBidi"/>
                <w:color w:val="000000"/>
              </w:rPr>
            </w:pPr>
          </w:p>
        </w:tc>
        <w:tc>
          <w:tcPr>
            <w:tcW w:w="1569" w:type="pct"/>
            <w:vAlign w:val="center"/>
          </w:tcPr>
          <w:p w:rsidR="00431BE0" w:rsidRPr="00FF3C4F" w:rsidRDefault="009153BC" w:rsidP="00894F64">
            <w:pPr>
              <w:snapToGrid w:val="0"/>
              <w:rPr>
                <w:rFonts w:asciiTheme="majorBidi" w:hAnsiTheme="majorBidi" w:cstheme="majorBidi"/>
                <w:color w:val="000000"/>
                <w:sz w:val="20"/>
                <w:lang w:val="ru-RU"/>
              </w:rPr>
            </w:pPr>
            <w:r w:rsidRPr="00FF3C4F">
              <w:rPr>
                <w:rFonts w:asciiTheme="majorBidi" w:hAnsiTheme="majorBidi" w:cstheme="majorBidi"/>
                <w:color w:val="000000"/>
                <w:sz w:val="20"/>
                <w:lang w:val="ru"/>
              </w:rPr>
              <w:t>Встречается только у отдельных животных. Следует учитывать индивидуальные факторы, болезни и т. д.</w:t>
            </w:r>
          </w:p>
        </w:tc>
        <w:tc>
          <w:tcPr>
            <w:tcW w:w="2238" w:type="pct"/>
            <w:vAlign w:val="center"/>
          </w:tcPr>
          <w:p w:rsidR="00431BE0" w:rsidRPr="00FF3C4F" w:rsidRDefault="009153BC" w:rsidP="00894F64">
            <w:pPr>
              <w:snapToGrid w:val="0"/>
              <w:rPr>
                <w:rFonts w:asciiTheme="majorBidi" w:hAnsiTheme="majorBidi" w:cstheme="majorBidi"/>
                <w:color w:val="000000"/>
                <w:sz w:val="20"/>
                <w:lang w:val="ru-RU"/>
              </w:rPr>
            </w:pPr>
            <w:r w:rsidRPr="00FF3C4F">
              <w:rPr>
                <w:rFonts w:asciiTheme="majorBidi" w:hAnsiTheme="majorBidi" w:cstheme="majorBidi"/>
                <w:color w:val="000000"/>
                <w:sz w:val="20"/>
                <w:lang w:val="ru"/>
              </w:rPr>
              <w:t>Увеличьте дозу анестетика и используйте программу комбинированной анестезии.</w:t>
            </w:r>
          </w:p>
        </w:tc>
      </w:tr>
      <w:tr w:rsidR="00E26B8C" w:rsidRPr="003F69CA">
        <w:trPr>
          <w:cantSplit/>
        </w:trPr>
        <w:tc>
          <w:tcPr>
            <w:tcW w:w="1193" w:type="pct"/>
            <w:vMerge/>
            <w:vAlign w:val="center"/>
          </w:tcPr>
          <w:p w:rsidR="00431BE0" w:rsidRPr="009153BC" w:rsidRDefault="00431BE0">
            <w:pPr>
              <w:snapToGrid w:val="0"/>
              <w:spacing w:line="276" w:lineRule="auto"/>
              <w:jc w:val="left"/>
              <w:rPr>
                <w:rFonts w:asciiTheme="majorBidi" w:hAnsiTheme="majorBidi" w:cstheme="majorBidi"/>
                <w:color w:val="000000"/>
                <w:lang w:val="ru-RU"/>
              </w:rPr>
            </w:pPr>
          </w:p>
        </w:tc>
        <w:tc>
          <w:tcPr>
            <w:tcW w:w="1569" w:type="pct"/>
            <w:vAlign w:val="center"/>
          </w:tcPr>
          <w:p w:rsidR="00431BE0" w:rsidRPr="00FF3C4F" w:rsidRDefault="009153BC" w:rsidP="00894F64">
            <w:pPr>
              <w:snapToGrid w:val="0"/>
              <w:rPr>
                <w:rFonts w:asciiTheme="majorBidi" w:eastAsia="思源黑体 CN ExtraLight" w:hAnsiTheme="majorBidi" w:cstheme="majorBidi"/>
                <w:sz w:val="20"/>
                <w:lang w:val="ru-RU"/>
              </w:rPr>
            </w:pPr>
            <w:r w:rsidRPr="00FF3C4F">
              <w:rPr>
                <w:rFonts w:asciiTheme="majorBidi" w:hAnsiTheme="majorBidi" w:cstheme="majorBidi"/>
                <w:color w:val="000000"/>
                <w:sz w:val="20"/>
                <w:lang w:val="ru"/>
              </w:rPr>
              <w:t>В дыхательном контуре ветеринарной анестезии произошла утечка газа.</w:t>
            </w:r>
          </w:p>
        </w:tc>
        <w:tc>
          <w:tcPr>
            <w:tcW w:w="2238" w:type="pct"/>
            <w:vAlign w:val="center"/>
          </w:tcPr>
          <w:p w:rsidR="00431BE0" w:rsidRPr="00FF3C4F" w:rsidRDefault="009153BC" w:rsidP="00894F64">
            <w:pPr>
              <w:snapToGrid w:val="0"/>
              <w:rPr>
                <w:rFonts w:asciiTheme="majorBidi" w:eastAsia="思源黑体 CN ExtraLight" w:hAnsiTheme="majorBidi" w:cstheme="majorBidi"/>
                <w:sz w:val="20"/>
                <w:lang w:val="ru-RU"/>
              </w:rPr>
            </w:pPr>
            <w:r w:rsidRPr="00FF3C4F">
              <w:rPr>
                <w:rFonts w:asciiTheme="majorBidi" w:hAnsiTheme="majorBidi" w:cstheme="majorBidi"/>
                <w:color w:val="000000"/>
                <w:sz w:val="20"/>
                <w:lang w:val="ru"/>
              </w:rPr>
              <w:t xml:space="preserve">Проверьте дыхательный контур системы на наличие утечек, разрывов или отверстий, чтобы обеспечить надлежащую герметичность между анестезиологической маской или </w:t>
            </w:r>
            <w:r w:rsidRPr="00FF3C4F">
              <w:rPr>
                <w:rFonts w:asciiTheme="majorBidi" w:hAnsiTheme="majorBidi" w:cstheme="majorBidi"/>
                <w:sz w:val="20"/>
                <w:lang w:val="ru"/>
              </w:rPr>
              <w:t>комплектом для эндотрахеальной интубации</w:t>
            </w:r>
            <w:r w:rsidRPr="00FF3C4F">
              <w:rPr>
                <w:rFonts w:asciiTheme="majorBidi" w:hAnsiTheme="majorBidi" w:cstheme="majorBidi"/>
                <w:color w:val="000000"/>
                <w:sz w:val="20"/>
                <w:lang w:val="ru"/>
              </w:rPr>
              <w:t xml:space="preserve"> и животным.</w:t>
            </w:r>
          </w:p>
        </w:tc>
      </w:tr>
      <w:tr w:rsidR="00E26B8C" w:rsidRPr="003F69CA">
        <w:trPr>
          <w:cantSplit/>
        </w:trPr>
        <w:tc>
          <w:tcPr>
            <w:tcW w:w="1193" w:type="pct"/>
            <w:vMerge/>
            <w:vAlign w:val="center"/>
          </w:tcPr>
          <w:p w:rsidR="00431BE0" w:rsidRPr="009153BC" w:rsidRDefault="00431BE0">
            <w:pPr>
              <w:snapToGrid w:val="0"/>
              <w:spacing w:line="276" w:lineRule="auto"/>
              <w:jc w:val="left"/>
              <w:rPr>
                <w:rFonts w:asciiTheme="majorBidi" w:hAnsiTheme="majorBidi" w:cstheme="majorBidi"/>
                <w:color w:val="000000"/>
                <w:lang w:val="ru-RU"/>
              </w:rPr>
            </w:pPr>
          </w:p>
        </w:tc>
        <w:tc>
          <w:tcPr>
            <w:tcW w:w="1569" w:type="pct"/>
            <w:vAlign w:val="center"/>
          </w:tcPr>
          <w:p w:rsidR="00431BE0" w:rsidRPr="00FF3C4F" w:rsidRDefault="009153BC" w:rsidP="00894F64">
            <w:pPr>
              <w:snapToGrid w:val="0"/>
              <w:rPr>
                <w:rFonts w:asciiTheme="majorBidi" w:eastAsia="思源黑体 CN ExtraLight" w:hAnsiTheme="majorBidi" w:cstheme="majorBidi"/>
                <w:sz w:val="20"/>
                <w:lang w:val="ru-RU"/>
              </w:rPr>
            </w:pPr>
            <w:r w:rsidRPr="00FF3C4F">
              <w:rPr>
                <w:rFonts w:asciiTheme="majorBidi" w:hAnsiTheme="majorBidi" w:cstheme="majorBidi"/>
                <w:color w:val="000000"/>
                <w:sz w:val="20"/>
                <w:lang w:val="ru"/>
              </w:rPr>
              <w:t>Чрезмерное накопление C</w:t>
            </w:r>
            <w:r w:rsidRPr="00FF3C4F">
              <w:rPr>
                <w:rFonts w:asciiTheme="majorBidi" w:hAnsiTheme="majorBidi" w:cstheme="majorBidi"/>
                <w:sz w:val="20"/>
                <w:lang w:val="ru"/>
              </w:rPr>
              <w:t>O</w:t>
            </w:r>
            <w:r w:rsidRPr="00FF3C4F">
              <w:rPr>
                <w:rFonts w:asciiTheme="majorBidi" w:hAnsiTheme="majorBidi" w:cstheme="majorBidi"/>
                <w:sz w:val="20"/>
                <w:vertAlign w:val="subscript"/>
                <w:lang w:val="ru"/>
              </w:rPr>
              <w:t>2</w:t>
            </w:r>
            <w:r w:rsidRPr="00FF3C4F">
              <w:rPr>
                <w:rFonts w:asciiTheme="majorBidi" w:hAnsiTheme="majorBidi" w:cstheme="majorBidi"/>
                <w:color w:val="000000"/>
                <w:sz w:val="20"/>
                <w:lang w:val="ru"/>
              </w:rPr>
              <w:t xml:space="preserve"> в дыхательном контуре.</w:t>
            </w:r>
          </w:p>
        </w:tc>
        <w:tc>
          <w:tcPr>
            <w:tcW w:w="2238" w:type="pct"/>
            <w:vAlign w:val="center"/>
          </w:tcPr>
          <w:p w:rsidR="00431BE0" w:rsidRPr="00FF3C4F" w:rsidRDefault="009153BC" w:rsidP="00AC0B7C">
            <w:pPr>
              <w:pStyle w:val="a"/>
              <w:numPr>
                <w:ilvl w:val="0"/>
                <w:numId w:val="18"/>
              </w:numPr>
              <w:rPr>
                <w:rFonts w:eastAsia="思源黑体 CN ExtraLight"/>
                <w:kern w:val="0"/>
                <w:szCs w:val="21"/>
                <w:lang w:val="ru-RU"/>
              </w:rPr>
            </w:pPr>
            <w:r w:rsidRPr="00FF3C4F">
              <w:t>Проверьте продолжительность использования негашеной извести и замените ее на новую.</w:t>
            </w:r>
          </w:p>
          <w:p w:rsidR="00431BE0" w:rsidRPr="00FF3C4F" w:rsidRDefault="009153BC" w:rsidP="00AC0B7C">
            <w:pPr>
              <w:pStyle w:val="a"/>
              <w:numPr>
                <w:ilvl w:val="0"/>
                <w:numId w:val="18"/>
              </w:numPr>
              <w:rPr>
                <w:rFonts w:eastAsia="思源黑体 CN ExtraLight"/>
                <w:lang w:val="ru-RU"/>
              </w:rPr>
            </w:pPr>
            <w:r w:rsidRPr="00FF3C4F">
              <w:t>Проверьте герметичность наркозно-дыхательного аппарата.</w:t>
            </w:r>
          </w:p>
        </w:tc>
      </w:tr>
      <w:tr w:rsidR="00E26B8C" w:rsidRPr="003F69CA">
        <w:trPr>
          <w:cantSplit/>
        </w:trPr>
        <w:tc>
          <w:tcPr>
            <w:tcW w:w="1193" w:type="pct"/>
            <w:vMerge/>
            <w:vAlign w:val="center"/>
          </w:tcPr>
          <w:p w:rsidR="00431BE0" w:rsidRPr="009153BC" w:rsidRDefault="00431BE0">
            <w:pPr>
              <w:snapToGrid w:val="0"/>
              <w:spacing w:line="276" w:lineRule="auto"/>
              <w:jc w:val="left"/>
              <w:rPr>
                <w:rFonts w:asciiTheme="majorBidi" w:hAnsiTheme="majorBidi" w:cstheme="majorBidi"/>
                <w:color w:val="000000"/>
                <w:lang w:val="ru-RU"/>
              </w:rPr>
            </w:pPr>
          </w:p>
        </w:tc>
        <w:tc>
          <w:tcPr>
            <w:tcW w:w="1569" w:type="pct"/>
            <w:vAlign w:val="center"/>
          </w:tcPr>
          <w:p w:rsidR="00431BE0" w:rsidRPr="00FF3C4F" w:rsidRDefault="009153BC" w:rsidP="00894F64">
            <w:pPr>
              <w:snapToGrid w:val="0"/>
              <w:rPr>
                <w:rFonts w:asciiTheme="majorBidi" w:eastAsia="思源黑体 CN ExtraLight" w:hAnsiTheme="majorBidi" w:cstheme="majorBidi"/>
                <w:sz w:val="20"/>
                <w:lang w:val="ru-RU"/>
              </w:rPr>
            </w:pPr>
            <w:r w:rsidRPr="00FF3C4F">
              <w:rPr>
                <w:rFonts w:asciiTheme="majorBidi" w:hAnsiTheme="majorBidi" w:cstheme="majorBidi"/>
                <w:color w:val="000000"/>
                <w:sz w:val="20"/>
                <w:lang w:val="ru"/>
              </w:rPr>
              <w:t>Утечка газа через заливное отверстие испарителя.</w:t>
            </w:r>
          </w:p>
        </w:tc>
        <w:tc>
          <w:tcPr>
            <w:tcW w:w="2238" w:type="pct"/>
            <w:vAlign w:val="center"/>
          </w:tcPr>
          <w:p w:rsidR="00431BE0" w:rsidRPr="00FF3C4F" w:rsidRDefault="009153BC" w:rsidP="00894F64">
            <w:pPr>
              <w:snapToGrid w:val="0"/>
              <w:rPr>
                <w:rFonts w:asciiTheme="majorBidi" w:eastAsia="思源黑体 CN ExtraLight" w:hAnsiTheme="majorBidi" w:cstheme="majorBidi"/>
                <w:sz w:val="20"/>
                <w:lang w:val="ru-RU"/>
              </w:rPr>
            </w:pPr>
            <w:r w:rsidRPr="00FF3C4F">
              <w:rPr>
                <w:rFonts w:asciiTheme="majorBidi" w:hAnsiTheme="majorBidi" w:cstheme="majorBidi"/>
                <w:color w:val="000000"/>
                <w:sz w:val="20"/>
                <w:lang w:val="ru"/>
              </w:rPr>
              <w:t>Убедитесь, что герметичная крышка заливного отверстия полностью затянута.</w:t>
            </w:r>
          </w:p>
        </w:tc>
      </w:tr>
      <w:tr w:rsidR="00E26B8C" w:rsidRPr="003F69CA">
        <w:trPr>
          <w:cantSplit/>
        </w:trPr>
        <w:tc>
          <w:tcPr>
            <w:tcW w:w="1193" w:type="pct"/>
            <w:vMerge w:val="restart"/>
            <w:vAlign w:val="center"/>
          </w:tcPr>
          <w:p w:rsidR="00431BE0" w:rsidRPr="00894F64" w:rsidRDefault="009153BC" w:rsidP="00894F64">
            <w:pPr>
              <w:snapToGrid w:val="0"/>
              <w:jc w:val="left"/>
              <w:rPr>
                <w:rFonts w:asciiTheme="majorBidi" w:hAnsiTheme="majorBidi" w:cstheme="majorBidi"/>
                <w:color w:val="000000"/>
                <w:sz w:val="20"/>
                <w:lang w:val="ru-RU"/>
              </w:rPr>
            </w:pPr>
            <w:r w:rsidRPr="00894F64">
              <w:rPr>
                <w:rFonts w:asciiTheme="majorBidi" w:hAnsiTheme="majorBidi" w:cstheme="majorBidi"/>
                <w:color w:val="000000"/>
                <w:sz w:val="20"/>
                <w:lang w:val="ru"/>
              </w:rPr>
              <w:t>Животное подвергается слишком глубокой анестезии</w:t>
            </w:r>
          </w:p>
        </w:tc>
        <w:tc>
          <w:tcPr>
            <w:tcW w:w="1569" w:type="pct"/>
            <w:vAlign w:val="center"/>
          </w:tcPr>
          <w:p w:rsidR="00431BE0" w:rsidRPr="00FF3C4F" w:rsidRDefault="009153BC" w:rsidP="00894F64">
            <w:pPr>
              <w:snapToGrid w:val="0"/>
              <w:rPr>
                <w:rFonts w:asciiTheme="majorBidi" w:eastAsia="思源黑体 CN ExtraLight" w:hAnsiTheme="majorBidi" w:cstheme="majorBidi"/>
                <w:color w:val="000000"/>
                <w:kern w:val="0"/>
                <w:sz w:val="20"/>
                <w:szCs w:val="21"/>
                <w:lang w:val="ru-RU"/>
              </w:rPr>
            </w:pPr>
            <w:r w:rsidRPr="00FF3C4F">
              <w:rPr>
                <w:rFonts w:asciiTheme="majorBidi" w:hAnsiTheme="majorBidi" w:cstheme="majorBidi"/>
                <w:color w:val="000000"/>
                <w:sz w:val="20"/>
                <w:lang w:val="ru"/>
              </w:rPr>
              <w:t>Концентрация газонаркотической смеси слишком высокая</w:t>
            </w:r>
          </w:p>
        </w:tc>
        <w:tc>
          <w:tcPr>
            <w:tcW w:w="2238" w:type="pct"/>
            <w:vAlign w:val="center"/>
          </w:tcPr>
          <w:p w:rsidR="00431BE0" w:rsidRPr="00FF3C4F" w:rsidRDefault="009153BC" w:rsidP="00894F64">
            <w:pPr>
              <w:snapToGrid w:val="0"/>
              <w:rPr>
                <w:rFonts w:asciiTheme="majorBidi" w:eastAsia="思源黑体 CN ExtraLight" w:hAnsiTheme="majorBidi" w:cstheme="majorBidi"/>
                <w:color w:val="000000"/>
                <w:kern w:val="0"/>
                <w:sz w:val="20"/>
                <w:szCs w:val="21"/>
                <w:lang w:val="ru-RU"/>
              </w:rPr>
            </w:pPr>
            <w:r w:rsidRPr="00FF3C4F">
              <w:rPr>
                <w:rFonts w:asciiTheme="majorBidi" w:hAnsiTheme="majorBidi" w:cstheme="majorBidi"/>
                <w:color w:val="000000"/>
                <w:sz w:val="20"/>
                <w:lang w:val="ru"/>
              </w:rPr>
              <w:t>Отрегулируйте ручку испарителя, чтобы уменьшить концентрацию газонаркотической смеси.</w:t>
            </w:r>
          </w:p>
        </w:tc>
      </w:tr>
      <w:tr w:rsidR="00E26B8C">
        <w:trPr>
          <w:cantSplit/>
        </w:trPr>
        <w:tc>
          <w:tcPr>
            <w:tcW w:w="1193" w:type="pct"/>
            <w:vMerge/>
            <w:vAlign w:val="center"/>
          </w:tcPr>
          <w:p w:rsidR="00431BE0" w:rsidRPr="00894F64" w:rsidRDefault="00431BE0" w:rsidP="00894F64">
            <w:pPr>
              <w:snapToGrid w:val="0"/>
              <w:jc w:val="left"/>
              <w:rPr>
                <w:rFonts w:asciiTheme="majorBidi" w:hAnsiTheme="majorBidi" w:cstheme="majorBidi"/>
                <w:color w:val="000000"/>
                <w:sz w:val="20"/>
                <w:lang w:val="ru-RU"/>
              </w:rPr>
            </w:pPr>
          </w:p>
        </w:tc>
        <w:tc>
          <w:tcPr>
            <w:tcW w:w="1569" w:type="pct"/>
            <w:vAlign w:val="center"/>
          </w:tcPr>
          <w:p w:rsidR="00431BE0" w:rsidRPr="00FF3C4F" w:rsidRDefault="009153BC" w:rsidP="00894F64">
            <w:pPr>
              <w:snapToGrid w:val="0"/>
              <w:rPr>
                <w:rFonts w:asciiTheme="majorBidi" w:hAnsiTheme="majorBidi" w:cstheme="majorBidi"/>
                <w:color w:val="000000"/>
                <w:sz w:val="20"/>
                <w:lang w:val="ru-RU"/>
              </w:rPr>
            </w:pPr>
            <w:r w:rsidRPr="00FF3C4F">
              <w:rPr>
                <w:rFonts w:asciiTheme="majorBidi" w:hAnsiTheme="majorBidi" w:cstheme="majorBidi"/>
                <w:color w:val="000000"/>
                <w:sz w:val="20"/>
                <w:lang w:val="ru"/>
              </w:rPr>
              <w:t>Нарушение герметичности наркозно-дыхательного аппарата.</w:t>
            </w:r>
          </w:p>
        </w:tc>
        <w:tc>
          <w:tcPr>
            <w:tcW w:w="2238" w:type="pct"/>
            <w:vAlign w:val="center"/>
          </w:tcPr>
          <w:p w:rsidR="00431BE0" w:rsidRPr="00FF3C4F" w:rsidRDefault="009153BC" w:rsidP="00894F64">
            <w:pPr>
              <w:snapToGrid w:val="0"/>
              <w:rPr>
                <w:rFonts w:asciiTheme="majorBidi" w:hAnsiTheme="majorBidi" w:cstheme="majorBidi"/>
                <w:color w:val="000000"/>
                <w:sz w:val="20"/>
              </w:rPr>
            </w:pPr>
            <w:r w:rsidRPr="00FF3C4F">
              <w:rPr>
                <w:rFonts w:asciiTheme="majorBidi" w:eastAsia="思源黑体 CN ExtraLight" w:hAnsiTheme="majorBidi" w:cstheme="majorBidi"/>
                <w:sz w:val="20"/>
                <w:lang w:val="ru"/>
              </w:rPr>
              <w:t xml:space="preserve">Надежно присоедините трубки и проверьте герметичность. Подробную информацию см. в разделе </w:t>
            </w:r>
            <w:r w:rsidRPr="00FF3C4F">
              <w:rPr>
                <w:rFonts w:asciiTheme="majorBidi" w:eastAsia="思源黑体 CN ExtraLight" w:hAnsiTheme="majorBidi" w:cstheme="majorBidi"/>
                <w:b/>
                <w:i/>
                <w:sz w:val="20"/>
                <w:lang w:val="ru"/>
              </w:rPr>
              <w:t>4.4.2 «Регулировка системы».</w:t>
            </w:r>
            <w:r w:rsidRPr="00FF3C4F">
              <w:rPr>
                <w:rFonts w:asciiTheme="majorBidi" w:eastAsia="思源黑体 CN ExtraLight" w:hAnsiTheme="majorBidi" w:cstheme="majorBidi"/>
                <w:sz w:val="20"/>
                <w:lang w:val="ru"/>
              </w:rPr>
              <w:t xml:space="preserve"> Замените негерметичные детали.</w:t>
            </w:r>
          </w:p>
        </w:tc>
      </w:tr>
      <w:tr w:rsidR="00E26B8C" w:rsidRPr="003F69CA">
        <w:trPr>
          <w:cantSplit/>
        </w:trPr>
        <w:tc>
          <w:tcPr>
            <w:tcW w:w="1193" w:type="pct"/>
            <w:vMerge/>
            <w:vAlign w:val="center"/>
          </w:tcPr>
          <w:p w:rsidR="00431BE0" w:rsidRPr="00894F64" w:rsidRDefault="00431BE0" w:rsidP="00894F64">
            <w:pPr>
              <w:snapToGrid w:val="0"/>
              <w:jc w:val="left"/>
              <w:rPr>
                <w:rFonts w:asciiTheme="majorBidi" w:hAnsiTheme="majorBidi" w:cstheme="majorBidi"/>
                <w:color w:val="000000"/>
                <w:sz w:val="20"/>
              </w:rPr>
            </w:pPr>
          </w:p>
        </w:tc>
        <w:tc>
          <w:tcPr>
            <w:tcW w:w="1569" w:type="pct"/>
            <w:vAlign w:val="center"/>
          </w:tcPr>
          <w:p w:rsidR="00431BE0" w:rsidRPr="00FF3C4F" w:rsidRDefault="009153BC" w:rsidP="00894F64">
            <w:pPr>
              <w:snapToGrid w:val="0"/>
              <w:rPr>
                <w:rFonts w:asciiTheme="majorBidi" w:eastAsia="思源黑体 CN ExtraLight" w:hAnsiTheme="majorBidi" w:cstheme="majorBidi"/>
                <w:sz w:val="20"/>
                <w:lang w:val="ru-RU"/>
              </w:rPr>
            </w:pPr>
            <w:r w:rsidRPr="00FF3C4F">
              <w:rPr>
                <w:rFonts w:asciiTheme="majorBidi" w:hAnsiTheme="majorBidi" w:cstheme="majorBidi"/>
                <w:color w:val="000000"/>
                <w:sz w:val="20"/>
                <w:lang w:val="ru"/>
              </w:rPr>
              <w:t>Неисправность испарителя, неправильная концентрация на выходе.</w:t>
            </w:r>
          </w:p>
        </w:tc>
        <w:tc>
          <w:tcPr>
            <w:tcW w:w="2238" w:type="pct"/>
            <w:vAlign w:val="center"/>
          </w:tcPr>
          <w:p w:rsidR="00431BE0" w:rsidRPr="00FF3C4F" w:rsidRDefault="009153BC" w:rsidP="00894F64">
            <w:pPr>
              <w:snapToGrid w:val="0"/>
              <w:rPr>
                <w:rFonts w:asciiTheme="majorBidi" w:eastAsia="思源黑体 CN ExtraLight" w:hAnsiTheme="majorBidi" w:cstheme="majorBidi"/>
                <w:sz w:val="20"/>
                <w:lang w:val="ru-RU"/>
              </w:rPr>
            </w:pPr>
            <w:r w:rsidRPr="00FF3C4F">
              <w:rPr>
                <w:rFonts w:asciiTheme="majorBidi" w:hAnsiTheme="majorBidi" w:cstheme="majorBidi"/>
                <w:color w:val="000000"/>
                <w:sz w:val="20"/>
                <w:lang w:val="ru"/>
              </w:rPr>
              <w:t>Обратитесь в компанию RWD за послепродажной поддержкой.</w:t>
            </w:r>
          </w:p>
        </w:tc>
      </w:tr>
      <w:tr w:rsidR="00E26B8C" w:rsidRPr="003F69CA">
        <w:trPr>
          <w:cantSplit/>
        </w:trPr>
        <w:tc>
          <w:tcPr>
            <w:tcW w:w="1193" w:type="pct"/>
            <w:vMerge/>
            <w:vAlign w:val="center"/>
          </w:tcPr>
          <w:p w:rsidR="00431BE0" w:rsidRPr="00894F64" w:rsidRDefault="00431BE0" w:rsidP="00894F64">
            <w:pPr>
              <w:snapToGrid w:val="0"/>
              <w:jc w:val="left"/>
              <w:rPr>
                <w:rFonts w:asciiTheme="majorBidi" w:hAnsiTheme="majorBidi" w:cstheme="majorBidi"/>
                <w:color w:val="000000"/>
                <w:sz w:val="20"/>
                <w:lang w:val="ru-RU"/>
              </w:rPr>
            </w:pPr>
          </w:p>
        </w:tc>
        <w:tc>
          <w:tcPr>
            <w:tcW w:w="1569" w:type="pct"/>
            <w:vAlign w:val="center"/>
          </w:tcPr>
          <w:p w:rsidR="00431BE0" w:rsidRPr="00FF3C4F" w:rsidRDefault="009153BC" w:rsidP="00894F64">
            <w:pPr>
              <w:snapToGrid w:val="0"/>
              <w:rPr>
                <w:rFonts w:asciiTheme="majorBidi" w:eastAsia="思源黑体 CN ExtraLight" w:hAnsiTheme="majorBidi" w:cstheme="majorBidi"/>
                <w:sz w:val="20"/>
              </w:rPr>
            </w:pPr>
            <w:r w:rsidRPr="00FF3C4F">
              <w:rPr>
                <w:rFonts w:asciiTheme="majorBidi" w:hAnsiTheme="majorBidi" w:cstheme="majorBidi"/>
                <w:color w:val="000000"/>
                <w:sz w:val="20"/>
                <w:lang w:val="ru"/>
              </w:rPr>
              <w:t>Неисправность расходомера.</w:t>
            </w:r>
          </w:p>
        </w:tc>
        <w:tc>
          <w:tcPr>
            <w:tcW w:w="2238" w:type="pct"/>
            <w:vAlign w:val="center"/>
          </w:tcPr>
          <w:p w:rsidR="00431BE0" w:rsidRPr="00FF3C4F" w:rsidRDefault="009153BC" w:rsidP="00894F64">
            <w:pPr>
              <w:snapToGrid w:val="0"/>
              <w:rPr>
                <w:rFonts w:asciiTheme="majorBidi" w:eastAsia="思源黑体 CN ExtraLight" w:hAnsiTheme="majorBidi" w:cstheme="majorBidi"/>
                <w:sz w:val="20"/>
                <w:lang w:val="ru-RU"/>
              </w:rPr>
            </w:pPr>
            <w:r w:rsidRPr="00FF3C4F">
              <w:rPr>
                <w:rFonts w:asciiTheme="majorBidi" w:hAnsiTheme="majorBidi" w:cstheme="majorBidi"/>
                <w:color w:val="000000"/>
                <w:sz w:val="20"/>
                <w:lang w:val="ru"/>
              </w:rPr>
              <w:t>Обратитесь в компанию RWD за послепродажной поддержкой.</w:t>
            </w:r>
          </w:p>
        </w:tc>
      </w:tr>
      <w:tr w:rsidR="00E26B8C" w:rsidRPr="003F69CA">
        <w:trPr>
          <w:cantSplit/>
        </w:trPr>
        <w:tc>
          <w:tcPr>
            <w:tcW w:w="1193" w:type="pct"/>
            <w:vMerge w:val="restart"/>
            <w:vAlign w:val="center"/>
          </w:tcPr>
          <w:p w:rsidR="00431BE0" w:rsidRPr="00894F64" w:rsidRDefault="009153BC" w:rsidP="00894F64">
            <w:pPr>
              <w:snapToGrid w:val="0"/>
              <w:jc w:val="left"/>
              <w:rPr>
                <w:rFonts w:asciiTheme="majorBidi" w:hAnsiTheme="majorBidi" w:cstheme="majorBidi"/>
                <w:color w:val="000000"/>
                <w:sz w:val="20"/>
                <w:lang w:val="ru-RU"/>
              </w:rPr>
            </w:pPr>
            <w:r w:rsidRPr="00894F64">
              <w:rPr>
                <w:rFonts w:asciiTheme="majorBidi" w:hAnsiTheme="majorBidi" w:cstheme="majorBidi"/>
                <w:color w:val="000000"/>
                <w:sz w:val="20"/>
                <w:lang w:val="ru"/>
              </w:rPr>
              <w:t>Когда наркозно-дыхательный аппарат не используется, уровень жидкости через некоторое время снижается</w:t>
            </w:r>
          </w:p>
        </w:tc>
        <w:tc>
          <w:tcPr>
            <w:tcW w:w="1569" w:type="pct"/>
            <w:vAlign w:val="center"/>
          </w:tcPr>
          <w:p w:rsidR="00431BE0" w:rsidRPr="00FF3C4F" w:rsidRDefault="009153BC" w:rsidP="00894F64">
            <w:pPr>
              <w:snapToGrid w:val="0"/>
              <w:spacing w:line="276" w:lineRule="auto"/>
              <w:rPr>
                <w:rFonts w:asciiTheme="majorBidi" w:hAnsiTheme="majorBidi" w:cstheme="majorBidi"/>
                <w:color w:val="000000"/>
                <w:sz w:val="20"/>
                <w:lang w:val="ru-RU"/>
              </w:rPr>
            </w:pPr>
            <w:r w:rsidRPr="00FF3C4F">
              <w:rPr>
                <w:rFonts w:asciiTheme="majorBidi" w:hAnsiTheme="majorBidi" w:cstheme="majorBidi"/>
                <w:color w:val="000000"/>
                <w:sz w:val="20"/>
                <w:lang w:val="ru"/>
              </w:rPr>
              <w:t>Утечка из отверстия для подачи препарата.</w:t>
            </w:r>
          </w:p>
        </w:tc>
        <w:tc>
          <w:tcPr>
            <w:tcW w:w="2238" w:type="pct"/>
            <w:vAlign w:val="center"/>
          </w:tcPr>
          <w:p w:rsidR="00431BE0" w:rsidRPr="00FF3C4F" w:rsidRDefault="009153BC" w:rsidP="00AC0B7C">
            <w:pPr>
              <w:pStyle w:val="a"/>
              <w:numPr>
                <w:ilvl w:val="0"/>
                <w:numId w:val="19"/>
              </w:numPr>
              <w:rPr>
                <w:rFonts w:eastAsia="思源黑体 CN ExtraLight"/>
                <w:kern w:val="0"/>
                <w:szCs w:val="21"/>
                <w:lang w:val="ru-RU"/>
              </w:rPr>
            </w:pPr>
            <w:r w:rsidRPr="00FF3C4F">
              <w:t>Очистите герметичную крышку и затяните ее.</w:t>
            </w:r>
          </w:p>
          <w:p w:rsidR="00431BE0" w:rsidRPr="00FF3C4F" w:rsidRDefault="009153BC" w:rsidP="00AC0B7C">
            <w:pPr>
              <w:pStyle w:val="a"/>
              <w:numPr>
                <w:ilvl w:val="0"/>
                <w:numId w:val="19"/>
              </w:numPr>
              <w:rPr>
                <w:lang w:val="ru-RU"/>
              </w:rPr>
            </w:pPr>
            <w:r w:rsidRPr="00FF3C4F">
              <w:t>Затяните винт отверстия для подачи препарата.</w:t>
            </w:r>
          </w:p>
        </w:tc>
      </w:tr>
      <w:tr w:rsidR="00E26B8C" w:rsidRPr="003F69CA">
        <w:trPr>
          <w:cantSplit/>
        </w:trPr>
        <w:tc>
          <w:tcPr>
            <w:tcW w:w="1193" w:type="pct"/>
            <w:vMerge/>
            <w:vAlign w:val="center"/>
          </w:tcPr>
          <w:p w:rsidR="00431BE0" w:rsidRPr="009153BC" w:rsidRDefault="00431BE0">
            <w:pPr>
              <w:snapToGrid w:val="0"/>
              <w:spacing w:line="276" w:lineRule="auto"/>
              <w:jc w:val="left"/>
              <w:rPr>
                <w:rFonts w:asciiTheme="majorBidi" w:hAnsiTheme="majorBidi" w:cstheme="majorBidi"/>
                <w:color w:val="000000"/>
                <w:lang w:val="ru-RU"/>
              </w:rPr>
            </w:pPr>
          </w:p>
        </w:tc>
        <w:tc>
          <w:tcPr>
            <w:tcW w:w="1569" w:type="pct"/>
            <w:vAlign w:val="center"/>
          </w:tcPr>
          <w:p w:rsidR="00431BE0" w:rsidRPr="00FF3C4F" w:rsidRDefault="009153BC" w:rsidP="00894F64">
            <w:pPr>
              <w:snapToGrid w:val="0"/>
              <w:spacing w:line="276" w:lineRule="auto"/>
              <w:rPr>
                <w:rFonts w:asciiTheme="majorBidi" w:hAnsiTheme="majorBidi" w:cstheme="majorBidi"/>
                <w:color w:val="000000"/>
                <w:sz w:val="20"/>
              </w:rPr>
            </w:pPr>
            <w:r w:rsidRPr="00FF3C4F">
              <w:rPr>
                <w:rFonts w:asciiTheme="majorBidi" w:hAnsiTheme="majorBidi" w:cstheme="majorBidi"/>
                <w:color w:val="000000"/>
                <w:sz w:val="20"/>
                <w:lang w:val="ru"/>
              </w:rPr>
              <w:t>Утечка из регулируемого окна.</w:t>
            </w:r>
          </w:p>
        </w:tc>
        <w:tc>
          <w:tcPr>
            <w:tcW w:w="2238" w:type="pct"/>
            <w:vAlign w:val="center"/>
          </w:tcPr>
          <w:p w:rsidR="00431BE0" w:rsidRPr="00FF3C4F" w:rsidRDefault="009153BC" w:rsidP="00894F64">
            <w:pPr>
              <w:snapToGrid w:val="0"/>
              <w:spacing w:line="276" w:lineRule="auto"/>
              <w:rPr>
                <w:rFonts w:asciiTheme="majorBidi" w:hAnsiTheme="majorBidi" w:cstheme="majorBidi"/>
                <w:color w:val="000000"/>
                <w:sz w:val="20"/>
                <w:lang w:val="ru-RU"/>
              </w:rPr>
            </w:pPr>
            <w:r w:rsidRPr="00FF3C4F">
              <w:rPr>
                <w:rFonts w:asciiTheme="majorBidi" w:hAnsiTheme="majorBidi" w:cstheme="majorBidi"/>
                <w:color w:val="000000"/>
                <w:sz w:val="20"/>
                <w:lang w:val="ru"/>
              </w:rPr>
              <w:t>Обратитесь в компанию RWD за послепродажной поддержкой.</w:t>
            </w:r>
          </w:p>
        </w:tc>
      </w:tr>
      <w:tr w:rsidR="00E26B8C" w:rsidRPr="003F69CA">
        <w:trPr>
          <w:cantSplit/>
        </w:trPr>
        <w:tc>
          <w:tcPr>
            <w:tcW w:w="1193" w:type="pct"/>
            <w:vMerge/>
            <w:vAlign w:val="center"/>
          </w:tcPr>
          <w:p w:rsidR="00431BE0" w:rsidRPr="009153BC" w:rsidRDefault="00431BE0">
            <w:pPr>
              <w:snapToGrid w:val="0"/>
              <w:spacing w:line="276" w:lineRule="auto"/>
              <w:jc w:val="left"/>
              <w:rPr>
                <w:rFonts w:asciiTheme="majorBidi" w:hAnsiTheme="majorBidi" w:cstheme="majorBidi"/>
                <w:color w:val="000000"/>
                <w:lang w:val="ru-RU"/>
              </w:rPr>
            </w:pPr>
          </w:p>
        </w:tc>
        <w:tc>
          <w:tcPr>
            <w:tcW w:w="1569" w:type="pct"/>
            <w:vAlign w:val="center"/>
          </w:tcPr>
          <w:p w:rsidR="00431BE0" w:rsidRPr="00FF3C4F" w:rsidRDefault="009153BC" w:rsidP="00894F64">
            <w:pPr>
              <w:snapToGrid w:val="0"/>
              <w:spacing w:line="276" w:lineRule="auto"/>
              <w:rPr>
                <w:rFonts w:ascii="Times New Roman" w:hAnsi="Times New Roman" w:cs="Times New Roman"/>
                <w:color w:val="FF0000"/>
                <w:sz w:val="20"/>
                <w:lang w:val="ru-RU"/>
              </w:rPr>
            </w:pPr>
            <w:r w:rsidRPr="00FF3C4F">
              <w:rPr>
                <w:rFonts w:asciiTheme="majorBidi" w:hAnsiTheme="majorBidi" w:cstheme="majorBidi"/>
                <w:color w:val="000000"/>
                <w:sz w:val="20"/>
                <w:lang w:val="ru"/>
              </w:rPr>
              <w:t>Ручка регулировки объема в процентах не повернута по часовой стрелке в положение 0.</w:t>
            </w:r>
          </w:p>
        </w:tc>
        <w:tc>
          <w:tcPr>
            <w:tcW w:w="2238" w:type="pct"/>
            <w:vAlign w:val="center"/>
          </w:tcPr>
          <w:p w:rsidR="00431BE0" w:rsidRPr="00FF3C4F" w:rsidRDefault="009153BC" w:rsidP="00894F64">
            <w:pPr>
              <w:snapToGrid w:val="0"/>
              <w:spacing w:line="276" w:lineRule="auto"/>
              <w:rPr>
                <w:rFonts w:asciiTheme="majorBidi" w:hAnsiTheme="majorBidi" w:cstheme="majorBidi"/>
                <w:color w:val="000000"/>
                <w:sz w:val="20"/>
                <w:lang w:val="ru-RU"/>
              </w:rPr>
            </w:pPr>
            <w:r w:rsidRPr="00FF3C4F">
              <w:rPr>
                <w:rFonts w:asciiTheme="majorBidi" w:hAnsiTheme="majorBidi" w:cstheme="majorBidi"/>
                <w:color w:val="000000"/>
                <w:sz w:val="20"/>
                <w:lang w:val="ru"/>
              </w:rPr>
              <w:t>После использования поверните ручку регулировки объема в процентах по часовой стрелке в положение 0.</w:t>
            </w:r>
          </w:p>
        </w:tc>
      </w:tr>
      <w:tr w:rsidR="00E26B8C">
        <w:trPr>
          <w:cantSplit/>
        </w:trPr>
        <w:tc>
          <w:tcPr>
            <w:tcW w:w="1193" w:type="pct"/>
            <w:vMerge/>
            <w:vAlign w:val="center"/>
          </w:tcPr>
          <w:p w:rsidR="00431BE0" w:rsidRPr="009153BC" w:rsidRDefault="00431BE0">
            <w:pPr>
              <w:snapToGrid w:val="0"/>
              <w:spacing w:line="276" w:lineRule="auto"/>
              <w:jc w:val="left"/>
              <w:rPr>
                <w:rFonts w:asciiTheme="majorBidi" w:hAnsiTheme="majorBidi" w:cstheme="majorBidi"/>
                <w:color w:val="000000"/>
                <w:lang w:val="ru-RU"/>
              </w:rPr>
            </w:pPr>
          </w:p>
        </w:tc>
        <w:tc>
          <w:tcPr>
            <w:tcW w:w="1569" w:type="pct"/>
            <w:vAlign w:val="center"/>
          </w:tcPr>
          <w:p w:rsidR="00431BE0" w:rsidRPr="0097028F" w:rsidRDefault="009153BC" w:rsidP="00894F64">
            <w:pPr>
              <w:snapToGrid w:val="0"/>
              <w:rPr>
                <w:rFonts w:asciiTheme="majorBidi" w:hAnsiTheme="majorBidi" w:cstheme="majorBidi"/>
                <w:color w:val="000000"/>
                <w:sz w:val="20"/>
                <w:lang w:val="ru-RU"/>
              </w:rPr>
            </w:pPr>
            <w:r w:rsidRPr="0097028F">
              <w:rPr>
                <w:rFonts w:asciiTheme="majorBidi" w:hAnsiTheme="majorBidi" w:cstheme="majorBidi"/>
                <w:color w:val="000000"/>
                <w:sz w:val="20"/>
                <w:lang w:val="ru"/>
              </w:rPr>
              <w:t>Нарушение герметичности наркозно-дыхательного аппарата.</w:t>
            </w:r>
          </w:p>
        </w:tc>
        <w:tc>
          <w:tcPr>
            <w:tcW w:w="2238" w:type="pct"/>
            <w:vAlign w:val="center"/>
          </w:tcPr>
          <w:p w:rsidR="00431BE0" w:rsidRPr="0097028F" w:rsidRDefault="009153BC" w:rsidP="00894F64">
            <w:pPr>
              <w:snapToGrid w:val="0"/>
              <w:rPr>
                <w:rFonts w:asciiTheme="majorBidi" w:hAnsiTheme="majorBidi" w:cstheme="majorBidi"/>
                <w:color w:val="000000"/>
                <w:sz w:val="20"/>
              </w:rPr>
            </w:pPr>
            <w:r w:rsidRPr="0097028F">
              <w:rPr>
                <w:rFonts w:asciiTheme="majorBidi" w:eastAsia="思源黑体 CN ExtraLight" w:hAnsiTheme="majorBidi" w:cstheme="majorBidi"/>
                <w:sz w:val="20"/>
                <w:lang w:val="ru"/>
              </w:rPr>
              <w:t xml:space="preserve">Надежно присоедините трубки и проверьте герметичность. Подробную информацию см. в разделе </w:t>
            </w:r>
            <w:r w:rsidRPr="0097028F">
              <w:rPr>
                <w:rFonts w:asciiTheme="majorBidi" w:eastAsia="思源黑体 CN ExtraLight" w:hAnsiTheme="majorBidi" w:cstheme="majorBidi"/>
                <w:b/>
                <w:i/>
                <w:sz w:val="20"/>
                <w:lang w:val="ru"/>
              </w:rPr>
              <w:t>4.4.2 «Регулировка системы».</w:t>
            </w:r>
            <w:r w:rsidRPr="0097028F">
              <w:rPr>
                <w:rFonts w:asciiTheme="majorBidi" w:eastAsia="思源黑体 CN ExtraLight" w:hAnsiTheme="majorBidi" w:cstheme="majorBidi"/>
                <w:sz w:val="20"/>
                <w:lang w:val="ru"/>
              </w:rPr>
              <w:t xml:space="preserve"> Замените негерметичные детали.</w:t>
            </w:r>
          </w:p>
        </w:tc>
      </w:tr>
      <w:tr w:rsidR="00E26B8C" w:rsidRPr="003F69CA">
        <w:trPr>
          <w:cantSplit/>
        </w:trPr>
        <w:tc>
          <w:tcPr>
            <w:tcW w:w="1193" w:type="pct"/>
            <w:vMerge w:val="restart"/>
            <w:vAlign w:val="center"/>
          </w:tcPr>
          <w:p w:rsidR="00431BE0" w:rsidRPr="0097028F" w:rsidRDefault="009153BC">
            <w:pPr>
              <w:snapToGrid w:val="0"/>
              <w:spacing w:line="276" w:lineRule="auto"/>
              <w:jc w:val="left"/>
              <w:rPr>
                <w:rFonts w:asciiTheme="majorBidi" w:hAnsiTheme="majorBidi" w:cstheme="majorBidi"/>
                <w:color w:val="000000"/>
                <w:sz w:val="20"/>
              </w:rPr>
            </w:pPr>
            <w:r w:rsidRPr="0097028F">
              <w:rPr>
                <w:rFonts w:asciiTheme="majorBidi" w:hAnsiTheme="majorBidi" w:cstheme="majorBidi"/>
                <w:color w:val="000000"/>
                <w:sz w:val="20"/>
                <w:lang w:val="ru"/>
              </w:rPr>
              <w:t>Дыхательный мешок чрезмерно надут</w:t>
            </w:r>
          </w:p>
        </w:tc>
        <w:tc>
          <w:tcPr>
            <w:tcW w:w="1569" w:type="pct"/>
            <w:vAlign w:val="center"/>
          </w:tcPr>
          <w:p w:rsidR="00431BE0" w:rsidRPr="0097028F" w:rsidRDefault="009153BC" w:rsidP="00894F64">
            <w:pPr>
              <w:snapToGrid w:val="0"/>
              <w:rPr>
                <w:rFonts w:asciiTheme="majorBidi" w:eastAsia="思源黑体 CN ExtraLight" w:hAnsiTheme="majorBidi" w:cstheme="majorBidi"/>
                <w:sz w:val="20"/>
                <w:lang w:val="ru-RU"/>
              </w:rPr>
            </w:pPr>
            <w:r w:rsidRPr="0097028F">
              <w:rPr>
                <w:rFonts w:asciiTheme="majorBidi" w:hAnsiTheme="majorBidi" w:cstheme="majorBidi"/>
                <w:color w:val="000000"/>
                <w:sz w:val="20"/>
                <w:lang w:val="ru"/>
              </w:rPr>
              <w:t>Закрыт регулируемый клапан ограничения давления (APL).</w:t>
            </w:r>
          </w:p>
        </w:tc>
        <w:tc>
          <w:tcPr>
            <w:tcW w:w="2238" w:type="pct"/>
            <w:vAlign w:val="center"/>
          </w:tcPr>
          <w:p w:rsidR="00431BE0" w:rsidRPr="0097028F" w:rsidRDefault="009153BC" w:rsidP="00894F64">
            <w:pPr>
              <w:snapToGrid w:val="0"/>
              <w:rPr>
                <w:rFonts w:asciiTheme="majorBidi" w:eastAsia="思源黑体 CN ExtraLight" w:hAnsiTheme="majorBidi" w:cstheme="majorBidi"/>
                <w:sz w:val="20"/>
                <w:lang w:val="ru-RU"/>
              </w:rPr>
            </w:pPr>
            <w:r w:rsidRPr="0097028F">
              <w:rPr>
                <w:rFonts w:asciiTheme="majorBidi" w:hAnsiTheme="majorBidi" w:cstheme="majorBidi"/>
                <w:color w:val="000000"/>
                <w:sz w:val="20"/>
                <w:lang w:val="ru"/>
              </w:rPr>
              <w:t>Откройте регулируемый клапан ограничения давления (APL).</w:t>
            </w:r>
          </w:p>
        </w:tc>
      </w:tr>
      <w:tr w:rsidR="00E26B8C" w:rsidRPr="003F69CA">
        <w:trPr>
          <w:cantSplit/>
        </w:trPr>
        <w:tc>
          <w:tcPr>
            <w:tcW w:w="1193" w:type="pct"/>
            <w:vMerge/>
            <w:vAlign w:val="center"/>
          </w:tcPr>
          <w:p w:rsidR="00431BE0" w:rsidRPr="0097028F" w:rsidRDefault="00431BE0">
            <w:pPr>
              <w:snapToGrid w:val="0"/>
              <w:spacing w:line="276" w:lineRule="auto"/>
              <w:jc w:val="left"/>
              <w:rPr>
                <w:rFonts w:asciiTheme="majorBidi" w:hAnsiTheme="majorBidi" w:cstheme="majorBidi"/>
                <w:color w:val="000000"/>
                <w:sz w:val="20"/>
                <w:lang w:val="ru-RU"/>
              </w:rPr>
            </w:pPr>
          </w:p>
        </w:tc>
        <w:tc>
          <w:tcPr>
            <w:tcW w:w="1569" w:type="pct"/>
            <w:vAlign w:val="center"/>
          </w:tcPr>
          <w:p w:rsidR="00431BE0" w:rsidRPr="0097028F" w:rsidRDefault="009153BC" w:rsidP="00894F64">
            <w:pPr>
              <w:snapToGrid w:val="0"/>
              <w:rPr>
                <w:rFonts w:asciiTheme="majorBidi" w:eastAsia="思源黑体 CN ExtraLight" w:hAnsiTheme="majorBidi" w:cstheme="majorBidi"/>
                <w:color w:val="000000"/>
                <w:kern w:val="0"/>
                <w:sz w:val="20"/>
                <w:szCs w:val="21"/>
                <w:lang w:val="ru-RU"/>
              </w:rPr>
            </w:pPr>
            <w:r w:rsidRPr="0097028F">
              <w:rPr>
                <w:rFonts w:asciiTheme="majorBidi" w:hAnsiTheme="majorBidi" w:cstheme="majorBidi"/>
                <w:color w:val="000000"/>
                <w:sz w:val="20"/>
                <w:lang w:val="ru"/>
              </w:rPr>
              <w:t>Засорен выход регулируемого клапана ограничения давления (APL).</w:t>
            </w:r>
          </w:p>
        </w:tc>
        <w:tc>
          <w:tcPr>
            <w:tcW w:w="2238" w:type="pct"/>
            <w:vAlign w:val="center"/>
          </w:tcPr>
          <w:p w:rsidR="00431BE0" w:rsidRPr="0097028F" w:rsidRDefault="009153BC" w:rsidP="00894F64">
            <w:pPr>
              <w:snapToGrid w:val="0"/>
              <w:rPr>
                <w:rFonts w:asciiTheme="majorBidi" w:eastAsia="思源黑体 CN ExtraLight" w:hAnsiTheme="majorBidi" w:cstheme="majorBidi"/>
                <w:sz w:val="20"/>
                <w:lang w:val="ru-RU"/>
              </w:rPr>
            </w:pPr>
            <w:r w:rsidRPr="0097028F">
              <w:rPr>
                <w:rFonts w:asciiTheme="majorBidi" w:hAnsiTheme="majorBidi" w:cstheme="majorBidi"/>
                <w:color w:val="000000"/>
                <w:sz w:val="20"/>
                <w:lang w:val="ru"/>
              </w:rPr>
              <w:t>Проверьте и очистите выход регулируемого клапана ограничения давления (APL).</w:t>
            </w:r>
          </w:p>
        </w:tc>
      </w:tr>
      <w:tr w:rsidR="00E26B8C" w:rsidRPr="003F69CA">
        <w:trPr>
          <w:cantSplit/>
        </w:trPr>
        <w:tc>
          <w:tcPr>
            <w:tcW w:w="1193" w:type="pct"/>
            <w:vMerge/>
            <w:vAlign w:val="center"/>
          </w:tcPr>
          <w:p w:rsidR="00431BE0" w:rsidRPr="0097028F" w:rsidRDefault="00431BE0">
            <w:pPr>
              <w:snapToGrid w:val="0"/>
              <w:spacing w:line="276" w:lineRule="auto"/>
              <w:jc w:val="left"/>
              <w:rPr>
                <w:rFonts w:asciiTheme="majorBidi" w:hAnsiTheme="majorBidi" w:cstheme="majorBidi"/>
                <w:color w:val="000000"/>
                <w:sz w:val="20"/>
                <w:lang w:val="ru-RU"/>
              </w:rPr>
            </w:pPr>
          </w:p>
        </w:tc>
        <w:tc>
          <w:tcPr>
            <w:tcW w:w="1569" w:type="pct"/>
            <w:vAlign w:val="center"/>
          </w:tcPr>
          <w:p w:rsidR="00431BE0" w:rsidRPr="0097028F" w:rsidRDefault="009153BC" w:rsidP="00894F64">
            <w:pPr>
              <w:snapToGrid w:val="0"/>
              <w:rPr>
                <w:rFonts w:asciiTheme="majorBidi" w:eastAsia="思源黑体 CN ExtraLight" w:hAnsiTheme="majorBidi" w:cstheme="majorBidi"/>
                <w:color w:val="000000"/>
                <w:kern w:val="0"/>
                <w:sz w:val="20"/>
                <w:szCs w:val="21"/>
              </w:rPr>
            </w:pPr>
            <w:r w:rsidRPr="0097028F">
              <w:rPr>
                <w:rFonts w:asciiTheme="majorBidi" w:hAnsiTheme="majorBidi" w:cstheme="majorBidi"/>
                <w:color w:val="000000"/>
                <w:sz w:val="20"/>
                <w:lang w:val="ru"/>
              </w:rPr>
              <w:t>Выбор неправильного дыхательного мешка.</w:t>
            </w:r>
          </w:p>
        </w:tc>
        <w:tc>
          <w:tcPr>
            <w:tcW w:w="2238" w:type="pct"/>
            <w:vAlign w:val="center"/>
          </w:tcPr>
          <w:p w:rsidR="00431BE0" w:rsidRPr="0097028F" w:rsidRDefault="009153BC" w:rsidP="00894F64">
            <w:pPr>
              <w:snapToGrid w:val="0"/>
              <w:rPr>
                <w:rFonts w:asciiTheme="majorBidi" w:eastAsia="思源黑体 CN ExtraLight" w:hAnsiTheme="majorBidi" w:cstheme="majorBidi"/>
                <w:color w:val="000000"/>
                <w:kern w:val="0"/>
                <w:sz w:val="20"/>
                <w:szCs w:val="21"/>
                <w:lang w:val="ru-RU"/>
              </w:rPr>
            </w:pPr>
            <w:r w:rsidRPr="0097028F">
              <w:rPr>
                <w:rFonts w:asciiTheme="majorBidi" w:hAnsiTheme="majorBidi" w:cstheme="majorBidi"/>
                <w:color w:val="000000"/>
                <w:sz w:val="20"/>
                <w:lang w:val="ru"/>
              </w:rPr>
              <w:t xml:space="preserve">Замените дыхательный мешок на правильный, см. раздел </w:t>
            </w:r>
            <w:r w:rsidRPr="0097028F">
              <w:rPr>
                <w:rFonts w:asciiTheme="majorBidi" w:hAnsiTheme="majorBidi" w:cstheme="majorBidi"/>
                <w:b/>
                <w:i/>
                <w:color w:val="000000"/>
                <w:sz w:val="20"/>
                <w:lang w:val="ru"/>
              </w:rPr>
              <w:t>4.2.4 «Установка дыхательного мешка».</w:t>
            </w:r>
          </w:p>
        </w:tc>
      </w:tr>
      <w:tr w:rsidR="00E26B8C">
        <w:trPr>
          <w:cantSplit/>
        </w:trPr>
        <w:tc>
          <w:tcPr>
            <w:tcW w:w="1193" w:type="pct"/>
            <w:vMerge w:val="restart"/>
            <w:vAlign w:val="center"/>
          </w:tcPr>
          <w:p w:rsidR="00431BE0" w:rsidRPr="0097028F" w:rsidRDefault="009153BC">
            <w:pPr>
              <w:snapToGrid w:val="0"/>
              <w:spacing w:line="276" w:lineRule="auto"/>
              <w:jc w:val="left"/>
              <w:rPr>
                <w:rFonts w:asciiTheme="majorBidi" w:hAnsiTheme="majorBidi" w:cstheme="majorBidi"/>
                <w:color w:val="000000"/>
                <w:sz w:val="20"/>
                <w:lang w:val="ru-RU"/>
              </w:rPr>
            </w:pPr>
            <w:r w:rsidRPr="0097028F">
              <w:rPr>
                <w:rFonts w:asciiTheme="majorBidi" w:hAnsiTheme="majorBidi" w:cstheme="majorBidi"/>
                <w:color w:val="000000"/>
                <w:sz w:val="20"/>
                <w:lang w:val="ru"/>
              </w:rPr>
              <w:t>Дыхательный мешок не надувается во время подачи газа.</w:t>
            </w:r>
          </w:p>
        </w:tc>
        <w:tc>
          <w:tcPr>
            <w:tcW w:w="1569" w:type="pct"/>
            <w:vAlign w:val="center"/>
          </w:tcPr>
          <w:p w:rsidR="00431BE0" w:rsidRPr="0097028F" w:rsidRDefault="009153BC" w:rsidP="00894F64">
            <w:pPr>
              <w:snapToGrid w:val="0"/>
              <w:rPr>
                <w:rFonts w:asciiTheme="majorBidi" w:eastAsia="思源黑体 CN ExtraLight" w:hAnsiTheme="majorBidi" w:cstheme="majorBidi"/>
                <w:color w:val="000000"/>
                <w:kern w:val="0"/>
                <w:sz w:val="20"/>
                <w:szCs w:val="21"/>
              </w:rPr>
            </w:pPr>
            <w:r w:rsidRPr="0097028F">
              <w:rPr>
                <w:rFonts w:asciiTheme="majorBidi" w:hAnsiTheme="majorBidi" w:cstheme="majorBidi"/>
                <w:color w:val="000000"/>
                <w:sz w:val="20"/>
                <w:lang w:val="ru"/>
              </w:rPr>
              <w:t>Дыхательный мешок поврежден.</w:t>
            </w:r>
          </w:p>
        </w:tc>
        <w:tc>
          <w:tcPr>
            <w:tcW w:w="2238" w:type="pct"/>
            <w:vAlign w:val="center"/>
          </w:tcPr>
          <w:p w:rsidR="00431BE0" w:rsidRPr="0097028F" w:rsidRDefault="009153BC" w:rsidP="00894F64">
            <w:pPr>
              <w:snapToGrid w:val="0"/>
              <w:rPr>
                <w:rFonts w:asciiTheme="majorBidi" w:eastAsia="思源黑体 CN ExtraLight" w:hAnsiTheme="majorBidi" w:cstheme="majorBidi"/>
                <w:sz w:val="20"/>
              </w:rPr>
            </w:pPr>
            <w:r w:rsidRPr="0097028F">
              <w:rPr>
                <w:rFonts w:asciiTheme="majorBidi" w:hAnsiTheme="majorBidi" w:cstheme="majorBidi"/>
                <w:color w:val="000000"/>
                <w:sz w:val="20"/>
                <w:lang w:val="ru"/>
              </w:rPr>
              <w:t>Замените дыхательный мешок новым.</w:t>
            </w:r>
          </w:p>
        </w:tc>
      </w:tr>
      <w:tr w:rsidR="00E26B8C">
        <w:trPr>
          <w:cantSplit/>
        </w:trPr>
        <w:tc>
          <w:tcPr>
            <w:tcW w:w="1193" w:type="pct"/>
            <w:vMerge/>
            <w:vAlign w:val="center"/>
          </w:tcPr>
          <w:p w:rsidR="00431BE0" w:rsidRPr="0097028F" w:rsidRDefault="00431BE0">
            <w:pPr>
              <w:snapToGrid w:val="0"/>
              <w:spacing w:line="276" w:lineRule="auto"/>
              <w:jc w:val="left"/>
              <w:rPr>
                <w:rFonts w:asciiTheme="majorBidi" w:hAnsiTheme="majorBidi" w:cstheme="majorBidi"/>
                <w:color w:val="000000"/>
                <w:sz w:val="20"/>
              </w:rPr>
            </w:pPr>
          </w:p>
        </w:tc>
        <w:tc>
          <w:tcPr>
            <w:tcW w:w="1569" w:type="pct"/>
            <w:vAlign w:val="center"/>
          </w:tcPr>
          <w:p w:rsidR="00431BE0" w:rsidRPr="0097028F" w:rsidRDefault="009153BC" w:rsidP="00894F64">
            <w:pPr>
              <w:snapToGrid w:val="0"/>
              <w:rPr>
                <w:rFonts w:asciiTheme="majorBidi" w:eastAsia="思源黑体 CN ExtraLight" w:hAnsiTheme="majorBidi" w:cstheme="majorBidi"/>
                <w:color w:val="000000"/>
                <w:kern w:val="0"/>
                <w:sz w:val="20"/>
                <w:szCs w:val="21"/>
                <w:lang w:val="ru-RU"/>
              </w:rPr>
            </w:pPr>
            <w:r w:rsidRPr="0097028F">
              <w:rPr>
                <w:rFonts w:asciiTheme="majorBidi" w:hAnsiTheme="majorBidi" w:cstheme="majorBidi"/>
                <w:color w:val="000000"/>
                <w:sz w:val="20"/>
                <w:lang w:val="ru"/>
              </w:rPr>
              <w:t>Нарушение герметичности наркозно-дыхательного аппарата.</w:t>
            </w:r>
          </w:p>
        </w:tc>
        <w:tc>
          <w:tcPr>
            <w:tcW w:w="2238" w:type="pct"/>
            <w:vAlign w:val="center"/>
          </w:tcPr>
          <w:p w:rsidR="00431BE0" w:rsidRPr="0097028F" w:rsidRDefault="009153BC" w:rsidP="00894F64">
            <w:pPr>
              <w:snapToGrid w:val="0"/>
              <w:rPr>
                <w:rFonts w:asciiTheme="majorBidi" w:eastAsia="思源黑体 CN ExtraLight" w:hAnsiTheme="majorBidi" w:cstheme="majorBidi"/>
                <w:color w:val="000000"/>
                <w:kern w:val="0"/>
                <w:sz w:val="20"/>
                <w:szCs w:val="21"/>
              </w:rPr>
            </w:pPr>
            <w:r w:rsidRPr="0097028F">
              <w:rPr>
                <w:rFonts w:asciiTheme="majorBidi" w:eastAsia="思源黑体 CN ExtraLight" w:hAnsiTheme="majorBidi" w:cstheme="majorBidi"/>
                <w:sz w:val="20"/>
                <w:lang w:val="ru"/>
              </w:rPr>
              <w:t xml:space="preserve">Надежно присоедините трубки и проверьте герметичность. Подробную информацию см. в разделе </w:t>
            </w:r>
            <w:r w:rsidRPr="0097028F">
              <w:rPr>
                <w:rFonts w:asciiTheme="majorBidi" w:eastAsia="思源黑体 CN ExtraLight" w:hAnsiTheme="majorBidi" w:cstheme="majorBidi"/>
                <w:b/>
                <w:i/>
                <w:sz w:val="20"/>
                <w:lang w:val="ru"/>
              </w:rPr>
              <w:t>4.4.2 «Регулировка системы».</w:t>
            </w:r>
            <w:r w:rsidRPr="0097028F">
              <w:rPr>
                <w:rFonts w:asciiTheme="majorBidi" w:eastAsia="思源黑体 CN ExtraLight" w:hAnsiTheme="majorBidi" w:cstheme="majorBidi"/>
                <w:sz w:val="20"/>
                <w:lang w:val="ru"/>
              </w:rPr>
              <w:t xml:space="preserve"> Замените негерметичные детали.</w:t>
            </w:r>
          </w:p>
        </w:tc>
      </w:tr>
      <w:tr w:rsidR="00E26B8C">
        <w:trPr>
          <w:cantSplit/>
        </w:trPr>
        <w:tc>
          <w:tcPr>
            <w:tcW w:w="1193" w:type="pct"/>
            <w:vMerge w:val="restart"/>
            <w:vAlign w:val="center"/>
          </w:tcPr>
          <w:p w:rsidR="00431BE0" w:rsidRPr="0097028F" w:rsidRDefault="009153BC">
            <w:pPr>
              <w:snapToGrid w:val="0"/>
              <w:spacing w:line="276" w:lineRule="auto"/>
              <w:jc w:val="left"/>
              <w:rPr>
                <w:rFonts w:asciiTheme="majorBidi" w:hAnsiTheme="majorBidi" w:cstheme="majorBidi"/>
                <w:color w:val="000000"/>
                <w:sz w:val="20"/>
              </w:rPr>
            </w:pPr>
            <w:r w:rsidRPr="0097028F">
              <w:rPr>
                <w:rFonts w:asciiTheme="majorBidi" w:hAnsiTheme="majorBidi" w:cstheme="majorBidi"/>
                <w:color w:val="000000"/>
                <w:sz w:val="20"/>
                <w:lang w:val="ru"/>
              </w:rPr>
              <w:t>Отсутствует поток газа</w:t>
            </w:r>
          </w:p>
        </w:tc>
        <w:tc>
          <w:tcPr>
            <w:tcW w:w="1569" w:type="pct"/>
            <w:vAlign w:val="center"/>
          </w:tcPr>
          <w:p w:rsidR="00431BE0" w:rsidRPr="0097028F" w:rsidRDefault="009153BC" w:rsidP="00894F64">
            <w:pPr>
              <w:snapToGrid w:val="0"/>
              <w:rPr>
                <w:rFonts w:asciiTheme="majorBidi" w:eastAsia="思源黑体 CN ExtraLight" w:hAnsiTheme="majorBidi" w:cstheme="majorBidi"/>
                <w:color w:val="000000"/>
                <w:kern w:val="0"/>
                <w:sz w:val="20"/>
                <w:szCs w:val="21"/>
              </w:rPr>
            </w:pPr>
            <w:r w:rsidRPr="0097028F">
              <w:rPr>
                <w:rFonts w:asciiTheme="majorBidi" w:hAnsiTheme="majorBidi" w:cstheme="majorBidi"/>
                <w:color w:val="000000"/>
                <w:sz w:val="20"/>
                <w:lang w:val="ru"/>
              </w:rPr>
              <w:t>Источник газа закрыт.</w:t>
            </w:r>
          </w:p>
        </w:tc>
        <w:tc>
          <w:tcPr>
            <w:tcW w:w="2238" w:type="pct"/>
            <w:vAlign w:val="center"/>
          </w:tcPr>
          <w:p w:rsidR="00431BE0" w:rsidRPr="0097028F" w:rsidRDefault="009153BC" w:rsidP="00894F64">
            <w:pPr>
              <w:snapToGrid w:val="0"/>
              <w:rPr>
                <w:rFonts w:asciiTheme="majorBidi" w:eastAsia="思源黑体 CN ExtraLight" w:hAnsiTheme="majorBidi" w:cstheme="majorBidi"/>
                <w:color w:val="000000"/>
                <w:kern w:val="0"/>
                <w:sz w:val="20"/>
                <w:szCs w:val="21"/>
              </w:rPr>
            </w:pPr>
            <w:r w:rsidRPr="0097028F">
              <w:rPr>
                <w:rFonts w:asciiTheme="majorBidi" w:hAnsiTheme="majorBidi" w:cstheme="majorBidi"/>
                <w:color w:val="000000"/>
                <w:sz w:val="20"/>
                <w:lang w:val="ru"/>
              </w:rPr>
              <w:t>Откройте источник газа.</w:t>
            </w:r>
          </w:p>
        </w:tc>
      </w:tr>
      <w:tr w:rsidR="00E26B8C">
        <w:trPr>
          <w:cantSplit/>
        </w:trPr>
        <w:tc>
          <w:tcPr>
            <w:tcW w:w="1193" w:type="pct"/>
            <w:vMerge/>
            <w:vAlign w:val="center"/>
          </w:tcPr>
          <w:p w:rsidR="00431BE0" w:rsidRPr="0097028F" w:rsidRDefault="00431BE0">
            <w:pPr>
              <w:snapToGrid w:val="0"/>
              <w:spacing w:line="276" w:lineRule="auto"/>
              <w:jc w:val="left"/>
              <w:rPr>
                <w:rFonts w:asciiTheme="majorBidi" w:hAnsiTheme="majorBidi" w:cstheme="majorBidi"/>
                <w:color w:val="000000"/>
                <w:sz w:val="20"/>
              </w:rPr>
            </w:pPr>
          </w:p>
        </w:tc>
        <w:tc>
          <w:tcPr>
            <w:tcW w:w="1569" w:type="pct"/>
            <w:vAlign w:val="center"/>
          </w:tcPr>
          <w:p w:rsidR="00431BE0" w:rsidRPr="0097028F" w:rsidRDefault="009153BC" w:rsidP="00894F64">
            <w:pPr>
              <w:snapToGrid w:val="0"/>
              <w:rPr>
                <w:rFonts w:asciiTheme="majorBidi" w:eastAsia="思源黑体 CN ExtraLight" w:hAnsiTheme="majorBidi" w:cstheme="majorBidi"/>
                <w:color w:val="000000"/>
                <w:kern w:val="0"/>
                <w:sz w:val="20"/>
                <w:szCs w:val="21"/>
              </w:rPr>
            </w:pPr>
            <w:r w:rsidRPr="0097028F">
              <w:rPr>
                <w:rFonts w:asciiTheme="majorBidi" w:hAnsiTheme="majorBidi" w:cstheme="majorBidi"/>
                <w:color w:val="000000"/>
                <w:sz w:val="20"/>
                <w:lang w:val="ru"/>
              </w:rPr>
              <w:t>Газовый баллон пуст.</w:t>
            </w:r>
          </w:p>
        </w:tc>
        <w:tc>
          <w:tcPr>
            <w:tcW w:w="2238" w:type="pct"/>
            <w:vAlign w:val="center"/>
          </w:tcPr>
          <w:p w:rsidR="00431BE0" w:rsidRPr="0097028F" w:rsidRDefault="009153BC" w:rsidP="00894F64">
            <w:pPr>
              <w:snapToGrid w:val="0"/>
              <w:rPr>
                <w:rFonts w:asciiTheme="majorBidi" w:eastAsia="思源黑体 CN ExtraLight" w:hAnsiTheme="majorBidi" w:cstheme="majorBidi"/>
                <w:color w:val="000000"/>
                <w:kern w:val="0"/>
                <w:sz w:val="20"/>
                <w:szCs w:val="21"/>
              </w:rPr>
            </w:pPr>
            <w:r w:rsidRPr="0097028F">
              <w:rPr>
                <w:rFonts w:asciiTheme="majorBidi" w:hAnsiTheme="majorBidi" w:cstheme="majorBidi"/>
                <w:color w:val="000000"/>
                <w:sz w:val="20"/>
                <w:lang w:val="ru"/>
              </w:rPr>
              <w:t>Замените новым газовым баллоном.</w:t>
            </w:r>
          </w:p>
        </w:tc>
      </w:tr>
      <w:tr w:rsidR="00E26B8C" w:rsidRPr="003F69CA">
        <w:trPr>
          <w:cantSplit/>
        </w:trPr>
        <w:tc>
          <w:tcPr>
            <w:tcW w:w="1193" w:type="pct"/>
            <w:vMerge/>
            <w:vAlign w:val="center"/>
          </w:tcPr>
          <w:p w:rsidR="00431BE0" w:rsidRPr="0097028F" w:rsidRDefault="00431BE0">
            <w:pPr>
              <w:snapToGrid w:val="0"/>
              <w:spacing w:line="276" w:lineRule="auto"/>
              <w:jc w:val="left"/>
              <w:rPr>
                <w:rFonts w:asciiTheme="majorBidi" w:hAnsiTheme="majorBidi" w:cstheme="majorBidi"/>
                <w:color w:val="000000"/>
                <w:sz w:val="20"/>
              </w:rPr>
            </w:pPr>
          </w:p>
        </w:tc>
        <w:tc>
          <w:tcPr>
            <w:tcW w:w="1569" w:type="pct"/>
            <w:vAlign w:val="center"/>
          </w:tcPr>
          <w:p w:rsidR="00431BE0" w:rsidRPr="0097028F" w:rsidRDefault="009153BC" w:rsidP="00894F64">
            <w:pPr>
              <w:snapToGrid w:val="0"/>
              <w:rPr>
                <w:rFonts w:asciiTheme="majorBidi" w:eastAsia="思源黑体 CN ExtraLight" w:hAnsiTheme="majorBidi" w:cstheme="majorBidi"/>
                <w:color w:val="000000"/>
                <w:kern w:val="0"/>
                <w:sz w:val="20"/>
                <w:szCs w:val="21"/>
                <w:lang w:val="ru-RU"/>
              </w:rPr>
            </w:pPr>
            <w:r w:rsidRPr="0097028F">
              <w:rPr>
                <w:rFonts w:asciiTheme="majorBidi" w:hAnsiTheme="majorBidi" w:cstheme="majorBidi"/>
                <w:color w:val="000000"/>
                <w:sz w:val="20"/>
                <w:lang w:val="ru"/>
              </w:rPr>
              <w:t>Труба источника газа подключена неправильно.</w:t>
            </w:r>
          </w:p>
        </w:tc>
        <w:tc>
          <w:tcPr>
            <w:tcW w:w="2238" w:type="pct"/>
            <w:vAlign w:val="center"/>
          </w:tcPr>
          <w:p w:rsidR="00431BE0" w:rsidRPr="0097028F" w:rsidRDefault="009153BC" w:rsidP="00AC0B7C">
            <w:pPr>
              <w:pStyle w:val="a"/>
              <w:numPr>
                <w:ilvl w:val="0"/>
                <w:numId w:val="20"/>
              </w:numPr>
              <w:rPr>
                <w:rFonts w:eastAsia="思源黑体 CN ExtraLight"/>
                <w:kern w:val="0"/>
                <w:szCs w:val="21"/>
                <w:lang w:val="ru-RU"/>
              </w:rPr>
            </w:pPr>
            <w:r w:rsidRPr="0097028F">
              <w:t>Убедитесь, что источник газа правильно подключен к наркозно-дыхательному аппарату.</w:t>
            </w:r>
          </w:p>
          <w:p w:rsidR="00431BE0" w:rsidRPr="0097028F" w:rsidRDefault="009153BC" w:rsidP="00AC0B7C">
            <w:pPr>
              <w:pStyle w:val="a"/>
              <w:numPr>
                <w:ilvl w:val="0"/>
                <w:numId w:val="20"/>
              </w:numPr>
              <w:rPr>
                <w:rFonts w:eastAsia="思源黑体 CN ExtraLight"/>
                <w:kern w:val="0"/>
                <w:szCs w:val="21"/>
                <w:lang w:val="ru-RU"/>
              </w:rPr>
            </w:pPr>
            <w:r w:rsidRPr="0097028F">
              <w:t>Обеспечьте надежное и безопасное соединение между источником газа и наркозно-дыхательным аппаратом.</w:t>
            </w:r>
          </w:p>
        </w:tc>
      </w:tr>
      <w:tr w:rsidR="00E26B8C">
        <w:trPr>
          <w:cantSplit/>
        </w:trPr>
        <w:tc>
          <w:tcPr>
            <w:tcW w:w="1193" w:type="pct"/>
            <w:vMerge/>
            <w:vAlign w:val="center"/>
          </w:tcPr>
          <w:p w:rsidR="00431BE0" w:rsidRPr="0097028F" w:rsidRDefault="00431BE0">
            <w:pPr>
              <w:snapToGrid w:val="0"/>
              <w:spacing w:line="276" w:lineRule="auto"/>
              <w:jc w:val="left"/>
              <w:rPr>
                <w:rFonts w:asciiTheme="majorBidi" w:hAnsiTheme="majorBidi" w:cstheme="majorBidi"/>
                <w:color w:val="000000"/>
                <w:sz w:val="20"/>
                <w:lang w:val="ru-RU"/>
              </w:rPr>
            </w:pPr>
          </w:p>
        </w:tc>
        <w:tc>
          <w:tcPr>
            <w:tcW w:w="1569" w:type="pct"/>
            <w:vAlign w:val="center"/>
          </w:tcPr>
          <w:p w:rsidR="00431BE0" w:rsidRPr="0097028F" w:rsidRDefault="009153BC" w:rsidP="00894F64">
            <w:pPr>
              <w:snapToGrid w:val="0"/>
              <w:rPr>
                <w:rFonts w:asciiTheme="majorBidi" w:hAnsiTheme="majorBidi" w:cstheme="majorBidi"/>
                <w:color w:val="000000"/>
                <w:sz w:val="20"/>
                <w:lang w:val="ru-RU"/>
              </w:rPr>
            </w:pPr>
            <w:r w:rsidRPr="0097028F">
              <w:rPr>
                <w:rFonts w:asciiTheme="majorBidi" w:hAnsiTheme="majorBidi" w:cstheme="majorBidi"/>
                <w:color w:val="000000"/>
                <w:sz w:val="20"/>
                <w:lang w:val="ru"/>
              </w:rPr>
              <w:t>Нарушение герметичности наркозно-дыхательного аппарата.</w:t>
            </w:r>
          </w:p>
        </w:tc>
        <w:tc>
          <w:tcPr>
            <w:tcW w:w="2238" w:type="pct"/>
            <w:vAlign w:val="center"/>
          </w:tcPr>
          <w:p w:rsidR="00431BE0" w:rsidRPr="0097028F" w:rsidRDefault="009153BC" w:rsidP="00894F64">
            <w:pPr>
              <w:autoSpaceDE w:val="0"/>
              <w:autoSpaceDN w:val="0"/>
              <w:adjustRightInd w:val="0"/>
              <w:snapToGrid w:val="0"/>
              <w:ind w:rightChars="81" w:right="170"/>
              <w:rPr>
                <w:rFonts w:asciiTheme="majorBidi" w:hAnsiTheme="majorBidi" w:cstheme="majorBidi"/>
                <w:color w:val="000000"/>
                <w:sz w:val="20"/>
              </w:rPr>
            </w:pPr>
            <w:r w:rsidRPr="0097028F">
              <w:rPr>
                <w:rFonts w:asciiTheme="majorBidi" w:eastAsia="思源黑体 CN ExtraLight" w:hAnsiTheme="majorBidi" w:cstheme="majorBidi"/>
                <w:sz w:val="20"/>
                <w:lang w:val="ru"/>
              </w:rPr>
              <w:t xml:space="preserve">Надежно присоедините трубки и проверьте герметичность. Подробную информацию см. в разделе </w:t>
            </w:r>
            <w:r w:rsidRPr="0097028F">
              <w:rPr>
                <w:rFonts w:asciiTheme="majorBidi" w:eastAsia="思源黑体 CN ExtraLight" w:hAnsiTheme="majorBidi" w:cstheme="majorBidi"/>
                <w:b/>
                <w:i/>
                <w:sz w:val="20"/>
                <w:lang w:val="ru"/>
              </w:rPr>
              <w:t>4.4.2 «Регулировка системы».</w:t>
            </w:r>
            <w:r w:rsidRPr="0097028F">
              <w:rPr>
                <w:rFonts w:asciiTheme="majorBidi" w:eastAsia="思源黑体 CN ExtraLight" w:hAnsiTheme="majorBidi" w:cstheme="majorBidi"/>
                <w:sz w:val="20"/>
                <w:lang w:val="ru"/>
              </w:rPr>
              <w:t xml:space="preserve"> Замените негерметичные детали.</w:t>
            </w:r>
          </w:p>
        </w:tc>
      </w:tr>
      <w:tr w:rsidR="00E26B8C" w:rsidRPr="003F69CA">
        <w:trPr>
          <w:cantSplit/>
        </w:trPr>
        <w:tc>
          <w:tcPr>
            <w:tcW w:w="1193" w:type="pct"/>
            <w:vMerge/>
            <w:vAlign w:val="center"/>
          </w:tcPr>
          <w:p w:rsidR="00431BE0" w:rsidRPr="0097028F" w:rsidRDefault="00431BE0">
            <w:pPr>
              <w:snapToGrid w:val="0"/>
              <w:spacing w:line="276" w:lineRule="auto"/>
              <w:jc w:val="left"/>
              <w:rPr>
                <w:rFonts w:asciiTheme="majorBidi" w:hAnsiTheme="majorBidi" w:cstheme="majorBidi"/>
                <w:color w:val="000000"/>
                <w:sz w:val="20"/>
              </w:rPr>
            </w:pPr>
          </w:p>
        </w:tc>
        <w:tc>
          <w:tcPr>
            <w:tcW w:w="1569" w:type="pct"/>
            <w:vAlign w:val="center"/>
          </w:tcPr>
          <w:p w:rsidR="00431BE0" w:rsidRPr="0097028F" w:rsidRDefault="009153BC" w:rsidP="00894F64">
            <w:pPr>
              <w:snapToGrid w:val="0"/>
              <w:rPr>
                <w:rFonts w:asciiTheme="majorBidi" w:eastAsia="思源黑体 CN ExtraLight" w:hAnsiTheme="majorBidi" w:cstheme="majorBidi"/>
                <w:color w:val="000000"/>
                <w:kern w:val="0"/>
                <w:sz w:val="20"/>
                <w:szCs w:val="21"/>
              </w:rPr>
            </w:pPr>
            <w:r w:rsidRPr="0097028F">
              <w:rPr>
                <w:rFonts w:asciiTheme="majorBidi" w:hAnsiTheme="majorBidi" w:cstheme="majorBidi"/>
                <w:color w:val="000000"/>
                <w:sz w:val="20"/>
                <w:lang w:val="ru"/>
              </w:rPr>
              <w:t>Расходомер O</w:t>
            </w:r>
            <w:r w:rsidRPr="0097028F">
              <w:rPr>
                <w:rFonts w:asciiTheme="majorBidi" w:hAnsiTheme="majorBidi" w:cstheme="majorBidi"/>
                <w:color w:val="000000"/>
                <w:sz w:val="20"/>
                <w:vertAlign w:val="subscript"/>
                <w:lang w:val="ru"/>
              </w:rPr>
              <w:t>2</w:t>
            </w:r>
            <w:r w:rsidRPr="0097028F">
              <w:rPr>
                <w:rFonts w:asciiTheme="majorBidi" w:hAnsiTheme="majorBidi" w:cstheme="majorBidi"/>
                <w:color w:val="000000"/>
                <w:sz w:val="20"/>
                <w:lang w:val="ru"/>
              </w:rPr>
              <w:t xml:space="preserve"> выключен.</w:t>
            </w:r>
          </w:p>
        </w:tc>
        <w:tc>
          <w:tcPr>
            <w:tcW w:w="2238" w:type="pct"/>
            <w:vAlign w:val="center"/>
          </w:tcPr>
          <w:p w:rsidR="00431BE0" w:rsidRPr="0097028F" w:rsidRDefault="009153BC" w:rsidP="00894F64">
            <w:pPr>
              <w:snapToGrid w:val="0"/>
              <w:rPr>
                <w:rFonts w:asciiTheme="majorBidi" w:eastAsia="思源黑体 CN ExtraLight" w:hAnsiTheme="majorBidi" w:cstheme="majorBidi"/>
                <w:color w:val="000000"/>
                <w:kern w:val="0"/>
                <w:sz w:val="20"/>
                <w:szCs w:val="21"/>
                <w:lang w:val="ru-RU"/>
              </w:rPr>
            </w:pPr>
            <w:r w:rsidRPr="0097028F">
              <w:rPr>
                <w:rFonts w:asciiTheme="majorBidi" w:hAnsiTheme="majorBidi" w:cstheme="majorBidi"/>
                <w:color w:val="000000"/>
                <w:sz w:val="20"/>
                <w:lang w:val="ru"/>
              </w:rPr>
              <w:t>Вращайте ручку расходомера O</w:t>
            </w:r>
            <w:r w:rsidRPr="0097028F">
              <w:rPr>
                <w:rFonts w:asciiTheme="majorBidi" w:hAnsiTheme="majorBidi" w:cstheme="majorBidi"/>
                <w:color w:val="000000"/>
                <w:sz w:val="20"/>
                <w:vertAlign w:val="subscript"/>
                <w:lang w:val="ru"/>
              </w:rPr>
              <w:t>2</w:t>
            </w:r>
            <w:r w:rsidRPr="0097028F">
              <w:rPr>
                <w:rFonts w:asciiTheme="majorBidi" w:hAnsiTheme="majorBidi" w:cstheme="majorBidi"/>
                <w:color w:val="000000"/>
                <w:sz w:val="20"/>
                <w:lang w:val="ru"/>
              </w:rPr>
              <w:t xml:space="preserve"> против часовой стрелки до получения необходимого значения расхода.</w:t>
            </w:r>
          </w:p>
        </w:tc>
      </w:tr>
      <w:tr w:rsidR="00E26B8C" w:rsidRPr="003F69CA">
        <w:trPr>
          <w:cantSplit/>
        </w:trPr>
        <w:tc>
          <w:tcPr>
            <w:tcW w:w="1193" w:type="pct"/>
            <w:vMerge/>
            <w:vAlign w:val="center"/>
          </w:tcPr>
          <w:p w:rsidR="00431BE0" w:rsidRPr="0097028F" w:rsidRDefault="00431BE0">
            <w:pPr>
              <w:snapToGrid w:val="0"/>
              <w:spacing w:line="276" w:lineRule="auto"/>
              <w:jc w:val="left"/>
              <w:rPr>
                <w:rFonts w:asciiTheme="majorBidi" w:hAnsiTheme="majorBidi" w:cstheme="majorBidi"/>
                <w:color w:val="000000"/>
                <w:sz w:val="20"/>
                <w:lang w:val="ru-RU"/>
              </w:rPr>
            </w:pPr>
          </w:p>
        </w:tc>
        <w:tc>
          <w:tcPr>
            <w:tcW w:w="1569" w:type="pct"/>
            <w:vAlign w:val="center"/>
          </w:tcPr>
          <w:p w:rsidR="00431BE0" w:rsidRPr="0097028F" w:rsidRDefault="009153BC" w:rsidP="00894F64">
            <w:pPr>
              <w:snapToGrid w:val="0"/>
              <w:rPr>
                <w:rFonts w:asciiTheme="majorBidi" w:eastAsia="思源黑体 CN ExtraLight" w:hAnsiTheme="majorBidi" w:cstheme="majorBidi"/>
                <w:color w:val="000000"/>
                <w:kern w:val="0"/>
                <w:sz w:val="20"/>
                <w:szCs w:val="21"/>
              </w:rPr>
            </w:pPr>
            <w:r w:rsidRPr="0097028F">
              <w:rPr>
                <w:rFonts w:asciiTheme="majorBidi" w:hAnsiTheme="majorBidi" w:cstheme="majorBidi"/>
                <w:color w:val="000000"/>
                <w:sz w:val="20"/>
                <w:lang w:val="ru"/>
              </w:rPr>
              <w:t>Отказ источника газа.</w:t>
            </w:r>
          </w:p>
        </w:tc>
        <w:tc>
          <w:tcPr>
            <w:tcW w:w="2238" w:type="pct"/>
            <w:vAlign w:val="center"/>
          </w:tcPr>
          <w:p w:rsidR="00431BE0" w:rsidRPr="0097028F" w:rsidRDefault="009153BC" w:rsidP="00894F64">
            <w:pPr>
              <w:snapToGrid w:val="0"/>
              <w:rPr>
                <w:rFonts w:asciiTheme="majorBidi" w:eastAsia="思源黑体 CN ExtraLight" w:hAnsiTheme="majorBidi" w:cstheme="majorBidi"/>
                <w:color w:val="000000"/>
                <w:kern w:val="0"/>
                <w:sz w:val="20"/>
                <w:szCs w:val="21"/>
                <w:lang w:val="ru-RU"/>
              </w:rPr>
            </w:pPr>
            <w:r w:rsidRPr="0097028F">
              <w:rPr>
                <w:rFonts w:asciiTheme="majorBidi" w:hAnsiTheme="majorBidi" w:cstheme="majorBidi"/>
                <w:color w:val="000000"/>
                <w:sz w:val="20"/>
                <w:lang w:val="ru"/>
              </w:rPr>
              <w:t>Проверьте и замените источник газа.</w:t>
            </w:r>
          </w:p>
        </w:tc>
      </w:tr>
      <w:tr w:rsidR="00E26B8C" w:rsidRPr="003F69CA">
        <w:trPr>
          <w:cantSplit/>
        </w:trPr>
        <w:tc>
          <w:tcPr>
            <w:tcW w:w="1193" w:type="pct"/>
            <w:vMerge w:val="restart"/>
            <w:vAlign w:val="center"/>
          </w:tcPr>
          <w:p w:rsidR="00431BE0" w:rsidRPr="0097028F" w:rsidRDefault="009153BC">
            <w:pPr>
              <w:snapToGrid w:val="0"/>
              <w:spacing w:line="276" w:lineRule="auto"/>
              <w:jc w:val="left"/>
              <w:rPr>
                <w:rFonts w:asciiTheme="majorBidi" w:hAnsiTheme="majorBidi" w:cstheme="majorBidi"/>
                <w:color w:val="000000"/>
                <w:sz w:val="20"/>
              </w:rPr>
            </w:pPr>
            <w:r w:rsidRPr="0097028F">
              <w:rPr>
                <w:rFonts w:asciiTheme="majorBidi" w:hAnsiTheme="majorBidi" w:cstheme="majorBidi"/>
                <w:color w:val="000000"/>
                <w:sz w:val="20"/>
                <w:lang w:val="ru"/>
              </w:rPr>
              <w:t>Недостаточный поток газа</w:t>
            </w:r>
          </w:p>
        </w:tc>
        <w:tc>
          <w:tcPr>
            <w:tcW w:w="1569" w:type="pct"/>
            <w:vAlign w:val="center"/>
          </w:tcPr>
          <w:p w:rsidR="00431BE0" w:rsidRPr="0097028F" w:rsidRDefault="009153BC" w:rsidP="00894F64">
            <w:pPr>
              <w:snapToGrid w:val="0"/>
              <w:rPr>
                <w:rFonts w:asciiTheme="majorBidi" w:eastAsia="思源黑体 CN ExtraLight" w:hAnsiTheme="majorBidi" w:cstheme="majorBidi"/>
                <w:color w:val="000000"/>
                <w:kern w:val="0"/>
                <w:sz w:val="20"/>
                <w:szCs w:val="21"/>
                <w:lang w:val="ru-RU"/>
              </w:rPr>
            </w:pPr>
            <w:r w:rsidRPr="0097028F">
              <w:rPr>
                <w:rFonts w:asciiTheme="majorBidi" w:hAnsiTheme="majorBidi" w:cstheme="majorBidi"/>
                <w:color w:val="000000"/>
                <w:sz w:val="20"/>
                <w:lang w:val="ru"/>
              </w:rPr>
              <w:t>Настройка расхода источника газа слишком низкая.</w:t>
            </w:r>
          </w:p>
        </w:tc>
        <w:tc>
          <w:tcPr>
            <w:tcW w:w="2238" w:type="pct"/>
            <w:vAlign w:val="center"/>
          </w:tcPr>
          <w:p w:rsidR="00431BE0" w:rsidRPr="0097028F" w:rsidRDefault="009153BC" w:rsidP="00894F64">
            <w:pPr>
              <w:snapToGrid w:val="0"/>
              <w:rPr>
                <w:rFonts w:asciiTheme="majorBidi" w:eastAsia="思源黑体 CN ExtraLight" w:hAnsiTheme="majorBidi" w:cstheme="majorBidi"/>
                <w:color w:val="000000"/>
                <w:kern w:val="0"/>
                <w:sz w:val="20"/>
                <w:szCs w:val="21"/>
                <w:lang w:val="ru-RU"/>
              </w:rPr>
            </w:pPr>
            <w:r w:rsidRPr="0097028F">
              <w:rPr>
                <w:rFonts w:asciiTheme="majorBidi" w:hAnsiTheme="majorBidi" w:cstheme="majorBidi"/>
                <w:color w:val="000000"/>
                <w:sz w:val="20"/>
                <w:lang w:val="ru"/>
              </w:rPr>
              <w:t>Отрегулируйте ручку расходомера, чтобы увеличить расход газа.</w:t>
            </w:r>
          </w:p>
        </w:tc>
      </w:tr>
      <w:tr w:rsidR="00E26B8C">
        <w:trPr>
          <w:cantSplit/>
        </w:trPr>
        <w:tc>
          <w:tcPr>
            <w:tcW w:w="1193" w:type="pct"/>
            <w:vMerge/>
            <w:vAlign w:val="center"/>
          </w:tcPr>
          <w:p w:rsidR="00431BE0" w:rsidRPr="009153BC" w:rsidRDefault="00431BE0">
            <w:pPr>
              <w:snapToGrid w:val="0"/>
              <w:spacing w:line="276" w:lineRule="auto"/>
              <w:jc w:val="left"/>
              <w:rPr>
                <w:rFonts w:asciiTheme="majorBidi" w:hAnsiTheme="majorBidi" w:cstheme="majorBidi"/>
                <w:color w:val="000000"/>
                <w:lang w:val="ru-RU"/>
              </w:rPr>
            </w:pPr>
          </w:p>
        </w:tc>
        <w:tc>
          <w:tcPr>
            <w:tcW w:w="1569" w:type="pct"/>
            <w:vAlign w:val="center"/>
          </w:tcPr>
          <w:p w:rsidR="00431BE0" w:rsidRPr="0097028F" w:rsidRDefault="009153BC" w:rsidP="00894F64">
            <w:pPr>
              <w:snapToGrid w:val="0"/>
              <w:rPr>
                <w:rFonts w:asciiTheme="majorBidi" w:hAnsiTheme="majorBidi" w:cstheme="majorBidi"/>
                <w:color w:val="000000"/>
                <w:sz w:val="20"/>
                <w:lang w:val="ru-RU"/>
              </w:rPr>
            </w:pPr>
            <w:r w:rsidRPr="0097028F">
              <w:rPr>
                <w:rFonts w:asciiTheme="majorBidi" w:hAnsiTheme="majorBidi" w:cstheme="majorBidi"/>
                <w:color w:val="000000"/>
                <w:sz w:val="20"/>
                <w:lang w:val="ru"/>
              </w:rPr>
              <w:t>Давление в источнике воздуха слишком низкое.</w:t>
            </w:r>
          </w:p>
        </w:tc>
        <w:tc>
          <w:tcPr>
            <w:tcW w:w="2238" w:type="pct"/>
            <w:vAlign w:val="center"/>
          </w:tcPr>
          <w:p w:rsidR="00431BE0" w:rsidRPr="0097028F" w:rsidRDefault="009153BC" w:rsidP="00894F64">
            <w:pPr>
              <w:snapToGrid w:val="0"/>
              <w:rPr>
                <w:rFonts w:asciiTheme="majorBidi" w:hAnsiTheme="majorBidi" w:cstheme="majorBidi"/>
                <w:color w:val="000000"/>
                <w:sz w:val="20"/>
              </w:rPr>
            </w:pPr>
            <w:r w:rsidRPr="0097028F">
              <w:rPr>
                <w:rFonts w:asciiTheme="majorBidi" w:hAnsiTheme="majorBidi" w:cstheme="majorBidi"/>
                <w:color w:val="000000"/>
                <w:sz w:val="20"/>
                <w:lang w:val="ru"/>
              </w:rPr>
              <w:t>Замените кислородный баллон.</w:t>
            </w:r>
          </w:p>
        </w:tc>
      </w:tr>
      <w:tr w:rsidR="00E26B8C" w:rsidRPr="003F69CA">
        <w:trPr>
          <w:cantSplit/>
        </w:trPr>
        <w:tc>
          <w:tcPr>
            <w:tcW w:w="1193" w:type="pct"/>
            <w:vMerge/>
            <w:vAlign w:val="center"/>
          </w:tcPr>
          <w:p w:rsidR="00431BE0" w:rsidRDefault="00431BE0">
            <w:pPr>
              <w:snapToGrid w:val="0"/>
              <w:spacing w:line="276" w:lineRule="auto"/>
              <w:jc w:val="left"/>
              <w:rPr>
                <w:rFonts w:asciiTheme="majorBidi" w:hAnsiTheme="majorBidi" w:cstheme="majorBidi"/>
                <w:color w:val="000000"/>
              </w:rPr>
            </w:pPr>
          </w:p>
        </w:tc>
        <w:tc>
          <w:tcPr>
            <w:tcW w:w="1569" w:type="pct"/>
            <w:vAlign w:val="center"/>
          </w:tcPr>
          <w:p w:rsidR="00431BE0" w:rsidRPr="0097028F" w:rsidRDefault="009153BC" w:rsidP="00894F64">
            <w:pPr>
              <w:snapToGrid w:val="0"/>
              <w:rPr>
                <w:rFonts w:asciiTheme="majorBidi" w:eastAsia="思源黑体 CN ExtraLight" w:hAnsiTheme="majorBidi" w:cstheme="majorBidi"/>
                <w:color w:val="000000"/>
                <w:kern w:val="0"/>
                <w:sz w:val="20"/>
                <w:szCs w:val="21"/>
                <w:lang w:val="ru-RU"/>
              </w:rPr>
            </w:pPr>
            <w:r w:rsidRPr="0097028F">
              <w:rPr>
                <w:rFonts w:asciiTheme="majorBidi" w:hAnsiTheme="majorBidi" w:cstheme="majorBidi"/>
                <w:color w:val="000000"/>
                <w:sz w:val="20"/>
                <w:lang w:val="ru"/>
              </w:rPr>
              <w:t>Утечка газа через заливное отверстие испарителя.</w:t>
            </w:r>
          </w:p>
        </w:tc>
        <w:tc>
          <w:tcPr>
            <w:tcW w:w="2238" w:type="pct"/>
            <w:vAlign w:val="center"/>
          </w:tcPr>
          <w:p w:rsidR="00431BE0" w:rsidRPr="00894F64" w:rsidRDefault="009153BC" w:rsidP="00AC0B7C">
            <w:pPr>
              <w:pStyle w:val="a"/>
              <w:numPr>
                <w:ilvl w:val="0"/>
                <w:numId w:val="21"/>
              </w:numPr>
              <w:rPr>
                <w:rFonts w:eastAsia="思源黑体 CN ExtraLight"/>
                <w:kern w:val="0"/>
                <w:szCs w:val="21"/>
                <w:lang w:val="ru-RU"/>
              </w:rPr>
            </w:pPr>
            <w:r w:rsidRPr="00894F64">
              <w:t>Убедитесь, что крышка заливного отверстия полностью закрыта.</w:t>
            </w:r>
          </w:p>
          <w:p w:rsidR="00431BE0" w:rsidRPr="0097028F" w:rsidRDefault="009153BC" w:rsidP="00AC0B7C">
            <w:pPr>
              <w:pStyle w:val="a"/>
              <w:numPr>
                <w:ilvl w:val="0"/>
                <w:numId w:val="21"/>
              </w:numPr>
              <w:rPr>
                <w:rFonts w:eastAsia="思源黑体 CN ExtraLight"/>
                <w:kern w:val="0"/>
                <w:szCs w:val="21"/>
                <w:lang w:val="ru-RU"/>
              </w:rPr>
            </w:pPr>
            <w:r w:rsidRPr="00894F64">
              <w:t>Проверьте заливное отверстие на наличие шерсти животных и других отходов.</w:t>
            </w:r>
          </w:p>
        </w:tc>
      </w:tr>
      <w:tr w:rsidR="00E26B8C">
        <w:trPr>
          <w:cantSplit/>
        </w:trPr>
        <w:tc>
          <w:tcPr>
            <w:tcW w:w="1193" w:type="pct"/>
            <w:vMerge/>
            <w:vAlign w:val="center"/>
          </w:tcPr>
          <w:p w:rsidR="00431BE0" w:rsidRPr="009153BC" w:rsidRDefault="00431BE0">
            <w:pPr>
              <w:snapToGrid w:val="0"/>
              <w:spacing w:line="276" w:lineRule="auto"/>
              <w:jc w:val="left"/>
              <w:rPr>
                <w:rFonts w:asciiTheme="majorBidi" w:hAnsiTheme="majorBidi" w:cstheme="majorBidi"/>
                <w:color w:val="000000"/>
                <w:lang w:val="ru-RU"/>
              </w:rPr>
            </w:pPr>
          </w:p>
        </w:tc>
        <w:tc>
          <w:tcPr>
            <w:tcW w:w="1569" w:type="pct"/>
            <w:vAlign w:val="center"/>
          </w:tcPr>
          <w:p w:rsidR="00431BE0" w:rsidRPr="0097028F" w:rsidRDefault="009153BC" w:rsidP="00894F64">
            <w:pPr>
              <w:snapToGrid w:val="0"/>
              <w:rPr>
                <w:rFonts w:asciiTheme="majorBidi" w:eastAsia="思源黑体 CN ExtraLight" w:hAnsiTheme="majorBidi" w:cstheme="majorBidi"/>
                <w:color w:val="000000"/>
                <w:kern w:val="0"/>
                <w:sz w:val="20"/>
                <w:szCs w:val="21"/>
                <w:lang w:val="ru-RU"/>
              </w:rPr>
            </w:pPr>
            <w:r w:rsidRPr="0097028F">
              <w:rPr>
                <w:rFonts w:asciiTheme="majorBidi" w:hAnsiTheme="majorBidi" w:cstheme="majorBidi"/>
                <w:color w:val="000000"/>
                <w:sz w:val="20"/>
                <w:lang w:val="ru"/>
              </w:rPr>
              <w:t>Нарушение герметичности наркозно-дыхательного аппарата.</w:t>
            </w:r>
          </w:p>
        </w:tc>
        <w:tc>
          <w:tcPr>
            <w:tcW w:w="2238" w:type="pct"/>
            <w:vAlign w:val="center"/>
          </w:tcPr>
          <w:p w:rsidR="00431BE0" w:rsidRPr="0097028F" w:rsidRDefault="009153BC" w:rsidP="00894F64">
            <w:pPr>
              <w:snapToGrid w:val="0"/>
              <w:rPr>
                <w:rFonts w:asciiTheme="majorBidi" w:eastAsia="思源黑体 CN ExtraLight" w:hAnsiTheme="majorBidi" w:cstheme="majorBidi"/>
                <w:color w:val="000000"/>
                <w:kern w:val="0"/>
                <w:sz w:val="20"/>
                <w:szCs w:val="21"/>
              </w:rPr>
            </w:pPr>
            <w:r w:rsidRPr="0097028F">
              <w:rPr>
                <w:rFonts w:asciiTheme="majorBidi" w:eastAsia="思源黑体 CN ExtraLight" w:hAnsiTheme="majorBidi" w:cstheme="majorBidi"/>
                <w:sz w:val="20"/>
                <w:lang w:val="ru"/>
              </w:rPr>
              <w:t xml:space="preserve">Надежно присоедините трубки и проверьте герметичность. Подробную информацию см. в разделе </w:t>
            </w:r>
            <w:r w:rsidRPr="0097028F">
              <w:rPr>
                <w:rFonts w:asciiTheme="majorBidi" w:eastAsia="思源黑体 CN ExtraLight" w:hAnsiTheme="majorBidi" w:cstheme="majorBidi"/>
                <w:b/>
                <w:i/>
                <w:sz w:val="20"/>
                <w:lang w:val="ru"/>
              </w:rPr>
              <w:t>4.4.2 «Регулировка системы».</w:t>
            </w:r>
            <w:r w:rsidRPr="0097028F">
              <w:rPr>
                <w:rFonts w:asciiTheme="majorBidi" w:eastAsia="思源黑体 CN ExtraLight" w:hAnsiTheme="majorBidi" w:cstheme="majorBidi"/>
                <w:sz w:val="20"/>
                <w:lang w:val="ru"/>
              </w:rPr>
              <w:t xml:space="preserve"> Замените негерметичные детали.</w:t>
            </w:r>
          </w:p>
        </w:tc>
      </w:tr>
      <w:tr w:rsidR="00E26B8C" w:rsidRPr="0097028F">
        <w:trPr>
          <w:cantSplit/>
        </w:trPr>
        <w:tc>
          <w:tcPr>
            <w:tcW w:w="1193" w:type="pct"/>
            <w:vMerge/>
            <w:vAlign w:val="center"/>
          </w:tcPr>
          <w:p w:rsidR="00431BE0" w:rsidRPr="0097028F" w:rsidRDefault="00431BE0" w:rsidP="0097028F">
            <w:pPr>
              <w:snapToGrid w:val="0"/>
              <w:jc w:val="left"/>
              <w:rPr>
                <w:rFonts w:asciiTheme="majorBidi" w:hAnsiTheme="majorBidi" w:cstheme="majorBidi"/>
                <w:color w:val="000000"/>
                <w:sz w:val="20"/>
              </w:rPr>
            </w:pPr>
          </w:p>
        </w:tc>
        <w:tc>
          <w:tcPr>
            <w:tcW w:w="1569" w:type="pct"/>
            <w:vAlign w:val="center"/>
          </w:tcPr>
          <w:p w:rsidR="00431BE0" w:rsidRPr="0097028F" w:rsidRDefault="009153BC" w:rsidP="00894F64">
            <w:pPr>
              <w:snapToGrid w:val="0"/>
              <w:rPr>
                <w:rFonts w:asciiTheme="majorBidi" w:eastAsia="思源黑体 CN ExtraLight" w:hAnsiTheme="majorBidi" w:cstheme="majorBidi"/>
                <w:color w:val="000000"/>
                <w:kern w:val="0"/>
                <w:sz w:val="20"/>
                <w:szCs w:val="21"/>
                <w:lang w:val="ru-RU"/>
              </w:rPr>
            </w:pPr>
            <w:r w:rsidRPr="0097028F">
              <w:rPr>
                <w:rFonts w:asciiTheme="majorBidi" w:hAnsiTheme="majorBidi" w:cstheme="majorBidi"/>
                <w:sz w:val="20"/>
                <w:lang w:val="ru"/>
              </w:rPr>
              <w:t xml:space="preserve">Утечка газа из абсорбера </w:t>
            </w:r>
            <w:r w:rsidRPr="0097028F">
              <w:rPr>
                <w:rFonts w:asciiTheme="majorBidi" w:hAnsiTheme="majorBidi" w:cstheme="majorBidi"/>
                <w:color w:val="000000" w:themeColor="text1"/>
                <w:sz w:val="20"/>
                <w:lang w:val="ru"/>
              </w:rPr>
              <w:t>C</w:t>
            </w:r>
            <w:r w:rsidRPr="0097028F">
              <w:rPr>
                <w:rFonts w:asciiTheme="majorBidi" w:hAnsiTheme="majorBidi" w:cstheme="majorBidi"/>
                <w:sz w:val="20"/>
                <w:lang w:val="ru"/>
              </w:rPr>
              <w:t>O</w:t>
            </w:r>
            <w:r w:rsidRPr="0097028F">
              <w:rPr>
                <w:rFonts w:asciiTheme="majorBidi" w:hAnsiTheme="majorBidi" w:cstheme="majorBidi"/>
                <w:sz w:val="20"/>
                <w:vertAlign w:val="subscript"/>
                <w:lang w:val="ru"/>
              </w:rPr>
              <w:t>2</w:t>
            </w:r>
            <w:r w:rsidRPr="0097028F">
              <w:rPr>
                <w:rFonts w:asciiTheme="majorBidi" w:hAnsiTheme="majorBidi" w:cstheme="majorBidi"/>
                <w:color w:val="000000"/>
                <w:sz w:val="20"/>
                <w:lang w:val="ru"/>
              </w:rPr>
              <w:t>.</w:t>
            </w:r>
          </w:p>
        </w:tc>
        <w:tc>
          <w:tcPr>
            <w:tcW w:w="2238" w:type="pct"/>
            <w:vAlign w:val="center"/>
          </w:tcPr>
          <w:p w:rsidR="00431BE0" w:rsidRPr="00894F64" w:rsidRDefault="009153BC" w:rsidP="00AC0B7C">
            <w:pPr>
              <w:pStyle w:val="a"/>
              <w:numPr>
                <w:ilvl w:val="0"/>
                <w:numId w:val="22"/>
              </w:numPr>
              <w:rPr>
                <w:rFonts w:eastAsia="思源黑体 CN ExtraLight"/>
                <w:kern w:val="0"/>
                <w:szCs w:val="21"/>
              </w:rPr>
            </w:pPr>
            <w:r w:rsidRPr="00894F64">
              <w:t>Выключите наркозно-дыхательный аппарат.</w:t>
            </w:r>
          </w:p>
          <w:p w:rsidR="00431BE0" w:rsidRPr="00894F64" w:rsidRDefault="009153BC" w:rsidP="00AC0B7C">
            <w:pPr>
              <w:pStyle w:val="a"/>
              <w:numPr>
                <w:ilvl w:val="0"/>
                <w:numId w:val="22"/>
              </w:numPr>
              <w:rPr>
                <w:rFonts w:eastAsia="思源黑体 CN ExtraLight"/>
                <w:color w:val="000000"/>
                <w:kern w:val="0"/>
                <w:szCs w:val="21"/>
              </w:rPr>
            </w:pPr>
            <w:r w:rsidRPr="00894F64">
              <w:t>Снимите абсорбер CO</w:t>
            </w:r>
            <w:r w:rsidRPr="00894F64">
              <w:rPr>
                <w:vertAlign w:val="subscript"/>
              </w:rPr>
              <w:t>2</w:t>
            </w:r>
            <w:r w:rsidRPr="00894F64">
              <w:t>.</w:t>
            </w:r>
          </w:p>
          <w:p w:rsidR="00431BE0" w:rsidRPr="00894F64" w:rsidRDefault="009153BC" w:rsidP="00AC0B7C">
            <w:pPr>
              <w:pStyle w:val="a"/>
              <w:numPr>
                <w:ilvl w:val="0"/>
                <w:numId w:val="22"/>
              </w:numPr>
              <w:rPr>
                <w:rFonts w:eastAsia="思源黑体 CN ExtraLight"/>
                <w:kern w:val="0"/>
                <w:szCs w:val="21"/>
                <w:lang w:val="ru-RU"/>
              </w:rPr>
            </w:pPr>
            <w:r w:rsidRPr="00894F64">
              <w:t>Очистите от абсорбента или посторонних материалов направляющую, резьбовые отверстия в верхней части абсорбера и прокладку.</w:t>
            </w:r>
          </w:p>
          <w:p w:rsidR="00431BE0" w:rsidRPr="00894F64" w:rsidRDefault="009153BC" w:rsidP="00AC0B7C">
            <w:pPr>
              <w:pStyle w:val="a"/>
              <w:numPr>
                <w:ilvl w:val="0"/>
                <w:numId w:val="22"/>
              </w:numPr>
              <w:rPr>
                <w:rFonts w:eastAsia="思源黑体 CN ExtraLight"/>
                <w:kern w:val="0"/>
                <w:szCs w:val="21"/>
              </w:rPr>
            </w:pPr>
            <w:r w:rsidRPr="00894F64">
              <w:t>Установите абсорбер на место.</w:t>
            </w:r>
          </w:p>
        </w:tc>
      </w:tr>
      <w:tr w:rsidR="00E26B8C" w:rsidRPr="003F69CA">
        <w:trPr>
          <w:cantSplit/>
        </w:trPr>
        <w:tc>
          <w:tcPr>
            <w:tcW w:w="1193" w:type="pct"/>
            <w:vAlign w:val="center"/>
          </w:tcPr>
          <w:p w:rsidR="00431BE0" w:rsidRPr="0097028F" w:rsidRDefault="009153BC" w:rsidP="0097028F">
            <w:pPr>
              <w:snapToGrid w:val="0"/>
              <w:jc w:val="left"/>
              <w:rPr>
                <w:rFonts w:asciiTheme="majorBidi" w:hAnsiTheme="majorBidi" w:cstheme="majorBidi"/>
                <w:color w:val="000000"/>
                <w:sz w:val="20"/>
              </w:rPr>
            </w:pPr>
            <w:r w:rsidRPr="0097028F">
              <w:rPr>
                <w:rFonts w:asciiTheme="majorBidi" w:hAnsiTheme="majorBidi" w:cstheme="majorBidi"/>
                <w:color w:val="000000"/>
                <w:sz w:val="20"/>
                <w:lang w:val="ru"/>
              </w:rPr>
              <w:t>Переключатель быстрой оксигенации застрял</w:t>
            </w:r>
          </w:p>
        </w:tc>
        <w:tc>
          <w:tcPr>
            <w:tcW w:w="1569" w:type="pct"/>
            <w:vAlign w:val="center"/>
          </w:tcPr>
          <w:p w:rsidR="00431BE0" w:rsidRPr="0097028F" w:rsidRDefault="009153BC" w:rsidP="00894F64">
            <w:pPr>
              <w:snapToGrid w:val="0"/>
              <w:rPr>
                <w:rFonts w:asciiTheme="majorBidi" w:eastAsia="思源黑体 CN ExtraLight" w:hAnsiTheme="majorBidi" w:cstheme="majorBidi"/>
                <w:color w:val="000000"/>
                <w:kern w:val="0"/>
                <w:sz w:val="20"/>
                <w:szCs w:val="21"/>
              </w:rPr>
            </w:pPr>
            <w:r w:rsidRPr="0097028F">
              <w:rPr>
                <w:rFonts w:asciiTheme="majorBidi" w:hAnsiTheme="majorBidi" w:cstheme="majorBidi"/>
                <w:color w:val="000000"/>
                <w:sz w:val="20"/>
                <w:lang w:val="ru"/>
              </w:rPr>
              <w:t>Неисправность внутреннего клапана.</w:t>
            </w:r>
          </w:p>
        </w:tc>
        <w:tc>
          <w:tcPr>
            <w:tcW w:w="2238" w:type="pct"/>
            <w:vAlign w:val="center"/>
          </w:tcPr>
          <w:p w:rsidR="00431BE0" w:rsidRPr="0097028F" w:rsidRDefault="009153BC" w:rsidP="00894F64">
            <w:pPr>
              <w:snapToGrid w:val="0"/>
              <w:rPr>
                <w:rFonts w:asciiTheme="majorBidi" w:eastAsia="思源黑体 CN ExtraLight" w:hAnsiTheme="majorBidi" w:cstheme="majorBidi"/>
                <w:color w:val="000000"/>
                <w:kern w:val="0"/>
                <w:sz w:val="20"/>
                <w:szCs w:val="21"/>
                <w:lang w:val="ru-RU"/>
              </w:rPr>
            </w:pPr>
            <w:r w:rsidRPr="0097028F">
              <w:rPr>
                <w:rFonts w:asciiTheme="majorBidi" w:hAnsiTheme="majorBidi" w:cstheme="majorBidi"/>
                <w:color w:val="000000"/>
                <w:sz w:val="20"/>
                <w:lang w:val="ru"/>
              </w:rPr>
              <w:t>Обратитесь в компанию RWD за послепродажной поддержкой.</w:t>
            </w:r>
          </w:p>
        </w:tc>
      </w:tr>
      <w:tr w:rsidR="00E26B8C" w:rsidRPr="003F69CA">
        <w:trPr>
          <w:cantSplit/>
        </w:trPr>
        <w:tc>
          <w:tcPr>
            <w:tcW w:w="1193" w:type="pct"/>
            <w:vAlign w:val="center"/>
          </w:tcPr>
          <w:p w:rsidR="00431BE0" w:rsidRPr="0097028F" w:rsidRDefault="009153BC" w:rsidP="0097028F">
            <w:pPr>
              <w:snapToGrid w:val="0"/>
              <w:jc w:val="left"/>
              <w:rPr>
                <w:rFonts w:asciiTheme="majorBidi" w:hAnsiTheme="majorBidi" w:cstheme="majorBidi"/>
                <w:color w:val="000000"/>
                <w:sz w:val="20"/>
                <w:lang w:val="ru-RU"/>
              </w:rPr>
            </w:pPr>
            <w:r w:rsidRPr="0097028F">
              <w:rPr>
                <w:rFonts w:asciiTheme="majorBidi" w:hAnsiTheme="majorBidi" w:cstheme="majorBidi"/>
                <w:color w:val="000000"/>
                <w:sz w:val="20"/>
                <w:lang w:val="ru"/>
              </w:rPr>
              <w:t>Застрял поплавок в расходомере O2</w:t>
            </w:r>
          </w:p>
        </w:tc>
        <w:tc>
          <w:tcPr>
            <w:tcW w:w="1569" w:type="pct"/>
            <w:vAlign w:val="center"/>
          </w:tcPr>
          <w:p w:rsidR="00431BE0" w:rsidRPr="0097028F" w:rsidRDefault="009153BC" w:rsidP="00894F64">
            <w:pPr>
              <w:snapToGrid w:val="0"/>
              <w:rPr>
                <w:rFonts w:asciiTheme="majorBidi" w:eastAsia="思源黑体 CN ExtraLight" w:hAnsiTheme="majorBidi" w:cstheme="majorBidi"/>
                <w:color w:val="000000"/>
                <w:kern w:val="0"/>
                <w:sz w:val="20"/>
                <w:szCs w:val="21"/>
              </w:rPr>
            </w:pPr>
            <w:r w:rsidRPr="0097028F">
              <w:rPr>
                <w:rFonts w:asciiTheme="majorBidi" w:hAnsiTheme="majorBidi" w:cstheme="majorBidi"/>
                <w:color w:val="000000"/>
                <w:sz w:val="20"/>
                <w:lang w:val="ru"/>
              </w:rPr>
              <w:t>Засорение контура расходомера.</w:t>
            </w:r>
          </w:p>
        </w:tc>
        <w:tc>
          <w:tcPr>
            <w:tcW w:w="2238" w:type="pct"/>
            <w:vAlign w:val="center"/>
          </w:tcPr>
          <w:p w:rsidR="00431BE0" w:rsidRPr="0097028F" w:rsidRDefault="009153BC" w:rsidP="00894F64">
            <w:pPr>
              <w:snapToGrid w:val="0"/>
              <w:rPr>
                <w:rFonts w:asciiTheme="majorBidi" w:eastAsia="思源黑体 CN ExtraLight" w:hAnsiTheme="majorBidi" w:cstheme="majorBidi"/>
                <w:color w:val="000000"/>
                <w:kern w:val="0"/>
                <w:sz w:val="20"/>
                <w:szCs w:val="21"/>
                <w:lang w:val="ru-RU"/>
              </w:rPr>
            </w:pPr>
            <w:r w:rsidRPr="0097028F">
              <w:rPr>
                <w:rFonts w:asciiTheme="majorBidi" w:hAnsiTheme="majorBidi" w:cstheme="majorBidi"/>
                <w:color w:val="000000"/>
                <w:sz w:val="20"/>
                <w:lang w:val="ru"/>
              </w:rPr>
              <w:t>Обратитесь в компанию RWD за послепродажной поддержкой.</w:t>
            </w:r>
          </w:p>
        </w:tc>
      </w:tr>
      <w:tr w:rsidR="00E26B8C" w:rsidRPr="003F69CA">
        <w:trPr>
          <w:cantSplit/>
        </w:trPr>
        <w:tc>
          <w:tcPr>
            <w:tcW w:w="1193" w:type="pct"/>
            <w:vAlign w:val="center"/>
          </w:tcPr>
          <w:p w:rsidR="00431BE0" w:rsidRPr="0097028F" w:rsidRDefault="009153BC" w:rsidP="0097028F">
            <w:pPr>
              <w:snapToGrid w:val="0"/>
              <w:jc w:val="left"/>
              <w:rPr>
                <w:rFonts w:asciiTheme="majorBidi" w:hAnsiTheme="majorBidi" w:cstheme="majorBidi"/>
                <w:color w:val="000000"/>
                <w:sz w:val="20"/>
                <w:lang w:val="ru-RU"/>
              </w:rPr>
            </w:pPr>
            <w:r w:rsidRPr="0097028F">
              <w:rPr>
                <w:rFonts w:asciiTheme="majorBidi" w:hAnsiTheme="majorBidi" w:cstheme="majorBidi"/>
                <w:color w:val="000000"/>
                <w:sz w:val="20"/>
                <w:lang w:val="ru"/>
              </w:rPr>
              <w:t>Затруднено вращение ручки расходомера О2.</w:t>
            </w:r>
          </w:p>
        </w:tc>
        <w:tc>
          <w:tcPr>
            <w:tcW w:w="1569" w:type="pct"/>
            <w:vAlign w:val="center"/>
          </w:tcPr>
          <w:p w:rsidR="00431BE0" w:rsidRPr="0097028F" w:rsidRDefault="009153BC" w:rsidP="00894F64">
            <w:pPr>
              <w:snapToGrid w:val="0"/>
              <w:rPr>
                <w:rFonts w:asciiTheme="majorBidi" w:eastAsia="思源黑体 CN ExtraLight" w:hAnsiTheme="majorBidi" w:cstheme="majorBidi"/>
                <w:color w:val="000000"/>
                <w:kern w:val="0"/>
                <w:sz w:val="20"/>
                <w:szCs w:val="21"/>
                <w:lang w:val="ru-RU"/>
              </w:rPr>
            </w:pPr>
            <w:r w:rsidRPr="0097028F">
              <w:rPr>
                <w:rFonts w:asciiTheme="majorBidi" w:hAnsiTheme="majorBidi" w:cstheme="majorBidi"/>
                <w:color w:val="000000"/>
                <w:sz w:val="20"/>
                <w:lang w:val="ru"/>
              </w:rPr>
              <w:t>Застрявший мусор или повреждения внутри ручки.</w:t>
            </w:r>
          </w:p>
        </w:tc>
        <w:tc>
          <w:tcPr>
            <w:tcW w:w="2238" w:type="pct"/>
            <w:vAlign w:val="center"/>
          </w:tcPr>
          <w:p w:rsidR="00431BE0" w:rsidRPr="0097028F" w:rsidRDefault="009153BC" w:rsidP="00894F64">
            <w:pPr>
              <w:snapToGrid w:val="0"/>
              <w:rPr>
                <w:rFonts w:asciiTheme="majorBidi" w:eastAsia="思源黑体 CN ExtraLight" w:hAnsiTheme="majorBidi" w:cstheme="majorBidi"/>
                <w:color w:val="000000"/>
                <w:kern w:val="0"/>
                <w:sz w:val="20"/>
                <w:szCs w:val="21"/>
                <w:lang w:val="ru-RU"/>
              </w:rPr>
            </w:pPr>
            <w:r w:rsidRPr="0097028F">
              <w:rPr>
                <w:rFonts w:asciiTheme="majorBidi" w:hAnsiTheme="majorBidi" w:cstheme="majorBidi"/>
                <w:color w:val="000000"/>
                <w:sz w:val="20"/>
                <w:lang w:val="ru"/>
              </w:rPr>
              <w:t>Обратитесь в компанию RWD за послепродажной поддержкой.</w:t>
            </w:r>
          </w:p>
        </w:tc>
      </w:tr>
      <w:tr w:rsidR="00E26B8C" w:rsidRPr="003F69CA">
        <w:trPr>
          <w:cantSplit/>
        </w:trPr>
        <w:tc>
          <w:tcPr>
            <w:tcW w:w="1193" w:type="pct"/>
            <w:vAlign w:val="center"/>
          </w:tcPr>
          <w:p w:rsidR="00431BE0" w:rsidRPr="0097028F" w:rsidRDefault="009153BC" w:rsidP="0097028F">
            <w:pPr>
              <w:snapToGrid w:val="0"/>
              <w:jc w:val="left"/>
              <w:rPr>
                <w:rFonts w:asciiTheme="majorBidi" w:hAnsiTheme="majorBidi" w:cstheme="majorBidi"/>
                <w:color w:val="000000"/>
                <w:sz w:val="20"/>
              </w:rPr>
            </w:pPr>
            <w:r w:rsidRPr="0097028F">
              <w:rPr>
                <w:rFonts w:asciiTheme="majorBidi" w:hAnsiTheme="majorBidi" w:cstheme="majorBidi"/>
                <w:color w:val="000000"/>
                <w:sz w:val="20"/>
                <w:lang w:val="ru"/>
              </w:rPr>
              <w:t>Неисправность расходомера O2</w:t>
            </w:r>
          </w:p>
        </w:tc>
        <w:tc>
          <w:tcPr>
            <w:tcW w:w="1569" w:type="pct"/>
            <w:vAlign w:val="center"/>
          </w:tcPr>
          <w:p w:rsidR="00431BE0" w:rsidRPr="0097028F" w:rsidRDefault="009153BC" w:rsidP="00894F64">
            <w:pPr>
              <w:snapToGrid w:val="0"/>
              <w:rPr>
                <w:rFonts w:asciiTheme="majorBidi" w:eastAsia="思源黑体 CN ExtraLight" w:hAnsiTheme="majorBidi" w:cstheme="majorBidi"/>
                <w:color w:val="000000"/>
                <w:kern w:val="0"/>
                <w:sz w:val="20"/>
                <w:szCs w:val="21"/>
              </w:rPr>
            </w:pPr>
            <w:r w:rsidRPr="0097028F">
              <w:rPr>
                <w:rFonts w:asciiTheme="majorBidi" w:hAnsiTheme="majorBidi" w:cstheme="majorBidi"/>
                <w:color w:val="000000"/>
                <w:sz w:val="20"/>
                <w:lang w:val="ru"/>
              </w:rPr>
              <w:t>Внутренний отказ.</w:t>
            </w:r>
          </w:p>
        </w:tc>
        <w:tc>
          <w:tcPr>
            <w:tcW w:w="2238" w:type="pct"/>
            <w:vAlign w:val="center"/>
          </w:tcPr>
          <w:p w:rsidR="00431BE0" w:rsidRPr="0097028F" w:rsidRDefault="009153BC" w:rsidP="00894F64">
            <w:pPr>
              <w:snapToGrid w:val="0"/>
              <w:rPr>
                <w:rFonts w:asciiTheme="majorBidi" w:eastAsia="思源黑体 CN ExtraLight" w:hAnsiTheme="majorBidi" w:cstheme="majorBidi"/>
                <w:color w:val="000000"/>
                <w:kern w:val="0"/>
                <w:sz w:val="20"/>
                <w:szCs w:val="21"/>
                <w:lang w:val="ru-RU"/>
              </w:rPr>
            </w:pPr>
            <w:r w:rsidRPr="0097028F">
              <w:rPr>
                <w:rFonts w:asciiTheme="majorBidi" w:hAnsiTheme="majorBidi" w:cstheme="majorBidi"/>
                <w:color w:val="000000"/>
                <w:sz w:val="20"/>
                <w:lang w:val="ru"/>
              </w:rPr>
              <w:t>Обратитесь в компанию RWD за послепродажной поддержкой.</w:t>
            </w:r>
          </w:p>
        </w:tc>
      </w:tr>
      <w:tr w:rsidR="00E26B8C" w:rsidRPr="003F69CA">
        <w:trPr>
          <w:cantSplit/>
        </w:trPr>
        <w:tc>
          <w:tcPr>
            <w:tcW w:w="1193" w:type="pct"/>
            <w:vMerge w:val="restart"/>
            <w:vAlign w:val="center"/>
          </w:tcPr>
          <w:p w:rsidR="00431BE0" w:rsidRPr="0097028F" w:rsidRDefault="009153BC" w:rsidP="0097028F">
            <w:pPr>
              <w:snapToGrid w:val="0"/>
              <w:jc w:val="left"/>
              <w:rPr>
                <w:rFonts w:asciiTheme="majorBidi" w:hAnsiTheme="majorBidi" w:cstheme="majorBidi"/>
                <w:color w:val="000000"/>
                <w:sz w:val="20"/>
                <w:lang w:val="ru-RU"/>
              </w:rPr>
            </w:pPr>
            <w:r w:rsidRPr="0097028F">
              <w:rPr>
                <w:rFonts w:asciiTheme="majorBidi" w:hAnsiTheme="majorBidi" w:cstheme="majorBidi"/>
                <w:color w:val="000000"/>
                <w:sz w:val="20"/>
                <w:lang w:val="ru"/>
              </w:rPr>
              <w:t>В области кислородной трубки наблюдается заметный шум утечки газа</w:t>
            </w:r>
          </w:p>
        </w:tc>
        <w:tc>
          <w:tcPr>
            <w:tcW w:w="1569" w:type="pct"/>
            <w:vAlign w:val="center"/>
          </w:tcPr>
          <w:p w:rsidR="00431BE0" w:rsidRPr="0097028F" w:rsidRDefault="009153BC" w:rsidP="00894F64">
            <w:pPr>
              <w:snapToGrid w:val="0"/>
              <w:rPr>
                <w:rFonts w:asciiTheme="majorBidi" w:eastAsia="思源黑体 CN ExtraLight" w:hAnsiTheme="majorBidi" w:cstheme="majorBidi"/>
                <w:color w:val="000000"/>
                <w:kern w:val="0"/>
                <w:sz w:val="20"/>
                <w:szCs w:val="21"/>
              </w:rPr>
            </w:pPr>
            <w:r w:rsidRPr="0097028F">
              <w:rPr>
                <w:rFonts w:asciiTheme="majorBidi" w:hAnsiTheme="majorBidi" w:cstheme="majorBidi"/>
                <w:color w:val="000000"/>
                <w:sz w:val="20"/>
                <w:lang w:val="ru"/>
              </w:rPr>
              <w:t>Ослабленное соединение трубок.</w:t>
            </w:r>
          </w:p>
        </w:tc>
        <w:tc>
          <w:tcPr>
            <w:tcW w:w="2238" w:type="pct"/>
            <w:vAlign w:val="center"/>
          </w:tcPr>
          <w:p w:rsidR="00431BE0" w:rsidRPr="0097028F" w:rsidRDefault="009153BC" w:rsidP="00894F64">
            <w:pPr>
              <w:snapToGrid w:val="0"/>
              <w:rPr>
                <w:rFonts w:asciiTheme="majorBidi" w:eastAsia="思源黑体 CN ExtraLight" w:hAnsiTheme="majorBidi" w:cstheme="majorBidi"/>
                <w:color w:val="000000"/>
                <w:kern w:val="0"/>
                <w:sz w:val="20"/>
                <w:szCs w:val="21"/>
                <w:lang w:val="ru-RU"/>
              </w:rPr>
            </w:pPr>
            <w:r w:rsidRPr="0097028F">
              <w:rPr>
                <w:rFonts w:asciiTheme="majorBidi" w:hAnsiTheme="majorBidi" w:cstheme="majorBidi"/>
                <w:color w:val="000000"/>
                <w:sz w:val="20"/>
                <w:lang w:val="ru"/>
              </w:rPr>
              <w:t>Убедитесь, что соединение трубок надежно закреплено.</w:t>
            </w:r>
          </w:p>
        </w:tc>
      </w:tr>
      <w:tr w:rsidR="00E26B8C" w:rsidRPr="003F69CA">
        <w:trPr>
          <w:cantSplit/>
        </w:trPr>
        <w:tc>
          <w:tcPr>
            <w:tcW w:w="1193" w:type="pct"/>
            <w:vMerge/>
            <w:vAlign w:val="center"/>
          </w:tcPr>
          <w:p w:rsidR="00431BE0" w:rsidRPr="0097028F" w:rsidRDefault="00431BE0" w:rsidP="0097028F">
            <w:pPr>
              <w:snapToGrid w:val="0"/>
              <w:jc w:val="left"/>
              <w:rPr>
                <w:rFonts w:asciiTheme="majorBidi" w:hAnsiTheme="majorBidi" w:cstheme="majorBidi"/>
                <w:color w:val="000000"/>
                <w:sz w:val="20"/>
                <w:lang w:val="ru-RU"/>
              </w:rPr>
            </w:pPr>
          </w:p>
        </w:tc>
        <w:tc>
          <w:tcPr>
            <w:tcW w:w="1569" w:type="pct"/>
            <w:vAlign w:val="center"/>
          </w:tcPr>
          <w:p w:rsidR="00431BE0" w:rsidRPr="0097028F" w:rsidRDefault="009153BC" w:rsidP="00894F64">
            <w:pPr>
              <w:snapToGrid w:val="0"/>
              <w:rPr>
                <w:rFonts w:asciiTheme="majorBidi" w:eastAsia="思源黑体 CN ExtraLight" w:hAnsiTheme="majorBidi" w:cstheme="majorBidi"/>
                <w:color w:val="000000"/>
                <w:kern w:val="0"/>
                <w:sz w:val="20"/>
                <w:szCs w:val="21"/>
              </w:rPr>
            </w:pPr>
            <w:r w:rsidRPr="0097028F">
              <w:rPr>
                <w:rFonts w:asciiTheme="majorBidi" w:hAnsiTheme="majorBidi" w:cstheme="majorBidi"/>
                <w:color w:val="000000"/>
                <w:sz w:val="20"/>
                <w:lang w:val="ru"/>
              </w:rPr>
              <w:t>Неправильное соединение трубок.</w:t>
            </w:r>
          </w:p>
        </w:tc>
        <w:tc>
          <w:tcPr>
            <w:tcW w:w="2238" w:type="pct"/>
            <w:vAlign w:val="center"/>
          </w:tcPr>
          <w:p w:rsidR="00431BE0" w:rsidRPr="0097028F" w:rsidRDefault="009153BC" w:rsidP="00894F64">
            <w:pPr>
              <w:snapToGrid w:val="0"/>
              <w:rPr>
                <w:rFonts w:asciiTheme="majorBidi" w:eastAsia="思源黑体 CN ExtraLight" w:hAnsiTheme="majorBidi" w:cstheme="majorBidi"/>
                <w:color w:val="000000"/>
                <w:kern w:val="0"/>
                <w:sz w:val="20"/>
                <w:szCs w:val="21"/>
                <w:lang w:val="ru-RU"/>
              </w:rPr>
            </w:pPr>
            <w:r w:rsidRPr="0097028F">
              <w:rPr>
                <w:rFonts w:asciiTheme="majorBidi" w:eastAsia="思源黑体 CN ExtraLight" w:hAnsiTheme="majorBidi" w:cstheme="majorBidi"/>
                <w:sz w:val="20"/>
                <w:lang w:val="ru"/>
              </w:rPr>
              <w:t xml:space="preserve">Замените трубку на подходящую и проверьте герметичность. Подробную информацию см. в разделе </w:t>
            </w:r>
            <w:r w:rsidRPr="0097028F">
              <w:rPr>
                <w:rFonts w:asciiTheme="majorBidi" w:eastAsia="思源黑体 CN ExtraLight" w:hAnsiTheme="majorBidi" w:cstheme="majorBidi"/>
                <w:b/>
                <w:i/>
                <w:sz w:val="20"/>
                <w:lang w:val="ru"/>
              </w:rPr>
              <w:t>4.4.2 «Регулировка системы».</w:t>
            </w:r>
          </w:p>
        </w:tc>
      </w:tr>
    </w:tbl>
    <w:p w:rsidR="00431BE0" w:rsidRPr="0097028F" w:rsidRDefault="009153BC" w:rsidP="0097028F">
      <w:pPr>
        <w:snapToGrid w:val="0"/>
        <w:rPr>
          <w:rFonts w:asciiTheme="majorBidi" w:eastAsia="思源黑体 CN ExtraLight" w:hAnsiTheme="majorBidi" w:cstheme="majorBidi"/>
          <w:sz w:val="20"/>
          <w:lang w:val="ru-RU"/>
        </w:rPr>
      </w:pPr>
      <w:r w:rsidRPr="0097028F">
        <w:rPr>
          <w:rFonts w:asciiTheme="majorBidi" w:eastAsia="思源黑体 CN ExtraLight" w:hAnsiTheme="majorBidi" w:cstheme="majorBidi"/>
          <w:sz w:val="20"/>
          <w:lang w:val="ru-RU"/>
        </w:rPr>
        <w:br w:type="page"/>
      </w:r>
    </w:p>
    <w:p w:rsidR="00431BE0" w:rsidRDefault="009153BC" w:rsidP="00FF4E94">
      <w:pPr>
        <w:pStyle w:val="1"/>
        <w:rPr>
          <w:rFonts w:eastAsia="思源黑体 CN ExtraLight"/>
        </w:rPr>
      </w:pPr>
      <w:bookmarkStart w:id="91" w:name="_Toc159918973"/>
      <w:r>
        <w:lastRenderedPageBreak/>
        <w:t>Техническое обслуживание</w:t>
      </w:r>
      <w:bookmarkEnd w:id="91"/>
    </w:p>
    <w:p w:rsidR="00431BE0" w:rsidRDefault="009153BC" w:rsidP="00397642">
      <w:pPr>
        <w:pStyle w:val="2"/>
        <w:rPr>
          <w:rFonts w:eastAsia="思源黑体 CN ExtraLight"/>
        </w:rPr>
      </w:pPr>
      <w:bookmarkStart w:id="92" w:name="_Toc118271958"/>
      <w:bookmarkStart w:id="93" w:name="_Toc159918974"/>
      <w:r>
        <w:t>Меры предосторожности</w:t>
      </w:r>
      <w:bookmarkEnd w:id="92"/>
      <w:bookmarkEnd w:id="93"/>
    </w:p>
    <w:p w:rsidR="00431BE0" w:rsidRPr="00894F64" w:rsidRDefault="009153BC" w:rsidP="00894F64">
      <w:pPr>
        <w:pStyle w:val="Default"/>
        <w:rPr>
          <w:rFonts w:eastAsia="思源黑体 CN ExtraLight"/>
          <w:lang w:val="ru-RU"/>
        </w:rPr>
      </w:pPr>
      <w:r w:rsidRPr="00894F64">
        <w:t>Во время технического обслуживания возможно использование опасных веществ. Соблюдайте местные законы, нормы и правила утилизации загрязненных отходов. Во время этого процесса необходимо использовать основные средства индивидуальной защиты (например, надевать перчатки, маски, очки и т. д.).</w:t>
      </w:r>
    </w:p>
    <w:p w:rsidR="00431BE0" w:rsidRDefault="009153BC" w:rsidP="00397642">
      <w:pPr>
        <w:pStyle w:val="2"/>
        <w:rPr>
          <w:rFonts w:eastAsia="思源黑体 CN ExtraLight"/>
        </w:rPr>
      </w:pPr>
      <w:bookmarkStart w:id="94" w:name="_Toc118271959"/>
      <w:bookmarkStart w:id="95" w:name="_Toc159918975"/>
      <w:r>
        <w:t>Ежегодная проверка</w:t>
      </w:r>
      <w:bookmarkEnd w:id="94"/>
      <w:bookmarkEnd w:id="95"/>
    </w:p>
    <w:p w:rsidR="00431BE0" w:rsidRPr="00894F64" w:rsidRDefault="009153BC" w:rsidP="00894F64">
      <w:pPr>
        <w:pStyle w:val="Default"/>
        <w:rPr>
          <w:rFonts w:eastAsia="思源黑体 CN ExtraLight"/>
          <w:lang w:val="ru-RU"/>
        </w:rPr>
      </w:pPr>
      <w:r w:rsidRPr="00894F64">
        <w:t>Компания RWD рекомендует проводить тщательную проверку наркозно-дыхательного аппарата раз в год. За подробной информацией обращайтесь в компанию RWD. Ежегодные проверки помогают поддерживать оборудование в рабочем состоянии.</w:t>
      </w:r>
    </w:p>
    <w:p w:rsidR="00431BE0" w:rsidRDefault="009153BC" w:rsidP="00397642">
      <w:pPr>
        <w:pStyle w:val="2"/>
        <w:rPr>
          <w:rFonts w:eastAsia="思源黑体 CN ExtraLight"/>
        </w:rPr>
      </w:pPr>
      <w:bookmarkStart w:id="96" w:name="_Toc118271960"/>
      <w:bookmarkStart w:id="97" w:name="_Toc159918976"/>
      <w:r>
        <w:t>Состояние оборудования</w:t>
      </w:r>
      <w:bookmarkEnd w:id="96"/>
      <w:bookmarkEnd w:id="97"/>
    </w:p>
    <w:p w:rsidR="00431BE0" w:rsidRDefault="009153BC" w:rsidP="00894F64">
      <w:pPr>
        <w:pStyle w:val="Default"/>
        <w:rPr>
          <w:rFonts w:eastAsia="思源黑体 CN ExtraLight"/>
        </w:rPr>
      </w:pPr>
      <w:r>
        <w:t>Если не указано иное, во время технического обслуживания наркозно-дыхательный аппарат должен быть подключен к источнику газа в соответствии с данным руководством. Но убедитесь, что источник газа и испаритель выключены.</w:t>
      </w:r>
    </w:p>
    <w:p w:rsidR="00431BE0" w:rsidRDefault="009153BC" w:rsidP="00397642">
      <w:pPr>
        <w:pStyle w:val="2"/>
        <w:rPr>
          <w:rFonts w:eastAsia="思源黑体 CN ExtraLight"/>
        </w:rPr>
      </w:pPr>
      <w:bookmarkStart w:id="98" w:name="_Toc118271961"/>
      <w:bookmarkStart w:id="99" w:name="_Toc159918977"/>
      <w:r>
        <w:t>Записи и хранение</w:t>
      </w:r>
      <w:bookmarkEnd w:id="98"/>
      <w:bookmarkEnd w:id="99"/>
    </w:p>
    <w:p w:rsidR="00431BE0" w:rsidRPr="009153BC" w:rsidRDefault="009153BC" w:rsidP="00894F64">
      <w:pPr>
        <w:pStyle w:val="Default"/>
        <w:rPr>
          <w:rFonts w:eastAsia="思源黑体 CN ExtraLight"/>
          <w:lang w:val="ru-RU"/>
        </w:rPr>
      </w:pPr>
      <w:r>
        <w:t>Рекомендуется вести запись процесса после технического обслуживания, включая время, место и процедуру обслуживания для обращения к ней в будущем.</w:t>
      </w:r>
    </w:p>
    <w:p w:rsidR="00431BE0" w:rsidRDefault="009153BC" w:rsidP="00397642">
      <w:pPr>
        <w:pStyle w:val="2"/>
        <w:rPr>
          <w:rFonts w:eastAsia="思源黑体 CN ExtraLight"/>
        </w:rPr>
      </w:pPr>
      <w:bookmarkStart w:id="100" w:name="_Toc118271962"/>
      <w:bookmarkStart w:id="101" w:name="_Toc159918978"/>
      <w:r>
        <w:t>Материалы компонентов</w:t>
      </w:r>
      <w:bookmarkEnd w:id="100"/>
      <w:bookmarkEnd w:id="101"/>
    </w:p>
    <w:p w:rsidR="00431BE0" w:rsidRPr="0097028F" w:rsidRDefault="009153BC" w:rsidP="00894F64">
      <w:pPr>
        <w:pStyle w:val="Default"/>
        <w:rPr>
          <w:rFonts w:eastAsia="思源黑体 CN ExtraLight"/>
          <w:lang w:val="ru-RU"/>
        </w:rPr>
      </w:pPr>
      <w:r w:rsidRPr="0097028F">
        <w:t>Если во время технического обслуживания требуется замена некоторых деталей или материалов, обратитесь за поддержкой в службу послепродажного обслуживания компании RWD.</w:t>
      </w:r>
    </w:p>
    <w:p w:rsidR="00431BE0" w:rsidRDefault="009153BC">
      <w:pPr>
        <w:pStyle w:val="3"/>
        <w:spacing w:before="80" w:after="80" w:line="276" w:lineRule="auto"/>
        <w:rPr>
          <w:rFonts w:eastAsia="思源黑体 CN ExtraLight"/>
        </w:rPr>
      </w:pPr>
      <w:bookmarkStart w:id="102" w:name="_Toc159918979"/>
      <w:r>
        <w:rPr>
          <w:lang w:val="ru"/>
        </w:rPr>
        <w:t>Необходимые материалы и принадлежности</w:t>
      </w:r>
      <w:bookmarkEnd w:id="102"/>
    </w:p>
    <w:p w:rsidR="00431BE0" w:rsidRPr="0097028F" w:rsidRDefault="009153BC" w:rsidP="00AC0B7C">
      <w:pPr>
        <w:pStyle w:val="a"/>
        <w:numPr>
          <w:ilvl w:val="0"/>
          <w:numId w:val="23"/>
        </w:numPr>
        <w:rPr>
          <w:rFonts w:eastAsia="思源黑体 CN ExtraLight"/>
          <w:lang w:val="ru-RU"/>
        </w:rPr>
      </w:pPr>
      <w:r w:rsidRPr="0097028F">
        <w:t>Раствор для очистки поверхности (стерилизующий чистящий раствор, например, 3% перекись водорода или 75% спирт и т. д.).</w:t>
      </w:r>
    </w:p>
    <w:p w:rsidR="00431BE0" w:rsidRPr="0097028F" w:rsidRDefault="009153BC" w:rsidP="00AC0B7C">
      <w:pPr>
        <w:pStyle w:val="a"/>
        <w:numPr>
          <w:ilvl w:val="0"/>
          <w:numId w:val="23"/>
        </w:numPr>
        <w:rPr>
          <w:rFonts w:eastAsia="思源黑体 CN ExtraLight"/>
          <w:lang w:val="ru-RU"/>
        </w:rPr>
      </w:pPr>
      <w:r w:rsidRPr="0097028F">
        <w:t>Чистая вода и чистая ткань для очистки.</w:t>
      </w:r>
    </w:p>
    <w:p w:rsidR="00431BE0" w:rsidRPr="0097028F" w:rsidRDefault="009153BC" w:rsidP="00AC0B7C">
      <w:pPr>
        <w:pStyle w:val="a"/>
        <w:numPr>
          <w:ilvl w:val="0"/>
          <w:numId w:val="23"/>
        </w:numPr>
        <w:rPr>
          <w:rFonts w:eastAsia="思源黑体 CN ExtraLight"/>
          <w:lang w:val="ru-RU"/>
        </w:rPr>
      </w:pPr>
      <w:r w:rsidRPr="0097028F">
        <w:t>Средства индивидуальной защиты (перчатки, маска, очки и т. д.).</w:t>
      </w:r>
    </w:p>
    <w:p w:rsidR="00431BE0" w:rsidRDefault="009153BC" w:rsidP="00397642">
      <w:pPr>
        <w:pStyle w:val="2"/>
        <w:rPr>
          <w:rFonts w:eastAsia="思源黑体 CN ExtraLight"/>
        </w:rPr>
      </w:pPr>
      <w:bookmarkStart w:id="103" w:name="_Toc118271963"/>
      <w:bookmarkStart w:id="104" w:name="_Toc159918980"/>
      <w:r>
        <w:t>Очистка оборудования</w:t>
      </w:r>
      <w:bookmarkEnd w:id="103"/>
      <w:bookmarkEnd w:id="104"/>
    </w:p>
    <w:p w:rsidR="00431BE0" w:rsidRPr="0097028F" w:rsidRDefault="009153BC" w:rsidP="00400A83">
      <w:pPr>
        <w:pStyle w:val="a"/>
        <w:numPr>
          <w:ilvl w:val="0"/>
          <w:numId w:val="24"/>
        </w:numPr>
        <w:ind w:left="426" w:hanging="426"/>
        <w:rPr>
          <w:rFonts w:eastAsia="思源黑体 CN ExtraLight"/>
          <w:lang w:val="ru-RU"/>
        </w:rPr>
      </w:pPr>
      <w:r w:rsidRPr="0097028F">
        <w:t>Рекомендуется раз в неделю протирать поверхность наркозно-дыхательного аппарата чистой тканью с соответствующим количеством нейтрального чистящего раствора.</w:t>
      </w:r>
    </w:p>
    <w:p w:rsidR="00431BE0" w:rsidRPr="0097028F" w:rsidRDefault="009153BC" w:rsidP="00400A83">
      <w:pPr>
        <w:pStyle w:val="a"/>
        <w:numPr>
          <w:ilvl w:val="0"/>
          <w:numId w:val="24"/>
        </w:numPr>
        <w:ind w:left="426" w:hanging="426"/>
        <w:rPr>
          <w:rFonts w:eastAsia="思源黑体 CN ExtraLight"/>
          <w:lang w:val="ru-RU"/>
        </w:rPr>
      </w:pPr>
      <w:r w:rsidRPr="0097028F">
        <w:t>Очистите испаритель от волос, пыли и другого мусора, особенно вокруг ручки и заливного отверстия наркозно-дыхательного аппарата.</w:t>
      </w:r>
    </w:p>
    <w:p w:rsidR="00431BE0" w:rsidRPr="0097028F" w:rsidRDefault="009153BC" w:rsidP="00400A83">
      <w:pPr>
        <w:pStyle w:val="a"/>
        <w:numPr>
          <w:ilvl w:val="0"/>
          <w:numId w:val="24"/>
        </w:numPr>
        <w:ind w:left="426" w:hanging="426"/>
        <w:rPr>
          <w:rFonts w:eastAsia="思源黑体 CN ExtraLight"/>
        </w:rPr>
      </w:pPr>
      <w:r w:rsidRPr="0097028F">
        <w:t>Если в реверсивном дыхательном контуре и нереверсивном дыхательном контуре имеются загрязнения, их можно замочить в мыльном растворе, очистить и высушить на воздухе. Также рекомендуется регулярная очистка по этому методу.</w:t>
      </w:r>
    </w:p>
    <w:p w:rsidR="00431BE0" w:rsidRPr="0097028F" w:rsidRDefault="009153BC" w:rsidP="00400A83">
      <w:pPr>
        <w:pStyle w:val="a"/>
        <w:numPr>
          <w:ilvl w:val="0"/>
          <w:numId w:val="24"/>
        </w:numPr>
        <w:ind w:left="426" w:hanging="426"/>
        <w:rPr>
          <w:rFonts w:eastAsia="思源黑体 CN ExtraLight"/>
        </w:rPr>
      </w:pPr>
      <w:r w:rsidRPr="0097028F">
        <w:t>Тележку для наркозно-дыхательного аппарата можно очищать с помощью обычных чистящих средств (например, разбавленного отбеливателя, аммиака или спиртового раствора) и мягких неабразивных растворов. Не допускайте попадания жидкостей внутрь тележки наркозно-дыхательного аппарата.</w:t>
      </w:r>
    </w:p>
    <w:p w:rsidR="00431BE0" w:rsidRDefault="009153BC">
      <w:pPr>
        <w:snapToGrid w:val="0"/>
        <w:spacing w:line="276" w:lineRule="auto"/>
        <w:ind w:firstLine="420"/>
        <w:rPr>
          <w:rFonts w:asciiTheme="majorBidi" w:eastAsia="思源黑体 CN ExtraLight" w:hAnsiTheme="majorBidi" w:cstheme="majorBidi"/>
        </w:rPr>
      </w:pPr>
      <w:r>
        <w:rPr>
          <w:rFonts w:asciiTheme="majorBidi" w:hAnsiTheme="majorBidi" w:cstheme="majorBidi"/>
          <w:noProof/>
          <w:lang w:val="ru-RU" w:eastAsia="ru-RU"/>
        </w:rPr>
        <w:drawing>
          <wp:inline distT="0" distB="0" distL="0" distR="0" wp14:anchorId="0E2C4AC5" wp14:editId="543D1532">
            <wp:extent cx="456722" cy="391115"/>
            <wp:effectExtent l="0" t="0" r="635" b="9525"/>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501204" name="图片 259"/>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62138" cy="395753"/>
                    </a:xfrm>
                    <a:prstGeom prst="rect">
                      <a:avLst/>
                    </a:prstGeom>
                  </pic:spPr>
                </pic:pic>
              </a:graphicData>
            </a:graphic>
          </wp:inline>
        </w:drawing>
      </w:r>
      <w:r>
        <w:rPr>
          <w:rFonts w:asciiTheme="majorBidi" w:hAnsiTheme="majorBidi" w:cstheme="majorBidi"/>
          <w:noProof/>
          <w:lang w:val="ru-RU" w:eastAsia="ru-RU"/>
        </w:rPr>
        <mc:AlternateContent>
          <mc:Choice Requires="wps">
            <w:drawing>
              <wp:inline distT="0" distB="0" distL="0" distR="0" wp14:anchorId="466310C1" wp14:editId="6186A409">
                <wp:extent cx="5120640" cy="609600"/>
                <wp:effectExtent l="0" t="0" r="22860" b="19050"/>
                <wp:docPr id="268" name="文本框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0640" cy="609600"/>
                        </a:xfrm>
                        <a:prstGeom prst="rect">
                          <a:avLst/>
                        </a:prstGeom>
                        <a:noFill/>
                        <a:ln w="12700">
                          <a:solidFill>
                            <a:srgbClr val="000000"/>
                          </a:solidFill>
                          <a:miter lim="800000"/>
                        </a:ln>
                      </wps:spPr>
                      <wps:txbx>
                        <w:txbxContent>
                          <w:p w:rsidR="0097028F" w:rsidRPr="0097028F" w:rsidRDefault="0097028F" w:rsidP="0097028F">
                            <w:pPr>
                              <w:snapToGrid w:val="0"/>
                              <w:rPr>
                                <w:rFonts w:asciiTheme="majorBidi" w:eastAsia="思源黑体 CN ExtraLight" w:hAnsiTheme="majorBidi" w:cstheme="majorBidi"/>
                                <w:sz w:val="22"/>
                                <w:szCs w:val="24"/>
                                <w:lang w:val="ru-RU"/>
                              </w:rPr>
                            </w:pPr>
                            <w:r w:rsidRPr="0097028F">
                              <w:rPr>
                                <w:rFonts w:asciiTheme="majorBidi" w:hAnsiTheme="majorBidi" w:cstheme="majorBidi"/>
                                <w:sz w:val="22"/>
                                <w:lang w:val="ru"/>
                              </w:rPr>
                              <w:t>Во время очистки избегайте контакта с некоторыми вредными материалами или веществами. При очистке оборудования рекомендуется использовать средства индивидуальной защиты (перчатки, маски, защитные очки и т. д.).</w:t>
                            </w:r>
                          </w:p>
                        </w:txbxContent>
                      </wps:txbx>
                      <wps:bodyPr rot="0" vert="horz" wrap="square" anchor="ctr" anchorCtr="0" upright="1"/>
                    </wps:wsp>
                  </a:graphicData>
                </a:graphic>
              </wp:inline>
            </w:drawing>
          </mc:Choice>
          <mc:Fallback>
            <w:pict>
              <v:shape w14:anchorId="466310C1" id="文本框 268" o:spid="_x0000_s1124" type="#_x0000_t202" style="width:403.2pt;height:4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L25QEAAKcDAAAOAAAAZHJzL2Uyb0RvYy54bWysU9tuGyEQfa/Uf0C817u2UjddeR21jtKX&#10;9CKl/QAM7C4qMHTA3nW/vgO+JEreovKAGAYOc84cVjeTs2yvMRrwLZ/Pas60l6CM71v+6+fdu2vO&#10;YhJeCQtet/ygI79Zv32zGkOjFzCAVRoZgfjYjKHlQ0qhqaooB+1EnEHQnpIdoBOJQuwrhWIkdGer&#10;RV0vqxFQBQSpY6Td22OSrwt+12mZvndd1InZllNtqcxY5m2eq/VKND2KMBh5KkO8ogonjKdHL1C3&#10;Igm2Q/MCyhmJEKFLMwmugq4zUhcOxGZeP2PzMIigCxcSJ4aLTPH/wcpv+4fwA1maPsNEDSwkYrgH&#10;+TsyD5tB+F5/QoRx0ELRw/MsWTWG2JyuZqljEzPIdvwKiposdgkK0NShy6oQT0bo1IDDRXQ9JSZp&#10;8/18US+vKCUpt6w/LuvSlUo059sBY/qiwbG8aDlSUwu62N/HlKsRzflIfszDnbG2NNZ6NlLJiw+E&#10;mVMRrFE5WwLstxuLbC+yN8oo3J4dcyaRQ61xLb9+esj6kw6Z+lGENG0nZhRxuspIWZctqAMpg3B0&#10;Hv0UWgyAfzkbyXUtj392AjVnwkvabrlMeA426WjUXUDTD3TvUXtyQ+F9cm6229O4VPb4v9b/AAAA&#10;//8DAFBLAwQUAAYACAAAACEADmjjEd0AAAAEAQAADwAAAGRycy9kb3ducmV2LnhtbEyPwU7DMBBE&#10;70j8g7VI3KhNBWkb4lRVUA4ceqCAqt7ceEki4nWI3Tb8fZde4LLSaEYzb7Pl6DpxxCG0njTcTxQI&#10;pMrblmoN72/l3RxEiIas6Tyhhh8MsMyvrzKTWn+iVzxuYi24hEJqNDQx9qmUoWrQmTDxPRJ7n35w&#10;JrIcamkHc+Jy18mpUol0piVeaEyPRYPV1+bgNPTPL9+PH2uahVlZVHWx3am23Gl9ezOunkBEHONf&#10;GH7xGR1yZtr7A9kgOg38SLxc9uYqeQCx17BIFMg8k//h8zMAAAD//wMAUEsBAi0AFAAGAAgAAAAh&#10;ALaDOJL+AAAA4QEAABMAAAAAAAAAAAAAAAAAAAAAAFtDb250ZW50X1R5cGVzXS54bWxQSwECLQAU&#10;AAYACAAAACEAOP0h/9YAAACUAQAACwAAAAAAAAAAAAAAAAAvAQAAX3JlbHMvLnJlbHNQSwECLQAU&#10;AAYACAAAACEAv+nS9uUBAACnAwAADgAAAAAAAAAAAAAAAAAuAgAAZHJzL2Uyb0RvYy54bWxQSwEC&#10;LQAUAAYACAAAACEADmjjEd0AAAAEAQAADwAAAAAAAAAAAAAAAAA/BAAAZHJzL2Rvd25yZXYueG1s&#10;UEsFBgAAAAAEAAQA8wAAAEkFAAAAAA==&#10;" filled="f" strokeweight="1pt">
                <v:textbox>
                  <w:txbxContent>
                    <w:p w:rsidR="0097028F" w:rsidRPr="0097028F" w:rsidRDefault="0097028F" w:rsidP="0097028F">
                      <w:pPr>
                        <w:snapToGrid w:val="0"/>
                        <w:rPr>
                          <w:rFonts w:asciiTheme="majorBidi" w:eastAsia="思源黑体 CN ExtraLight" w:hAnsiTheme="majorBidi" w:cstheme="majorBidi"/>
                          <w:sz w:val="22"/>
                          <w:szCs w:val="24"/>
                          <w:lang w:val="ru-RU"/>
                        </w:rPr>
                      </w:pPr>
                      <w:r w:rsidRPr="0097028F">
                        <w:rPr>
                          <w:rFonts w:asciiTheme="majorBidi" w:hAnsiTheme="majorBidi" w:cstheme="majorBidi"/>
                          <w:sz w:val="22"/>
                          <w:lang w:val="ru"/>
                        </w:rPr>
                        <w:t>Во время очистки избегайте контакта с некоторыми вредными материалами или веществами. При очистке оборудования рекомендуется использовать средства индивидуальной защиты (перчатки, маски, защитные очки и т. д.).</w:t>
                      </w:r>
                    </w:p>
                  </w:txbxContent>
                </v:textbox>
                <w10:anchorlock/>
              </v:shape>
            </w:pict>
          </mc:Fallback>
        </mc:AlternateContent>
      </w:r>
    </w:p>
    <w:p w:rsidR="00431BE0" w:rsidRDefault="009153BC">
      <w:pPr>
        <w:snapToGrid w:val="0"/>
        <w:spacing w:line="276" w:lineRule="auto"/>
        <w:rPr>
          <w:rFonts w:asciiTheme="majorBidi" w:eastAsia="思源黑体 CN ExtraLight" w:hAnsiTheme="majorBidi" w:cstheme="majorBidi"/>
        </w:rPr>
      </w:pPr>
      <w:r>
        <w:rPr>
          <w:rFonts w:asciiTheme="majorBidi" w:eastAsia="思源黑体 CN ExtraLight" w:hAnsiTheme="majorBidi" w:cstheme="majorBidi"/>
        </w:rPr>
        <w:br w:type="page"/>
      </w:r>
    </w:p>
    <w:p w:rsidR="00431BE0" w:rsidRDefault="009153BC" w:rsidP="00397642">
      <w:pPr>
        <w:pStyle w:val="2"/>
        <w:rPr>
          <w:rFonts w:eastAsia="思源黑体 CN ExtraLight"/>
        </w:rPr>
      </w:pPr>
      <w:bookmarkStart w:id="105" w:name="_Toc159918981"/>
      <w:r>
        <w:lastRenderedPageBreak/>
        <w:t>Дезинфекция оборудования</w:t>
      </w:r>
      <w:bookmarkEnd w:id="105"/>
    </w:p>
    <w:p w:rsidR="00431BE0" w:rsidRPr="0097028F" w:rsidRDefault="009153BC" w:rsidP="00400A83">
      <w:pPr>
        <w:pStyle w:val="a"/>
        <w:numPr>
          <w:ilvl w:val="0"/>
          <w:numId w:val="25"/>
        </w:numPr>
        <w:ind w:left="426" w:hanging="426"/>
        <w:rPr>
          <w:rFonts w:eastAsia="思源黑体 CN ExtraLight"/>
          <w:szCs w:val="24"/>
          <w:lang w:val="ru-RU"/>
        </w:rPr>
      </w:pPr>
      <w:r w:rsidRPr="0097028F">
        <w:t>Дезинфекция с помощью спирта: поверхности приборов (за исключением расходомера O</w:t>
      </w:r>
      <w:r w:rsidRPr="0097028F">
        <w:rPr>
          <w:vertAlign w:val="subscript"/>
        </w:rPr>
        <w:t>2</w:t>
      </w:r>
      <w:r w:rsidRPr="0097028F">
        <w:t>, испарителя и абсорбера CO</w:t>
      </w:r>
      <w:r w:rsidRPr="0097028F">
        <w:rPr>
          <w:vertAlign w:val="subscript"/>
        </w:rPr>
        <w:t>2</w:t>
      </w:r>
      <w:r w:rsidRPr="0097028F">
        <w:t>) можно дезинфицировать с помощью чистой ткани, смоченной 75% спиртом.</w:t>
      </w:r>
    </w:p>
    <w:p w:rsidR="00431BE0" w:rsidRPr="0097028F" w:rsidRDefault="009153BC" w:rsidP="00400A83">
      <w:pPr>
        <w:pStyle w:val="a"/>
        <w:numPr>
          <w:ilvl w:val="0"/>
          <w:numId w:val="25"/>
        </w:numPr>
        <w:ind w:left="426" w:hanging="426"/>
        <w:rPr>
          <w:lang w:val="ru-RU"/>
        </w:rPr>
      </w:pPr>
      <w:r w:rsidRPr="0097028F">
        <w:t>Дезинфекция ультрафиолетом: дезинфекцию ультрафиолетом нельзя проводить слишком близко к источнику света.</w:t>
      </w:r>
    </w:p>
    <w:p w:rsidR="00431BE0" w:rsidRDefault="009153BC" w:rsidP="00397642">
      <w:pPr>
        <w:pStyle w:val="2"/>
        <w:rPr>
          <w:rFonts w:eastAsia="思源黑体 CN ExtraLight"/>
        </w:rPr>
      </w:pPr>
      <w:bookmarkStart w:id="106" w:name="_Toc159918982"/>
      <w:r>
        <w:t>Еженедельное техническое обслуживание оборудования</w:t>
      </w:r>
      <w:bookmarkEnd w:id="106"/>
    </w:p>
    <w:p w:rsidR="00431BE0" w:rsidRDefault="009153BC" w:rsidP="00894F64">
      <w:pPr>
        <w:pStyle w:val="Default"/>
        <w:rPr>
          <w:rFonts w:eastAsia="思源黑体 CN ExtraLight"/>
        </w:rPr>
      </w:pPr>
      <w:r>
        <w:t>Компания RWD рекомендует проводить полное техническое обслуживание наркозно-дыхательного аппарата раз в неделю. Порядок действий следующий:</w:t>
      </w:r>
    </w:p>
    <w:p w:rsidR="00431BE0" w:rsidRPr="0097028F" w:rsidRDefault="009153BC" w:rsidP="00400A83">
      <w:pPr>
        <w:pStyle w:val="a"/>
        <w:numPr>
          <w:ilvl w:val="0"/>
          <w:numId w:val="26"/>
        </w:numPr>
        <w:ind w:left="426" w:hanging="284"/>
        <w:rPr>
          <w:rFonts w:eastAsia="思源黑体 CN ExtraLight"/>
          <w:szCs w:val="24"/>
        </w:rPr>
      </w:pPr>
      <w:r w:rsidRPr="0097028F">
        <w:t>Протрите поверхность наркозно-дыхательного аппарата чистой тканью. Допускается использование соответствующего количества нейтрального чистящего раствора.</w:t>
      </w:r>
    </w:p>
    <w:p w:rsidR="00431BE0" w:rsidRPr="0097028F" w:rsidRDefault="009153BC" w:rsidP="00400A83">
      <w:pPr>
        <w:pStyle w:val="a"/>
        <w:numPr>
          <w:ilvl w:val="0"/>
          <w:numId w:val="26"/>
        </w:numPr>
        <w:ind w:left="426" w:hanging="284"/>
        <w:rPr>
          <w:rFonts w:eastAsia="思源黑体 CN ExtraLight"/>
          <w:szCs w:val="24"/>
          <w:lang w:val="ru-RU"/>
        </w:rPr>
      </w:pPr>
      <w:r w:rsidRPr="0097028F">
        <w:t>Очистите испаритель от волос, пыли и другого мусора, особенно вокруг ручки и заливного отверстия наркозно-дыхательного аппарата.</w:t>
      </w:r>
    </w:p>
    <w:p w:rsidR="00431BE0" w:rsidRPr="0097028F" w:rsidRDefault="009153BC" w:rsidP="00400A83">
      <w:pPr>
        <w:pStyle w:val="a"/>
        <w:numPr>
          <w:ilvl w:val="0"/>
          <w:numId w:val="26"/>
        </w:numPr>
        <w:ind w:left="426" w:hanging="284"/>
        <w:rPr>
          <w:rFonts w:eastAsia="思源黑体 CN ExtraLight"/>
          <w:szCs w:val="24"/>
          <w:lang w:val="ru-RU"/>
        </w:rPr>
      </w:pPr>
      <w:r w:rsidRPr="0097028F">
        <w:t>Проверьте, не превышает ли вес корпуса газового фильтра 1 кг. Замените фильтр, если превышает 1 кг.</w:t>
      </w:r>
    </w:p>
    <w:p w:rsidR="00431BE0" w:rsidRPr="0097028F" w:rsidRDefault="009153BC" w:rsidP="00400A83">
      <w:pPr>
        <w:pStyle w:val="a"/>
        <w:numPr>
          <w:ilvl w:val="0"/>
          <w:numId w:val="26"/>
        </w:numPr>
        <w:ind w:left="426" w:hanging="284"/>
        <w:rPr>
          <w:lang w:val="ru-RU"/>
        </w:rPr>
      </w:pPr>
      <w:r w:rsidRPr="0097028F">
        <w:t xml:space="preserve">Перед использованием выполните плановые проверки. См. раздел </w:t>
      </w:r>
      <w:r w:rsidRPr="0097028F">
        <w:rPr>
          <w:b/>
          <w:i/>
        </w:rPr>
        <w:t>5 «Указания по эксплуатации».</w:t>
      </w:r>
    </w:p>
    <w:p w:rsidR="00431BE0" w:rsidRDefault="009153BC" w:rsidP="00397642">
      <w:pPr>
        <w:pStyle w:val="2"/>
        <w:rPr>
          <w:rFonts w:eastAsia="思源黑体 CN ExtraLight"/>
        </w:rPr>
      </w:pPr>
      <w:bookmarkStart w:id="107" w:name="_Toc159918983"/>
      <w:r>
        <w:t>Уход</w:t>
      </w:r>
      <w:bookmarkEnd w:id="107"/>
    </w:p>
    <w:p w:rsidR="00431BE0" w:rsidRPr="0097028F" w:rsidRDefault="009153BC" w:rsidP="00400A83">
      <w:pPr>
        <w:pStyle w:val="a"/>
        <w:numPr>
          <w:ilvl w:val="0"/>
          <w:numId w:val="27"/>
        </w:numPr>
        <w:ind w:left="426" w:hanging="426"/>
        <w:rPr>
          <w:rFonts w:eastAsia="思源黑体 CN ExtraLight"/>
          <w:szCs w:val="24"/>
          <w:lang w:val="ru-RU"/>
        </w:rPr>
      </w:pPr>
      <w:r w:rsidRPr="0097028F">
        <w:t>Убедитесь, что срок годности абсорбента CO</w:t>
      </w:r>
      <w:r w:rsidRPr="0097028F">
        <w:rPr>
          <w:vertAlign w:val="subscript"/>
        </w:rPr>
        <w:t>2</w:t>
      </w:r>
      <w:r w:rsidRPr="0097028F">
        <w:t xml:space="preserve"> не истек. Обратите внимание на продолжительность использования абсорбента CO</w:t>
      </w:r>
      <w:r w:rsidRPr="0097028F">
        <w:rPr>
          <w:vertAlign w:val="subscript"/>
        </w:rPr>
        <w:t>2</w:t>
      </w:r>
      <w:r w:rsidRPr="0097028F">
        <w:t>. Абсорбент CO</w:t>
      </w:r>
      <w:r w:rsidRPr="0097028F">
        <w:rPr>
          <w:vertAlign w:val="subscript"/>
        </w:rPr>
        <w:t>2</w:t>
      </w:r>
      <w:r w:rsidRPr="0097028F">
        <w:t xml:space="preserve"> обычно требуется заменить через 12 часов непрерывного использования. Если в течение месяца он не используется в течение полных 12 часов, обратитесь к разделу </w:t>
      </w:r>
      <w:r w:rsidRPr="0097028F">
        <w:rPr>
          <w:b/>
          <w:i/>
        </w:rPr>
        <w:t>7.9.1 «Замена абсорбента CO</w:t>
      </w:r>
      <w:r w:rsidRPr="0097028F">
        <w:rPr>
          <w:b/>
          <w:i/>
          <w:vertAlign w:val="subscript"/>
        </w:rPr>
        <w:t>2</w:t>
      </w:r>
      <w:r w:rsidRPr="0097028F">
        <w:rPr>
          <w:b/>
          <w:i/>
        </w:rPr>
        <w:t>»</w:t>
      </w:r>
      <w:r w:rsidRPr="0097028F">
        <w:t>.</w:t>
      </w:r>
    </w:p>
    <w:p w:rsidR="00431BE0" w:rsidRPr="0097028F" w:rsidRDefault="009153BC" w:rsidP="00400A83">
      <w:pPr>
        <w:pStyle w:val="a"/>
        <w:numPr>
          <w:ilvl w:val="0"/>
          <w:numId w:val="27"/>
        </w:numPr>
        <w:ind w:left="426" w:hanging="426"/>
        <w:rPr>
          <w:rFonts w:eastAsia="思源黑体 CN ExtraLight"/>
          <w:szCs w:val="24"/>
          <w:lang w:val="ru-RU"/>
        </w:rPr>
      </w:pPr>
      <w:r w:rsidRPr="0097028F">
        <w:t>Замените корпус газового фильтра, если его вес превышает 1 кг.</w:t>
      </w:r>
    </w:p>
    <w:p w:rsidR="00431BE0" w:rsidRPr="0097028F" w:rsidRDefault="009153BC" w:rsidP="00400A83">
      <w:pPr>
        <w:pStyle w:val="a"/>
        <w:numPr>
          <w:ilvl w:val="0"/>
          <w:numId w:val="27"/>
        </w:numPr>
        <w:ind w:left="426" w:hanging="426"/>
        <w:rPr>
          <w:rFonts w:eastAsia="思源黑体 CN ExtraLight"/>
          <w:szCs w:val="24"/>
          <w:lang w:val="ru-RU"/>
        </w:rPr>
      </w:pPr>
      <w:r w:rsidRPr="0097028F">
        <w:t xml:space="preserve">Выполняйте плановые проверки герметичности всей системы наркозно-дыхательного аппарата, см. раздел </w:t>
      </w:r>
      <w:r w:rsidRPr="0097028F">
        <w:rPr>
          <w:b/>
          <w:i/>
        </w:rPr>
        <w:t>4.4.2 «Регулирование системы».</w:t>
      </w:r>
    </w:p>
    <w:p w:rsidR="00431BE0" w:rsidRPr="0097028F" w:rsidRDefault="009153BC" w:rsidP="00400A83">
      <w:pPr>
        <w:pStyle w:val="a"/>
        <w:numPr>
          <w:ilvl w:val="0"/>
          <w:numId w:val="27"/>
        </w:numPr>
        <w:ind w:left="426" w:hanging="426"/>
        <w:rPr>
          <w:rFonts w:eastAsia="思源黑体 CN ExtraLight"/>
          <w:szCs w:val="24"/>
          <w:lang w:val="ru-RU"/>
        </w:rPr>
      </w:pPr>
      <w:r w:rsidRPr="0097028F">
        <w:t xml:space="preserve">Перед использованием выполните плановые проверки. См. раздел </w:t>
      </w:r>
      <w:r w:rsidRPr="0097028F">
        <w:rPr>
          <w:b/>
          <w:i/>
        </w:rPr>
        <w:t>5.1 «Проверка перед использованием».</w:t>
      </w:r>
    </w:p>
    <w:p w:rsidR="00431BE0" w:rsidRPr="0097028F" w:rsidRDefault="009153BC" w:rsidP="00400A83">
      <w:pPr>
        <w:pStyle w:val="a"/>
        <w:numPr>
          <w:ilvl w:val="0"/>
          <w:numId w:val="27"/>
        </w:numPr>
        <w:ind w:left="426" w:hanging="426"/>
        <w:rPr>
          <w:rFonts w:eastAsia="思源黑体 CN ExtraLight"/>
          <w:szCs w:val="24"/>
          <w:lang w:val="ru-RU"/>
        </w:rPr>
      </w:pPr>
      <w:r w:rsidRPr="0097028F">
        <w:t>Проверьте чистоту и количество кислорода в источнике.</w:t>
      </w:r>
    </w:p>
    <w:p w:rsidR="00431BE0" w:rsidRPr="0097028F" w:rsidRDefault="009153BC" w:rsidP="00400A83">
      <w:pPr>
        <w:pStyle w:val="a"/>
        <w:numPr>
          <w:ilvl w:val="0"/>
          <w:numId w:val="27"/>
        </w:numPr>
        <w:ind w:left="426" w:hanging="426"/>
        <w:rPr>
          <w:lang w:val="ru-RU"/>
        </w:rPr>
      </w:pPr>
      <w:r w:rsidRPr="0097028F">
        <w:t xml:space="preserve">Опустошите испаритель. См. раздел </w:t>
      </w:r>
      <w:r w:rsidRPr="0097028F">
        <w:rPr>
          <w:b/>
          <w:i/>
        </w:rPr>
        <w:t>7.9.2 «Опустошение испарителя».</w:t>
      </w:r>
    </w:p>
    <w:p w:rsidR="00431BE0" w:rsidRDefault="009153BC">
      <w:pPr>
        <w:pStyle w:val="3"/>
        <w:spacing w:line="276" w:lineRule="auto"/>
        <w:rPr>
          <w:rFonts w:eastAsia="思源黑体 CN ExtraLight"/>
        </w:rPr>
      </w:pPr>
      <w:bookmarkStart w:id="108" w:name="_Toc159918984"/>
      <w:r>
        <w:rPr>
          <w:lang w:val="ru"/>
        </w:rPr>
        <w:t>Замена абсорбента CO</w:t>
      </w:r>
      <w:r>
        <w:rPr>
          <w:vertAlign w:val="subscript"/>
          <w:lang w:val="ru"/>
        </w:rPr>
        <w:t>2</w:t>
      </w:r>
      <w:bookmarkEnd w:id="108"/>
    </w:p>
    <w:p w:rsidR="00431BE0" w:rsidRPr="0097028F" w:rsidRDefault="009153BC" w:rsidP="00400A83">
      <w:pPr>
        <w:pStyle w:val="a"/>
        <w:numPr>
          <w:ilvl w:val="0"/>
          <w:numId w:val="28"/>
        </w:numPr>
        <w:ind w:hanging="1831"/>
        <w:rPr>
          <w:rFonts w:eastAsia="思源黑体 CN ExtraLight"/>
          <w:szCs w:val="24"/>
          <w:lang w:val="ru-RU"/>
        </w:rPr>
      </w:pPr>
      <w:r w:rsidRPr="0097028F">
        <w:t>Снимите абсорбер CO</w:t>
      </w:r>
      <w:r w:rsidRPr="0097028F">
        <w:rPr>
          <w:vertAlign w:val="subscript"/>
        </w:rPr>
        <w:t>2</w:t>
      </w:r>
      <w:r w:rsidRPr="0097028F">
        <w:t xml:space="preserve"> с основной стойки аппарата и очистите его от отработанного абсорбента.</w:t>
      </w:r>
    </w:p>
    <w:p w:rsidR="00431BE0" w:rsidRPr="0097028F" w:rsidRDefault="009153BC" w:rsidP="0097028F">
      <w:pPr>
        <w:ind w:left="1418" w:hanging="1418"/>
        <w:rPr>
          <w:rFonts w:eastAsia="思源黑体 CN ExtraLight"/>
          <w:sz w:val="24"/>
          <w:szCs w:val="24"/>
        </w:rPr>
      </w:pPr>
      <w:r>
        <w:rPr>
          <w:noProof/>
          <w:lang w:val="ru-RU" w:eastAsia="ru-RU"/>
        </w:rPr>
        <w:drawing>
          <wp:inline distT="0" distB="0" distL="0" distR="0" wp14:anchorId="65CAC662" wp14:editId="2F297F02">
            <wp:extent cx="514350" cy="440055"/>
            <wp:effectExtent l="0" t="0" r="0" b="0"/>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489191" name="图片 345"/>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15580" cy="441518"/>
                    </a:xfrm>
                    <a:prstGeom prst="rect">
                      <a:avLst/>
                    </a:prstGeom>
                  </pic:spPr>
                </pic:pic>
              </a:graphicData>
            </a:graphic>
          </wp:inline>
        </w:drawing>
      </w:r>
      <w:r>
        <w:rPr>
          <w:noProof/>
          <w:lang w:val="ru-RU" w:eastAsia="ru-RU"/>
        </w:rPr>
        <mc:AlternateContent>
          <mc:Choice Requires="wps">
            <w:drawing>
              <wp:inline distT="0" distB="0" distL="0" distR="0" wp14:anchorId="65FA4EA9" wp14:editId="4EA8888E">
                <wp:extent cx="4905375" cy="423545"/>
                <wp:effectExtent l="0" t="0" r="28575" b="14605"/>
                <wp:docPr id="34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5375" cy="423545"/>
                        </a:xfrm>
                        <a:prstGeom prst="rect">
                          <a:avLst/>
                        </a:prstGeom>
                        <a:noFill/>
                        <a:ln w="12700">
                          <a:solidFill>
                            <a:srgbClr val="000000"/>
                          </a:solidFill>
                          <a:miter lim="800000"/>
                        </a:ln>
                      </wps:spPr>
                      <wps:txbx>
                        <w:txbxContent>
                          <w:p w:rsidR="0097028F" w:rsidRPr="00894F64" w:rsidRDefault="0097028F" w:rsidP="0097028F">
                            <w:pPr>
                              <w:snapToGrid w:val="0"/>
                              <w:rPr>
                                <w:rFonts w:asciiTheme="majorBidi" w:eastAsia="思源黑体 CN ExtraLight" w:hAnsiTheme="majorBidi" w:cstheme="majorBidi"/>
                                <w:szCs w:val="21"/>
                                <w:lang w:val="ru-RU"/>
                              </w:rPr>
                            </w:pPr>
                            <w:r w:rsidRPr="00894F64">
                              <w:rPr>
                                <w:rFonts w:asciiTheme="majorBidi" w:hAnsiTheme="majorBidi" w:cstheme="majorBidi"/>
                                <w:szCs w:val="21"/>
                                <w:lang w:val="ru"/>
                              </w:rPr>
                              <w:t>Не стучите сильно по абсорберу, так как это может повредить уплотнительную поверхность!</w:t>
                            </w:r>
                          </w:p>
                        </w:txbxContent>
                      </wps:txbx>
                      <wps:bodyPr rot="0" vert="horz" wrap="square" anchor="ctr" anchorCtr="0"/>
                    </wps:wsp>
                  </a:graphicData>
                </a:graphic>
              </wp:inline>
            </w:drawing>
          </mc:Choice>
          <mc:Fallback>
            <w:pict>
              <v:shape w14:anchorId="65FA4EA9" id="文本框 2" o:spid="_x0000_s1125" type="#_x0000_t202" style="width:386.25pt;height:33.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D+Y4gEAAJsDAAAOAAAAZHJzL2Uyb0RvYy54bWysU02P0zAQvSPxHyzfadJuyy5R0xV0tVwW&#10;FmnhB7iO01g4HjPjNim/nrH7QQU3RA5W7Bm/mffmeXk/9k7sDZIFX8vppJTCeA2N9dtafvv6+OZO&#10;CorKN8qBN7U8GJL3q9evlkOozAw6cI1BwSCeqiHUsosxVEVBujO9ogkE4znYAvYq8ha3RYNqYPTe&#10;FbOyfFsMgE1A0IaITx+OQbnK+G1rdHxuWzJRuFpybzGvmNdNWovVUlVbVKGz+tSG+ocuemU9F71A&#10;PaioxA7tX1C91QgEbZxo6AtoW6tN5sBspuUfbF46FUzmwuJQuMhE/w9Wf96/hC8o4vgBRh5gJkHh&#10;CfR3Eh7WnfJb8x4Rhs6ohgtPk2TFEKg6XU1SU0UJZDN8goaHrHYRMtDYYp9UYZ6C0XkAh4voZoxC&#10;8+H8Xbm4uV1IoTk2n90s5otcQlXn2wEpfjTQi/RTS+ShZnS1f6KYulHVOSUV8/BoncuDdV4M3PLs&#10;tiyPxMDZJkVTHuF2s3Yo9ip5I3+nwnSd1tvIDnW2r+XddZLzJx0S9aMIcdyMwja1XGQKSZcNNAdW&#10;BuHoPH4p/NMB/pRiYNfVkn7sFBoplNd8XEsd8bxZx2zUs97sgMz15NZkset97ub3m1r9AgAA//8D&#10;AFBLAwQUAAYACAAAACEA2j2hANwAAAAEAQAADwAAAGRycy9kb3ducmV2LnhtbEyPwU7DMBBE70j9&#10;B2srcaNOKzVGIU5VBeXAgQMFhHrbxksSNV6nsduGv8dwgctKoxnNvM03k+3FhUbfOdawXCQgiGtn&#10;Om40vL1Wd/cgfEA22DsmDV/kYVPMbnLMjLvyC112oRGxhH2GGtoQhkxKX7dk0S/cQBy9TzdaDFGO&#10;jTQjXmO57eUqSVJpseO40OJAZUv1cXe2GobHp9P6/ZmVV1VZN+XHPumqvda382n7ACLQFP7C8IMf&#10;0aGITAd3ZuNFryE+En5v9JRarUEcNKSpAlnk8j988Q0AAP//AwBQSwECLQAUAAYACAAAACEAtoM4&#10;kv4AAADhAQAAEwAAAAAAAAAAAAAAAAAAAAAAW0NvbnRlbnRfVHlwZXNdLnhtbFBLAQItABQABgAI&#10;AAAAIQA4/SH/1gAAAJQBAAALAAAAAAAAAAAAAAAAAC8BAABfcmVscy8ucmVsc1BLAQItABQABgAI&#10;AAAAIQDdOD+Y4gEAAJsDAAAOAAAAAAAAAAAAAAAAAC4CAABkcnMvZTJvRG9jLnhtbFBLAQItABQA&#10;BgAIAAAAIQDaPaEA3AAAAAQBAAAPAAAAAAAAAAAAAAAAADwEAABkcnMvZG93bnJldi54bWxQSwUG&#10;AAAAAAQABADzAAAARQUAAAAA&#10;" filled="f" strokeweight="1pt">
                <v:textbox>
                  <w:txbxContent>
                    <w:p w:rsidR="0097028F" w:rsidRPr="00894F64" w:rsidRDefault="0097028F" w:rsidP="0097028F">
                      <w:pPr>
                        <w:snapToGrid w:val="0"/>
                        <w:rPr>
                          <w:rFonts w:asciiTheme="majorBidi" w:eastAsia="思源黑体 CN ExtraLight" w:hAnsiTheme="majorBidi" w:cstheme="majorBidi"/>
                          <w:szCs w:val="21"/>
                          <w:lang w:val="ru-RU"/>
                        </w:rPr>
                      </w:pPr>
                      <w:r w:rsidRPr="00894F64">
                        <w:rPr>
                          <w:rFonts w:asciiTheme="majorBidi" w:hAnsiTheme="majorBidi" w:cstheme="majorBidi"/>
                          <w:szCs w:val="21"/>
                          <w:lang w:val="ru"/>
                        </w:rPr>
                        <w:t>Не стучите сильно по абсорберу, так как это может повредить уплотнительную поверхность!</w:t>
                      </w:r>
                    </w:p>
                  </w:txbxContent>
                </v:textbox>
                <w10:anchorlock/>
              </v:shape>
            </w:pict>
          </mc:Fallback>
        </mc:AlternateContent>
      </w:r>
    </w:p>
    <w:p w:rsidR="00431BE0" w:rsidRPr="0097028F" w:rsidRDefault="009153BC" w:rsidP="00400A83">
      <w:pPr>
        <w:pStyle w:val="a"/>
        <w:numPr>
          <w:ilvl w:val="0"/>
          <w:numId w:val="28"/>
        </w:numPr>
        <w:ind w:left="426" w:hanging="284"/>
        <w:rPr>
          <w:rFonts w:eastAsia="思源黑体 CN ExtraLight"/>
          <w:lang w:val="ru-RU"/>
        </w:rPr>
      </w:pPr>
      <w:r w:rsidRPr="0097028F">
        <w:t>Очистите абсорбер теплой водой и тщательно высушите его.</w:t>
      </w:r>
    </w:p>
    <w:p w:rsidR="00431BE0" w:rsidRPr="0097028F" w:rsidRDefault="009153BC" w:rsidP="00400A83">
      <w:pPr>
        <w:pStyle w:val="a"/>
        <w:numPr>
          <w:ilvl w:val="0"/>
          <w:numId w:val="28"/>
        </w:numPr>
        <w:ind w:left="426" w:hanging="284"/>
        <w:rPr>
          <w:rFonts w:eastAsia="思源黑体 CN ExtraLight"/>
          <w:lang w:val="ru-RU"/>
        </w:rPr>
      </w:pPr>
      <w:r w:rsidRPr="0097028F">
        <w:t>Протрите уплотнительную прокладку абсорбера под кронштейном чистой влажной тканью, чтобы убедиться, что на поверхности нет остатков абсорбента.</w:t>
      </w:r>
    </w:p>
    <w:p w:rsidR="00431BE0" w:rsidRPr="0097028F" w:rsidRDefault="009153BC" w:rsidP="00400A83">
      <w:pPr>
        <w:pStyle w:val="a"/>
        <w:numPr>
          <w:ilvl w:val="0"/>
          <w:numId w:val="28"/>
        </w:numPr>
        <w:ind w:left="426" w:hanging="284"/>
        <w:rPr>
          <w:rFonts w:eastAsia="思源黑体 CN ExtraLight"/>
          <w:lang w:val="ru-RU"/>
        </w:rPr>
      </w:pPr>
      <w:r w:rsidRPr="0097028F">
        <w:t>Заполните абсорбер новым абсорбентом, стараясь не превышать линию наполнения.</w:t>
      </w:r>
    </w:p>
    <w:p w:rsidR="00431BE0" w:rsidRPr="0097028F" w:rsidRDefault="009153BC" w:rsidP="00400A83">
      <w:pPr>
        <w:pStyle w:val="a"/>
        <w:numPr>
          <w:ilvl w:val="0"/>
          <w:numId w:val="28"/>
        </w:numPr>
        <w:ind w:left="426" w:hanging="284"/>
        <w:rPr>
          <w:rFonts w:eastAsia="思源黑体 CN ExtraLight"/>
          <w:lang w:val="ru-RU"/>
        </w:rPr>
      </w:pPr>
      <w:r w:rsidRPr="0097028F">
        <w:t>Установите абсорбер обратно в кронштейн и затяните крепежную ручку.</w:t>
      </w:r>
    </w:p>
    <w:p w:rsidR="00431BE0" w:rsidRPr="009153BC" w:rsidRDefault="009153BC">
      <w:pPr>
        <w:spacing w:line="276" w:lineRule="auto"/>
        <w:rPr>
          <w:rFonts w:asciiTheme="majorBidi" w:hAnsiTheme="majorBidi" w:cstheme="majorBidi"/>
          <w:lang w:val="ru-RU"/>
        </w:rPr>
      </w:pPr>
      <w:r w:rsidRPr="009153BC">
        <w:rPr>
          <w:rFonts w:asciiTheme="majorBidi" w:hAnsiTheme="majorBidi" w:cstheme="majorBidi"/>
          <w:lang w:val="ru-RU"/>
        </w:rPr>
        <w:br w:type="page"/>
      </w:r>
    </w:p>
    <w:p w:rsidR="00431BE0" w:rsidRDefault="009153BC">
      <w:pPr>
        <w:pStyle w:val="3"/>
        <w:spacing w:line="276" w:lineRule="auto"/>
        <w:rPr>
          <w:rFonts w:eastAsia="思源黑体 CN ExtraLight"/>
        </w:rPr>
      </w:pPr>
      <w:bookmarkStart w:id="109" w:name="_Toc159918985"/>
      <w:r>
        <w:rPr>
          <w:lang w:val="ru"/>
        </w:rPr>
        <w:lastRenderedPageBreak/>
        <w:t>Опустошение испарителя</w:t>
      </w:r>
      <w:bookmarkEnd w:id="109"/>
    </w:p>
    <w:p w:rsidR="00431BE0" w:rsidRPr="0097028F" w:rsidRDefault="009153BC" w:rsidP="00894F64">
      <w:pPr>
        <w:pStyle w:val="Default"/>
        <w:rPr>
          <w:rFonts w:eastAsia="思源黑体 CN ExtraLight"/>
          <w:lang w:val="ru-RU"/>
        </w:rPr>
      </w:pPr>
      <w:r w:rsidRPr="0097028F">
        <w:t>Если наркозно-дыхательный аппарат не используется в течение длительного времени, выполните следующие действия, чтобы удалить остатки анестетика из испарителя:</w:t>
      </w:r>
    </w:p>
    <w:p w:rsidR="00431BE0" w:rsidRDefault="009153BC" w:rsidP="0097028F">
      <w:pPr>
        <w:snapToGrid w:val="0"/>
        <w:spacing w:line="276" w:lineRule="auto"/>
        <w:rPr>
          <w:rFonts w:asciiTheme="majorBidi" w:eastAsia="思源黑体 CN ExtraLight" w:hAnsiTheme="majorBidi" w:cstheme="majorBidi"/>
        </w:rPr>
      </w:pPr>
      <w:r>
        <w:rPr>
          <w:rFonts w:asciiTheme="majorBidi" w:hAnsiTheme="majorBidi" w:cstheme="majorBidi"/>
          <w:noProof/>
          <w:vertAlign w:val="superscript"/>
          <w:lang w:val="ru-RU" w:eastAsia="ru-RU"/>
        </w:rPr>
        <w:drawing>
          <wp:inline distT="0" distB="0" distL="0" distR="0" wp14:anchorId="328B7D4A" wp14:editId="2C524139">
            <wp:extent cx="514350" cy="440055"/>
            <wp:effectExtent l="0" t="0" r="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93745" name="图片 260"/>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14350" cy="440465"/>
                    </a:xfrm>
                    <a:prstGeom prst="rect">
                      <a:avLst/>
                    </a:prstGeom>
                  </pic:spPr>
                </pic:pic>
              </a:graphicData>
            </a:graphic>
          </wp:inline>
        </w:drawing>
      </w:r>
      <w:r>
        <w:rPr>
          <w:rFonts w:asciiTheme="majorBidi" w:hAnsiTheme="majorBidi" w:cstheme="majorBidi"/>
          <w:noProof/>
          <w:lang w:val="ru-RU" w:eastAsia="ru-RU"/>
        </w:rPr>
        <mc:AlternateContent>
          <mc:Choice Requires="wps">
            <w:drawing>
              <wp:inline distT="0" distB="0" distL="0" distR="0" wp14:anchorId="6A9CEA2B" wp14:editId="20D051E2">
                <wp:extent cx="5600700" cy="1109980"/>
                <wp:effectExtent l="0" t="0" r="19050" b="13970"/>
                <wp:docPr id="267" name="文本框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1109980"/>
                        </a:xfrm>
                        <a:prstGeom prst="rect">
                          <a:avLst/>
                        </a:prstGeom>
                        <a:noFill/>
                        <a:ln w="12700">
                          <a:solidFill>
                            <a:srgbClr val="000000"/>
                          </a:solidFill>
                          <a:miter lim="800000"/>
                        </a:ln>
                      </wps:spPr>
                      <wps:txbx>
                        <w:txbxContent>
                          <w:p w:rsidR="0097028F" w:rsidRPr="0097028F" w:rsidRDefault="0097028F" w:rsidP="00AC0B7C">
                            <w:pPr>
                              <w:pStyle w:val="a"/>
                              <w:numPr>
                                <w:ilvl w:val="0"/>
                                <w:numId w:val="29"/>
                              </w:numPr>
                              <w:rPr>
                                <w:rFonts w:eastAsia="思源黑体 CN ExtraLight"/>
                                <w:lang w:val="ru-RU"/>
                              </w:rPr>
                            </w:pPr>
                            <w:r w:rsidRPr="0097028F">
                              <w:t>Эксплуатируйте устройство в хорошо проветриваемом месте.</w:t>
                            </w:r>
                          </w:p>
                          <w:p w:rsidR="0097028F" w:rsidRPr="0097028F" w:rsidRDefault="0097028F" w:rsidP="00AC0B7C">
                            <w:pPr>
                              <w:pStyle w:val="a"/>
                              <w:numPr>
                                <w:ilvl w:val="0"/>
                                <w:numId w:val="29"/>
                              </w:numPr>
                              <w:rPr>
                                <w:rFonts w:eastAsia="思源黑体 CN ExtraLight"/>
                                <w:lang w:val="ru-RU"/>
                              </w:rPr>
                            </w:pPr>
                            <w:r w:rsidRPr="0097028F">
                              <w:t>При работе с оборудованием используйте средства индивидуальной защиты (перчатки, маски, защитные очки и т. д.), а также утилизируйте потенциально опасные отходы в соответствии с местными законами и правилами.</w:t>
                            </w:r>
                          </w:p>
                          <w:p w:rsidR="0097028F" w:rsidRPr="0097028F" w:rsidRDefault="0097028F" w:rsidP="00AC0B7C">
                            <w:pPr>
                              <w:pStyle w:val="a"/>
                              <w:numPr>
                                <w:ilvl w:val="0"/>
                                <w:numId w:val="29"/>
                              </w:numPr>
                              <w:rPr>
                                <w:rFonts w:eastAsia="思源黑体 CN ExtraLight"/>
                                <w:lang w:val="ru-RU"/>
                              </w:rPr>
                            </w:pPr>
                            <w:r w:rsidRPr="0097028F">
                              <w:t>Не смешивайте анестезирующие средства с другими жидкостями.</w:t>
                            </w:r>
                          </w:p>
                        </w:txbxContent>
                      </wps:txbx>
                      <wps:bodyPr rot="0" vert="horz" wrap="square" anchor="ctr" anchorCtr="0" upright="1"/>
                    </wps:wsp>
                  </a:graphicData>
                </a:graphic>
              </wp:inline>
            </w:drawing>
          </mc:Choice>
          <mc:Fallback>
            <w:pict>
              <v:shape w14:anchorId="6A9CEA2B" id="文本框 267" o:spid="_x0000_s1126" type="#_x0000_t202" style="width:441pt;height:87.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MU55AEAAKgDAAAOAAAAZHJzL2Uyb0RvYy54bWysU8tu2zAQvBfoPxC815IMNHUEy0HrIL2k&#10;DyDpB1AUJRElueyStuR+fZf0I0F6C6IDoeWSszuzw/XNbA3bKwwaXMOrRcmZchI67YaG/3q8+7Di&#10;LEThOmHAqYYfVOA3m/fv1pOv1RJGMJ1CRiAu1JNv+Bijr4siyFFZERbglaNkD2hFpBCHokMxEbo1&#10;xbIsr4oJsPMIUoVAu7fHJN9k/L5XMv7o+6AiMw2n3mJeMa9tWovNWtQDCj9qeWpDvKILK7Sjoheo&#10;WxEF26H+D8pqiRCgjwsJtoC+11JlDsSmKl+weRiFV5kLiRP8RabwdrDy+/7B/0QW5y8w0wAzieDv&#10;Qf4OzMF2FG5QnxFhGpXoqHCVJCsmH+rT1SR1qEMCaadv0NGQxS5CBpp7tEkV4skInQZwuIiu5sgk&#10;bX68KstPJaUk5aqqvL5e5bEUoj5f9xjiVwWWpZ+GI001w4v9fYipHVGfj6RqDu60MXmyxrGJUJep&#10;QEoFMLpL2Rzg0G4Nsr1I5shfJvfimNWRLGq0bfjq+SHjTkIk7kcV4tzOTHeJVEJKwrTQHUgahKP1&#10;6KnQzwj4l7OJbNfw8GcnUHEmnKTthsuI52Abj07dedTDSPeexCc7ZN4n6ya/PY9zZ08PbPMPAAD/&#10;/wMAUEsDBBQABgAIAAAAIQAL5+z32wAAAAUBAAAPAAAAZHJzL2Rvd25yZXYueG1sTI9BS8NAEIXv&#10;gv9hGcGb3VjUhJhNkUgOHjxYFeltmp0modnZmN228d87etHLwOM93nyvWM1uUEeaQu/ZwPUiAUXc&#10;eNtza+Dttb7KQIWIbHHwTAa+KMCqPD8rMLf+xC90XMdWSQmHHA10MY651qHpyGFY+JFYvJ2fHEaR&#10;U6vthCcpd4NeJsmddtizfOhwpKqjZr8+OAPj49Pn7fszpyGtq6atPjZJX2+MubyYH+5BRZrjXxh+&#10;8AUdSmHa+gPboAYDMiT+XvGybClyK6H0JgNdFvo/ffkNAAD//wMAUEsBAi0AFAAGAAgAAAAhALaD&#10;OJL+AAAA4QEAABMAAAAAAAAAAAAAAAAAAAAAAFtDb250ZW50X1R5cGVzXS54bWxQSwECLQAUAAYA&#10;CAAAACEAOP0h/9YAAACUAQAACwAAAAAAAAAAAAAAAAAvAQAAX3JlbHMvLnJlbHNQSwECLQAUAAYA&#10;CAAAACEAihzFOeQBAACoAwAADgAAAAAAAAAAAAAAAAAuAgAAZHJzL2Uyb0RvYy54bWxQSwECLQAU&#10;AAYACAAAACEAC+fs99sAAAAFAQAADwAAAAAAAAAAAAAAAAA+BAAAZHJzL2Rvd25yZXYueG1sUEsF&#10;BgAAAAAEAAQA8wAAAEYFAAAAAA==&#10;" filled="f" strokeweight="1pt">
                <v:textbox>
                  <w:txbxContent>
                    <w:p w:rsidR="0097028F" w:rsidRPr="0097028F" w:rsidRDefault="0097028F" w:rsidP="00AC0B7C">
                      <w:pPr>
                        <w:pStyle w:val="a"/>
                        <w:numPr>
                          <w:ilvl w:val="0"/>
                          <w:numId w:val="29"/>
                        </w:numPr>
                        <w:rPr>
                          <w:rFonts w:eastAsia="思源黑体 CN ExtraLight"/>
                          <w:lang w:val="ru-RU"/>
                        </w:rPr>
                      </w:pPr>
                      <w:r w:rsidRPr="0097028F">
                        <w:t>Эксплуатируйте устройство в хорошо проветриваемом месте.</w:t>
                      </w:r>
                    </w:p>
                    <w:p w:rsidR="0097028F" w:rsidRPr="0097028F" w:rsidRDefault="0097028F" w:rsidP="00AC0B7C">
                      <w:pPr>
                        <w:pStyle w:val="a"/>
                        <w:numPr>
                          <w:ilvl w:val="0"/>
                          <w:numId w:val="29"/>
                        </w:numPr>
                        <w:rPr>
                          <w:rFonts w:eastAsia="思源黑体 CN ExtraLight"/>
                          <w:lang w:val="ru-RU"/>
                        </w:rPr>
                      </w:pPr>
                      <w:r w:rsidRPr="0097028F">
                        <w:t>При работе с оборудованием используйте средства индивидуальной защиты (перчатки, маски, защитные очки и т. д.), а также утилизируйте потенциально опасные отходы в соответствии с местными законами и правилами.</w:t>
                      </w:r>
                    </w:p>
                    <w:p w:rsidR="0097028F" w:rsidRPr="0097028F" w:rsidRDefault="0097028F" w:rsidP="00AC0B7C">
                      <w:pPr>
                        <w:pStyle w:val="a"/>
                        <w:numPr>
                          <w:ilvl w:val="0"/>
                          <w:numId w:val="29"/>
                        </w:numPr>
                        <w:rPr>
                          <w:rFonts w:eastAsia="思源黑体 CN ExtraLight"/>
                          <w:lang w:val="ru-RU"/>
                        </w:rPr>
                      </w:pPr>
                      <w:r w:rsidRPr="0097028F">
                        <w:t>Не смешивайте анестезирующие средства с другими жидкостями.</w:t>
                      </w:r>
                    </w:p>
                  </w:txbxContent>
                </v:textbox>
                <w10:anchorlock/>
              </v:shape>
            </w:pict>
          </mc:Fallback>
        </mc:AlternateContent>
      </w:r>
    </w:p>
    <w:p w:rsidR="00431BE0" w:rsidRDefault="009153BC" w:rsidP="0097028F">
      <w:pPr>
        <w:snapToGrid w:val="0"/>
        <w:spacing w:line="276" w:lineRule="auto"/>
        <w:rPr>
          <w:rFonts w:asciiTheme="majorBidi" w:eastAsia="思源黑体 CN ExtraLight" w:hAnsiTheme="majorBidi" w:cstheme="majorBidi"/>
        </w:rPr>
      </w:pPr>
      <w:r>
        <w:rPr>
          <w:rFonts w:asciiTheme="majorBidi" w:hAnsiTheme="majorBidi" w:cstheme="majorBidi"/>
          <w:noProof/>
          <w:lang w:val="ru-RU" w:eastAsia="ru-RU"/>
        </w:rPr>
        <w:drawing>
          <wp:inline distT="0" distB="0" distL="0" distR="0" wp14:anchorId="72E211E8" wp14:editId="65D5E412">
            <wp:extent cx="514350" cy="440055"/>
            <wp:effectExtent l="0" t="0" r="0"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886640" name="图片 261"/>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15580" cy="441518"/>
                    </a:xfrm>
                    <a:prstGeom prst="rect">
                      <a:avLst/>
                    </a:prstGeom>
                  </pic:spPr>
                </pic:pic>
              </a:graphicData>
            </a:graphic>
          </wp:inline>
        </w:drawing>
      </w:r>
      <w:r>
        <w:rPr>
          <w:rFonts w:asciiTheme="majorBidi" w:hAnsiTheme="majorBidi" w:cstheme="majorBidi"/>
          <w:noProof/>
          <w:lang w:val="ru-RU" w:eastAsia="ru-RU"/>
        </w:rPr>
        <mc:AlternateContent>
          <mc:Choice Requires="wps">
            <w:drawing>
              <wp:inline distT="0" distB="0" distL="0" distR="0" wp14:anchorId="599B6ADE" wp14:editId="3A5FA8CE">
                <wp:extent cx="5600700" cy="648970"/>
                <wp:effectExtent l="0" t="0" r="19050" b="17780"/>
                <wp:docPr id="266" name="文本框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648970"/>
                        </a:xfrm>
                        <a:prstGeom prst="rect">
                          <a:avLst/>
                        </a:prstGeom>
                        <a:noFill/>
                        <a:ln w="12700">
                          <a:solidFill>
                            <a:srgbClr val="000000"/>
                          </a:solidFill>
                          <a:miter lim="800000"/>
                        </a:ln>
                      </wps:spPr>
                      <wps:txbx>
                        <w:txbxContent>
                          <w:p w:rsidR="0097028F" w:rsidRPr="0097028F" w:rsidRDefault="0097028F" w:rsidP="0097028F">
                            <w:pPr>
                              <w:snapToGrid w:val="0"/>
                              <w:rPr>
                                <w:rFonts w:asciiTheme="majorBidi" w:eastAsia="思源黑体 CN ExtraLight" w:hAnsiTheme="majorBidi" w:cstheme="majorBidi"/>
                                <w:sz w:val="22"/>
                                <w:szCs w:val="24"/>
                                <w:lang w:val="ru-RU"/>
                              </w:rPr>
                            </w:pPr>
                            <w:r w:rsidRPr="0097028F">
                              <w:rPr>
                                <w:rFonts w:asciiTheme="majorBidi" w:hAnsiTheme="majorBidi" w:cstheme="majorBidi"/>
                                <w:sz w:val="22"/>
                                <w:lang w:val="ru"/>
                              </w:rPr>
                              <w:t>Не вытирайте анестетик, пролитый на поверхность оборудования. В противном случае это может привести к повреждению поверхности. Рекомендуется дать ему испариться естественным путем и хранить в хорошо проветриваемом месте.</w:t>
                            </w:r>
                          </w:p>
                        </w:txbxContent>
                      </wps:txbx>
                      <wps:bodyPr rot="0" vert="horz" wrap="square" anchor="ctr" anchorCtr="0" upright="1"/>
                    </wps:wsp>
                  </a:graphicData>
                </a:graphic>
              </wp:inline>
            </w:drawing>
          </mc:Choice>
          <mc:Fallback>
            <w:pict>
              <v:shape w14:anchorId="599B6ADE" id="文本框 266" o:spid="_x0000_s1127" type="#_x0000_t202" style="width:441pt;height:51.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qcb5QEAAKcDAAAOAAAAZHJzL2Uyb0RvYy54bWysU9uO2yAQfa/Uf0C8N3aiNkmtOKs2q+3L&#10;9iJt+wEYYxsVGDqQ2OnXdyCXXe2+rcoDYhg4zDlz2NxM1rCDwqDB1Xw+KzlTTkKrXV/zXz/v3q05&#10;C1G4VhhwquZHFfjN9u2bzegrtYABTKuQEYgL1ehrPsToq6IIclBWhBl45SjZAVoRKcS+aFGMhG5N&#10;sSjLZTECth5BqhBo9/aU5NuM33VKxu9dF1RkpuZUW8wz5rlJc7HdiKpH4Qctz2WIV1RhhXb06BXq&#10;VkTB9qhfQFktEQJ0cSbBFtB1WqrMgdjMy2dsHgbhVeZC4gR/lSn8P1j57fDgfyCL02eYqIGZRPD3&#10;IH8H5mA3CNerT4gwDkq09PA8SVaMPlTnq0nqUIUE0oxfoaUmi32EDDR1aJMqxJMROjXgeBVdTZFJ&#10;2vywLMtVSSlJueX79cdV7kohqsttjyF+UWBZWtQcqakZXRzuQ0zViOpyJD3m4E4bkxtrHBup5EXC&#10;T6kARrcpmwPsm51BdhDJG3lkbs+OWR3JoUbbmq+fHjLurEOifhIhTs3EdEucVgkp6dJAeyRlEE7O&#10;o59CiwHwL2cjua7m4c9eoOJMOEnbNZcRL8Eunoy696j7ge49ak9uyLzPzk12exrnyh7/1/YfAAAA&#10;//8DAFBLAwQUAAYACAAAACEA8uc9Z9wAAAAFAQAADwAAAGRycy9kb3ducmV2LnhtbEyPwU7DMBBE&#10;70j9B2uRuFGbSNAoxKmqoBw4cKAUod7ceEmixus0dtvw991ygctKoxnNvsmXk+vFCcfQedLwMFcg&#10;kGpvO2o0bD6q+xREiIas6T2hhh8MsCxmN7nJrD/TO57WsRFcQiEzGtoYh0zKULfoTJj7AYm9bz86&#10;E1mOjbSjOXO562Wi1JN0piP+0JoByxbr/froNAwvr4fHzzdahEVV1k35tVVdtdX67nZaPYOIOMW/&#10;MFzxGR0KZtr5I9kgeg08JP5e9tI0YbnjkEoSkEUu/9MXFwAAAP//AwBQSwECLQAUAAYACAAAACEA&#10;toM4kv4AAADhAQAAEwAAAAAAAAAAAAAAAAAAAAAAW0NvbnRlbnRfVHlwZXNdLnhtbFBLAQItABQA&#10;BgAIAAAAIQA4/SH/1gAAAJQBAAALAAAAAAAAAAAAAAAAAC8BAABfcmVscy8ucmVsc1BLAQItABQA&#10;BgAIAAAAIQAmvqcb5QEAAKcDAAAOAAAAAAAAAAAAAAAAAC4CAABkcnMvZTJvRG9jLnhtbFBLAQIt&#10;ABQABgAIAAAAIQDy5z1n3AAAAAUBAAAPAAAAAAAAAAAAAAAAAD8EAABkcnMvZG93bnJldi54bWxQ&#10;SwUGAAAAAAQABADzAAAASAUAAAAA&#10;" filled="f" strokeweight="1pt">
                <v:textbox>
                  <w:txbxContent>
                    <w:p w:rsidR="0097028F" w:rsidRPr="0097028F" w:rsidRDefault="0097028F" w:rsidP="0097028F">
                      <w:pPr>
                        <w:snapToGrid w:val="0"/>
                        <w:rPr>
                          <w:rFonts w:asciiTheme="majorBidi" w:eastAsia="思源黑体 CN ExtraLight" w:hAnsiTheme="majorBidi" w:cstheme="majorBidi"/>
                          <w:sz w:val="22"/>
                          <w:szCs w:val="24"/>
                          <w:lang w:val="ru-RU"/>
                        </w:rPr>
                      </w:pPr>
                      <w:r w:rsidRPr="0097028F">
                        <w:rPr>
                          <w:rFonts w:asciiTheme="majorBidi" w:hAnsiTheme="majorBidi" w:cstheme="majorBidi"/>
                          <w:sz w:val="22"/>
                          <w:lang w:val="ru"/>
                        </w:rPr>
                        <w:t>Не вытирайте анестетик, пролитый на поверхность оборудования. В противном случае это может привести к повреждению поверхности. Рекомендуется дать ему испариться естественным путем и хранить в хорошо проветриваемом месте.</w:t>
                      </w:r>
                    </w:p>
                  </w:txbxContent>
                </v:textbox>
                <w10:anchorlock/>
              </v:shape>
            </w:pict>
          </mc:Fallback>
        </mc:AlternateContent>
      </w:r>
    </w:p>
    <w:p w:rsidR="00431BE0" w:rsidRPr="0097028F" w:rsidRDefault="009153BC" w:rsidP="00F52913">
      <w:pPr>
        <w:pStyle w:val="a"/>
        <w:numPr>
          <w:ilvl w:val="0"/>
          <w:numId w:val="30"/>
        </w:numPr>
        <w:ind w:left="0" w:firstLine="0"/>
        <w:rPr>
          <w:rFonts w:eastAsia="思源黑体 CN ExtraLight"/>
          <w:szCs w:val="24"/>
          <w:lang w:val="ru-RU"/>
        </w:rPr>
      </w:pPr>
      <w:r w:rsidRPr="0097028F">
        <w:t>Убедитесь, что источник кислорода закрыт, а ручка со шкалой испарителя установлена на 0 при ручке расхода O</w:t>
      </w:r>
      <w:r w:rsidRPr="0097028F">
        <w:rPr>
          <w:vertAlign w:val="subscript"/>
        </w:rPr>
        <w:t>2</w:t>
      </w:r>
      <w:r w:rsidRPr="0097028F">
        <w:t>, повернутой по часовой стрелке до упора.</w:t>
      </w:r>
    </w:p>
    <w:p w:rsidR="00431BE0" w:rsidRPr="00053782" w:rsidRDefault="009153BC" w:rsidP="00894F64">
      <w:pPr>
        <w:ind w:left="1778" w:firstLine="1766"/>
        <w:rPr>
          <w:rFonts w:asciiTheme="majorBidi" w:hAnsiTheme="majorBidi" w:cstheme="majorBidi"/>
        </w:rPr>
      </w:pPr>
      <w:r w:rsidRPr="0097028F">
        <w:rPr>
          <w:noProof/>
          <w:lang w:val="ru-RU" w:eastAsia="ru-RU"/>
        </w:rPr>
        <mc:AlternateContent>
          <mc:Choice Requires="wps">
            <w:drawing>
              <wp:anchor distT="0" distB="0" distL="114300" distR="114300" simplePos="0" relativeHeight="251915264" behindDoc="0" locked="0" layoutInCell="1" allowOverlap="1" wp14:anchorId="02DBBEBB" wp14:editId="4330C1E2">
                <wp:simplePos x="0" y="0"/>
                <wp:positionH relativeFrom="column">
                  <wp:posOffset>2911475</wp:posOffset>
                </wp:positionH>
                <wp:positionV relativeFrom="paragraph">
                  <wp:posOffset>276225</wp:posOffset>
                </wp:positionV>
                <wp:extent cx="207010" cy="326390"/>
                <wp:effectExtent l="0" t="0" r="22225" b="16510"/>
                <wp:wrapNone/>
                <wp:docPr id="391" name="矩形 391"/>
                <wp:cNvGraphicFramePr/>
                <a:graphic xmlns:a="http://schemas.openxmlformats.org/drawingml/2006/main">
                  <a:graphicData uri="http://schemas.microsoft.com/office/word/2010/wordprocessingShape">
                    <wps:wsp>
                      <wps:cNvSpPr/>
                      <wps:spPr>
                        <a:xfrm>
                          <a:off x="0" y="0"/>
                          <a:ext cx="207010" cy="32639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wps:wsp>
                  </a:graphicData>
                </a:graphic>
              </wp:anchor>
            </w:drawing>
          </mc:Choice>
          <mc:Fallback>
            <w:pict>
              <v:rect w14:anchorId="12C7E0CB" id="矩形 391" o:spid="_x0000_s1026" style="position:absolute;margin-left:229.25pt;margin-top:21.75pt;width:16.3pt;height:25.7pt;z-index:251915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guoSQIAAOAEAAAOAAAAZHJzL2Uyb0RvYy54bWysVE2PEzEMvSPxH6Lc6Uy7YheqTldVV+VS&#10;sSsK4pxmks5ImTg4aafl1+NkPlrBigNiDhkntp/97DiLx3Nj2Emhr8EWfDrJOVNWQlnbQ8G/fd28&#10;+8CZD8KWwoBVBb8ozx+Xb98sWjdXM6jAlAoZgVg/b13BqxDcPMu8rFQj/AScsqTUgI0ItMVDVqJo&#10;Cb0x2SzP77MWsHQIUnlPp0+dki8TvtZKhmetvQrMFJxyC2nFtO7jmi0XYn5A4apa9mmIf8iiEbWl&#10;oCPUkwiCHbH+A6qpJYIHHSYSmgy0rqVKHIjNNP+Nza4STiUuVBzvxjL5/wcrP5927gWpDK3zc09i&#10;ZHHW2MQ/5cfOqViXsVjqHJikw1n+QBlzJkl1N7u/+5iKmV2dHfrwSUHDolBwpF6kEonT1gcKSKaD&#10;SYxlYVMbk/phLGvpMs0e8jx5eDB1GbXRzuNhvzbIToJautnk9MUuEtqNGe2MpcMrqSSFi1ERw9gv&#10;SrO6jDS6CPG+qRFWSKlsmHaqSpSqi/b+NtjgkUInwIisKcsRuwcYLDuQAbvLubePripd19G5p/43&#10;59EjRQYbRuemtoCvMTPEqo/c2Q9F6koTq7SH8vKCDKEbFu/kpqYOboUPLwJpOqjpNPHhmRZtgDoF&#10;vcRZBfjztfNoT5eWtJy1NG0F9z+OAhVn9tisgTo5pXfCySQSPgYziBqh+U5DvooIpBJWEk7BZcBh&#10;sw7dRNMzIdVqlcxovJwIW7tzMoJHzpEcjVFqWD/ycU5v98nq+jAtfwEAAP//AwBQSwMEFAAGAAgA&#10;AAAhAHq1WhPdAAAACQEAAA8AAABkcnMvZG93bnJldi54bWxMj0FPwzAMhe9I/IfISNxYWuhgLU0n&#10;hNiJA2NM4uo1oa2WOFWSbuXfY05wsi0/v/e5Xs/OipMJcfCkIF9kIAy1Xg/UKdh/bG5WIGJC0mg9&#10;GQXfJsK6ubyosdL+TO/mtEudYBOKFSroUxorKWPbG4dx4UdDvPvywWHiMXRSBzyzubPyNsvupcOB&#10;OKHH0Tz3pj3uJscYo92Oeno77j/zeRNe9GvE7kGp66v56RFEMnP6E8MvPt9Aw0wHP5GOwioolqsl&#10;S7m548qCosxzEAcFZVGCbGr5/4PmBwAA//8DAFBLAQItABQABgAIAAAAIQC2gziS/gAAAOEBAAAT&#10;AAAAAAAAAAAAAAAAAAAAAABbQ29udGVudF9UeXBlc10ueG1sUEsBAi0AFAAGAAgAAAAhADj9If/W&#10;AAAAlAEAAAsAAAAAAAAAAAAAAAAALwEAAF9yZWxzLy5yZWxzUEsBAi0AFAAGAAgAAAAhAMCiC6hJ&#10;AgAA4AQAAA4AAAAAAAAAAAAAAAAALgIAAGRycy9lMm9Eb2MueG1sUEsBAi0AFAAGAAgAAAAhAHq1&#10;WhPdAAAACQEAAA8AAAAAAAAAAAAAAAAAowQAAGRycy9kb3ducmV2LnhtbFBLBQYAAAAABAAEAPMA&#10;AACtBQAAAAA=&#10;" filled="f" strokecolor="red" strokeweight="1pt"/>
            </w:pict>
          </mc:Fallback>
        </mc:AlternateContent>
      </w:r>
      <w:r w:rsidRPr="0097028F">
        <w:rPr>
          <w:noProof/>
          <w:lang w:val="ru-RU" w:eastAsia="ru-RU"/>
        </w:rPr>
        <w:drawing>
          <wp:inline distT="0" distB="0" distL="0" distR="0" wp14:anchorId="408ACC8D" wp14:editId="27D618B6">
            <wp:extent cx="1430655" cy="989965"/>
            <wp:effectExtent l="0" t="0" r="0" b="635"/>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195953" name="图片 390"/>
                    <pic:cNvPicPr>
                      <a:picLocks noChangeAspect="1"/>
                    </pic:cNvPicPr>
                  </pic:nvPicPr>
                  <pic:blipFill>
                    <a:blip r:embed="rId53" cstate="print">
                      <a:extLst>
                        <a:ext uri="{28A0092B-C50C-407E-A947-70E740481C1C}">
                          <a14:useLocalDpi xmlns:a14="http://schemas.microsoft.com/office/drawing/2010/main" val="0"/>
                        </a:ext>
                      </a:extLst>
                    </a:blip>
                    <a:srcRect b="9670"/>
                    <a:stretch>
                      <a:fillRect/>
                    </a:stretch>
                  </pic:blipFill>
                  <pic:spPr>
                    <a:xfrm>
                      <a:off x="0" y="0"/>
                      <a:ext cx="1452307" cy="1005034"/>
                    </a:xfrm>
                    <a:prstGeom prst="rect">
                      <a:avLst/>
                    </a:prstGeom>
                    <a:ln>
                      <a:noFill/>
                    </a:ln>
                  </pic:spPr>
                </pic:pic>
              </a:graphicData>
            </a:graphic>
          </wp:inline>
        </w:drawing>
      </w:r>
    </w:p>
    <w:p w:rsidR="00431BE0" w:rsidRPr="00894F64" w:rsidRDefault="009153BC" w:rsidP="00894F64">
      <w:pPr>
        <w:ind w:left="1778" w:firstLine="2333"/>
        <w:rPr>
          <w:rFonts w:ascii="Times New Roman" w:hAnsi="Times New Roman" w:cs="Times New Roman"/>
          <w:szCs w:val="21"/>
        </w:rPr>
      </w:pPr>
      <w:r w:rsidRPr="00894F64">
        <w:rPr>
          <w:rFonts w:ascii="Times New Roman" w:hAnsi="Times New Roman" w:cs="Times New Roman"/>
        </w:rPr>
        <w:t xml:space="preserve">Рисунок </w:t>
      </w:r>
      <w:r w:rsidRPr="00894F64">
        <w:rPr>
          <w:rFonts w:ascii="Times New Roman" w:hAnsi="Times New Roman" w:cs="Times New Roman"/>
        </w:rPr>
        <w:fldChar w:fldCharType="begin"/>
      </w:r>
      <w:r w:rsidRPr="00894F64">
        <w:rPr>
          <w:rFonts w:ascii="Times New Roman" w:hAnsi="Times New Roman" w:cs="Times New Roman"/>
        </w:rPr>
        <w:instrText xml:space="preserve"> STYLEREF 1 \s </w:instrText>
      </w:r>
      <w:r w:rsidRPr="00894F64">
        <w:rPr>
          <w:rFonts w:ascii="Times New Roman" w:hAnsi="Times New Roman" w:cs="Times New Roman"/>
        </w:rPr>
        <w:fldChar w:fldCharType="separate"/>
      </w:r>
      <w:r w:rsidR="00454EEB">
        <w:rPr>
          <w:rFonts w:ascii="Times New Roman" w:hAnsi="Times New Roman" w:cs="Times New Roman"/>
          <w:noProof/>
        </w:rPr>
        <w:t>7</w:t>
      </w:r>
      <w:r w:rsidRPr="00894F64">
        <w:rPr>
          <w:rFonts w:ascii="Times New Roman" w:hAnsi="Times New Roman" w:cs="Times New Roman"/>
        </w:rPr>
        <w:fldChar w:fldCharType="end"/>
      </w:r>
      <w:r w:rsidRPr="00894F64">
        <w:rPr>
          <w:rFonts w:ascii="Times New Roman" w:hAnsi="Times New Roman" w:cs="Times New Roman"/>
        </w:rPr>
        <w:noBreakHyphen/>
      </w:r>
      <w:r w:rsidRPr="00894F64">
        <w:rPr>
          <w:rFonts w:ascii="Times New Roman" w:hAnsi="Times New Roman" w:cs="Times New Roman"/>
        </w:rPr>
        <w:fldChar w:fldCharType="begin"/>
      </w:r>
      <w:r w:rsidRPr="00894F64">
        <w:rPr>
          <w:rFonts w:ascii="Times New Roman" w:hAnsi="Times New Roman" w:cs="Times New Roman"/>
        </w:rPr>
        <w:instrText xml:space="preserve"> SEQ </w:instrText>
      </w:r>
      <w:r w:rsidRPr="00894F64">
        <w:rPr>
          <w:rFonts w:ascii="Times New Roman" w:hAnsi="Times New Roman" w:cs="Times New Roman"/>
        </w:rPr>
        <w:instrText>图</w:instrText>
      </w:r>
      <w:r w:rsidRPr="00894F64">
        <w:rPr>
          <w:rFonts w:ascii="Times New Roman" w:hAnsi="Times New Roman" w:cs="Times New Roman"/>
        </w:rPr>
        <w:instrText xml:space="preserve"> \* ARABIC \s 1 </w:instrText>
      </w:r>
      <w:r w:rsidRPr="00894F64">
        <w:rPr>
          <w:rFonts w:ascii="Times New Roman" w:hAnsi="Times New Roman" w:cs="Times New Roman"/>
        </w:rPr>
        <w:fldChar w:fldCharType="separate"/>
      </w:r>
      <w:r w:rsidR="00454EEB">
        <w:rPr>
          <w:rFonts w:ascii="Times New Roman" w:hAnsi="Times New Roman" w:cs="Times New Roman"/>
          <w:noProof/>
        </w:rPr>
        <w:t>1</w:t>
      </w:r>
      <w:r w:rsidRPr="00894F64">
        <w:rPr>
          <w:rFonts w:ascii="Times New Roman" w:hAnsi="Times New Roman" w:cs="Times New Roman"/>
        </w:rPr>
        <w:fldChar w:fldCharType="end"/>
      </w:r>
    </w:p>
    <w:p w:rsidR="00431BE0" w:rsidRPr="0097028F" w:rsidRDefault="009153BC" w:rsidP="00F52913">
      <w:pPr>
        <w:pStyle w:val="a"/>
        <w:numPr>
          <w:ilvl w:val="0"/>
          <w:numId w:val="30"/>
        </w:numPr>
        <w:ind w:left="426" w:hanging="426"/>
        <w:rPr>
          <w:rFonts w:eastAsia="思源黑体 CN ExtraLight"/>
          <w:szCs w:val="24"/>
          <w:lang w:val="ru-RU"/>
        </w:rPr>
      </w:pPr>
      <w:r w:rsidRPr="0097028F">
        <w:t>Убедитесь, что оборудование размещено в хорошо проветриваемом месте.</w:t>
      </w:r>
    </w:p>
    <w:p w:rsidR="00431BE0" w:rsidRPr="0097028F" w:rsidRDefault="009153BC" w:rsidP="00F52913">
      <w:pPr>
        <w:pStyle w:val="a"/>
        <w:numPr>
          <w:ilvl w:val="0"/>
          <w:numId w:val="30"/>
        </w:numPr>
        <w:ind w:left="426" w:hanging="426"/>
        <w:rPr>
          <w:rFonts w:eastAsia="思源黑体 CN ExtraLight"/>
          <w:szCs w:val="24"/>
          <w:lang w:val="ru-RU"/>
        </w:rPr>
      </w:pPr>
      <w:r w:rsidRPr="0097028F">
        <w:t>Подключите силиконовую трубку к выпускному отверстию испарителя, поднимите силиконовую трубку вверх, с помощью отвертки ослабьте крестообразный винт. Затем открутите заправочную крышку, чтобы уравновесить внутреннее и внешнее давление воздуха, после чего вставьте силиконовую трубку в бутылку с отходами препарата.</w:t>
      </w:r>
    </w:p>
    <w:p w:rsidR="00431BE0" w:rsidRPr="00053782" w:rsidRDefault="009153BC" w:rsidP="00053782">
      <w:pPr>
        <w:ind w:left="1778"/>
        <w:rPr>
          <w:rFonts w:eastAsia="思源黑体 CN ExtraLight"/>
        </w:rPr>
      </w:pPr>
      <w:r>
        <w:rPr>
          <w:noProof/>
          <w:lang w:val="ru-RU" w:eastAsia="ru-RU"/>
        </w:rPr>
        <w:drawing>
          <wp:inline distT="0" distB="0" distL="0" distR="0" wp14:anchorId="5B7ECFA3" wp14:editId="2AF09208">
            <wp:extent cx="2519680" cy="1778000"/>
            <wp:effectExtent l="0" t="0" r="0"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701863" name="图片 289"/>
                    <pic:cNvPicPr>
                      <a:picLocks noChangeAspect="1"/>
                    </pic:cNvPicPr>
                  </pic:nvPicPr>
                  <pic:blipFill>
                    <a:blip r:embed="rId63"/>
                    <a:stretch>
                      <a:fillRect/>
                    </a:stretch>
                  </pic:blipFill>
                  <pic:spPr>
                    <a:xfrm>
                      <a:off x="0" y="0"/>
                      <a:ext cx="2519680" cy="1778000"/>
                    </a:xfrm>
                    <a:prstGeom prst="rect">
                      <a:avLst/>
                    </a:prstGeom>
                  </pic:spPr>
                </pic:pic>
              </a:graphicData>
            </a:graphic>
          </wp:inline>
        </w:drawing>
      </w:r>
    </w:p>
    <w:p w:rsidR="00431BE0" w:rsidRPr="00894F64" w:rsidRDefault="009153BC" w:rsidP="00053782">
      <w:pPr>
        <w:ind w:left="3119"/>
        <w:rPr>
          <w:rFonts w:ascii="Times New Roman" w:hAnsi="Times New Roman" w:cs="Times New Roman"/>
          <w:szCs w:val="21"/>
        </w:rPr>
      </w:pPr>
      <w:r w:rsidRPr="00894F64">
        <w:rPr>
          <w:rFonts w:ascii="Times New Roman" w:hAnsi="Times New Roman" w:cs="Times New Roman"/>
        </w:rPr>
        <w:t xml:space="preserve">Рисунок </w:t>
      </w:r>
      <w:r w:rsidRPr="00894F64">
        <w:rPr>
          <w:rFonts w:ascii="Times New Roman" w:hAnsi="Times New Roman" w:cs="Times New Roman"/>
        </w:rPr>
        <w:fldChar w:fldCharType="begin"/>
      </w:r>
      <w:r w:rsidRPr="00894F64">
        <w:rPr>
          <w:rFonts w:ascii="Times New Roman" w:hAnsi="Times New Roman" w:cs="Times New Roman"/>
        </w:rPr>
        <w:instrText xml:space="preserve"> STYLEREF 1 \s </w:instrText>
      </w:r>
      <w:r w:rsidRPr="00894F64">
        <w:rPr>
          <w:rFonts w:ascii="Times New Roman" w:hAnsi="Times New Roman" w:cs="Times New Roman"/>
        </w:rPr>
        <w:fldChar w:fldCharType="separate"/>
      </w:r>
      <w:r w:rsidR="00454EEB">
        <w:rPr>
          <w:rFonts w:ascii="Times New Roman" w:hAnsi="Times New Roman" w:cs="Times New Roman"/>
          <w:noProof/>
        </w:rPr>
        <w:t>7</w:t>
      </w:r>
      <w:r w:rsidRPr="00894F64">
        <w:rPr>
          <w:rFonts w:ascii="Times New Roman" w:hAnsi="Times New Roman" w:cs="Times New Roman"/>
        </w:rPr>
        <w:fldChar w:fldCharType="end"/>
      </w:r>
      <w:r w:rsidRPr="00894F64">
        <w:rPr>
          <w:rFonts w:ascii="Times New Roman" w:hAnsi="Times New Roman" w:cs="Times New Roman"/>
        </w:rPr>
        <w:noBreakHyphen/>
      </w:r>
      <w:r w:rsidRPr="00894F64">
        <w:rPr>
          <w:rFonts w:ascii="Times New Roman" w:hAnsi="Times New Roman" w:cs="Times New Roman"/>
        </w:rPr>
        <w:fldChar w:fldCharType="begin"/>
      </w:r>
      <w:r w:rsidRPr="00894F64">
        <w:rPr>
          <w:rFonts w:ascii="Times New Roman" w:hAnsi="Times New Roman" w:cs="Times New Roman"/>
        </w:rPr>
        <w:instrText xml:space="preserve"> SEQ </w:instrText>
      </w:r>
      <w:r w:rsidRPr="00894F64">
        <w:rPr>
          <w:rFonts w:ascii="Times New Roman" w:hAnsi="Times New Roman" w:cs="Times New Roman"/>
        </w:rPr>
        <w:instrText>图</w:instrText>
      </w:r>
      <w:r w:rsidRPr="00894F64">
        <w:rPr>
          <w:rFonts w:ascii="Times New Roman" w:hAnsi="Times New Roman" w:cs="Times New Roman"/>
        </w:rPr>
        <w:instrText xml:space="preserve"> \* ARABIC \s 1 </w:instrText>
      </w:r>
      <w:r w:rsidRPr="00894F64">
        <w:rPr>
          <w:rFonts w:ascii="Times New Roman" w:hAnsi="Times New Roman" w:cs="Times New Roman"/>
        </w:rPr>
        <w:fldChar w:fldCharType="separate"/>
      </w:r>
      <w:r w:rsidR="00454EEB">
        <w:rPr>
          <w:rFonts w:ascii="Times New Roman" w:hAnsi="Times New Roman" w:cs="Times New Roman"/>
          <w:noProof/>
        </w:rPr>
        <w:t>2</w:t>
      </w:r>
      <w:r w:rsidRPr="00894F64">
        <w:rPr>
          <w:rFonts w:ascii="Times New Roman" w:hAnsi="Times New Roman" w:cs="Times New Roman"/>
        </w:rPr>
        <w:fldChar w:fldCharType="end"/>
      </w:r>
    </w:p>
    <w:p w:rsidR="00431BE0" w:rsidRPr="0097028F" w:rsidRDefault="009153BC" w:rsidP="00F52913">
      <w:pPr>
        <w:pStyle w:val="a"/>
        <w:numPr>
          <w:ilvl w:val="0"/>
          <w:numId w:val="30"/>
        </w:numPr>
        <w:ind w:left="426" w:hanging="426"/>
        <w:rPr>
          <w:rFonts w:eastAsia="思源黑体 CN ExtraLight"/>
          <w:szCs w:val="24"/>
          <w:lang w:val="ru-RU"/>
        </w:rPr>
      </w:pPr>
      <w:r w:rsidRPr="0097028F">
        <w:t>Ослабьте герметичную крышку заливного отверстия, а затем с помощью отвертки ослабьте винт на переднем конце, чтобы анестетик мог вытекать из испарителя.</w:t>
      </w:r>
    </w:p>
    <w:p w:rsidR="00431BE0" w:rsidRPr="00053782" w:rsidRDefault="009153BC" w:rsidP="00053782">
      <w:pPr>
        <w:ind w:left="1778"/>
        <w:rPr>
          <w:rFonts w:eastAsia="思源黑体 CN ExtraLight"/>
        </w:rPr>
      </w:pPr>
      <w:r>
        <w:rPr>
          <w:noProof/>
          <w:lang w:val="ru-RU" w:eastAsia="ru-RU"/>
        </w:rPr>
        <w:drawing>
          <wp:inline distT="0" distB="0" distL="0" distR="0" wp14:anchorId="6A1F135F" wp14:editId="453714E1">
            <wp:extent cx="3239770" cy="1691005"/>
            <wp:effectExtent l="0" t="0" r="0"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017219" name="图片 263"/>
                    <pic:cNvPicPr>
                      <a:picLocks noChangeAspect="1"/>
                    </pic:cNvPicPr>
                  </pic:nvPicPr>
                  <pic:blipFill>
                    <a:blip r:embed="rId64"/>
                    <a:stretch>
                      <a:fillRect/>
                    </a:stretch>
                  </pic:blipFill>
                  <pic:spPr>
                    <a:xfrm>
                      <a:off x="0" y="0"/>
                      <a:ext cx="3240000" cy="1691624"/>
                    </a:xfrm>
                    <a:prstGeom prst="rect">
                      <a:avLst/>
                    </a:prstGeom>
                  </pic:spPr>
                </pic:pic>
              </a:graphicData>
            </a:graphic>
          </wp:inline>
        </w:drawing>
      </w:r>
    </w:p>
    <w:p w:rsidR="0097028F" w:rsidRPr="00894F64" w:rsidRDefault="009153BC" w:rsidP="00894F64">
      <w:pPr>
        <w:ind w:left="1418" w:hanging="2694"/>
        <w:jc w:val="center"/>
        <w:rPr>
          <w:rFonts w:ascii="Times New Roman" w:hAnsi="Times New Roman" w:cs="Times New Roman"/>
        </w:rPr>
      </w:pPr>
      <w:r w:rsidRPr="00894F64">
        <w:rPr>
          <w:rFonts w:ascii="Times New Roman" w:hAnsi="Times New Roman" w:cs="Times New Roman"/>
        </w:rPr>
        <w:t xml:space="preserve">Рисунок </w:t>
      </w:r>
      <w:r w:rsidRPr="00894F64">
        <w:rPr>
          <w:rFonts w:ascii="Times New Roman" w:hAnsi="Times New Roman" w:cs="Times New Roman"/>
        </w:rPr>
        <w:fldChar w:fldCharType="begin"/>
      </w:r>
      <w:r w:rsidRPr="00894F64">
        <w:rPr>
          <w:rFonts w:ascii="Times New Roman" w:hAnsi="Times New Roman" w:cs="Times New Roman"/>
        </w:rPr>
        <w:instrText xml:space="preserve"> STYLEREF 1 \s </w:instrText>
      </w:r>
      <w:r w:rsidRPr="00894F64">
        <w:rPr>
          <w:rFonts w:ascii="Times New Roman" w:hAnsi="Times New Roman" w:cs="Times New Roman"/>
        </w:rPr>
        <w:fldChar w:fldCharType="separate"/>
      </w:r>
      <w:r w:rsidR="00454EEB">
        <w:rPr>
          <w:rFonts w:ascii="Times New Roman" w:hAnsi="Times New Roman" w:cs="Times New Roman"/>
          <w:noProof/>
        </w:rPr>
        <w:t>7</w:t>
      </w:r>
      <w:r w:rsidRPr="00894F64">
        <w:rPr>
          <w:rFonts w:ascii="Times New Roman" w:hAnsi="Times New Roman" w:cs="Times New Roman"/>
        </w:rPr>
        <w:fldChar w:fldCharType="end"/>
      </w:r>
      <w:r w:rsidRPr="00894F64">
        <w:rPr>
          <w:rFonts w:ascii="Times New Roman" w:hAnsi="Times New Roman" w:cs="Times New Roman"/>
        </w:rPr>
        <w:noBreakHyphen/>
      </w:r>
      <w:r w:rsidRPr="00894F64">
        <w:rPr>
          <w:rFonts w:ascii="Times New Roman" w:hAnsi="Times New Roman" w:cs="Times New Roman"/>
        </w:rPr>
        <w:fldChar w:fldCharType="begin"/>
      </w:r>
      <w:r w:rsidRPr="00894F64">
        <w:rPr>
          <w:rFonts w:ascii="Times New Roman" w:hAnsi="Times New Roman" w:cs="Times New Roman"/>
        </w:rPr>
        <w:instrText xml:space="preserve"> SEQ </w:instrText>
      </w:r>
      <w:r w:rsidRPr="00894F64">
        <w:rPr>
          <w:rFonts w:ascii="Times New Roman" w:hAnsi="Times New Roman" w:cs="Times New Roman"/>
        </w:rPr>
        <w:instrText>图</w:instrText>
      </w:r>
      <w:r w:rsidRPr="00894F64">
        <w:rPr>
          <w:rFonts w:ascii="Times New Roman" w:hAnsi="Times New Roman" w:cs="Times New Roman"/>
        </w:rPr>
        <w:instrText xml:space="preserve"> \* ARABIC \s 1 </w:instrText>
      </w:r>
      <w:r w:rsidRPr="00894F64">
        <w:rPr>
          <w:rFonts w:ascii="Times New Roman" w:hAnsi="Times New Roman" w:cs="Times New Roman"/>
        </w:rPr>
        <w:fldChar w:fldCharType="separate"/>
      </w:r>
      <w:r w:rsidR="00454EEB">
        <w:rPr>
          <w:rFonts w:ascii="Times New Roman" w:hAnsi="Times New Roman" w:cs="Times New Roman"/>
          <w:noProof/>
        </w:rPr>
        <w:t>3</w:t>
      </w:r>
      <w:r w:rsidRPr="00894F64">
        <w:rPr>
          <w:rFonts w:ascii="Times New Roman" w:hAnsi="Times New Roman" w:cs="Times New Roman"/>
        </w:rPr>
        <w:fldChar w:fldCharType="end"/>
      </w:r>
      <w:r w:rsidR="0097028F" w:rsidRPr="00894F64">
        <w:rPr>
          <w:rFonts w:ascii="Times New Roman" w:hAnsi="Times New Roman" w:cs="Times New Roman"/>
        </w:rPr>
        <w:br w:type="page"/>
      </w:r>
    </w:p>
    <w:p w:rsidR="00431BE0" w:rsidRPr="0097028F" w:rsidRDefault="00431BE0" w:rsidP="0097028F">
      <w:pPr>
        <w:ind w:left="1418"/>
        <w:jc w:val="center"/>
        <w:rPr>
          <w:szCs w:val="21"/>
        </w:rPr>
      </w:pPr>
    </w:p>
    <w:p w:rsidR="00431BE0" w:rsidRPr="009153BC" w:rsidRDefault="009153BC" w:rsidP="00F52913">
      <w:pPr>
        <w:pStyle w:val="a"/>
        <w:numPr>
          <w:ilvl w:val="0"/>
          <w:numId w:val="30"/>
        </w:numPr>
        <w:ind w:left="284" w:hanging="284"/>
        <w:rPr>
          <w:rFonts w:eastAsia="思源黑体 CN ExtraLight"/>
          <w:szCs w:val="24"/>
          <w:lang w:val="ru-RU"/>
        </w:rPr>
      </w:pPr>
      <w:r>
        <w:t>Если анестетики не вытекают, затяните винт на переднем конце, чтобы зафиксировать герметичную крышку заливного отверстия.</w:t>
      </w:r>
    </w:p>
    <w:p w:rsidR="00431BE0" w:rsidRPr="00053782" w:rsidRDefault="009153BC" w:rsidP="00053782">
      <w:pPr>
        <w:ind w:left="1778"/>
        <w:rPr>
          <w:rFonts w:eastAsia="思源黑体 CN ExtraLight"/>
          <w:vertAlign w:val="subscript"/>
        </w:rPr>
      </w:pPr>
      <w:r>
        <w:rPr>
          <w:noProof/>
          <w:lang w:val="ru-RU" w:eastAsia="ru-RU"/>
        </w:rPr>
        <w:drawing>
          <wp:inline distT="0" distB="0" distL="0" distR="0" wp14:anchorId="6D28CEC2" wp14:editId="5190CC35">
            <wp:extent cx="3239770" cy="1691005"/>
            <wp:effectExtent l="0" t="0" r="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743542" name="图片 264"/>
                    <pic:cNvPicPr>
                      <a:picLocks noChangeAspect="1"/>
                    </pic:cNvPicPr>
                  </pic:nvPicPr>
                  <pic:blipFill>
                    <a:blip r:embed="rId65"/>
                    <a:stretch>
                      <a:fillRect/>
                    </a:stretch>
                  </pic:blipFill>
                  <pic:spPr>
                    <a:xfrm>
                      <a:off x="0" y="0"/>
                      <a:ext cx="3240000" cy="1691625"/>
                    </a:xfrm>
                    <a:prstGeom prst="rect">
                      <a:avLst/>
                    </a:prstGeom>
                  </pic:spPr>
                </pic:pic>
              </a:graphicData>
            </a:graphic>
          </wp:inline>
        </w:drawing>
      </w:r>
    </w:p>
    <w:p w:rsidR="00431BE0" w:rsidRPr="00053782" w:rsidRDefault="009153BC" w:rsidP="00894F64">
      <w:pPr>
        <w:ind w:left="3119" w:firstLine="425"/>
        <w:rPr>
          <w:szCs w:val="21"/>
        </w:rPr>
      </w:pPr>
      <w:r>
        <w:t xml:space="preserve">Рисунок </w:t>
      </w:r>
      <w:r>
        <w:fldChar w:fldCharType="begin"/>
      </w:r>
      <w:r>
        <w:instrText xml:space="preserve"> STYLEREF 1 \s </w:instrText>
      </w:r>
      <w:r>
        <w:fldChar w:fldCharType="separate"/>
      </w:r>
      <w:r w:rsidR="00454EEB">
        <w:rPr>
          <w:noProof/>
        </w:rPr>
        <w:t>7</w:t>
      </w:r>
      <w:r>
        <w:fldChar w:fldCharType="end"/>
      </w:r>
      <w:r>
        <w:noBreakHyphen/>
      </w:r>
      <w:r>
        <w:fldChar w:fldCharType="begin"/>
      </w:r>
      <w:r>
        <w:instrText xml:space="preserve"> SEQ </w:instrText>
      </w:r>
      <w:r>
        <w:instrText>图</w:instrText>
      </w:r>
      <w:r>
        <w:instrText xml:space="preserve"> \* ARABIC \s 1 </w:instrText>
      </w:r>
      <w:r>
        <w:fldChar w:fldCharType="separate"/>
      </w:r>
      <w:r w:rsidR="00454EEB">
        <w:rPr>
          <w:noProof/>
        </w:rPr>
        <w:t>4</w:t>
      </w:r>
      <w:r>
        <w:fldChar w:fldCharType="end"/>
      </w:r>
    </w:p>
    <w:p w:rsidR="00431BE0" w:rsidRPr="009153BC" w:rsidRDefault="009153BC" w:rsidP="00F52913">
      <w:pPr>
        <w:pStyle w:val="a"/>
        <w:numPr>
          <w:ilvl w:val="0"/>
          <w:numId w:val="30"/>
        </w:numPr>
        <w:ind w:left="426" w:hanging="426"/>
        <w:rPr>
          <w:rFonts w:eastAsia="思源黑体 CN ExtraLight"/>
          <w:szCs w:val="24"/>
          <w:lang w:val="ru-RU"/>
        </w:rPr>
      </w:pPr>
      <w:r>
        <w:t>Соберите слив с выхода трубки и утилизируйте анестетик в бутылке для отработанной жидкости в соответствии с правилами.</w:t>
      </w:r>
    </w:p>
    <w:p w:rsidR="00431BE0" w:rsidRPr="009153BC" w:rsidRDefault="009153BC">
      <w:pPr>
        <w:snapToGrid w:val="0"/>
        <w:spacing w:line="276" w:lineRule="auto"/>
        <w:rPr>
          <w:rFonts w:asciiTheme="majorBidi" w:eastAsia="思源黑体 CN ExtraLight" w:hAnsiTheme="majorBidi" w:cstheme="majorBidi"/>
          <w:lang w:val="ru-RU"/>
        </w:rPr>
      </w:pPr>
      <w:r w:rsidRPr="009153BC">
        <w:rPr>
          <w:rFonts w:asciiTheme="majorBidi" w:hAnsiTheme="majorBidi" w:cstheme="majorBidi"/>
          <w:lang w:val="ru-RU"/>
        </w:rPr>
        <w:br w:type="page"/>
      </w:r>
    </w:p>
    <w:p w:rsidR="00431BE0" w:rsidRDefault="009153BC" w:rsidP="00FF4E94">
      <w:pPr>
        <w:pStyle w:val="1"/>
        <w:rPr>
          <w:rFonts w:eastAsia="思源黑体 CN ExtraLight"/>
        </w:rPr>
      </w:pPr>
      <w:bookmarkStart w:id="110" w:name="_Toc159918986"/>
      <w:r>
        <w:lastRenderedPageBreak/>
        <w:t>Другая справочная информация</w:t>
      </w:r>
      <w:bookmarkEnd w:id="110"/>
    </w:p>
    <w:p w:rsidR="00431BE0" w:rsidRDefault="009153BC" w:rsidP="00397642">
      <w:pPr>
        <w:pStyle w:val="2"/>
        <w:rPr>
          <w:rFonts w:eastAsia="思源黑体 CN ExtraLight"/>
        </w:rPr>
      </w:pPr>
      <w:bookmarkStart w:id="111" w:name="_Toc159918987"/>
      <w:r>
        <w:t>Измерение давления</w:t>
      </w:r>
      <w:bookmarkEnd w:id="111"/>
    </w:p>
    <w:p w:rsidR="00431BE0" w:rsidRPr="0097028F" w:rsidRDefault="009153BC" w:rsidP="0097028F">
      <w:pPr>
        <w:autoSpaceDE w:val="0"/>
        <w:autoSpaceDN w:val="0"/>
        <w:adjustRightInd w:val="0"/>
        <w:snapToGrid w:val="0"/>
        <w:jc w:val="left"/>
        <w:rPr>
          <w:rFonts w:asciiTheme="majorBidi" w:eastAsia="思源黑体 CN ExtraLight" w:hAnsiTheme="majorBidi" w:cstheme="majorBidi"/>
          <w:color w:val="000000"/>
          <w:kern w:val="0"/>
          <w:sz w:val="22"/>
          <w:szCs w:val="24"/>
          <w:lang w:val="es-ES"/>
        </w:rPr>
      </w:pPr>
      <w:r w:rsidRPr="0097028F">
        <w:rPr>
          <w:rFonts w:asciiTheme="majorBidi" w:hAnsiTheme="majorBidi" w:cstheme="majorBidi"/>
          <w:color w:val="000000"/>
          <w:sz w:val="22"/>
          <w:lang w:val="ru"/>
        </w:rPr>
        <w:t xml:space="preserve">1 атм = 1033 см </w:t>
      </w:r>
      <w:r w:rsidRPr="0097028F">
        <w:rPr>
          <w:rFonts w:asciiTheme="majorBidi" w:hAnsiTheme="majorBidi" w:cstheme="majorBidi"/>
          <w:sz w:val="22"/>
          <w:lang w:val="ru"/>
        </w:rPr>
        <w:t>H</w:t>
      </w:r>
      <w:r w:rsidRPr="0097028F">
        <w:rPr>
          <w:rFonts w:asciiTheme="majorBidi" w:hAnsiTheme="majorBidi" w:cstheme="majorBidi"/>
          <w:sz w:val="22"/>
          <w:vertAlign w:val="subscript"/>
          <w:lang w:val="ru"/>
        </w:rPr>
        <w:t>2</w:t>
      </w:r>
      <w:r w:rsidRPr="0097028F">
        <w:rPr>
          <w:rFonts w:asciiTheme="majorBidi" w:hAnsiTheme="majorBidi" w:cstheme="majorBidi"/>
          <w:sz w:val="22"/>
          <w:lang w:val="ru"/>
        </w:rPr>
        <w:t>O</w:t>
      </w:r>
      <w:r w:rsidRPr="0097028F">
        <w:rPr>
          <w:rFonts w:asciiTheme="majorBidi" w:hAnsiTheme="majorBidi" w:cstheme="majorBidi"/>
          <w:color w:val="000000"/>
          <w:sz w:val="22"/>
          <w:lang w:val="ru"/>
        </w:rPr>
        <w:t xml:space="preserve"> = 760 мм рт. ст. = 760 Торр = 1013 мбар = 14,7 фунта/дюйм</w:t>
      </w:r>
      <w:r w:rsidRPr="003F69CA">
        <w:rPr>
          <w:rFonts w:asciiTheme="majorBidi" w:hAnsiTheme="majorBidi" w:cstheme="majorBidi"/>
          <w:color w:val="000000"/>
          <w:sz w:val="22"/>
          <w:vertAlign w:val="superscript"/>
          <w:lang w:val="ru"/>
        </w:rPr>
        <w:t>2</w:t>
      </w:r>
    </w:p>
    <w:p w:rsidR="00431BE0" w:rsidRPr="0097028F" w:rsidRDefault="009153BC" w:rsidP="0097028F">
      <w:pPr>
        <w:autoSpaceDE w:val="0"/>
        <w:autoSpaceDN w:val="0"/>
        <w:adjustRightInd w:val="0"/>
        <w:snapToGrid w:val="0"/>
        <w:jc w:val="left"/>
        <w:rPr>
          <w:rFonts w:asciiTheme="majorBidi" w:eastAsia="思源黑体 CN ExtraLight" w:hAnsiTheme="majorBidi" w:cstheme="majorBidi"/>
          <w:color w:val="000000"/>
          <w:kern w:val="0"/>
          <w:sz w:val="22"/>
          <w:szCs w:val="24"/>
          <w:lang w:val="es-ES"/>
        </w:rPr>
      </w:pPr>
      <w:r w:rsidRPr="003F69CA">
        <w:rPr>
          <w:rFonts w:asciiTheme="majorBidi" w:hAnsiTheme="majorBidi" w:cstheme="majorBidi"/>
          <w:color w:val="000000"/>
          <w:sz w:val="22"/>
          <w:lang w:val="es-ES"/>
        </w:rPr>
        <w:t xml:space="preserve">1 </w:t>
      </w:r>
      <w:r w:rsidRPr="0097028F">
        <w:rPr>
          <w:rFonts w:asciiTheme="majorBidi" w:hAnsiTheme="majorBidi" w:cstheme="majorBidi"/>
          <w:color w:val="000000"/>
          <w:sz w:val="22"/>
          <w:lang w:val="ru"/>
        </w:rPr>
        <w:t>фунт</w:t>
      </w:r>
      <w:r w:rsidRPr="003F69CA">
        <w:rPr>
          <w:rFonts w:asciiTheme="majorBidi" w:hAnsiTheme="majorBidi" w:cstheme="majorBidi"/>
          <w:color w:val="000000"/>
          <w:sz w:val="22"/>
          <w:lang w:val="es-ES"/>
        </w:rPr>
        <w:t>/</w:t>
      </w:r>
      <w:r w:rsidRPr="0097028F">
        <w:rPr>
          <w:rFonts w:asciiTheme="majorBidi" w:hAnsiTheme="majorBidi" w:cstheme="majorBidi"/>
          <w:color w:val="000000"/>
          <w:sz w:val="22"/>
          <w:lang w:val="ru"/>
        </w:rPr>
        <w:t>дюйм</w:t>
      </w:r>
      <w:r w:rsidRPr="003F69CA">
        <w:rPr>
          <w:rFonts w:asciiTheme="majorBidi" w:hAnsiTheme="majorBidi" w:cstheme="majorBidi"/>
          <w:color w:val="000000"/>
          <w:sz w:val="22"/>
          <w:vertAlign w:val="superscript"/>
          <w:lang w:val="es-ES"/>
        </w:rPr>
        <w:t>2</w:t>
      </w:r>
      <w:r w:rsidRPr="003F69CA">
        <w:rPr>
          <w:rFonts w:asciiTheme="majorBidi" w:hAnsiTheme="majorBidi" w:cstheme="majorBidi"/>
          <w:color w:val="000000"/>
          <w:sz w:val="22"/>
          <w:lang w:val="es-ES"/>
        </w:rPr>
        <w:t xml:space="preserve"> = 70,3 </w:t>
      </w:r>
      <w:r w:rsidRPr="0097028F">
        <w:rPr>
          <w:rFonts w:asciiTheme="majorBidi" w:hAnsiTheme="majorBidi" w:cstheme="majorBidi"/>
          <w:color w:val="000000"/>
          <w:sz w:val="22"/>
          <w:lang w:val="ru"/>
        </w:rPr>
        <w:t>см</w:t>
      </w:r>
      <w:r w:rsidRPr="003F69CA">
        <w:rPr>
          <w:rFonts w:asciiTheme="majorBidi" w:hAnsiTheme="majorBidi" w:cstheme="majorBidi"/>
          <w:color w:val="000000"/>
          <w:sz w:val="22"/>
          <w:lang w:val="es-ES"/>
        </w:rPr>
        <w:t xml:space="preserve"> </w:t>
      </w:r>
      <w:r w:rsidRPr="003F69CA">
        <w:rPr>
          <w:rFonts w:asciiTheme="majorBidi" w:hAnsiTheme="majorBidi" w:cstheme="majorBidi"/>
          <w:sz w:val="22"/>
          <w:lang w:val="es-ES"/>
        </w:rPr>
        <w:t>H</w:t>
      </w:r>
      <w:r w:rsidRPr="003F69CA">
        <w:rPr>
          <w:rFonts w:asciiTheme="majorBidi" w:hAnsiTheme="majorBidi" w:cstheme="majorBidi"/>
          <w:sz w:val="22"/>
          <w:vertAlign w:val="subscript"/>
          <w:lang w:val="es-ES"/>
        </w:rPr>
        <w:t>2</w:t>
      </w:r>
      <w:r w:rsidRPr="003F69CA">
        <w:rPr>
          <w:rFonts w:asciiTheme="majorBidi" w:hAnsiTheme="majorBidi" w:cstheme="majorBidi"/>
          <w:sz w:val="22"/>
          <w:lang w:val="es-ES"/>
        </w:rPr>
        <w:t>O</w:t>
      </w:r>
      <w:r w:rsidRPr="003F69CA">
        <w:rPr>
          <w:rFonts w:asciiTheme="majorBidi" w:hAnsiTheme="majorBidi" w:cstheme="majorBidi"/>
          <w:color w:val="000000"/>
          <w:sz w:val="22"/>
          <w:lang w:val="es-ES"/>
        </w:rPr>
        <w:t xml:space="preserve"> = 51,7 </w:t>
      </w:r>
      <w:r w:rsidRPr="0097028F">
        <w:rPr>
          <w:rFonts w:asciiTheme="majorBidi" w:hAnsiTheme="majorBidi" w:cstheme="majorBidi"/>
          <w:color w:val="000000"/>
          <w:sz w:val="22"/>
          <w:lang w:val="ru"/>
        </w:rPr>
        <w:t>мм</w:t>
      </w:r>
      <w:r w:rsidRPr="003F69CA">
        <w:rPr>
          <w:rFonts w:asciiTheme="majorBidi" w:hAnsiTheme="majorBidi" w:cstheme="majorBidi"/>
          <w:color w:val="000000"/>
          <w:sz w:val="22"/>
          <w:lang w:val="es-ES"/>
        </w:rPr>
        <w:t xml:space="preserve"> </w:t>
      </w:r>
      <w:r w:rsidRPr="0097028F">
        <w:rPr>
          <w:rFonts w:asciiTheme="majorBidi" w:hAnsiTheme="majorBidi" w:cstheme="majorBidi"/>
          <w:color w:val="000000"/>
          <w:sz w:val="22"/>
          <w:lang w:val="ru"/>
        </w:rPr>
        <w:t>рт</w:t>
      </w:r>
      <w:r w:rsidRPr="003F69CA">
        <w:rPr>
          <w:rFonts w:asciiTheme="majorBidi" w:hAnsiTheme="majorBidi" w:cstheme="majorBidi"/>
          <w:color w:val="000000"/>
          <w:sz w:val="22"/>
          <w:lang w:val="es-ES"/>
        </w:rPr>
        <w:t xml:space="preserve">. </w:t>
      </w:r>
      <w:r w:rsidRPr="0097028F">
        <w:rPr>
          <w:rFonts w:asciiTheme="majorBidi" w:hAnsiTheme="majorBidi" w:cstheme="majorBidi"/>
          <w:color w:val="000000"/>
          <w:sz w:val="22"/>
          <w:lang w:val="ru"/>
        </w:rPr>
        <w:t>ст</w:t>
      </w:r>
      <w:r w:rsidRPr="003F69CA">
        <w:rPr>
          <w:rFonts w:asciiTheme="majorBidi" w:hAnsiTheme="majorBidi" w:cstheme="majorBidi"/>
          <w:color w:val="000000"/>
          <w:sz w:val="22"/>
          <w:lang w:val="es-ES"/>
        </w:rPr>
        <w:t xml:space="preserve">. </w:t>
      </w:r>
      <w:r w:rsidRPr="0097028F">
        <w:rPr>
          <w:rFonts w:asciiTheme="majorBidi" w:hAnsiTheme="majorBidi" w:cstheme="majorBidi"/>
          <w:color w:val="000000"/>
          <w:sz w:val="22"/>
          <w:lang w:val="ru"/>
        </w:rPr>
        <w:t>=68,9 мбар = 6,9 кПа</w:t>
      </w:r>
    </w:p>
    <w:p w:rsidR="00431BE0" w:rsidRPr="0097028F" w:rsidRDefault="009153BC" w:rsidP="0097028F">
      <w:pPr>
        <w:autoSpaceDE w:val="0"/>
        <w:autoSpaceDN w:val="0"/>
        <w:adjustRightInd w:val="0"/>
        <w:snapToGrid w:val="0"/>
        <w:jc w:val="left"/>
        <w:rPr>
          <w:rFonts w:asciiTheme="majorBidi" w:eastAsia="思源黑体 CN ExtraLight" w:hAnsiTheme="majorBidi" w:cstheme="majorBidi"/>
          <w:color w:val="000000"/>
          <w:kern w:val="0"/>
          <w:sz w:val="22"/>
          <w:szCs w:val="24"/>
          <w:lang w:val="es-ES"/>
        </w:rPr>
      </w:pPr>
      <w:r w:rsidRPr="0097028F">
        <w:rPr>
          <w:rFonts w:asciiTheme="majorBidi" w:hAnsiTheme="majorBidi" w:cstheme="majorBidi"/>
          <w:color w:val="000000"/>
          <w:sz w:val="22"/>
          <w:lang w:val="ru"/>
        </w:rPr>
        <w:t xml:space="preserve">1 мм рт. ст. = 1,36 см </w:t>
      </w:r>
      <w:r w:rsidRPr="0097028F">
        <w:rPr>
          <w:rFonts w:asciiTheme="majorBidi" w:hAnsiTheme="majorBidi" w:cstheme="majorBidi"/>
          <w:sz w:val="22"/>
          <w:lang w:val="ru"/>
        </w:rPr>
        <w:t>H</w:t>
      </w:r>
      <w:r w:rsidRPr="0097028F">
        <w:rPr>
          <w:rFonts w:asciiTheme="majorBidi" w:hAnsiTheme="majorBidi" w:cstheme="majorBidi"/>
          <w:sz w:val="22"/>
          <w:vertAlign w:val="subscript"/>
          <w:lang w:val="ru"/>
        </w:rPr>
        <w:t>2</w:t>
      </w:r>
      <w:r w:rsidRPr="0097028F">
        <w:rPr>
          <w:rFonts w:asciiTheme="majorBidi" w:hAnsiTheme="majorBidi" w:cstheme="majorBidi"/>
          <w:sz w:val="22"/>
          <w:lang w:val="ru"/>
        </w:rPr>
        <w:t>O</w:t>
      </w:r>
      <w:r w:rsidRPr="0097028F">
        <w:rPr>
          <w:rFonts w:asciiTheme="majorBidi" w:hAnsiTheme="majorBidi" w:cstheme="majorBidi"/>
          <w:color w:val="000000"/>
          <w:sz w:val="22"/>
          <w:lang w:val="ru"/>
        </w:rPr>
        <w:t xml:space="preserve"> = 1,33 мбар</w:t>
      </w:r>
    </w:p>
    <w:p w:rsidR="00431BE0" w:rsidRPr="0097028F" w:rsidRDefault="009153BC" w:rsidP="0097028F">
      <w:pPr>
        <w:snapToGrid w:val="0"/>
        <w:rPr>
          <w:rFonts w:asciiTheme="majorBidi" w:eastAsia="思源黑体 CN ExtraLight" w:hAnsiTheme="majorBidi" w:cstheme="majorBidi"/>
          <w:sz w:val="20"/>
        </w:rPr>
      </w:pPr>
      <w:r w:rsidRPr="0097028F">
        <w:rPr>
          <w:rFonts w:asciiTheme="majorBidi" w:hAnsiTheme="majorBidi" w:cstheme="majorBidi"/>
          <w:color w:val="000000"/>
          <w:sz w:val="22"/>
          <w:lang w:val="ru"/>
        </w:rPr>
        <w:t xml:space="preserve">1 см </w:t>
      </w:r>
      <w:r w:rsidRPr="0097028F">
        <w:rPr>
          <w:rFonts w:asciiTheme="majorBidi" w:hAnsiTheme="majorBidi" w:cstheme="majorBidi"/>
          <w:sz w:val="22"/>
          <w:lang w:val="ru"/>
        </w:rPr>
        <w:t>H</w:t>
      </w:r>
      <w:r w:rsidRPr="0097028F">
        <w:rPr>
          <w:rFonts w:asciiTheme="majorBidi" w:hAnsiTheme="majorBidi" w:cstheme="majorBidi"/>
          <w:sz w:val="22"/>
          <w:vertAlign w:val="subscript"/>
          <w:lang w:val="ru"/>
        </w:rPr>
        <w:t>2</w:t>
      </w:r>
      <w:r w:rsidRPr="0097028F">
        <w:rPr>
          <w:rFonts w:asciiTheme="majorBidi" w:hAnsiTheme="majorBidi" w:cstheme="majorBidi"/>
          <w:sz w:val="22"/>
          <w:lang w:val="ru"/>
        </w:rPr>
        <w:t>O</w:t>
      </w:r>
      <w:r w:rsidRPr="0097028F">
        <w:rPr>
          <w:rFonts w:asciiTheme="majorBidi" w:hAnsiTheme="majorBidi" w:cstheme="majorBidi"/>
          <w:color w:val="000000"/>
          <w:sz w:val="22"/>
          <w:lang w:val="ru"/>
        </w:rPr>
        <w:t xml:space="preserve"> = 0,736 мм рт. ст. = 0,981 мбар</w:t>
      </w:r>
    </w:p>
    <w:p w:rsidR="00431BE0" w:rsidRDefault="009153BC" w:rsidP="00397642">
      <w:pPr>
        <w:pStyle w:val="2"/>
        <w:rPr>
          <w:rFonts w:eastAsia="思源黑体 CN ExtraLight"/>
        </w:rPr>
      </w:pPr>
      <w:bookmarkStart w:id="112" w:name="_Toc159918988"/>
      <w:r>
        <w:t>Преобразование единиц измерения давления</w:t>
      </w:r>
      <w:bookmarkEnd w:id="112"/>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57" w:type="dxa"/>
          <w:left w:w="113" w:type="dxa"/>
          <w:bottom w:w="57" w:type="dxa"/>
          <w:right w:w="113" w:type="dxa"/>
        </w:tblCellMar>
        <w:tblLook w:val="04A0" w:firstRow="1" w:lastRow="0" w:firstColumn="1" w:lastColumn="0" w:noHBand="0" w:noVBand="1"/>
      </w:tblPr>
      <w:tblGrid>
        <w:gridCol w:w="1413"/>
        <w:gridCol w:w="1414"/>
        <w:gridCol w:w="1416"/>
        <w:gridCol w:w="1416"/>
        <w:gridCol w:w="1416"/>
        <w:gridCol w:w="1416"/>
        <w:gridCol w:w="1412"/>
      </w:tblGrid>
      <w:tr w:rsidR="00E26B8C">
        <w:trPr>
          <w:trHeight w:val="20"/>
        </w:trPr>
        <w:tc>
          <w:tcPr>
            <w:tcW w:w="713" w:type="pct"/>
            <w:shd w:val="clear" w:color="auto" w:fill="F2F2F2" w:themeFill="background1" w:themeFillShade="F2"/>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b/>
                <w:bCs/>
                <w:color w:val="333399"/>
                <w:kern w:val="0"/>
                <w:szCs w:val="21"/>
              </w:rPr>
            </w:pPr>
            <w:r>
              <w:rPr>
                <w:rFonts w:ascii="Times New Roman" w:hAnsi="Times New Roman" w:cs="Times New Roman"/>
                <w:b/>
                <w:color w:val="000000" w:themeColor="text1"/>
                <w:lang w:val="ru"/>
              </w:rPr>
              <w:t>Ед. изм.</w:t>
            </w:r>
          </w:p>
        </w:tc>
        <w:tc>
          <w:tcPr>
            <w:tcW w:w="714" w:type="pct"/>
            <w:shd w:val="clear" w:color="auto" w:fill="F2F2F2" w:themeFill="background1" w:themeFillShade="F2"/>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b/>
                <w:bCs/>
                <w:color w:val="000000" w:themeColor="text1"/>
                <w:kern w:val="0"/>
                <w:szCs w:val="21"/>
              </w:rPr>
            </w:pPr>
            <w:r>
              <w:rPr>
                <w:rFonts w:ascii="Times New Roman" w:hAnsi="Times New Roman" w:cs="Times New Roman"/>
                <w:b/>
                <w:color w:val="000000" w:themeColor="text1"/>
                <w:lang w:val="ru"/>
              </w:rPr>
              <w:t>фунт/дюйм</w:t>
            </w:r>
            <w:r w:rsidRPr="003F69CA">
              <w:rPr>
                <w:rFonts w:ascii="Times New Roman" w:hAnsi="Times New Roman" w:cs="Times New Roman"/>
                <w:b/>
                <w:color w:val="000000" w:themeColor="text1"/>
                <w:vertAlign w:val="superscript"/>
                <w:lang w:val="ru"/>
              </w:rPr>
              <w:t>2</w:t>
            </w:r>
          </w:p>
        </w:tc>
        <w:tc>
          <w:tcPr>
            <w:tcW w:w="715" w:type="pct"/>
            <w:shd w:val="clear" w:color="auto" w:fill="F2F2F2" w:themeFill="background1" w:themeFillShade="F2"/>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b/>
                <w:bCs/>
                <w:color w:val="000000" w:themeColor="text1"/>
                <w:kern w:val="0"/>
                <w:szCs w:val="21"/>
              </w:rPr>
            </w:pPr>
            <w:r>
              <w:rPr>
                <w:rFonts w:ascii="Times New Roman" w:hAnsi="Times New Roman" w:cs="Times New Roman"/>
                <w:b/>
                <w:color w:val="000000" w:themeColor="text1"/>
                <w:lang w:val="ru"/>
              </w:rPr>
              <w:t>дюйм H</w:t>
            </w:r>
            <w:r>
              <w:rPr>
                <w:rFonts w:ascii="Times New Roman" w:hAnsi="Times New Roman" w:cs="Times New Roman"/>
                <w:b/>
                <w:color w:val="000000" w:themeColor="text1"/>
                <w:vertAlign w:val="subscript"/>
                <w:lang w:val="ru"/>
              </w:rPr>
              <w:t>2</w:t>
            </w:r>
            <w:r>
              <w:rPr>
                <w:rFonts w:ascii="Times New Roman" w:hAnsi="Times New Roman" w:cs="Times New Roman"/>
                <w:b/>
                <w:color w:val="000000" w:themeColor="text1"/>
                <w:lang w:val="ru"/>
              </w:rPr>
              <w:t>О</w:t>
            </w:r>
          </w:p>
        </w:tc>
        <w:tc>
          <w:tcPr>
            <w:tcW w:w="715" w:type="pct"/>
            <w:shd w:val="clear" w:color="auto" w:fill="F2F2F2" w:themeFill="background1" w:themeFillShade="F2"/>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b/>
                <w:bCs/>
                <w:color w:val="000000" w:themeColor="text1"/>
                <w:kern w:val="0"/>
                <w:szCs w:val="21"/>
              </w:rPr>
            </w:pPr>
            <w:r>
              <w:rPr>
                <w:rFonts w:ascii="Times New Roman" w:hAnsi="Times New Roman" w:cs="Times New Roman"/>
                <w:b/>
                <w:color w:val="000000" w:themeColor="text1"/>
                <w:lang w:val="ru"/>
              </w:rPr>
              <w:t>кПа</w:t>
            </w:r>
          </w:p>
        </w:tc>
        <w:tc>
          <w:tcPr>
            <w:tcW w:w="715" w:type="pct"/>
            <w:shd w:val="clear" w:color="auto" w:fill="F2F2F2" w:themeFill="background1" w:themeFillShade="F2"/>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b/>
                <w:bCs/>
                <w:color w:val="000000" w:themeColor="text1"/>
                <w:kern w:val="0"/>
                <w:szCs w:val="21"/>
              </w:rPr>
            </w:pPr>
            <w:r>
              <w:rPr>
                <w:rFonts w:ascii="Times New Roman" w:hAnsi="Times New Roman" w:cs="Times New Roman"/>
                <w:b/>
                <w:color w:val="000000" w:themeColor="text1"/>
                <w:lang w:val="ru"/>
              </w:rPr>
              <w:t>миллибар</w:t>
            </w:r>
          </w:p>
        </w:tc>
        <w:tc>
          <w:tcPr>
            <w:tcW w:w="715" w:type="pct"/>
            <w:shd w:val="clear" w:color="auto" w:fill="F2F2F2" w:themeFill="background1" w:themeFillShade="F2"/>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b/>
                <w:bCs/>
                <w:color w:val="000000" w:themeColor="text1"/>
                <w:kern w:val="0"/>
                <w:szCs w:val="21"/>
              </w:rPr>
            </w:pPr>
            <w:r>
              <w:rPr>
                <w:rFonts w:ascii="Times New Roman" w:hAnsi="Times New Roman" w:cs="Times New Roman"/>
                <w:b/>
                <w:color w:val="000000" w:themeColor="text1"/>
                <w:lang w:val="ru"/>
              </w:rPr>
              <w:t>см H</w:t>
            </w:r>
            <w:r>
              <w:rPr>
                <w:rFonts w:ascii="Times New Roman" w:hAnsi="Times New Roman" w:cs="Times New Roman"/>
                <w:b/>
                <w:color w:val="000000" w:themeColor="text1"/>
                <w:vertAlign w:val="subscript"/>
                <w:lang w:val="ru"/>
              </w:rPr>
              <w:t>2</w:t>
            </w:r>
            <w:r>
              <w:rPr>
                <w:rFonts w:ascii="Times New Roman" w:hAnsi="Times New Roman" w:cs="Times New Roman"/>
                <w:b/>
                <w:color w:val="000000" w:themeColor="text1"/>
                <w:lang w:val="ru"/>
              </w:rPr>
              <w:t>О</w:t>
            </w:r>
          </w:p>
        </w:tc>
        <w:tc>
          <w:tcPr>
            <w:tcW w:w="713" w:type="pct"/>
            <w:shd w:val="clear" w:color="auto" w:fill="F2F2F2" w:themeFill="background1" w:themeFillShade="F2"/>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b/>
                <w:bCs/>
                <w:color w:val="000000" w:themeColor="text1"/>
                <w:kern w:val="0"/>
                <w:szCs w:val="21"/>
              </w:rPr>
            </w:pPr>
            <w:r>
              <w:rPr>
                <w:rFonts w:ascii="Times New Roman" w:hAnsi="Times New Roman" w:cs="Times New Roman"/>
                <w:b/>
                <w:color w:val="000000" w:themeColor="text1"/>
                <w:lang w:val="ru"/>
              </w:rPr>
              <w:t>мм рт. ст.</w:t>
            </w:r>
          </w:p>
        </w:tc>
      </w:tr>
      <w:tr w:rsidR="00E26B8C">
        <w:trPr>
          <w:trHeight w:val="20"/>
        </w:trPr>
        <w:tc>
          <w:tcPr>
            <w:tcW w:w="713" w:type="pct"/>
            <w:shd w:val="clear" w:color="auto" w:fill="F2F2F2" w:themeFill="background1" w:themeFillShade="F2"/>
            <w:vAlign w:val="center"/>
          </w:tcPr>
          <w:p w:rsidR="00431BE0" w:rsidRDefault="009153BC">
            <w:pPr>
              <w:autoSpaceDE w:val="0"/>
              <w:autoSpaceDN w:val="0"/>
              <w:adjustRightInd w:val="0"/>
              <w:snapToGrid w:val="0"/>
              <w:spacing w:line="276" w:lineRule="auto"/>
              <w:ind w:leftChars="2" w:left="4"/>
              <w:jc w:val="center"/>
              <w:rPr>
                <w:rFonts w:ascii="Times New Roman" w:eastAsia="思源黑体 CN ExtraLight" w:hAnsi="Times New Roman" w:cs="Times New Roman"/>
                <w:b/>
                <w:bCs/>
                <w:color w:val="000000" w:themeColor="text1"/>
                <w:kern w:val="0"/>
                <w:szCs w:val="21"/>
              </w:rPr>
            </w:pPr>
            <w:r>
              <w:rPr>
                <w:rFonts w:ascii="Times New Roman" w:hAnsi="Times New Roman" w:cs="Times New Roman"/>
                <w:b/>
                <w:color w:val="000000" w:themeColor="text1"/>
                <w:lang w:val="ru"/>
              </w:rPr>
              <w:t>фунт/дюйм</w:t>
            </w:r>
            <w:r w:rsidRPr="003F69CA">
              <w:rPr>
                <w:rFonts w:ascii="Times New Roman" w:hAnsi="Times New Roman" w:cs="Times New Roman"/>
                <w:b/>
                <w:color w:val="000000" w:themeColor="text1"/>
                <w:vertAlign w:val="superscript"/>
                <w:lang w:val="ru"/>
              </w:rPr>
              <w:t>2</w:t>
            </w:r>
          </w:p>
        </w:tc>
        <w:tc>
          <w:tcPr>
            <w:tcW w:w="714" w:type="pct"/>
            <w:shd w:val="clear" w:color="auto" w:fill="C0C0C0"/>
            <w:vAlign w:val="center"/>
          </w:tcPr>
          <w:p w:rsidR="00431BE0" w:rsidRDefault="00431BE0">
            <w:pPr>
              <w:autoSpaceDE w:val="0"/>
              <w:autoSpaceDN w:val="0"/>
              <w:adjustRightInd w:val="0"/>
              <w:snapToGrid w:val="0"/>
              <w:spacing w:line="276" w:lineRule="auto"/>
              <w:jc w:val="center"/>
              <w:rPr>
                <w:rFonts w:ascii="Times New Roman" w:eastAsia="思源黑体 CN ExtraLight" w:hAnsi="Times New Roman" w:cs="Times New Roman"/>
                <w:color w:val="000000"/>
                <w:kern w:val="0"/>
                <w:szCs w:val="21"/>
              </w:rPr>
            </w:pPr>
          </w:p>
        </w:tc>
        <w:tc>
          <w:tcPr>
            <w:tcW w:w="715" w:type="pct"/>
            <w:shd w:val="clear" w:color="auto" w:fill="FFFFFF"/>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color w:val="000000"/>
                <w:kern w:val="0"/>
                <w:szCs w:val="21"/>
              </w:rPr>
            </w:pPr>
            <w:r>
              <w:rPr>
                <w:rFonts w:ascii="Times New Roman" w:hAnsi="Times New Roman" w:cs="Times New Roman"/>
                <w:color w:val="000000"/>
                <w:lang w:val="ru"/>
              </w:rPr>
              <w:t>27,680</w:t>
            </w:r>
          </w:p>
        </w:tc>
        <w:tc>
          <w:tcPr>
            <w:tcW w:w="715" w:type="pct"/>
            <w:shd w:val="clear" w:color="auto" w:fill="FFFFFF"/>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color w:val="000000"/>
                <w:kern w:val="0"/>
                <w:szCs w:val="21"/>
              </w:rPr>
            </w:pPr>
            <w:r>
              <w:rPr>
                <w:rFonts w:ascii="Times New Roman" w:hAnsi="Times New Roman" w:cs="Times New Roman"/>
                <w:color w:val="000000"/>
                <w:lang w:val="ru"/>
              </w:rPr>
              <w:t>6,8947</w:t>
            </w:r>
          </w:p>
        </w:tc>
        <w:tc>
          <w:tcPr>
            <w:tcW w:w="715" w:type="pct"/>
            <w:shd w:val="clear" w:color="auto" w:fill="FFFFFF"/>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color w:val="000000"/>
                <w:kern w:val="0"/>
                <w:szCs w:val="21"/>
              </w:rPr>
            </w:pPr>
            <w:r>
              <w:rPr>
                <w:rFonts w:ascii="Times New Roman" w:hAnsi="Times New Roman" w:cs="Times New Roman"/>
                <w:color w:val="000000"/>
                <w:lang w:val="ru"/>
              </w:rPr>
              <w:t>68,947</w:t>
            </w:r>
          </w:p>
        </w:tc>
        <w:tc>
          <w:tcPr>
            <w:tcW w:w="715" w:type="pct"/>
            <w:shd w:val="clear" w:color="auto" w:fill="FFFFFF"/>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color w:val="000000"/>
                <w:kern w:val="0"/>
                <w:szCs w:val="21"/>
              </w:rPr>
            </w:pPr>
            <w:r>
              <w:rPr>
                <w:rFonts w:ascii="Times New Roman" w:hAnsi="Times New Roman" w:cs="Times New Roman"/>
                <w:color w:val="000000"/>
                <w:lang w:val="ru"/>
              </w:rPr>
              <w:t>70,308</w:t>
            </w:r>
          </w:p>
        </w:tc>
        <w:tc>
          <w:tcPr>
            <w:tcW w:w="713" w:type="pct"/>
            <w:shd w:val="clear" w:color="auto" w:fill="FFFFFF"/>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color w:val="000000"/>
                <w:kern w:val="0"/>
                <w:szCs w:val="21"/>
              </w:rPr>
            </w:pPr>
            <w:r>
              <w:rPr>
                <w:rFonts w:ascii="Times New Roman" w:hAnsi="Times New Roman" w:cs="Times New Roman"/>
                <w:color w:val="000000"/>
                <w:lang w:val="ru"/>
              </w:rPr>
              <w:t>51,715</w:t>
            </w:r>
          </w:p>
        </w:tc>
      </w:tr>
      <w:tr w:rsidR="00E26B8C">
        <w:trPr>
          <w:trHeight w:val="20"/>
        </w:trPr>
        <w:tc>
          <w:tcPr>
            <w:tcW w:w="713" w:type="pct"/>
            <w:shd w:val="clear" w:color="auto" w:fill="F2F2F2" w:themeFill="background1" w:themeFillShade="F2"/>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b/>
                <w:bCs/>
                <w:color w:val="000000" w:themeColor="text1"/>
                <w:kern w:val="0"/>
                <w:szCs w:val="21"/>
              </w:rPr>
            </w:pPr>
            <w:r>
              <w:rPr>
                <w:rFonts w:ascii="Times New Roman" w:hAnsi="Times New Roman" w:cs="Times New Roman"/>
                <w:b/>
                <w:color w:val="000000" w:themeColor="text1"/>
                <w:lang w:val="ru"/>
              </w:rPr>
              <w:t>дюйм H</w:t>
            </w:r>
            <w:r>
              <w:rPr>
                <w:rFonts w:ascii="Times New Roman" w:hAnsi="Times New Roman" w:cs="Times New Roman"/>
                <w:b/>
                <w:color w:val="000000" w:themeColor="text1"/>
                <w:vertAlign w:val="subscript"/>
                <w:lang w:val="ru"/>
              </w:rPr>
              <w:t>2</w:t>
            </w:r>
            <w:r>
              <w:rPr>
                <w:rFonts w:ascii="Times New Roman" w:hAnsi="Times New Roman" w:cs="Times New Roman"/>
                <w:b/>
                <w:color w:val="000000" w:themeColor="text1"/>
                <w:lang w:val="ru"/>
              </w:rPr>
              <w:t>О</w:t>
            </w:r>
          </w:p>
        </w:tc>
        <w:tc>
          <w:tcPr>
            <w:tcW w:w="714" w:type="pct"/>
            <w:shd w:val="clear" w:color="auto" w:fill="FFFFFF"/>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color w:val="000000"/>
                <w:kern w:val="0"/>
                <w:szCs w:val="21"/>
              </w:rPr>
            </w:pPr>
            <w:r>
              <w:rPr>
                <w:rFonts w:ascii="Times New Roman" w:hAnsi="Times New Roman" w:cs="Times New Roman"/>
                <w:lang w:val="ru"/>
              </w:rPr>
              <w:t>3,6127×10</w:t>
            </w:r>
            <w:r>
              <w:rPr>
                <w:rFonts w:ascii="Times New Roman" w:hAnsi="Times New Roman" w:cs="Times New Roman"/>
                <w:vertAlign w:val="superscript"/>
                <w:lang w:val="ru"/>
              </w:rPr>
              <w:t>-2</w:t>
            </w:r>
          </w:p>
        </w:tc>
        <w:tc>
          <w:tcPr>
            <w:tcW w:w="715" w:type="pct"/>
            <w:shd w:val="clear" w:color="auto" w:fill="C0C0C0"/>
            <w:vAlign w:val="center"/>
          </w:tcPr>
          <w:p w:rsidR="00431BE0" w:rsidRDefault="00431BE0">
            <w:pPr>
              <w:autoSpaceDE w:val="0"/>
              <w:autoSpaceDN w:val="0"/>
              <w:adjustRightInd w:val="0"/>
              <w:snapToGrid w:val="0"/>
              <w:spacing w:line="276" w:lineRule="auto"/>
              <w:ind w:left="105"/>
              <w:jc w:val="center"/>
              <w:rPr>
                <w:rFonts w:ascii="Times New Roman" w:eastAsia="思源黑体 CN ExtraLight" w:hAnsi="Times New Roman" w:cs="Times New Roman"/>
                <w:color w:val="000000"/>
                <w:kern w:val="0"/>
                <w:szCs w:val="21"/>
              </w:rPr>
            </w:pPr>
          </w:p>
        </w:tc>
        <w:tc>
          <w:tcPr>
            <w:tcW w:w="715" w:type="pct"/>
            <w:shd w:val="clear" w:color="auto" w:fill="FFFFFF"/>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color w:val="000000"/>
                <w:kern w:val="0"/>
                <w:szCs w:val="21"/>
              </w:rPr>
            </w:pPr>
            <w:r>
              <w:rPr>
                <w:rFonts w:ascii="Times New Roman" w:hAnsi="Times New Roman" w:cs="Times New Roman"/>
                <w:color w:val="000000"/>
                <w:lang w:val="ru"/>
              </w:rPr>
              <w:t>0,2491</w:t>
            </w:r>
          </w:p>
        </w:tc>
        <w:tc>
          <w:tcPr>
            <w:tcW w:w="715" w:type="pct"/>
            <w:shd w:val="clear" w:color="auto" w:fill="FFFFFF"/>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color w:val="000000"/>
                <w:kern w:val="0"/>
                <w:szCs w:val="21"/>
              </w:rPr>
            </w:pPr>
            <w:r>
              <w:rPr>
                <w:rFonts w:ascii="Times New Roman" w:hAnsi="Times New Roman" w:cs="Times New Roman"/>
                <w:color w:val="000000"/>
                <w:lang w:val="ru"/>
              </w:rPr>
              <w:t>2,491</w:t>
            </w:r>
          </w:p>
        </w:tc>
        <w:tc>
          <w:tcPr>
            <w:tcW w:w="715" w:type="pct"/>
            <w:shd w:val="clear" w:color="auto" w:fill="FFFFFF"/>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color w:val="000000"/>
                <w:kern w:val="0"/>
                <w:szCs w:val="21"/>
              </w:rPr>
            </w:pPr>
            <w:r>
              <w:rPr>
                <w:rFonts w:ascii="Times New Roman" w:hAnsi="Times New Roman" w:cs="Times New Roman"/>
                <w:color w:val="000000"/>
                <w:lang w:val="ru"/>
              </w:rPr>
              <w:t>2,5400</w:t>
            </w:r>
          </w:p>
        </w:tc>
        <w:tc>
          <w:tcPr>
            <w:tcW w:w="713" w:type="pct"/>
            <w:shd w:val="clear" w:color="auto" w:fill="FFFFFF"/>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color w:val="000000"/>
                <w:kern w:val="0"/>
                <w:szCs w:val="21"/>
              </w:rPr>
            </w:pPr>
            <w:r>
              <w:rPr>
                <w:rFonts w:ascii="Times New Roman" w:hAnsi="Times New Roman" w:cs="Times New Roman"/>
                <w:color w:val="000000"/>
                <w:lang w:val="ru"/>
              </w:rPr>
              <w:t>1,8683</w:t>
            </w:r>
          </w:p>
        </w:tc>
      </w:tr>
      <w:tr w:rsidR="00E26B8C">
        <w:trPr>
          <w:trHeight w:val="20"/>
        </w:trPr>
        <w:tc>
          <w:tcPr>
            <w:tcW w:w="713" w:type="pct"/>
            <w:shd w:val="clear" w:color="auto" w:fill="F2F2F2" w:themeFill="background1" w:themeFillShade="F2"/>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b/>
                <w:bCs/>
                <w:color w:val="000000" w:themeColor="text1"/>
                <w:kern w:val="0"/>
                <w:szCs w:val="21"/>
              </w:rPr>
            </w:pPr>
            <w:r>
              <w:rPr>
                <w:rFonts w:ascii="Times New Roman" w:hAnsi="Times New Roman" w:cs="Times New Roman"/>
                <w:b/>
                <w:color w:val="000000" w:themeColor="text1"/>
                <w:lang w:val="ru"/>
              </w:rPr>
              <w:t>кПа</w:t>
            </w:r>
          </w:p>
        </w:tc>
        <w:tc>
          <w:tcPr>
            <w:tcW w:w="714" w:type="pct"/>
            <w:shd w:val="clear" w:color="auto" w:fill="FFFFFF"/>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color w:val="000000"/>
                <w:kern w:val="0"/>
                <w:szCs w:val="21"/>
              </w:rPr>
            </w:pPr>
            <w:r>
              <w:rPr>
                <w:rFonts w:ascii="Times New Roman" w:hAnsi="Times New Roman" w:cs="Times New Roman"/>
                <w:color w:val="000000"/>
                <w:lang w:val="ru"/>
              </w:rPr>
              <w:t>0,14504</w:t>
            </w:r>
          </w:p>
        </w:tc>
        <w:tc>
          <w:tcPr>
            <w:tcW w:w="715" w:type="pct"/>
            <w:shd w:val="clear" w:color="auto" w:fill="FFFFFF"/>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color w:val="000000"/>
                <w:kern w:val="0"/>
                <w:szCs w:val="21"/>
              </w:rPr>
            </w:pPr>
            <w:r>
              <w:rPr>
                <w:rFonts w:ascii="Times New Roman" w:hAnsi="Times New Roman" w:cs="Times New Roman"/>
                <w:color w:val="000000"/>
                <w:lang w:val="ru"/>
              </w:rPr>
              <w:t>4,0147</w:t>
            </w:r>
          </w:p>
        </w:tc>
        <w:tc>
          <w:tcPr>
            <w:tcW w:w="715" w:type="pct"/>
            <w:shd w:val="clear" w:color="auto" w:fill="C0C0C0"/>
            <w:vAlign w:val="center"/>
          </w:tcPr>
          <w:p w:rsidR="00431BE0" w:rsidRDefault="00431BE0">
            <w:pPr>
              <w:autoSpaceDE w:val="0"/>
              <w:autoSpaceDN w:val="0"/>
              <w:adjustRightInd w:val="0"/>
              <w:snapToGrid w:val="0"/>
              <w:spacing w:line="276" w:lineRule="auto"/>
              <w:ind w:left="100"/>
              <w:jc w:val="center"/>
              <w:rPr>
                <w:rFonts w:ascii="Times New Roman" w:eastAsia="思源黑体 CN ExtraLight" w:hAnsi="Times New Roman" w:cs="Times New Roman"/>
                <w:color w:val="000000"/>
                <w:kern w:val="0"/>
                <w:szCs w:val="21"/>
              </w:rPr>
            </w:pPr>
          </w:p>
        </w:tc>
        <w:tc>
          <w:tcPr>
            <w:tcW w:w="715" w:type="pct"/>
            <w:shd w:val="clear" w:color="auto" w:fill="FFFFFF"/>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color w:val="000000"/>
                <w:kern w:val="0"/>
                <w:szCs w:val="21"/>
              </w:rPr>
            </w:pPr>
            <w:r>
              <w:rPr>
                <w:rFonts w:ascii="Times New Roman" w:hAnsi="Times New Roman" w:cs="Times New Roman"/>
                <w:color w:val="000000"/>
                <w:lang w:val="ru"/>
              </w:rPr>
              <w:t>10,000</w:t>
            </w:r>
          </w:p>
        </w:tc>
        <w:tc>
          <w:tcPr>
            <w:tcW w:w="715" w:type="pct"/>
            <w:shd w:val="clear" w:color="auto" w:fill="FFFFFF"/>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color w:val="000000"/>
                <w:kern w:val="0"/>
                <w:szCs w:val="21"/>
              </w:rPr>
            </w:pPr>
            <w:r>
              <w:rPr>
                <w:rFonts w:ascii="Times New Roman" w:hAnsi="Times New Roman" w:cs="Times New Roman"/>
                <w:color w:val="000000"/>
                <w:lang w:val="ru"/>
              </w:rPr>
              <w:t>10,1973</w:t>
            </w:r>
          </w:p>
        </w:tc>
        <w:tc>
          <w:tcPr>
            <w:tcW w:w="713" w:type="pct"/>
            <w:shd w:val="clear" w:color="auto" w:fill="FFFFFF"/>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color w:val="000000"/>
                <w:kern w:val="0"/>
                <w:szCs w:val="21"/>
              </w:rPr>
            </w:pPr>
            <w:r>
              <w:rPr>
                <w:rFonts w:ascii="Times New Roman" w:hAnsi="Times New Roman" w:cs="Times New Roman"/>
                <w:color w:val="000000"/>
                <w:lang w:val="ru"/>
              </w:rPr>
              <w:t>7,5006</w:t>
            </w:r>
          </w:p>
        </w:tc>
      </w:tr>
      <w:tr w:rsidR="00E26B8C">
        <w:trPr>
          <w:trHeight w:val="20"/>
        </w:trPr>
        <w:tc>
          <w:tcPr>
            <w:tcW w:w="713" w:type="pct"/>
            <w:shd w:val="clear" w:color="auto" w:fill="F2F2F2" w:themeFill="background1" w:themeFillShade="F2"/>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b/>
                <w:bCs/>
                <w:color w:val="000000" w:themeColor="text1"/>
                <w:kern w:val="0"/>
                <w:szCs w:val="21"/>
              </w:rPr>
            </w:pPr>
            <w:r>
              <w:rPr>
                <w:rFonts w:ascii="Times New Roman" w:hAnsi="Times New Roman" w:cs="Times New Roman"/>
                <w:b/>
                <w:color w:val="000000" w:themeColor="text1"/>
                <w:lang w:val="ru"/>
              </w:rPr>
              <w:t>миллибар</w:t>
            </w:r>
          </w:p>
        </w:tc>
        <w:tc>
          <w:tcPr>
            <w:tcW w:w="714" w:type="pct"/>
            <w:shd w:val="clear" w:color="auto" w:fill="FFFFFF"/>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color w:val="000000"/>
                <w:kern w:val="0"/>
                <w:szCs w:val="21"/>
              </w:rPr>
            </w:pPr>
            <w:r>
              <w:rPr>
                <w:rFonts w:ascii="Times New Roman" w:hAnsi="Times New Roman" w:cs="Times New Roman"/>
                <w:color w:val="000000"/>
                <w:lang w:val="ru"/>
              </w:rPr>
              <w:t>0,01450</w:t>
            </w:r>
          </w:p>
        </w:tc>
        <w:tc>
          <w:tcPr>
            <w:tcW w:w="715" w:type="pct"/>
            <w:shd w:val="clear" w:color="auto" w:fill="FFFFFF"/>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color w:val="000000"/>
                <w:kern w:val="0"/>
                <w:szCs w:val="21"/>
              </w:rPr>
            </w:pPr>
            <w:r>
              <w:rPr>
                <w:rFonts w:ascii="Times New Roman" w:hAnsi="Times New Roman" w:cs="Times New Roman"/>
                <w:color w:val="000000"/>
                <w:lang w:val="ru"/>
              </w:rPr>
              <w:t>0,40147</w:t>
            </w:r>
          </w:p>
        </w:tc>
        <w:tc>
          <w:tcPr>
            <w:tcW w:w="715" w:type="pct"/>
            <w:shd w:val="clear" w:color="auto" w:fill="FFFFFF"/>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color w:val="000000"/>
                <w:kern w:val="0"/>
                <w:szCs w:val="21"/>
              </w:rPr>
            </w:pPr>
            <w:r>
              <w:rPr>
                <w:rFonts w:ascii="Times New Roman" w:hAnsi="Times New Roman" w:cs="Times New Roman"/>
                <w:color w:val="000000"/>
                <w:lang w:val="ru"/>
              </w:rPr>
              <w:t>0,100</w:t>
            </w:r>
          </w:p>
        </w:tc>
        <w:tc>
          <w:tcPr>
            <w:tcW w:w="715" w:type="pct"/>
            <w:shd w:val="clear" w:color="auto" w:fill="C0C0C0"/>
            <w:vAlign w:val="center"/>
          </w:tcPr>
          <w:p w:rsidR="00431BE0" w:rsidRDefault="00431BE0">
            <w:pPr>
              <w:autoSpaceDE w:val="0"/>
              <w:autoSpaceDN w:val="0"/>
              <w:adjustRightInd w:val="0"/>
              <w:snapToGrid w:val="0"/>
              <w:spacing w:line="276" w:lineRule="auto"/>
              <w:ind w:left="101"/>
              <w:jc w:val="center"/>
              <w:rPr>
                <w:rFonts w:ascii="Times New Roman" w:eastAsia="思源黑体 CN ExtraLight" w:hAnsi="Times New Roman" w:cs="Times New Roman"/>
                <w:color w:val="000000"/>
                <w:kern w:val="0"/>
                <w:szCs w:val="21"/>
              </w:rPr>
            </w:pPr>
          </w:p>
        </w:tc>
        <w:tc>
          <w:tcPr>
            <w:tcW w:w="715" w:type="pct"/>
            <w:shd w:val="clear" w:color="auto" w:fill="FFFFFF"/>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color w:val="000000"/>
                <w:kern w:val="0"/>
                <w:szCs w:val="21"/>
              </w:rPr>
            </w:pPr>
            <w:r>
              <w:rPr>
                <w:rFonts w:ascii="Times New Roman" w:hAnsi="Times New Roman" w:cs="Times New Roman"/>
                <w:color w:val="000000"/>
                <w:lang w:val="ru"/>
              </w:rPr>
              <w:t>1,01973</w:t>
            </w:r>
          </w:p>
        </w:tc>
        <w:tc>
          <w:tcPr>
            <w:tcW w:w="713" w:type="pct"/>
            <w:shd w:val="clear" w:color="auto" w:fill="FFFFFF"/>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color w:val="000000"/>
                <w:kern w:val="0"/>
                <w:szCs w:val="21"/>
              </w:rPr>
            </w:pPr>
            <w:r>
              <w:rPr>
                <w:rFonts w:ascii="Times New Roman" w:hAnsi="Times New Roman" w:cs="Times New Roman"/>
                <w:color w:val="000000"/>
                <w:lang w:val="ru"/>
              </w:rPr>
              <w:t>0,75006</w:t>
            </w:r>
          </w:p>
        </w:tc>
      </w:tr>
      <w:tr w:rsidR="00E26B8C">
        <w:trPr>
          <w:trHeight w:val="20"/>
        </w:trPr>
        <w:tc>
          <w:tcPr>
            <w:tcW w:w="713" w:type="pct"/>
            <w:shd w:val="clear" w:color="auto" w:fill="F2F2F2" w:themeFill="background1" w:themeFillShade="F2"/>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b/>
                <w:bCs/>
                <w:color w:val="000000" w:themeColor="text1"/>
                <w:kern w:val="0"/>
                <w:szCs w:val="21"/>
              </w:rPr>
            </w:pPr>
            <w:r>
              <w:rPr>
                <w:rFonts w:ascii="Times New Roman" w:hAnsi="Times New Roman" w:cs="Times New Roman"/>
                <w:b/>
                <w:color w:val="000000" w:themeColor="text1"/>
                <w:lang w:val="ru"/>
              </w:rPr>
              <w:t>см H</w:t>
            </w:r>
            <w:r>
              <w:rPr>
                <w:rFonts w:ascii="Times New Roman" w:hAnsi="Times New Roman" w:cs="Times New Roman"/>
                <w:b/>
                <w:color w:val="000000" w:themeColor="text1"/>
                <w:vertAlign w:val="subscript"/>
                <w:lang w:val="ru"/>
              </w:rPr>
              <w:t>2</w:t>
            </w:r>
            <w:r>
              <w:rPr>
                <w:rFonts w:ascii="Times New Roman" w:hAnsi="Times New Roman" w:cs="Times New Roman"/>
                <w:b/>
                <w:color w:val="000000" w:themeColor="text1"/>
                <w:lang w:val="ru"/>
              </w:rPr>
              <w:t>О</w:t>
            </w:r>
          </w:p>
        </w:tc>
        <w:tc>
          <w:tcPr>
            <w:tcW w:w="714" w:type="pct"/>
            <w:shd w:val="clear" w:color="auto" w:fill="FFFFFF"/>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color w:val="000000"/>
                <w:kern w:val="0"/>
                <w:szCs w:val="21"/>
              </w:rPr>
            </w:pPr>
            <w:r>
              <w:rPr>
                <w:rFonts w:ascii="Times New Roman" w:hAnsi="Times New Roman" w:cs="Times New Roman"/>
                <w:lang w:val="ru"/>
              </w:rPr>
              <w:t>1,4223×10</w:t>
            </w:r>
            <w:r>
              <w:rPr>
                <w:rFonts w:ascii="Times New Roman" w:hAnsi="Times New Roman" w:cs="Times New Roman"/>
                <w:vertAlign w:val="superscript"/>
                <w:lang w:val="ru"/>
              </w:rPr>
              <w:t>-2</w:t>
            </w:r>
          </w:p>
        </w:tc>
        <w:tc>
          <w:tcPr>
            <w:tcW w:w="715" w:type="pct"/>
            <w:shd w:val="clear" w:color="auto" w:fill="FFFFFF"/>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color w:val="000000"/>
                <w:kern w:val="0"/>
                <w:szCs w:val="21"/>
              </w:rPr>
            </w:pPr>
            <w:r>
              <w:rPr>
                <w:rFonts w:ascii="Times New Roman" w:hAnsi="Times New Roman" w:cs="Times New Roman"/>
                <w:color w:val="000000"/>
                <w:lang w:val="ru"/>
              </w:rPr>
              <w:t>0,3937</w:t>
            </w:r>
          </w:p>
        </w:tc>
        <w:tc>
          <w:tcPr>
            <w:tcW w:w="715" w:type="pct"/>
            <w:shd w:val="clear" w:color="auto" w:fill="FFFFFF"/>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color w:val="000000"/>
                <w:kern w:val="0"/>
                <w:szCs w:val="21"/>
              </w:rPr>
            </w:pPr>
            <w:r>
              <w:rPr>
                <w:rFonts w:ascii="Times New Roman" w:hAnsi="Times New Roman" w:cs="Times New Roman"/>
                <w:color w:val="000000"/>
                <w:lang w:val="ru"/>
              </w:rPr>
              <w:t>0,09806</w:t>
            </w:r>
          </w:p>
        </w:tc>
        <w:tc>
          <w:tcPr>
            <w:tcW w:w="715" w:type="pct"/>
            <w:shd w:val="clear" w:color="auto" w:fill="FFFFFF"/>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color w:val="000000"/>
                <w:kern w:val="0"/>
                <w:szCs w:val="21"/>
              </w:rPr>
            </w:pPr>
            <w:r>
              <w:rPr>
                <w:rFonts w:ascii="Times New Roman" w:hAnsi="Times New Roman" w:cs="Times New Roman"/>
                <w:color w:val="000000"/>
                <w:lang w:val="ru"/>
              </w:rPr>
              <w:t>0,9806</w:t>
            </w:r>
          </w:p>
        </w:tc>
        <w:tc>
          <w:tcPr>
            <w:tcW w:w="715" w:type="pct"/>
            <w:shd w:val="clear" w:color="auto" w:fill="C0C0C0"/>
            <w:vAlign w:val="center"/>
          </w:tcPr>
          <w:p w:rsidR="00431BE0" w:rsidRDefault="00431BE0">
            <w:pPr>
              <w:autoSpaceDE w:val="0"/>
              <w:autoSpaceDN w:val="0"/>
              <w:adjustRightInd w:val="0"/>
              <w:snapToGrid w:val="0"/>
              <w:spacing w:line="276" w:lineRule="auto"/>
              <w:ind w:left="105"/>
              <w:jc w:val="center"/>
              <w:rPr>
                <w:rFonts w:ascii="Times New Roman" w:eastAsia="思源黑体 CN ExtraLight" w:hAnsi="Times New Roman" w:cs="Times New Roman"/>
                <w:color w:val="000000"/>
                <w:kern w:val="0"/>
                <w:szCs w:val="21"/>
              </w:rPr>
            </w:pPr>
          </w:p>
        </w:tc>
        <w:tc>
          <w:tcPr>
            <w:tcW w:w="713" w:type="pct"/>
            <w:shd w:val="clear" w:color="auto" w:fill="FFFFFF"/>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color w:val="000000"/>
                <w:kern w:val="0"/>
                <w:szCs w:val="21"/>
              </w:rPr>
            </w:pPr>
            <w:r>
              <w:rPr>
                <w:rFonts w:ascii="Times New Roman" w:hAnsi="Times New Roman" w:cs="Times New Roman"/>
                <w:color w:val="000000"/>
                <w:lang w:val="ru"/>
              </w:rPr>
              <w:t>0,7355</w:t>
            </w:r>
          </w:p>
        </w:tc>
      </w:tr>
      <w:tr w:rsidR="00E26B8C">
        <w:trPr>
          <w:trHeight w:val="20"/>
        </w:trPr>
        <w:tc>
          <w:tcPr>
            <w:tcW w:w="713" w:type="pct"/>
            <w:shd w:val="clear" w:color="auto" w:fill="F2F2F2" w:themeFill="background1" w:themeFillShade="F2"/>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b/>
                <w:bCs/>
                <w:color w:val="000000" w:themeColor="text1"/>
                <w:kern w:val="0"/>
                <w:szCs w:val="21"/>
              </w:rPr>
            </w:pPr>
            <w:r>
              <w:rPr>
                <w:rFonts w:ascii="Times New Roman" w:hAnsi="Times New Roman" w:cs="Times New Roman"/>
                <w:b/>
                <w:color w:val="000000" w:themeColor="text1"/>
                <w:lang w:val="ru"/>
              </w:rPr>
              <w:t>мм рт. ст.</w:t>
            </w:r>
          </w:p>
        </w:tc>
        <w:tc>
          <w:tcPr>
            <w:tcW w:w="714" w:type="pct"/>
            <w:shd w:val="clear" w:color="auto" w:fill="FFFFFF"/>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color w:val="000000"/>
                <w:kern w:val="0"/>
                <w:szCs w:val="21"/>
              </w:rPr>
            </w:pPr>
            <w:r>
              <w:rPr>
                <w:rFonts w:ascii="Times New Roman" w:hAnsi="Times New Roman" w:cs="Times New Roman"/>
                <w:color w:val="000000"/>
                <w:lang w:val="ru"/>
              </w:rPr>
              <w:t>1,9337×10</w:t>
            </w:r>
            <w:r>
              <w:rPr>
                <w:rFonts w:ascii="Times New Roman" w:hAnsi="Times New Roman" w:cs="Times New Roman"/>
                <w:color w:val="000000"/>
                <w:vertAlign w:val="superscript"/>
                <w:lang w:val="ru"/>
              </w:rPr>
              <w:t>-2</w:t>
            </w:r>
          </w:p>
        </w:tc>
        <w:tc>
          <w:tcPr>
            <w:tcW w:w="715" w:type="pct"/>
            <w:shd w:val="clear" w:color="auto" w:fill="FFFFFF"/>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color w:val="000000"/>
                <w:kern w:val="0"/>
                <w:szCs w:val="21"/>
              </w:rPr>
            </w:pPr>
            <w:r>
              <w:rPr>
                <w:rFonts w:ascii="Times New Roman" w:hAnsi="Times New Roman" w:cs="Times New Roman"/>
                <w:color w:val="000000"/>
                <w:lang w:val="ru"/>
              </w:rPr>
              <w:t>0,53525</w:t>
            </w:r>
          </w:p>
        </w:tc>
        <w:tc>
          <w:tcPr>
            <w:tcW w:w="715" w:type="pct"/>
            <w:shd w:val="clear" w:color="auto" w:fill="FFFFFF"/>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color w:val="000000"/>
                <w:kern w:val="0"/>
                <w:szCs w:val="21"/>
              </w:rPr>
            </w:pPr>
            <w:r>
              <w:rPr>
                <w:rFonts w:ascii="Times New Roman" w:hAnsi="Times New Roman" w:cs="Times New Roman"/>
                <w:color w:val="000000"/>
                <w:lang w:val="ru"/>
              </w:rPr>
              <w:t>0,13332</w:t>
            </w:r>
          </w:p>
        </w:tc>
        <w:tc>
          <w:tcPr>
            <w:tcW w:w="715" w:type="pct"/>
            <w:shd w:val="clear" w:color="auto" w:fill="FFFFFF"/>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color w:val="000000"/>
                <w:kern w:val="0"/>
                <w:szCs w:val="21"/>
              </w:rPr>
            </w:pPr>
            <w:r>
              <w:rPr>
                <w:rFonts w:ascii="Times New Roman" w:hAnsi="Times New Roman" w:cs="Times New Roman"/>
                <w:color w:val="000000"/>
                <w:lang w:val="ru"/>
              </w:rPr>
              <w:t>1,3332</w:t>
            </w:r>
          </w:p>
        </w:tc>
        <w:tc>
          <w:tcPr>
            <w:tcW w:w="715" w:type="pct"/>
            <w:shd w:val="clear" w:color="auto" w:fill="FFFFFF"/>
            <w:vAlign w:val="center"/>
          </w:tcPr>
          <w:p w:rsidR="00431BE0" w:rsidRDefault="009153BC">
            <w:pPr>
              <w:autoSpaceDE w:val="0"/>
              <w:autoSpaceDN w:val="0"/>
              <w:adjustRightInd w:val="0"/>
              <w:snapToGrid w:val="0"/>
              <w:spacing w:line="276" w:lineRule="auto"/>
              <w:jc w:val="center"/>
              <w:rPr>
                <w:rFonts w:ascii="Times New Roman" w:eastAsia="思源黑体 CN ExtraLight" w:hAnsi="Times New Roman" w:cs="Times New Roman"/>
                <w:color w:val="000000"/>
                <w:kern w:val="0"/>
                <w:szCs w:val="21"/>
              </w:rPr>
            </w:pPr>
            <w:r>
              <w:rPr>
                <w:rFonts w:ascii="Times New Roman" w:hAnsi="Times New Roman" w:cs="Times New Roman"/>
                <w:color w:val="000000"/>
                <w:lang w:val="ru"/>
              </w:rPr>
              <w:t>1,3595</w:t>
            </w:r>
          </w:p>
        </w:tc>
        <w:tc>
          <w:tcPr>
            <w:tcW w:w="713" w:type="pct"/>
            <w:shd w:val="clear" w:color="auto" w:fill="C0C0C0"/>
            <w:vAlign w:val="center"/>
          </w:tcPr>
          <w:p w:rsidR="00431BE0" w:rsidRDefault="00431BE0">
            <w:pPr>
              <w:autoSpaceDE w:val="0"/>
              <w:autoSpaceDN w:val="0"/>
              <w:adjustRightInd w:val="0"/>
              <w:snapToGrid w:val="0"/>
              <w:spacing w:line="276" w:lineRule="auto"/>
              <w:ind w:left="105"/>
              <w:jc w:val="center"/>
              <w:rPr>
                <w:rFonts w:ascii="Times New Roman" w:eastAsia="思源黑体 CN ExtraLight" w:hAnsi="Times New Roman" w:cs="Times New Roman"/>
                <w:color w:val="000000"/>
                <w:kern w:val="0"/>
                <w:szCs w:val="21"/>
              </w:rPr>
            </w:pPr>
          </w:p>
        </w:tc>
      </w:tr>
    </w:tbl>
    <w:p w:rsidR="00431BE0" w:rsidRPr="009153BC" w:rsidRDefault="009153BC" w:rsidP="00397642">
      <w:pPr>
        <w:pStyle w:val="2"/>
        <w:rPr>
          <w:rFonts w:eastAsia="思源黑体 CN ExtraLight"/>
          <w:lang w:val="ru-RU"/>
        </w:rPr>
      </w:pPr>
      <w:bookmarkStart w:id="113" w:name="_Toc117866886"/>
      <w:bookmarkStart w:id="114" w:name="_Toc159918989"/>
      <w:r>
        <w:t>Минимальная альвеолярная концентрация (МАК) для распространенных ингаляционных анестетиков</w:t>
      </w:r>
      <w:bookmarkEnd w:id="113"/>
      <w:bookmarkEnd w:id="114"/>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57" w:type="dxa"/>
          <w:left w:w="113" w:type="dxa"/>
          <w:bottom w:w="57" w:type="dxa"/>
          <w:right w:w="113" w:type="dxa"/>
        </w:tblCellMar>
        <w:tblLook w:val="04A0" w:firstRow="1" w:lastRow="0" w:firstColumn="1" w:lastColumn="0" w:noHBand="0" w:noVBand="1"/>
      </w:tblPr>
      <w:tblGrid>
        <w:gridCol w:w="1414"/>
        <w:gridCol w:w="2981"/>
        <w:gridCol w:w="2755"/>
        <w:gridCol w:w="2753"/>
      </w:tblGrid>
      <w:tr w:rsidR="00E26B8C">
        <w:trPr>
          <w:trHeight w:val="20"/>
        </w:trPr>
        <w:tc>
          <w:tcPr>
            <w:tcW w:w="714" w:type="pct"/>
            <w:shd w:val="clear" w:color="auto" w:fill="F2F2F2" w:themeFill="background1" w:themeFillShade="F2"/>
            <w:vAlign w:val="center"/>
          </w:tcPr>
          <w:p w:rsidR="00431BE0" w:rsidRDefault="009153BC">
            <w:pPr>
              <w:autoSpaceDE w:val="0"/>
              <w:autoSpaceDN w:val="0"/>
              <w:adjustRightInd w:val="0"/>
              <w:snapToGrid w:val="0"/>
              <w:spacing w:line="276" w:lineRule="auto"/>
              <w:jc w:val="center"/>
              <w:rPr>
                <w:rFonts w:asciiTheme="majorBidi" w:eastAsia="思源黑体 CN ExtraLight" w:hAnsiTheme="majorBidi" w:cstheme="majorBidi"/>
                <w:b/>
                <w:bCs/>
                <w:color w:val="000000" w:themeColor="text1"/>
                <w:kern w:val="0"/>
                <w:szCs w:val="21"/>
              </w:rPr>
            </w:pPr>
            <w:r>
              <w:rPr>
                <w:rFonts w:asciiTheme="majorBidi" w:hAnsiTheme="majorBidi" w:cstheme="majorBidi"/>
                <w:b/>
                <w:color w:val="000000" w:themeColor="text1"/>
                <w:lang w:val="ru"/>
              </w:rPr>
              <w:t>Животное</w:t>
            </w:r>
          </w:p>
        </w:tc>
        <w:tc>
          <w:tcPr>
            <w:tcW w:w="1505" w:type="pct"/>
            <w:tcBorders>
              <w:bottom w:val="single" w:sz="8" w:space="0" w:color="000000"/>
            </w:tcBorders>
            <w:shd w:val="clear" w:color="auto" w:fill="F2F2F2" w:themeFill="background1" w:themeFillShade="F2"/>
            <w:vAlign w:val="center"/>
          </w:tcPr>
          <w:p w:rsidR="00431BE0" w:rsidRDefault="009153BC">
            <w:pPr>
              <w:autoSpaceDE w:val="0"/>
              <w:autoSpaceDN w:val="0"/>
              <w:adjustRightInd w:val="0"/>
              <w:snapToGrid w:val="0"/>
              <w:spacing w:line="276" w:lineRule="auto"/>
              <w:jc w:val="center"/>
              <w:rPr>
                <w:rFonts w:asciiTheme="majorBidi" w:eastAsia="思源黑体 CN ExtraLight" w:hAnsiTheme="majorBidi" w:cstheme="majorBidi"/>
                <w:b/>
                <w:bCs/>
                <w:color w:val="000000" w:themeColor="text1"/>
                <w:kern w:val="0"/>
                <w:szCs w:val="21"/>
              </w:rPr>
            </w:pPr>
            <w:r>
              <w:rPr>
                <w:rFonts w:asciiTheme="majorBidi" w:hAnsiTheme="majorBidi" w:cstheme="majorBidi"/>
                <w:b/>
                <w:color w:val="000000" w:themeColor="text1"/>
                <w:lang w:val="ru"/>
              </w:rPr>
              <w:t>Галотан</w:t>
            </w:r>
          </w:p>
        </w:tc>
        <w:tc>
          <w:tcPr>
            <w:tcW w:w="1391" w:type="pct"/>
            <w:shd w:val="clear" w:color="auto" w:fill="F2F2F2" w:themeFill="background1" w:themeFillShade="F2"/>
            <w:vAlign w:val="center"/>
          </w:tcPr>
          <w:p w:rsidR="00431BE0" w:rsidRDefault="009153BC">
            <w:pPr>
              <w:autoSpaceDE w:val="0"/>
              <w:autoSpaceDN w:val="0"/>
              <w:adjustRightInd w:val="0"/>
              <w:snapToGrid w:val="0"/>
              <w:spacing w:line="276" w:lineRule="auto"/>
              <w:jc w:val="center"/>
              <w:rPr>
                <w:rFonts w:asciiTheme="majorBidi" w:eastAsia="思源黑体 CN ExtraLight" w:hAnsiTheme="majorBidi" w:cstheme="majorBidi"/>
                <w:b/>
                <w:bCs/>
                <w:color w:val="000000" w:themeColor="text1"/>
                <w:kern w:val="0"/>
                <w:szCs w:val="21"/>
              </w:rPr>
            </w:pPr>
            <w:r>
              <w:rPr>
                <w:rFonts w:asciiTheme="majorBidi" w:hAnsiTheme="majorBidi" w:cstheme="majorBidi"/>
                <w:b/>
                <w:color w:val="000000" w:themeColor="text1"/>
                <w:lang w:val="ru"/>
              </w:rPr>
              <w:t>Изофлуран</w:t>
            </w:r>
          </w:p>
        </w:tc>
        <w:tc>
          <w:tcPr>
            <w:tcW w:w="1391" w:type="pct"/>
            <w:shd w:val="clear" w:color="auto" w:fill="F2F2F2" w:themeFill="background1" w:themeFillShade="F2"/>
            <w:vAlign w:val="center"/>
          </w:tcPr>
          <w:p w:rsidR="00431BE0" w:rsidRDefault="009153BC">
            <w:pPr>
              <w:autoSpaceDE w:val="0"/>
              <w:autoSpaceDN w:val="0"/>
              <w:adjustRightInd w:val="0"/>
              <w:snapToGrid w:val="0"/>
              <w:spacing w:line="276" w:lineRule="auto"/>
              <w:jc w:val="center"/>
              <w:rPr>
                <w:rFonts w:asciiTheme="majorBidi" w:eastAsia="思源黑体 CN ExtraLight" w:hAnsiTheme="majorBidi" w:cstheme="majorBidi"/>
                <w:b/>
                <w:bCs/>
                <w:color w:val="000000" w:themeColor="text1"/>
                <w:kern w:val="0"/>
                <w:szCs w:val="21"/>
              </w:rPr>
            </w:pPr>
            <w:r>
              <w:rPr>
                <w:rFonts w:asciiTheme="majorBidi" w:hAnsiTheme="majorBidi" w:cstheme="majorBidi"/>
                <w:b/>
                <w:color w:val="000000" w:themeColor="text1"/>
                <w:lang w:val="ru"/>
              </w:rPr>
              <w:t>Севофлуран</w:t>
            </w:r>
          </w:p>
        </w:tc>
      </w:tr>
      <w:tr w:rsidR="00E26B8C">
        <w:trPr>
          <w:trHeight w:val="20"/>
        </w:trPr>
        <w:tc>
          <w:tcPr>
            <w:tcW w:w="714" w:type="pct"/>
            <w:shd w:val="clear" w:color="auto" w:fill="F2F2F2" w:themeFill="background1" w:themeFillShade="F2"/>
            <w:vAlign w:val="center"/>
          </w:tcPr>
          <w:p w:rsidR="00431BE0" w:rsidRDefault="009153BC">
            <w:pPr>
              <w:autoSpaceDE w:val="0"/>
              <w:autoSpaceDN w:val="0"/>
              <w:adjustRightInd w:val="0"/>
              <w:snapToGrid w:val="0"/>
              <w:spacing w:line="276" w:lineRule="auto"/>
              <w:jc w:val="center"/>
              <w:rPr>
                <w:rFonts w:asciiTheme="majorBidi" w:eastAsia="思源黑体 CN ExtraLight" w:hAnsiTheme="majorBidi" w:cstheme="majorBidi"/>
                <w:b/>
                <w:bCs/>
                <w:color w:val="000000" w:themeColor="text1"/>
                <w:kern w:val="0"/>
                <w:szCs w:val="21"/>
              </w:rPr>
            </w:pPr>
            <w:r>
              <w:rPr>
                <w:rFonts w:asciiTheme="majorBidi" w:hAnsiTheme="majorBidi" w:cstheme="majorBidi"/>
                <w:b/>
                <w:color w:val="000000" w:themeColor="text1"/>
                <w:lang w:val="ru"/>
              </w:rPr>
              <w:t>Кошки</w:t>
            </w:r>
          </w:p>
        </w:tc>
        <w:tc>
          <w:tcPr>
            <w:tcW w:w="1505" w:type="pct"/>
            <w:shd w:val="clear" w:color="auto" w:fill="auto"/>
            <w:vAlign w:val="center"/>
          </w:tcPr>
          <w:p w:rsidR="00431BE0" w:rsidRDefault="009153BC">
            <w:pPr>
              <w:autoSpaceDE w:val="0"/>
              <w:autoSpaceDN w:val="0"/>
              <w:adjustRightInd w:val="0"/>
              <w:snapToGrid w:val="0"/>
              <w:spacing w:line="276" w:lineRule="auto"/>
              <w:jc w:val="center"/>
              <w:rPr>
                <w:rFonts w:asciiTheme="majorBidi" w:eastAsia="思源黑体 CN ExtraLight" w:hAnsiTheme="majorBidi" w:cstheme="majorBidi"/>
              </w:rPr>
            </w:pPr>
            <w:r>
              <w:rPr>
                <w:rFonts w:asciiTheme="majorBidi" w:hAnsiTheme="majorBidi" w:cstheme="majorBidi"/>
                <w:lang w:val="ru"/>
              </w:rPr>
              <w:t>1,19</w:t>
            </w:r>
          </w:p>
        </w:tc>
        <w:tc>
          <w:tcPr>
            <w:tcW w:w="1391" w:type="pct"/>
            <w:tcBorders>
              <w:bottom w:val="single" w:sz="8" w:space="0" w:color="000000"/>
            </w:tcBorders>
            <w:shd w:val="clear" w:color="auto" w:fill="FFFFFF"/>
            <w:vAlign w:val="center"/>
          </w:tcPr>
          <w:p w:rsidR="00431BE0" w:rsidRDefault="009153BC">
            <w:pPr>
              <w:autoSpaceDE w:val="0"/>
              <w:autoSpaceDN w:val="0"/>
              <w:adjustRightInd w:val="0"/>
              <w:snapToGrid w:val="0"/>
              <w:spacing w:line="276" w:lineRule="auto"/>
              <w:jc w:val="center"/>
              <w:rPr>
                <w:rFonts w:asciiTheme="majorBidi" w:eastAsia="思源黑体 CN ExtraLight" w:hAnsiTheme="majorBidi" w:cstheme="majorBidi"/>
              </w:rPr>
            </w:pPr>
            <w:r>
              <w:rPr>
                <w:rFonts w:asciiTheme="majorBidi" w:hAnsiTheme="majorBidi" w:cstheme="majorBidi"/>
                <w:lang w:val="ru"/>
              </w:rPr>
              <w:t>1,63</w:t>
            </w:r>
          </w:p>
        </w:tc>
        <w:tc>
          <w:tcPr>
            <w:tcW w:w="1391" w:type="pct"/>
            <w:shd w:val="clear" w:color="auto" w:fill="FFFFFF"/>
            <w:vAlign w:val="center"/>
          </w:tcPr>
          <w:p w:rsidR="00431BE0" w:rsidRDefault="009153BC">
            <w:pPr>
              <w:autoSpaceDE w:val="0"/>
              <w:autoSpaceDN w:val="0"/>
              <w:adjustRightInd w:val="0"/>
              <w:snapToGrid w:val="0"/>
              <w:spacing w:line="276" w:lineRule="auto"/>
              <w:jc w:val="center"/>
              <w:rPr>
                <w:rFonts w:asciiTheme="majorBidi" w:eastAsia="思源黑体 CN ExtraLight" w:hAnsiTheme="majorBidi" w:cstheme="majorBidi"/>
              </w:rPr>
            </w:pPr>
            <w:r>
              <w:rPr>
                <w:rFonts w:asciiTheme="majorBidi" w:hAnsiTheme="majorBidi" w:cstheme="majorBidi"/>
                <w:lang w:val="ru"/>
              </w:rPr>
              <w:t>2,58</w:t>
            </w:r>
          </w:p>
        </w:tc>
      </w:tr>
      <w:tr w:rsidR="00E26B8C">
        <w:trPr>
          <w:trHeight w:val="20"/>
        </w:trPr>
        <w:tc>
          <w:tcPr>
            <w:tcW w:w="714" w:type="pct"/>
            <w:shd w:val="clear" w:color="auto" w:fill="F2F2F2" w:themeFill="background1" w:themeFillShade="F2"/>
            <w:vAlign w:val="center"/>
          </w:tcPr>
          <w:p w:rsidR="00431BE0" w:rsidRDefault="009153BC">
            <w:pPr>
              <w:autoSpaceDE w:val="0"/>
              <w:autoSpaceDN w:val="0"/>
              <w:adjustRightInd w:val="0"/>
              <w:snapToGrid w:val="0"/>
              <w:spacing w:line="276" w:lineRule="auto"/>
              <w:jc w:val="center"/>
              <w:rPr>
                <w:rFonts w:asciiTheme="majorBidi" w:eastAsia="思源黑体 CN ExtraLight" w:hAnsiTheme="majorBidi" w:cstheme="majorBidi"/>
                <w:b/>
                <w:bCs/>
                <w:color w:val="000000" w:themeColor="text1"/>
                <w:kern w:val="0"/>
                <w:szCs w:val="21"/>
              </w:rPr>
            </w:pPr>
            <w:r>
              <w:rPr>
                <w:rFonts w:asciiTheme="majorBidi" w:hAnsiTheme="majorBidi" w:cstheme="majorBidi"/>
                <w:b/>
                <w:color w:val="000000" w:themeColor="text1"/>
                <w:lang w:val="ru"/>
              </w:rPr>
              <w:t>Собаки</w:t>
            </w:r>
          </w:p>
        </w:tc>
        <w:tc>
          <w:tcPr>
            <w:tcW w:w="1505" w:type="pct"/>
            <w:shd w:val="clear" w:color="auto" w:fill="FFFFFF"/>
            <w:vAlign w:val="center"/>
          </w:tcPr>
          <w:p w:rsidR="00431BE0" w:rsidRDefault="009153BC">
            <w:pPr>
              <w:autoSpaceDE w:val="0"/>
              <w:autoSpaceDN w:val="0"/>
              <w:adjustRightInd w:val="0"/>
              <w:snapToGrid w:val="0"/>
              <w:spacing w:line="276" w:lineRule="auto"/>
              <w:jc w:val="center"/>
              <w:rPr>
                <w:rFonts w:asciiTheme="majorBidi" w:eastAsia="思源黑体 CN ExtraLight" w:hAnsiTheme="majorBidi" w:cstheme="majorBidi"/>
              </w:rPr>
            </w:pPr>
            <w:r>
              <w:rPr>
                <w:rFonts w:asciiTheme="majorBidi" w:hAnsiTheme="majorBidi" w:cstheme="majorBidi"/>
                <w:lang w:val="ru"/>
              </w:rPr>
              <w:t>0,87</w:t>
            </w:r>
          </w:p>
        </w:tc>
        <w:tc>
          <w:tcPr>
            <w:tcW w:w="1391" w:type="pct"/>
            <w:shd w:val="clear" w:color="auto" w:fill="auto"/>
            <w:vAlign w:val="center"/>
          </w:tcPr>
          <w:p w:rsidR="00431BE0" w:rsidRDefault="009153BC">
            <w:pPr>
              <w:autoSpaceDE w:val="0"/>
              <w:autoSpaceDN w:val="0"/>
              <w:adjustRightInd w:val="0"/>
              <w:snapToGrid w:val="0"/>
              <w:spacing w:line="276" w:lineRule="auto"/>
              <w:jc w:val="center"/>
              <w:rPr>
                <w:rFonts w:asciiTheme="majorBidi" w:eastAsia="思源黑体 CN ExtraLight" w:hAnsiTheme="majorBidi" w:cstheme="majorBidi"/>
              </w:rPr>
            </w:pPr>
            <w:r>
              <w:rPr>
                <w:rFonts w:asciiTheme="majorBidi" w:hAnsiTheme="majorBidi" w:cstheme="majorBidi"/>
                <w:lang w:val="ru"/>
              </w:rPr>
              <w:t>1,3</w:t>
            </w:r>
          </w:p>
        </w:tc>
        <w:tc>
          <w:tcPr>
            <w:tcW w:w="1391" w:type="pct"/>
            <w:tcBorders>
              <w:bottom w:val="single" w:sz="8" w:space="0" w:color="000000"/>
            </w:tcBorders>
            <w:shd w:val="clear" w:color="auto" w:fill="FFFFFF"/>
            <w:vAlign w:val="center"/>
          </w:tcPr>
          <w:p w:rsidR="00431BE0" w:rsidRDefault="009153BC">
            <w:pPr>
              <w:autoSpaceDE w:val="0"/>
              <w:autoSpaceDN w:val="0"/>
              <w:adjustRightInd w:val="0"/>
              <w:snapToGrid w:val="0"/>
              <w:spacing w:line="276" w:lineRule="auto"/>
              <w:jc w:val="center"/>
              <w:rPr>
                <w:rFonts w:asciiTheme="majorBidi" w:eastAsia="思源黑体 CN ExtraLight" w:hAnsiTheme="majorBidi" w:cstheme="majorBidi"/>
              </w:rPr>
            </w:pPr>
            <w:r>
              <w:rPr>
                <w:rFonts w:asciiTheme="majorBidi" w:hAnsiTheme="majorBidi" w:cstheme="majorBidi"/>
                <w:lang w:val="ru"/>
              </w:rPr>
              <w:t>2,34</w:t>
            </w:r>
          </w:p>
        </w:tc>
      </w:tr>
    </w:tbl>
    <w:p w:rsidR="00431BE0" w:rsidRPr="009153BC" w:rsidRDefault="009153BC">
      <w:pPr>
        <w:snapToGrid w:val="0"/>
        <w:spacing w:beforeLines="60" w:before="187" w:line="276" w:lineRule="auto"/>
        <w:rPr>
          <w:rFonts w:asciiTheme="majorBidi" w:hAnsiTheme="majorBidi" w:cstheme="majorBidi"/>
          <w:sz w:val="22"/>
          <w:lang w:val="ru-RU"/>
        </w:rPr>
      </w:pPr>
      <w:r>
        <w:rPr>
          <w:rFonts w:asciiTheme="majorBidi" w:hAnsiTheme="majorBidi" w:cstheme="majorBidi"/>
          <w:sz w:val="22"/>
          <w:lang w:val="ru"/>
        </w:rPr>
        <w:t>Примечание: MAК определяется как концентрация анестетика в альвеолярном газе при нормальном атмосферном давлении, которая приводит к исчезновению чувствительности к боли у 50% животных. Значение MAК не полностью соответствует заданному значению, необходимому для испарителя во время ветеринарной анестезии.</w:t>
      </w:r>
    </w:p>
    <w:p w:rsidR="00431BE0" w:rsidRPr="009153BC" w:rsidRDefault="009153BC">
      <w:pPr>
        <w:snapToGrid w:val="0"/>
        <w:spacing w:beforeLines="30" w:before="93" w:line="276" w:lineRule="auto"/>
        <w:rPr>
          <w:rFonts w:asciiTheme="majorBidi" w:eastAsia="思源黑体 CN ExtraLight" w:hAnsiTheme="majorBidi" w:cstheme="majorBidi"/>
          <w:lang w:val="ru-RU"/>
        </w:rPr>
      </w:pPr>
      <w:r w:rsidRPr="009153BC">
        <w:rPr>
          <w:rFonts w:asciiTheme="majorBidi" w:hAnsiTheme="majorBidi" w:cstheme="majorBidi"/>
          <w:lang w:val="ru-RU"/>
        </w:rPr>
        <w:br w:type="page"/>
      </w:r>
    </w:p>
    <w:p w:rsidR="00431BE0" w:rsidRDefault="009153BC" w:rsidP="00FF4E94">
      <w:pPr>
        <w:pStyle w:val="1"/>
        <w:rPr>
          <w:rFonts w:eastAsia="思源黑体 CN ExtraLight"/>
        </w:rPr>
      </w:pPr>
      <w:bookmarkStart w:id="115" w:name="_Toc159918990"/>
      <w:r>
        <w:lastRenderedPageBreak/>
        <w:t>Гарантия на изделие</w:t>
      </w:r>
      <w:bookmarkEnd w:id="115"/>
    </w:p>
    <w:p w:rsidR="00431BE0" w:rsidRPr="0097028F" w:rsidRDefault="009153BC" w:rsidP="0097028F">
      <w:pPr>
        <w:pStyle w:val="a7"/>
        <w:snapToGrid w:val="0"/>
        <w:ind w:left="0" w:firstLine="420"/>
        <w:jc w:val="both"/>
        <w:rPr>
          <w:rFonts w:ascii="Times New Roman" w:hAnsi="Times New Roman"/>
          <w:spacing w:val="-3"/>
          <w:sz w:val="22"/>
          <w:szCs w:val="22"/>
          <w:lang w:val="ru-RU"/>
        </w:rPr>
      </w:pPr>
      <w:r w:rsidRPr="0097028F">
        <w:rPr>
          <w:rFonts w:ascii="Times New Roman" w:hAnsi="Times New Roman"/>
          <w:sz w:val="22"/>
          <w:szCs w:val="22"/>
          <w:lang w:val="ru"/>
        </w:rPr>
        <w:t>Отсчет срока действия гарантии на это оборудование начинается от даты отгрузки с завода-производителя. Если в течение гарантийного срока оборудование невозможно должным образом использовать по причине таких проблем, как дефекты материалов и некачественное изготовление, компания RWD предоставит такое послепродажное обслуживание, как техническое обслуживание оборудования и замену деталей.</w:t>
      </w:r>
    </w:p>
    <w:p w:rsidR="00431BE0" w:rsidRPr="0097028F" w:rsidRDefault="009153BC" w:rsidP="0097028F">
      <w:pPr>
        <w:pStyle w:val="a7"/>
        <w:snapToGrid w:val="0"/>
        <w:ind w:left="0" w:firstLine="420"/>
        <w:jc w:val="both"/>
        <w:rPr>
          <w:rFonts w:ascii="Times New Roman" w:hAnsi="Times New Roman"/>
          <w:spacing w:val="-3"/>
          <w:sz w:val="22"/>
          <w:szCs w:val="22"/>
          <w:lang w:val="ru-RU"/>
        </w:rPr>
      </w:pPr>
      <w:r w:rsidRPr="0097028F">
        <w:rPr>
          <w:rFonts w:ascii="Times New Roman" w:hAnsi="Times New Roman"/>
          <w:sz w:val="22"/>
          <w:szCs w:val="22"/>
          <w:lang w:val="ru"/>
        </w:rPr>
        <w:t>Гарантия не распространяется на любые повреждения, вызванные ненадлежащим использованием или использованием вне допустимых пределов. В таком случае, если потребуется ремонт или замена деталей, расходы будут возложены на пользователя.</w:t>
      </w:r>
    </w:p>
    <w:p w:rsidR="00431BE0" w:rsidRPr="0097028F" w:rsidRDefault="009153BC" w:rsidP="0097028F">
      <w:pPr>
        <w:pStyle w:val="a7"/>
        <w:snapToGrid w:val="0"/>
        <w:ind w:left="0" w:firstLine="420"/>
        <w:jc w:val="both"/>
        <w:rPr>
          <w:rFonts w:ascii="Times New Roman" w:hAnsi="Times New Roman"/>
          <w:spacing w:val="-3"/>
          <w:sz w:val="22"/>
          <w:szCs w:val="22"/>
          <w:lang w:val="ru-RU"/>
        </w:rPr>
      </w:pPr>
      <w:r w:rsidRPr="0097028F">
        <w:rPr>
          <w:rFonts w:ascii="Times New Roman" w:hAnsi="Times New Roman"/>
          <w:sz w:val="22"/>
          <w:szCs w:val="22"/>
          <w:lang w:val="ru"/>
        </w:rPr>
        <w:t>Если будет обнаружено, что оборудование подвергалось несанкционированной разборке, компания RWD не будет предоставлять такое послепродажное обслуживание, как гарантийное, бесплатное техническое обслуживание оборудования и замену деталей.</w:t>
      </w:r>
    </w:p>
    <w:p w:rsidR="00431BE0" w:rsidRPr="0097028F" w:rsidRDefault="009153BC" w:rsidP="00894F64">
      <w:pPr>
        <w:pStyle w:val="Default"/>
        <w:rPr>
          <w:rFonts w:eastAsia="思源黑体 CN ExtraLight"/>
          <w:lang w:val="ru-RU"/>
        </w:rPr>
      </w:pPr>
      <w:r w:rsidRPr="0097028F">
        <w:t>Данное заявление о гарантии (включая его ограничения) предоставляется исключительно компанией RWD и заменяет собой все другие гарантии.</w:t>
      </w:r>
    </w:p>
    <w:p w:rsidR="00431BE0" w:rsidRPr="009153BC" w:rsidRDefault="00431BE0">
      <w:pPr>
        <w:snapToGrid w:val="0"/>
        <w:spacing w:line="276" w:lineRule="auto"/>
        <w:rPr>
          <w:rFonts w:asciiTheme="majorBidi" w:eastAsia="思源黑体 CN ExtraLight" w:hAnsiTheme="majorBidi" w:cstheme="majorBidi"/>
          <w:lang w:val="ru-RU"/>
        </w:rPr>
      </w:pPr>
    </w:p>
    <w:p w:rsidR="00431BE0" w:rsidRPr="009153BC" w:rsidRDefault="00431BE0">
      <w:pPr>
        <w:snapToGrid w:val="0"/>
        <w:spacing w:line="276" w:lineRule="auto"/>
        <w:rPr>
          <w:rFonts w:asciiTheme="majorBidi" w:eastAsia="思源黑体 CN ExtraLight" w:hAnsiTheme="majorBidi" w:cstheme="majorBidi"/>
          <w:lang w:val="ru-RU"/>
        </w:rPr>
        <w:sectPr w:rsidR="00431BE0" w:rsidRPr="009153BC" w:rsidSect="00DE3D79">
          <w:footerReference w:type="default" r:id="rId66"/>
          <w:pgSz w:w="11907" w:h="16840"/>
          <w:pgMar w:top="1134" w:right="708" w:bottom="1134" w:left="1276" w:header="567" w:footer="567" w:gutter="0"/>
          <w:pgNumType w:start="1"/>
          <w:cols w:space="425"/>
          <w:docGrid w:type="lines" w:linePitch="312"/>
        </w:sectPr>
      </w:pPr>
    </w:p>
    <w:p w:rsidR="00431BE0" w:rsidRPr="009153BC" w:rsidRDefault="00431BE0">
      <w:pPr>
        <w:spacing w:line="276" w:lineRule="auto"/>
        <w:rPr>
          <w:lang w:val="ru-RU"/>
        </w:rPr>
      </w:pPr>
    </w:p>
    <w:p w:rsidR="00431BE0" w:rsidRPr="009153BC" w:rsidRDefault="00431BE0">
      <w:pPr>
        <w:spacing w:line="276" w:lineRule="auto"/>
        <w:rPr>
          <w:lang w:val="ru-RU"/>
        </w:rPr>
      </w:pPr>
    </w:p>
    <w:p w:rsidR="00431BE0" w:rsidRPr="009153BC" w:rsidRDefault="00431BE0">
      <w:pPr>
        <w:spacing w:line="276" w:lineRule="auto"/>
        <w:rPr>
          <w:lang w:val="ru-RU"/>
        </w:rPr>
      </w:pPr>
    </w:p>
    <w:p w:rsidR="00431BE0" w:rsidRPr="009153BC" w:rsidRDefault="00431BE0">
      <w:pPr>
        <w:spacing w:line="276" w:lineRule="auto"/>
        <w:rPr>
          <w:lang w:val="ru-RU"/>
        </w:rPr>
      </w:pPr>
    </w:p>
    <w:p w:rsidR="00431BE0" w:rsidRPr="009153BC" w:rsidRDefault="00431BE0">
      <w:pPr>
        <w:spacing w:line="276" w:lineRule="auto"/>
        <w:rPr>
          <w:lang w:val="ru-RU"/>
        </w:rPr>
      </w:pPr>
    </w:p>
    <w:p w:rsidR="00431BE0" w:rsidRPr="009153BC" w:rsidRDefault="00431BE0">
      <w:pPr>
        <w:spacing w:line="276" w:lineRule="auto"/>
        <w:rPr>
          <w:lang w:val="ru-RU"/>
        </w:rPr>
      </w:pPr>
    </w:p>
    <w:p w:rsidR="00431BE0" w:rsidRPr="009153BC" w:rsidRDefault="00431BE0">
      <w:pPr>
        <w:spacing w:line="276" w:lineRule="auto"/>
        <w:rPr>
          <w:lang w:val="ru-RU"/>
        </w:rPr>
      </w:pPr>
    </w:p>
    <w:p w:rsidR="00431BE0" w:rsidRPr="009153BC" w:rsidRDefault="00431BE0">
      <w:pPr>
        <w:spacing w:line="276" w:lineRule="auto"/>
        <w:rPr>
          <w:lang w:val="ru-RU"/>
        </w:rPr>
      </w:pPr>
    </w:p>
    <w:p w:rsidR="00431BE0" w:rsidRPr="009153BC" w:rsidRDefault="00431BE0">
      <w:pPr>
        <w:spacing w:line="276" w:lineRule="auto"/>
        <w:rPr>
          <w:lang w:val="ru-RU"/>
        </w:rPr>
      </w:pPr>
    </w:p>
    <w:p w:rsidR="00431BE0" w:rsidRPr="009153BC" w:rsidRDefault="00431BE0">
      <w:pPr>
        <w:spacing w:line="276" w:lineRule="auto"/>
        <w:rPr>
          <w:lang w:val="ru-RU"/>
        </w:rPr>
      </w:pPr>
    </w:p>
    <w:p w:rsidR="00431BE0" w:rsidRPr="009153BC" w:rsidRDefault="00431BE0">
      <w:pPr>
        <w:spacing w:line="276" w:lineRule="auto"/>
        <w:rPr>
          <w:lang w:val="ru-RU"/>
        </w:rPr>
      </w:pPr>
    </w:p>
    <w:p w:rsidR="00431BE0" w:rsidRPr="009153BC" w:rsidRDefault="00431BE0">
      <w:pPr>
        <w:spacing w:line="276" w:lineRule="auto"/>
        <w:rPr>
          <w:lang w:val="ru-RU"/>
        </w:rPr>
      </w:pPr>
    </w:p>
    <w:p w:rsidR="00431BE0" w:rsidRPr="009153BC" w:rsidRDefault="00431BE0">
      <w:pPr>
        <w:spacing w:line="276" w:lineRule="auto"/>
        <w:rPr>
          <w:lang w:val="ru-RU"/>
        </w:rPr>
      </w:pPr>
    </w:p>
    <w:p w:rsidR="00431BE0" w:rsidRDefault="009153BC">
      <w:pPr>
        <w:spacing w:line="276" w:lineRule="auto"/>
        <w:ind w:leftChars="1" w:left="527" w:hangingChars="238" w:hanging="525"/>
        <w:rPr>
          <w:rFonts w:ascii="Times New Roman" w:hAnsi="Times New Roman"/>
          <w:szCs w:val="21"/>
        </w:rPr>
      </w:pPr>
      <w:r>
        <w:rPr>
          <w:rFonts w:ascii="思源黑体 CN ExtraLight" w:eastAsia="思源黑体 CN ExtraLight" w:hAnsi="思源黑体 CN ExtraLight" w:hint="eastAsia"/>
          <w:noProof/>
          <w:szCs w:val="21"/>
          <w:lang w:val="ru-RU" w:eastAsia="ru-RU"/>
        </w:rPr>
        <w:drawing>
          <wp:inline distT="0" distB="0" distL="0" distR="0">
            <wp:extent cx="1379220" cy="509270"/>
            <wp:effectExtent l="0" t="0" r="0" b="5080"/>
            <wp:docPr id="13793" name="图片 13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040662" name="图片 13793"/>
                    <pic:cNvPicPr>
                      <a:picLocks noChangeAspect="1"/>
                    </pic:cNvPicPr>
                  </pic:nvPicPr>
                  <pic:blipFill>
                    <a:blip r:embed="rId12" cstate="print">
                      <a:extLst>
                        <a:ext uri="{28A0092B-C50C-407E-A947-70E740481C1C}">
                          <a14:useLocalDpi xmlns:a14="http://schemas.microsoft.com/office/drawing/2010/main" val="0"/>
                        </a:ext>
                      </a:extLst>
                    </a:blip>
                    <a:srcRect l="3898" t="20288" r="2839" b="18339"/>
                    <a:stretch>
                      <a:fillRect/>
                    </a:stretch>
                  </pic:blipFill>
                  <pic:spPr>
                    <a:xfrm>
                      <a:off x="0" y="0"/>
                      <a:ext cx="1424146" cy="525751"/>
                    </a:xfrm>
                    <a:prstGeom prst="rect">
                      <a:avLst/>
                    </a:prstGeom>
                    <a:ln>
                      <a:noFill/>
                    </a:ln>
                  </pic:spPr>
                </pic:pic>
              </a:graphicData>
            </a:graphic>
          </wp:inline>
        </w:drawing>
      </w:r>
    </w:p>
    <w:p w:rsidR="00431BE0" w:rsidRDefault="009153BC">
      <w:pPr>
        <w:snapToGrid w:val="0"/>
        <w:spacing w:line="276" w:lineRule="auto"/>
        <w:rPr>
          <w:rFonts w:ascii="Times New Roman" w:hAnsi="Times New Roman"/>
          <w:b/>
          <w:color w:val="000000"/>
          <w:sz w:val="36"/>
        </w:rPr>
      </w:pPr>
      <w:r>
        <w:rPr>
          <w:rFonts w:ascii="Times New Roman" w:hAnsi="Times New Roman"/>
          <w:b/>
          <w:color w:val="000000"/>
          <w:sz w:val="36"/>
          <w:lang w:val="ru"/>
        </w:rPr>
        <w:t>Компания</w:t>
      </w:r>
      <w:r w:rsidRPr="009153BC">
        <w:rPr>
          <w:rFonts w:ascii="Times New Roman" w:hAnsi="Times New Roman"/>
          <w:b/>
          <w:color w:val="000000"/>
          <w:sz w:val="36"/>
          <w:lang w:val="en-GB"/>
        </w:rPr>
        <w:t xml:space="preserve"> RWD Life Science Co., Ltd.</w:t>
      </w:r>
    </w:p>
    <w:p w:rsidR="00431BE0" w:rsidRDefault="00431BE0">
      <w:pPr>
        <w:snapToGrid w:val="0"/>
        <w:spacing w:line="276" w:lineRule="auto"/>
        <w:rPr>
          <w:rFonts w:ascii="Times New Roman" w:eastAsia="思源黑体 CN Light" w:hAnsi="Times New Roman"/>
          <w:color w:val="000000"/>
          <w:sz w:val="24"/>
          <w:szCs w:val="24"/>
        </w:rPr>
      </w:pPr>
    </w:p>
    <w:p w:rsidR="00431BE0" w:rsidRPr="009153BC" w:rsidRDefault="009153BC">
      <w:pPr>
        <w:snapToGrid w:val="0"/>
        <w:spacing w:line="276" w:lineRule="auto"/>
        <w:rPr>
          <w:rFonts w:ascii="Times New Roman" w:eastAsia="思源黑体 CN Light" w:hAnsi="Times New Roman"/>
          <w:color w:val="000000"/>
          <w:sz w:val="24"/>
          <w:szCs w:val="24"/>
          <w:lang w:val="ru-RU"/>
        </w:rPr>
      </w:pPr>
      <w:r>
        <w:rPr>
          <w:rFonts w:ascii="Times New Roman" w:eastAsia="思源黑体 CN Light" w:hAnsi="Times New Roman"/>
          <w:color w:val="000000"/>
          <w:sz w:val="24"/>
          <w:szCs w:val="24"/>
          <w:lang w:val="ru"/>
        </w:rPr>
        <w:t>Адрес: 10410 Корпорейт драйв, Шугар-Ленд, штат Техас 77478, США</w:t>
      </w:r>
    </w:p>
    <w:p w:rsidR="00431BE0" w:rsidRPr="009153BC" w:rsidRDefault="009153BC">
      <w:pPr>
        <w:snapToGrid w:val="0"/>
        <w:spacing w:line="276" w:lineRule="auto"/>
        <w:rPr>
          <w:rFonts w:ascii="Times New Roman" w:eastAsia="思源黑体 CN Light" w:hAnsi="Times New Roman"/>
          <w:color w:val="000000"/>
          <w:sz w:val="24"/>
          <w:szCs w:val="24"/>
          <w:lang w:val="ru-RU"/>
        </w:rPr>
      </w:pPr>
      <w:r>
        <w:rPr>
          <w:rFonts w:ascii="Times New Roman" w:eastAsia="思源黑体 CN Light" w:hAnsi="Times New Roman"/>
          <w:color w:val="000000"/>
          <w:sz w:val="24"/>
          <w:szCs w:val="24"/>
          <w:lang w:val="ru"/>
        </w:rPr>
        <w:t>Адрес: (этаж 9, 19 и 20 здания 7A, этаж 9 здания 7D) помещение 1901, здание 7A, Международная инновационная долина, 1-я дорога Даши, община Ксили, район Наньшань, Шэньчжэнь 518000, Гуандун, КНР.</w:t>
      </w:r>
    </w:p>
    <w:p w:rsidR="00453D2E" w:rsidRPr="009153BC" w:rsidRDefault="009153BC">
      <w:pPr>
        <w:rPr>
          <w:rFonts w:ascii="Times New Roman" w:eastAsia="思源黑体 CN Light" w:hAnsi="Times New Roman"/>
          <w:color w:val="000000"/>
          <w:sz w:val="24"/>
          <w:szCs w:val="24"/>
          <w:lang w:val="ru-RU"/>
        </w:rPr>
      </w:pPr>
      <w:r>
        <w:rPr>
          <w:rFonts w:ascii="Times New Roman" w:eastAsia="思源黑体 CN Light" w:hAnsi="Times New Roman"/>
          <w:color w:val="000000"/>
          <w:sz w:val="24"/>
          <w:szCs w:val="24"/>
          <w:lang w:val="ru"/>
        </w:rPr>
        <w:t>Веб-сайт: www.rwdstco.com </w:t>
      </w:r>
      <w:r>
        <w:rPr>
          <w:rFonts w:ascii="Times New Roman" w:eastAsia="思源黑体 CN Light" w:hAnsi="Times New Roman"/>
          <w:color w:val="000000"/>
          <w:sz w:val="24"/>
          <w:szCs w:val="24"/>
          <w:lang w:val="ru"/>
        </w:rPr>
        <w:tab/>
      </w:r>
      <w:r>
        <w:rPr>
          <w:rFonts w:ascii="Times New Roman" w:eastAsia="思源黑体 CN Light" w:hAnsi="Times New Roman"/>
          <w:color w:val="000000"/>
          <w:sz w:val="24"/>
          <w:szCs w:val="24"/>
          <w:lang w:val="ru"/>
        </w:rPr>
        <w:tab/>
      </w:r>
      <w:r>
        <w:rPr>
          <w:rFonts w:ascii="Times New Roman" w:eastAsia="思源黑体 CN Light" w:hAnsi="Times New Roman"/>
          <w:color w:val="000000"/>
          <w:sz w:val="24"/>
          <w:szCs w:val="24"/>
          <w:lang w:val="ru"/>
        </w:rPr>
        <w:tab/>
        <w:t>Эл. почта: </w:t>
      </w:r>
      <w:hyperlink r:id="rId67" w:history="1">
        <w:r w:rsidRPr="00453D2E">
          <w:rPr>
            <w:rStyle w:val="af2"/>
            <w:rFonts w:ascii="Times New Roman" w:eastAsia="思源黑体 CN Light" w:hAnsi="Times New Roman"/>
            <w:color w:val="auto"/>
            <w:sz w:val="24"/>
            <w:szCs w:val="24"/>
            <w:u w:val="none"/>
            <w:lang w:val="ru"/>
          </w:rPr>
          <w:t>service@rwdls.com</w:t>
        </w:r>
      </w:hyperlink>
    </w:p>
    <w:p w:rsidR="00431BE0" w:rsidRDefault="009153BC">
      <w:pPr>
        <w:rPr>
          <w:rFonts w:ascii="Times New Roman" w:eastAsia="思源黑体 CN Light" w:hAnsi="Times New Roman"/>
          <w:color w:val="000000"/>
          <w:sz w:val="24"/>
          <w:szCs w:val="24"/>
        </w:rPr>
      </w:pPr>
      <w:r>
        <w:rPr>
          <w:rFonts w:ascii="Times New Roman" w:eastAsia="思源黑体 CN Light" w:hAnsi="Times New Roman"/>
          <w:color w:val="000000"/>
          <w:sz w:val="24"/>
          <w:szCs w:val="24"/>
          <w:lang w:val="ru"/>
        </w:rPr>
        <w:t>Тел.: 0086-755-86111281 </w:t>
      </w:r>
      <w:r>
        <w:rPr>
          <w:rFonts w:ascii="Times New Roman" w:eastAsia="思源黑体 CN Light" w:hAnsi="Times New Roman"/>
          <w:color w:val="000000"/>
          <w:sz w:val="24"/>
          <w:szCs w:val="24"/>
          <w:lang w:val="ru"/>
        </w:rPr>
        <w:tab/>
      </w:r>
      <w:r>
        <w:rPr>
          <w:rFonts w:ascii="Times New Roman" w:eastAsia="思源黑体 CN Light" w:hAnsi="Times New Roman"/>
          <w:color w:val="000000"/>
          <w:sz w:val="24"/>
          <w:szCs w:val="24"/>
          <w:lang w:val="ru"/>
        </w:rPr>
        <w:tab/>
      </w:r>
      <w:r>
        <w:rPr>
          <w:rFonts w:ascii="Times New Roman" w:eastAsia="思源黑体 CN Light" w:hAnsi="Times New Roman"/>
          <w:color w:val="000000"/>
          <w:sz w:val="24"/>
          <w:szCs w:val="24"/>
          <w:lang w:val="ru"/>
        </w:rPr>
        <w:tab/>
        <w:t>001-858-900-6602 (США)</w:t>
      </w:r>
    </w:p>
    <w:p w:rsidR="00431BE0" w:rsidRDefault="00431BE0">
      <w:pPr>
        <w:snapToGrid w:val="0"/>
        <w:spacing w:after="120" w:line="276" w:lineRule="auto"/>
        <w:rPr>
          <w:rFonts w:asciiTheme="majorBidi" w:eastAsia="思源黑体 CN ExtraLight" w:hAnsiTheme="majorBidi" w:cstheme="majorBidi"/>
          <w:sz w:val="24"/>
          <w:szCs w:val="24"/>
        </w:rPr>
      </w:pPr>
    </w:p>
    <w:sectPr w:rsidR="00431BE0" w:rsidSect="00DE3D79">
      <w:footerReference w:type="default" r:id="rId68"/>
      <w:pgSz w:w="11907" w:h="16840"/>
      <w:pgMar w:top="1134" w:right="708" w:bottom="1134" w:left="1276" w:header="567" w:footer="567"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DE3D79" w:rsidRDefault="00DE3D79">
      <w:r>
        <w:separator/>
      </w:r>
    </w:p>
  </w:endnote>
  <w:endnote w:type="continuationSeparator" w:id="0">
    <w:p w:rsidR="00DE3D79" w:rsidRDefault="00DE3D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思源黑体 CN ExtraLight">
    <w:altName w:val="Malgun Gothic Semilight"/>
    <w:charset w:val="86"/>
    <w:family w:val="swiss"/>
    <w:pitch w:val="default"/>
    <w:sig w:usb0="20000003" w:usb1="2ADF3C10" w:usb2="00000016" w:usb3="00000000" w:csb0="60060107"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Microsoft YaHei">
    <w:panose1 w:val="020B0503020204020204"/>
    <w:charset w:val="86"/>
    <w:family w:val="swiss"/>
    <w:pitch w:val="variable"/>
    <w:sig w:usb0="80000287" w:usb1="2ACF3C50" w:usb2="00000016" w:usb3="00000000" w:csb0="0004001F" w:csb1="00000000"/>
  </w:font>
  <w:font w:name="思源黑体 CN Heavy">
    <w:altName w:val="Malgun Gothic Semilight"/>
    <w:charset w:val="86"/>
    <w:family w:val="swiss"/>
    <w:pitch w:val="default"/>
    <w:sig w:usb0="20000003" w:usb1="2ADF3C10" w:usb2="00000016" w:usb3="00000000" w:csb0="60060107" w:csb1="00000000"/>
  </w:font>
  <w:font w:name="STXihei">
    <w:altName w:val="Microsoft YaHei"/>
    <w:charset w:val="86"/>
    <w:family w:val="auto"/>
    <w:pitch w:val="variable"/>
    <w:sig w:usb0="00000287" w:usb1="080F0000" w:usb2="00000010" w:usb3="00000000" w:csb0="0004009F" w:csb1="00000000"/>
  </w:font>
  <w:font w:name="思源黑体 CN Light">
    <w:altName w:val="Malgun Gothic Semilight"/>
    <w:charset w:val="86"/>
    <w:family w:val="swiss"/>
    <w:pitch w:val="default"/>
    <w:sig w:usb0="20000003" w:usb1="2ADF3C10" w:usb2="00000016" w:usb3="00000000" w:csb0="6006010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7975335"/>
      <w:docPartObj>
        <w:docPartGallery w:val="AutoText"/>
      </w:docPartObj>
    </w:sdtPr>
    <w:sdtEndPr>
      <w:rPr>
        <w:rFonts w:ascii="思源黑体 CN ExtraLight" w:eastAsia="思源黑体 CN ExtraLight" w:hAnsi="思源黑体 CN ExtraLight"/>
      </w:rPr>
    </w:sdtEndPr>
    <w:sdtContent>
      <w:p w:rsidR="0097028F" w:rsidRDefault="00000000">
        <w:pPr>
          <w:pStyle w:val="ab"/>
          <w:jc w:val="center"/>
          <w:rPr>
            <w:rFonts w:ascii="思源黑体 CN ExtraLight" w:eastAsia="思源黑体 CN ExtraLight" w:hAnsi="思源黑体 CN ExtraLight"/>
          </w:rPr>
        </w:pPr>
      </w:p>
    </w:sdtContent>
  </w:sdt>
  <w:p w:rsidR="0097028F" w:rsidRDefault="0097028F">
    <w:pPr>
      <w:pStyle w:val="a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Bidi" w:hAnsiTheme="majorBidi" w:cstheme="majorBidi"/>
      </w:rPr>
      <w:id w:val="342744097"/>
      <w:docPartObj>
        <w:docPartGallery w:val="AutoText"/>
      </w:docPartObj>
    </w:sdtPr>
    <w:sdtEndPr>
      <w:rPr>
        <w:rFonts w:eastAsia="思源黑体 CN ExtraLight"/>
      </w:rPr>
    </w:sdtEndPr>
    <w:sdtContent>
      <w:p w:rsidR="0097028F" w:rsidRDefault="0097028F">
        <w:pPr>
          <w:pStyle w:val="ab"/>
          <w:jc w:val="center"/>
          <w:rPr>
            <w:rFonts w:asciiTheme="majorBidi" w:eastAsia="思源黑体 CN ExtraLight" w:hAnsiTheme="majorBidi" w:cstheme="majorBidi"/>
          </w:rPr>
        </w:pPr>
        <w:r>
          <w:rPr>
            <w:rFonts w:asciiTheme="majorBidi" w:eastAsia="思源黑体 CN ExtraLight" w:hAnsiTheme="majorBidi" w:cstheme="majorBidi"/>
          </w:rPr>
          <w:fldChar w:fldCharType="begin"/>
        </w:r>
        <w:r>
          <w:rPr>
            <w:rFonts w:asciiTheme="majorBidi" w:eastAsia="思源黑体 CN ExtraLight" w:hAnsiTheme="majorBidi" w:cstheme="majorBidi"/>
          </w:rPr>
          <w:instrText>PAGE   \* MERGEFORMAT</w:instrText>
        </w:r>
        <w:r>
          <w:rPr>
            <w:rFonts w:asciiTheme="majorBidi" w:eastAsia="思源黑体 CN ExtraLight" w:hAnsiTheme="majorBidi" w:cstheme="majorBidi"/>
          </w:rPr>
          <w:fldChar w:fldCharType="separate"/>
        </w:r>
        <w:r w:rsidR="003F69CA">
          <w:rPr>
            <w:rFonts w:asciiTheme="majorBidi" w:eastAsia="思源黑体 CN ExtraLight" w:hAnsiTheme="majorBidi" w:cstheme="majorBidi"/>
            <w:noProof/>
          </w:rPr>
          <w:t>31</w:t>
        </w:r>
        <w:r>
          <w:rPr>
            <w:rFonts w:asciiTheme="majorBidi" w:eastAsia="思源黑体 CN ExtraLight" w:hAnsiTheme="majorBidi" w:cstheme="majorBidi"/>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97028F" w:rsidRDefault="0097028F">
    <w:pPr>
      <w:pStyle w:val="ab"/>
      <w:jc w:val="center"/>
    </w:pPr>
  </w:p>
  <w:p w:rsidR="0097028F" w:rsidRDefault="0097028F">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DE3D79" w:rsidRDefault="00DE3D79">
      <w:r>
        <w:separator/>
      </w:r>
    </w:p>
  </w:footnote>
  <w:footnote w:type="continuationSeparator" w:id="0">
    <w:p w:rsidR="00DE3D79" w:rsidRDefault="00DE3D7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97028F" w:rsidRDefault="0097028F">
    <w:pPr>
      <w:pStyle w:val="ad"/>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05B89"/>
    <w:multiLevelType w:val="multilevel"/>
    <w:tmpl w:val="02505B89"/>
    <w:lvl w:ilvl="0">
      <w:start w:val="1"/>
      <w:numFmt w:val="bullet"/>
      <w:lvlText w:val=""/>
      <w:lvlJc w:val="left"/>
      <w:pPr>
        <w:ind w:left="844" w:hanging="420"/>
      </w:pPr>
      <w:rPr>
        <w:rFonts w:ascii="Wingdings" w:hAnsi="Wingdings" w:hint="default"/>
      </w:rPr>
    </w:lvl>
    <w:lvl w:ilvl="1">
      <w:start w:val="1"/>
      <w:numFmt w:val="bullet"/>
      <w:lvlText w:val=""/>
      <w:lvlJc w:val="left"/>
      <w:pPr>
        <w:ind w:left="1264" w:hanging="420"/>
      </w:pPr>
      <w:rPr>
        <w:rFonts w:ascii="Wingdings" w:hAnsi="Wingdings" w:hint="default"/>
      </w:rPr>
    </w:lvl>
    <w:lvl w:ilvl="2">
      <w:start w:val="1"/>
      <w:numFmt w:val="bullet"/>
      <w:lvlText w:val=""/>
      <w:lvlJc w:val="left"/>
      <w:pPr>
        <w:ind w:left="1684" w:hanging="420"/>
      </w:pPr>
      <w:rPr>
        <w:rFonts w:ascii="Wingdings" w:hAnsi="Wingdings" w:hint="default"/>
      </w:rPr>
    </w:lvl>
    <w:lvl w:ilvl="3">
      <w:start w:val="1"/>
      <w:numFmt w:val="bullet"/>
      <w:lvlText w:val=""/>
      <w:lvlJc w:val="left"/>
      <w:pPr>
        <w:ind w:left="2104" w:hanging="420"/>
      </w:pPr>
      <w:rPr>
        <w:rFonts w:ascii="Wingdings" w:hAnsi="Wingdings" w:hint="default"/>
      </w:rPr>
    </w:lvl>
    <w:lvl w:ilvl="4">
      <w:start w:val="1"/>
      <w:numFmt w:val="bullet"/>
      <w:lvlText w:val=""/>
      <w:lvlJc w:val="left"/>
      <w:pPr>
        <w:ind w:left="2524" w:hanging="420"/>
      </w:pPr>
      <w:rPr>
        <w:rFonts w:ascii="Wingdings" w:hAnsi="Wingdings" w:hint="default"/>
      </w:rPr>
    </w:lvl>
    <w:lvl w:ilvl="5">
      <w:start w:val="1"/>
      <w:numFmt w:val="bullet"/>
      <w:lvlText w:val=""/>
      <w:lvlJc w:val="left"/>
      <w:pPr>
        <w:ind w:left="2944" w:hanging="420"/>
      </w:pPr>
      <w:rPr>
        <w:rFonts w:ascii="Wingdings" w:hAnsi="Wingdings" w:hint="default"/>
      </w:rPr>
    </w:lvl>
    <w:lvl w:ilvl="6">
      <w:start w:val="1"/>
      <w:numFmt w:val="bullet"/>
      <w:lvlText w:val=""/>
      <w:lvlJc w:val="left"/>
      <w:pPr>
        <w:ind w:left="3364" w:hanging="420"/>
      </w:pPr>
      <w:rPr>
        <w:rFonts w:ascii="Wingdings" w:hAnsi="Wingdings" w:hint="default"/>
      </w:rPr>
    </w:lvl>
    <w:lvl w:ilvl="7">
      <w:start w:val="1"/>
      <w:numFmt w:val="bullet"/>
      <w:lvlText w:val=""/>
      <w:lvlJc w:val="left"/>
      <w:pPr>
        <w:ind w:left="3784" w:hanging="420"/>
      </w:pPr>
      <w:rPr>
        <w:rFonts w:ascii="Wingdings" w:hAnsi="Wingdings" w:hint="default"/>
      </w:rPr>
    </w:lvl>
    <w:lvl w:ilvl="8">
      <w:start w:val="1"/>
      <w:numFmt w:val="bullet"/>
      <w:lvlText w:val=""/>
      <w:lvlJc w:val="left"/>
      <w:pPr>
        <w:ind w:left="4204" w:hanging="420"/>
      </w:pPr>
      <w:rPr>
        <w:rFonts w:ascii="Wingdings" w:hAnsi="Wingdings" w:hint="default"/>
      </w:rPr>
    </w:lvl>
  </w:abstractNum>
  <w:abstractNum w:abstractNumId="1" w15:restartNumberingAfterBreak="0">
    <w:nsid w:val="039B1064"/>
    <w:multiLevelType w:val="multilevel"/>
    <w:tmpl w:val="039B1064"/>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 w15:restartNumberingAfterBreak="0">
    <w:nsid w:val="0537420A"/>
    <w:multiLevelType w:val="multilevel"/>
    <w:tmpl w:val="0537420A"/>
    <w:lvl w:ilvl="0">
      <w:start w:val="1"/>
      <w:numFmt w:val="bullet"/>
      <w:lvlText w:val=""/>
      <w:lvlJc w:val="left"/>
      <w:pPr>
        <w:ind w:left="1320" w:hanging="420"/>
      </w:pPr>
      <w:rPr>
        <w:rFonts w:ascii="Wingdings" w:hAnsi="Wingdings" w:hint="default"/>
      </w:rPr>
    </w:lvl>
    <w:lvl w:ilvl="1">
      <w:start w:val="1"/>
      <w:numFmt w:val="bullet"/>
      <w:lvlText w:val=""/>
      <w:lvlJc w:val="left"/>
      <w:pPr>
        <w:ind w:left="1740" w:hanging="420"/>
      </w:pPr>
      <w:rPr>
        <w:rFonts w:ascii="Wingdings" w:hAnsi="Wingdings" w:hint="default"/>
      </w:rPr>
    </w:lvl>
    <w:lvl w:ilvl="2">
      <w:start w:val="1"/>
      <w:numFmt w:val="bullet"/>
      <w:lvlText w:val=""/>
      <w:lvlJc w:val="left"/>
      <w:pPr>
        <w:ind w:left="2160" w:hanging="420"/>
      </w:pPr>
      <w:rPr>
        <w:rFonts w:ascii="Wingdings" w:hAnsi="Wingdings" w:hint="default"/>
      </w:rPr>
    </w:lvl>
    <w:lvl w:ilvl="3">
      <w:start w:val="1"/>
      <w:numFmt w:val="bullet"/>
      <w:lvlText w:val=""/>
      <w:lvlJc w:val="left"/>
      <w:pPr>
        <w:ind w:left="2580" w:hanging="420"/>
      </w:pPr>
      <w:rPr>
        <w:rFonts w:ascii="Wingdings" w:hAnsi="Wingdings" w:hint="default"/>
      </w:rPr>
    </w:lvl>
    <w:lvl w:ilvl="4">
      <w:start w:val="1"/>
      <w:numFmt w:val="bullet"/>
      <w:lvlText w:val=""/>
      <w:lvlJc w:val="left"/>
      <w:pPr>
        <w:ind w:left="3000" w:hanging="420"/>
      </w:pPr>
      <w:rPr>
        <w:rFonts w:ascii="Wingdings" w:hAnsi="Wingdings" w:hint="default"/>
      </w:rPr>
    </w:lvl>
    <w:lvl w:ilvl="5">
      <w:start w:val="1"/>
      <w:numFmt w:val="bullet"/>
      <w:lvlText w:val=""/>
      <w:lvlJc w:val="left"/>
      <w:pPr>
        <w:ind w:left="3420" w:hanging="420"/>
      </w:pPr>
      <w:rPr>
        <w:rFonts w:ascii="Wingdings" w:hAnsi="Wingdings" w:hint="default"/>
      </w:rPr>
    </w:lvl>
    <w:lvl w:ilvl="6">
      <w:start w:val="1"/>
      <w:numFmt w:val="bullet"/>
      <w:lvlText w:val=""/>
      <w:lvlJc w:val="left"/>
      <w:pPr>
        <w:ind w:left="3840" w:hanging="420"/>
      </w:pPr>
      <w:rPr>
        <w:rFonts w:ascii="Wingdings" w:hAnsi="Wingdings" w:hint="default"/>
      </w:rPr>
    </w:lvl>
    <w:lvl w:ilvl="7">
      <w:start w:val="1"/>
      <w:numFmt w:val="bullet"/>
      <w:lvlText w:val=""/>
      <w:lvlJc w:val="left"/>
      <w:pPr>
        <w:ind w:left="4260" w:hanging="420"/>
      </w:pPr>
      <w:rPr>
        <w:rFonts w:ascii="Wingdings" w:hAnsi="Wingdings" w:hint="default"/>
      </w:rPr>
    </w:lvl>
    <w:lvl w:ilvl="8">
      <w:start w:val="1"/>
      <w:numFmt w:val="bullet"/>
      <w:lvlText w:val=""/>
      <w:lvlJc w:val="left"/>
      <w:pPr>
        <w:ind w:left="4680" w:hanging="420"/>
      </w:pPr>
      <w:rPr>
        <w:rFonts w:ascii="Wingdings" w:hAnsi="Wingdings" w:hint="default"/>
      </w:rPr>
    </w:lvl>
  </w:abstractNum>
  <w:abstractNum w:abstractNumId="3" w15:restartNumberingAfterBreak="0">
    <w:nsid w:val="065F0916"/>
    <w:multiLevelType w:val="hybridMultilevel"/>
    <w:tmpl w:val="AEB835BC"/>
    <w:lvl w:ilvl="0" w:tplc="B6D24AA4">
      <w:start w:val="1"/>
      <w:numFmt w:val="bullet"/>
      <w:pStyle w:val="a"/>
      <w:lvlText w:val=""/>
      <w:lvlJc w:val="left"/>
      <w:pPr>
        <w:ind w:left="1713" w:hanging="360"/>
      </w:pPr>
      <w:rPr>
        <w:rFonts w:ascii="Symbol" w:hAnsi="Symbol" w:hint="default"/>
        <w:sz w:val="28"/>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4" w15:restartNumberingAfterBreak="0">
    <w:nsid w:val="06A236DA"/>
    <w:multiLevelType w:val="multilevel"/>
    <w:tmpl w:val="06A236DA"/>
    <w:lvl w:ilvl="0">
      <w:start w:val="1"/>
      <w:numFmt w:val="decimal"/>
      <w:lvlText w:val="%1)"/>
      <w:lvlJc w:val="left"/>
      <w:pPr>
        <w:ind w:left="846" w:hanging="420"/>
      </w:pPr>
      <w:rPr>
        <w:rFonts w:asciiTheme="majorBidi" w:eastAsia="思源黑体 CN ExtraLight" w:hAnsiTheme="majorBidi" w:cstheme="majorBidi" w:hint="default"/>
      </w:rPr>
    </w:lvl>
    <w:lvl w:ilvl="1">
      <w:start w:val="1"/>
      <w:numFmt w:val="bullet"/>
      <w:lvlText w:val=""/>
      <w:lvlJc w:val="left"/>
      <w:pPr>
        <w:ind w:left="1266" w:hanging="420"/>
      </w:pPr>
      <w:rPr>
        <w:rFonts w:ascii="Wingdings" w:hAnsi="Wingdings" w:hint="default"/>
      </w:rPr>
    </w:lvl>
    <w:lvl w:ilvl="2">
      <w:start w:val="1"/>
      <w:numFmt w:val="bullet"/>
      <w:lvlText w:val=""/>
      <w:lvlJc w:val="left"/>
      <w:pPr>
        <w:ind w:left="1686" w:hanging="420"/>
      </w:pPr>
      <w:rPr>
        <w:rFonts w:ascii="Wingdings" w:hAnsi="Wingdings" w:hint="default"/>
      </w:rPr>
    </w:lvl>
    <w:lvl w:ilvl="3">
      <w:start w:val="1"/>
      <w:numFmt w:val="bullet"/>
      <w:lvlText w:val=""/>
      <w:lvlJc w:val="left"/>
      <w:pPr>
        <w:ind w:left="2106" w:hanging="420"/>
      </w:pPr>
      <w:rPr>
        <w:rFonts w:ascii="Wingdings" w:hAnsi="Wingdings" w:hint="default"/>
      </w:rPr>
    </w:lvl>
    <w:lvl w:ilvl="4">
      <w:start w:val="1"/>
      <w:numFmt w:val="bullet"/>
      <w:lvlText w:val=""/>
      <w:lvlJc w:val="left"/>
      <w:pPr>
        <w:ind w:left="2526" w:hanging="420"/>
      </w:pPr>
      <w:rPr>
        <w:rFonts w:ascii="Wingdings" w:hAnsi="Wingdings" w:hint="default"/>
      </w:rPr>
    </w:lvl>
    <w:lvl w:ilvl="5">
      <w:start w:val="1"/>
      <w:numFmt w:val="bullet"/>
      <w:lvlText w:val=""/>
      <w:lvlJc w:val="left"/>
      <w:pPr>
        <w:ind w:left="2946" w:hanging="420"/>
      </w:pPr>
      <w:rPr>
        <w:rFonts w:ascii="Wingdings" w:hAnsi="Wingdings" w:hint="default"/>
      </w:rPr>
    </w:lvl>
    <w:lvl w:ilvl="6">
      <w:start w:val="1"/>
      <w:numFmt w:val="bullet"/>
      <w:lvlText w:val=""/>
      <w:lvlJc w:val="left"/>
      <w:pPr>
        <w:ind w:left="3366" w:hanging="420"/>
      </w:pPr>
      <w:rPr>
        <w:rFonts w:ascii="Wingdings" w:hAnsi="Wingdings" w:hint="default"/>
      </w:rPr>
    </w:lvl>
    <w:lvl w:ilvl="7">
      <w:start w:val="1"/>
      <w:numFmt w:val="bullet"/>
      <w:lvlText w:val=""/>
      <w:lvlJc w:val="left"/>
      <w:pPr>
        <w:ind w:left="3786" w:hanging="420"/>
      </w:pPr>
      <w:rPr>
        <w:rFonts w:ascii="Wingdings" w:hAnsi="Wingdings" w:hint="default"/>
      </w:rPr>
    </w:lvl>
    <w:lvl w:ilvl="8">
      <w:start w:val="1"/>
      <w:numFmt w:val="bullet"/>
      <w:lvlText w:val=""/>
      <w:lvlJc w:val="left"/>
      <w:pPr>
        <w:ind w:left="4206" w:hanging="420"/>
      </w:pPr>
      <w:rPr>
        <w:rFonts w:ascii="Wingdings" w:hAnsi="Wingdings" w:hint="default"/>
      </w:rPr>
    </w:lvl>
  </w:abstractNum>
  <w:abstractNum w:abstractNumId="5" w15:restartNumberingAfterBreak="0">
    <w:nsid w:val="084911BE"/>
    <w:multiLevelType w:val="multilevel"/>
    <w:tmpl w:val="084911BE"/>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 w15:restartNumberingAfterBreak="0">
    <w:nsid w:val="11116CC9"/>
    <w:multiLevelType w:val="multilevel"/>
    <w:tmpl w:val="67163A4C"/>
    <w:lvl w:ilvl="0">
      <w:start w:val="1"/>
      <w:numFmt w:val="decimal"/>
      <w:lvlText w:val="%1)"/>
      <w:lvlJc w:val="left"/>
      <w:pPr>
        <w:ind w:left="846" w:hanging="420"/>
      </w:pPr>
      <w:rPr>
        <w:rFonts w:hint="default"/>
        <w:lang w:val="ru"/>
      </w:rPr>
    </w:lvl>
    <w:lvl w:ilvl="1">
      <w:start w:val="1"/>
      <w:numFmt w:val="bullet"/>
      <w:lvlText w:val=""/>
      <w:lvlJc w:val="left"/>
      <w:pPr>
        <w:ind w:left="1266" w:hanging="420"/>
      </w:pPr>
      <w:rPr>
        <w:rFonts w:ascii="Wingdings" w:hAnsi="Wingdings" w:hint="default"/>
      </w:rPr>
    </w:lvl>
    <w:lvl w:ilvl="2">
      <w:start w:val="1"/>
      <w:numFmt w:val="bullet"/>
      <w:lvlText w:val=""/>
      <w:lvlJc w:val="left"/>
      <w:pPr>
        <w:ind w:left="1686" w:hanging="420"/>
      </w:pPr>
      <w:rPr>
        <w:rFonts w:ascii="Wingdings" w:hAnsi="Wingdings" w:hint="default"/>
      </w:rPr>
    </w:lvl>
    <w:lvl w:ilvl="3">
      <w:start w:val="1"/>
      <w:numFmt w:val="bullet"/>
      <w:lvlText w:val=""/>
      <w:lvlJc w:val="left"/>
      <w:pPr>
        <w:ind w:left="2106" w:hanging="420"/>
      </w:pPr>
      <w:rPr>
        <w:rFonts w:ascii="Wingdings" w:hAnsi="Wingdings" w:hint="default"/>
      </w:rPr>
    </w:lvl>
    <w:lvl w:ilvl="4">
      <w:start w:val="1"/>
      <w:numFmt w:val="bullet"/>
      <w:lvlText w:val=""/>
      <w:lvlJc w:val="left"/>
      <w:pPr>
        <w:ind w:left="2526" w:hanging="420"/>
      </w:pPr>
      <w:rPr>
        <w:rFonts w:ascii="Wingdings" w:hAnsi="Wingdings" w:hint="default"/>
      </w:rPr>
    </w:lvl>
    <w:lvl w:ilvl="5">
      <w:start w:val="1"/>
      <w:numFmt w:val="bullet"/>
      <w:lvlText w:val=""/>
      <w:lvlJc w:val="left"/>
      <w:pPr>
        <w:ind w:left="2946" w:hanging="420"/>
      </w:pPr>
      <w:rPr>
        <w:rFonts w:ascii="Wingdings" w:hAnsi="Wingdings" w:hint="default"/>
      </w:rPr>
    </w:lvl>
    <w:lvl w:ilvl="6">
      <w:start w:val="1"/>
      <w:numFmt w:val="bullet"/>
      <w:lvlText w:val=""/>
      <w:lvlJc w:val="left"/>
      <w:pPr>
        <w:ind w:left="3366" w:hanging="420"/>
      </w:pPr>
      <w:rPr>
        <w:rFonts w:ascii="Wingdings" w:hAnsi="Wingdings" w:hint="default"/>
      </w:rPr>
    </w:lvl>
    <w:lvl w:ilvl="7">
      <w:start w:val="1"/>
      <w:numFmt w:val="bullet"/>
      <w:lvlText w:val=""/>
      <w:lvlJc w:val="left"/>
      <w:pPr>
        <w:ind w:left="3786" w:hanging="420"/>
      </w:pPr>
      <w:rPr>
        <w:rFonts w:ascii="Wingdings" w:hAnsi="Wingdings" w:hint="default"/>
      </w:rPr>
    </w:lvl>
    <w:lvl w:ilvl="8">
      <w:start w:val="1"/>
      <w:numFmt w:val="bullet"/>
      <w:lvlText w:val=""/>
      <w:lvlJc w:val="left"/>
      <w:pPr>
        <w:ind w:left="4206" w:hanging="420"/>
      </w:pPr>
      <w:rPr>
        <w:rFonts w:ascii="Wingdings" w:hAnsi="Wingdings" w:hint="default"/>
      </w:rPr>
    </w:lvl>
  </w:abstractNum>
  <w:abstractNum w:abstractNumId="7" w15:restartNumberingAfterBreak="0">
    <w:nsid w:val="15517952"/>
    <w:multiLevelType w:val="multilevel"/>
    <w:tmpl w:val="15517952"/>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 w15:restartNumberingAfterBreak="0">
    <w:nsid w:val="21253A63"/>
    <w:multiLevelType w:val="multilevel"/>
    <w:tmpl w:val="21253A63"/>
    <w:lvl w:ilvl="0">
      <w:start w:val="1"/>
      <w:numFmt w:val="bullet"/>
      <w:lvlText w:val=""/>
      <w:lvlJc w:val="left"/>
      <w:pPr>
        <w:ind w:left="987" w:hanging="420"/>
      </w:pPr>
      <w:rPr>
        <w:rFonts w:ascii="Wingdings" w:hAnsi="Wingdings" w:hint="default"/>
      </w:rPr>
    </w:lvl>
    <w:lvl w:ilvl="1">
      <w:start w:val="1"/>
      <w:numFmt w:val="bullet"/>
      <w:lvlText w:val=""/>
      <w:lvlJc w:val="left"/>
      <w:pPr>
        <w:ind w:left="1407" w:hanging="420"/>
      </w:pPr>
      <w:rPr>
        <w:rFonts w:ascii="Wingdings" w:hAnsi="Wingdings" w:hint="default"/>
      </w:rPr>
    </w:lvl>
    <w:lvl w:ilvl="2">
      <w:start w:val="1"/>
      <w:numFmt w:val="bullet"/>
      <w:lvlText w:val=""/>
      <w:lvlJc w:val="left"/>
      <w:pPr>
        <w:ind w:left="1827" w:hanging="420"/>
      </w:pPr>
      <w:rPr>
        <w:rFonts w:ascii="Wingdings" w:hAnsi="Wingdings" w:hint="default"/>
      </w:rPr>
    </w:lvl>
    <w:lvl w:ilvl="3">
      <w:start w:val="1"/>
      <w:numFmt w:val="bullet"/>
      <w:lvlText w:val=""/>
      <w:lvlJc w:val="left"/>
      <w:pPr>
        <w:ind w:left="2247" w:hanging="420"/>
      </w:pPr>
      <w:rPr>
        <w:rFonts w:ascii="Wingdings" w:hAnsi="Wingdings" w:hint="default"/>
      </w:rPr>
    </w:lvl>
    <w:lvl w:ilvl="4">
      <w:start w:val="1"/>
      <w:numFmt w:val="bullet"/>
      <w:lvlText w:val=""/>
      <w:lvlJc w:val="left"/>
      <w:pPr>
        <w:ind w:left="2667" w:hanging="420"/>
      </w:pPr>
      <w:rPr>
        <w:rFonts w:ascii="Wingdings" w:hAnsi="Wingdings" w:hint="default"/>
      </w:rPr>
    </w:lvl>
    <w:lvl w:ilvl="5">
      <w:start w:val="1"/>
      <w:numFmt w:val="bullet"/>
      <w:lvlText w:val=""/>
      <w:lvlJc w:val="left"/>
      <w:pPr>
        <w:ind w:left="3087" w:hanging="420"/>
      </w:pPr>
      <w:rPr>
        <w:rFonts w:ascii="Wingdings" w:hAnsi="Wingdings" w:hint="default"/>
      </w:rPr>
    </w:lvl>
    <w:lvl w:ilvl="6">
      <w:start w:val="1"/>
      <w:numFmt w:val="bullet"/>
      <w:lvlText w:val=""/>
      <w:lvlJc w:val="left"/>
      <w:pPr>
        <w:ind w:left="3507" w:hanging="420"/>
      </w:pPr>
      <w:rPr>
        <w:rFonts w:ascii="Wingdings" w:hAnsi="Wingdings" w:hint="default"/>
      </w:rPr>
    </w:lvl>
    <w:lvl w:ilvl="7">
      <w:start w:val="1"/>
      <w:numFmt w:val="bullet"/>
      <w:lvlText w:val=""/>
      <w:lvlJc w:val="left"/>
      <w:pPr>
        <w:ind w:left="3927" w:hanging="420"/>
      </w:pPr>
      <w:rPr>
        <w:rFonts w:ascii="Wingdings" w:hAnsi="Wingdings" w:hint="default"/>
      </w:rPr>
    </w:lvl>
    <w:lvl w:ilvl="8">
      <w:start w:val="1"/>
      <w:numFmt w:val="bullet"/>
      <w:lvlText w:val=""/>
      <w:lvlJc w:val="left"/>
      <w:pPr>
        <w:ind w:left="4347" w:hanging="420"/>
      </w:pPr>
      <w:rPr>
        <w:rFonts w:ascii="Wingdings" w:hAnsi="Wingdings" w:hint="default"/>
      </w:rPr>
    </w:lvl>
  </w:abstractNum>
  <w:abstractNum w:abstractNumId="9" w15:restartNumberingAfterBreak="0">
    <w:nsid w:val="24CE2884"/>
    <w:multiLevelType w:val="multilevel"/>
    <w:tmpl w:val="24CE2884"/>
    <w:lvl w:ilvl="0">
      <w:start w:val="1"/>
      <w:numFmt w:val="decimal"/>
      <w:lvlText w:val="%1)"/>
      <w:lvlJc w:val="left"/>
      <w:pPr>
        <w:ind w:left="996" w:hanging="420"/>
      </w:pPr>
      <w:rPr>
        <w:rFonts w:asciiTheme="majorBidi" w:eastAsia="思源黑体 CN ExtraLight" w:hAnsiTheme="majorBidi" w:cstheme="majorBidi" w:hint="default"/>
        <w:sz w:val="24"/>
        <w:szCs w:val="28"/>
      </w:rPr>
    </w:lvl>
    <w:lvl w:ilvl="1">
      <w:start w:val="1"/>
      <w:numFmt w:val="lowerLetter"/>
      <w:lvlText w:val="%2)"/>
      <w:lvlJc w:val="left"/>
      <w:pPr>
        <w:ind w:left="1416" w:hanging="420"/>
      </w:pPr>
    </w:lvl>
    <w:lvl w:ilvl="2">
      <w:start w:val="1"/>
      <w:numFmt w:val="lowerRoman"/>
      <w:lvlText w:val="%3."/>
      <w:lvlJc w:val="right"/>
      <w:pPr>
        <w:ind w:left="1836" w:hanging="420"/>
      </w:pPr>
    </w:lvl>
    <w:lvl w:ilvl="3">
      <w:start w:val="1"/>
      <w:numFmt w:val="decimal"/>
      <w:lvlText w:val="%4."/>
      <w:lvlJc w:val="left"/>
      <w:pPr>
        <w:ind w:left="2256" w:hanging="420"/>
      </w:pPr>
    </w:lvl>
    <w:lvl w:ilvl="4">
      <w:start w:val="1"/>
      <w:numFmt w:val="lowerLetter"/>
      <w:lvlText w:val="%5)"/>
      <w:lvlJc w:val="left"/>
      <w:pPr>
        <w:ind w:left="2676" w:hanging="420"/>
      </w:pPr>
    </w:lvl>
    <w:lvl w:ilvl="5">
      <w:start w:val="1"/>
      <w:numFmt w:val="lowerRoman"/>
      <w:lvlText w:val="%6."/>
      <w:lvlJc w:val="right"/>
      <w:pPr>
        <w:ind w:left="3096" w:hanging="420"/>
      </w:pPr>
    </w:lvl>
    <w:lvl w:ilvl="6">
      <w:start w:val="1"/>
      <w:numFmt w:val="decimal"/>
      <w:lvlText w:val="%7."/>
      <w:lvlJc w:val="left"/>
      <w:pPr>
        <w:ind w:left="3516" w:hanging="420"/>
      </w:pPr>
    </w:lvl>
    <w:lvl w:ilvl="7">
      <w:start w:val="1"/>
      <w:numFmt w:val="lowerLetter"/>
      <w:lvlText w:val="%8)"/>
      <w:lvlJc w:val="left"/>
      <w:pPr>
        <w:ind w:left="3936" w:hanging="420"/>
      </w:pPr>
    </w:lvl>
    <w:lvl w:ilvl="8">
      <w:start w:val="1"/>
      <w:numFmt w:val="lowerRoman"/>
      <w:lvlText w:val="%9."/>
      <w:lvlJc w:val="right"/>
      <w:pPr>
        <w:ind w:left="4356" w:hanging="420"/>
      </w:pPr>
    </w:lvl>
  </w:abstractNum>
  <w:abstractNum w:abstractNumId="10" w15:restartNumberingAfterBreak="0">
    <w:nsid w:val="299624E9"/>
    <w:multiLevelType w:val="multilevel"/>
    <w:tmpl w:val="299624E9"/>
    <w:lvl w:ilvl="0">
      <w:start w:val="1"/>
      <w:numFmt w:val="decimal"/>
      <w:lvlText w:val="%1)"/>
      <w:lvlJc w:val="left"/>
      <w:pPr>
        <w:ind w:left="845" w:hanging="420"/>
      </w:pPr>
      <w:rPr>
        <w:sz w:val="24"/>
      </w:rPr>
    </w:lvl>
    <w:lvl w:ilvl="1">
      <w:start w:val="1"/>
      <w:numFmt w:val="lowerLetter"/>
      <w:lvlText w:val="%2)"/>
      <w:lvlJc w:val="left"/>
      <w:pPr>
        <w:ind w:left="1265" w:hanging="420"/>
      </w:pPr>
    </w:lvl>
    <w:lvl w:ilvl="2">
      <w:start w:val="1"/>
      <w:numFmt w:val="lowerRoman"/>
      <w:lvlText w:val="%3."/>
      <w:lvlJc w:val="right"/>
      <w:pPr>
        <w:ind w:left="1685" w:hanging="420"/>
      </w:pPr>
    </w:lvl>
    <w:lvl w:ilvl="3">
      <w:start w:val="1"/>
      <w:numFmt w:val="decimal"/>
      <w:lvlText w:val="%4."/>
      <w:lvlJc w:val="left"/>
      <w:pPr>
        <w:ind w:left="2105" w:hanging="420"/>
      </w:pPr>
    </w:lvl>
    <w:lvl w:ilvl="4">
      <w:start w:val="1"/>
      <w:numFmt w:val="lowerLetter"/>
      <w:lvlText w:val="%5)"/>
      <w:lvlJc w:val="left"/>
      <w:pPr>
        <w:ind w:left="2525" w:hanging="420"/>
      </w:pPr>
    </w:lvl>
    <w:lvl w:ilvl="5">
      <w:start w:val="1"/>
      <w:numFmt w:val="lowerRoman"/>
      <w:lvlText w:val="%6."/>
      <w:lvlJc w:val="right"/>
      <w:pPr>
        <w:ind w:left="2945" w:hanging="420"/>
      </w:pPr>
    </w:lvl>
    <w:lvl w:ilvl="6">
      <w:start w:val="1"/>
      <w:numFmt w:val="decimal"/>
      <w:lvlText w:val="%7."/>
      <w:lvlJc w:val="left"/>
      <w:pPr>
        <w:ind w:left="3365" w:hanging="420"/>
      </w:pPr>
    </w:lvl>
    <w:lvl w:ilvl="7">
      <w:start w:val="1"/>
      <w:numFmt w:val="lowerLetter"/>
      <w:lvlText w:val="%8)"/>
      <w:lvlJc w:val="left"/>
      <w:pPr>
        <w:ind w:left="3785" w:hanging="420"/>
      </w:pPr>
    </w:lvl>
    <w:lvl w:ilvl="8">
      <w:start w:val="1"/>
      <w:numFmt w:val="lowerRoman"/>
      <w:lvlText w:val="%9."/>
      <w:lvlJc w:val="right"/>
      <w:pPr>
        <w:ind w:left="4205" w:hanging="420"/>
      </w:pPr>
    </w:lvl>
  </w:abstractNum>
  <w:abstractNum w:abstractNumId="11" w15:restartNumberingAfterBreak="0">
    <w:nsid w:val="2EB91ECE"/>
    <w:multiLevelType w:val="multilevel"/>
    <w:tmpl w:val="2EB91ECE"/>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2" w15:restartNumberingAfterBreak="0">
    <w:nsid w:val="39B17552"/>
    <w:multiLevelType w:val="multilevel"/>
    <w:tmpl w:val="39B17552"/>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 w15:restartNumberingAfterBreak="0">
    <w:nsid w:val="3A840EFA"/>
    <w:multiLevelType w:val="multilevel"/>
    <w:tmpl w:val="3A840EFA"/>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4" w15:restartNumberingAfterBreak="0">
    <w:nsid w:val="3C1B2A44"/>
    <w:multiLevelType w:val="hybridMultilevel"/>
    <w:tmpl w:val="60C02E30"/>
    <w:lvl w:ilvl="0" w:tplc="4B7E80F6">
      <w:start w:val="1"/>
      <w:numFmt w:val="lowerLetter"/>
      <w:lvlText w:val="%1."/>
      <w:lvlJc w:val="left"/>
      <w:pPr>
        <w:ind w:left="862" w:hanging="360"/>
      </w:p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15" w15:restartNumberingAfterBreak="0">
    <w:nsid w:val="3D191A23"/>
    <w:multiLevelType w:val="multilevel"/>
    <w:tmpl w:val="ACC48098"/>
    <w:lvl w:ilvl="0">
      <w:start w:val="1"/>
      <w:numFmt w:val="lowerLetter"/>
      <w:lvlText w:val="%1."/>
      <w:lvlJc w:val="right"/>
      <w:pPr>
        <w:ind w:left="844" w:hanging="420"/>
      </w:pPr>
      <w:rPr>
        <w:rFonts w:asciiTheme="majorBidi" w:eastAsia="思源黑体 CN ExtraLight" w:hAnsiTheme="majorBidi" w:cstheme="majorBidi" w:hint="default"/>
        <w:lang w:val="ru-RU"/>
      </w:rPr>
    </w:lvl>
    <w:lvl w:ilvl="1">
      <w:start w:val="1"/>
      <w:numFmt w:val="lowerLetter"/>
      <w:lvlText w:val="%2)"/>
      <w:lvlJc w:val="left"/>
      <w:pPr>
        <w:ind w:left="1264" w:hanging="420"/>
      </w:pPr>
    </w:lvl>
    <w:lvl w:ilvl="2">
      <w:start w:val="1"/>
      <w:numFmt w:val="lowerRoman"/>
      <w:lvlText w:val="%3."/>
      <w:lvlJc w:val="right"/>
      <w:pPr>
        <w:ind w:left="1684" w:hanging="420"/>
      </w:pPr>
    </w:lvl>
    <w:lvl w:ilvl="3">
      <w:start w:val="1"/>
      <w:numFmt w:val="decimal"/>
      <w:lvlText w:val="%4."/>
      <w:lvlJc w:val="left"/>
      <w:pPr>
        <w:ind w:left="2104" w:hanging="420"/>
      </w:pPr>
    </w:lvl>
    <w:lvl w:ilvl="4">
      <w:start w:val="1"/>
      <w:numFmt w:val="lowerLetter"/>
      <w:lvlText w:val="%5)"/>
      <w:lvlJc w:val="left"/>
      <w:pPr>
        <w:ind w:left="2524" w:hanging="420"/>
      </w:pPr>
    </w:lvl>
    <w:lvl w:ilvl="5">
      <w:start w:val="1"/>
      <w:numFmt w:val="lowerRoman"/>
      <w:lvlText w:val="%6."/>
      <w:lvlJc w:val="right"/>
      <w:pPr>
        <w:ind w:left="2944" w:hanging="420"/>
      </w:pPr>
    </w:lvl>
    <w:lvl w:ilvl="6">
      <w:start w:val="1"/>
      <w:numFmt w:val="decimal"/>
      <w:lvlText w:val="%7."/>
      <w:lvlJc w:val="left"/>
      <w:pPr>
        <w:ind w:left="3364" w:hanging="420"/>
      </w:pPr>
    </w:lvl>
    <w:lvl w:ilvl="7">
      <w:start w:val="1"/>
      <w:numFmt w:val="lowerLetter"/>
      <w:lvlText w:val="%8)"/>
      <w:lvlJc w:val="left"/>
      <w:pPr>
        <w:ind w:left="3784" w:hanging="420"/>
      </w:pPr>
    </w:lvl>
    <w:lvl w:ilvl="8">
      <w:start w:val="1"/>
      <w:numFmt w:val="lowerRoman"/>
      <w:lvlText w:val="%9."/>
      <w:lvlJc w:val="right"/>
      <w:pPr>
        <w:ind w:left="4204" w:hanging="420"/>
      </w:pPr>
    </w:lvl>
  </w:abstractNum>
  <w:abstractNum w:abstractNumId="16" w15:restartNumberingAfterBreak="0">
    <w:nsid w:val="42C825DD"/>
    <w:multiLevelType w:val="multilevel"/>
    <w:tmpl w:val="42C825DD"/>
    <w:lvl w:ilvl="0">
      <w:start w:val="1"/>
      <w:numFmt w:val="decimal"/>
      <w:lvlText w:val="%1)"/>
      <w:lvlJc w:val="left"/>
      <w:pPr>
        <w:ind w:left="996" w:hanging="420"/>
      </w:pPr>
      <w:rPr>
        <w:rFonts w:asciiTheme="majorBidi" w:eastAsia="思源黑体 CN ExtraLight" w:hAnsiTheme="majorBidi" w:cstheme="majorBidi" w:hint="default"/>
        <w:b w:val="0"/>
        <w:sz w:val="24"/>
        <w:szCs w:val="24"/>
      </w:rPr>
    </w:lvl>
    <w:lvl w:ilvl="1">
      <w:start w:val="1"/>
      <w:numFmt w:val="lowerLetter"/>
      <w:lvlText w:val="%2)"/>
      <w:lvlJc w:val="left"/>
      <w:pPr>
        <w:ind w:left="1416" w:hanging="420"/>
      </w:pPr>
    </w:lvl>
    <w:lvl w:ilvl="2">
      <w:start w:val="1"/>
      <w:numFmt w:val="lowerRoman"/>
      <w:lvlText w:val="%3."/>
      <w:lvlJc w:val="right"/>
      <w:pPr>
        <w:ind w:left="1836" w:hanging="420"/>
      </w:pPr>
    </w:lvl>
    <w:lvl w:ilvl="3">
      <w:start w:val="1"/>
      <w:numFmt w:val="decimal"/>
      <w:lvlText w:val="%4."/>
      <w:lvlJc w:val="left"/>
      <w:pPr>
        <w:ind w:left="2256" w:hanging="420"/>
      </w:pPr>
    </w:lvl>
    <w:lvl w:ilvl="4">
      <w:start w:val="1"/>
      <w:numFmt w:val="lowerLetter"/>
      <w:lvlText w:val="%5)"/>
      <w:lvlJc w:val="left"/>
      <w:pPr>
        <w:ind w:left="2676" w:hanging="420"/>
      </w:pPr>
    </w:lvl>
    <w:lvl w:ilvl="5">
      <w:start w:val="1"/>
      <w:numFmt w:val="lowerRoman"/>
      <w:lvlText w:val="%6."/>
      <w:lvlJc w:val="right"/>
      <w:pPr>
        <w:ind w:left="3096" w:hanging="420"/>
      </w:pPr>
    </w:lvl>
    <w:lvl w:ilvl="6">
      <w:start w:val="1"/>
      <w:numFmt w:val="decimal"/>
      <w:lvlText w:val="%7."/>
      <w:lvlJc w:val="left"/>
      <w:pPr>
        <w:ind w:left="3516" w:hanging="420"/>
      </w:pPr>
    </w:lvl>
    <w:lvl w:ilvl="7">
      <w:start w:val="1"/>
      <w:numFmt w:val="lowerLetter"/>
      <w:lvlText w:val="%8)"/>
      <w:lvlJc w:val="left"/>
      <w:pPr>
        <w:ind w:left="3936" w:hanging="420"/>
      </w:pPr>
    </w:lvl>
    <w:lvl w:ilvl="8">
      <w:start w:val="1"/>
      <w:numFmt w:val="lowerRoman"/>
      <w:lvlText w:val="%9."/>
      <w:lvlJc w:val="right"/>
      <w:pPr>
        <w:ind w:left="4356" w:hanging="420"/>
      </w:pPr>
    </w:lvl>
  </w:abstractNum>
  <w:abstractNum w:abstractNumId="17" w15:restartNumberingAfterBreak="0">
    <w:nsid w:val="45202B91"/>
    <w:multiLevelType w:val="multilevel"/>
    <w:tmpl w:val="45202B91"/>
    <w:lvl w:ilvl="0">
      <w:start w:val="1"/>
      <w:numFmt w:val="decimal"/>
      <w:lvlText w:val="%1)"/>
      <w:lvlJc w:val="left"/>
      <w:pPr>
        <w:ind w:left="996" w:hanging="420"/>
      </w:pPr>
      <w:rPr>
        <w:rFonts w:asciiTheme="majorBidi" w:eastAsia="思源黑体 CN ExtraLight" w:hAnsiTheme="majorBidi" w:cstheme="majorBidi" w:hint="default"/>
        <w:sz w:val="24"/>
        <w:szCs w:val="28"/>
      </w:rPr>
    </w:lvl>
    <w:lvl w:ilvl="1">
      <w:start w:val="1"/>
      <w:numFmt w:val="lowerLetter"/>
      <w:lvlText w:val="%2)"/>
      <w:lvlJc w:val="left"/>
      <w:pPr>
        <w:ind w:left="1416" w:hanging="420"/>
      </w:pPr>
    </w:lvl>
    <w:lvl w:ilvl="2">
      <w:start w:val="1"/>
      <w:numFmt w:val="lowerRoman"/>
      <w:lvlText w:val="%3."/>
      <w:lvlJc w:val="right"/>
      <w:pPr>
        <w:ind w:left="1836" w:hanging="420"/>
      </w:pPr>
    </w:lvl>
    <w:lvl w:ilvl="3">
      <w:start w:val="1"/>
      <w:numFmt w:val="decimal"/>
      <w:lvlText w:val="%4."/>
      <w:lvlJc w:val="left"/>
      <w:pPr>
        <w:ind w:left="2256" w:hanging="420"/>
      </w:pPr>
    </w:lvl>
    <w:lvl w:ilvl="4">
      <w:start w:val="1"/>
      <w:numFmt w:val="lowerLetter"/>
      <w:lvlText w:val="%5)"/>
      <w:lvlJc w:val="left"/>
      <w:pPr>
        <w:ind w:left="2676" w:hanging="420"/>
      </w:pPr>
    </w:lvl>
    <w:lvl w:ilvl="5">
      <w:start w:val="1"/>
      <w:numFmt w:val="lowerRoman"/>
      <w:lvlText w:val="%6."/>
      <w:lvlJc w:val="right"/>
      <w:pPr>
        <w:ind w:left="3096" w:hanging="420"/>
      </w:pPr>
    </w:lvl>
    <w:lvl w:ilvl="6">
      <w:start w:val="1"/>
      <w:numFmt w:val="decimal"/>
      <w:lvlText w:val="%7."/>
      <w:lvlJc w:val="left"/>
      <w:pPr>
        <w:ind w:left="3516" w:hanging="420"/>
      </w:pPr>
    </w:lvl>
    <w:lvl w:ilvl="7">
      <w:start w:val="1"/>
      <w:numFmt w:val="lowerLetter"/>
      <w:lvlText w:val="%8)"/>
      <w:lvlJc w:val="left"/>
      <w:pPr>
        <w:ind w:left="3936" w:hanging="420"/>
      </w:pPr>
    </w:lvl>
    <w:lvl w:ilvl="8">
      <w:start w:val="1"/>
      <w:numFmt w:val="lowerRoman"/>
      <w:lvlText w:val="%9."/>
      <w:lvlJc w:val="right"/>
      <w:pPr>
        <w:ind w:left="4356" w:hanging="420"/>
      </w:pPr>
    </w:lvl>
  </w:abstractNum>
  <w:abstractNum w:abstractNumId="18" w15:restartNumberingAfterBreak="0">
    <w:nsid w:val="46A277EC"/>
    <w:multiLevelType w:val="multilevel"/>
    <w:tmpl w:val="46A277EC"/>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9" w15:restartNumberingAfterBreak="0">
    <w:nsid w:val="47030C11"/>
    <w:multiLevelType w:val="multilevel"/>
    <w:tmpl w:val="47030C11"/>
    <w:lvl w:ilvl="0">
      <w:start w:val="1"/>
      <w:numFmt w:val="decimal"/>
      <w:lvlText w:val="%1)"/>
      <w:lvlJc w:val="left"/>
      <w:pPr>
        <w:ind w:left="996" w:hanging="420"/>
      </w:pPr>
      <w:rPr>
        <w:rFonts w:asciiTheme="majorBidi" w:eastAsia="思源黑体 CN ExtraLight" w:hAnsiTheme="majorBidi" w:cstheme="majorBidi" w:hint="default"/>
        <w:sz w:val="24"/>
        <w:szCs w:val="28"/>
      </w:rPr>
    </w:lvl>
    <w:lvl w:ilvl="1">
      <w:start w:val="1"/>
      <w:numFmt w:val="lowerLetter"/>
      <w:lvlText w:val="%2)"/>
      <w:lvlJc w:val="left"/>
      <w:pPr>
        <w:ind w:left="1416" w:hanging="420"/>
      </w:pPr>
    </w:lvl>
    <w:lvl w:ilvl="2">
      <w:start w:val="1"/>
      <w:numFmt w:val="lowerRoman"/>
      <w:lvlText w:val="%3."/>
      <w:lvlJc w:val="right"/>
      <w:pPr>
        <w:ind w:left="1836" w:hanging="420"/>
      </w:pPr>
    </w:lvl>
    <w:lvl w:ilvl="3">
      <w:start w:val="1"/>
      <w:numFmt w:val="decimal"/>
      <w:lvlText w:val="%4."/>
      <w:lvlJc w:val="left"/>
      <w:pPr>
        <w:ind w:left="2256" w:hanging="420"/>
      </w:pPr>
    </w:lvl>
    <w:lvl w:ilvl="4">
      <w:start w:val="1"/>
      <w:numFmt w:val="lowerLetter"/>
      <w:lvlText w:val="%5)"/>
      <w:lvlJc w:val="left"/>
      <w:pPr>
        <w:ind w:left="2676" w:hanging="420"/>
      </w:pPr>
    </w:lvl>
    <w:lvl w:ilvl="5">
      <w:start w:val="1"/>
      <w:numFmt w:val="lowerRoman"/>
      <w:lvlText w:val="%6."/>
      <w:lvlJc w:val="right"/>
      <w:pPr>
        <w:ind w:left="3096" w:hanging="420"/>
      </w:pPr>
    </w:lvl>
    <w:lvl w:ilvl="6">
      <w:start w:val="1"/>
      <w:numFmt w:val="decimal"/>
      <w:lvlText w:val="%7."/>
      <w:lvlJc w:val="left"/>
      <w:pPr>
        <w:ind w:left="3516" w:hanging="420"/>
      </w:pPr>
    </w:lvl>
    <w:lvl w:ilvl="7">
      <w:start w:val="1"/>
      <w:numFmt w:val="lowerLetter"/>
      <w:lvlText w:val="%8)"/>
      <w:lvlJc w:val="left"/>
      <w:pPr>
        <w:ind w:left="3936" w:hanging="420"/>
      </w:pPr>
    </w:lvl>
    <w:lvl w:ilvl="8">
      <w:start w:val="1"/>
      <w:numFmt w:val="lowerRoman"/>
      <w:lvlText w:val="%9."/>
      <w:lvlJc w:val="right"/>
      <w:pPr>
        <w:ind w:left="4356" w:hanging="420"/>
      </w:pPr>
    </w:lvl>
  </w:abstractNum>
  <w:abstractNum w:abstractNumId="20" w15:restartNumberingAfterBreak="0">
    <w:nsid w:val="4AF27941"/>
    <w:multiLevelType w:val="multilevel"/>
    <w:tmpl w:val="4AF27941"/>
    <w:lvl w:ilvl="0">
      <w:start w:val="1"/>
      <w:numFmt w:val="lowerLetter"/>
      <w:lvlText w:val="%1)"/>
      <w:lvlJc w:val="left"/>
      <w:pPr>
        <w:ind w:left="1550" w:hanging="420"/>
      </w:pPr>
      <w:rPr>
        <w:rFonts w:hint="default"/>
      </w:rPr>
    </w:lvl>
    <w:lvl w:ilvl="1">
      <w:start w:val="1"/>
      <w:numFmt w:val="bullet"/>
      <w:lvlText w:val=""/>
      <w:lvlJc w:val="left"/>
      <w:pPr>
        <w:ind w:left="1970" w:hanging="420"/>
      </w:pPr>
      <w:rPr>
        <w:rFonts w:ascii="Wingdings" w:hAnsi="Wingdings" w:hint="default"/>
      </w:rPr>
    </w:lvl>
    <w:lvl w:ilvl="2">
      <w:start w:val="1"/>
      <w:numFmt w:val="bullet"/>
      <w:lvlText w:val=""/>
      <w:lvlJc w:val="left"/>
      <w:pPr>
        <w:ind w:left="2390" w:hanging="420"/>
      </w:pPr>
      <w:rPr>
        <w:rFonts w:ascii="Wingdings" w:hAnsi="Wingdings" w:hint="default"/>
      </w:rPr>
    </w:lvl>
    <w:lvl w:ilvl="3">
      <w:start w:val="1"/>
      <w:numFmt w:val="bullet"/>
      <w:lvlText w:val=""/>
      <w:lvlJc w:val="left"/>
      <w:pPr>
        <w:ind w:left="2810" w:hanging="420"/>
      </w:pPr>
      <w:rPr>
        <w:rFonts w:ascii="Wingdings" w:hAnsi="Wingdings" w:hint="default"/>
      </w:rPr>
    </w:lvl>
    <w:lvl w:ilvl="4">
      <w:start w:val="1"/>
      <w:numFmt w:val="bullet"/>
      <w:lvlText w:val=""/>
      <w:lvlJc w:val="left"/>
      <w:pPr>
        <w:ind w:left="3230" w:hanging="420"/>
      </w:pPr>
      <w:rPr>
        <w:rFonts w:ascii="Wingdings" w:hAnsi="Wingdings" w:hint="default"/>
      </w:rPr>
    </w:lvl>
    <w:lvl w:ilvl="5">
      <w:start w:val="1"/>
      <w:numFmt w:val="bullet"/>
      <w:lvlText w:val=""/>
      <w:lvlJc w:val="left"/>
      <w:pPr>
        <w:ind w:left="3650" w:hanging="420"/>
      </w:pPr>
      <w:rPr>
        <w:rFonts w:ascii="Wingdings" w:hAnsi="Wingdings" w:hint="default"/>
      </w:rPr>
    </w:lvl>
    <w:lvl w:ilvl="6">
      <w:start w:val="1"/>
      <w:numFmt w:val="bullet"/>
      <w:lvlText w:val=""/>
      <w:lvlJc w:val="left"/>
      <w:pPr>
        <w:ind w:left="4070" w:hanging="420"/>
      </w:pPr>
      <w:rPr>
        <w:rFonts w:ascii="Wingdings" w:hAnsi="Wingdings" w:hint="default"/>
      </w:rPr>
    </w:lvl>
    <w:lvl w:ilvl="7">
      <w:start w:val="1"/>
      <w:numFmt w:val="bullet"/>
      <w:lvlText w:val=""/>
      <w:lvlJc w:val="left"/>
      <w:pPr>
        <w:ind w:left="4490" w:hanging="420"/>
      </w:pPr>
      <w:rPr>
        <w:rFonts w:ascii="Wingdings" w:hAnsi="Wingdings" w:hint="default"/>
      </w:rPr>
    </w:lvl>
    <w:lvl w:ilvl="8">
      <w:start w:val="1"/>
      <w:numFmt w:val="bullet"/>
      <w:lvlText w:val=""/>
      <w:lvlJc w:val="left"/>
      <w:pPr>
        <w:ind w:left="4910" w:hanging="420"/>
      </w:pPr>
      <w:rPr>
        <w:rFonts w:ascii="Wingdings" w:hAnsi="Wingdings" w:hint="default"/>
      </w:rPr>
    </w:lvl>
  </w:abstractNum>
  <w:abstractNum w:abstractNumId="21" w15:restartNumberingAfterBreak="0">
    <w:nsid w:val="4CE40015"/>
    <w:multiLevelType w:val="multilevel"/>
    <w:tmpl w:val="4CE40015"/>
    <w:lvl w:ilvl="0">
      <w:start w:val="1"/>
      <w:numFmt w:val="lowerLetter"/>
      <w:lvlText w:val="%1."/>
      <w:lvlJc w:val="right"/>
      <w:pPr>
        <w:ind w:left="844" w:hanging="420"/>
      </w:pPr>
      <w:rPr>
        <w:rFonts w:hint="default"/>
      </w:rPr>
    </w:lvl>
    <w:lvl w:ilvl="1">
      <w:start w:val="1"/>
      <w:numFmt w:val="lowerLetter"/>
      <w:lvlText w:val="%2)"/>
      <w:lvlJc w:val="left"/>
      <w:pPr>
        <w:ind w:left="1264" w:hanging="420"/>
      </w:pPr>
    </w:lvl>
    <w:lvl w:ilvl="2">
      <w:start w:val="1"/>
      <w:numFmt w:val="lowerRoman"/>
      <w:lvlText w:val="%3."/>
      <w:lvlJc w:val="right"/>
      <w:pPr>
        <w:ind w:left="1684" w:hanging="420"/>
      </w:pPr>
    </w:lvl>
    <w:lvl w:ilvl="3">
      <w:start w:val="1"/>
      <w:numFmt w:val="decimal"/>
      <w:lvlText w:val="%4."/>
      <w:lvlJc w:val="left"/>
      <w:pPr>
        <w:ind w:left="2104" w:hanging="420"/>
      </w:pPr>
    </w:lvl>
    <w:lvl w:ilvl="4">
      <w:start w:val="1"/>
      <w:numFmt w:val="lowerLetter"/>
      <w:lvlText w:val="%5)"/>
      <w:lvlJc w:val="left"/>
      <w:pPr>
        <w:ind w:left="2524" w:hanging="420"/>
      </w:pPr>
    </w:lvl>
    <w:lvl w:ilvl="5">
      <w:start w:val="1"/>
      <w:numFmt w:val="lowerRoman"/>
      <w:lvlText w:val="%6."/>
      <w:lvlJc w:val="right"/>
      <w:pPr>
        <w:ind w:left="2944" w:hanging="420"/>
      </w:pPr>
    </w:lvl>
    <w:lvl w:ilvl="6">
      <w:start w:val="1"/>
      <w:numFmt w:val="decimal"/>
      <w:lvlText w:val="%7."/>
      <w:lvlJc w:val="left"/>
      <w:pPr>
        <w:ind w:left="3364" w:hanging="420"/>
      </w:pPr>
    </w:lvl>
    <w:lvl w:ilvl="7">
      <w:start w:val="1"/>
      <w:numFmt w:val="lowerLetter"/>
      <w:lvlText w:val="%8)"/>
      <w:lvlJc w:val="left"/>
      <w:pPr>
        <w:ind w:left="3784" w:hanging="420"/>
      </w:pPr>
    </w:lvl>
    <w:lvl w:ilvl="8">
      <w:start w:val="1"/>
      <w:numFmt w:val="lowerRoman"/>
      <w:lvlText w:val="%9."/>
      <w:lvlJc w:val="right"/>
      <w:pPr>
        <w:ind w:left="4204" w:hanging="420"/>
      </w:pPr>
    </w:lvl>
  </w:abstractNum>
  <w:abstractNum w:abstractNumId="22" w15:restartNumberingAfterBreak="0">
    <w:nsid w:val="4E1A1193"/>
    <w:multiLevelType w:val="multilevel"/>
    <w:tmpl w:val="4E1A1193"/>
    <w:lvl w:ilvl="0">
      <w:start w:val="1"/>
      <w:numFmt w:val="decimal"/>
      <w:lvlText w:val="%1)"/>
      <w:lvlJc w:val="left"/>
      <w:pPr>
        <w:ind w:left="1060" w:hanging="420"/>
      </w:pPr>
      <w:rPr>
        <w:rFonts w:asciiTheme="majorBidi" w:eastAsia="思源黑体 CN ExtraLight" w:hAnsiTheme="majorBidi" w:cstheme="majorBidi" w:hint="default"/>
      </w:rPr>
    </w:lvl>
    <w:lvl w:ilvl="1">
      <w:start w:val="1"/>
      <w:numFmt w:val="lowerLetter"/>
      <w:lvlText w:val="%2)"/>
      <w:lvlJc w:val="left"/>
      <w:pPr>
        <w:ind w:left="1480" w:hanging="420"/>
      </w:pPr>
    </w:lvl>
    <w:lvl w:ilvl="2">
      <w:start w:val="1"/>
      <w:numFmt w:val="lowerRoman"/>
      <w:lvlText w:val="%3."/>
      <w:lvlJc w:val="right"/>
      <w:pPr>
        <w:ind w:left="1900" w:hanging="420"/>
      </w:pPr>
    </w:lvl>
    <w:lvl w:ilvl="3">
      <w:start w:val="1"/>
      <w:numFmt w:val="decimal"/>
      <w:lvlText w:val="%4."/>
      <w:lvlJc w:val="left"/>
      <w:pPr>
        <w:ind w:left="2320" w:hanging="420"/>
      </w:pPr>
    </w:lvl>
    <w:lvl w:ilvl="4">
      <w:start w:val="1"/>
      <w:numFmt w:val="lowerLetter"/>
      <w:lvlText w:val="%5)"/>
      <w:lvlJc w:val="left"/>
      <w:pPr>
        <w:ind w:left="2740" w:hanging="420"/>
      </w:pPr>
    </w:lvl>
    <w:lvl w:ilvl="5">
      <w:start w:val="1"/>
      <w:numFmt w:val="lowerRoman"/>
      <w:lvlText w:val="%6."/>
      <w:lvlJc w:val="right"/>
      <w:pPr>
        <w:ind w:left="3160" w:hanging="420"/>
      </w:pPr>
    </w:lvl>
    <w:lvl w:ilvl="6">
      <w:start w:val="1"/>
      <w:numFmt w:val="decimal"/>
      <w:lvlText w:val="%7."/>
      <w:lvlJc w:val="left"/>
      <w:pPr>
        <w:ind w:left="3580" w:hanging="420"/>
      </w:pPr>
    </w:lvl>
    <w:lvl w:ilvl="7">
      <w:start w:val="1"/>
      <w:numFmt w:val="lowerLetter"/>
      <w:lvlText w:val="%8)"/>
      <w:lvlJc w:val="left"/>
      <w:pPr>
        <w:ind w:left="4000" w:hanging="420"/>
      </w:pPr>
    </w:lvl>
    <w:lvl w:ilvl="8">
      <w:start w:val="1"/>
      <w:numFmt w:val="lowerRoman"/>
      <w:lvlText w:val="%9."/>
      <w:lvlJc w:val="right"/>
      <w:pPr>
        <w:ind w:left="4420" w:hanging="420"/>
      </w:pPr>
    </w:lvl>
  </w:abstractNum>
  <w:abstractNum w:abstractNumId="23" w15:restartNumberingAfterBreak="0">
    <w:nsid w:val="59526385"/>
    <w:multiLevelType w:val="hybridMultilevel"/>
    <w:tmpl w:val="BC44F98C"/>
    <w:lvl w:ilvl="0" w:tplc="CDCCCAB0">
      <w:start w:val="1"/>
      <w:numFmt w:val="bullet"/>
      <w:lvlText w:val=""/>
      <w:lvlJc w:val="left"/>
      <w:pPr>
        <w:ind w:left="720" w:hanging="360"/>
      </w:pPr>
      <w:rPr>
        <w:rFonts w:ascii="Symbol" w:hAnsi="Symbol" w:hint="default"/>
        <w:sz w:val="36"/>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D0316A4"/>
    <w:multiLevelType w:val="multilevel"/>
    <w:tmpl w:val="2FBC85E4"/>
    <w:lvl w:ilvl="0">
      <w:start w:val="1"/>
      <w:numFmt w:val="decimal"/>
      <w:pStyle w:val="1"/>
      <w:lvlText w:val="%1-"/>
      <w:lvlJc w:val="left"/>
      <w:pPr>
        <w:ind w:left="425" w:hanging="425"/>
      </w:pPr>
      <w:rPr>
        <w:rFonts w:asciiTheme="majorBidi" w:eastAsia="思源黑体 CN ExtraLight" w:hAnsiTheme="majorBidi" w:cstheme="majorBidi" w:hint="default"/>
        <w:b/>
        <w:sz w:val="40"/>
      </w:rPr>
    </w:lvl>
    <w:lvl w:ilvl="1">
      <w:start w:val="1"/>
      <w:numFmt w:val="decimal"/>
      <w:pStyle w:val="2"/>
      <w:lvlText w:val="%1.%2"/>
      <w:lvlJc w:val="left"/>
      <w:pPr>
        <w:ind w:left="1702" w:hanging="567"/>
      </w:pPr>
      <w:rPr>
        <w:rFonts w:eastAsia="思源黑体 CN ExtraLight" w:hint="eastAsia"/>
        <w:sz w:val="32"/>
      </w:rPr>
    </w:lvl>
    <w:lvl w:ilvl="2">
      <w:start w:val="1"/>
      <w:numFmt w:val="decimal"/>
      <w:pStyle w:val="3"/>
      <w:lvlText w:val="%1.%2.%3"/>
      <w:lvlJc w:val="left"/>
      <w:pPr>
        <w:ind w:left="1418" w:hanging="567"/>
      </w:pPr>
      <w:rPr>
        <w:rFonts w:eastAsia="思源黑体 CN ExtraLight" w:hint="eastAsia"/>
        <w:sz w:val="32"/>
        <w:szCs w:val="32"/>
      </w:rPr>
    </w:lvl>
    <w:lvl w:ilvl="3">
      <w:start w:val="1"/>
      <w:numFmt w:val="decimal"/>
      <w:pStyle w:val="4"/>
      <w:lvlText w:val="%1.%2.%3.%4"/>
      <w:lvlJc w:val="left"/>
      <w:pPr>
        <w:ind w:left="1984" w:hanging="708"/>
      </w:pPr>
      <w:rPr>
        <w:rFonts w:asciiTheme="majorBidi" w:eastAsia="思源黑体 CN ExtraLight" w:hAnsiTheme="majorBidi" w:cstheme="majorBidi" w:hint="default"/>
        <w:sz w:val="30"/>
        <w:szCs w:val="30"/>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5" w15:restartNumberingAfterBreak="0">
    <w:nsid w:val="5D711308"/>
    <w:multiLevelType w:val="multilevel"/>
    <w:tmpl w:val="9C4A69A2"/>
    <w:lvl w:ilvl="0">
      <w:start w:val="1"/>
      <w:numFmt w:val="decimal"/>
      <w:lvlText w:val="%1)"/>
      <w:lvlJc w:val="left"/>
      <w:pPr>
        <w:ind w:left="1411" w:hanging="420"/>
      </w:pPr>
      <w:rPr>
        <w:lang w:val="ru"/>
      </w:rPr>
    </w:lvl>
    <w:lvl w:ilvl="1">
      <w:start w:val="1"/>
      <w:numFmt w:val="lowerLetter"/>
      <w:lvlText w:val="%2)"/>
      <w:lvlJc w:val="left"/>
      <w:pPr>
        <w:ind w:left="1831" w:hanging="420"/>
      </w:pPr>
    </w:lvl>
    <w:lvl w:ilvl="2">
      <w:start w:val="1"/>
      <w:numFmt w:val="lowerRoman"/>
      <w:lvlText w:val="%3."/>
      <w:lvlJc w:val="right"/>
      <w:pPr>
        <w:ind w:left="2251" w:hanging="420"/>
      </w:pPr>
    </w:lvl>
    <w:lvl w:ilvl="3">
      <w:start w:val="1"/>
      <w:numFmt w:val="decimal"/>
      <w:lvlText w:val="%4."/>
      <w:lvlJc w:val="left"/>
      <w:pPr>
        <w:ind w:left="2671" w:hanging="420"/>
      </w:pPr>
    </w:lvl>
    <w:lvl w:ilvl="4">
      <w:start w:val="1"/>
      <w:numFmt w:val="lowerLetter"/>
      <w:lvlText w:val="%5)"/>
      <w:lvlJc w:val="left"/>
      <w:pPr>
        <w:ind w:left="3091" w:hanging="420"/>
      </w:pPr>
    </w:lvl>
    <w:lvl w:ilvl="5">
      <w:start w:val="1"/>
      <w:numFmt w:val="lowerRoman"/>
      <w:lvlText w:val="%6."/>
      <w:lvlJc w:val="right"/>
      <w:pPr>
        <w:ind w:left="3511" w:hanging="420"/>
      </w:pPr>
    </w:lvl>
    <w:lvl w:ilvl="6">
      <w:start w:val="1"/>
      <w:numFmt w:val="decimal"/>
      <w:lvlText w:val="%7."/>
      <w:lvlJc w:val="left"/>
      <w:pPr>
        <w:ind w:left="3931" w:hanging="420"/>
      </w:pPr>
    </w:lvl>
    <w:lvl w:ilvl="7">
      <w:start w:val="1"/>
      <w:numFmt w:val="lowerLetter"/>
      <w:lvlText w:val="%8)"/>
      <w:lvlJc w:val="left"/>
      <w:pPr>
        <w:ind w:left="4351" w:hanging="420"/>
      </w:pPr>
    </w:lvl>
    <w:lvl w:ilvl="8">
      <w:start w:val="1"/>
      <w:numFmt w:val="lowerRoman"/>
      <w:lvlText w:val="%9."/>
      <w:lvlJc w:val="right"/>
      <w:pPr>
        <w:ind w:left="4771" w:hanging="420"/>
      </w:pPr>
    </w:lvl>
  </w:abstractNum>
  <w:abstractNum w:abstractNumId="26" w15:restartNumberingAfterBreak="0">
    <w:nsid w:val="63156913"/>
    <w:multiLevelType w:val="multilevel"/>
    <w:tmpl w:val="63156913"/>
    <w:lvl w:ilvl="0">
      <w:start w:val="1"/>
      <w:numFmt w:val="decimal"/>
      <w:lvlText w:val="%1)"/>
      <w:lvlJc w:val="left"/>
      <w:pPr>
        <w:ind w:left="846" w:hanging="420"/>
      </w:pPr>
      <w:rPr>
        <w:rFonts w:asciiTheme="majorBidi" w:eastAsia="思源黑体 CN ExtraLight" w:hAnsiTheme="majorBidi" w:cstheme="majorBidi" w:hint="default"/>
      </w:rPr>
    </w:lvl>
    <w:lvl w:ilvl="1">
      <w:start w:val="1"/>
      <w:numFmt w:val="bullet"/>
      <w:lvlText w:val=""/>
      <w:lvlJc w:val="left"/>
      <w:pPr>
        <w:ind w:left="1266" w:hanging="420"/>
      </w:pPr>
      <w:rPr>
        <w:rFonts w:ascii="Wingdings" w:hAnsi="Wingdings" w:hint="default"/>
      </w:rPr>
    </w:lvl>
    <w:lvl w:ilvl="2">
      <w:start w:val="1"/>
      <w:numFmt w:val="bullet"/>
      <w:lvlText w:val=""/>
      <w:lvlJc w:val="left"/>
      <w:pPr>
        <w:ind w:left="1686" w:hanging="420"/>
      </w:pPr>
      <w:rPr>
        <w:rFonts w:ascii="Wingdings" w:hAnsi="Wingdings" w:hint="default"/>
      </w:rPr>
    </w:lvl>
    <w:lvl w:ilvl="3">
      <w:start w:val="1"/>
      <w:numFmt w:val="bullet"/>
      <w:lvlText w:val=""/>
      <w:lvlJc w:val="left"/>
      <w:pPr>
        <w:ind w:left="2106" w:hanging="420"/>
      </w:pPr>
      <w:rPr>
        <w:rFonts w:ascii="Wingdings" w:hAnsi="Wingdings" w:hint="default"/>
      </w:rPr>
    </w:lvl>
    <w:lvl w:ilvl="4">
      <w:start w:val="1"/>
      <w:numFmt w:val="bullet"/>
      <w:lvlText w:val=""/>
      <w:lvlJc w:val="left"/>
      <w:pPr>
        <w:ind w:left="2526" w:hanging="420"/>
      </w:pPr>
      <w:rPr>
        <w:rFonts w:ascii="Wingdings" w:hAnsi="Wingdings" w:hint="default"/>
      </w:rPr>
    </w:lvl>
    <w:lvl w:ilvl="5">
      <w:start w:val="1"/>
      <w:numFmt w:val="bullet"/>
      <w:lvlText w:val=""/>
      <w:lvlJc w:val="left"/>
      <w:pPr>
        <w:ind w:left="2946" w:hanging="420"/>
      </w:pPr>
      <w:rPr>
        <w:rFonts w:ascii="Wingdings" w:hAnsi="Wingdings" w:hint="default"/>
      </w:rPr>
    </w:lvl>
    <w:lvl w:ilvl="6">
      <w:start w:val="1"/>
      <w:numFmt w:val="bullet"/>
      <w:lvlText w:val=""/>
      <w:lvlJc w:val="left"/>
      <w:pPr>
        <w:ind w:left="3366" w:hanging="420"/>
      </w:pPr>
      <w:rPr>
        <w:rFonts w:ascii="Wingdings" w:hAnsi="Wingdings" w:hint="default"/>
      </w:rPr>
    </w:lvl>
    <w:lvl w:ilvl="7">
      <w:start w:val="1"/>
      <w:numFmt w:val="bullet"/>
      <w:lvlText w:val=""/>
      <w:lvlJc w:val="left"/>
      <w:pPr>
        <w:ind w:left="3786" w:hanging="420"/>
      </w:pPr>
      <w:rPr>
        <w:rFonts w:ascii="Wingdings" w:hAnsi="Wingdings" w:hint="default"/>
      </w:rPr>
    </w:lvl>
    <w:lvl w:ilvl="8">
      <w:start w:val="1"/>
      <w:numFmt w:val="bullet"/>
      <w:lvlText w:val=""/>
      <w:lvlJc w:val="left"/>
      <w:pPr>
        <w:ind w:left="4206" w:hanging="420"/>
      </w:pPr>
      <w:rPr>
        <w:rFonts w:ascii="Wingdings" w:hAnsi="Wingdings" w:hint="default"/>
      </w:rPr>
    </w:lvl>
  </w:abstractNum>
  <w:abstractNum w:abstractNumId="27" w15:restartNumberingAfterBreak="0">
    <w:nsid w:val="65621F2E"/>
    <w:multiLevelType w:val="multilevel"/>
    <w:tmpl w:val="65621F2E"/>
    <w:lvl w:ilvl="0">
      <w:start w:val="1"/>
      <w:numFmt w:val="decimal"/>
      <w:lvlText w:val="%1)"/>
      <w:lvlJc w:val="left"/>
      <w:pPr>
        <w:ind w:left="845" w:hanging="420"/>
      </w:pPr>
      <w:rPr>
        <w:sz w:val="24"/>
      </w:rPr>
    </w:lvl>
    <w:lvl w:ilvl="1">
      <w:start w:val="1"/>
      <w:numFmt w:val="lowerLetter"/>
      <w:lvlText w:val="%2)"/>
      <w:lvlJc w:val="left"/>
      <w:pPr>
        <w:ind w:left="1265" w:hanging="420"/>
      </w:pPr>
    </w:lvl>
    <w:lvl w:ilvl="2">
      <w:start w:val="1"/>
      <w:numFmt w:val="lowerRoman"/>
      <w:lvlText w:val="%3."/>
      <w:lvlJc w:val="right"/>
      <w:pPr>
        <w:ind w:left="1685" w:hanging="420"/>
      </w:pPr>
    </w:lvl>
    <w:lvl w:ilvl="3">
      <w:start w:val="1"/>
      <w:numFmt w:val="decimal"/>
      <w:lvlText w:val="%4."/>
      <w:lvlJc w:val="left"/>
      <w:pPr>
        <w:ind w:left="2105" w:hanging="420"/>
      </w:pPr>
    </w:lvl>
    <w:lvl w:ilvl="4">
      <w:start w:val="1"/>
      <w:numFmt w:val="lowerLetter"/>
      <w:lvlText w:val="%5)"/>
      <w:lvlJc w:val="left"/>
      <w:pPr>
        <w:ind w:left="2525" w:hanging="420"/>
      </w:pPr>
    </w:lvl>
    <w:lvl w:ilvl="5">
      <w:start w:val="1"/>
      <w:numFmt w:val="lowerRoman"/>
      <w:lvlText w:val="%6."/>
      <w:lvlJc w:val="right"/>
      <w:pPr>
        <w:ind w:left="2945" w:hanging="420"/>
      </w:pPr>
    </w:lvl>
    <w:lvl w:ilvl="6">
      <w:start w:val="1"/>
      <w:numFmt w:val="decimal"/>
      <w:lvlText w:val="%7."/>
      <w:lvlJc w:val="left"/>
      <w:pPr>
        <w:ind w:left="3365" w:hanging="420"/>
      </w:pPr>
    </w:lvl>
    <w:lvl w:ilvl="7">
      <w:start w:val="1"/>
      <w:numFmt w:val="lowerLetter"/>
      <w:lvlText w:val="%8)"/>
      <w:lvlJc w:val="left"/>
      <w:pPr>
        <w:ind w:left="3785" w:hanging="420"/>
      </w:pPr>
    </w:lvl>
    <w:lvl w:ilvl="8">
      <w:start w:val="1"/>
      <w:numFmt w:val="lowerRoman"/>
      <w:lvlText w:val="%9."/>
      <w:lvlJc w:val="right"/>
      <w:pPr>
        <w:ind w:left="4205" w:hanging="420"/>
      </w:pPr>
    </w:lvl>
  </w:abstractNum>
  <w:abstractNum w:abstractNumId="28" w15:restartNumberingAfterBreak="0">
    <w:nsid w:val="667D1B42"/>
    <w:multiLevelType w:val="multilevel"/>
    <w:tmpl w:val="667D1B42"/>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9" w15:restartNumberingAfterBreak="0">
    <w:nsid w:val="68C92969"/>
    <w:multiLevelType w:val="multilevel"/>
    <w:tmpl w:val="68C92969"/>
    <w:lvl w:ilvl="0">
      <w:start w:val="1"/>
      <w:numFmt w:val="decimal"/>
      <w:lvlText w:val="%1)"/>
      <w:lvlJc w:val="left"/>
      <w:pPr>
        <w:ind w:left="562" w:hanging="420"/>
      </w:pPr>
    </w:lvl>
    <w:lvl w:ilvl="1">
      <w:start w:val="1"/>
      <w:numFmt w:val="lowerLetter"/>
      <w:lvlText w:val="%2)"/>
      <w:lvlJc w:val="left"/>
      <w:pPr>
        <w:ind w:left="982" w:hanging="420"/>
      </w:pPr>
    </w:lvl>
    <w:lvl w:ilvl="2">
      <w:start w:val="1"/>
      <w:numFmt w:val="lowerRoman"/>
      <w:lvlText w:val="%3."/>
      <w:lvlJc w:val="right"/>
      <w:pPr>
        <w:ind w:left="1402" w:hanging="420"/>
      </w:pPr>
    </w:lvl>
    <w:lvl w:ilvl="3">
      <w:start w:val="1"/>
      <w:numFmt w:val="decimal"/>
      <w:lvlText w:val="%4."/>
      <w:lvlJc w:val="left"/>
      <w:pPr>
        <w:ind w:left="1822" w:hanging="420"/>
      </w:pPr>
    </w:lvl>
    <w:lvl w:ilvl="4">
      <w:start w:val="1"/>
      <w:numFmt w:val="lowerLetter"/>
      <w:lvlText w:val="%5)"/>
      <w:lvlJc w:val="left"/>
      <w:pPr>
        <w:ind w:left="2242" w:hanging="420"/>
      </w:pPr>
    </w:lvl>
    <w:lvl w:ilvl="5">
      <w:start w:val="1"/>
      <w:numFmt w:val="lowerRoman"/>
      <w:lvlText w:val="%6."/>
      <w:lvlJc w:val="right"/>
      <w:pPr>
        <w:ind w:left="2662" w:hanging="420"/>
      </w:pPr>
    </w:lvl>
    <w:lvl w:ilvl="6">
      <w:start w:val="1"/>
      <w:numFmt w:val="decimal"/>
      <w:lvlText w:val="%7."/>
      <w:lvlJc w:val="left"/>
      <w:pPr>
        <w:ind w:left="3082" w:hanging="420"/>
      </w:pPr>
    </w:lvl>
    <w:lvl w:ilvl="7">
      <w:start w:val="1"/>
      <w:numFmt w:val="lowerLetter"/>
      <w:lvlText w:val="%8)"/>
      <w:lvlJc w:val="left"/>
      <w:pPr>
        <w:ind w:left="3502" w:hanging="420"/>
      </w:pPr>
    </w:lvl>
    <w:lvl w:ilvl="8">
      <w:start w:val="1"/>
      <w:numFmt w:val="lowerRoman"/>
      <w:lvlText w:val="%9."/>
      <w:lvlJc w:val="right"/>
      <w:pPr>
        <w:ind w:left="3922" w:hanging="420"/>
      </w:pPr>
    </w:lvl>
  </w:abstractNum>
  <w:abstractNum w:abstractNumId="30" w15:restartNumberingAfterBreak="0">
    <w:nsid w:val="6B056528"/>
    <w:multiLevelType w:val="multilevel"/>
    <w:tmpl w:val="6B056528"/>
    <w:lvl w:ilvl="0">
      <w:start w:val="1"/>
      <w:numFmt w:val="decimal"/>
      <w:lvlText w:val="%1)"/>
      <w:lvlJc w:val="left"/>
      <w:pPr>
        <w:ind w:left="1060" w:hanging="420"/>
      </w:pPr>
      <w:rPr>
        <w:rFonts w:asciiTheme="majorBidi" w:eastAsia="思源黑体 CN ExtraLight" w:hAnsiTheme="majorBidi" w:cstheme="majorBidi" w:hint="default"/>
      </w:rPr>
    </w:lvl>
    <w:lvl w:ilvl="1">
      <w:start w:val="1"/>
      <w:numFmt w:val="lowerLetter"/>
      <w:lvlText w:val="%2)"/>
      <w:lvlJc w:val="left"/>
      <w:pPr>
        <w:ind w:left="1480" w:hanging="420"/>
      </w:pPr>
    </w:lvl>
    <w:lvl w:ilvl="2">
      <w:start w:val="1"/>
      <w:numFmt w:val="lowerRoman"/>
      <w:lvlText w:val="%3."/>
      <w:lvlJc w:val="right"/>
      <w:pPr>
        <w:ind w:left="1900" w:hanging="420"/>
      </w:pPr>
    </w:lvl>
    <w:lvl w:ilvl="3">
      <w:start w:val="1"/>
      <w:numFmt w:val="decimal"/>
      <w:lvlText w:val="%4."/>
      <w:lvlJc w:val="left"/>
      <w:pPr>
        <w:ind w:left="2320" w:hanging="420"/>
      </w:pPr>
    </w:lvl>
    <w:lvl w:ilvl="4">
      <w:start w:val="1"/>
      <w:numFmt w:val="lowerLetter"/>
      <w:lvlText w:val="%5)"/>
      <w:lvlJc w:val="left"/>
      <w:pPr>
        <w:ind w:left="2740" w:hanging="420"/>
      </w:pPr>
    </w:lvl>
    <w:lvl w:ilvl="5">
      <w:start w:val="1"/>
      <w:numFmt w:val="lowerRoman"/>
      <w:lvlText w:val="%6."/>
      <w:lvlJc w:val="right"/>
      <w:pPr>
        <w:ind w:left="3160" w:hanging="420"/>
      </w:pPr>
    </w:lvl>
    <w:lvl w:ilvl="6">
      <w:start w:val="1"/>
      <w:numFmt w:val="decimal"/>
      <w:lvlText w:val="%7."/>
      <w:lvlJc w:val="left"/>
      <w:pPr>
        <w:ind w:left="3580" w:hanging="420"/>
      </w:pPr>
    </w:lvl>
    <w:lvl w:ilvl="7">
      <w:start w:val="1"/>
      <w:numFmt w:val="lowerLetter"/>
      <w:lvlText w:val="%8)"/>
      <w:lvlJc w:val="left"/>
      <w:pPr>
        <w:ind w:left="4000" w:hanging="420"/>
      </w:pPr>
    </w:lvl>
    <w:lvl w:ilvl="8">
      <w:start w:val="1"/>
      <w:numFmt w:val="lowerRoman"/>
      <w:lvlText w:val="%9."/>
      <w:lvlJc w:val="right"/>
      <w:pPr>
        <w:ind w:left="4420" w:hanging="420"/>
      </w:pPr>
    </w:lvl>
  </w:abstractNum>
  <w:abstractNum w:abstractNumId="31" w15:restartNumberingAfterBreak="0">
    <w:nsid w:val="75EC25E9"/>
    <w:multiLevelType w:val="multilevel"/>
    <w:tmpl w:val="75EC25E9"/>
    <w:lvl w:ilvl="0">
      <w:start w:val="1"/>
      <w:numFmt w:val="decimal"/>
      <w:lvlText w:val="%1)"/>
      <w:lvlJc w:val="left"/>
      <w:pPr>
        <w:ind w:left="1831" w:hanging="420"/>
      </w:pPr>
    </w:lvl>
    <w:lvl w:ilvl="1">
      <w:start w:val="1"/>
      <w:numFmt w:val="lowerLetter"/>
      <w:lvlText w:val="%2)"/>
      <w:lvlJc w:val="left"/>
      <w:pPr>
        <w:ind w:left="2251" w:hanging="420"/>
      </w:pPr>
    </w:lvl>
    <w:lvl w:ilvl="2">
      <w:start w:val="1"/>
      <w:numFmt w:val="lowerRoman"/>
      <w:lvlText w:val="%3."/>
      <w:lvlJc w:val="right"/>
      <w:pPr>
        <w:ind w:left="2671" w:hanging="420"/>
      </w:pPr>
    </w:lvl>
    <w:lvl w:ilvl="3">
      <w:start w:val="1"/>
      <w:numFmt w:val="decimal"/>
      <w:lvlText w:val="%4."/>
      <w:lvlJc w:val="left"/>
      <w:pPr>
        <w:ind w:left="3091" w:hanging="420"/>
      </w:pPr>
    </w:lvl>
    <w:lvl w:ilvl="4">
      <w:start w:val="1"/>
      <w:numFmt w:val="lowerLetter"/>
      <w:lvlText w:val="%5)"/>
      <w:lvlJc w:val="left"/>
      <w:pPr>
        <w:ind w:left="3511" w:hanging="420"/>
      </w:pPr>
    </w:lvl>
    <w:lvl w:ilvl="5">
      <w:start w:val="1"/>
      <w:numFmt w:val="lowerRoman"/>
      <w:lvlText w:val="%6."/>
      <w:lvlJc w:val="right"/>
      <w:pPr>
        <w:ind w:left="3931" w:hanging="420"/>
      </w:pPr>
    </w:lvl>
    <w:lvl w:ilvl="6">
      <w:start w:val="1"/>
      <w:numFmt w:val="decimal"/>
      <w:lvlText w:val="%7."/>
      <w:lvlJc w:val="left"/>
      <w:pPr>
        <w:ind w:left="4351" w:hanging="420"/>
      </w:pPr>
    </w:lvl>
    <w:lvl w:ilvl="7">
      <w:start w:val="1"/>
      <w:numFmt w:val="lowerLetter"/>
      <w:lvlText w:val="%8)"/>
      <w:lvlJc w:val="left"/>
      <w:pPr>
        <w:ind w:left="4771" w:hanging="420"/>
      </w:pPr>
    </w:lvl>
    <w:lvl w:ilvl="8">
      <w:start w:val="1"/>
      <w:numFmt w:val="lowerRoman"/>
      <w:lvlText w:val="%9."/>
      <w:lvlJc w:val="right"/>
      <w:pPr>
        <w:ind w:left="5191" w:hanging="420"/>
      </w:pPr>
    </w:lvl>
  </w:abstractNum>
  <w:abstractNum w:abstractNumId="32" w15:restartNumberingAfterBreak="0">
    <w:nsid w:val="7DEA402E"/>
    <w:multiLevelType w:val="multilevel"/>
    <w:tmpl w:val="7DEA402E"/>
    <w:lvl w:ilvl="0">
      <w:start w:val="1"/>
      <w:numFmt w:val="decimal"/>
      <w:lvlText w:val="%1)"/>
      <w:lvlJc w:val="left"/>
      <w:pPr>
        <w:ind w:left="704" w:hanging="420"/>
      </w:p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num w:numId="1" w16cid:durableId="241456801">
    <w:abstractNumId w:val="24"/>
  </w:num>
  <w:num w:numId="2" w16cid:durableId="450898213">
    <w:abstractNumId w:val="8"/>
  </w:num>
  <w:num w:numId="3" w16cid:durableId="1125928464">
    <w:abstractNumId w:val="6"/>
  </w:num>
  <w:num w:numId="4" w16cid:durableId="1434982512">
    <w:abstractNumId w:val="11"/>
  </w:num>
  <w:num w:numId="5" w16cid:durableId="376249212">
    <w:abstractNumId w:val="13"/>
  </w:num>
  <w:num w:numId="6" w16cid:durableId="208370">
    <w:abstractNumId w:val="26"/>
  </w:num>
  <w:num w:numId="7" w16cid:durableId="790438334">
    <w:abstractNumId w:val="4"/>
  </w:num>
  <w:num w:numId="8" w16cid:durableId="2138914099">
    <w:abstractNumId w:val="21"/>
  </w:num>
  <w:num w:numId="9" w16cid:durableId="1759717149">
    <w:abstractNumId w:val="15"/>
  </w:num>
  <w:num w:numId="10" w16cid:durableId="964384089">
    <w:abstractNumId w:val="29"/>
  </w:num>
  <w:num w:numId="11" w16cid:durableId="1368526767">
    <w:abstractNumId w:val="32"/>
  </w:num>
  <w:num w:numId="12" w16cid:durableId="1240677222">
    <w:abstractNumId w:val="0"/>
  </w:num>
  <w:num w:numId="13" w16cid:durableId="1317995867">
    <w:abstractNumId w:val="30"/>
  </w:num>
  <w:num w:numId="14" w16cid:durableId="166750383">
    <w:abstractNumId w:val="22"/>
  </w:num>
  <w:num w:numId="15" w16cid:durableId="751052127">
    <w:abstractNumId w:val="10"/>
  </w:num>
  <w:num w:numId="16" w16cid:durableId="30502294">
    <w:abstractNumId w:val="27"/>
  </w:num>
  <w:num w:numId="17" w16cid:durableId="68965560">
    <w:abstractNumId w:val="20"/>
  </w:num>
  <w:num w:numId="18" w16cid:durableId="1080371475">
    <w:abstractNumId w:val="18"/>
  </w:num>
  <w:num w:numId="19" w16cid:durableId="1830974106">
    <w:abstractNumId w:val="12"/>
  </w:num>
  <w:num w:numId="20" w16cid:durableId="1720395053">
    <w:abstractNumId w:val="7"/>
  </w:num>
  <w:num w:numId="21" w16cid:durableId="2143112042">
    <w:abstractNumId w:val="28"/>
  </w:num>
  <w:num w:numId="22" w16cid:durableId="1027412402">
    <w:abstractNumId w:val="5"/>
  </w:num>
  <w:num w:numId="23" w16cid:durableId="546379324">
    <w:abstractNumId w:val="2"/>
  </w:num>
  <w:num w:numId="24" w16cid:durableId="770393391">
    <w:abstractNumId w:val="17"/>
  </w:num>
  <w:num w:numId="25" w16cid:durableId="1634212414">
    <w:abstractNumId w:val="19"/>
  </w:num>
  <w:num w:numId="26" w16cid:durableId="1577401132">
    <w:abstractNumId w:val="9"/>
  </w:num>
  <w:num w:numId="27" w16cid:durableId="1766419599">
    <w:abstractNumId w:val="16"/>
  </w:num>
  <w:num w:numId="28" w16cid:durableId="185602426">
    <w:abstractNumId w:val="31"/>
  </w:num>
  <w:num w:numId="29" w16cid:durableId="1708524641">
    <w:abstractNumId w:val="1"/>
  </w:num>
  <w:num w:numId="30" w16cid:durableId="700714129">
    <w:abstractNumId w:val="25"/>
  </w:num>
  <w:num w:numId="31" w16cid:durableId="748769930">
    <w:abstractNumId w:val="23"/>
  </w:num>
  <w:num w:numId="32" w16cid:durableId="1160927960">
    <w:abstractNumId w:val="14"/>
  </w:num>
  <w:num w:numId="33" w16cid:durableId="818116083">
    <w:abstractNumId w:val="3"/>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ocumentProtection w:edit="readOnly" w:enforcement="0"/>
  <w:defaultTabStop w:val="420"/>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6859"/>
    <w:rsid w:val="0000044A"/>
    <w:rsid w:val="00003C51"/>
    <w:rsid w:val="00010511"/>
    <w:rsid w:val="00010BDB"/>
    <w:rsid w:val="000126AA"/>
    <w:rsid w:val="00017A74"/>
    <w:rsid w:val="000248FC"/>
    <w:rsid w:val="00026161"/>
    <w:rsid w:val="00027F13"/>
    <w:rsid w:val="00041AC8"/>
    <w:rsid w:val="00051BE9"/>
    <w:rsid w:val="00053782"/>
    <w:rsid w:val="00055DD5"/>
    <w:rsid w:val="00057ED4"/>
    <w:rsid w:val="00061C61"/>
    <w:rsid w:val="000630C6"/>
    <w:rsid w:val="00070006"/>
    <w:rsid w:val="000801FB"/>
    <w:rsid w:val="00080298"/>
    <w:rsid w:val="000A359A"/>
    <w:rsid w:val="000A6199"/>
    <w:rsid w:val="000A6E75"/>
    <w:rsid w:val="000B0F61"/>
    <w:rsid w:val="000B4866"/>
    <w:rsid w:val="000B4FD4"/>
    <w:rsid w:val="000C054C"/>
    <w:rsid w:val="000C2B0F"/>
    <w:rsid w:val="000C4940"/>
    <w:rsid w:val="000D0545"/>
    <w:rsid w:val="000D255E"/>
    <w:rsid w:val="000D388E"/>
    <w:rsid w:val="000D5086"/>
    <w:rsid w:val="000D6727"/>
    <w:rsid w:val="000E0014"/>
    <w:rsid w:val="000E7810"/>
    <w:rsid w:val="000F4175"/>
    <w:rsid w:val="000F5E29"/>
    <w:rsid w:val="000F71D4"/>
    <w:rsid w:val="00105C06"/>
    <w:rsid w:val="001070FB"/>
    <w:rsid w:val="0011569B"/>
    <w:rsid w:val="001157DD"/>
    <w:rsid w:val="0012319D"/>
    <w:rsid w:val="001252C1"/>
    <w:rsid w:val="001254F6"/>
    <w:rsid w:val="0013101C"/>
    <w:rsid w:val="00131AD9"/>
    <w:rsid w:val="00135A6F"/>
    <w:rsid w:val="00141693"/>
    <w:rsid w:val="00143A60"/>
    <w:rsid w:val="001444F6"/>
    <w:rsid w:val="001509E3"/>
    <w:rsid w:val="00155FFA"/>
    <w:rsid w:val="00163E61"/>
    <w:rsid w:val="00167312"/>
    <w:rsid w:val="001678DC"/>
    <w:rsid w:val="00172FF2"/>
    <w:rsid w:val="00177DB4"/>
    <w:rsid w:val="0018090D"/>
    <w:rsid w:val="00186D78"/>
    <w:rsid w:val="0019213F"/>
    <w:rsid w:val="001A7E8E"/>
    <w:rsid w:val="001B3809"/>
    <w:rsid w:val="001B4EFC"/>
    <w:rsid w:val="001B5E68"/>
    <w:rsid w:val="001B6EF0"/>
    <w:rsid w:val="001C3618"/>
    <w:rsid w:val="001D2D39"/>
    <w:rsid w:val="001E0325"/>
    <w:rsid w:val="001E35A3"/>
    <w:rsid w:val="001F1A42"/>
    <w:rsid w:val="001F559B"/>
    <w:rsid w:val="001F60DA"/>
    <w:rsid w:val="00200648"/>
    <w:rsid w:val="00201BB3"/>
    <w:rsid w:val="00201EF8"/>
    <w:rsid w:val="00203571"/>
    <w:rsid w:val="0020784C"/>
    <w:rsid w:val="00211378"/>
    <w:rsid w:val="002114CF"/>
    <w:rsid w:val="00211E23"/>
    <w:rsid w:val="0021380F"/>
    <w:rsid w:val="00213931"/>
    <w:rsid w:val="002142D8"/>
    <w:rsid w:val="0021775D"/>
    <w:rsid w:val="0022676B"/>
    <w:rsid w:val="00232D4E"/>
    <w:rsid w:val="00233227"/>
    <w:rsid w:val="002335A1"/>
    <w:rsid w:val="002352B5"/>
    <w:rsid w:val="00235A2A"/>
    <w:rsid w:val="002366A2"/>
    <w:rsid w:val="00241467"/>
    <w:rsid w:val="00244EC8"/>
    <w:rsid w:val="00245958"/>
    <w:rsid w:val="00251F66"/>
    <w:rsid w:val="002535A3"/>
    <w:rsid w:val="002565BC"/>
    <w:rsid w:val="00256859"/>
    <w:rsid w:val="00262CA0"/>
    <w:rsid w:val="0026768A"/>
    <w:rsid w:val="00267B12"/>
    <w:rsid w:val="002722E9"/>
    <w:rsid w:val="00272446"/>
    <w:rsid w:val="00272717"/>
    <w:rsid w:val="00272890"/>
    <w:rsid w:val="002729B2"/>
    <w:rsid w:val="00281A43"/>
    <w:rsid w:val="00294D48"/>
    <w:rsid w:val="002A23C3"/>
    <w:rsid w:val="002A63BD"/>
    <w:rsid w:val="002A67F6"/>
    <w:rsid w:val="002A74D2"/>
    <w:rsid w:val="002B30E9"/>
    <w:rsid w:val="002B4BF5"/>
    <w:rsid w:val="002B4DFB"/>
    <w:rsid w:val="002B7687"/>
    <w:rsid w:val="002C2D70"/>
    <w:rsid w:val="002C6D5A"/>
    <w:rsid w:val="002C7101"/>
    <w:rsid w:val="002C751D"/>
    <w:rsid w:val="002D2A39"/>
    <w:rsid w:val="002E1E9C"/>
    <w:rsid w:val="002E45B7"/>
    <w:rsid w:val="002E7FC2"/>
    <w:rsid w:val="002F2C46"/>
    <w:rsid w:val="00310EFE"/>
    <w:rsid w:val="00317824"/>
    <w:rsid w:val="00337729"/>
    <w:rsid w:val="00341319"/>
    <w:rsid w:val="00344BDE"/>
    <w:rsid w:val="003462F8"/>
    <w:rsid w:val="00351EFF"/>
    <w:rsid w:val="0035317E"/>
    <w:rsid w:val="003534B4"/>
    <w:rsid w:val="0035622D"/>
    <w:rsid w:val="00356C21"/>
    <w:rsid w:val="00365E12"/>
    <w:rsid w:val="00371BB2"/>
    <w:rsid w:val="003777FC"/>
    <w:rsid w:val="0038074F"/>
    <w:rsid w:val="00381594"/>
    <w:rsid w:val="00386381"/>
    <w:rsid w:val="0038729C"/>
    <w:rsid w:val="00387339"/>
    <w:rsid w:val="00391078"/>
    <w:rsid w:val="00397642"/>
    <w:rsid w:val="003A7548"/>
    <w:rsid w:val="003B31C2"/>
    <w:rsid w:val="003B394B"/>
    <w:rsid w:val="003B3D23"/>
    <w:rsid w:val="003B466A"/>
    <w:rsid w:val="003B5732"/>
    <w:rsid w:val="003C407B"/>
    <w:rsid w:val="003C53A6"/>
    <w:rsid w:val="003D03F7"/>
    <w:rsid w:val="003D0534"/>
    <w:rsid w:val="003E0389"/>
    <w:rsid w:val="003E4635"/>
    <w:rsid w:val="003F129B"/>
    <w:rsid w:val="003F439A"/>
    <w:rsid w:val="003F69CA"/>
    <w:rsid w:val="003F7D7B"/>
    <w:rsid w:val="00400A83"/>
    <w:rsid w:val="004021DB"/>
    <w:rsid w:val="004049D4"/>
    <w:rsid w:val="00407A93"/>
    <w:rsid w:val="00410A11"/>
    <w:rsid w:val="00416DE3"/>
    <w:rsid w:val="00425255"/>
    <w:rsid w:val="00425319"/>
    <w:rsid w:val="00425644"/>
    <w:rsid w:val="00426F0B"/>
    <w:rsid w:val="004307B9"/>
    <w:rsid w:val="00431BE0"/>
    <w:rsid w:val="004340A8"/>
    <w:rsid w:val="0044205A"/>
    <w:rsid w:val="00453D2E"/>
    <w:rsid w:val="00454EEB"/>
    <w:rsid w:val="0045587F"/>
    <w:rsid w:val="00456CDC"/>
    <w:rsid w:val="00457A69"/>
    <w:rsid w:val="004602D1"/>
    <w:rsid w:val="00463E44"/>
    <w:rsid w:val="004724B7"/>
    <w:rsid w:val="00473B03"/>
    <w:rsid w:val="00477DD1"/>
    <w:rsid w:val="00483C6D"/>
    <w:rsid w:val="00483CB7"/>
    <w:rsid w:val="00485B02"/>
    <w:rsid w:val="00492605"/>
    <w:rsid w:val="00492A4E"/>
    <w:rsid w:val="00494637"/>
    <w:rsid w:val="004A16CA"/>
    <w:rsid w:val="004A1701"/>
    <w:rsid w:val="004A2999"/>
    <w:rsid w:val="004A2D26"/>
    <w:rsid w:val="004A689D"/>
    <w:rsid w:val="004A758C"/>
    <w:rsid w:val="004B1BAE"/>
    <w:rsid w:val="004B354E"/>
    <w:rsid w:val="004D0D3F"/>
    <w:rsid w:val="004D1529"/>
    <w:rsid w:val="004D483A"/>
    <w:rsid w:val="004D6554"/>
    <w:rsid w:val="004D6A9C"/>
    <w:rsid w:val="004E3728"/>
    <w:rsid w:val="004E3742"/>
    <w:rsid w:val="004E49E8"/>
    <w:rsid w:val="004F01E0"/>
    <w:rsid w:val="004F20E0"/>
    <w:rsid w:val="004F3433"/>
    <w:rsid w:val="004F4646"/>
    <w:rsid w:val="00504283"/>
    <w:rsid w:val="00504685"/>
    <w:rsid w:val="00511ABC"/>
    <w:rsid w:val="005160C9"/>
    <w:rsid w:val="00522EC1"/>
    <w:rsid w:val="00523E27"/>
    <w:rsid w:val="00531CD3"/>
    <w:rsid w:val="00535187"/>
    <w:rsid w:val="005355DB"/>
    <w:rsid w:val="00535B0F"/>
    <w:rsid w:val="00543E45"/>
    <w:rsid w:val="0054585F"/>
    <w:rsid w:val="0054654A"/>
    <w:rsid w:val="005516D7"/>
    <w:rsid w:val="00554A81"/>
    <w:rsid w:val="00564860"/>
    <w:rsid w:val="00566C5D"/>
    <w:rsid w:val="00571971"/>
    <w:rsid w:val="00577CB8"/>
    <w:rsid w:val="00580950"/>
    <w:rsid w:val="0058139F"/>
    <w:rsid w:val="00587CFC"/>
    <w:rsid w:val="00591C7D"/>
    <w:rsid w:val="00592C60"/>
    <w:rsid w:val="005939AD"/>
    <w:rsid w:val="0059681B"/>
    <w:rsid w:val="0059778A"/>
    <w:rsid w:val="005A50C1"/>
    <w:rsid w:val="005A6308"/>
    <w:rsid w:val="005A64C4"/>
    <w:rsid w:val="005A7174"/>
    <w:rsid w:val="005C1F63"/>
    <w:rsid w:val="005C2744"/>
    <w:rsid w:val="005C2B5C"/>
    <w:rsid w:val="005C52F9"/>
    <w:rsid w:val="005C721A"/>
    <w:rsid w:val="005C75C3"/>
    <w:rsid w:val="005D0223"/>
    <w:rsid w:val="005D6D7D"/>
    <w:rsid w:val="005E5907"/>
    <w:rsid w:val="005F336F"/>
    <w:rsid w:val="005F3454"/>
    <w:rsid w:val="005F5052"/>
    <w:rsid w:val="005F6E14"/>
    <w:rsid w:val="005F714D"/>
    <w:rsid w:val="005F77BD"/>
    <w:rsid w:val="006101F8"/>
    <w:rsid w:val="00611524"/>
    <w:rsid w:val="00612037"/>
    <w:rsid w:val="00614316"/>
    <w:rsid w:val="00614ACA"/>
    <w:rsid w:val="00616262"/>
    <w:rsid w:val="006202B9"/>
    <w:rsid w:val="00622384"/>
    <w:rsid w:val="00622407"/>
    <w:rsid w:val="00625CBD"/>
    <w:rsid w:val="0062764A"/>
    <w:rsid w:val="00627746"/>
    <w:rsid w:val="00630C37"/>
    <w:rsid w:val="0064038C"/>
    <w:rsid w:val="00640701"/>
    <w:rsid w:val="006463BA"/>
    <w:rsid w:val="00656E96"/>
    <w:rsid w:val="00660A90"/>
    <w:rsid w:val="006622CC"/>
    <w:rsid w:val="00666290"/>
    <w:rsid w:val="00666BEB"/>
    <w:rsid w:val="00667CAB"/>
    <w:rsid w:val="00674C9A"/>
    <w:rsid w:val="006752F3"/>
    <w:rsid w:val="00677F88"/>
    <w:rsid w:val="0068122D"/>
    <w:rsid w:val="00681CE9"/>
    <w:rsid w:val="00683642"/>
    <w:rsid w:val="00685158"/>
    <w:rsid w:val="00697C7B"/>
    <w:rsid w:val="006A1820"/>
    <w:rsid w:val="006A2E99"/>
    <w:rsid w:val="006A6AD9"/>
    <w:rsid w:val="006B107D"/>
    <w:rsid w:val="006B3604"/>
    <w:rsid w:val="006C18D9"/>
    <w:rsid w:val="006C2EC6"/>
    <w:rsid w:val="006C5045"/>
    <w:rsid w:val="006C5C59"/>
    <w:rsid w:val="006C73A4"/>
    <w:rsid w:val="006D0AB7"/>
    <w:rsid w:val="006D0E0D"/>
    <w:rsid w:val="006D275B"/>
    <w:rsid w:val="006D50DA"/>
    <w:rsid w:val="006D656E"/>
    <w:rsid w:val="006E372A"/>
    <w:rsid w:val="006E6064"/>
    <w:rsid w:val="006F70DC"/>
    <w:rsid w:val="006F7200"/>
    <w:rsid w:val="00701DDD"/>
    <w:rsid w:val="00702495"/>
    <w:rsid w:val="00704045"/>
    <w:rsid w:val="0071378E"/>
    <w:rsid w:val="00713BB1"/>
    <w:rsid w:val="00713EA7"/>
    <w:rsid w:val="0071690C"/>
    <w:rsid w:val="0071716B"/>
    <w:rsid w:val="007202B8"/>
    <w:rsid w:val="00721C05"/>
    <w:rsid w:val="00723B3E"/>
    <w:rsid w:val="00723C5E"/>
    <w:rsid w:val="00726861"/>
    <w:rsid w:val="00727D04"/>
    <w:rsid w:val="00730060"/>
    <w:rsid w:val="00734181"/>
    <w:rsid w:val="007365E8"/>
    <w:rsid w:val="0074001B"/>
    <w:rsid w:val="00740740"/>
    <w:rsid w:val="00744D6F"/>
    <w:rsid w:val="00752223"/>
    <w:rsid w:val="00753A1B"/>
    <w:rsid w:val="00754B6A"/>
    <w:rsid w:val="00755C8A"/>
    <w:rsid w:val="00763528"/>
    <w:rsid w:val="007643FE"/>
    <w:rsid w:val="00771609"/>
    <w:rsid w:val="00773DA5"/>
    <w:rsid w:val="0077531A"/>
    <w:rsid w:val="00775A17"/>
    <w:rsid w:val="00781045"/>
    <w:rsid w:val="007846AC"/>
    <w:rsid w:val="0079094B"/>
    <w:rsid w:val="007941C9"/>
    <w:rsid w:val="007A6018"/>
    <w:rsid w:val="007A62AE"/>
    <w:rsid w:val="007A734D"/>
    <w:rsid w:val="007B65D6"/>
    <w:rsid w:val="007C4074"/>
    <w:rsid w:val="007C6118"/>
    <w:rsid w:val="007C70DF"/>
    <w:rsid w:val="007D0AAB"/>
    <w:rsid w:val="007D1354"/>
    <w:rsid w:val="007D1E83"/>
    <w:rsid w:val="007E65AF"/>
    <w:rsid w:val="007F325D"/>
    <w:rsid w:val="007F6AAB"/>
    <w:rsid w:val="007F6C04"/>
    <w:rsid w:val="00804267"/>
    <w:rsid w:val="00804426"/>
    <w:rsid w:val="0081009A"/>
    <w:rsid w:val="00812879"/>
    <w:rsid w:val="00814C69"/>
    <w:rsid w:val="00816F79"/>
    <w:rsid w:val="008204E9"/>
    <w:rsid w:val="00823551"/>
    <w:rsid w:val="008259A6"/>
    <w:rsid w:val="00826C80"/>
    <w:rsid w:val="00826DEC"/>
    <w:rsid w:val="00826E21"/>
    <w:rsid w:val="00826E8E"/>
    <w:rsid w:val="0083264F"/>
    <w:rsid w:val="00837EB3"/>
    <w:rsid w:val="0084387C"/>
    <w:rsid w:val="008535DC"/>
    <w:rsid w:val="00854B1A"/>
    <w:rsid w:val="008563ED"/>
    <w:rsid w:val="00864236"/>
    <w:rsid w:val="0086775C"/>
    <w:rsid w:val="00867F7C"/>
    <w:rsid w:val="00871136"/>
    <w:rsid w:val="0087255C"/>
    <w:rsid w:val="00872ADF"/>
    <w:rsid w:val="00876C4C"/>
    <w:rsid w:val="00880684"/>
    <w:rsid w:val="00894F64"/>
    <w:rsid w:val="00897AC9"/>
    <w:rsid w:val="008A3035"/>
    <w:rsid w:val="008A5607"/>
    <w:rsid w:val="008A6730"/>
    <w:rsid w:val="008B5EDB"/>
    <w:rsid w:val="008B740D"/>
    <w:rsid w:val="008C26BB"/>
    <w:rsid w:val="008C2991"/>
    <w:rsid w:val="008C2E87"/>
    <w:rsid w:val="008C340A"/>
    <w:rsid w:val="008C6A8B"/>
    <w:rsid w:val="008D2AD8"/>
    <w:rsid w:val="008D5D1B"/>
    <w:rsid w:val="008E17C1"/>
    <w:rsid w:val="008E1894"/>
    <w:rsid w:val="008E4AAB"/>
    <w:rsid w:val="008E6A48"/>
    <w:rsid w:val="009000F4"/>
    <w:rsid w:val="0090276D"/>
    <w:rsid w:val="0091253A"/>
    <w:rsid w:val="00912EC6"/>
    <w:rsid w:val="00914D63"/>
    <w:rsid w:val="009153BC"/>
    <w:rsid w:val="00915B2A"/>
    <w:rsid w:val="00917822"/>
    <w:rsid w:val="00927EBC"/>
    <w:rsid w:val="00932DFD"/>
    <w:rsid w:val="009367F9"/>
    <w:rsid w:val="00944768"/>
    <w:rsid w:val="009462F9"/>
    <w:rsid w:val="00954262"/>
    <w:rsid w:val="00960634"/>
    <w:rsid w:val="00961B5F"/>
    <w:rsid w:val="0096505A"/>
    <w:rsid w:val="0097028F"/>
    <w:rsid w:val="009705E7"/>
    <w:rsid w:val="00973B38"/>
    <w:rsid w:val="00976A87"/>
    <w:rsid w:val="009772FD"/>
    <w:rsid w:val="0098297D"/>
    <w:rsid w:val="0098484C"/>
    <w:rsid w:val="00990072"/>
    <w:rsid w:val="00990932"/>
    <w:rsid w:val="009A043C"/>
    <w:rsid w:val="009B055C"/>
    <w:rsid w:val="009B1E78"/>
    <w:rsid w:val="009C636B"/>
    <w:rsid w:val="009D3553"/>
    <w:rsid w:val="009E154E"/>
    <w:rsid w:val="009E1ED0"/>
    <w:rsid w:val="009E6381"/>
    <w:rsid w:val="009F0768"/>
    <w:rsid w:val="009F182F"/>
    <w:rsid w:val="009F22B2"/>
    <w:rsid w:val="00A04EE4"/>
    <w:rsid w:val="00A05BA1"/>
    <w:rsid w:val="00A07F30"/>
    <w:rsid w:val="00A10247"/>
    <w:rsid w:val="00A12F1B"/>
    <w:rsid w:val="00A13CC6"/>
    <w:rsid w:val="00A178D8"/>
    <w:rsid w:val="00A20741"/>
    <w:rsid w:val="00A26027"/>
    <w:rsid w:val="00A352C4"/>
    <w:rsid w:val="00A36D35"/>
    <w:rsid w:val="00A46DBB"/>
    <w:rsid w:val="00A4779D"/>
    <w:rsid w:val="00A50526"/>
    <w:rsid w:val="00A5630E"/>
    <w:rsid w:val="00A66C4D"/>
    <w:rsid w:val="00A707F1"/>
    <w:rsid w:val="00A7262C"/>
    <w:rsid w:val="00A74CD8"/>
    <w:rsid w:val="00A808ED"/>
    <w:rsid w:val="00A80AB3"/>
    <w:rsid w:val="00A851D2"/>
    <w:rsid w:val="00A910F0"/>
    <w:rsid w:val="00A92BE8"/>
    <w:rsid w:val="00AA1010"/>
    <w:rsid w:val="00AA502E"/>
    <w:rsid w:val="00AA6C43"/>
    <w:rsid w:val="00AB230C"/>
    <w:rsid w:val="00AB3237"/>
    <w:rsid w:val="00AB5F2E"/>
    <w:rsid w:val="00AC0B7C"/>
    <w:rsid w:val="00AC7AE5"/>
    <w:rsid w:val="00AD16F3"/>
    <w:rsid w:val="00AD3A6F"/>
    <w:rsid w:val="00AD4422"/>
    <w:rsid w:val="00AD6DDB"/>
    <w:rsid w:val="00AE0010"/>
    <w:rsid w:val="00AE1304"/>
    <w:rsid w:val="00AF4355"/>
    <w:rsid w:val="00AF50F0"/>
    <w:rsid w:val="00B01866"/>
    <w:rsid w:val="00B20561"/>
    <w:rsid w:val="00B211DC"/>
    <w:rsid w:val="00B24AA6"/>
    <w:rsid w:val="00B25AC4"/>
    <w:rsid w:val="00B310B9"/>
    <w:rsid w:val="00B3160B"/>
    <w:rsid w:val="00B31BC1"/>
    <w:rsid w:val="00B32AD8"/>
    <w:rsid w:val="00B455A9"/>
    <w:rsid w:val="00B47D21"/>
    <w:rsid w:val="00B506B6"/>
    <w:rsid w:val="00B527C0"/>
    <w:rsid w:val="00B53A1F"/>
    <w:rsid w:val="00B55663"/>
    <w:rsid w:val="00B60CFF"/>
    <w:rsid w:val="00B62F07"/>
    <w:rsid w:val="00B73AD7"/>
    <w:rsid w:val="00B77511"/>
    <w:rsid w:val="00B90078"/>
    <w:rsid w:val="00B91486"/>
    <w:rsid w:val="00B94A14"/>
    <w:rsid w:val="00B97983"/>
    <w:rsid w:val="00BA53AE"/>
    <w:rsid w:val="00BA5522"/>
    <w:rsid w:val="00BB6BBC"/>
    <w:rsid w:val="00BC21F9"/>
    <w:rsid w:val="00BC7EA3"/>
    <w:rsid w:val="00BD0BDC"/>
    <w:rsid w:val="00BD1D61"/>
    <w:rsid w:val="00BE4F4B"/>
    <w:rsid w:val="00BE52F5"/>
    <w:rsid w:val="00BE66DF"/>
    <w:rsid w:val="00BE682B"/>
    <w:rsid w:val="00BF01F7"/>
    <w:rsid w:val="00BF0F82"/>
    <w:rsid w:val="00BF11D1"/>
    <w:rsid w:val="00BF32C1"/>
    <w:rsid w:val="00C0469A"/>
    <w:rsid w:val="00C059EF"/>
    <w:rsid w:val="00C06A10"/>
    <w:rsid w:val="00C10C53"/>
    <w:rsid w:val="00C11EF5"/>
    <w:rsid w:val="00C12BAC"/>
    <w:rsid w:val="00C14B3F"/>
    <w:rsid w:val="00C16506"/>
    <w:rsid w:val="00C16CD3"/>
    <w:rsid w:val="00C17EBE"/>
    <w:rsid w:val="00C226E4"/>
    <w:rsid w:val="00C23707"/>
    <w:rsid w:val="00C26251"/>
    <w:rsid w:val="00C3389E"/>
    <w:rsid w:val="00C33B57"/>
    <w:rsid w:val="00C40EA7"/>
    <w:rsid w:val="00C4478E"/>
    <w:rsid w:val="00C46ADD"/>
    <w:rsid w:val="00C46DCC"/>
    <w:rsid w:val="00C5039C"/>
    <w:rsid w:val="00C51546"/>
    <w:rsid w:val="00C52301"/>
    <w:rsid w:val="00C702C9"/>
    <w:rsid w:val="00C70803"/>
    <w:rsid w:val="00C74368"/>
    <w:rsid w:val="00C85BDC"/>
    <w:rsid w:val="00C91964"/>
    <w:rsid w:val="00CA79F2"/>
    <w:rsid w:val="00CB24AC"/>
    <w:rsid w:val="00CB2964"/>
    <w:rsid w:val="00CB64C9"/>
    <w:rsid w:val="00CC0921"/>
    <w:rsid w:val="00CC0ED8"/>
    <w:rsid w:val="00CC42B3"/>
    <w:rsid w:val="00CC68D1"/>
    <w:rsid w:val="00CD6983"/>
    <w:rsid w:val="00CD74FC"/>
    <w:rsid w:val="00CE7046"/>
    <w:rsid w:val="00CF328B"/>
    <w:rsid w:val="00CF33F7"/>
    <w:rsid w:val="00CF3C9C"/>
    <w:rsid w:val="00CF45DC"/>
    <w:rsid w:val="00CF4877"/>
    <w:rsid w:val="00D16AC8"/>
    <w:rsid w:val="00D317D3"/>
    <w:rsid w:val="00D34A40"/>
    <w:rsid w:val="00D35DCD"/>
    <w:rsid w:val="00D3681C"/>
    <w:rsid w:val="00D377D5"/>
    <w:rsid w:val="00D40265"/>
    <w:rsid w:val="00D42F7B"/>
    <w:rsid w:val="00D475E0"/>
    <w:rsid w:val="00D47A6A"/>
    <w:rsid w:val="00D50E22"/>
    <w:rsid w:val="00D517EF"/>
    <w:rsid w:val="00D51A68"/>
    <w:rsid w:val="00D53477"/>
    <w:rsid w:val="00D54C88"/>
    <w:rsid w:val="00D66429"/>
    <w:rsid w:val="00D71EEE"/>
    <w:rsid w:val="00D80436"/>
    <w:rsid w:val="00D87A1F"/>
    <w:rsid w:val="00D90A83"/>
    <w:rsid w:val="00D9735F"/>
    <w:rsid w:val="00D97D5A"/>
    <w:rsid w:val="00DA1886"/>
    <w:rsid w:val="00DA7625"/>
    <w:rsid w:val="00DB04FC"/>
    <w:rsid w:val="00DB11D4"/>
    <w:rsid w:val="00DB22D2"/>
    <w:rsid w:val="00DB5CFC"/>
    <w:rsid w:val="00DC16E3"/>
    <w:rsid w:val="00DC580B"/>
    <w:rsid w:val="00DC7C6E"/>
    <w:rsid w:val="00DD0E20"/>
    <w:rsid w:val="00DD31A4"/>
    <w:rsid w:val="00DD430C"/>
    <w:rsid w:val="00DD476B"/>
    <w:rsid w:val="00DE1D1F"/>
    <w:rsid w:val="00DE3D79"/>
    <w:rsid w:val="00DE5BC4"/>
    <w:rsid w:val="00DE60C4"/>
    <w:rsid w:val="00DE7312"/>
    <w:rsid w:val="00DE76A0"/>
    <w:rsid w:val="00DF1561"/>
    <w:rsid w:val="00DF770F"/>
    <w:rsid w:val="00E03C7F"/>
    <w:rsid w:val="00E05E36"/>
    <w:rsid w:val="00E06E2D"/>
    <w:rsid w:val="00E10066"/>
    <w:rsid w:val="00E10205"/>
    <w:rsid w:val="00E1315D"/>
    <w:rsid w:val="00E17316"/>
    <w:rsid w:val="00E22163"/>
    <w:rsid w:val="00E2587E"/>
    <w:rsid w:val="00E26B8C"/>
    <w:rsid w:val="00E361D1"/>
    <w:rsid w:val="00E47353"/>
    <w:rsid w:val="00E51EE1"/>
    <w:rsid w:val="00E56B42"/>
    <w:rsid w:val="00E572F9"/>
    <w:rsid w:val="00E601F6"/>
    <w:rsid w:val="00E64BF6"/>
    <w:rsid w:val="00E65CD1"/>
    <w:rsid w:val="00E66243"/>
    <w:rsid w:val="00E66517"/>
    <w:rsid w:val="00E7216A"/>
    <w:rsid w:val="00E77EC3"/>
    <w:rsid w:val="00E82508"/>
    <w:rsid w:val="00E92AB0"/>
    <w:rsid w:val="00E97E96"/>
    <w:rsid w:val="00EA3507"/>
    <w:rsid w:val="00EA5B68"/>
    <w:rsid w:val="00EA660E"/>
    <w:rsid w:val="00EA6C15"/>
    <w:rsid w:val="00EB6D85"/>
    <w:rsid w:val="00EC53FC"/>
    <w:rsid w:val="00EC57A5"/>
    <w:rsid w:val="00ED206E"/>
    <w:rsid w:val="00EE2637"/>
    <w:rsid w:val="00EE3781"/>
    <w:rsid w:val="00EF17E9"/>
    <w:rsid w:val="00EF513D"/>
    <w:rsid w:val="00EF6353"/>
    <w:rsid w:val="00EF6A8B"/>
    <w:rsid w:val="00F10803"/>
    <w:rsid w:val="00F149DE"/>
    <w:rsid w:val="00F238FB"/>
    <w:rsid w:val="00F27DBD"/>
    <w:rsid w:val="00F309CE"/>
    <w:rsid w:val="00F34B1E"/>
    <w:rsid w:val="00F41C06"/>
    <w:rsid w:val="00F526F6"/>
    <w:rsid w:val="00F52913"/>
    <w:rsid w:val="00F55F6B"/>
    <w:rsid w:val="00F578F0"/>
    <w:rsid w:val="00F66DC5"/>
    <w:rsid w:val="00F712B8"/>
    <w:rsid w:val="00F717E3"/>
    <w:rsid w:val="00F73362"/>
    <w:rsid w:val="00F770AD"/>
    <w:rsid w:val="00F77B78"/>
    <w:rsid w:val="00F77E4E"/>
    <w:rsid w:val="00F82AA8"/>
    <w:rsid w:val="00F915D7"/>
    <w:rsid w:val="00F91898"/>
    <w:rsid w:val="00F923AD"/>
    <w:rsid w:val="00F9324A"/>
    <w:rsid w:val="00FA1AD4"/>
    <w:rsid w:val="00FB247D"/>
    <w:rsid w:val="00FB36E7"/>
    <w:rsid w:val="00FB6D3A"/>
    <w:rsid w:val="00FB7C0F"/>
    <w:rsid w:val="00FC05F2"/>
    <w:rsid w:val="00FC3052"/>
    <w:rsid w:val="00FC648B"/>
    <w:rsid w:val="00FD424D"/>
    <w:rsid w:val="00FD7533"/>
    <w:rsid w:val="00FD7908"/>
    <w:rsid w:val="00FE0CFF"/>
    <w:rsid w:val="00FE413F"/>
    <w:rsid w:val="00FE6014"/>
    <w:rsid w:val="00FE7098"/>
    <w:rsid w:val="00FE7D52"/>
    <w:rsid w:val="00FF371C"/>
    <w:rsid w:val="00FF3C4F"/>
    <w:rsid w:val="00FF4D10"/>
    <w:rsid w:val="00FF4E94"/>
    <w:rsid w:val="65D7031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C1AD72E-5CE5-449B-AC9B-DD1DD306E0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unhideWhenUsed="1" w:qFormat="1"/>
    <w:lsdException w:name="heading 3" w:uiPriority="9" w:unhideWhenUsed="1" w:qFormat="1"/>
    <w:lsdException w:name="heading 4" w:uiPriority="9" w:unhideWhenUsed="1" w:qFormat="1"/>
    <w:lsdException w:name="heading 5"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qFormat="1"/>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pPr>
      <w:widowControl w:val="0"/>
      <w:jc w:val="both"/>
    </w:pPr>
    <w:rPr>
      <w:kern w:val="2"/>
      <w:sz w:val="21"/>
      <w:szCs w:val="22"/>
      <w:lang w:val="en-US" w:eastAsia="zh-CN"/>
    </w:rPr>
  </w:style>
  <w:style w:type="paragraph" w:styleId="1">
    <w:name w:val="heading 1"/>
    <w:basedOn w:val="a0"/>
    <w:next w:val="a0"/>
    <w:link w:val="10"/>
    <w:autoRedefine/>
    <w:uiPriority w:val="9"/>
    <w:qFormat/>
    <w:rsid w:val="00FF4E94"/>
    <w:pPr>
      <w:keepNext/>
      <w:keepLines/>
      <w:numPr>
        <w:numId w:val="1"/>
      </w:numPr>
      <w:snapToGrid w:val="0"/>
      <w:spacing w:after="120" w:line="276" w:lineRule="auto"/>
      <w:outlineLvl w:val="0"/>
    </w:pPr>
    <w:rPr>
      <w:rFonts w:asciiTheme="majorBidi" w:hAnsiTheme="majorBidi" w:cstheme="majorBidi"/>
      <w:b/>
      <w:bCs/>
      <w:kern w:val="44"/>
      <w:sz w:val="40"/>
      <w:szCs w:val="44"/>
      <w:lang w:val="ru"/>
    </w:rPr>
  </w:style>
  <w:style w:type="paragraph" w:styleId="2">
    <w:name w:val="heading 2"/>
    <w:basedOn w:val="a0"/>
    <w:next w:val="a0"/>
    <w:link w:val="20"/>
    <w:autoRedefine/>
    <w:unhideWhenUsed/>
    <w:qFormat/>
    <w:rsid w:val="00397642"/>
    <w:pPr>
      <w:keepNext/>
      <w:keepLines/>
      <w:numPr>
        <w:ilvl w:val="1"/>
        <w:numId w:val="1"/>
      </w:numPr>
      <w:snapToGrid w:val="0"/>
      <w:spacing w:before="120" w:after="120" w:line="276" w:lineRule="auto"/>
      <w:ind w:left="567"/>
      <w:outlineLvl w:val="1"/>
    </w:pPr>
    <w:rPr>
      <w:rFonts w:asciiTheme="majorBidi" w:eastAsiaTheme="majorEastAsia" w:hAnsiTheme="majorBidi" w:cstheme="majorBidi"/>
      <w:b/>
      <w:bCs/>
      <w:sz w:val="32"/>
      <w:szCs w:val="32"/>
      <w:lang w:val="ru"/>
    </w:rPr>
  </w:style>
  <w:style w:type="paragraph" w:styleId="3">
    <w:name w:val="heading 3"/>
    <w:basedOn w:val="a0"/>
    <w:next w:val="a0"/>
    <w:link w:val="30"/>
    <w:uiPriority w:val="9"/>
    <w:unhideWhenUsed/>
    <w:qFormat/>
    <w:pPr>
      <w:keepNext/>
      <w:keepLines/>
      <w:numPr>
        <w:ilvl w:val="2"/>
        <w:numId w:val="1"/>
      </w:numPr>
      <w:tabs>
        <w:tab w:val="left" w:pos="851"/>
        <w:tab w:val="left" w:pos="993"/>
      </w:tabs>
      <w:snapToGrid w:val="0"/>
      <w:spacing w:before="120" w:after="120"/>
      <w:ind w:left="567"/>
      <w:outlineLvl w:val="2"/>
    </w:pPr>
    <w:rPr>
      <w:rFonts w:asciiTheme="majorBidi" w:hAnsiTheme="majorBidi" w:cstheme="majorBidi"/>
      <w:b/>
      <w:bCs/>
      <w:sz w:val="32"/>
      <w:szCs w:val="32"/>
    </w:rPr>
  </w:style>
  <w:style w:type="paragraph" w:styleId="4">
    <w:name w:val="heading 4"/>
    <w:basedOn w:val="a0"/>
    <w:next w:val="a0"/>
    <w:link w:val="40"/>
    <w:autoRedefine/>
    <w:uiPriority w:val="9"/>
    <w:unhideWhenUsed/>
    <w:qFormat/>
    <w:pPr>
      <w:keepNext/>
      <w:keepLines/>
      <w:numPr>
        <w:ilvl w:val="3"/>
        <w:numId w:val="1"/>
      </w:numPr>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0"/>
    <w:next w:val="a0"/>
    <w:link w:val="50"/>
    <w:autoRedefine/>
    <w:uiPriority w:val="9"/>
    <w:unhideWhenUsed/>
    <w:qFormat/>
    <w:pPr>
      <w:keepNext/>
      <w:keepLines/>
      <w:spacing w:before="280" w:after="290" w:line="376" w:lineRule="auto"/>
      <w:ind w:left="1008" w:hanging="1008"/>
      <w:outlineLvl w:val="4"/>
    </w:pPr>
    <w:rPr>
      <w:b/>
      <w:bCs/>
      <w:sz w:val="28"/>
      <w:szCs w:val="28"/>
    </w:rPr>
  </w:style>
  <w:style w:type="paragraph" w:styleId="6">
    <w:name w:val="heading 6"/>
    <w:basedOn w:val="a0"/>
    <w:next w:val="a0"/>
    <w:link w:val="60"/>
    <w:autoRedefine/>
    <w:uiPriority w:val="9"/>
    <w:semiHidden/>
    <w:unhideWhenUsed/>
    <w:qFormat/>
    <w:pPr>
      <w:keepNext/>
      <w:keepLines/>
      <w:spacing w:before="240" w:after="64" w:line="320" w:lineRule="auto"/>
      <w:ind w:left="1152" w:hanging="1152"/>
      <w:outlineLvl w:val="5"/>
    </w:pPr>
    <w:rPr>
      <w:rFonts w:asciiTheme="majorHAnsi" w:eastAsiaTheme="majorEastAsia" w:hAnsiTheme="majorHAnsi" w:cstheme="majorBidi"/>
      <w:b/>
      <w:bCs/>
      <w:sz w:val="24"/>
      <w:szCs w:val="24"/>
    </w:rPr>
  </w:style>
  <w:style w:type="paragraph" w:styleId="7">
    <w:name w:val="heading 7"/>
    <w:basedOn w:val="a0"/>
    <w:next w:val="a0"/>
    <w:link w:val="70"/>
    <w:uiPriority w:val="9"/>
    <w:semiHidden/>
    <w:unhideWhenUsed/>
    <w:qFormat/>
    <w:pPr>
      <w:keepNext/>
      <w:keepLines/>
      <w:spacing w:before="240" w:after="64" w:line="320" w:lineRule="auto"/>
      <w:ind w:left="1296" w:hanging="1296"/>
      <w:outlineLvl w:val="6"/>
    </w:pPr>
    <w:rPr>
      <w:b/>
      <w:bCs/>
      <w:sz w:val="24"/>
      <w:szCs w:val="24"/>
    </w:rPr>
  </w:style>
  <w:style w:type="paragraph" w:styleId="8">
    <w:name w:val="heading 8"/>
    <w:basedOn w:val="a0"/>
    <w:next w:val="a0"/>
    <w:link w:val="80"/>
    <w:uiPriority w:val="9"/>
    <w:semiHidden/>
    <w:unhideWhenUsed/>
    <w:qFormat/>
    <w:pPr>
      <w:keepNext/>
      <w:keepLines/>
      <w:spacing w:before="240" w:after="64" w:line="320" w:lineRule="auto"/>
      <w:ind w:left="1440" w:hanging="1440"/>
      <w:outlineLvl w:val="7"/>
    </w:pPr>
    <w:rPr>
      <w:rFonts w:asciiTheme="majorHAnsi" w:eastAsiaTheme="majorEastAsia" w:hAnsiTheme="majorHAnsi" w:cstheme="majorBidi"/>
      <w:sz w:val="24"/>
      <w:szCs w:val="24"/>
    </w:rPr>
  </w:style>
  <w:style w:type="paragraph" w:styleId="9">
    <w:name w:val="heading 9"/>
    <w:basedOn w:val="a0"/>
    <w:next w:val="a0"/>
    <w:link w:val="90"/>
    <w:uiPriority w:val="9"/>
    <w:semiHidden/>
    <w:unhideWhenUsed/>
    <w:qFormat/>
    <w:pPr>
      <w:keepNext/>
      <w:keepLines/>
      <w:spacing w:before="240" w:after="64" w:line="320" w:lineRule="auto"/>
      <w:ind w:left="1584" w:hanging="1584"/>
      <w:outlineLvl w:val="8"/>
    </w:pPr>
    <w:rPr>
      <w:rFonts w:asciiTheme="majorHAnsi" w:eastAsiaTheme="majorEastAsia" w:hAnsiTheme="majorHAnsi" w:cstheme="majorBidi"/>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caption"/>
    <w:basedOn w:val="a0"/>
    <w:next w:val="a0"/>
    <w:autoRedefine/>
    <w:uiPriority w:val="35"/>
    <w:unhideWhenUsed/>
    <w:qFormat/>
    <w:pPr>
      <w:widowControl/>
      <w:ind w:firstLineChars="200" w:firstLine="200"/>
      <w:jc w:val="left"/>
    </w:pPr>
    <w:rPr>
      <w:rFonts w:asciiTheme="majorHAnsi" w:eastAsia="SimHei" w:hAnsiTheme="majorHAnsi" w:cstheme="majorBidi"/>
      <w:sz w:val="20"/>
      <w:szCs w:val="20"/>
    </w:rPr>
  </w:style>
  <w:style w:type="paragraph" w:styleId="a5">
    <w:name w:val="annotation text"/>
    <w:basedOn w:val="a0"/>
    <w:link w:val="a6"/>
    <w:autoRedefine/>
    <w:uiPriority w:val="99"/>
    <w:semiHidden/>
    <w:unhideWhenUsed/>
    <w:qFormat/>
    <w:pPr>
      <w:jc w:val="left"/>
    </w:pPr>
  </w:style>
  <w:style w:type="paragraph" w:styleId="a7">
    <w:name w:val="Body Text"/>
    <w:basedOn w:val="a0"/>
    <w:link w:val="a8"/>
    <w:autoRedefine/>
    <w:uiPriority w:val="1"/>
    <w:qFormat/>
    <w:pPr>
      <w:widowControl/>
      <w:ind w:left="120"/>
      <w:jc w:val="left"/>
    </w:pPr>
    <w:rPr>
      <w:rFonts w:ascii="SimSun" w:eastAsia="SimSun" w:hAnsi="SimSun" w:cs="Times New Roman"/>
      <w:kern w:val="0"/>
      <w:sz w:val="28"/>
      <w:szCs w:val="28"/>
      <w:lang w:eastAsia="en-US"/>
    </w:rPr>
  </w:style>
  <w:style w:type="paragraph" w:styleId="31">
    <w:name w:val="toc 3"/>
    <w:basedOn w:val="a0"/>
    <w:next w:val="a0"/>
    <w:autoRedefine/>
    <w:uiPriority w:val="39"/>
    <w:unhideWhenUsed/>
    <w:qFormat/>
    <w:pPr>
      <w:tabs>
        <w:tab w:val="left" w:pos="1680"/>
        <w:tab w:val="right" w:leader="dot" w:pos="9487"/>
      </w:tabs>
      <w:ind w:leftChars="400" w:left="840"/>
    </w:pPr>
    <w:rPr>
      <w:rFonts w:ascii="Times New Roman" w:hAnsi="Times New Roman" w:cs="Times New Roman"/>
    </w:rPr>
  </w:style>
  <w:style w:type="paragraph" w:styleId="a9">
    <w:name w:val="Balloon Text"/>
    <w:basedOn w:val="a0"/>
    <w:link w:val="aa"/>
    <w:autoRedefine/>
    <w:uiPriority w:val="99"/>
    <w:semiHidden/>
    <w:unhideWhenUsed/>
    <w:qFormat/>
    <w:rPr>
      <w:sz w:val="18"/>
      <w:szCs w:val="18"/>
    </w:rPr>
  </w:style>
  <w:style w:type="paragraph" w:styleId="ab">
    <w:name w:val="footer"/>
    <w:basedOn w:val="a0"/>
    <w:link w:val="ac"/>
    <w:autoRedefine/>
    <w:uiPriority w:val="99"/>
    <w:unhideWhenUsed/>
    <w:pPr>
      <w:tabs>
        <w:tab w:val="center" w:pos="4153"/>
        <w:tab w:val="right" w:pos="8306"/>
      </w:tabs>
      <w:snapToGrid w:val="0"/>
      <w:jc w:val="left"/>
    </w:pPr>
    <w:rPr>
      <w:sz w:val="18"/>
      <w:szCs w:val="18"/>
    </w:rPr>
  </w:style>
  <w:style w:type="paragraph" w:styleId="ad">
    <w:name w:val="header"/>
    <w:basedOn w:val="a0"/>
    <w:link w:val="ae"/>
    <w:uiPriority w:val="99"/>
    <w:unhideWhenUsed/>
    <w:qFormat/>
    <w:pPr>
      <w:pBdr>
        <w:bottom w:val="single" w:sz="6" w:space="1" w:color="auto"/>
      </w:pBdr>
      <w:tabs>
        <w:tab w:val="center" w:pos="4153"/>
        <w:tab w:val="right" w:pos="8306"/>
      </w:tabs>
      <w:snapToGrid w:val="0"/>
      <w:jc w:val="center"/>
    </w:pPr>
    <w:rPr>
      <w:sz w:val="18"/>
      <w:szCs w:val="18"/>
    </w:rPr>
  </w:style>
  <w:style w:type="paragraph" w:styleId="11">
    <w:name w:val="toc 1"/>
    <w:basedOn w:val="a0"/>
    <w:next w:val="a0"/>
    <w:autoRedefine/>
    <w:uiPriority w:val="39"/>
    <w:unhideWhenUsed/>
    <w:qFormat/>
    <w:rPr>
      <w:rFonts w:ascii="Times New Roman" w:hAnsi="Times New Roman" w:cs="Times New Roman"/>
    </w:rPr>
  </w:style>
  <w:style w:type="paragraph" w:styleId="21">
    <w:name w:val="toc 2"/>
    <w:basedOn w:val="a0"/>
    <w:next w:val="a0"/>
    <w:autoRedefine/>
    <w:uiPriority w:val="39"/>
    <w:unhideWhenUsed/>
    <w:qFormat/>
    <w:pPr>
      <w:tabs>
        <w:tab w:val="left" w:pos="1050"/>
        <w:tab w:val="right" w:leader="dot" w:pos="9487"/>
      </w:tabs>
      <w:spacing w:line="360" w:lineRule="auto"/>
      <w:ind w:leftChars="200" w:left="420"/>
    </w:pPr>
    <w:rPr>
      <w:rFonts w:ascii="Times New Roman" w:hAnsi="Times New Roman" w:cs="Times New Roman"/>
    </w:rPr>
  </w:style>
  <w:style w:type="paragraph" w:styleId="af">
    <w:name w:val="annotation subject"/>
    <w:basedOn w:val="a5"/>
    <w:next w:val="a5"/>
    <w:link w:val="af0"/>
    <w:autoRedefine/>
    <w:uiPriority w:val="99"/>
    <w:semiHidden/>
    <w:unhideWhenUsed/>
    <w:qFormat/>
    <w:rPr>
      <w:b/>
      <w:bCs/>
    </w:rPr>
  </w:style>
  <w:style w:type="table" w:styleId="af1">
    <w:name w:val="Table Grid"/>
    <w:basedOn w:val="a2"/>
    <w:autoRedefin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1">
    <w:name w:val="Medium Grid 1 Accent 1"/>
    <w:basedOn w:val="a2"/>
    <w:autoRedefine/>
    <w:uiPriority w:val="67"/>
    <w:qFormat/>
    <w:tblPr>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character" w:styleId="af2">
    <w:name w:val="Hyperlink"/>
    <w:basedOn w:val="a1"/>
    <w:autoRedefine/>
    <w:uiPriority w:val="99"/>
    <w:unhideWhenUsed/>
    <w:qFormat/>
    <w:rPr>
      <w:color w:val="0563C1" w:themeColor="hyperlink"/>
      <w:u w:val="single"/>
    </w:rPr>
  </w:style>
  <w:style w:type="character" w:styleId="af3">
    <w:name w:val="annotation reference"/>
    <w:basedOn w:val="a1"/>
    <w:autoRedefine/>
    <w:uiPriority w:val="99"/>
    <w:semiHidden/>
    <w:unhideWhenUsed/>
    <w:qFormat/>
    <w:rPr>
      <w:sz w:val="21"/>
      <w:szCs w:val="21"/>
    </w:rPr>
  </w:style>
  <w:style w:type="character" w:customStyle="1" w:styleId="ae">
    <w:name w:val="Верхний колонтитул Знак"/>
    <w:basedOn w:val="a1"/>
    <w:link w:val="ad"/>
    <w:autoRedefine/>
    <w:uiPriority w:val="99"/>
    <w:qFormat/>
    <w:rPr>
      <w:sz w:val="18"/>
      <w:szCs w:val="18"/>
    </w:rPr>
  </w:style>
  <w:style w:type="character" w:customStyle="1" w:styleId="ac">
    <w:name w:val="Нижний колонтитул Знак"/>
    <w:basedOn w:val="a1"/>
    <w:link w:val="ab"/>
    <w:autoRedefine/>
    <w:uiPriority w:val="99"/>
    <w:qFormat/>
    <w:rPr>
      <w:sz w:val="18"/>
      <w:szCs w:val="18"/>
    </w:rPr>
  </w:style>
  <w:style w:type="character" w:customStyle="1" w:styleId="aa">
    <w:name w:val="Текст выноски Знак"/>
    <w:basedOn w:val="a1"/>
    <w:link w:val="a9"/>
    <w:autoRedefine/>
    <w:uiPriority w:val="99"/>
    <w:semiHidden/>
    <w:qFormat/>
    <w:rPr>
      <w:sz w:val="18"/>
      <w:szCs w:val="18"/>
    </w:rPr>
  </w:style>
  <w:style w:type="character" w:customStyle="1" w:styleId="10">
    <w:name w:val="Заголовок 1 Знак"/>
    <w:basedOn w:val="a1"/>
    <w:link w:val="1"/>
    <w:autoRedefine/>
    <w:uiPriority w:val="9"/>
    <w:qFormat/>
    <w:rsid w:val="00FF4E94"/>
    <w:rPr>
      <w:rFonts w:asciiTheme="majorBidi" w:hAnsiTheme="majorBidi" w:cstheme="majorBidi"/>
      <w:b/>
      <w:bCs/>
      <w:kern w:val="44"/>
      <w:sz w:val="40"/>
      <w:szCs w:val="44"/>
      <w:lang w:val="ru" w:eastAsia="zh-CN"/>
    </w:rPr>
  </w:style>
  <w:style w:type="character" w:customStyle="1" w:styleId="20">
    <w:name w:val="Заголовок 2 Знак"/>
    <w:basedOn w:val="a1"/>
    <w:link w:val="2"/>
    <w:autoRedefine/>
    <w:qFormat/>
    <w:rsid w:val="00397642"/>
    <w:rPr>
      <w:rFonts w:asciiTheme="majorBidi" w:eastAsiaTheme="majorEastAsia" w:hAnsiTheme="majorBidi" w:cstheme="majorBidi"/>
      <w:b/>
      <w:bCs/>
      <w:kern w:val="2"/>
      <w:sz w:val="32"/>
      <w:szCs w:val="32"/>
      <w:lang w:val="ru" w:eastAsia="zh-CN"/>
    </w:rPr>
  </w:style>
  <w:style w:type="character" w:customStyle="1" w:styleId="30">
    <w:name w:val="Заголовок 3 Знак"/>
    <w:basedOn w:val="a1"/>
    <w:link w:val="3"/>
    <w:autoRedefine/>
    <w:uiPriority w:val="9"/>
    <w:qFormat/>
    <w:rPr>
      <w:rFonts w:asciiTheme="majorBidi" w:hAnsiTheme="majorBidi" w:cstheme="majorBidi"/>
      <w:b/>
      <w:bCs/>
      <w:kern w:val="2"/>
      <w:sz w:val="32"/>
      <w:szCs w:val="32"/>
      <w:lang w:val="en-US" w:eastAsia="zh-CN"/>
    </w:rPr>
  </w:style>
  <w:style w:type="character" w:customStyle="1" w:styleId="40">
    <w:name w:val="Заголовок 4 Знак"/>
    <w:basedOn w:val="a1"/>
    <w:link w:val="4"/>
    <w:autoRedefine/>
    <w:uiPriority w:val="9"/>
    <w:qFormat/>
    <w:rPr>
      <w:rFonts w:asciiTheme="majorHAnsi" w:eastAsiaTheme="majorEastAsia" w:hAnsiTheme="majorHAnsi" w:cstheme="majorBidi"/>
      <w:b/>
      <w:bCs/>
      <w:kern w:val="2"/>
      <w:sz w:val="28"/>
      <w:szCs w:val="28"/>
      <w:lang w:val="en-US" w:eastAsia="zh-CN"/>
    </w:rPr>
  </w:style>
  <w:style w:type="paragraph" w:styleId="a">
    <w:name w:val="List Paragraph"/>
    <w:basedOn w:val="a0"/>
    <w:autoRedefine/>
    <w:uiPriority w:val="34"/>
    <w:qFormat/>
    <w:rsid w:val="00454EEB"/>
    <w:pPr>
      <w:widowControl/>
      <w:numPr>
        <w:numId w:val="33"/>
      </w:numPr>
      <w:tabs>
        <w:tab w:val="left" w:pos="426"/>
      </w:tabs>
      <w:snapToGrid w:val="0"/>
      <w:ind w:left="426" w:hanging="426"/>
    </w:pPr>
    <w:rPr>
      <w:rFonts w:ascii="Times New Roman" w:hAnsi="Times New Roman" w:cs="Times New Roman"/>
      <w:lang w:val="ru"/>
    </w:rPr>
  </w:style>
  <w:style w:type="paragraph" w:customStyle="1" w:styleId="Default">
    <w:name w:val="Default"/>
    <w:autoRedefine/>
    <w:qFormat/>
    <w:rsid w:val="00894F64"/>
    <w:pPr>
      <w:widowControl w:val="0"/>
      <w:autoSpaceDE w:val="0"/>
      <w:autoSpaceDN w:val="0"/>
      <w:adjustRightInd w:val="0"/>
      <w:snapToGrid w:val="0"/>
      <w:ind w:firstLine="420"/>
      <w:jc w:val="both"/>
    </w:pPr>
    <w:rPr>
      <w:rFonts w:asciiTheme="majorBidi" w:eastAsia="SimSun" w:hAnsiTheme="majorBidi" w:cstheme="majorBidi"/>
      <w:color w:val="000000"/>
      <w:sz w:val="21"/>
      <w:szCs w:val="21"/>
      <w:lang w:val="ru" w:eastAsia="zh-CN"/>
    </w:rPr>
  </w:style>
  <w:style w:type="character" w:customStyle="1" w:styleId="a6">
    <w:name w:val="Текст примечания Знак"/>
    <w:basedOn w:val="a1"/>
    <w:link w:val="a5"/>
    <w:autoRedefine/>
    <w:uiPriority w:val="99"/>
    <w:semiHidden/>
    <w:qFormat/>
  </w:style>
  <w:style w:type="character" w:customStyle="1" w:styleId="af0">
    <w:name w:val="Тема примечания Знак"/>
    <w:basedOn w:val="a6"/>
    <w:link w:val="af"/>
    <w:autoRedefine/>
    <w:uiPriority w:val="99"/>
    <w:semiHidden/>
    <w:qFormat/>
    <w:rPr>
      <w:b/>
      <w:bCs/>
    </w:rPr>
  </w:style>
  <w:style w:type="paragraph" w:customStyle="1" w:styleId="TBal1">
    <w:name w:val="İÇT Başlığı1"/>
    <w:basedOn w:val="1"/>
    <w:next w:val="a0"/>
    <w:autoRedefine/>
    <w:uiPriority w:val="39"/>
    <w:unhideWhenUsed/>
    <w:qFormat/>
    <w:pPr>
      <w:widowControl/>
      <w:numPr>
        <w:numId w:val="0"/>
      </w:numPr>
      <w:spacing w:before="240" w:after="0" w:line="259" w:lineRule="auto"/>
      <w:jc w:val="left"/>
      <w:outlineLvl w:val="9"/>
    </w:pPr>
    <w:rPr>
      <w:rFonts w:asciiTheme="majorHAnsi" w:eastAsiaTheme="majorEastAsia" w:hAnsiTheme="majorHAnsi"/>
      <w:b w:val="0"/>
      <w:bCs w:val="0"/>
      <w:color w:val="2E74B5" w:themeColor="accent1" w:themeShade="BF"/>
      <w:kern w:val="0"/>
      <w:sz w:val="32"/>
      <w:szCs w:val="32"/>
    </w:rPr>
  </w:style>
  <w:style w:type="paragraph" w:customStyle="1" w:styleId="TableParagraph">
    <w:name w:val="Table Paragraph"/>
    <w:basedOn w:val="a0"/>
    <w:autoRedefine/>
    <w:uiPriority w:val="1"/>
    <w:qFormat/>
    <w:pPr>
      <w:autoSpaceDE w:val="0"/>
      <w:autoSpaceDN w:val="0"/>
      <w:adjustRightInd w:val="0"/>
      <w:jc w:val="left"/>
    </w:pPr>
    <w:rPr>
      <w:rFonts w:ascii="Times New Roman" w:hAnsi="Times New Roman" w:cs="Times New Roman"/>
      <w:kern w:val="0"/>
      <w:sz w:val="24"/>
      <w:szCs w:val="24"/>
    </w:rPr>
  </w:style>
  <w:style w:type="table" w:customStyle="1" w:styleId="110">
    <w:name w:val="无格式表格 11"/>
    <w:basedOn w:val="a2"/>
    <w:autoRedefine/>
    <w:uiPriority w:val="41"/>
    <w:qFormat/>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50">
    <w:name w:val="Заголовок 5 Знак"/>
    <w:basedOn w:val="a1"/>
    <w:link w:val="5"/>
    <w:autoRedefine/>
    <w:uiPriority w:val="9"/>
    <w:qFormat/>
    <w:rPr>
      <w:b/>
      <w:bCs/>
      <w:sz w:val="28"/>
      <w:szCs w:val="28"/>
    </w:rPr>
  </w:style>
  <w:style w:type="character" w:customStyle="1" w:styleId="60">
    <w:name w:val="Заголовок 6 Знак"/>
    <w:basedOn w:val="a1"/>
    <w:link w:val="6"/>
    <w:autoRedefine/>
    <w:uiPriority w:val="9"/>
    <w:semiHidden/>
    <w:qFormat/>
    <w:rPr>
      <w:rFonts w:asciiTheme="majorHAnsi" w:eastAsiaTheme="majorEastAsia" w:hAnsiTheme="majorHAnsi" w:cstheme="majorBidi"/>
      <w:b/>
      <w:bCs/>
      <w:sz w:val="24"/>
      <w:szCs w:val="24"/>
    </w:rPr>
  </w:style>
  <w:style w:type="character" w:customStyle="1" w:styleId="70">
    <w:name w:val="Заголовок 7 Знак"/>
    <w:basedOn w:val="a1"/>
    <w:link w:val="7"/>
    <w:autoRedefine/>
    <w:uiPriority w:val="9"/>
    <w:semiHidden/>
    <w:qFormat/>
    <w:rPr>
      <w:b/>
      <w:bCs/>
      <w:sz w:val="24"/>
      <w:szCs w:val="24"/>
    </w:rPr>
  </w:style>
  <w:style w:type="character" w:customStyle="1" w:styleId="80">
    <w:name w:val="Заголовок 8 Знак"/>
    <w:basedOn w:val="a1"/>
    <w:link w:val="8"/>
    <w:autoRedefine/>
    <w:uiPriority w:val="9"/>
    <w:semiHidden/>
    <w:qFormat/>
    <w:rPr>
      <w:rFonts w:asciiTheme="majorHAnsi" w:eastAsiaTheme="majorEastAsia" w:hAnsiTheme="majorHAnsi" w:cstheme="majorBidi"/>
      <w:sz w:val="24"/>
      <w:szCs w:val="24"/>
    </w:rPr>
  </w:style>
  <w:style w:type="character" w:customStyle="1" w:styleId="90">
    <w:name w:val="Заголовок 9 Знак"/>
    <w:basedOn w:val="a1"/>
    <w:link w:val="9"/>
    <w:autoRedefine/>
    <w:uiPriority w:val="9"/>
    <w:semiHidden/>
    <w:qFormat/>
    <w:rPr>
      <w:rFonts w:asciiTheme="majorHAnsi" w:eastAsiaTheme="majorEastAsia" w:hAnsiTheme="majorHAnsi" w:cstheme="majorBidi"/>
      <w:szCs w:val="21"/>
    </w:rPr>
  </w:style>
  <w:style w:type="paragraph" w:customStyle="1" w:styleId="Dzeltme1">
    <w:name w:val="Düzeltme1"/>
    <w:autoRedefine/>
    <w:hidden/>
    <w:uiPriority w:val="99"/>
    <w:semiHidden/>
    <w:qFormat/>
    <w:rPr>
      <w:kern w:val="2"/>
      <w:sz w:val="21"/>
      <w:szCs w:val="22"/>
      <w:lang w:val="en-US" w:eastAsia="zh-CN"/>
    </w:rPr>
  </w:style>
  <w:style w:type="character" w:customStyle="1" w:styleId="a8">
    <w:name w:val="Основной текст Знак"/>
    <w:basedOn w:val="a1"/>
    <w:link w:val="a7"/>
    <w:autoRedefine/>
    <w:uiPriority w:val="1"/>
    <w:qFormat/>
    <w:rPr>
      <w:rFonts w:ascii="SimSun" w:eastAsia="SimSun" w:hAnsi="SimSun" w:cs="Times New Roman"/>
      <w:kern w:val="0"/>
      <w:sz w:val="28"/>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footer" Target="footer3.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image" Target="media/image48.png"/><Relationship Id="rId66"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61" Type="http://schemas.openxmlformats.org/officeDocument/2006/relationships/image" Target="media/image51.jpeg"/><Relationship Id="rId10" Type="http://schemas.openxmlformats.org/officeDocument/2006/relationships/header" Target="header1.xml"/><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1.png"/><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hyperlink" Target="mailto:service@rwdls.com" TargetMode="Externa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jpeg"/><Relationship Id="rId70"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898CEA5E-191B-4F59-9ECD-0A5460E5BD00}">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37</Pages>
  <Words>9349</Words>
  <Characters>53294</Characters>
  <Application>Microsoft Office Word</Application>
  <DocSecurity>0</DocSecurity>
  <Lines>444</Lines>
  <Paragraphs>125</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62518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苏银敏</dc:creator>
  <cp:lastModifiedBy>Соловьев Сергей</cp:lastModifiedBy>
  <cp:revision>2</cp:revision>
  <cp:lastPrinted>2024-02-27T07:03:00Z</cp:lastPrinted>
  <dcterms:created xsi:type="dcterms:W3CDTF">2024-03-11T07:17:00Z</dcterms:created>
  <dcterms:modified xsi:type="dcterms:W3CDTF">2024-03-11T07:17:00Z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D3AE6F38A3C84B76B3DDE0052F8627B2_13</vt:lpwstr>
  </property>
  <property fmtid="{D5CDD505-2E9C-101B-9397-08002B2CF9AE}" pid="3" name="KSOProductBuildVer">
    <vt:lpwstr>2052-12.1.0.16120</vt:lpwstr>
  </property>
</Properties>
</file>