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ind w:left="0" w:leftChars="0" w:firstLine="0" w:firstLineChars="0"/>
        <w:jc w:val="left"/>
        <w:rPr>
          <w:rFonts w:hint="default" w:ascii="Times" w:hAnsi="Times" w:eastAsia="Times" w:cs="Times"/>
          <w:b/>
          <w:i w:val="0"/>
          <w:caps w:val="0"/>
          <w:color w:val="000000"/>
          <w:spacing w:val="0"/>
          <w:kern w:val="0"/>
          <w:sz w:val="15"/>
          <w:szCs w:val="15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left="0" w:leftChars="0" w:firstLine="0" w:firstLineChars="0"/>
        <w:jc w:val="left"/>
        <w:rPr>
          <w:rFonts w:hint="default" w:ascii="Times" w:hAnsi="Times" w:eastAsia="Times" w:cs="Times"/>
          <w:i w:val="0"/>
          <w:caps w:val="0"/>
          <w:color w:val="000000"/>
          <w:spacing w:val="0"/>
          <w:sz w:val="15"/>
          <w:szCs w:val="15"/>
          <w:lang w:val="ru-RU"/>
        </w:rPr>
      </w:pPr>
      <w:r>
        <w:rPr>
          <w:rFonts w:hint="default" w:ascii="Times" w:hAnsi="Times" w:eastAsia="Times" w:cs="Times"/>
          <w:b/>
          <w:i w:val="0"/>
          <w:caps w:val="0"/>
          <w:color w:val="000000"/>
          <w:spacing w:val="0"/>
          <w:kern w:val="0"/>
          <w:sz w:val="15"/>
          <w:szCs w:val="15"/>
          <w:lang w:val="en-US" w:eastAsia="zh-CN" w:bidi="ar"/>
        </w:rPr>
        <w:t xml:space="preserve">Тест-Полоски </w:t>
      </w:r>
      <w:r>
        <w:rPr>
          <w:rFonts w:hint="default" w:ascii="Times" w:hAnsi="Times" w:eastAsia="Times" w:cs="Times"/>
          <w:b/>
          <w:i w:val="0"/>
          <w:caps w:val="0"/>
          <w:color w:val="000000"/>
          <w:spacing w:val="0"/>
          <w:kern w:val="0"/>
          <w:sz w:val="15"/>
          <w:szCs w:val="15"/>
          <w:lang w:val="ru-RU" w:eastAsia="zh-CN" w:bidi="ar"/>
        </w:rPr>
        <w:t>для измерения г</w:t>
      </w:r>
      <w:r>
        <w:rPr>
          <w:rFonts w:hint="default" w:ascii="Times" w:hAnsi="Times" w:eastAsia="Times" w:cs="Times"/>
          <w:b/>
          <w:i w:val="0"/>
          <w:caps w:val="0"/>
          <w:color w:val="000000"/>
          <w:spacing w:val="0"/>
          <w:kern w:val="0"/>
          <w:sz w:val="15"/>
          <w:szCs w:val="15"/>
          <w:lang w:val="en-US" w:eastAsia="zh-CN" w:bidi="ar"/>
        </w:rPr>
        <w:t xml:space="preserve">люкозы </w:t>
      </w:r>
      <w:r>
        <w:rPr>
          <w:rFonts w:hint="default" w:ascii="Times" w:hAnsi="Times" w:eastAsia="Times" w:cs="Times"/>
          <w:b/>
          <w:i w:val="0"/>
          <w:caps w:val="0"/>
          <w:color w:val="000000"/>
          <w:spacing w:val="0"/>
          <w:kern w:val="0"/>
          <w:sz w:val="15"/>
          <w:szCs w:val="15"/>
          <w:lang w:val="ru-RU" w:eastAsia="zh-CN" w:bidi="ar"/>
        </w:rPr>
        <w:t xml:space="preserve">в крови </w:t>
      </w:r>
      <w:r>
        <w:rPr>
          <w:rFonts w:hint="default" w:ascii="Times" w:hAnsi="Times" w:eastAsia="Times" w:cs="Times"/>
          <w:b/>
          <w:i w:val="0"/>
          <w:caps w:val="0"/>
          <w:color w:val="000000"/>
          <w:spacing w:val="0"/>
          <w:kern w:val="0"/>
          <w:sz w:val="15"/>
          <w:szCs w:val="15"/>
          <w:lang w:val="en-US" w:eastAsia="zh-CN" w:bidi="ar"/>
        </w:rPr>
        <w:t>CentriVet</w:t>
      </w:r>
    </w:p>
    <w:p>
      <w:pPr>
        <w:keepNext w:val="0"/>
        <w:keepLines w:val="0"/>
        <w:widowControl/>
        <w:suppressLineNumbers w:val="0"/>
        <w:ind w:left="0" w:firstLine="0"/>
        <w:jc w:val="left"/>
        <w:rPr>
          <w:rFonts w:hint="default" w:ascii="Times" w:hAnsi="Times" w:eastAsia="Times" w:cs="Times"/>
          <w:i w:val="0"/>
          <w:caps w:val="0"/>
          <w:color w:val="000000"/>
          <w:spacing w:val="0"/>
          <w:sz w:val="13"/>
          <w:szCs w:val="13"/>
        </w:rPr>
      </w:pPr>
      <w:r>
        <w:rPr>
          <w:rFonts w:hint="default" w:ascii="Times" w:hAnsi="Times" w:eastAsia="Times" w:cs="Times"/>
          <w:b/>
          <w:i w:val="0"/>
          <w:caps w:val="0"/>
          <w:color w:val="000000"/>
          <w:spacing w:val="0"/>
          <w:kern w:val="0"/>
          <w:sz w:val="13"/>
          <w:szCs w:val="13"/>
          <w:lang w:val="en-US" w:eastAsia="zh-CN" w:bidi="ar"/>
        </w:rPr>
        <w:t>Для использования на животных.</w:t>
      </w:r>
    </w:p>
    <w:p>
      <w:pPr>
        <w:keepNext w:val="0"/>
        <w:keepLines w:val="0"/>
        <w:widowControl/>
        <w:suppressLineNumbers w:val="0"/>
        <w:ind w:left="0" w:firstLine="0"/>
        <w:jc w:val="left"/>
        <w:rPr>
          <w:rFonts w:hint="default" w:ascii="Times" w:hAnsi="Times" w:eastAsia="Times" w:cs="Times"/>
          <w:i w:val="0"/>
          <w:caps w:val="0"/>
          <w:color w:val="auto"/>
          <w:spacing w:val="0"/>
          <w:sz w:val="12"/>
          <w:szCs w:val="12"/>
        </w:rPr>
      </w:pPr>
      <w:r>
        <w:rPr>
          <w:rFonts w:hint="default" w:ascii="Times" w:hAnsi="Times" w:eastAsia="Times" w:cs="Times"/>
          <w:b/>
          <w:i w:val="0"/>
          <w:caps w:val="0"/>
          <w:color w:val="auto"/>
          <w:spacing w:val="0"/>
          <w:kern w:val="0"/>
          <w:sz w:val="12"/>
          <w:szCs w:val="12"/>
          <w:lang w:val="en-US" w:eastAsia="zh-CN" w:bidi="ar"/>
        </w:rPr>
        <w:t>ПРИНЦИП И ПРЕДНАЗНАЧЕНИЕ ИСПОЛЬЗОВАНИЯ</w:t>
      </w:r>
    </w:p>
    <w:p>
      <w:pPr>
        <w:keepNext w:val="0"/>
        <w:keepLines w:val="0"/>
        <w:widowControl/>
        <w:suppressLineNumbers w:val="0"/>
        <w:spacing w:line="135" w:lineRule="atLeast"/>
        <w:ind w:left="0" w:firstLine="0"/>
        <w:jc w:val="left"/>
        <w:rPr>
          <w:rFonts w:hint="default" w:ascii="Times" w:hAnsi="Times" w:eastAsia="Times" w:cs="Times"/>
          <w:i w:val="0"/>
          <w:caps w:val="0"/>
          <w:color w:val="000000"/>
          <w:spacing w:val="0"/>
          <w:sz w:val="12"/>
          <w:szCs w:val="12"/>
        </w:rPr>
      </w:pP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Тест</w:t>
      </w:r>
      <w:r>
        <w:rPr>
          <w:rFonts w:hint="default" w:ascii="Times" w:hAnsi="Times" w:eastAsia="Times" w:cs="Times"/>
          <w:i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-полоски CentriVet™ 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- это тонкие полоски с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br w:type="textWrapping"/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системой химических реагентов, которые работают с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ru-RU" w:eastAsia="zh-CN" w:bidi="ar"/>
        </w:rPr>
        <w:t xml:space="preserve"> анализатором</w:t>
      </w:r>
      <w:r>
        <w:rPr>
          <w:rFonts w:hint="default" w:ascii="Times" w:hAnsi="Times" w:eastAsia="Times" w:cs="Times"/>
          <w:i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 xml:space="preserve"> крови CentriVet™ 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GK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ru-RU" w:eastAsia="zh-CN" w:bidi="ar"/>
        </w:rPr>
        <w:t xml:space="preserve"> 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для того чтобы измерить концентрацию глюкозы в всей крови. Кровь прикладывают к</w:t>
      </w:r>
    </w:p>
    <w:p>
      <w:pPr>
        <w:keepNext w:val="0"/>
        <w:keepLines w:val="0"/>
        <w:widowControl/>
        <w:suppressLineNumbers w:val="0"/>
        <w:spacing w:line="135" w:lineRule="atLeast"/>
        <w:ind w:left="0" w:firstLine="0"/>
        <w:jc w:val="left"/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</w:pP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кон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ru-RU" w:eastAsia="zh-CN" w:bidi="ar"/>
        </w:rPr>
        <w:t>цу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 xml:space="preserve"> наконечника тест-полоски, а затем автоматически всасывается в реакционную ячейку, где происходит реакция. </w:t>
      </w:r>
    </w:p>
    <w:p>
      <w:pPr>
        <w:keepNext w:val="0"/>
        <w:keepLines w:val="0"/>
        <w:widowControl/>
        <w:suppressLineNumbers w:val="0"/>
        <w:spacing w:line="135" w:lineRule="atLeast"/>
        <w:ind w:left="0" w:firstLine="0"/>
        <w:jc w:val="left"/>
        <w:rPr>
          <w:rFonts w:hint="default" w:ascii="Times" w:hAnsi="Times" w:eastAsia="Times" w:cs="Times"/>
          <w:i w:val="0"/>
          <w:caps w:val="0"/>
          <w:color w:val="000000"/>
          <w:spacing w:val="0"/>
          <w:sz w:val="12"/>
          <w:szCs w:val="12"/>
        </w:rPr>
      </w:pP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Система </w:t>
      </w:r>
      <w:r>
        <w:rPr>
          <w:rFonts w:hint="default" w:ascii="Times" w:hAnsi="Times" w:eastAsia="Times" w:cs="Times"/>
          <w:i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мониторинга уровня 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глюкозы и кетонов в крови CentriVet™ GK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ru-RU" w:eastAsia="zh-CN" w:bidi="ar"/>
        </w:rPr>
        <w:t xml:space="preserve"> 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должна использоваться ветеринарным специалистом или под руководством врача-терапевта.</w:t>
      </w:r>
    </w:p>
    <w:p>
      <w:pPr>
        <w:keepNext w:val="0"/>
        <w:keepLines w:val="0"/>
        <w:widowControl/>
        <w:suppressLineNumbers w:val="0"/>
        <w:spacing w:line="135" w:lineRule="atLeast"/>
        <w:ind w:left="0" w:firstLine="0"/>
        <w:jc w:val="left"/>
        <w:rPr>
          <w:rFonts w:hint="default" w:ascii="Times" w:hAnsi="Times" w:eastAsia="Times" w:cs="Times"/>
          <w:i w:val="0"/>
          <w:caps w:val="0"/>
          <w:color w:val="000000"/>
          <w:spacing w:val="0"/>
          <w:sz w:val="12"/>
          <w:szCs w:val="12"/>
        </w:rPr>
      </w:pPr>
      <w:r>
        <w:rPr>
          <w:rFonts w:hint="default" w:ascii="Times" w:hAnsi="Times" w:eastAsia="Times" w:cs="Times"/>
          <w:i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Тест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-полоски глюкозы CentriVet™ используются людьми в домашних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ru-RU" w:eastAsia="zh-CN" w:bidi="ar"/>
        </w:rPr>
        <w:t xml:space="preserve"> 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условиях и ветеринарными специалистами для тестирования для количественного измерения уровня глюкозы.</w:t>
      </w:r>
    </w:p>
    <w:p>
      <w:pPr>
        <w:keepNext w:val="0"/>
        <w:keepLines w:val="0"/>
        <w:widowControl/>
        <w:suppressLineNumbers w:val="0"/>
        <w:ind w:left="0" w:firstLine="0"/>
        <w:jc w:val="left"/>
        <w:rPr>
          <w:rFonts w:hint="default" w:ascii="Times" w:hAnsi="Times" w:eastAsia="Times" w:cs="Times"/>
          <w:i w:val="0"/>
          <w:caps w:val="0"/>
          <w:color w:val="000000"/>
          <w:spacing w:val="0"/>
          <w:sz w:val="12"/>
          <w:szCs w:val="12"/>
        </w:rPr>
      </w:pP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глюкоза в капиллярах цельной крови животного. 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ru-RU" w:eastAsia="zh-CN" w:bidi="ar"/>
        </w:rPr>
        <w:t>Т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акже использ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ru-RU" w:eastAsia="zh-CN" w:bidi="ar"/>
        </w:rPr>
        <w:t>уются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 xml:space="preserve"> как помощь 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ru-RU" w:eastAsia="zh-CN" w:bidi="ar"/>
        </w:rPr>
        <w:t xml:space="preserve">для 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мониторинг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ru-RU" w:eastAsia="zh-CN" w:bidi="ar"/>
        </w:rPr>
        <w:t>а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 xml:space="preserve"> эффективности программ контроля диабета. Специалисты могут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br w:type="textWrapping"/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также проверить образцы венозной и артериальной крови. </w:t>
      </w:r>
    </w:p>
    <w:p>
      <w:pPr>
        <w:keepNext w:val="0"/>
        <w:keepLines w:val="0"/>
        <w:widowControl/>
        <w:suppressLineNumbers w:val="0"/>
        <w:ind w:left="0" w:firstLine="0"/>
        <w:jc w:val="left"/>
        <w:rPr>
          <w:rFonts w:hint="default" w:ascii="Times" w:hAnsi="Times" w:eastAsia="Times" w:cs="Times"/>
          <w:i w:val="0"/>
          <w:caps w:val="0"/>
          <w:color w:val="FFFFFF"/>
          <w:spacing w:val="0"/>
          <w:sz w:val="12"/>
          <w:szCs w:val="12"/>
        </w:rPr>
      </w:pPr>
      <w:r>
        <w:rPr>
          <w:rFonts w:hint="default" w:ascii="Times" w:hAnsi="Times" w:eastAsia="Times" w:cs="Times"/>
          <w:b/>
          <w:i w:val="0"/>
          <w:caps w:val="0"/>
          <w:color w:val="auto"/>
          <w:spacing w:val="0"/>
          <w:kern w:val="0"/>
          <w:sz w:val="12"/>
          <w:szCs w:val="12"/>
          <w:lang w:val="en-US" w:eastAsia="zh-CN" w:bidi="ar"/>
        </w:rPr>
        <w:t>СОСТАВ</w:t>
      </w:r>
    </w:p>
    <w:p>
      <w:pPr>
        <w:keepNext w:val="0"/>
        <w:keepLines w:val="0"/>
        <w:widowControl/>
        <w:suppressLineNumbers w:val="0"/>
        <w:spacing w:line="135" w:lineRule="atLeast"/>
        <w:ind w:left="0" w:firstLine="0"/>
        <w:jc w:val="left"/>
        <w:rPr>
          <w:rFonts w:hint="default" w:ascii="Times" w:hAnsi="Times" w:eastAsia="Times" w:cs="Times"/>
          <w:i w:val="0"/>
          <w:caps w:val="0"/>
          <w:color w:val="000000"/>
          <w:spacing w:val="0"/>
          <w:sz w:val="12"/>
          <w:szCs w:val="12"/>
        </w:rPr>
      </w:pP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Каждая тест-полоска содержит следующие реактивные химические вещества: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br w:type="textWrapping"/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глюкозодегидрогеназа &lt; 25 МЕ, медиатор</w:t>
      </w:r>
    </w:p>
    <w:p>
      <w:pPr>
        <w:keepNext w:val="0"/>
        <w:keepLines w:val="0"/>
        <w:widowControl/>
        <w:suppressLineNumbers w:val="0"/>
        <w:ind w:left="0" w:firstLine="0"/>
        <w:jc w:val="left"/>
        <w:rPr>
          <w:rFonts w:hint="default" w:ascii="Times" w:hAnsi="Times" w:eastAsia="Times" w:cs="Times"/>
          <w:i w:val="0"/>
          <w:caps w:val="0"/>
          <w:color w:val="000000"/>
          <w:spacing w:val="0"/>
          <w:sz w:val="12"/>
          <w:szCs w:val="12"/>
        </w:rPr>
      </w:pP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Каждый флакон с тест-полосой содержит сушильное вещество.</w:t>
      </w:r>
    </w:p>
    <w:p>
      <w:pPr>
        <w:keepNext w:val="0"/>
        <w:keepLines w:val="0"/>
        <w:widowControl/>
        <w:suppressLineNumbers w:val="0"/>
        <w:ind w:left="0" w:firstLine="0"/>
        <w:jc w:val="left"/>
        <w:rPr>
          <w:rFonts w:hint="default" w:ascii="Times" w:hAnsi="Times" w:eastAsia="Times" w:cs="Times"/>
          <w:b/>
          <w:bCs w:val="0"/>
          <w:i w:val="0"/>
          <w:caps w:val="0"/>
          <w:color w:val="auto"/>
          <w:spacing w:val="0"/>
          <w:sz w:val="12"/>
          <w:szCs w:val="12"/>
        </w:rPr>
      </w:pPr>
      <w:r>
        <w:rPr>
          <w:rFonts w:hint="default" w:ascii="Times" w:hAnsi="Times" w:eastAsia="Times" w:cs="Times"/>
          <w:b/>
          <w:bCs w:val="0"/>
          <w:i w:val="0"/>
          <w:caps w:val="0"/>
          <w:color w:val="auto"/>
          <w:spacing w:val="0"/>
          <w:kern w:val="0"/>
          <w:sz w:val="12"/>
          <w:szCs w:val="12"/>
          <w:lang w:val="en-US" w:eastAsia="zh-CN" w:bidi="ar"/>
        </w:rPr>
        <w:t>ХРАНЕНИЕ</w:t>
      </w:r>
      <w:r>
        <w:rPr>
          <w:rFonts w:hint="default" w:ascii="Times" w:hAnsi="Times" w:eastAsia="Times" w:cs="Times"/>
          <w:b/>
          <w:bCs w:val="0"/>
          <w:i w:val="0"/>
          <w:caps w:val="0"/>
          <w:color w:val="auto"/>
          <w:spacing w:val="0"/>
          <w:kern w:val="0"/>
          <w:sz w:val="12"/>
          <w:szCs w:val="12"/>
          <w:lang w:val="ru-RU" w:eastAsia="zh-CN" w:bidi="ar"/>
        </w:rPr>
        <w:t xml:space="preserve"> </w:t>
      </w:r>
      <w:r>
        <w:rPr>
          <w:rFonts w:hint="default" w:ascii="Times" w:hAnsi="Times" w:eastAsia="Times" w:cs="Times"/>
          <w:b/>
          <w:bCs w:val="0"/>
          <w:i w:val="0"/>
          <w:caps w:val="0"/>
          <w:color w:val="auto"/>
          <w:spacing w:val="0"/>
          <w:kern w:val="0"/>
          <w:sz w:val="12"/>
          <w:szCs w:val="12"/>
          <w:lang w:val="en-US" w:eastAsia="zh-CN" w:bidi="ar"/>
        </w:rPr>
        <w:t>И</w:t>
      </w:r>
      <w:r>
        <w:rPr>
          <w:rFonts w:hint="default" w:ascii="Times" w:hAnsi="Times" w:eastAsia="Times" w:cs="Times"/>
          <w:b/>
          <w:bCs w:val="0"/>
          <w:i w:val="0"/>
          <w:caps w:val="0"/>
          <w:color w:val="auto"/>
          <w:spacing w:val="0"/>
          <w:kern w:val="0"/>
          <w:sz w:val="12"/>
          <w:szCs w:val="12"/>
          <w:lang w:val="ru-RU" w:eastAsia="zh-CN" w:bidi="ar"/>
        </w:rPr>
        <w:t xml:space="preserve"> </w:t>
      </w:r>
      <w:r>
        <w:rPr>
          <w:rFonts w:hint="default" w:ascii="Times" w:hAnsi="Times" w:eastAsia="Times" w:cs="Times"/>
          <w:b/>
          <w:bCs w:val="0"/>
          <w:i w:val="0"/>
          <w:caps w:val="0"/>
          <w:color w:val="auto"/>
          <w:spacing w:val="0"/>
          <w:kern w:val="0"/>
          <w:sz w:val="12"/>
          <w:szCs w:val="12"/>
          <w:lang w:val="en-US" w:eastAsia="zh-CN" w:bidi="ar"/>
        </w:rPr>
        <w:t>ОБРАЩЕНИЕ</w:t>
      </w:r>
    </w:p>
    <w:p>
      <w:pPr>
        <w:keepNext w:val="0"/>
        <w:keepLines w:val="0"/>
        <w:widowControl/>
        <w:suppressLineNumbers w:val="0"/>
        <w:ind w:left="0" w:firstLine="0"/>
        <w:jc w:val="left"/>
        <w:rPr>
          <w:rFonts w:hint="default" w:ascii="Times" w:hAnsi="Times" w:eastAsia="Times" w:cs="Times"/>
          <w:i w:val="0"/>
          <w:caps w:val="0"/>
          <w:color w:val="000000"/>
          <w:spacing w:val="0"/>
          <w:sz w:val="12"/>
          <w:szCs w:val="12"/>
        </w:rPr>
      </w:pP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* Тест-полоски следует хранить плотно закрытыми в их защитной пробирке, чтобы сохранить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ru-RU" w:eastAsia="zh-CN" w:bidi="ar"/>
        </w:rPr>
        <w:t xml:space="preserve"> 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в хорошем рабочем состоянии.</w:t>
      </w:r>
    </w:p>
    <w:p>
      <w:pPr>
        <w:keepNext w:val="0"/>
        <w:keepLines w:val="0"/>
        <w:widowControl/>
        <w:suppressLineNumbers w:val="0"/>
        <w:ind w:left="0" w:firstLine="0"/>
        <w:jc w:val="left"/>
        <w:rPr>
          <w:rFonts w:hint="default" w:ascii="Times" w:hAnsi="Times" w:eastAsia="Times" w:cs="Times"/>
          <w:i w:val="0"/>
          <w:caps w:val="0"/>
          <w:color w:val="000000"/>
          <w:spacing w:val="0"/>
          <w:sz w:val="12"/>
          <w:szCs w:val="12"/>
        </w:rPr>
      </w:pP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* Храните тест-полоски в прохладном, сухом месте при комнатной температуре, 2-35°C (36-95°F).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ru-RU" w:eastAsia="zh-CN" w:bidi="ar"/>
        </w:rPr>
        <w:t xml:space="preserve"> 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Храните их вдали от тепла и прямых солнечных лучей.</w:t>
      </w:r>
    </w:p>
    <w:p>
      <w:pPr>
        <w:keepNext w:val="0"/>
        <w:keepLines w:val="0"/>
        <w:widowControl/>
        <w:suppressLineNumbers w:val="0"/>
        <w:ind w:left="0" w:firstLine="0"/>
        <w:jc w:val="left"/>
        <w:rPr>
          <w:rFonts w:hint="default" w:ascii="Times" w:hAnsi="Times" w:eastAsia="Times" w:cs="Times"/>
          <w:i w:val="0"/>
          <w:caps w:val="0"/>
          <w:color w:val="000000"/>
          <w:spacing w:val="0"/>
          <w:sz w:val="12"/>
          <w:szCs w:val="12"/>
        </w:rPr>
      </w:pP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• Не замораживать и не охлаждать.</w:t>
      </w:r>
    </w:p>
    <w:p>
      <w:pPr>
        <w:keepNext w:val="0"/>
        <w:keepLines w:val="0"/>
        <w:widowControl/>
        <w:suppressLineNumbers w:val="0"/>
        <w:ind w:left="0" w:firstLine="0"/>
        <w:jc w:val="left"/>
        <w:rPr>
          <w:rFonts w:hint="default" w:ascii="Times" w:hAnsi="Times" w:eastAsia="Times" w:cs="Times"/>
          <w:i w:val="0"/>
          <w:caps w:val="0"/>
          <w:color w:val="000000"/>
          <w:spacing w:val="0"/>
          <w:sz w:val="12"/>
          <w:szCs w:val="12"/>
        </w:rPr>
      </w:pP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* Используйте тест-полоски при комнатной температуре. Это делается для обеспечения точных результатов.</w:t>
      </w:r>
    </w:p>
    <w:p>
      <w:pPr>
        <w:keepNext w:val="0"/>
        <w:keepLines w:val="0"/>
        <w:widowControl/>
        <w:suppressLineNumbers w:val="0"/>
        <w:ind w:left="0" w:firstLine="0"/>
        <w:jc w:val="left"/>
        <w:rPr>
          <w:rFonts w:hint="default" w:ascii="Times" w:hAnsi="Times" w:eastAsia="Times" w:cs="Times"/>
          <w:i w:val="0"/>
          <w:caps w:val="0"/>
          <w:color w:val="000000"/>
          <w:spacing w:val="0"/>
          <w:sz w:val="12"/>
          <w:szCs w:val="12"/>
        </w:rPr>
      </w:pP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• Не храните тест-полоски вне их защитного флакона. Тест-полоски должны быть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ru-RU" w:eastAsia="zh-CN" w:bidi="ar"/>
        </w:rPr>
        <w:t xml:space="preserve"> 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хранится в оригинальном флаконе с плотно закрытой крышкой.</w:t>
      </w:r>
    </w:p>
    <w:p>
      <w:pPr>
        <w:keepNext w:val="0"/>
        <w:keepLines w:val="0"/>
        <w:widowControl/>
        <w:suppressLineNumbers w:val="0"/>
        <w:ind w:left="0" w:firstLine="0"/>
        <w:jc w:val="left"/>
        <w:rPr>
          <w:rFonts w:hint="default" w:ascii="Times" w:hAnsi="Times" w:eastAsia="Times" w:cs="Times"/>
          <w:i w:val="0"/>
          <w:caps w:val="0"/>
          <w:color w:val="000000"/>
          <w:spacing w:val="0"/>
          <w:sz w:val="12"/>
          <w:szCs w:val="12"/>
        </w:rPr>
      </w:pP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• Не храните и не используйте тест-полоски во влажном месте, например в ванной комнате.</w:t>
      </w:r>
    </w:p>
    <w:p>
      <w:pPr>
        <w:keepNext w:val="0"/>
        <w:keepLines w:val="0"/>
        <w:widowControl/>
        <w:suppressLineNumbers w:val="0"/>
        <w:ind w:left="0" w:firstLine="0"/>
        <w:jc w:val="left"/>
        <w:rPr>
          <w:rFonts w:hint="default" w:ascii="Times" w:hAnsi="Times" w:eastAsia="Times" w:cs="Times"/>
          <w:i w:val="0"/>
          <w:caps w:val="0"/>
          <w:color w:val="000000"/>
          <w:spacing w:val="0"/>
          <w:sz w:val="12"/>
          <w:szCs w:val="12"/>
        </w:rPr>
      </w:pP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• Не храните измеритель, тест-полоски или контрольный раствор рядом с отбеливателем или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ru-RU" w:eastAsia="zh-CN" w:bidi="ar"/>
        </w:rPr>
        <w:t xml:space="preserve"> 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чистящие средства, содержащие отбеливатель.</w:t>
      </w:r>
    </w:p>
    <w:p>
      <w:pPr>
        <w:keepNext w:val="0"/>
        <w:keepLines w:val="0"/>
        <w:widowControl/>
        <w:suppressLineNumbers w:val="0"/>
        <w:ind w:left="0" w:firstLine="0"/>
        <w:jc w:val="left"/>
        <w:rPr>
          <w:rFonts w:hint="default" w:ascii="Times" w:hAnsi="Times" w:eastAsia="Times" w:cs="Times"/>
          <w:i w:val="0"/>
          <w:caps w:val="0"/>
          <w:color w:val="000000"/>
          <w:spacing w:val="0"/>
          <w:sz w:val="12"/>
          <w:szCs w:val="12"/>
        </w:rPr>
      </w:pP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• Не переносите тест-полоски в новый флакон или любой другой контейнер.</w:t>
      </w:r>
    </w:p>
    <w:p>
      <w:pPr>
        <w:keepNext w:val="0"/>
        <w:keepLines w:val="0"/>
        <w:widowControl/>
        <w:suppressLineNumbers w:val="0"/>
        <w:ind w:left="0" w:firstLine="0"/>
        <w:jc w:val="left"/>
        <w:rPr>
          <w:rFonts w:hint="default" w:ascii="Times" w:hAnsi="Times" w:eastAsia="Times" w:cs="Times"/>
          <w:i w:val="0"/>
          <w:caps w:val="0"/>
          <w:color w:val="000000"/>
          <w:spacing w:val="0"/>
          <w:sz w:val="12"/>
          <w:szCs w:val="12"/>
        </w:rPr>
      </w:pP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* Используйте тест-полоску сразу после извлечения ее из флакона.</w:t>
      </w:r>
    </w:p>
    <w:p>
      <w:pPr>
        <w:keepNext w:val="0"/>
        <w:keepLines w:val="0"/>
        <w:widowControl/>
        <w:suppressLineNumbers w:val="0"/>
        <w:ind w:left="0" w:firstLine="0"/>
        <w:jc w:val="left"/>
        <w:rPr>
          <w:rFonts w:hint="default" w:ascii="Times" w:hAnsi="Times" w:eastAsia="Times" w:cs="Times"/>
          <w:i w:val="0"/>
          <w:caps w:val="0"/>
          <w:color w:val="000000"/>
          <w:spacing w:val="0"/>
          <w:sz w:val="12"/>
          <w:szCs w:val="12"/>
        </w:rPr>
      </w:pP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• Не используйте тест-полоски после неоткрытого срока годности, указанного на флаконе.</w:t>
      </w:r>
    </w:p>
    <w:p>
      <w:pPr>
        <w:keepNext w:val="0"/>
        <w:keepLines w:val="0"/>
        <w:widowControl/>
        <w:suppressLineNumbers w:val="0"/>
        <w:ind w:left="0" w:firstLine="0"/>
        <w:jc w:val="left"/>
        <w:rPr>
          <w:rFonts w:hint="default" w:ascii="Times" w:hAnsi="Times" w:eastAsia="Times" w:cs="Times"/>
          <w:i w:val="0"/>
          <w:caps w:val="0"/>
          <w:color w:val="000000"/>
          <w:spacing w:val="0"/>
          <w:sz w:val="12"/>
          <w:szCs w:val="12"/>
        </w:rPr>
      </w:pP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Использование тест-полосок с истекшим сроком годности может привести к неверным результатам тестирования.</w:t>
      </w:r>
    </w:p>
    <w:p>
      <w:pPr>
        <w:keepNext w:val="0"/>
        <w:keepLines w:val="0"/>
        <w:widowControl/>
        <w:suppressLineNumbers w:val="0"/>
        <w:ind w:left="0" w:firstLine="0"/>
        <w:jc w:val="left"/>
        <w:rPr>
          <w:rFonts w:hint="default" w:ascii="Times" w:hAnsi="Times" w:eastAsia="Times" w:cs="Times"/>
          <w:i w:val="0"/>
          <w:caps w:val="0"/>
          <w:color w:val="000000"/>
          <w:spacing w:val="0"/>
          <w:sz w:val="12"/>
          <w:szCs w:val="12"/>
        </w:rPr>
      </w:pPr>
      <w:r>
        <w:rPr>
          <w:rFonts w:hint="default" w:ascii="Times" w:hAnsi="Times" w:eastAsia="Times" w:cs="Times"/>
          <w:b/>
          <w:i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Примечание: 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все даты истечения срока действия печатаются в формате год-месяц. 2016-01 означает</w:t>
      </w:r>
    </w:p>
    <w:p>
      <w:pPr>
        <w:keepNext w:val="0"/>
        <w:keepLines w:val="0"/>
        <w:widowControl/>
        <w:suppressLineNumbers w:val="0"/>
        <w:ind w:left="0" w:firstLine="0"/>
        <w:jc w:val="left"/>
        <w:rPr>
          <w:rFonts w:hint="default" w:ascii="Times" w:hAnsi="Times" w:eastAsia="Times" w:cs="Times"/>
          <w:i w:val="0"/>
          <w:caps w:val="0"/>
          <w:color w:val="000000"/>
          <w:spacing w:val="0"/>
          <w:sz w:val="12"/>
          <w:szCs w:val="12"/>
        </w:rPr>
      </w:pP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Январь 2016 года.</w:t>
      </w:r>
    </w:p>
    <w:p>
      <w:pPr>
        <w:keepNext w:val="0"/>
        <w:keepLines w:val="0"/>
        <w:widowControl/>
        <w:suppressLineNumbers w:val="0"/>
        <w:ind w:left="0" w:firstLine="0"/>
        <w:jc w:val="left"/>
        <w:rPr>
          <w:rFonts w:hint="default" w:ascii="Times" w:hAnsi="Times" w:eastAsia="Times" w:cs="Times"/>
          <w:i w:val="0"/>
          <w:caps w:val="0"/>
          <w:color w:val="000000"/>
          <w:spacing w:val="0"/>
          <w:sz w:val="12"/>
          <w:szCs w:val="12"/>
        </w:rPr>
      </w:pP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* Новый флакон тест-полосок может использоваться в течение 6 месяцев после первого открытия.</w:t>
      </w:r>
    </w:p>
    <w:p>
      <w:pPr>
        <w:keepNext w:val="0"/>
        <w:keepLines w:val="0"/>
        <w:widowControl/>
        <w:suppressLineNumbers w:val="0"/>
        <w:ind w:left="0" w:firstLine="0"/>
        <w:jc w:val="left"/>
        <w:rPr>
          <w:rFonts w:hint="default" w:ascii="Times" w:hAnsi="Times" w:eastAsia="Times" w:cs="Times"/>
          <w:i w:val="0"/>
          <w:caps w:val="0"/>
          <w:color w:val="000000"/>
          <w:spacing w:val="0"/>
          <w:sz w:val="12"/>
          <w:szCs w:val="12"/>
        </w:rPr>
      </w:pP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Запишите открытый срок годности пробирки на ярлыке пробирки после раскрывать.</w:t>
      </w:r>
    </w:p>
    <w:p>
      <w:pPr>
        <w:keepNext w:val="0"/>
        <w:keepLines w:val="0"/>
        <w:widowControl/>
        <w:suppressLineNumbers w:val="0"/>
        <w:ind w:left="0" w:firstLine="0"/>
        <w:jc w:val="left"/>
        <w:rPr>
          <w:rFonts w:hint="default" w:ascii="Times" w:hAnsi="Times" w:eastAsia="Times" w:cs="Times"/>
          <w:i w:val="0"/>
          <w:caps w:val="0"/>
          <w:color w:val="auto"/>
          <w:spacing w:val="0"/>
          <w:sz w:val="12"/>
          <w:szCs w:val="12"/>
        </w:rPr>
      </w:pPr>
      <w:r>
        <w:rPr>
          <w:rFonts w:hint="default" w:ascii="Times" w:hAnsi="Times" w:eastAsia="Times" w:cs="Times"/>
          <w:b/>
          <w:i w:val="0"/>
          <w:caps w:val="0"/>
          <w:color w:val="auto"/>
          <w:spacing w:val="0"/>
          <w:kern w:val="0"/>
          <w:sz w:val="12"/>
          <w:szCs w:val="12"/>
          <w:lang w:val="en-US" w:eastAsia="zh-CN" w:bidi="ar"/>
        </w:rPr>
        <w:t>МЕРЫ ПРЕДОСТОРОЖНОСТИ</w:t>
      </w:r>
    </w:p>
    <w:p>
      <w:pPr>
        <w:keepNext w:val="0"/>
        <w:keepLines w:val="0"/>
        <w:widowControl/>
        <w:suppressLineNumbers w:val="0"/>
        <w:ind w:left="0" w:firstLine="0"/>
        <w:jc w:val="left"/>
        <w:rPr>
          <w:rFonts w:hint="default" w:ascii="Times" w:hAnsi="Times" w:eastAsia="Times" w:cs="Times"/>
          <w:i w:val="0"/>
          <w:caps w:val="0"/>
          <w:color w:val="000000"/>
          <w:spacing w:val="0"/>
          <w:sz w:val="12"/>
          <w:szCs w:val="12"/>
        </w:rPr>
      </w:pP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• Для использования на животных. Испытательные полоски должны использоваться только снаружи кузова для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ru-RU" w:eastAsia="zh-CN" w:bidi="ar"/>
        </w:rPr>
        <w:t xml:space="preserve"> 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испытательные цели.</w:t>
      </w:r>
    </w:p>
    <w:p>
      <w:pPr>
        <w:keepNext w:val="0"/>
        <w:keepLines w:val="0"/>
        <w:widowControl/>
        <w:suppressLineNumbers w:val="0"/>
        <w:ind w:left="0" w:firstLine="0"/>
        <w:jc w:val="left"/>
        <w:rPr>
          <w:rFonts w:hint="default" w:ascii="Times" w:hAnsi="Times" w:eastAsia="Times" w:cs="Times"/>
          <w:i w:val="0"/>
          <w:caps w:val="0"/>
          <w:color w:val="000000"/>
          <w:spacing w:val="0"/>
          <w:sz w:val="12"/>
          <w:szCs w:val="12"/>
        </w:rPr>
      </w:pP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• Не используйте тест-полоски после истечения срока годности, указанного на флаконе. Истекший тест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ru-RU" w:eastAsia="zh-CN" w:bidi="ar"/>
        </w:rPr>
        <w:t xml:space="preserve"> 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полоски могут давать неправильные показания уровня глюкозы в крови.</w:t>
      </w:r>
    </w:p>
    <w:p>
      <w:pPr>
        <w:keepNext w:val="0"/>
        <w:keepLines w:val="0"/>
        <w:widowControl/>
        <w:suppressLineNumbers w:val="0"/>
        <w:ind w:left="0" w:firstLine="0"/>
        <w:jc w:val="left"/>
        <w:rPr>
          <w:rFonts w:hint="default" w:ascii="Times" w:hAnsi="Times" w:eastAsia="Times" w:cs="Times"/>
          <w:i w:val="0"/>
          <w:caps w:val="0"/>
          <w:color w:val="000000"/>
          <w:spacing w:val="0"/>
          <w:sz w:val="12"/>
          <w:szCs w:val="12"/>
        </w:rPr>
      </w:pP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• Не используйте тестовые полоски, которые порваны, согнуты или повреждены каким-либо образом. Не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ru-RU" w:eastAsia="zh-CN" w:bidi="ar"/>
        </w:rPr>
        <w:t xml:space="preserve"> 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повторное использование тест-полосок.</w:t>
      </w:r>
    </w:p>
    <w:p>
      <w:pPr>
        <w:keepNext w:val="0"/>
        <w:keepLines w:val="0"/>
        <w:widowControl/>
        <w:suppressLineNumbers w:val="0"/>
        <w:ind w:left="0" w:firstLine="0"/>
        <w:jc w:val="left"/>
        <w:rPr>
          <w:rFonts w:hint="default" w:ascii="Times" w:hAnsi="Times" w:eastAsia="Times" w:cs="Times"/>
          <w:i w:val="0"/>
          <w:caps w:val="0"/>
          <w:color w:val="000000"/>
          <w:spacing w:val="0"/>
          <w:sz w:val="12"/>
          <w:szCs w:val="12"/>
        </w:rPr>
      </w:pP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• Только приложите образец к подсказке прокладки испытания. Не применять кровь или контроль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ru-RU" w:eastAsia="zh-CN" w:bidi="ar"/>
        </w:rPr>
        <w:t xml:space="preserve"> 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решение к верхней части прокладки теста. Это может привести к неточному чтению.</w:t>
      </w:r>
    </w:p>
    <w:p>
      <w:pPr>
        <w:keepNext w:val="0"/>
        <w:keepLines w:val="0"/>
        <w:widowControl/>
        <w:suppressLineNumbers w:val="0"/>
        <w:ind w:left="0" w:firstLine="0"/>
        <w:jc w:val="left"/>
        <w:rPr>
          <w:rFonts w:hint="default" w:ascii="Times" w:hAnsi="Times" w:eastAsia="Times" w:cs="Times"/>
          <w:i w:val="0"/>
          <w:caps w:val="0"/>
          <w:color w:val="000000"/>
          <w:spacing w:val="0"/>
          <w:sz w:val="12"/>
          <w:szCs w:val="12"/>
        </w:rPr>
      </w:pP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* Проверьте кодовый номер перед запуском теста глюкозы в крови. Убедитесь в том, что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ru-RU" w:eastAsia="zh-CN" w:bidi="ar"/>
        </w:rPr>
        <w:t xml:space="preserve"> 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кодовый номер на флаконе с тест-полосками, который вы используете, соответствует кодовому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br w:type="textWrapping"/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номеру, который отображается на дисплее счетчика.</w:t>
      </w:r>
    </w:p>
    <w:p>
      <w:pPr>
        <w:keepNext w:val="0"/>
        <w:keepLines w:val="0"/>
        <w:widowControl/>
        <w:suppressLineNumbers w:val="0"/>
        <w:ind w:left="0" w:firstLine="0"/>
        <w:jc w:val="left"/>
        <w:rPr>
          <w:rFonts w:hint="default" w:ascii="Times" w:hAnsi="Times" w:eastAsia="Times" w:cs="Times"/>
          <w:i w:val="0"/>
          <w:caps w:val="0"/>
          <w:color w:val="000000"/>
          <w:spacing w:val="0"/>
          <w:sz w:val="12"/>
          <w:szCs w:val="12"/>
        </w:rPr>
      </w:pP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• Проверьте, что кодовая буква на верхней стороне чипа кода перед запуском a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ru-RU" w:eastAsia="zh-CN" w:bidi="ar"/>
        </w:rPr>
        <w:t xml:space="preserve"> 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тест на содержание глюкозы в крови. Убедитесь, что кодовая буква на верхней стороне кодового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ru-RU" w:eastAsia="zh-CN" w:bidi="ar"/>
        </w:rPr>
        <w:t xml:space="preserve"> 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чипа соответствует кодовой букве, которая отображается на коробке, и что она используется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ru-RU" w:eastAsia="zh-CN" w:bidi="ar"/>
        </w:rPr>
        <w:t xml:space="preserve"> 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для правильного вида тестируемого животного.</w:t>
      </w:r>
    </w:p>
    <w:p>
      <w:pPr>
        <w:keepNext w:val="0"/>
        <w:keepLines w:val="0"/>
        <w:widowControl/>
        <w:suppressLineNumbers w:val="0"/>
        <w:ind w:left="0" w:firstLine="0"/>
        <w:jc w:val="left"/>
        <w:rPr>
          <w:rFonts w:hint="default" w:ascii="Times" w:hAnsi="Times" w:eastAsia="Times" w:cs="Times"/>
          <w:i w:val="0"/>
          <w:caps w:val="0"/>
          <w:color w:val="000000"/>
          <w:spacing w:val="0"/>
          <w:sz w:val="12"/>
          <w:szCs w:val="12"/>
        </w:rPr>
      </w:pP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* Сбросьте пробирку и все неиспользованные прокладки испытания через 6 месяцев после того как вы сперва раскрываете его.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ru-RU" w:eastAsia="zh-CN" w:bidi="ar"/>
        </w:rPr>
        <w:t xml:space="preserve"> 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Постоянное воздействие воздуха может привести к разрушению химических веществ в тест-полосе. Это повреждение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ru-RU" w:eastAsia="zh-CN" w:bidi="ar"/>
        </w:rPr>
        <w:t xml:space="preserve"> 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может привести к неправильным показаниям прибора.</w:t>
      </w:r>
    </w:p>
    <w:p>
      <w:pPr>
        <w:keepNext w:val="0"/>
        <w:keepLines w:val="0"/>
        <w:widowControl/>
        <w:suppressLineNumbers w:val="0"/>
        <w:ind w:left="0" w:firstLine="0"/>
        <w:jc w:val="left"/>
        <w:rPr>
          <w:rFonts w:hint="default" w:ascii="Times" w:hAnsi="Times" w:eastAsia="Times" w:cs="Times"/>
          <w:i w:val="0"/>
          <w:caps w:val="0"/>
          <w:color w:val="000000"/>
          <w:spacing w:val="0"/>
          <w:sz w:val="12"/>
          <w:szCs w:val="12"/>
        </w:rPr>
      </w:pP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* Держите пробирку прокладки теста далеко от детей.</w:t>
      </w:r>
    </w:p>
    <w:p>
      <w:pPr>
        <w:keepNext w:val="0"/>
        <w:keepLines w:val="0"/>
        <w:widowControl/>
        <w:suppressLineNumbers w:val="0"/>
        <w:ind w:left="0" w:firstLine="0"/>
        <w:jc w:val="left"/>
        <w:rPr>
          <w:rFonts w:hint="default" w:ascii="Times" w:hAnsi="Times" w:eastAsia="Times" w:cs="Times"/>
          <w:i w:val="0"/>
          <w:caps w:val="0"/>
          <w:color w:val="000000"/>
          <w:spacing w:val="0"/>
          <w:sz w:val="12"/>
          <w:szCs w:val="12"/>
        </w:rPr>
      </w:pP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* Проконсультируйтесь с вашим ветеринарным специалистом, прежде чем вносить какие-либо изменения в ваш</w:t>
      </w:r>
    </w:p>
    <w:p>
      <w:pPr>
        <w:keepNext w:val="0"/>
        <w:keepLines w:val="0"/>
        <w:widowControl/>
        <w:suppressLineNumbers w:val="0"/>
        <w:spacing w:line="150" w:lineRule="atLeast"/>
        <w:ind w:left="0" w:firstLine="0"/>
        <w:jc w:val="left"/>
        <w:rPr>
          <w:rFonts w:hint="default" w:ascii="Times" w:hAnsi="Times" w:eastAsia="Times" w:cs="Times"/>
          <w:i w:val="0"/>
          <w:caps w:val="0"/>
          <w:color w:val="000000"/>
          <w:spacing w:val="0"/>
          <w:sz w:val="12"/>
          <w:szCs w:val="12"/>
        </w:rPr>
      </w:pP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план лечения животного основан на результатах анализа глюкозы в крови вашего животного.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br w:type="textWrapping"/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Диапазоны глюкозы в крови не были установлены в этой вставке, проконсультируйтесь с ветеринаром вашего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br w:type="textWrapping"/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животного для руководства по правильному диапазону глюкозы в крови для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br w:type="textWrapping"/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вашего животного.</w:t>
      </w:r>
    </w:p>
    <w:p>
      <w:pPr>
        <w:keepNext w:val="0"/>
        <w:keepLines w:val="0"/>
        <w:widowControl/>
        <w:suppressLineNumbers w:val="0"/>
        <w:ind w:left="0" w:firstLine="0"/>
        <w:jc w:val="left"/>
        <w:rPr>
          <w:rFonts w:hint="default" w:ascii="Times" w:hAnsi="Times" w:eastAsia="Times" w:cs="Times"/>
          <w:i w:val="0"/>
          <w:caps w:val="0"/>
          <w:color w:val="auto"/>
          <w:spacing w:val="0"/>
          <w:sz w:val="12"/>
          <w:szCs w:val="12"/>
          <w:lang w:val="ru-RU"/>
        </w:rPr>
      </w:pPr>
      <w:r>
        <w:rPr>
          <w:rFonts w:hint="default" w:ascii="Times" w:hAnsi="Times" w:eastAsia="Times" w:cs="Times"/>
          <w:b/>
          <w:i w:val="0"/>
          <w:caps w:val="0"/>
          <w:color w:val="auto"/>
          <w:spacing w:val="0"/>
          <w:kern w:val="0"/>
          <w:sz w:val="12"/>
          <w:szCs w:val="12"/>
          <w:lang w:val="en-US" w:eastAsia="zh-CN" w:bidi="ar"/>
        </w:rPr>
        <w:t>ИНСТРУКЦИ</w:t>
      </w:r>
      <w:r>
        <w:rPr>
          <w:rFonts w:hint="default" w:ascii="Times" w:hAnsi="Times" w:eastAsia="Times" w:cs="Times"/>
          <w:b/>
          <w:i w:val="0"/>
          <w:caps w:val="0"/>
          <w:color w:val="auto"/>
          <w:spacing w:val="0"/>
          <w:kern w:val="0"/>
          <w:sz w:val="12"/>
          <w:szCs w:val="12"/>
          <w:lang w:val="ru-RU" w:eastAsia="zh-CN" w:bidi="ar"/>
        </w:rPr>
        <w:t xml:space="preserve">Я </w:t>
      </w:r>
      <w:r>
        <w:rPr>
          <w:rFonts w:hint="default" w:ascii="Times" w:hAnsi="Times" w:eastAsia="Times" w:cs="Times"/>
          <w:b/>
          <w:i w:val="0"/>
          <w:caps w:val="0"/>
          <w:color w:val="auto"/>
          <w:spacing w:val="0"/>
          <w:kern w:val="0"/>
          <w:sz w:val="12"/>
          <w:szCs w:val="12"/>
          <w:lang w:val="en-US" w:eastAsia="zh-CN" w:bidi="ar"/>
        </w:rPr>
        <w:t>ДЛЯ</w:t>
      </w:r>
      <w:r>
        <w:rPr>
          <w:rFonts w:hint="default" w:ascii="Times" w:hAnsi="Times" w:eastAsia="Times" w:cs="Times"/>
          <w:b/>
          <w:i w:val="0"/>
          <w:caps w:val="0"/>
          <w:color w:val="auto"/>
          <w:spacing w:val="0"/>
          <w:kern w:val="0"/>
          <w:sz w:val="12"/>
          <w:szCs w:val="12"/>
          <w:lang w:val="ru-RU" w:eastAsia="zh-CN" w:bidi="ar"/>
        </w:rPr>
        <w:t xml:space="preserve"> </w:t>
      </w:r>
      <w:r>
        <w:rPr>
          <w:rFonts w:hint="default" w:ascii="Times" w:hAnsi="Times" w:eastAsia="Times" w:cs="Times"/>
          <w:b/>
          <w:i w:val="0"/>
          <w:caps w:val="0"/>
          <w:color w:val="auto"/>
          <w:spacing w:val="0"/>
          <w:kern w:val="0"/>
          <w:sz w:val="12"/>
          <w:szCs w:val="12"/>
          <w:lang w:val="en-US" w:eastAsia="zh-CN" w:bidi="ar"/>
        </w:rPr>
        <w:t>ИСПОЛЬЗОВА</w:t>
      </w:r>
      <w:r>
        <w:rPr>
          <w:rFonts w:hint="default" w:ascii="Times" w:hAnsi="Times" w:eastAsia="Times" w:cs="Times"/>
          <w:b/>
          <w:i w:val="0"/>
          <w:caps w:val="0"/>
          <w:color w:val="auto"/>
          <w:spacing w:val="0"/>
          <w:kern w:val="0"/>
          <w:sz w:val="12"/>
          <w:szCs w:val="12"/>
          <w:lang w:val="ru-RU" w:eastAsia="zh-CN" w:bidi="ar"/>
        </w:rPr>
        <w:t>НИЯ</w:t>
      </w:r>
    </w:p>
    <w:p>
      <w:pPr>
        <w:keepNext w:val="0"/>
        <w:keepLines w:val="0"/>
        <w:widowControl/>
        <w:suppressLineNumbers w:val="0"/>
        <w:ind w:left="0" w:firstLine="0"/>
        <w:jc w:val="left"/>
        <w:rPr>
          <w:rFonts w:hint="default" w:ascii="Times" w:hAnsi="Times" w:eastAsia="Times" w:cs="Times"/>
          <w:i w:val="0"/>
          <w:caps w:val="0"/>
          <w:color w:val="000000"/>
          <w:spacing w:val="0"/>
          <w:sz w:val="12"/>
          <w:szCs w:val="12"/>
        </w:rPr>
      </w:pP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1. Раскройте крышку пробирки прокладки теста только для того чтобы извлечь прокладку теста для испытывать.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ru-RU" w:eastAsia="zh-CN" w:bidi="ar"/>
        </w:rPr>
        <w:t xml:space="preserve"> 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Немедленно замените колпачок, чтобы защитить оставшиеся тест-полоски от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ru-RU" w:eastAsia="zh-CN" w:bidi="ar"/>
        </w:rPr>
        <w:t xml:space="preserve"> 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влаги в воздухе.</w:t>
      </w:r>
    </w:p>
    <w:p>
      <w:pPr>
        <w:keepNext w:val="0"/>
        <w:keepLines w:val="0"/>
        <w:widowControl/>
        <w:suppressLineNumbers w:val="0"/>
        <w:ind w:left="0" w:firstLine="0"/>
        <w:jc w:val="left"/>
        <w:rPr>
          <w:rFonts w:hint="default" w:ascii="Times" w:hAnsi="Times" w:eastAsia="Times" w:cs="Times"/>
          <w:i w:val="0"/>
          <w:caps w:val="0"/>
          <w:color w:val="000000"/>
          <w:spacing w:val="0"/>
          <w:sz w:val="12"/>
          <w:szCs w:val="12"/>
        </w:rPr>
      </w:pP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2. Запустите тест глюкозы в крови, следуя инструкциям, содержащимся в пользовательском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ru-RU" w:eastAsia="zh-CN" w:bidi="ar"/>
        </w:rPr>
        <w:t xml:space="preserve"> 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руководство.</w:t>
      </w:r>
    </w:p>
    <w:p>
      <w:pPr>
        <w:keepNext w:val="0"/>
        <w:keepLines w:val="0"/>
        <w:widowControl/>
        <w:suppressLineNumbers w:val="0"/>
        <w:ind w:left="0" w:firstLine="0"/>
        <w:jc w:val="left"/>
        <w:rPr>
          <w:rFonts w:hint="default" w:ascii="Times" w:hAnsi="Times" w:eastAsia="Times" w:cs="Times"/>
          <w:i w:val="0"/>
          <w:caps w:val="0"/>
          <w:color w:val="000000"/>
          <w:spacing w:val="0"/>
          <w:sz w:val="12"/>
          <w:szCs w:val="12"/>
        </w:rPr>
      </w:pP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3. Результат теста глюкозы в крови будет показан на окне дисплея метра. Этот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ru-RU" w:eastAsia="zh-CN" w:bidi="ar"/>
        </w:rPr>
        <w:t xml:space="preserve"> 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результат должен соответствовать целевому диапазону, рекомендованному вашим ветеринарным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br w:type="textWrapping"/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врачом. Если результаты анализа глюкозы крови вашего животного выше или ниже, чем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ru-RU" w:eastAsia="zh-CN" w:bidi="ar"/>
        </w:rPr>
        <w:t xml:space="preserve"> 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обычно, спросите вашего ветеринара, что делать. Всегда консультируйтесь с вашим ветеринаром, прежде чем вносить какие-либо изменения в план лечения вашего животного.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br w:type="textWrapping"/>
      </w:r>
      <w:r>
        <w:rPr>
          <w:rFonts w:hint="default" w:ascii="Times" w:hAnsi="Times" w:eastAsia="Times" w:cs="Times"/>
          <w:b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ПРЕДОСТОРЕЖЕНИЕ: 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если результат теста проверки качества падает вне ряда контроля показанного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br w:type="textWrapping"/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на Пробирке прокладки теста, </w:t>
      </w:r>
      <w:r>
        <w:rPr>
          <w:rFonts w:hint="default" w:ascii="Times" w:hAnsi="Times" w:eastAsia="Times" w:cs="Times"/>
          <w:b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то не 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используйте систему для того чтобы испытать кровь вашего животного, по мере того как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br w:type="textWrapping"/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система не может работать как следует. Если вы не можете устранить проблему, обратитесь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br w:type="textWrapping"/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за помощью к своему дистрибьютору.</w:t>
      </w:r>
    </w:p>
    <w:p>
      <w:pPr>
        <w:keepNext w:val="0"/>
        <w:keepLines w:val="0"/>
        <w:widowControl/>
        <w:suppressLineNumbers w:val="0"/>
        <w:ind w:left="0" w:firstLine="0"/>
        <w:jc w:val="left"/>
        <w:rPr>
          <w:rFonts w:hint="default" w:ascii="Times" w:hAnsi="Times" w:eastAsia="Times" w:cs="Times"/>
          <w:i w:val="0"/>
          <w:caps w:val="0"/>
          <w:color w:val="auto"/>
          <w:spacing w:val="0"/>
          <w:sz w:val="12"/>
          <w:szCs w:val="12"/>
        </w:rPr>
      </w:pPr>
      <w:r>
        <w:rPr>
          <w:rFonts w:hint="default" w:ascii="Times" w:hAnsi="Times" w:eastAsia="Times" w:cs="Times"/>
          <w:b/>
          <w:i w:val="0"/>
          <w:caps w:val="0"/>
          <w:color w:val="auto"/>
          <w:spacing w:val="0"/>
          <w:kern w:val="0"/>
          <w:sz w:val="12"/>
          <w:szCs w:val="12"/>
          <w:lang w:val="en-US" w:eastAsia="zh-CN" w:bidi="ar"/>
        </w:rPr>
        <w:t>ОГРАНИЧЕНИЯ</w:t>
      </w:r>
    </w:p>
    <w:p>
      <w:pPr>
        <w:keepNext w:val="0"/>
        <w:keepLines w:val="0"/>
        <w:widowControl/>
        <w:suppressLineNumbers w:val="0"/>
        <w:spacing w:line="150" w:lineRule="atLeast"/>
        <w:ind w:left="0" w:firstLine="0"/>
        <w:jc w:val="left"/>
        <w:rPr>
          <w:rFonts w:hint="default" w:ascii="Times" w:hAnsi="Times" w:eastAsia="Times" w:cs="Times"/>
          <w:i w:val="0"/>
          <w:caps w:val="0"/>
          <w:color w:val="000000"/>
          <w:spacing w:val="0"/>
          <w:sz w:val="12"/>
          <w:szCs w:val="12"/>
        </w:rPr>
      </w:pPr>
      <w:r>
        <w:rPr>
          <w:rFonts w:hint="default" w:ascii="Times" w:hAnsi="Times" w:eastAsia="Times" w:cs="Times"/>
          <w:b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Предупреждение: 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чтобы избежать ложных показаний, не используйте </w:t>
      </w:r>
      <w:r>
        <w:rPr>
          <w:rFonts w:hint="default" w:ascii="Times" w:hAnsi="Times" w:eastAsia="Times" w:cs="Times"/>
          <w:i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систему</w:t>
      </w:r>
      <w:r>
        <w:rPr>
          <w:rFonts w:hint="default" w:ascii="Times" w:hAnsi="Times" w:eastAsia="Times" w:cs="Times"/>
          <w:i/>
          <w:caps w:val="0"/>
          <w:color w:val="000000"/>
          <w:spacing w:val="0"/>
          <w:kern w:val="0"/>
          <w:sz w:val="12"/>
          <w:szCs w:val="12"/>
          <w:lang w:val="ru-RU" w:eastAsia="zh-CN" w:bidi="ar"/>
        </w:rPr>
        <w:t xml:space="preserve"> 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мониторинга уровня глюкозы и кетонов в крови CentriVet™ GK, если животное, которое вы тестируете, принимает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ru-RU" w:eastAsia="zh-CN" w:bidi="ar"/>
        </w:rPr>
        <w:t xml:space="preserve"> 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лекарства, которые разрушаются до мальтозы или галактозы. Эти препараты могут вызвать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ru-RU" w:eastAsia="zh-CN" w:bidi="ar"/>
        </w:rPr>
        <w:t xml:space="preserve"> 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неточные результаты анализа сахара в крови из-за увеличения содержания мальтозы или галактозы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ru-RU" w:eastAsia="zh-CN" w:bidi="ar"/>
        </w:rPr>
        <w:t xml:space="preserve"> 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в крови.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br w:type="textWrapping"/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Ниже представлены некоторые препараты, которые могут привести к ложным показаниям:</w:t>
      </w:r>
    </w:p>
    <w:p>
      <w:pPr>
        <w:keepNext w:val="0"/>
        <w:keepLines w:val="0"/>
        <w:widowControl/>
        <w:suppressLineNumbers w:val="0"/>
        <w:ind w:left="0" w:firstLine="0"/>
        <w:jc w:val="left"/>
        <w:rPr>
          <w:rFonts w:hint="default" w:ascii="Times" w:hAnsi="Times" w:eastAsia="Times" w:cs="Times"/>
          <w:i w:val="0"/>
          <w:caps w:val="0"/>
          <w:color w:val="000000"/>
          <w:spacing w:val="0"/>
          <w:sz w:val="12"/>
          <w:szCs w:val="12"/>
        </w:rPr>
      </w:pP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* Растворы для перитонеального диализа, содержащие икодекстрин (например, Экстранальный, Икодиальный)</w:t>
      </w:r>
    </w:p>
    <w:p>
      <w:pPr>
        <w:keepNext w:val="0"/>
        <w:keepLines w:val="0"/>
        <w:widowControl/>
        <w:suppressLineNumbers w:val="0"/>
        <w:ind w:left="0" w:firstLine="0"/>
        <w:jc w:val="left"/>
        <w:rPr>
          <w:rFonts w:hint="default" w:ascii="Times" w:hAnsi="Times" w:eastAsia="Times" w:cs="Times"/>
          <w:i w:val="0"/>
          <w:caps w:val="0"/>
          <w:color w:val="000000"/>
          <w:spacing w:val="0"/>
          <w:sz w:val="12"/>
          <w:szCs w:val="12"/>
        </w:rPr>
      </w:pP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* Некоторые виды внутривенной иммуноглобулиновой терапии (например, Октагам</w:t>
      </w:r>
    </w:p>
    <w:p>
      <w:pPr>
        <w:keepNext w:val="0"/>
        <w:keepLines w:val="0"/>
        <w:widowControl/>
        <w:suppressLineNumbers w:val="0"/>
        <w:ind w:left="0" w:firstLine="0"/>
        <w:jc w:val="left"/>
        <w:rPr>
          <w:rFonts w:hint="default" w:ascii="Times" w:hAnsi="Times" w:eastAsia="Times" w:cs="Times"/>
          <w:i w:val="0"/>
          <w:caps w:val="0"/>
          <w:color w:val="000000"/>
          <w:spacing w:val="0"/>
          <w:sz w:val="6"/>
          <w:szCs w:val="6"/>
        </w:rPr>
      </w:pP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6"/>
          <w:szCs w:val="6"/>
          <w:lang w:val="en-US" w:eastAsia="zh-CN" w:bidi="ar"/>
        </w:rPr>
        <w:t>®</w:t>
      </w:r>
    </w:p>
    <w:p>
      <w:pPr>
        <w:keepNext w:val="0"/>
        <w:keepLines w:val="0"/>
        <w:widowControl/>
        <w:suppressLineNumbers w:val="0"/>
        <w:ind w:left="0" w:firstLine="0"/>
        <w:jc w:val="left"/>
        <w:rPr>
          <w:rFonts w:hint="default" w:ascii="Times" w:hAnsi="Times" w:eastAsia="Times" w:cs="Times"/>
          <w:i w:val="0"/>
          <w:caps w:val="0"/>
          <w:color w:val="000000"/>
          <w:spacing w:val="0"/>
          <w:sz w:val="12"/>
          <w:szCs w:val="12"/>
        </w:rPr>
      </w:pP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5%)</w:t>
      </w:r>
    </w:p>
    <w:p>
      <w:pPr>
        <w:keepNext w:val="0"/>
        <w:keepLines w:val="0"/>
        <w:widowControl/>
        <w:suppressLineNumbers w:val="0"/>
        <w:ind w:left="0" w:firstLine="0"/>
        <w:jc w:val="left"/>
        <w:rPr>
          <w:rFonts w:hint="default" w:ascii="Times" w:hAnsi="Times" w:eastAsia="Times" w:cs="Times"/>
          <w:i w:val="0"/>
          <w:caps w:val="0"/>
          <w:color w:val="000000"/>
          <w:spacing w:val="0"/>
          <w:sz w:val="12"/>
          <w:szCs w:val="12"/>
        </w:rPr>
      </w:pP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* Внутривенные растворы, содержащие мальтозу в качестве средства для гидратации пациента</w:t>
      </w:r>
    </w:p>
    <w:p>
      <w:pPr>
        <w:keepNext w:val="0"/>
        <w:keepLines w:val="0"/>
        <w:widowControl/>
        <w:suppressLineNumbers w:val="0"/>
        <w:spacing w:line="150" w:lineRule="atLeast"/>
        <w:ind w:left="0" w:firstLine="0"/>
        <w:jc w:val="left"/>
        <w:rPr>
          <w:rFonts w:hint="default" w:ascii="Times" w:hAnsi="Times" w:eastAsia="Times" w:cs="Times"/>
          <w:i w:val="0"/>
          <w:caps w:val="0"/>
          <w:color w:val="000000"/>
          <w:spacing w:val="0"/>
          <w:sz w:val="12"/>
          <w:szCs w:val="12"/>
        </w:rPr>
      </w:pPr>
      <w:r>
        <w:rPr>
          <w:rFonts w:hint="default" w:ascii="Times" w:hAnsi="Times" w:eastAsia="Times" w:cs="Times"/>
          <w:b/>
          <w:i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Примечание: 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чтобы определить, если препарат распадается на мальтозу или галактозу, пожалуйста, обратитесь к вставке упаковки препарата. Приведенный выше список не является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br w:type="textWrapping"/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полным списком и может отсутствовать в других лекарствах.</w:t>
      </w:r>
    </w:p>
    <w:p>
      <w:pPr>
        <w:keepNext w:val="0"/>
        <w:keepLines w:val="0"/>
        <w:widowControl/>
        <w:suppressLineNumbers w:val="0"/>
        <w:ind w:left="0" w:firstLine="0"/>
        <w:jc w:val="left"/>
        <w:rPr>
          <w:rFonts w:hint="default" w:ascii="Times" w:hAnsi="Times" w:eastAsia="Times" w:cs="Times"/>
          <w:i w:val="0"/>
          <w:caps w:val="0"/>
          <w:color w:val="000000"/>
          <w:spacing w:val="0"/>
          <w:sz w:val="12"/>
          <w:szCs w:val="12"/>
        </w:rPr>
      </w:pP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• Не используйте систему мониторинга уровня глюкозы и кетонов в крови CentriVet™ GK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ru-RU" w:eastAsia="zh-CN" w:bidi="ar"/>
        </w:rPr>
        <w:t xml:space="preserve"> 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во время теста абсорбциы ксилозы.</w:t>
      </w:r>
    </w:p>
    <w:p>
      <w:pPr>
        <w:keepNext w:val="0"/>
        <w:keepLines w:val="0"/>
        <w:widowControl/>
        <w:suppressLineNumbers w:val="0"/>
        <w:ind w:left="0" w:firstLine="0"/>
        <w:jc w:val="left"/>
        <w:rPr>
          <w:rFonts w:hint="default" w:ascii="Times" w:hAnsi="Times" w:eastAsia="Times" w:cs="Times"/>
          <w:i w:val="0"/>
          <w:caps w:val="0"/>
          <w:color w:val="000000"/>
          <w:spacing w:val="0"/>
          <w:sz w:val="12"/>
          <w:szCs w:val="12"/>
        </w:rPr>
      </w:pP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• Для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ru-RU" w:eastAsia="zh-CN" w:bidi="ar"/>
        </w:rPr>
        <w:t xml:space="preserve"> 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животное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ru-RU" w:eastAsia="zh-CN" w:bidi="ar"/>
        </w:rPr>
        <w:t xml:space="preserve"> 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использовать.</w:t>
      </w:r>
    </w:p>
    <w:p>
      <w:pPr>
        <w:keepNext w:val="0"/>
        <w:keepLines w:val="0"/>
        <w:widowControl/>
        <w:suppressLineNumbers w:val="0"/>
        <w:ind w:left="0" w:firstLine="0"/>
        <w:jc w:val="left"/>
        <w:rPr>
          <w:rFonts w:hint="default" w:ascii="Times" w:hAnsi="Times" w:eastAsia="Times" w:cs="Times"/>
          <w:i w:val="0"/>
          <w:caps w:val="0"/>
          <w:color w:val="000000"/>
          <w:spacing w:val="0"/>
          <w:sz w:val="12"/>
          <w:szCs w:val="12"/>
        </w:rPr>
      </w:pP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* Показания уровня глюкозы в крови могут быть завышены, если концентрация для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ru-RU" w:eastAsia="zh-CN" w:bidi="ar"/>
        </w:rPr>
        <w:t xml:space="preserve"> 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уровень галактозы &gt; 10 мг/дл, мальтозы &gt;&gt; 13 мг/дл в крови, или&gt;&gt;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ru-RU" w:eastAsia="zh-CN" w:bidi="ar"/>
        </w:rPr>
        <w:t xml:space="preserve"> 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уровень лактозы &gt; 5 мг / дл.</w:t>
      </w:r>
    </w:p>
    <w:p>
      <w:pPr>
        <w:keepNext w:val="0"/>
        <w:keepLines w:val="0"/>
        <w:widowControl/>
        <w:suppressLineNumbers w:val="0"/>
        <w:ind w:left="0" w:firstLine="0"/>
        <w:jc w:val="left"/>
        <w:rPr>
          <w:rFonts w:hint="default" w:ascii="Times" w:hAnsi="Times" w:eastAsia="Times" w:cs="Times"/>
          <w:i w:val="0"/>
          <w:caps w:val="0"/>
          <w:color w:val="000000"/>
          <w:spacing w:val="0"/>
          <w:sz w:val="12"/>
          <w:szCs w:val="12"/>
        </w:rPr>
      </w:pP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* Метр, испытанные прокладки испытания и другие компоненты были конструированы,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ru-RU" w:eastAsia="zh-CN" w:bidi="ar"/>
        </w:rPr>
        <w:t xml:space="preserve"> 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и доказано, что эффективно работать вместе, чтобы обеспечить точные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ru-RU" w:eastAsia="zh-CN" w:bidi="ar"/>
        </w:rPr>
        <w:t xml:space="preserve"> 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измерения уровня глюкозы в крови. Не используйте компоненты других марок.</w:t>
      </w:r>
    </w:p>
    <w:p>
      <w:pPr>
        <w:keepNext w:val="0"/>
        <w:keepLines w:val="0"/>
        <w:widowControl/>
        <w:suppressLineNumbers w:val="0"/>
        <w:ind w:left="0" w:firstLine="0"/>
        <w:jc w:val="left"/>
        <w:rPr>
          <w:rFonts w:hint="default" w:ascii="Times" w:hAnsi="Times" w:eastAsia="Times" w:cs="Times"/>
          <w:i w:val="0"/>
          <w:caps w:val="0"/>
          <w:color w:val="000000"/>
          <w:spacing w:val="0"/>
          <w:sz w:val="12"/>
          <w:szCs w:val="12"/>
        </w:rPr>
      </w:pP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• Не используйте счетчик никаким способом, не указанным производителем.</w:t>
      </w:r>
    </w:p>
    <w:p>
      <w:pPr>
        <w:keepNext w:val="0"/>
        <w:keepLines w:val="0"/>
        <w:widowControl/>
        <w:suppressLineNumbers w:val="0"/>
        <w:ind w:left="0" w:firstLine="0"/>
        <w:jc w:val="left"/>
        <w:rPr>
          <w:rFonts w:hint="default" w:ascii="Times" w:hAnsi="Times" w:eastAsia="Times" w:cs="Times"/>
          <w:i w:val="0"/>
          <w:caps w:val="0"/>
          <w:color w:val="000000"/>
          <w:spacing w:val="0"/>
          <w:sz w:val="12"/>
          <w:szCs w:val="12"/>
        </w:rPr>
      </w:pP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В противном случае защита, обеспечиваемая счетчиком, может быть нарушена.</w:t>
      </w:r>
    </w:p>
    <w:p>
      <w:pPr>
        <w:keepNext w:val="0"/>
        <w:keepLines w:val="0"/>
        <w:widowControl/>
        <w:suppressLineNumbers w:val="0"/>
        <w:ind w:left="0" w:firstLine="0"/>
        <w:jc w:val="left"/>
        <w:rPr>
          <w:rFonts w:hint="default" w:ascii="Times" w:hAnsi="Times" w:eastAsia="Times" w:cs="Times"/>
          <w:i w:val="0"/>
          <w:caps w:val="0"/>
          <w:color w:val="000000"/>
          <w:spacing w:val="0"/>
          <w:sz w:val="12"/>
          <w:szCs w:val="12"/>
        </w:rPr>
      </w:pP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• Этот</w:t>
      </w:r>
    </w:p>
    <w:p>
      <w:pPr>
        <w:keepNext w:val="0"/>
        <w:keepLines w:val="0"/>
        <w:widowControl/>
        <w:suppressLineNumbers w:val="0"/>
        <w:ind w:left="0" w:firstLine="0"/>
        <w:jc w:val="left"/>
        <w:rPr>
          <w:rFonts w:hint="default" w:ascii="Times" w:hAnsi="Times" w:eastAsia="Times" w:cs="Times"/>
          <w:i w:val="0"/>
          <w:caps w:val="0"/>
          <w:color w:val="000000"/>
          <w:spacing w:val="0"/>
          <w:sz w:val="12"/>
          <w:szCs w:val="12"/>
        </w:rPr>
      </w:pPr>
      <w:r>
        <w:rPr>
          <w:rFonts w:hint="default" w:ascii="Times" w:hAnsi="Times" w:eastAsia="Times" w:cs="Times"/>
          <w:i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Тест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-полоски глюкозы CentriVet™ предназначены для тестирования свежих капилляров, венозных,</w:t>
      </w:r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ru-RU" w:eastAsia="zh-CN" w:bidi="ar"/>
        </w:rPr>
        <w:t xml:space="preserve"> </w:t>
      </w:r>
      <w:bookmarkStart w:id="0" w:name="_GoBack"/>
      <w:bookmarkEnd w:id="0"/>
      <w:r>
        <w:rPr>
          <w:rFonts w:hint="default" w:ascii="Times" w:hAnsi="Times" w:eastAsia="Times" w:cs="Times"/>
          <w:i w:val="0"/>
          <w:caps w:val="0"/>
          <w:color w:val="000000"/>
          <w:spacing w:val="0"/>
          <w:kern w:val="0"/>
          <w:sz w:val="12"/>
          <w:szCs w:val="12"/>
          <w:lang w:val="en-US" w:eastAsia="zh-CN" w:bidi="ar"/>
        </w:rPr>
        <w:t>или артериальная цельная кровь. Не используйте с образцами сыворотки или плазмы крови.</w:t>
      </w:r>
    </w:p>
    <w:p/>
    <w:sectPr>
      <w:pgSz w:w="11906" w:h="16838"/>
      <w:pgMar w:top="40" w:right="1106" w:bottom="1440" w:left="12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Times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F47E85"/>
    <w:rsid w:val="43F4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Office_11.2.0.9052_F1E327BC-269C-435d-A152-05C5408002CA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2019-12-03T14:50:00Z</dcterms:created>
  <dc:creator>av.kopylova</dc:creator>
  <cp:lastModifiedBy>av.kopylova</cp:lastModifiedBy>
  <dcterms:modified xsi:type="dcterms:W3CDTF">2019-12-03T15:00:57Z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1049-11.2.0.9052</vt:lpwstr>
  </property>
</Properties>
</file>